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9066" w14:textId="2D06A02B" w:rsidR="003D7143" w:rsidRDefault="0062439C" w:rsidP="0062439C">
      <w:pPr>
        <w:pStyle w:val="BodyText"/>
        <w:spacing w:line="210" w:lineRule="exact"/>
        <w:ind w:left="0"/>
        <w:rPr>
          <w:sz w:val="24"/>
          <w:szCs w:val="24"/>
        </w:rPr>
      </w:pPr>
      <w:r>
        <w:rPr>
          <w:sz w:val="24"/>
          <w:szCs w:val="24"/>
        </w:rPr>
        <w:t>PRIMARIA FRUMUSICA, JUDETUL BOTOSANI</w:t>
      </w:r>
    </w:p>
    <w:p w14:paraId="23D4DDCD" w14:textId="77777777" w:rsidR="003D7143" w:rsidRDefault="003D7143" w:rsidP="001A51C8">
      <w:pPr>
        <w:pStyle w:val="BodyText"/>
        <w:spacing w:line="210" w:lineRule="exact"/>
        <w:ind w:left="2693"/>
        <w:rPr>
          <w:sz w:val="24"/>
          <w:szCs w:val="24"/>
        </w:rPr>
      </w:pPr>
    </w:p>
    <w:p w14:paraId="19938F66" w14:textId="77777777" w:rsidR="003D7143" w:rsidRDefault="003D7143" w:rsidP="001A51C8">
      <w:pPr>
        <w:pStyle w:val="BodyText"/>
        <w:spacing w:line="210" w:lineRule="exact"/>
        <w:ind w:left="2693"/>
        <w:rPr>
          <w:sz w:val="24"/>
          <w:szCs w:val="24"/>
        </w:rPr>
      </w:pPr>
    </w:p>
    <w:p w14:paraId="5380B64D" w14:textId="4AB787CA" w:rsidR="003D7143" w:rsidRPr="00B747F1" w:rsidRDefault="0062439C" w:rsidP="00B747F1">
      <w:pPr>
        <w:pStyle w:val="BodyText"/>
        <w:spacing w:line="210" w:lineRule="exact"/>
        <w:jc w:val="center"/>
        <w:rPr>
          <w:b/>
          <w:bCs/>
          <w:sz w:val="24"/>
          <w:szCs w:val="24"/>
        </w:rPr>
      </w:pPr>
      <w:r>
        <w:rPr>
          <w:b/>
          <w:bCs/>
          <w:sz w:val="24"/>
          <w:szCs w:val="24"/>
        </w:rPr>
        <w:t xml:space="preserve">MODEL </w:t>
      </w:r>
      <w:r w:rsidR="00B747F1" w:rsidRPr="00B747F1">
        <w:rPr>
          <w:b/>
          <w:bCs/>
          <w:sz w:val="24"/>
          <w:szCs w:val="24"/>
        </w:rPr>
        <w:t>CONTRACT DE ACHIZITIE PUBLICA DE LUCRARI</w:t>
      </w:r>
    </w:p>
    <w:p w14:paraId="21882732" w14:textId="06D5451A" w:rsidR="001A51C8" w:rsidRPr="00B747F1" w:rsidRDefault="001A51C8" w:rsidP="001A51C8">
      <w:pPr>
        <w:pStyle w:val="BodyText"/>
        <w:spacing w:before="90"/>
        <w:ind w:left="3417" w:right="3422"/>
        <w:jc w:val="center"/>
        <w:rPr>
          <w:b/>
          <w:bCs/>
          <w:w w:val="95"/>
          <w:sz w:val="24"/>
          <w:szCs w:val="24"/>
        </w:rPr>
      </w:pPr>
      <w:r w:rsidRPr="00B747F1">
        <w:rPr>
          <w:b/>
          <w:bCs/>
          <w:w w:val="95"/>
          <w:sz w:val="24"/>
          <w:szCs w:val="24"/>
        </w:rPr>
        <w:t xml:space="preserve">Nr </w:t>
      </w:r>
      <w:r w:rsidR="003D7143" w:rsidRPr="00B747F1">
        <w:rPr>
          <w:b/>
          <w:bCs/>
          <w:w w:val="95"/>
          <w:sz w:val="24"/>
          <w:szCs w:val="24"/>
        </w:rPr>
        <w:t xml:space="preserve"> </w:t>
      </w:r>
      <w:r w:rsidR="0062439C">
        <w:rPr>
          <w:b/>
          <w:bCs/>
          <w:w w:val="95"/>
          <w:sz w:val="24"/>
          <w:szCs w:val="24"/>
        </w:rPr>
        <w:t xml:space="preserve">    </w:t>
      </w:r>
      <w:r w:rsidRPr="00B747F1">
        <w:rPr>
          <w:b/>
          <w:bCs/>
          <w:w w:val="95"/>
          <w:sz w:val="24"/>
          <w:szCs w:val="24"/>
        </w:rPr>
        <w:t xml:space="preserve"> </w:t>
      </w:r>
      <w:r w:rsidR="003D7143" w:rsidRPr="00B747F1">
        <w:rPr>
          <w:b/>
          <w:bCs/>
          <w:w w:val="95"/>
          <w:sz w:val="24"/>
          <w:szCs w:val="24"/>
        </w:rPr>
        <w:t xml:space="preserve">din </w:t>
      </w:r>
      <w:r w:rsidR="0062439C">
        <w:rPr>
          <w:b/>
          <w:bCs/>
          <w:w w:val="95"/>
          <w:sz w:val="24"/>
          <w:szCs w:val="24"/>
        </w:rPr>
        <w:t xml:space="preserve">     </w:t>
      </w:r>
    </w:p>
    <w:p w14:paraId="2C5E94E6" w14:textId="77777777" w:rsidR="001A51C8" w:rsidRDefault="001A51C8" w:rsidP="001A51C8">
      <w:pPr>
        <w:pStyle w:val="BodyText"/>
        <w:spacing w:before="90"/>
        <w:ind w:left="3417" w:right="3422"/>
        <w:jc w:val="center"/>
        <w:rPr>
          <w:w w:val="95"/>
          <w:sz w:val="24"/>
          <w:szCs w:val="24"/>
        </w:rPr>
      </w:pPr>
    </w:p>
    <w:p w14:paraId="1354DDD8" w14:textId="77777777" w:rsidR="001A51C8" w:rsidRPr="001A51C8" w:rsidRDefault="001A51C8" w:rsidP="001A51C8">
      <w:pPr>
        <w:pStyle w:val="BodyText"/>
        <w:spacing w:before="90"/>
        <w:ind w:left="3417" w:right="3422"/>
        <w:jc w:val="center"/>
        <w:rPr>
          <w:sz w:val="24"/>
          <w:szCs w:val="24"/>
        </w:rPr>
      </w:pPr>
    </w:p>
    <w:p w14:paraId="592927EF" w14:textId="65EFB3D5" w:rsidR="001A51C8" w:rsidRDefault="001A51C8" w:rsidP="001A51C8">
      <w:pPr>
        <w:pStyle w:val="BodyText"/>
        <w:rPr>
          <w:sz w:val="24"/>
          <w:szCs w:val="24"/>
        </w:rPr>
      </w:pPr>
      <w:bookmarkStart w:id="0" w:name="_Hlk208921711"/>
      <w:r w:rsidRPr="001A51C8">
        <w:rPr>
          <w:sz w:val="24"/>
          <w:szCs w:val="24"/>
        </w:rPr>
        <w:t>Având ca temei legal:</w:t>
      </w:r>
    </w:p>
    <w:p w14:paraId="4929E465" w14:textId="77777777" w:rsidR="00C94D48" w:rsidRDefault="00C94D48" w:rsidP="00C94D48">
      <w:pPr>
        <w:pStyle w:val="BodyText"/>
        <w:spacing w:after="260" w:line="262" w:lineRule="auto"/>
        <w:ind w:firstLine="860"/>
        <w:jc w:val="both"/>
      </w:pPr>
      <w:r>
        <w:rPr>
          <w:lang w:bidi="en-US"/>
        </w:rPr>
        <w:t xml:space="preserve">In </w:t>
      </w:r>
      <w:r>
        <w:t xml:space="preserve">temeiul Legii </w:t>
      </w:r>
      <w:r>
        <w:rPr>
          <w:lang w:bidi="en-US"/>
        </w:rPr>
        <w:t xml:space="preserve">nr. 98 din din 19 mai 2016 </w:t>
      </w:r>
      <w:r>
        <w:t>privind achizițiile publice, precum și a Hotărârii Nr. 395/2016 din 2 iunie 2016 pentru aprobarea Normelor metodologice de aplicare a prevederilor referitoare la atribuirea contractului de achiziție publică/acordului-cadru din Legea nr. 98/2016 privind achizițiile publice, s-a încheiat prezentul contract de lucrări,</w:t>
      </w:r>
    </w:p>
    <w:p w14:paraId="391045C2" w14:textId="1B869A21" w:rsidR="00C94D48" w:rsidRDefault="00C94D48" w:rsidP="00C94D48">
      <w:pPr>
        <w:pStyle w:val="BodyText"/>
        <w:spacing w:after="260" w:line="262" w:lineRule="auto"/>
        <w:ind w:firstLine="860"/>
        <w:jc w:val="both"/>
      </w:pPr>
      <w:r>
        <w:t>S-a incheiat prezentul contract deachizitie publica de lucrari:</w:t>
      </w:r>
    </w:p>
    <w:p w14:paraId="174D6AB3" w14:textId="6A5FFBDE" w:rsidR="00C94D48" w:rsidRDefault="00C94D48" w:rsidP="00C94D48">
      <w:pPr>
        <w:pStyle w:val="BodyText"/>
        <w:jc w:val="both"/>
      </w:pPr>
      <w:r>
        <w:rPr>
          <w:w w:val="105"/>
        </w:rPr>
        <w:t>1.PARTILE CONTRACTANTE</w:t>
      </w:r>
    </w:p>
    <w:p w14:paraId="7C84A3AA" w14:textId="77777777" w:rsidR="0062439C" w:rsidRDefault="00C94D48" w:rsidP="0062439C">
      <w:pPr>
        <w:pStyle w:val="NoSpacing"/>
        <w:jc w:val="both"/>
        <w:rPr>
          <w:rFonts w:ascii="Times New Roman" w:hAnsi="Times New Roman"/>
          <w:spacing w:val="-4"/>
          <w:sz w:val="24"/>
        </w:rPr>
      </w:pPr>
      <w:r>
        <w:rPr>
          <w:spacing w:val="-2"/>
        </w:rPr>
        <w:t>1.1</w:t>
      </w:r>
      <w:r>
        <w:rPr>
          <w:spacing w:val="-1"/>
          <w:position w:val="-2"/>
        </w:rPr>
        <w:t xml:space="preserve"> </w:t>
      </w:r>
      <w:r w:rsidR="0062439C" w:rsidRPr="0043787B">
        <w:rPr>
          <w:rFonts w:ascii="Times New Roman" w:hAnsi="Times New Roman"/>
          <w:b/>
          <w:sz w:val="24"/>
        </w:rPr>
        <w:t xml:space="preserve">PRIMARIA FRUMUSICA, </w:t>
      </w:r>
      <w:r w:rsidR="0062439C" w:rsidRPr="0043787B">
        <w:rPr>
          <w:rFonts w:ascii="Times New Roman" w:hAnsi="Times New Roman"/>
          <w:sz w:val="24"/>
        </w:rPr>
        <w:t>cu sediul fn localitatea Frumusica, str. Iesirea S</w:t>
      </w:r>
      <w:r w:rsidR="0062439C">
        <w:rPr>
          <w:rFonts w:ascii="Times New Roman" w:hAnsi="Times New Roman"/>
          <w:sz w:val="24"/>
        </w:rPr>
        <w:t>t</w:t>
      </w:r>
      <w:r w:rsidR="0062439C" w:rsidRPr="0043787B">
        <w:rPr>
          <w:rFonts w:ascii="Times New Roman" w:hAnsi="Times New Roman"/>
          <w:sz w:val="24"/>
        </w:rPr>
        <w:t xml:space="preserve">oresti, nr. 3, judet Botosani. </w:t>
      </w:r>
      <w:r w:rsidR="0062439C" w:rsidRPr="0043787B">
        <w:rPr>
          <w:rFonts w:ascii="Times New Roman" w:hAnsi="Times New Roman"/>
          <w:spacing w:val="-4"/>
          <w:sz w:val="24"/>
        </w:rPr>
        <w:t xml:space="preserve">cod </w:t>
      </w:r>
      <w:r w:rsidR="0062439C" w:rsidRPr="0043787B">
        <w:rPr>
          <w:rFonts w:ascii="Times New Roman" w:hAnsi="Times New Roman"/>
          <w:sz w:val="24"/>
        </w:rPr>
        <w:t xml:space="preserve">de identificare fiscala    XXXXX, email: </w:t>
      </w:r>
      <w:hyperlink r:id="rId7" w:history="1">
        <w:r w:rsidR="0062439C" w:rsidRPr="0043787B">
          <w:rPr>
            <w:rStyle w:val="Hyperlink"/>
            <w:rFonts w:ascii="Times New Roman" w:eastAsiaTheme="majorEastAsia" w:hAnsi="Times New Roman"/>
            <w:sz w:val="24"/>
          </w:rPr>
          <w:t>primariafrumusica@yahoo.com</w:t>
        </w:r>
      </w:hyperlink>
      <w:r w:rsidR="0062439C" w:rsidRPr="0043787B">
        <w:rPr>
          <w:rFonts w:ascii="Times New Roman" w:hAnsi="Times New Roman"/>
          <w:sz w:val="24"/>
        </w:rPr>
        <w:t xml:space="preserve"> tel: 0231/554103, fax: 0231554124, cont </w:t>
      </w:r>
      <w:r w:rsidR="0062439C" w:rsidRPr="0043787B">
        <w:rPr>
          <w:rFonts w:ascii="Times New Roman" w:eastAsia="Trebuchet MS" w:hAnsi="Times New Roman"/>
          <w:b/>
          <w:bCs/>
          <w:sz w:val="24"/>
        </w:rPr>
        <w:t xml:space="preserve">IBAN </w:t>
      </w:r>
      <w:r w:rsidR="0062439C" w:rsidRPr="0043787B">
        <w:rPr>
          <w:rFonts w:ascii="Times New Roman" w:eastAsia="Trebuchet MS" w:hAnsi="Times New Roman"/>
          <w:b/>
          <w:bCs/>
          <w:spacing w:val="30"/>
          <w:sz w:val="24"/>
        </w:rPr>
        <w:t xml:space="preserve"> </w:t>
      </w:r>
      <w:r w:rsidR="0062439C" w:rsidRPr="0043787B">
        <w:rPr>
          <w:rFonts w:ascii="Times New Roman" w:hAnsi="Times New Roman"/>
          <w:sz w:val="24"/>
        </w:rPr>
        <w:t>nr.</w:t>
      </w:r>
      <w:r w:rsidR="0062439C" w:rsidRPr="0043787B">
        <w:rPr>
          <w:rFonts w:ascii="Times New Roman" w:hAnsi="Times New Roman"/>
          <w:sz w:val="24"/>
        </w:rPr>
        <w:tab/>
        <w:t xml:space="preserve">deschis </w:t>
      </w:r>
      <w:r w:rsidR="0062439C" w:rsidRPr="0043787B">
        <w:rPr>
          <w:rFonts w:ascii="Times New Roman" w:hAnsi="Times New Roman"/>
          <w:spacing w:val="-3"/>
          <w:sz w:val="24"/>
        </w:rPr>
        <w:t xml:space="preserve">la </w:t>
      </w:r>
      <w:r w:rsidR="0062439C" w:rsidRPr="0043787B">
        <w:rPr>
          <w:rFonts w:ascii="Times New Roman" w:hAnsi="Times New Roman"/>
          <w:sz w:val="24"/>
        </w:rPr>
        <w:t>Trezoreria Botosani, reprezentat legal prin D</w:t>
      </w:r>
      <w:r w:rsidR="0062439C">
        <w:rPr>
          <w:rFonts w:ascii="Times New Roman" w:hAnsi="Times New Roman"/>
          <w:sz w:val="24"/>
        </w:rPr>
        <w:t>nul</w:t>
      </w:r>
      <w:r w:rsidR="0062439C" w:rsidRPr="0043787B">
        <w:rPr>
          <w:rFonts w:ascii="Times New Roman" w:hAnsi="Times New Roman"/>
          <w:sz w:val="24"/>
        </w:rPr>
        <w:t xml:space="preserve">. </w:t>
      </w:r>
      <w:r w:rsidR="0062439C">
        <w:rPr>
          <w:rFonts w:ascii="Times New Roman" w:hAnsi="Times New Roman"/>
          <w:sz w:val="24"/>
        </w:rPr>
        <w:t>Nelu CUIBAR - primar</w:t>
      </w:r>
      <w:r w:rsidR="0062439C" w:rsidRPr="0043787B">
        <w:rPr>
          <w:rFonts w:ascii="Times New Roman" w:hAnsi="Times New Roman"/>
          <w:sz w:val="24"/>
        </w:rPr>
        <w:t>,</w:t>
      </w:r>
      <w:r w:rsidR="0062439C" w:rsidRPr="0043787B">
        <w:rPr>
          <w:rFonts w:ascii="Times New Roman" w:hAnsi="Times New Roman"/>
          <w:spacing w:val="-7"/>
          <w:sz w:val="24"/>
        </w:rPr>
        <w:t xml:space="preserve"> </w:t>
      </w:r>
      <w:r w:rsidR="0062439C">
        <w:rPr>
          <w:rFonts w:ascii="Times New Roman" w:hAnsi="Times New Roman"/>
          <w:sz w:val="24"/>
        </w:rPr>
        <w:t>i</w:t>
      </w:r>
      <w:r w:rsidR="0062439C" w:rsidRPr="0043787B">
        <w:rPr>
          <w:rFonts w:ascii="Times New Roman" w:hAnsi="Times New Roman"/>
          <w:sz w:val="24"/>
        </w:rPr>
        <w:t>n</w:t>
      </w:r>
      <w:r w:rsidR="0062439C" w:rsidRPr="0043787B">
        <w:rPr>
          <w:rFonts w:ascii="Times New Roman" w:hAnsi="Times New Roman"/>
          <w:spacing w:val="-10"/>
          <w:sz w:val="24"/>
        </w:rPr>
        <w:t xml:space="preserve"> </w:t>
      </w:r>
      <w:r w:rsidR="0062439C" w:rsidRPr="0043787B">
        <w:rPr>
          <w:rFonts w:ascii="Times New Roman" w:hAnsi="Times New Roman"/>
          <w:sz w:val="24"/>
        </w:rPr>
        <w:t>calitate</w:t>
      </w:r>
      <w:r w:rsidR="0062439C" w:rsidRPr="0043787B">
        <w:rPr>
          <w:rFonts w:ascii="Times New Roman" w:hAnsi="Times New Roman"/>
          <w:spacing w:val="-10"/>
          <w:sz w:val="24"/>
        </w:rPr>
        <w:t xml:space="preserve"> </w:t>
      </w:r>
      <w:r w:rsidR="0062439C" w:rsidRPr="0043787B">
        <w:rPr>
          <w:rFonts w:ascii="Times New Roman" w:hAnsi="Times New Roman"/>
          <w:sz w:val="24"/>
        </w:rPr>
        <w:t>de</w:t>
      </w:r>
      <w:r w:rsidR="0062439C" w:rsidRPr="0043787B">
        <w:rPr>
          <w:rFonts w:ascii="Times New Roman" w:hAnsi="Times New Roman"/>
          <w:spacing w:val="-12"/>
          <w:sz w:val="24"/>
        </w:rPr>
        <w:t xml:space="preserve"> </w:t>
      </w:r>
      <w:r w:rsidR="0062439C" w:rsidRPr="0043787B">
        <w:rPr>
          <w:rFonts w:ascii="Times New Roman" w:hAnsi="Times New Roman"/>
          <w:sz w:val="24"/>
        </w:rPr>
        <w:t>Achizitor,</w:t>
      </w:r>
      <w:r w:rsidR="0062439C" w:rsidRPr="0043787B">
        <w:rPr>
          <w:rFonts w:ascii="Times New Roman" w:hAnsi="Times New Roman"/>
          <w:spacing w:val="4"/>
          <w:sz w:val="24"/>
        </w:rPr>
        <w:t xml:space="preserve"> </w:t>
      </w:r>
      <w:r w:rsidR="0062439C" w:rsidRPr="0043787B">
        <w:rPr>
          <w:rFonts w:ascii="Times New Roman" w:hAnsi="Times New Roman"/>
          <w:spacing w:val="-4"/>
          <w:sz w:val="24"/>
        </w:rPr>
        <w:t>pe</w:t>
      </w:r>
      <w:r w:rsidR="0062439C" w:rsidRPr="0043787B">
        <w:rPr>
          <w:rFonts w:ascii="Times New Roman" w:hAnsi="Times New Roman"/>
          <w:spacing w:val="-3"/>
          <w:sz w:val="24"/>
        </w:rPr>
        <w:t xml:space="preserve"> </w:t>
      </w:r>
      <w:r w:rsidR="0062439C" w:rsidRPr="0043787B">
        <w:rPr>
          <w:rFonts w:ascii="Times New Roman" w:hAnsi="Times New Roman"/>
          <w:sz w:val="24"/>
        </w:rPr>
        <w:t>de</w:t>
      </w:r>
      <w:r w:rsidR="0062439C" w:rsidRPr="0043787B">
        <w:rPr>
          <w:rFonts w:ascii="Times New Roman" w:hAnsi="Times New Roman"/>
          <w:spacing w:val="2"/>
          <w:sz w:val="24"/>
        </w:rPr>
        <w:t xml:space="preserve"> </w:t>
      </w:r>
      <w:r w:rsidR="0062439C" w:rsidRPr="0043787B">
        <w:rPr>
          <w:rFonts w:ascii="Times New Roman" w:hAnsi="Times New Roman"/>
          <w:sz w:val="24"/>
        </w:rPr>
        <w:t>o</w:t>
      </w:r>
      <w:r w:rsidR="0062439C" w:rsidRPr="0043787B">
        <w:rPr>
          <w:rFonts w:ascii="Times New Roman" w:hAnsi="Times New Roman"/>
          <w:spacing w:val="-7"/>
          <w:sz w:val="24"/>
        </w:rPr>
        <w:t xml:space="preserve"> </w:t>
      </w:r>
      <w:r w:rsidR="0062439C" w:rsidRPr="0043787B">
        <w:rPr>
          <w:rFonts w:ascii="Times New Roman" w:hAnsi="Times New Roman"/>
          <w:sz w:val="24"/>
        </w:rPr>
        <w:t>parte,</w:t>
      </w:r>
      <w:r w:rsidR="0062439C" w:rsidRPr="0043787B">
        <w:rPr>
          <w:rFonts w:ascii="Times New Roman" w:hAnsi="Times New Roman"/>
          <w:spacing w:val="-4"/>
          <w:sz w:val="24"/>
        </w:rPr>
        <w:t xml:space="preserve"> </w:t>
      </w:r>
    </w:p>
    <w:p w14:paraId="71EABBF3" w14:textId="0787B0E4" w:rsidR="00C94D48" w:rsidRDefault="00C94D48" w:rsidP="003D7143">
      <w:pPr>
        <w:pStyle w:val="BodyText"/>
        <w:spacing w:before="1" w:line="278" w:lineRule="auto"/>
        <w:ind w:right="142" w:firstLine="720"/>
      </w:pPr>
      <w:r>
        <w:t xml:space="preserve">, denumita in continuare </w:t>
      </w:r>
      <w:r w:rsidRPr="00F16AB0">
        <w:rPr>
          <w:b/>
          <w:bCs/>
          <w:i/>
          <w:iCs/>
        </w:rPr>
        <w:t>beneficiar</w:t>
      </w:r>
      <w:r>
        <w:t xml:space="preserve"> </w:t>
      </w:r>
    </w:p>
    <w:p w14:paraId="02A7AA60" w14:textId="77777777" w:rsidR="003D7143" w:rsidRDefault="003D7143" w:rsidP="00C94D48">
      <w:pPr>
        <w:pStyle w:val="BodyText"/>
        <w:spacing w:after="260" w:line="262" w:lineRule="auto"/>
        <w:jc w:val="both"/>
      </w:pPr>
    </w:p>
    <w:p w14:paraId="12530B9F" w14:textId="5E126488" w:rsidR="00C94D48" w:rsidRDefault="00C94D48" w:rsidP="00C94D48">
      <w:pPr>
        <w:pStyle w:val="BodyText"/>
        <w:spacing w:after="260" w:line="262" w:lineRule="auto"/>
        <w:jc w:val="both"/>
      </w:pPr>
      <w:r>
        <w:t>pe de o parte</w:t>
      </w:r>
    </w:p>
    <w:p w14:paraId="06BE8AA0" w14:textId="77777777" w:rsidR="0062439C" w:rsidRPr="0043787B" w:rsidRDefault="004A41D2" w:rsidP="0062439C">
      <w:pPr>
        <w:pStyle w:val="NoSpacing"/>
        <w:jc w:val="both"/>
        <w:rPr>
          <w:rFonts w:ascii="Times New Roman" w:hAnsi="Times New Roman"/>
          <w:sz w:val="24"/>
        </w:rPr>
      </w:pPr>
      <w:bookmarkStart w:id="1" w:name="_Hlk208921830"/>
      <w:r>
        <w:rPr>
          <w:sz w:val="24"/>
        </w:rPr>
        <w:t>1.</w:t>
      </w:r>
      <w:r w:rsidR="00C94D48" w:rsidRPr="00C94D48">
        <w:rPr>
          <w:sz w:val="24"/>
        </w:rPr>
        <w:t xml:space="preserve">2. </w:t>
      </w:r>
      <w:r w:rsidR="0062439C" w:rsidRPr="0043787B">
        <w:rPr>
          <w:rFonts w:ascii="Times New Roman" w:hAnsi="Times New Roman"/>
          <w:color w:val="292929"/>
          <w:sz w:val="24"/>
        </w:rPr>
        <w:t>................................., cu sediul fn ......................, str. ................................ nr. ....................., Bl.</w:t>
      </w:r>
      <w:r w:rsidR="0062439C" w:rsidRPr="0043787B">
        <w:rPr>
          <w:rFonts w:ascii="Times New Roman" w:hAnsi="Times New Roman"/>
          <w:color w:val="232323"/>
          <w:sz w:val="24"/>
        </w:rPr>
        <w:t xml:space="preserve">..............., </w:t>
      </w:r>
      <w:r w:rsidR="0062439C" w:rsidRPr="0043787B">
        <w:rPr>
          <w:rFonts w:ascii="Times New Roman" w:hAnsi="Times New Roman"/>
          <w:color w:val="232323"/>
          <w:spacing w:val="2"/>
          <w:sz w:val="24"/>
        </w:rPr>
        <w:t xml:space="preserve">ap. </w:t>
      </w:r>
      <w:r w:rsidR="0062439C" w:rsidRPr="0043787B">
        <w:rPr>
          <w:rFonts w:ascii="Times New Roman" w:hAnsi="Times New Roman"/>
          <w:color w:val="232323"/>
          <w:sz w:val="24"/>
        </w:rPr>
        <w:t xml:space="preserve">................., judet .................. telefon </w:t>
      </w:r>
      <w:r w:rsidR="0062439C" w:rsidRPr="0043787B">
        <w:rPr>
          <w:rFonts w:ascii="Times New Roman" w:hAnsi="Times New Roman"/>
          <w:color w:val="232323"/>
          <w:spacing w:val="3"/>
          <w:sz w:val="24"/>
        </w:rPr>
        <w:t>....................,</w:t>
      </w:r>
      <w:r w:rsidR="0062439C" w:rsidRPr="0043787B">
        <w:rPr>
          <w:rFonts w:ascii="Times New Roman" w:hAnsi="Times New Roman"/>
          <w:color w:val="232323"/>
          <w:spacing w:val="-17"/>
          <w:sz w:val="24"/>
        </w:rPr>
        <w:t xml:space="preserve"> </w:t>
      </w:r>
      <w:r w:rsidR="0062439C" w:rsidRPr="0043787B">
        <w:rPr>
          <w:rFonts w:ascii="Times New Roman" w:hAnsi="Times New Roman"/>
          <w:color w:val="232323"/>
          <w:sz w:val="24"/>
        </w:rPr>
        <w:t>cod</w:t>
      </w:r>
      <w:r w:rsidR="0062439C" w:rsidRPr="0043787B">
        <w:rPr>
          <w:rFonts w:ascii="Times New Roman" w:hAnsi="Times New Roman"/>
          <w:color w:val="232323"/>
          <w:spacing w:val="-6"/>
          <w:sz w:val="24"/>
        </w:rPr>
        <w:t xml:space="preserve"> </w:t>
      </w:r>
      <w:r w:rsidR="0062439C" w:rsidRPr="0043787B">
        <w:rPr>
          <w:rFonts w:ascii="Times New Roman" w:hAnsi="Times New Roman"/>
          <w:color w:val="232323"/>
          <w:sz w:val="24"/>
        </w:rPr>
        <w:t>fiscal</w:t>
      </w:r>
      <w:r w:rsidR="0062439C" w:rsidRPr="0043787B">
        <w:rPr>
          <w:rFonts w:ascii="Times New Roman" w:hAnsi="Times New Roman"/>
          <w:color w:val="232323"/>
          <w:sz w:val="24"/>
        </w:rPr>
        <w:tab/>
        <w:t>, numar</w:t>
      </w:r>
      <w:r w:rsidR="0062439C" w:rsidRPr="0043787B">
        <w:rPr>
          <w:rFonts w:ascii="Times New Roman" w:hAnsi="Times New Roman"/>
          <w:color w:val="232323"/>
          <w:spacing w:val="7"/>
          <w:sz w:val="24"/>
        </w:rPr>
        <w:t xml:space="preserve"> </w:t>
      </w:r>
      <w:r w:rsidR="0062439C" w:rsidRPr="0043787B">
        <w:rPr>
          <w:rFonts w:ascii="Times New Roman" w:hAnsi="Times New Roman"/>
          <w:color w:val="232323"/>
          <w:sz w:val="24"/>
        </w:rPr>
        <w:t>de</w:t>
      </w:r>
    </w:p>
    <w:p w14:paraId="56D8C542" w14:textId="77777777" w:rsidR="0062439C" w:rsidRPr="0043787B" w:rsidRDefault="0062439C" w:rsidP="0062439C">
      <w:pPr>
        <w:pStyle w:val="NoSpacing"/>
        <w:jc w:val="both"/>
        <w:rPr>
          <w:rFonts w:ascii="Times New Roman" w:hAnsi="Times New Roman"/>
          <w:sz w:val="24"/>
        </w:rPr>
      </w:pPr>
      <w:r w:rsidRPr="0043787B">
        <w:rPr>
          <w:rFonts w:ascii="Times New Roman" w:hAnsi="Times New Roman"/>
          <w:color w:val="212121"/>
          <w:w w:val="105"/>
          <w:sz w:val="24"/>
        </w:rPr>
        <w:t xml:space="preserve">,nmatriculare  </w:t>
      </w:r>
      <w:r w:rsidRPr="0043787B">
        <w:rPr>
          <w:rFonts w:ascii="Times New Roman" w:hAnsi="Times New Roman"/>
          <w:color w:val="212121"/>
          <w:spacing w:val="3"/>
          <w:w w:val="105"/>
          <w:sz w:val="24"/>
        </w:rPr>
        <w:t xml:space="preserve"> .........</w:t>
      </w:r>
      <w:r w:rsidRPr="0043787B">
        <w:rPr>
          <w:rFonts w:ascii="Times New Roman" w:hAnsi="Times New Roman"/>
          <w:color w:val="212121"/>
          <w:spacing w:val="-44"/>
          <w:w w:val="105"/>
          <w:sz w:val="24"/>
        </w:rPr>
        <w:t xml:space="preserve"> </w:t>
      </w:r>
      <w:r w:rsidRPr="0043787B">
        <w:rPr>
          <w:rFonts w:ascii="Times New Roman" w:hAnsi="Times New Roman"/>
          <w:color w:val="212121"/>
          <w:spacing w:val="2"/>
          <w:w w:val="105"/>
          <w:sz w:val="24"/>
        </w:rPr>
        <w:t xml:space="preserve">..........................,  </w:t>
      </w:r>
      <w:r w:rsidRPr="0043787B">
        <w:rPr>
          <w:rFonts w:ascii="Times New Roman" w:hAnsi="Times New Roman"/>
          <w:color w:val="212121"/>
          <w:spacing w:val="9"/>
          <w:w w:val="105"/>
          <w:sz w:val="24"/>
        </w:rPr>
        <w:t xml:space="preserve"> </w:t>
      </w:r>
      <w:r w:rsidRPr="0043787B">
        <w:rPr>
          <w:rFonts w:ascii="Times New Roman" w:hAnsi="Times New Roman"/>
          <w:color w:val="212121"/>
          <w:spacing w:val="-3"/>
          <w:w w:val="105"/>
          <w:sz w:val="24"/>
        </w:rPr>
        <w:t xml:space="preserve">cont  </w:t>
      </w:r>
      <w:r w:rsidRPr="0043787B">
        <w:rPr>
          <w:rFonts w:ascii="Times New Roman" w:hAnsi="Times New Roman"/>
          <w:color w:val="212121"/>
          <w:spacing w:val="7"/>
          <w:w w:val="105"/>
          <w:sz w:val="24"/>
        </w:rPr>
        <w:t xml:space="preserve"> </w:t>
      </w:r>
      <w:r w:rsidRPr="0043787B">
        <w:rPr>
          <w:rFonts w:ascii="Times New Roman" w:hAnsi="Times New Roman"/>
          <w:color w:val="212121"/>
          <w:w w:val="105"/>
          <w:sz w:val="24"/>
        </w:rPr>
        <w:t xml:space="preserve">trezorerie </w:t>
      </w:r>
      <w:r w:rsidRPr="0043787B">
        <w:rPr>
          <w:rFonts w:ascii="Times New Roman" w:hAnsi="Times New Roman"/>
          <w:color w:val="212121"/>
          <w:spacing w:val="57"/>
          <w:w w:val="105"/>
          <w:sz w:val="24"/>
        </w:rPr>
        <w:t xml:space="preserve"> </w:t>
      </w:r>
      <w:r w:rsidRPr="0043787B">
        <w:rPr>
          <w:rFonts w:ascii="Times New Roman" w:hAnsi="Times New Roman"/>
          <w:color w:val="212121"/>
          <w:w w:val="105"/>
          <w:sz w:val="24"/>
        </w:rPr>
        <w:t>...</w:t>
      </w:r>
      <w:r w:rsidRPr="0043787B">
        <w:rPr>
          <w:rFonts w:ascii="Times New Roman" w:hAnsi="Times New Roman"/>
          <w:color w:val="212121"/>
          <w:spacing w:val="-42"/>
          <w:w w:val="105"/>
          <w:sz w:val="24"/>
        </w:rPr>
        <w:t xml:space="preserve"> </w:t>
      </w:r>
      <w:r w:rsidRPr="0043787B">
        <w:rPr>
          <w:rFonts w:ascii="Times New Roman" w:hAnsi="Times New Roman"/>
          <w:color w:val="212121"/>
          <w:spacing w:val="4"/>
          <w:w w:val="105"/>
          <w:sz w:val="24"/>
        </w:rPr>
        <w:t>..................</w:t>
      </w:r>
      <w:r w:rsidRPr="0043787B">
        <w:rPr>
          <w:rFonts w:ascii="Times New Roman" w:hAnsi="Times New Roman"/>
          <w:color w:val="212121"/>
          <w:spacing w:val="-43"/>
          <w:w w:val="105"/>
          <w:sz w:val="24"/>
        </w:rPr>
        <w:t xml:space="preserve"> </w:t>
      </w:r>
      <w:r w:rsidRPr="0043787B">
        <w:rPr>
          <w:rFonts w:ascii="Times New Roman" w:hAnsi="Times New Roman"/>
          <w:color w:val="212121"/>
          <w:spacing w:val="5"/>
          <w:w w:val="105"/>
          <w:sz w:val="24"/>
        </w:rPr>
        <w:t>.........</w:t>
      </w:r>
      <w:r w:rsidRPr="0043787B">
        <w:rPr>
          <w:rFonts w:ascii="Times New Roman" w:hAnsi="Times New Roman"/>
          <w:color w:val="212121"/>
          <w:spacing w:val="-33"/>
          <w:w w:val="105"/>
          <w:sz w:val="24"/>
        </w:rPr>
        <w:t xml:space="preserve"> </w:t>
      </w:r>
      <w:r w:rsidRPr="0043787B">
        <w:rPr>
          <w:rFonts w:ascii="Times New Roman" w:hAnsi="Times New Roman"/>
          <w:color w:val="212121"/>
          <w:w w:val="105"/>
          <w:sz w:val="24"/>
        </w:rPr>
        <w:t>...</w:t>
      </w:r>
      <w:r w:rsidRPr="0043787B">
        <w:rPr>
          <w:rFonts w:ascii="Times New Roman" w:hAnsi="Times New Roman"/>
          <w:color w:val="212121"/>
          <w:spacing w:val="-38"/>
          <w:w w:val="105"/>
          <w:sz w:val="24"/>
        </w:rPr>
        <w:t xml:space="preserve"> </w:t>
      </w:r>
      <w:r w:rsidRPr="0043787B">
        <w:rPr>
          <w:rFonts w:ascii="Times New Roman" w:hAnsi="Times New Roman"/>
          <w:color w:val="212121"/>
          <w:w w:val="105"/>
          <w:sz w:val="24"/>
        </w:rPr>
        <w:t>...</w:t>
      </w:r>
      <w:r w:rsidRPr="0043787B">
        <w:rPr>
          <w:rFonts w:ascii="Times New Roman" w:hAnsi="Times New Roman"/>
          <w:color w:val="212121"/>
          <w:spacing w:val="-42"/>
          <w:w w:val="105"/>
          <w:sz w:val="24"/>
        </w:rPr>
        <w:t xml:space="preserve"> </w:t>
      </w:r>
      <w:r w:rsidRPr="0043787B">
        <w:rPr>
          <w:rFonts w:ascii="Times New Roman" w:hAnsi="Times New Roman"/>
          <w:color w:val="212121"/>
          <w:spacing w:val="-3"/>
          <w:w w:val="105"/>
          <w:sz w:val="24"/>
        </w:rPr>
        <w:t xml:space="preserve">..  </w:t>
      </w:r>
      <w:r w:rsidRPr="0043787B">
        <w:rPr>
          <w:rFonts w:ascii="Times New Roman" w:hAnsi="Times New Roman"/>
          <w:color w:val="212121"/>
          <w:spacing w:val="2"/>
          <w:w w:val="105"/>
          <w:sz w:val="24"/>
        </w:rPr>
        <w:t xml:space="preserve"> </w:t>
      </w:r>
      <w:r w:rsidRPr="0043787B">
        <w:rPr>
          <w:rFonts w:ascii="Times New Roman" w:hAnsi="Times New Roman"/>
          <w:color w:val="212121"/>
          <w:w w:val="105"/>
          <w:sz w:val="24"/>
        </w:rPr>
        <w:t xml:space="preserve">deschis  </w:t>
      </w:r>
      <w:r w:rsidRPr="0043787B">
        <w:rPr>
          <w:rFonts w:ascii="Times New Roman" w:hAnsi="Times New Roman"/>
          <w:color w:val="212121"/>
          <w:spacing w:val="1"/>
          <w:w w:val="105"/>
          <w:sz w:val="24"/>
        </w:rPr>
        <w:t xml:space="preserve"> </w:t>
      </w:r>
      <w:r w:rsidRPr="0043787B">
        <w:rPr>
          <w:rFonts w:ascii="Times New Roman" w:hAnsi="Times New Roman"/>
          <w:color w:val="212121"/>
          <w:spacing w:val="-5"/>
          <w:w w:val="105"/>
          <w:sz w:val="24"/>
        </w:rPr>
        <w:t>la</w:t>
      </w:r>
      <w:r w:rsidRPr="0043787B">
        <w:rPr>
          <w:rFonts w:ascii="Times New Roman" w:hAnsi="Times New Roman"/>
          <w:sz w:val="24"/>
        </w:rPr>
        <w:t xml:space="preserve">... </w:t>
      </w:r>
      <w:r w:rsidRPr="0043787B">
        <w:rPr>
          <w:rFonts w:ascii="Times New Roman" w:hAnsi="Times New Roman"/>
          <w:spacing w:val="2"/>
          <w:sz w:val="24"/>
        </w:rPr>
        <w:t xml:space="preserve">......................., </w:t>
      </w:r>
      <w:r w:rsidRPr="0043787B">
        <w:rPr>
          <w:rFonts w:ascii="Times New Roman" w:hAnsi="Times New Roman"/>
          <w:sz w:val="24"/>
        </w:rPr>
        <w:t xml:space="preserve">reprezentata </w:t>
      </w:r>
      <w:r w:rsidRPr="0043787B">
        <w:rPr>
          <w:rFonts w:ascii="Times New Roman" w:hAnsi="Times New Roman"/>
          <w:spacing w:val="-4"/>
          <w:sz w:val="24"/>
        </w:rPr>
        <w:t xml:space="preserve">prin  </w:t>
      </w:r>
      <w:r w:rsidRPr="0043787B">
        <w:rPr>
          <w:rFonts w:ascii="Times New Roman" w:hAnsi="Times New Roman"/>
          <w:sz w:val="24"/>
        </w:rPr>
        <w:t>..............................., avand functia de .....................................,</w:t>
      </w:r>
      <w:r w:rsidRPr="0043787B">
        <w:rPr>
          <w:rFonts w:ascii="Times New Roman" w:hAnsi="Times New Roman"/>
          <w:spacing w:val="46"/>
          <w:sz w:val="24"/>
        </w:rPr>
        <w:t xml:space="preserve"> </w:t>
      </w:r>
      <w:r>
        <w:rPr>
          <w:rFonts w:ascii="Times New Roman" w:hAnsi="Times New Roman"/>
          <w:sz w:val="24"/>
        </w:rPr>
        <w:t xml:space="preserve">in </w:t>
      </w:r>
      <w:r w:rsidRPr="0043787B">
        <w:rPr>
          <w:rFonts w:ascii="Times New Roman" w:hAnsi="Times New Roman"/>
          <w:color w:val="1E1E1E"/>
          <w:sz w:val="24"/>
        </w:rPr>
        <w:t>calitate executant, pe de alta parte</w:t>
      </w:r>
    </w:p>
    <w:p w14:paraId="67C3D013" w14:textId="55146A77" w:rsidR="003D7143" w:rsidRDefault="003D7143" w:rsidP="004A41D2">
      <w:pPr>
        <w:pStyle w:val="BodyText"/>
        <w:spacing w:after="260" w:line="262" w:lineRule="auto"/>
        <w:ind w:firstLine="590"/>
        <w:jc w:val="both"/>
        <w:rPr>
          <w:sz w:val="24"/>
          <w:szCs w:val="24"/>
          <w:lang w:val="en-150"/>
        </w:rPr>
      </w:pPr>
    </w:p>
    <w:p w14:paraId="4CED3E67" w14:textId="28267E30" w:rsidR="004A41D2" w:rsidRDefault="004A41D2" w:rsidP="003D7143">
      <w:pPr>
        <w:pStyle w:val="BodyText"/>
        <w:spacing w:after="260" w:line="262" w:lineRule="auto"/>
        <w:ind w:left="0"/>
        <w:jc w:val="both"/>
        <w:rPr>
          <w:sz w:val="24"/>
          <w:szCs w:val="24"/>
          <w:lang w:val="en-150"/>
        </w:rPr>
      </w:pPr>
      <w:r>
        <w:rPr>
          <w:sz w:val="24"/>
          <w:szCs w:val="24"/>
          <w:lang w:val="en-150"/>
        </w:rPr>
        <w:t xml:space="preserve"> pe de alta parte</w:t>
      </w:r>
    </w:p>
    <w:p w14:paraId="42C6DF39" w14:textId="28E5CB7A" w:rsidR="004A41D2" w:rsidRPr="004A41D2" w:rsidRDefault="004A41D2" w:rsidP="004A41D2">
      <w:pPr>
        <w:jc w:val="both"/>
        <w:rPr>
          <w:rFonts w:ascii="Times New Roman" w:hAnsi="Times New Roman" w:cs="Times New Roman"/>
          <w:sz w:val="24"/>
          <w:szCs w:val="24"/>
        </w:rPr>
      </w:pPr>
      <w:r>
        <w:t xml:space="preserve">2. </w:t>
      </w:r>
      <w:r w:rsidRPr="004A41D2">
        <w:rPr>
          <w:rFonts w:ascii="Times New Roman" w:hAnsi="Times New Roman" w:cs="Times New Roman"/>
          <w:sz w:val="24"/>
          <w:szCs w:val="24"/>
        </w:rPr>
        <w:t>Definitii</w:t>
      </w:r>
    </w:p>
    <w:p w14:paraId="24C664BE" w14:textId="77777777" w:rsidR="00107AD4" w:rsidRPr="003D7143" w:rsidRDefault="00107AD4" w:rsidP="00107AD4">
      <w:pPr>
        <w:pStyle w:val="BodyText"/>
        <w:spacing w:line="252" w:lineRule="exact"/>
        <w:ind w:left="195"/>
        <w:rPr>
          <w:sz w:val="24"/>
          <w:szCs w:val="24"/>
        </w:rPr>
      </w:pPr>
      <w:r w:rsidRPr="003D7143">
        <w:rPr>
          <w:sz w:val="24"/>
          <w:szCs w:val="24"/>
        </w:rPr>
        <w:t>În prezentul contract următorii termeni vor fi interpretaţi astfel:</w:t>
      </w:r>
    </w:p>
    <w:p w14:paraId="6A13A549" w14:textId="77777777" w:rsidR="00107AD4" w:rsidRPr="003D7143" w:rsidRDefault="00107AD4" w:rsidP="00107AD4">
      <w:pPr>
        <w:pStyle w:val="ListParagraph"/>
        <w:widowControl w:val="0"/>
        <w:numPr>
          <w:ilvl w:val="0"/>
          <w:numId w:val="2"/>
        </w:numPr>
        <w:tabs>
          <w:tab w:val="left" w:pos="494"/>
        </w:tabs>
        <w:autoSpaceDE w:val="0"/>
        <w:autoSpaceDN w:val="0"/>
        <w:spacing w:before="1" w:after="0" w:line="240" w:lineRule="auto"/>
        <w:ind w:right="148"/>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contract </w:t>
      </w:r>
      <w:r w:rsidRPr="003D7143">
        <w:rPr>
          <w:rFonts w:ascii="Times New Roman" w:hAnsi="Times New Roman" w:cs="Times New Roman"/>
          <w:sz w:val="24"/>
          <w:szCs w:val="24"/>
        </w:rPr>
        <w:t>- contractul, asimilat potrivit legii, actului administrativ, reprezentând acordul de voinţă al celor două părţi, încheiat în</w:t>
      </w:r>
      <w:r w:rsidRPr="003D7143">
        <w:rPr>
          <w:rFonts w:ascii="Times New Roman" w:hAnsi="Times New Roman" w:cs="Times New Roman"/>
          <w:spacing w:val="3"/>
          <w:sz w:val="24"/>
          <w:szCs w:val="24"/>
        </w:rPr>
        <w:t xml:space="preserve"> </w:t>
      </w:r>
      <w:r w:rsidRPr="003D7143">
        <w:rPr>
          <w:rFonts w:ascii="Times New Roman" w:hAnsi="Times New Roman" w:cs="Times New Roman"/>
          <w:sz w:val="24"/>
          <w:szCs w:val="24"/>
        </w:rPr>
        <w:t>scris;</w:t>
      </w:r>
    </w:p>
    <w:p w14:paraId="0EB8E0AD" w14:textId="77777777" w:rsidR="00107AD4" w:rsidRPr="003D7143" w:rsidRDefault="00107AD4" w:rsidP="00107AD4">
      <w:pPr>
        <w:pStyle w:val="ListParagraph"/>
        <w:widowControl w:val="0"/>
        <w:numPr>
          <w:ilvl w:val="0"/>
          <w:numId w:val="2"/>
        </w:numPr>
        <w:tabs>
          <w:tab w:val="left" w:pos="494"/>
        </w:tabs>
        <w:autoSpaceDE w:val="0"/>
        <w:autoSpaceDN w:val="0"/>
        <w:spacing w:before="1" w:after="0" w:line="252" w:lineRule="exact"/>
        <w:contextualSpacing w:val="0"/>
        <w:rPr>
          <w:rFonts w:ascii="Times New Roman" w:hAnsi="Times New Roman" w:cs="Times New Roman"/>
          <w:sz w:val="24"/>
          <w:szCs w:val="24"/>
        </w:rPr>
      </w:pPr>
      <w:r w:rsidRPr="003D7143">
        <w:rPr>
          <w:rFonts w:ascii="Times New Roman" w:hAnsi="Times New Roman" w:cs="Times New Roman"/>
          <w:i/>
          <w:sz w:val="24"/>
          <w:szCs w:val="24"/>
        </w:rPr>
        <w:t xml:space="preserve">achizitor şi executant </w:t>
      </w:r>
      <w:r w:rsidRPr="003D7143">
        <w:rPr>
          <w:rFonts w:ascii="Times New Roman" w:hAnsi="Times New Roman" w:cs="Times New Roman"/>
          <w:sz w:val="24"/>
          <w:szCs w:val="24"/>
        </w:rPr>
        <w:t>- părţile contractante, aşa cum sunt acestea numite în prezentul</w:t>
      </w:r>
      <w:r w:rsidRPr="003D7143">
        <w:rPr>
          <w:rFonts w:ascii="Times New Roman" w:hAnsi="Times New Roman" w:cs="Times New Roman"/>
          <w:spacing w:val="-20"/>
          <w:sz w:val="24"/>
          <w:szCs w:val="24"/>
        </w:rPr>
        <w:t xml:space="preserve"> </w:t>
      </w:r>
      <w:r w:rsidRPr="003D7143">
        <w:rPr>
          <w:rFonts w:ascii="Times New Roman" w:hAnsi="Times New Roman" w:cs="Times New Roman"/>
          <w:sz w:val="24"/>
          <w:szCs w:val="24"/>
        </w:rPr>
        <w:t>contract;</w:t>
      </w:r>
    </w:p>
    <w:p w14:paraId="659009B0" w14:textId="77777777" w:rsidR="00107AD4" w:rsidRPr="003D7143" w:rsidRDefault="00107AD4" w:rsidP="00107AD4">
      <w:pPr>
        <w:pStyle w:val="ListParagraph"/>
        <w:widowControl w:val="0"/>
        <w:numPr>
          <w:ilvl w:val="0"/>
          <w:numId w:val="2"/>
        </w:numPr>
        <w:tabs>
          <w:tab w:val="left" w:pos="494"/>
        </w:tabs>
        <w:autoSpaceDE w:val="0"/>
        <w:autoSpaceDN w:val="0"/>
        <w:spacing w:after="0" w:line="252" w:lineRule="exact"/>
        <w:contextualSpacing w:val="0"/>
        <w:rPr>
          <w:rFonts w:ascii="Times New Roman" w:hAnsi="Times New Roman" w:cs="Times New Roman"/>
          <w:sz w:val="24"/>
          <w:szCs w:val="24"/>
        </w:rPr>
      </w:pPr>
      <w:r w:rsidRPr="003D7143">
        <w:rPr>
          <w:rFonts w:ascii="Times New Roman" w:hAnsi="Times New Roman" w:cs="Times New Roman"/>
          <w:i/>
          <w:sz w:val="24"/>
          <w:szCs w:val="24"/>
        </w:rPr>
        <w:t xml:space="preserve">oferta </w:t>
      </w:r>
      <w:r w:rsidRPr="003D7143">
        <w:rPr>
          <w:rFonts w:ascii="Times New Roman" w:hAnsi="Times New Roman" w:cs="Times New Roman"/>
          <w:sz w:val="24"/>
          <w:szCs w:val="24"/>
        </w:rPr>
        <w:t>- documentaţia care cuprinde propunerea tehnică şi propunerea</w:t>
      </w:r>
      <w:r w:rsidRPr="003D7143">
        <w:rPr>
          <w:rFonts w:ascii="Times New Roman" w:hAnsi="Times New Roman" w:cs="Times New Roman"/>
          <w:spacing w:val="-13"/>
          <w:sz w:val="24"/>
          <w:szCs w:val="24"/>
        </w:rPr>
        <w:t xml:space="preserve"> </w:t>
      </w:r>
      <w:r w:rsidRPr="003D7143">
        <w:rPr>
          <w:rFonts w:ascii="Times New Roman" w:hAnsi="Times New Roman" w:cs="Times New Roman"/>
          <w:sz w:val="24"/>
          <w:szCs w:val="24"/>
        </w:rPr>
        <w:t>financiară;</w:t>
      </w:r>
    </w:p>
    <w:p w14:paraId="61D091A8" w14:textId="77777777" w:rsidR="00107AD4" w:rsidRPr="003D7143" w:rsidRDefault="00107AD4" w:rsidP="00107AD4">
      <w:pPr>
        <w:pStyle w:val="ListParagraph"/>
        <w:widowControl w:val="0"/>
        <w:numPr>
          <w:ilvl w:val="0"/>
          <w:numId w:val="2"/>
        </w:numPr>
        <w:tabs>
          <w:tab w:val="left" w:pos="494"/>
        </w:tabs>
        <w:autoSpaceDE w:val="0"/>
        <w:autoSpaceDN w:val="0"/>
        <w:spacing w:after="0" w:line="242" w:lineRule="auto"/>
        <w:ind w:right="147"/>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preţul contractului </w:t>
      </w:r>
      <w:r w:rsidRPr="003D7143">
        <w:rPr>
          <w:rFonts w:ascii="Times New Roman" w:hAnsi="Times New Roman" w:cs="Times New Roman"/>
          <w:sz w:val="24"/>
          <w:szCs w:val="24"/>
        </w:rPr>
        <w:t>- preţul plătibil executantului de către achizitor, în baza contractului, pentru îndeplinirea integrală şi corespunzătoare a tuturor obligaţiilor sale, asumate prin</w:t>
      </w:r>
      <w:r w:rsidRPr="003D7143">
        <w:rPr>
          <w:rFonts w:ascii="Times New Roman" w:hAnsi="Times New Roman" w:cs="Times New Roman"/>
          <w:spacing w:val="-22"/>
          <w:sz w:val="24"/>
          <w:szCs w:val="24"/>
        </w:rPr>
        <w:t xml:space="preserve"> </w:t>
      </w:r>
      <w:r w:rsidRPr="003D7143">
        <w:rPr>
          <w:rFonts w:ascii="Times New Roman" w:hAnsi="Times New Roman" w:cs="Times New Roman"/>
          <w:sz w:val="24"/>
          <w:szCs w:val="24"/>
        </w:rPr>
        <w:t>contract;</w:t>
      </w:r>
    </w:p>
    <w:p w14:paraId="1970C961" w14:textId="77777777" w:rsidR="00107AD4" w:rsidRPr="003D7143" w:rsidRDefault="00107AD4" w:rsidP="00107AD4">
      <w:pPr>
        <w:pStyle w:val="ListParagraph"/>
        <w:widowControl w:val="0"/>
        <w:numPr>
          <w:ilvl w:val="0"/>
          <w:numId w:val="2"/>
        </w:numPr>
        <w:tabs>
          <w:tab w:val="left" w:pos="494"/>
        </w:tabs>
        <w:autoSpaceDE w:val="0"/>
        <w:autoSpaceDN w:val="0"/>
        <w:spacing w:after="0" w:line="242" w:lineRule="auto"/>
        <w:ind w:right="148"/>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propunerea tehnică </w:t>
      </w:r>
      <w:r w:rsidRPr="003D7143">
        <w:rPr>
          <w:rFonts w:ascii="Times New Roman" w:hAnsi="Times New Roman" w:cs="Times New Roman"/>
          <w:sz w:val="24"/>
          <w:szCs w:val="24"/>
        </w:rPr>
        <w:t>- document al ofertei, elaborat pe baza cerinţelor din caietul de sarcini, stabilite de autoritatea</w:t>
      </w:r>
      <w:r w:rsidRPr="003D7143">
        <w:rPr>
          <w:rFonts w:ascii="Times New Roman" w:hAnsi="Times New Roman" w:cs="Times New Roman"/>
          <w:spacing w:val="-3"/>
          <w:sz w:val="24"/>
          <w:szCs w:val="24"/>
        </w:rPr>
        <w:t xml:space="preserve"> </w:t>
      </w:r>
      <w:r w:rsidRPr="003D7143">
        <w:rPr>
          <w:rFonts w:ascii="Times New Roman" w:hAnsi="Times New Roman" w:cs="Times New Roman"/>
          <w:sz w:val="24"/>
          <w:szCs w:val="24"/>
        </w:rPr>
        <w:t>contractantă;</w:t>
      </w:r>
    </w:p>
    <w:p w14:paraId="16EA3E92"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4"/>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propunerea financiară </w:t>
      </w:r>
      <w:r w:rsidRPr="003D7143">
        <w:rPr>
          <w:rFonts w:ascii="Times New Roman" w:hAnsi="Times New Roman" w:cs="Times New Roman"/>
          <w:sz w:val="24"/>
          <w:szCs w:val="24"/>
        </w:rPr>
        <w:t>- document al ofertei prin care se furnizează informaţiile cerute prin documentaţia de atribuire cu privire la preţ, tarif, alte condiţii financiare şi</w:t>
      </w:r>
      <w:r w:rsidRPr="003D7143">
        <w:rPr>
          <w:rFonts w:ascii="Times New Roman" w:hAnsi="Times New Roman" w:cs="Times New Roman"/>
          <w:spacing w:val="-19"/>
          <w:sz w:val="24"/>
          <w:szCs w:val="24"/>
        </w:rPr>
        <w:t xml:space="preserve"> </w:t>
      </w:r>
      <w:r w:rsidRPr="003D7143">
        <w:rPr>
          <w:rFonts w:ascii="Times New Roman" w:hAnsi="Times New Roman" w:cs="Times New Roman"/>
          <w:sz w:val="24"/>
          <w:szCs w:val="24"/>
        </w:rPr>
        <w:t>comerciale;</w:t>
      </w:r>
    </w:p>
    <w:p w14:paraId="336F2096" w14:textId="77777777" w:rsidR="00107AD4" w:rsidRDefault="00107AD4" w:rsidP="00107AD4">
      <w:pPr>
        <w:pStyle w:val="ListParagraph"/>
        <w:widowControl w:val="0"/>
        <w:numPr>
          <w:ilvl w:val="0"/>
          <w:numId w:val="2"/>
        </w:numPr>
        <w:tabs>
          <w:tab w:val="left" w:pos="494"/>
        </w:tabs>
        <w:autoSpaceDE w:val="0"/>
        <w:autoSpaceDN w:val="0"/>
        <w:spacing w:after="0" w:line="240" w:lineRule="auto"/>
        <w:ind w:right="147"/>
        <w:contextualSpacing w:val="0"/>
        <w:jc w:val="both"/>
      </w:pPr>
      <w:r w:rsidRPr="003D7143">
        <w:rPr>
          <w:rFonts w:ascii="Times New Roman" w:hAnsi="Times New Roman" w:cs="Times New Roman"/>
          <w:i/>
          <w:sz w:val="24"/>
          <w:szCs w:val="24"/>
        </w:rPr>
        <w:t xml:space="preserve">caiet de sarcini </w:t>
      </w:r>
      <w:r w:rsidRPr="003D7143">
        <w:rPr>
          <w:rFonts w:ascii="Times New Roman" w:hAnsi="Times New Roman" w:cs="Times New Roman"/>
          <w:sz w:val="24"/>
          <w:szCs w:val="24"/>
        </w:rPr>
        <w:t xml:space="preserve">- document, reprezentand anexa a prezentului contract de lucrări, </w:t>
      </w:r>
      <w:r w:rsidRPr="003D7143">
        <w:rPr>
          <w:rFonts w:ascii="Times New Roman" w:hAnsi="Times New Roman" w:cs="Times New Roman"/>
          <w:sz w:val="24"/>
          <w:szCs w:val="24"/>
        </w:rPr>
        <w:lastRenderedPageBreak/>
        <w:t>intocmit de catre achizitor, care include definirea conditiilor, specificatiilor tehnice si, totodata, indicatiile privind regulile de baza care trebuie respectate in elaborarea propunerii tehnice</w:t>
      </w:r>
      <w:r>
        <w:t xml:space="preserve"> de catre</w:t>
      </w:r>
      <w:r>
        <w:rPr>
          <w:spacing w:val="-14"/>
        </w:rPr>
        <w:t xml:space="preserve"> </w:t>
      </w:r>
      <w:r>
        <w:t>excutant;</w:t>
      </w:r>
    </w:p>
    <w:p w14:paraId="4941E126"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7"/>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documentaţie de atribuire </w:t>
      </w:r>
      <w:r w:rsidRPr="003D7143">
        <w:rPr>
          <w:rFonts w:ascii="Times New Roman" w:hAnsi="Times New Roman" w:cs="Times New Roman"/>
          <w:sz w:val="24"/>
          <w:szCs w:val="24"/>
        </w:rPr>
        <w:t>- documentaţie ce cuprinde toate informaţiile legate de obiectul contractului de achizitie publică şi de procedura de atribuire a acestuia, inclusiv caietul de</w:t>
      </w:r>
      <w:r w:rsidRPr="003D7143">
        <w:rPr>
          <w:rFonts w:ascii="Times New Roman" w:hAnsi="Times New Roman" w:cs="Times New Roman"/>
          <w:spacing w:val="-20"/>
          <w:sz w:val="24"/>
          <w:szCs w:val="24"/>
        </w:rPr>
        <w:t xml:space="preserve"> </w:t>
      </w:r>
      <w:r w:rsidRPr="003D7143">
        <w:rPr>
          <w:rFonts w:ascii="Times New Roman" w:hAnsi="Times New Roman" w:cs="Times New Roman"/>
          <w:sz w:val="24"/>
          <w:szCs w:val="24"/>
        </w:rPr>
        <w:t>sarcini;</w:t>
      </w:r>
    </w:p>
    <w:p w14:paraId="7F6753A8"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3"/>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durata contractului </w:t>
      </w:r>
      <w:r w:rsidRPr="003D7143">
        <w:rPr>
          <w:rFonts w:ascii="Times New Roman" w:hAnsi="Times New Roman" w:cs="Times New Roman"/>
          <w:sz w:val="24"/>
          <w:szCs w:val="24"/>
        </w:rPr>
        <w:t>- intervalul de timp în care prezentul contract operează valabil între părţi, potrivit legii, ofertei şi documentaţiei de atribuire, de la data intrării sale în vigoare şi până la epuizarea convenţionalp sau legală a oricărui efect pe care îl produce, inclusiv perioada de garanţie şi eventualele pretenţii fondate pe clauzele</w:t>
      </w:r>
      <w:r w:rsidRPr="003D7143">
        <w:rPr>
          <w:rFonts w:ascii="Times New Roman" w:hAnsi="Times New Roman" w:cs="Times New Roman"/>
          <w:spacing w:val="-7"/>
          <w:sz w:val="24"/>
          <w:szCs w:val="24"/>
        </w:rPr>
        <w:t xml:space="preserve"> </w:t>
      </w:r>
      <w:r w:rsidRPr="003D7143">
        <w:rPr>
          <w:rFonts w:ascii="Times New Roman" w:hAnsi="Times New Roman" w:cs="Times New Roman"/>
          <w:sz w:val="24"/>
          <w:szCs w:val="24"/>
        </w:rPr>
        <w:t>sale;</w:t>
      </w:r>
    </w:p>
    <w:p w14:paraId="3A01409A"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9"/>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rezilierea contractului </w:t>
      </w:r>
      <w:r w:rsidRPr="003D7143">
        <w:rPr>
          <w:rFonts w:ascii="Times New Roman" w:hAnsi="Times New Roman" w:cs="Times New Roman"/>
          <w:sz w:val="24"/>
          <w:szCs w:val="24"/>
        </w:rPr>
        <w:t>- se întelege desfiinţarea pe viitor a contractului de lucrări, fără ca aceasta să aducă atingere prestaţiilor succesive care au fost făcute anterior</w:t>
      </w:r>
      <w:r w:rsidRPr="003D7143">
        <w:rPr>
          <w:rFonts w:ascii="Times New Roman" w:hAnsi="Times New Roman" w:cs="Times New Roman"/>
          <w:spacing w:val="-15"/>
          <w:sz w:val="24"/>
          <w:szCs w:val="24"/>
        </w:rPr>
        <w:t xml:space="preserve"> </w:t>
      </w:r>
      <w:r w:rsidRPr="003D7143">
        <w:rPr>
          <w:rFonts w:ascii="Times New Roman" w:hAnsi="Times New Roman" w:cs="Times New Roman"/>
          <w:sz w:val="24"/>
          <w:szCs w:val="24"/>
        </w:rPr>
        <w:t>rezilierii;</w:t>
      </w:r>
    </w:p>
    <w:p w14:paraId="5D18356D"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7"/>
        <w:contextualSpacing w:val="0"/>
        <w:jc w:val="both"/>
        <w:rPr>
          <w:rFonts w:ascii="Times New Roman" w:hAnsi="Times New Roman" w:cs="Times New Roman"/>
          <w:sz w:val="24"/>
          <w:szCs w:val="24"/>
        </w:rPr>
      </w:pPr>
      <w:r w:rsidRPr="003D7143">
        <w:rPr>
          <w:rFonts w:ascii="Times New Roman" w:hAnsi="Times New Roman" w:cs="Times New Roman"/>
          <w:sz w:val="24"/>
          <w:szCs w:val="24"/>
        </w:rPr>
        <w:t>standarde/condiţii tehnice de calitate - standardele, reglementările tehnice sau altele asemenea, prevăzute în caietul de sarcini şi în propunerea</w:t>
      </w:r>
      <w:r w:rsidRPr="003D7143">
        <w:rPr>
          <w:rFonts w:ascii="Times New Roman" w:hAnsi="Times New Roman" w:cs="Times New Roman"/>
          <w:spacing w:val="-2"/>
          <w:sz w:val="24"/>
          <w:szCs w:val="24"/>
        </w:rPr>
        <w:t xml:space="preserve"> </w:t>
      </w:r>
      <w:r w:rsidRPr="003D7143">
        <w:rPr>
          <w:rFonts w:ascii="Times New Roman" w:hAnsi="Times New Roman" w:cs="Times New Roman"/>
          <w:sz w:val="24"/>
          <w:szCs w:val="24"/>
        </w:rPr>
        <w:t>tehnică;</w:t>
      </w:r>
    </w:p>
    <w:p w14:paraId="04C67C81" w14:textId="77777777" w:rsidR="00107AD4" w:rsidRPr="003D7143" w:rsidRDefault="00107AD4" w:rsidP="00107AD4">
      <w:pPr>
        <w:pStyle w:val="ListParagraph"/>
        <w:widowControl w:val="0"/>
        <w:numPr>
          <w:ilvl w:val="0"/>
          <w:numId w:val="2"/>
        </w:numPr>
        <w:tabs>
          <w:tab w:val="left" w:pos="493"/>
          <w:tab w:val="left" w:pos="494"/>
        </w:tabs>
        <w:autoSpaceDE w:val="0"/>
        <w:autoSpaceDN w:val="0"/>
        <w:spacing w:after="0" w:line="240" w:lineRule="auto"/>
        <w:contextualSpacing w:val="0"/>
        <w:rPr>
          <w:rFonts w:ascii="Times New Roman" w:hAnsi="Times New Roman" w:cs="Times New Roman"/>
          <w:sz w:val="24"/>
          <w:szCs w:val="24"/>
        </w:rPr>
      </w:pPr>
      <w:r w:rsidRPr="003D7143">
        <w:rPr>
          <w:rFonts w:ascii="Times New Roman" w:hAnsi="Times New Roman" w:cs="Times New Roman"/>
          <w:i/>
          <w:sz w:val="24"/>
          <w:szCs w:val="24"/>
        </w:rPr>
        <w:t xml:space="preserve">amplasamentul lucrării - </w:t>
      </w:r>
      <w:r w:rsidRPr="003D7143">
        <w:rPr>
          <w:rFonts w:ascii="Times New Roman" w:hAnsi="Times New Roman" w:cs="Times New Roman"/>
          <w:sz w:val="24"/>
          <w:szCs w:val="24"/>
        </w:rPr>
        <w:t>locul unde executantul execută</w:t>
      </w:r>
      <w:r w:rsidRPr="003D7143">
        <w:rPr>
          <w:rFonts w:ascii="Times New Roman" w:hAnsi="Times New Roman" w:cs="Times New Roman"/>
          <w:spacing w:val="-6"/>
          <w:sz w:val="24"/>
          <w:szCs w:val="24"/>
        </w:rPr>
        <w:t xml:space="preserve"> </w:t>
      </w:r>
      <w:r w:rsidRPr="003D7143">
        <w:rPr>
          <w:rFonts w:ascii="Times New Roman" w:hAnsi="Times New Roman" w:cs="Times New Roman"/>
          <w:sz w:val="24"/>
          <w:szCs w:val="24"/>
        </w:rPr>
        <w:t>lucrarea;</w:t>
      </w:r>
    </w:p>
    <w:p w14:paraId="4DA3158A"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6"/>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forţa majoră </w:t>
      </w:r>
      <w:r w:rsidRPr="003D7143">
        <w:rPr>
          <w:rFonts w:ascii="Times New Roman" w:hAnsi="Times New Roman" w:cs="Times New Roman"/>
          <w:sz w:val="24"/>
          <w:szCs w:val="24"/>
        </w:rPr>
        <w:t>- orice eveniment extern, imprevizibil, absolut invincibil şi inevitabil, care nu putea fi prevăzut la momentul încheierii contractului şi care face imposibilă executarea şi, respectiv, îndeplinirea contractului; sunt considerate asemenea evenimente: războaie, revoluţii,</w:t>
      </w:r>
      <w:r w:rsidRPr="003D7143">
        <w:rPr>
          <w:rFonts w:ascii="Times New Roman" w:hAnsi="Times New Roman" w:cs="Times New Roman"/>
          <w:spacing w:val="60"/>
          <w:sz w:val="24"/>
          <w:szCs w:val="24"/>
        </w:rPr>
        <w:t xml:space="preserve"> </w:t>
      </w:r>
      <w:r w:rsidRPr="003D7143">
        <w:rPr>
          <w:rFonts w:ascii="Times New Roman" w:hAnsi="Times New Roman" w:cs="Times New Roman"/>
          <w:sz w:val="24"/>
          <w:szCs w:val="24"/>
        </w:rPr>
        <w:t>incendii,</w:t>
      </w:r>
    </w:p>
    <w:p w14:paraId="047E1D36" w14:textId="77777777" w:rsidR="00107AD4" w:rsidRPr="003D7143" w:rsidRDefault="00107AD4" w:rsidP="00107AD4">
      <w:pPr>
        <w:pStyle w:val="BodyText"/>
        <w:spacing w:before="83"/>
        <w:ind w:left="493" w:right="145"/>
        <w:rPr>
          <w:sz w:val="24"/>
          <w:szCs w:val="24"/>
        </w:rPr>
      </w:pPr>
      <w:r w:rsidRPr="003D7143">
        <w:rPr>
          <w:sz w:val="24"/>
          <w:szCs w:val="24"/>
        </w:rPr>
        <w:t>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75335E6E" w14:textId="77777777" w:rsidR="00107AD4" w:rsidRPr="003D7143" w:rsidRDefault="00107AD4" w:rsidP="00107AD4">
      <w:pPr>
        <w:pStyle w:val="ListParagraph"/>
        <w:widowControl w:val="0"/>
        <w:numPr>
          <w:ilvl w:val="0"/>
          <w:numId w:val="2"/>
        </w:numPr>
        <w:tabs>
          <w:tab w:val="left" w:pos="494"/>
        </w:tabs>
        <w:autoSpaceDE w:val="0"/>
        <w:autoSpaceDN w:val="0"/>
        <w:spacing w:before="1" w:after="0" w:line="252" w:lineRule="exact"/>
        <w:contextualSpacing w:val="0"/>
        <w:rPr>
          <w:rFonts w:ascii="Times New Roman" w:hAnsi="Times New Roman" w:cs="Times New Roman"/>
          <w:sz w:val="24"/>
          <w:szCs w:val="24"/>
        </w:rPr>
      </w:pPr>
      <w:r w:rsidRPr="003D7143">
        <w:rPr>
          <w:rFonts w:ascii="Times New Roman" w:hAnsi="Times New Roman" w:cs="Times New Roman"/>
          <w:i/>
          <w:spacing w:val="-3"/>
          <w:sz w:val="24"/>
          <w:szCs w:val="24"/>
        </w:rPr>
        <w:t xml:space="preserve">zi </w:t>
      </w:r>
      <w:r w:rsidRPr="003D7143">
        <w:rPr>
          <w:rFonts w:ascii="Times New Roman" w:hAnsi="Times New Roman" w:cs="Times New Roman"/>
          <w:sz w:val="24"/>
          <w:szCs w:val="24"/>
        </w:rPr>
        <w:t xml:space="preserve">- zi calendaristică; </w:t>
      </w:r>
      <w:r w:rsidRPr="003D7143">
        <w:rPr>
          <w:rFonts w:ascii="Times New Roman" w:hAnsi="Times New Roman" w:cs="Times New Roman"/>
          <w:i/>
          <w:sz w:val="24"/>
          <w:szCs w:val="24"/>
        </w:rPr>
        <w:t xml:space="preserve">an </w:t>
      </w:r>
      <w:r w:rsidRPr="003D7143">
        <w:rPr>
          <w:rFonts w:ascii="Times New Roman" w:hAnsi="Times New Roman" w:cs="Times New Roman"/>
          <w:sz w:val="24"/>
          <w:szCs w:val="24"/>
        </w:rPr>
        <w:t>- 365</w:t>
      </w:r>
      <w:r w:rsidRPr="003D7143">
        <w:rPr>
          <w:rFonts w:ascii="Times New Roman" w:hAnsi="Times New Roman" w:cs="Times New Roman"/>
          <w:spacing w:val="6"/>
          <w:sz w:val="24"/>
          <w:szCs w:val="24"/>
        </w:rPr>
        <w:t xml:space="preserve"> </w:t>
      </w:r>
      <w:r w:rsidRPr="003D7143">
        <w:rPr>
          <w:rFonts w:ascii="Times New Roman" w:hAnsi="Times New Roman" w:cs="Times New Roman"/>
          <w:sz w:val="24"/>
          <w:szCs w:val="24"/>
        </w:rPr>
        <w:t>zile;</w:t>
      </w:r>
    </w:p>
    <w:p w14:paraId="4EBA9C8B" w14:textId="77777777" w:rsidR="00107AD4" w:rsidRPr="003D7143" w:rsidRDefault="00107AD4" w:rsidP="00107AD4">
      <w:pPr>
        <w:pStyle w:val="ListParagraph"/>
        <w:widowControl w:val="0"/>
        <w:numPr>
          <w:ilvl w:val="0"/>
          <w:numId w:val="2"/>
        </w:numPr>
        <w:tabs>
          <w:tab w:val="left" w:pos="494"/>
        </w:tabs>
        <w:autoSpaceDE w:val="0"/>
        <w:autoSpaceDN w:val="0"/>
        <w:spacing w:after="0" w:line="252" w:lineRule="exact"/>
        <w:contextualSpacing w:val="0"/>
        <w:rPr>
          <w:rFonts w:ascii="Times New Roman" w:hAnsi="Times New Roman" w:cs="Times New Roman"/>
          <w:sz w:val="24"/>
          <w:szCs w:val="24"/>
        </w:rPr>
      </w:pPr>
      <w:r w:rsidRPr="003D7143">
        <w:rPr>
          <w:rFonts w:ascii="Times New Roman" w:hAnsi="Times New Roman" w:cs="Times New Roman"/>
          <w:i/>
          <w:sz w:val="24"/>
          <w:szCs w:val="24"/>
        </w:rPr>
        <w:t>ordin administrativ</w:t>
      </w:r>
      <w:r w:rsidRPr="003D7143">
        <w:rPr>
          <w:rFonts w:ascii="Times New Roman" w:hAnsi="Times New Roman" w:cs="Times New Roman"/>
          <w:sz w:val="24"/>
          <w:szCs w:val="24"/>
        </w:rPr>
        <w:t>: orice instrucţiune sau ordin emis de către achizitor pentru</w:t>
      </w:r>
      <w:r w:rsidRPr="003D7143">
        <w:rPr>
          <w:rFonts w:ascii="Times New Roman" w:hAnsi="Times New Roman" w:cs="Times New Roman"/>
          <w:spacing w:val="-43"/>
          <w:sz w:val="24"/>
          <w:szCs w:val="24"/>
        </w:rPr>
        <w:t xml:space="preserve"> </w:t>
      </w:r>
      <w:r w:rsidRPr="003D7143">
        <w:rPr>
          <w:rFonts w:ascii="Times New Roman" w:hAnsi="Times New Roman" w:cs="Times New Roman"/>
          <w:sz w:val="24"/>
          <w:szCs w:val="24"/>
        </w:rPr>
        <w:t>executant;</w:t>
      </w:r>
    </w:p>
    <w:p w14:paraId="681460A1" w14:textId="77777777" w:rsidR="00107AD4" w:rsidRPr="003D7143" w:rsidRDefault="00107AD4" w:rsidP="00107AD4">
      <w:pPr>
        <w:pStyle w:val="ListParagraph"/>
        <w:widowControl w:val="0"/>
        <w:numPr>
          <w:ilvl w:val="0"/>
          <w:numId w:val="2"/>
        </w:numPr>
        <w:tabs>
          <w:tab w:val="left" w:pos="494"/>
        </w:tabs>
        <w:autoSpaceDE w:val="0"/>
        <w:autoSpaceDN w:val="0"/>
        <w:spacing w:before="2" w:after="0" w:line="252" w:lineRule="exact"/>
        <w:contextualSpacing w:val="0"/>
        <w:rPr>
          <w:rFonts w:ascii="Times New Roman" w:hAnsi="Times New Roman" w:cs="Times New Roman"/>
          <w:sz w:val="24"/>
          <w:szCs w:val="24"/>
        </w:rPr>
      </w:pPr>
      <w:r w:rsidRPr="003D7143">
        <w:rPr>
          <w:rFonts w:ascii="Times New Roman" w:hAnsi="Times New Roman" w:cs="Times New Roman"/>
          <w:i/>
          <w:sz w:val="24"/>
          <w:szCs w:val="24"/>
        </w:rPr>
        <w:t>act</w:t>
      </w:r>
      <w:r w:rsidRPr="003D7143">
        <w:rPr>
          <w:rFonts w:ascii="Times New Roman" w:hAnsi="Times New Roman" w:cs="Times New Roman"/>
          <w:i/>
          <w:spacing w:val="-4"/>
          <w:sz w:val="24"/>
          <w:szCs w:val="24"/>
        </w:rPr>
        <w:t xml:space="preserve"> </w:t>
      </w:r>
      <w:r w:rsidRPr="003D7143">
        <w:rPr>
          <w:rFonts w:ascii="Times New Roman" w:hAnsi="Times New Roman" w:cs="Times New Roman"/>
          <w:i/>
          <w:sz w:val="24"/>
          <w:szCs w:val="24"/>
        </w:rPr>
        <w:t>adiţional</w:t>
      </w:r>
      <w:r w:rsidRPr="003D7143">
        <w:rPr>
          <w:rFonts w:ascii="Times New Roman" w:hAnsi="Times New Roman" w:cs="Times New Roman"/>
          <w:sz w:val="24"/>
          <w:szCs w:val="24"/>
        </w:rPr>
        <w:t>:</w:t>
      </w:r>
      <w:r w:rsidRPr="003D7143">
        <w:rPr>
          <w:rFonts w:ascii="Times New Roman" w:hAnsi="Times New Roman" w:cs="Times New Roman"/>
          <w:spacing w:val="-5"/>
          <w:sz w:val="24"/>
          <w:szCs w:val="24"/>
        </w:rPr>
        <w:t xml:space="preserve"> </w:t>
      </w:r>
      <w:r w:rsidRPr="003D7143">
        <w:rPr>
          <w:rFonts w:ascii="Times New Roman" w:hAnsi="Times New Roman" w:cs="Times New Roman"/>
          <w:sz w:val="24"/>
          <w:szCs w:val="24"/>
        </w:rPr>
        <w:t>document</w:t>
      </w:r>
      <w:r w:rsidRPr="003D7143">
        <w:rPr>
          <w:rFonts w:ascii="Times New Roman" w:hAnsi="Times New Roman" w:cs="Times New Roman"/>
          <w:spacing w:val="-5"/>
          <w:sz w:val="24"/>
          <w:szCs w:val="24"/>
        </w:rPr>
        <w:t xml:space="preserve"> </w:t>
      </w:r>
      <w:r w:rsidRPr="003D7143">
        <w:rPr>
          <w:rFonts w:ascii="Times New Roman" w:hAnsi="Times New Roman" w:cs="Times New Roman"/>
          <w:sz w:val="24"/>
          <w:szCs w:val="24"/>
        </w:rPr>
        <w:t>ce</w:t>
      </w:r>
      <w:r w:rsidRPr="003D7143">
        <w:rPr>
          <w:rFonts w:ascii="Times New Roman" w:hAnsi="Times New Roman" w:cs="Times New Roman"/>
          <w:spacing w:val="-4"/>
          <w:sz w:val="24"/>
          <w:szCs w:val="24"/>
        </w:rPr>
        <w:t xml:space="preserve"> </w:t>
      </w:r>
      <w:r w:rsidRPr="003D7143">
        <w:rPr>
          <w:rFonts w:ascii="Times New Roman" w:hAnsi="Times New Roman" w:cs="Times New Roman"/>
          <w:sz w:val="24"/>
          <w:szCs w:val="24"/>
        </w:rPr>
        <w:t>modifica</w:t>
      </w:r>
      <w:r w:rsidRPr="003D7143">
        <w:rPr>
          <w:rFonts w:ascii="Times New Roman" w:hAnsi="Times New Roman" w:cs="Times New Roman"/>
          <w:spacing w:val="-6"/>
          <w:sz w:val="24"/>
          <w:szCs w:val="24"/>
        </w:rPr>
        <w:t xml:space="preserve"> </w:t>
      </w:r>
      <w:r w:rsidRPr="003D7143">
        <w:rPr>
          <w:rFonts w:ascii="Times New Roman" w:hAnsi="Times New Roman" w:cs="Times New Roman"/>
          <w:sz w:val="24"/>
          <w:szCs w:val="24"/>
        </w:rPr>
        <w:t>termenii</w:t>
      </w:r>
      <w:r w:rsidRPr="003D7143">
        <w:rPr>
          <w:rFonts w:ascii="Times New Roman" w:hAnsi="Times New Roman" w:cs="Times New Roman"/>
          <w:spacing w:val="-4"/>
          <w:sz w:val="24"/>
          <w:szCs w:val="24"/>
        </w:rPr>
        <w:t xml:space="preserve"> </w:t>
      </w:r>
      <w:r w:rsidRPr="003D7143">
        <w:rPr>
          <w:rFonts w:ascii="Times New Roman" w:hAnsi="Times New Roman" w:cs="Times New Roman"/>
          <w:sz w:val="24"/>
          <w:szCs w:val="24"/>
        </w:rPr>
        <w:t>şi</w:t>
      </w:r>
      <w:r w:rsidRPr="003D7143">
        <w:rPr>
          <w:rFonts w:ascii="Times New Roman" w:hAnsi="Times New Roman" w:cs="Times New Roman"/>
          <w:spacing w:val="-7"/>
          <w:sz w:val="24"/>
          <w:szCs w:val="24"/>
        </w:rPr>
        <w:t xml:space="preserve"> </w:t>
      </w:r>
      <w:r w:rsidRPr="003D7143">
        <w:rPr>
          <w:rFonts w:ascii="Times New Roman" w:hAnsi="Times New Roman" w:cs="Times New Roman"/>
          <w:sz w:val="24"/>
          <w:szCs w:val="24"/>
        </w:rPr>
        <w:t>condiţiile</w:t>
      </w:r>
      <w:r w:rsidRPr="003D7143">
        <w:rPr>
          <w:rFonts w:ascii="Times New Roman" w:hAnsi="Times New Roman" w:cs="Times New Roman"/>
          <w:spacing w:val="-4"/>
          <w:sz w:val="24"/>
          <w:szCs w:val="24"/>
        </w:rPr>
        <w:t xml:space="preserve"> </w:t>
      </w:r>
      <w:r w:rsidRPr="003D7143">
        <w:rPr>
          <w:rFonts w:ascii="Times New Roman" w:hAnsi="Times New Roman" w:cs="Times New Roman"/>
          <w:sz w:val="24"/>
          <w:szCs w:val="24"/>
        </w:rPr>
        <w:t>contractului</w:t>
      </w:r>
      <w:r w:rsidRPr="003D7143">
        <w:rPr>
          <w:rFonts w:ascii="Times New Roman" w:hAnsi="Times New Roman" w:cs="Times New Roman"/>
          <w:spacing w:val="-5"/>
          <w:sz w:val="24"/>
          <w:szCs w:val="24"/>
        </w:rPr>
        <w:t xml:space="preserve"> </w:t>
      </w:r>
      <w:r w:rsidRPr="003D7143">
        <w:rPr>
          <w:rFonts w:ascii="Times New Roman" w:hAnsi="Times New Roman" w:cs="Times New Roman"/>
          <w:sz w:val="24"/>
          <w:szCs w:val="24"/>
        </w:rPr>
        <w:t>de</w:t>
      </w:r>
      <w:r w:rsidRPr="003D7143">
        <w:rPr>
          <w:rFonts w:ascii="Times New Roman" w:hAnsi="Times New Roman" w:cs="Times New Roman"/>
          <w:spacing w:val="-4"/>
          <w:sz w:val="24"/>
          <w:szCs w:val="24"/>
        </w:rPr>
        <w:t xml:space="preserve"> </w:t>
      </w:r>
      <w:r w:rsidRPr="003D7143">
        <w:rPr>
          <w:rFonts w:ascii="Times New Roman" w:hAnsi="Times New Roman" w:cs="Times New Roman"/>
          <w:sz w:val="24"/>
          <w:szCs w:val="24"/>
        </w:rPr>
        <w:t>achiziţie</w:t>
      </w:r>
      <w:r w:rsidRPr="003D7143">
        <w:rPr>
          <w:rFonts w:ascii="Times New Roman" w:hAnsi="Times New Roman" w:cs="Times New Roman"/>
          <w:spacing w:val="-4"/>
          <w:sz w:val="24"/>
          <w:szCs w:val="24"/>
        </w:rPr>
        <w:t xml:space="preserve"> </w:t>
      </w:r>
      <w:r w:rsidRPr="003D7143">
        <w:rPr>
          <w:rFonts w:ascii="Times New Roman" w:hAnsi="Times New Roman" w:cs="Times New Roman"/>
          <w:sz w:val="24"/>
          <w:szCs w:val="24"/>
        </w:rPr>
        <w:t>publică;</w:t>
      </w:r>
    </w:p>
    <w:p w14:paraId="70CBDC0C"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6"/>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conflict de interese </w:t>
      </w:r>
      <w:r w:rsidRPr="003D7143">
        <w:rPr>
          <w:rFonts w:ascii="Times New Roman" w:hAnsi="Times New Roman" w:cs="Times New Roman"/>
          <w:sz w:val="24"/>
          <w:szCs w:val="24"/>
        </w:rPr>
        <w:t>- înseamnă orice situaţie în care membrii personalului autorităţii contractante sau ai unui operator economic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w:t>
      </w:r>
      <w:r w:rsidRPr="003D7143">
        <w:rPr>
          <w:rFonts w:ascii="Times New Roman" w:hAnsi="Times New Roman" w:cs="Times New Roman"/>
          <w:spacing w:val="-30"/>
          <w:sz w:val="24"/>
          <w:szCs w:val="24"/>
        </w:rPr>
        <w:t xml:space="preserve"> </w:t>
      </w:r>
      <w:r w:rsidRPr="003D7143">
        <w:rPr>
          <w:rFonts w:ascii="Times New Roman" w:hAnsi="Times New Roman" w:cs="Times New Roman"/>
          <w:sz w:val="24"/>
          <w:szCs w:val="24"/>
        </w:rPr>
        <w:t>atribuire.</w:t>
      </w:r>
    </w:p>
    <w:p w14:paraId="57C5B736"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50"/>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penalitati </w:t>
      </w:r>
      <w:r w:rsidRPr="003D7143">
        <w:rPr>
          <w:rFonts w:ascii="Times New Roman" w:hAnsi="Times New Roman" w:cs="Times New Roman"/>
          <w:sz w:val="24"/>
          <w:szCs w:val="24"/>
        </w:rPr>
        <w:t>- despagubirea stabilita in contractul de lucrări ca fiind platibila de catre una din partile contractante catre cealalta parte in caz de neindeplinire a obligatiilor din contractul de lucrări sau de indeplinire cu intarziere fata de termenele limita, astfel cum au fost stabilite de</w:t>
      </w:r>
      <w:r w:rsidRPr="003D7143">
        <w:rPr>
          <w:rFonts w:ascii="Times New Roman" w:hAnsi="Times New Roman" w:cs="Times New Roman"/>
          <w:spacing w:val="-17"/>
          <w:sz w:val="24"/>
          <w:szCs w:val="24"/>
        </w:rPr>
        <w:t xml:space="preserve"> </w:t>
      </w:r>
      <w:r w:rsidRPr="003D7143">
        <w:rPr>
          <w:rFonts w:ascii="Times New Roman" w:hAnsi="Times New Roman" w:cs="Times New Roman"/>
          <w:sz w:val="24"/>
          <w:szCs w:val="24"/>
        </w:rPr>
        <w:t>parti;</w:t>
      </w:r>
    </w:p>
    <w:p w14:paraId="57128063"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7"/>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subcontractant </w:t>
      </w:r>
      <w:r w:rsidRPr="003D7143">
        <w:rPr>
          <w:rFonts w:ascii="Times New Roman" w:hAnsi="Times New Roman" w:cs="Times New Roman"/>
          <w:sz w:val="24"/>
          <w:szCs w:val="24"/>
        </w:rPr>
        <w:t>- orice operator economic care nu este parte a unui contract de achiziție publică și care execută anumite părți ori elemente ale lucrărilor/serviciilor, răspunzând în fața contractantului de organizarea și derularea tuturor etapelor necesare în acest</w:t>
      </w:r>
      <w:r w:rsidRPr="003D7143">
        <w:rPr>
          <w:rFonts w:ascii="Times New Roman" w:hAnsi="Times New Roman" w:cs="Times New Roman"/>
          <w:spacing w:val="-7"/>
          <w:sz w:val="24"/>
          <w:szCs w:val="24"/>
        </w:rPr>
        <w:t xml:space="preserve"> </w:t>
      </w:r>
      <w:r w:rsidRPr="003D7143">
        <w:rPr>
          <w:rFonts w:ascii="Times New Roman" w:hAnsi="Times New Roman" w:cs="Times New Roman"/>
          <w:sz w:val="24"/>
          <w:szCs w:val="24"/>
        </w:rPr>
        <w:t>scop;</w:t>
      </w:r>
    </w:p>
    <w:p w14:paraId="7BD433C6" w14:textId="77777777" w:rsidR="00107AD4" w:rsidRPr="003D7143" w:rsidRDefault="00107AD4" w:rsidP="00107AD4">
      <w:pPr>
        <w:pStyle w:val="ListParagraph"/>
        <w:widowControl w:val="0"/>
        <w:numPr>
          <w:ilvl w:val="0"/>
          <w:numId w:val="2"/>
        </w:numPr>
        <w:tabs>
          <w:tab w:val="left" w:pos="494"/>
        </w:tabs>
        <w:autoSpaceDE w:val="0"/>
        <w:autoSpaceDN w:val="0"/>
        <w:spacing w:before="1" w:after="0" w:line="240" w:lineRule="auto"/>
        <w:ind w:right="145"/>
        <w:contextualSpacing w:val="0"/>
        <w:jc w:val="both"/>
        <w:rPr>
          <w:rFonts w:ascii="Times New Roman" w:hAnsi="Times New Roman" w:cs="Times New Roman"/>
          <w:sz w:val="24"/>
          <w:szCs w:val="24"/>
        </w:rPr>
      </w:pPr>
      <w:r w:rsidRPr="003D7143">
        <w:rPr>
          <w:rFonts w:ascii="Times New Roman" w:hAnsi="Times New Roman" w:cs="Times New Roman"/>
          <w:i/>
          <w:sz w:val="24"/>
          <w:szCs w:val="24"/>
        </w:rPr>
        <w:t>termene limită</w:t>
      </w:r>
      <w:r w:rsidRPr="003D7143">
        <w:rPr>
          <w:rFonts w:ascii="Times New Roman" w:hAnsi="Times New Roman" w:cs="Times New Roman"/>
          <w:sz w:val="24"/>
          <w:szCs w:val="24"/>
        </w:rPr>
        <w:t>: perioade din contract care vor începe să curgă din ziua următoare emiterii actului sau producerii evenimentului care reprezintă momentul de început al perioadelor respective. În cazul în care ultima zi a termenului se împlineşte într-o zi nelucrătoare, termenul va expira la sfârşitul următoarei zile</w:t>
      </w:r>
      <w:r w:rsidRPr="003D7143">
        <w:rPr>
          <w:rFonts w:ascii="Times New Roman" w:hAnsi="Times New Roman" w:cs="Times New Roman"/>
          <w:spacing w:val="-2"/>
          <w:sz w:val="24"/>
          <w:szCs w:val="24"/>
        </w:rPr>
        <w:t xml:space="preserve"> </w:t>
      </w:r>
      <w:r w:rsidRPr="003D7143">
        <w:rPr>
          <w:rFonts w:ascii="Times New Roman" w:hAnsi="Times New Roman" w:cs="Times New Roman"/>
          <w:sz w:val="24"/>
          <w:szCs w:val="24"/>
        </w:rPr>
        <w:t>lucrătoare.</w:t>
      </w:r>
    </w:p>
    <w:p w14:paraId="16D31CA8"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8"/>
        <w:contextualSpacing w:val="0"/>
        <w:jc w:val="both"/>
        <w:rPr>
          <w:rFonts w:ascii="Times New Roman" w:hAnsi="Times New Roman" w:cs="Times New Roman"/>
          <w:sz w:val="24"/>
          <w:szCs w:val="24"/>
        </w:rPr>
      </w:pPr>
      <w:r w:rsidRPr="003D7143">
        <w:rPr>
          <w:rFonts w:ascii="Times New Roman" w:hAnsi="Times New Roman" w:cs="Times New Roman"/>
          <w:sz w:val="24"/>
          <w:szCs w:val="24"/>
        </w:rPr>
        <w:t>garanţia de participare: suma de bani care se constituie de către ofertant în scopul de a proteja autoritatea contractantă faţă de riscul unui eventual comportament necorespunzător al acestuia pe întreaga perioadă derulată până la încheierea contractului de achiziţie</w:t>
      </w:r>
      <w:r w:rsidRPr="003D7143">
        <w:rPr>
          <w:rFonts w:ascii="Times New Roman" w:hAnsi="Times New Roman" w:cs="Times New Roman"/>
          <w:spacing w:val="-13"/>
          <w:sz w:val="24"/>
          <w:szCs w:val="24"/>
        </w:rPr>
        <w:t xml:space="preserve"> </w:t>
      </w:r>
      <w:r w:rsidRPr="003D7143">
        <w:rPr>
          <w:rFonts w:ascii="Times New Roman" w:hAnsi="Times New Roman" w:cs="Times New Roman"/>
          <w:sz w:val="24"/>
          <w:szCs w:val="24"/>
        </w:rPr>
        <w:t>publică.</w:t>
      </w:r>
    </w:p>
    <w:p w14:paraId="3BFF17E6"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5"/>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garanţia de bună execuţie </w:t>
      </w:r>
      <w:r w:rsidRPr="003D7143">
        <w:rPr>
          <w:rFonts w:ascii="Times New Roman" w:hAnsi="Times New Roman" w:cs="Times New Roman"/>
          <w:sz w:val="24"/>
          <w:szCs w:val="24"/>
        </w:rPr>
        <w:t xml:space="preserve">- suma de bani care se constituie de către contractant în scopul asigurării autorităţii contractante de îndeplinirea cantitativă, calitativă şi în perioada </w:t>
      </w:r>
      <w:r w:rsidRPr="003D7143">
        <w:rPr>
          <w:rFonts w:ascii="Times New Roman" w:hAnsi="Times New Roman" w:cs="Times New Roman"/>
          <w:sz w:val="24"/>
          <w:szCs w:val="24"/>
        </w:rPr>
        <w:lastRenderedPageBreak/>
        <w:t>convenită a</w:t>
      </w:r>
      <w:r w:rsidRPr="003D7143">
        <w:rPr>
          <w:rFonts w:ascii="Times New Roman" w:hAnsi="Times New Roman" w:cs="Times New Roman"/>
          <w:spacing w:val="-39"/>
          <w:sz w:val="24"/>
          <w:szCs w:val="24"/>
        </w:rPr>
        <w:t xml:space="preserve"> </w:t>
      </w:r>
      <w:r w:rsidRPr="003D7143">
        <w:rPr>
          <w:rFonts w:ascii="Times New Roman" w:hAnsi="Times New Roman" w:cs="Times New Roman"/>
          <w:sz w:val="24"/>
          <w:szCs w:val="24"/>
        </w:rPr>
        <w:t>contractului.</w:t>
      </w:r>
    </w:p>
    <w:p w14:paraId="4444953E" w14:textId="77777777" w:rsidR="00107AD4" w:rsidRPr="003D7143" w:rsidRDefault="00107AD4" w:rsidP="00107AD4">
      <w:pPr>
        <w:pStyle w:val="ListParagraph"/>
        <w:widowControl w:val="0"/>
        <w:numPr>
          <w:ilvl w:val="0"/>
          <w:numId w:val="2"/>
        </w:numPr>
        <w:tabs>
          <w:tab w:val="left" w:pos="494"/>
        </w:tabs>
        <w:autoSpaceDE w:val="0"/>
        <w:autoSpaceDN w:val="0"/>
        <w:spacing w:after="0" w:line="240" w:lineRule="auto"/>
        <w:ind w:right="149"/>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garanţia acordată lucrărilor </w:t>
      </w:r>
      <w:r w:rsidRPr="003D7143">
        <w:rPr>
          <w:rFonts w:ascii="Times New Roman" w:hAnsi="Times New Roman" w:cs="Times New Roman"/>
          <w:sz w:val="24"/>
          <w:szCs w:val="24"/>
        </w:rPr>
        <w:t>- perioada de timp cuprinsă între data recepţiei la terminarea lucrărilor şi data recepţiei</w:t>
      </w:r>
      <w:r w:rsidRPr="003D7143">
        <w:rPr>
          <w:rFonts w:ascii="Times New Roman" w:hAnsi="Times New Roman" w:cs="Times New Roman"/>
          <w:spacing w:val="-6"/>
          <w:sz w:val="24"/>
          <w:szCs w:val="24"/>
        </w:rPr>
        <w:t xml:space="preserve"> </w:t>
      </w:r>
      <w:r w:rsidRPr="003D7143">
        <w:rPr>
          <w:rFonts w:ascii="Times New Roman" w:hAnsi="Times New Roman" w:cs="Times New Roman"/>
          <w:sz w:val="24"/>
          <w:szCs w:val="24"/>
        </w:rPr>
        <w:t>finale</w:t>
      </w:r>
    </w:p>
    <w:p w14:paraId="161E3854" w14:textId="77777777" w:rsidR="00107AD4" w:rsidRPr="003D7143" w:rsidRDefault="00107AD4" w:rsidP="00107AD4">
      <w:pPr>
        <w:pStyle w:val="ListParagraph"/>
        <w:widowControl w:val="0"/>
        <w:numPr>
          <w:ilvl w:val="0"/>
          <w:numId w:val="2"/>
        </w:numPr>
        <w:tabs>
          <w:tab w:val="left" w:pos="493"/>
          <w:tab w:val="left" w:pos="494"/>
        </w:tabs>
        <w:autoSpaceDE w:val="0"/>
        <w:autoSpaceDN w:val="0"/>
        <w:spacing w:after="0" w:line="253" w:lineRule="exact"/>
        <w:contextualSpacing w:val="0"/>
        <w:rPr>
          <w:rFonts w:ascii="Times New Roman" w:hAnsi="Times New Roman" w:cs="Times New Roman"/>
          <w:i/>
          <w:sz w:val="24"/>
          <w:szCs w:val="24"/>
        </w:rPr>
      </w:pPr>
      <w:r w:rsidRPr="003D7143">
        <w:rPr>
          <w:rFonts w:ascii="Times New Roman" w:hAnsi="Times New Roman" w:cs="Times New Roman"/>
          <w:i/>
          <w:sz w:val="24"/>
          <w:szCs w:val="24"/>
        </w:rPr>
        <w:t>garanţia</w:t>
      </w:r>
      <w:r w:rsidRPr="003D7143">
        <w:rPr>
          <w:rFonts w:ascii="Times New Roman" w:hAnsi="Times New Roman" w:cs="Times New Roman"/>
          <w:i/>
          <w:spacing w:val="-3"/>
          <w:sz w:val="24"/>
          <w:szCs w:val="24"/>
        </w:rPr>
        <w:t xml:space="preserve"> </w:t>
      </w:r>
      <w:r w:rsidRPr="003D7143">
        <w:rPr>
          <w:rFonts w:ascii="Times New Roman" w:hAnsi="Times New Roman" w:cs="Times New Roman"/>
          <w:i/>
          <w:sz w:val="24"/>
          <w:szCs w:val="24"/>
        </w:rPr>
        <w:t>tehnică</w:t>
      </w:r>
    </w:p>
    <w:p w14:paraId="2EB3C76F" w14:textId="2347F210" w:rsidR="00C94D48" w:rsidRDefault="00107AD4" w:rsidP="003D7143">
      <w:pPr>
        <w:pStyle w:val="ListParagraph"/>
        <w:widowControl w:val="0"/>
        <w:numPr>
          <w:ilvl w:val="0"/>
          <w:numId w:val="2"/>
        </w:numPr>
        <w:tabs>
          <w:tab w:val="left" w:pos="494"/>
        </w:tabs>
        <w:autoSpaceDE w:val="0"/>
        <w:autoSpaceDN w:val="0"/>
        <w:spacing w:after="0" w:line="240" w:lineRule="auto"/>
        <w:ind w:right="145"/>
        <w:contextualSpacing w:val="0"/>
        <w:jc w:val="both"/>
        <w:rPr>
          <w:rFonts w:ascii="Times New Roman" w:hAnsi="Times New Roman" w:cs="Times New Roman"/>
          <w:sz w:val="24"/>
          <w:szCs w:val="24"/>
        </w:rPr>
      </w:pPr>
      <w:r w:rsidRPr="003D7143">
        <w:rPr>
          <w:rFonts w:ascii="Times New Roman" w:hAnsi="Times New Roman" w:cs="Times New Roman"/>
          <w:i/>
          <w:sz w:val="24"/>
          <w:szCs w:val="24"/>
        </w:rPr>
        <w:t xml:space="preserve">perioadă de notificare a defecţiunilor </w:t>
      </w:r>
      <w:r w:rsidRPr="003D7143">
        <w:rPr>
          <w:rFonts w:ascii="Times New Roman" w:hAnsi="Times New Roman" w:cs="Times New Roman"/>
          <w:sz w:val="24"/>
          <w:szCs w:val="24"/>
        </w:rPr>
        <w:t>- înseamnă perioada de timp cuprinsă între momentul identificării defecţiunii şi momentul transmiterii către executant a notificării privind defecţiunile apărute la lucrări sau sectoare de lucrări (</w:t>
      </w:r>
      <w:r w:rsidRPr="003D7143">
        <w:rPr>
          <w:rFonts w:ascii="Times New Roman" w:hAnsi="Times New Roman" w:cs="Times New Roman"/>
          <w:i/>
          <w:sz w:val="24"/>
          <w:szCs w:val="24"/>
        </w:rPr>
        <w:t>după caz</w:t>
      </w:r>
      <w:r w:rsidRPr="003D7143">
        <w:rPr>
          <w:rFonts w:ascii="Times New Roman" w:hAnsi="Times New Roman" w:cs="Times New Roman"/>
          <w:sz w:val="24"/>
          <w:szCs w:val="24"/>
        </w:rPr>
        <w:t>) în intervalul de timp cuprins între data recepţiei la terminarea lucrărilor sau sectoarele de lucrări şi recepţia finală, la expirarea perioadei de garanţie acordată</w:t>
      </w:r>
      <w:r w:rsidRPr="003D7143">
        <w:rPr>
          <w:rFonts w:ascii="Times New Roman" w:hAnsi="Times New Roman" w:cs="Times New Roman"/>
          <w:spacing w:val="-3"/>
          <w:sz w:val="24"/>
          <w:szCs w:val="24"/>
        </w:rPr>
        <w:t xml:space="preserve"> </w:t>
      </w:r>
      <w:r w:rsidRPr="003D7143">
        <w:rPr>
          <w:rFonts w:ascii="Times New Roman" w:hAnsi="Times New Roman" w:cs="Times New Roman"/>
          <w:sz w:val="24"/>
          <w:szCs w:val="24"/>
        </w:rPr>
        <w:t>lucărilor.</w:t>
      </w:r>
    </w:p>
    <w:p w14:paraId="0CFAF95A" w14:textId="77777777" w:rsidR="003D7143" w:rsidRPr="003D7143" w:rsidRDefault="003D7143" w:rsidP="003D7143">
      <w:pPr>
        <w:widowControl w:val="0"/>
        <w:tabs>
          <w:tab w:val="left" w:pos="494"/>
        </w:tabs>
        <w:autoSpaceDE w:val="0"/>
        <w:autoSpaceDN w:val="0"/>
        <w:spacing w:after="0" w:line="240" w:lineRule="auto"/>
        <w:ind w:left="132" w:right="145"/>
        <w:jc w:val="both"/>
        <w:rPr>
          <w:rFonts w:ascii="Times New Roman" w:hAnsi="Times New Roman" w:cs="Times New Roman"/>
          <w:sz w:val="24"/>
          <w:szCs w:val="24"/>
        </w:rPr>
      </w:pPr>
    </w:p>
    <w:bookmarkEnd w:id="1"/>
    <w:p w14:paraId="6C46E0F9" w14:textId="69ADD699" w:rsidR="00107AD4" w:rsidRPr="00F464E1" w:rsidRDefault="003D7143" w:rsidP="00107AD4">
      <w:pPr>
        <w:pStyle w:val="BodyText"/>
        <w:spacing w:before="7"/>
        <w:ind w:left="0"/>
        <w:rPr>
          <w:b/>
          <w:bCs/>
          <w:sz w:val="24"/>
          <w:szCs w:val="24"/>
          <w:lang w:val="en-150"/>
        </w:rPr>
      </w:pPr>
      <w:r w:rsidRPr="00F464E1">
        <w:rPr>
          <w:b/>
          <w:bCs/>
          <w:sz w:val="24"/>
          <w:szCs w:val="24"/>
          <w:lang w:val="en-150"/>
        </w:rPr>
        <w:t>3. OBIECTUL CONTRACTULUI</w:t>
      </w:r>
    </w:p>
    <w:p w14:paraId="3FC9F341" w14:textId="3CB6BE8E" w:rsidR="00107AD4" w:rsidRPr="00F464E1" w:rsidRDefault="00107AD4" w:rsidP="00F464E1">
      <w:pPr>
        <w:jc w:val="both"/>
        <w:rPr>
          <w:rFonts w:ascii="Times New Roman" w:hAnsi="Times New Roman" w:cs="Times New Roman"/>
          <w:b/>
          <w:bCs/>
          <w:sz w:val="24"/>
          <w:szCs w:val="24"/>
        </w:rPr>
      </w:pPr>
      <w:r w:rsidRPr="003D7143">
        <w:rPr>
          <w:rFonts w:ascii="Times New Roman" w:hAnsi="Times New Roman" w:cs="Times New Roman"/>
          <w:b/>
          <w:bCs/>
          <w:sz w:val="24"/>
          <w:szCs w:val="24"/>
        </w:rPr>
        <w:t>3.1.</w:t>
      </w:r>
      <w:r w:rsidRPr="00107AD4">
        <w:rPr>
          <w:rFonts w:ascii="Times New Roman" w:hAnsi="Times New Roman" w:cs="Times New Roman"/>
          <w:sz w:val="24"/>
          <w:szCs w:val="24"/>
        </w:rPr>
        <w:t xml:space="preserve"> Executantul se obligă să execute şi să finalizeze următoarea lucrare:</w:t>
      </w:r>
      <w:bookmarkStart w:id="2" w:name="_Hlk196383122"/>
      <w:r w:rsidRPr="00107AD4">
        <w:rPr>
          <w:rFonts w:ascii="Times New Roman" w:hAnsi="Times New Roman" w:cs="Times New Roman"/>
          <w:sz w:val="24"/>
          <w:szCs w:val="24"/>
        </w:rPr>
        <w:t xml:space="preserve"> </w:t>
      </w:r>
      <w:bookmarkStart w:id="3" w:name="_Hlk224551215"/>
      <w:bookmarkStart w:id="4" w:name="_Hlk224555853"/>
      <w:bookmarkEnd w:id="2"/>
      <w:r w:rsidR="0062439C" w:rsidRPr="00670855">
        <w:rPr>
          <w:rFonts w:ascii="Times New Roman" w:hAnsi="Times New Roman" w:cs="Times New Roman"/>
          <w:sz w:val="24"/>
          <w:szCs w:val="24"/>
        </w:rPr>
        <w:t>„</w:t>
      </w:r>
      <w:r w:rsidR="00F464E1" w:rsidRPr="003375E1">
        <w:rPr>
          <w:rFonts w:ascii="Times New Roman" w:hAnsi="Times New Roman" w:cs="Times New Roman"/>
          <w:b/>
          <w:bCs/>
          <w:sz w:val="24"/>
          <w:szCs w:val="24"/>
        </w:rPr>
        <w:t>„CONSTRUIRE ȘI DOTARE GRĂDINIȚĂ ÎN COMUNA FRUMUȘICA, JUDEȚUL BOTOȘANI</w:t>
      </w:r>
      <w:r w:rsidR="0062439C" w:rsidRPr="00670855">
        <w:rPr>
          <w:rFonts w:ascii="Times New Roman" w:hAnsi="Times New Roman" w:cs="Times New Roman"/>
          <w:sz w:val="24"/>
          <w:szCs w:val="24"/>
        </w:rPr>
        <w:t>”</w:t>
      </w:r>
      <w:bookmarkEnd w:id="3"/>
      <w:bookmarkEnd w:id="4"/>
      <w:r w:rsidRPr="00107AD4">
        <w:rPr>
          <w:rFonts w:ascii="Times New Roman" w:hAnsi="Times New Roman" w:cs="Times New Roman"/>
          <w:sz w:val="24"/>
          <w:szCs w:val="24"/>
        </w:rPr>
        <w:t>, în perioada convenită şi în conformitate cu obligaţiile asumate prin prezentul</w:t>
      </w:r>
      <w:r w:rsidRPr="00107AD4">
        <w:rPr>
          <w:rFonts w:ascii="Times New Roman" w:hAnsi="Times New Roman" w:cs="Times New Roman"/>
          <w:spacing w:val="-7"/>
          <w:sz w:val="24"/>
          <w:szCs w:val="24"/>
        </w:rPr>
        <w:t xml:space="preserve"> </w:t>
      </w:r>
      <w:r w:rsidRPr="00107AD4">
        <w:rPr>
          <w:rFonts w:ascii="Times New Roman" w:hAnsi="Times New Roman" w:cs="Times New Roman"/>
          <w:sz w:val="24"/>
          <w:szCs w:val="24"/>
        </w:rPr>
        <w:t>contract, finantat</w:t>
      </w:r>
      <w:r w:rsidR="0062439C">
        <w:rPr>
          <w:rFonts w:ascii="Times New Roman" w:hAnsi="Times New Roman" w:cs="Times New Roman"/>
          <w:sz w:val="24"/>
          <w:szCs w:val="24"/>
        </w:rPr>
        <w:t xml:space="preserve"> din fonduri</w:t>
      </w:r>
      <w:r w:rsidR="0062439C" w:rsidRPr="002C7CC2">
        <w:rPr>
          <w:rFonts w:ascii="Times New Roman" w:hAnsi="Times New Roman"/>
          <w:bCs/>
          <w:i/>
          <w:iCs/>
          <w:sz w:val="24"/>
          <w:szCs w:val="24"/>
        </w:rPr>
        <w:t xml:space="preserve"> nerambursabile de către AMPIDS, pentru implementarea proiectului cod SMIS: 349028</w:t>
      </w:r>
      <w:r w:rsidRPr="00107AD4">
        <w:rPr>
          <w:rFonts w:ascii="Times New Roman" w:hAnsi="Times New Roman" w:cs="Times New Roman"/>
          <w:sz w:val="24"/>
          <w:szCs w:val="24"/>
        </w:rPr>
        <w:t>, in conformitate cu Autorizaµa de construire.</w:t>
      </w:r>
    </w:p>
    <w:p w14:paraId="2D958C7C" w14:textId="79D2DE6D" w:rsidR="00D1304F" w:rsidRPr="003D7143" w:rsidRDefault="00107AD4" w:rsidP="003D7143">
      <w:pPr>
        <w:tabs>
          <w:tab w:val="left" w:pos="796"/>
        </w:tabs>
        <w:spacing w:before="40" w:line="276" w:lineRule="auto"/>
        <w:ind w:left="-346" w:right="143"/>
        <w:jc w:val="both"/>
        <w:rPr>
          <w:rFonts w:ascii="Times New Roman" w:hAnsi="Times New Roman" w:cs="Times New Roman"/>
          <w:sz w:val="24"/>
          <w:szCs w:val="24"/>
        </w:rPr>
      </w:pPr>
      <w:r>
        <w:rPr>
          <w:rFonts w:ascii="Times New Roman" w:hAnsi="Times New Roman" w:cs="Times New Roman"/>
          <w:sz w:val="24"/>
          <w:szCs w:val="24"/>
        </w:rPr>
        <w:tab/>
      </w:r>
      <w:r w:rsidRPr="003D7143">
        <w:rPr>
          <w:rFonts w:ascii="Times New Roman" w:hAnsi="Times New Roman" w:cs="Times New Roman"/>
          <w:sz w:val="24"/>
          <w:szCs w:val="24"/>
        </w:rPr>
        <w:t>Executantul se obligă să execute, să testeze, să finalizeze lucrările și să remedieze orice defecte rezultate în urma executării prezentului contract.</w:t>
      </w:r>
    </w:p>
    <w:p w14:paraId="26D0D6B0" w14:textId="29ABE6C0" w:rsidR="00107AD4" w:rsidRPr="003D7143" w:rsidRDefault="00D1304F" w:rsidP="00107AD4">
      <w:pPr>
        <w:tabs>
          <w:tab w:val="left" w:pos="796"/>
        </w:tabs>
        <w:spacing w:before="40" w:line="276" w:lineRule="auto"/>
        <w:ind w:left="-346" w:right="143"/>
        <w:jc w:val="both"/>
        <w:rPr>
          <w:rFonts w:ascii="Times New Roman" w:hAnsi="Times New Roman" w:cs="Times New Roman"/>
          <w:b/>
          <w:bCs/>
          <w:sz w:val="24"/>
          <w:szCs w:val="24"/>
        </w:rPr>
      </w:pPr>
      <w:r w:rsidRPr="003D7143">
        <w:rPr>
          <w:rFonts w:ascii="Times New Roman" w:hAnsi="Times New Roman" w:cs="Times New Roman"/>
          <w:b/>
          <w:bCs/>
          <w:sz w:val="24"/>
          <w:szCs w:val="24"/>
        </w:rPr>
        <w:t xml:space="preserve">4. PRETUL CONTRACTULUI </w:t>
      </w:r>
    </w:p>
    <w:p w14:paraId="69398518" w14:textId="695822DE" w:rsidR="00D1304F" w:rsidRPr="00D1304F" w:rsidRDefault="00D1304F" w:rsidP="00107AD4">
      <w:pPr>
        <w:tabs>
          <w:tab w:val="left" w:pos="796"/>
        </w:tabs>
        <w:spacing w:before="40" w:line="276" w:lineRule="auto"/>
        <w:ind w:left="-346" w:right="143"/>
        <w:jc w:val="both"/>
        <w:rPr>
          <w:rFonts w:ascii="Times New Roman" w:hAnsi="Times New Roman"/>
          <w:sz w:val="24"/>
          <w:lang w:val="pt-BR"/>
        </w:rPr>
      </w:pPr>
      <w:r w:rsidRPr="003D7143">
        <w:rPr>
          <w:rFonts w:ascii="Times New Roman" w:hAnsi="Times New Roman" w:cs="Times New Roman"/>
          <w:b/>
          <w:bCs/>
          <w:sz w:val="24"/>
          <w:szCs w:val="24"/>
        </w:rPr>
        <w:t>4.1</w:t>
      </w:r>
      <w:r>
        <w:rPr>
          <w:rFonts w:ascii="Times New Roman" w:hAnsi="Times New Roman" w:cs="Times New Roman"/>
          <w:sz w:val="24"/>
          <w:szCs w:val="24"/>
        </w:rPr>
        <w:t xml:space="preserve">. Pretul convenit pentru indeplinirea contractului, respective pretul lucrarilor executate conform obiectului contractului, platibil executantului de catre achizitor din bugetul proiectului este </w:t>
      </w:r>
      <w:r w:rsidR="0062439C">
        <w:rPr>
          <w:rFonts w:ascii="Times New Roman" w:hAnsi="Times New Roman"/>
          <w:b/>
          <w:bCs/>
          <w:i/>
          <w:iCs/>
          <w:sz w:val="24"/>
          <w:lang w:val="pt-BR"/>
        </w:rPr>
        <w:t>.....................</w:t>
      </w:r>
      <w:r>
        <w:rPr>
          <w:rFonts w:ascii="Times New Roman" w:hAnsi="Times New Roman"/>
          <w:b/>
          <w:bCs/>
          <w:i/>
          <w:iCs/>
          <w:sz w:val="24"/>
          <w:lang w:val="pt-BR"/>
        </w:rPr>
        <w:t xml:space="preserve"> lei fara TVA, </w:t>
      </w:r>
      <w:r w:rsidRPr="00D1304F">
        <w:rPr>
          <w:rFonts w:ascii="Times New Roman" w:hAnsi="Times New Roman"/>
          <w:sz w:val="24"/>
          <w:lang w:val="pt-BR"/>
        </w:rPr>
        <w:t>la care se adauga cota TVA prevazuta de ligislatia in vigoare la data facturarii.</w:t>
      </w:r>
    </w:p>
    <w:p w14:paraId="3D22F7FB" w14:textId="5DE1B6B8" w:rsidR="00D1304F" w:rsidRDefault="00D1304F" w:rsidP="00107AD4">
      <w:pPr>
        <w:tabs>
          <w:tab w:val="left" w:pos="796"/>
        </w:tabs>
        <w:spacing w:before="40" w:line="276" w:lineRule="auto"/>
        <w:ind w:left="-346" w:right="143"/>
        <w:jc w:val="both"/>
        <w:rPr>
          <w:rFonts w:ascii="Times New Roman" w:hAnsi="Times New Roman"/>
          <w:sz w:val="24"/>
          <w:lang w:val="pt-BR"/>
        </w:rPr>
      </w:pPr>
      <w:r w:rsidRPr="003D7143">
        <w:rPr>
          <w:rFonts w:ascii="Times New Roman" w:hAnsi="Times New Roman"/>
          <w:b/>
          <w:bCs/>
          <w:sz w:val="24"/>
          <w:lang w:val="pt-BR"/>
        </w:rPr>
        <w:t>4.2</w:t>
      </w:r>
      <w:r w:rsidRPr="00D1304F">
        <w:rPr>
          <w:rFonts w:ascii="Times New Roman" w:hAnsi="Times New Roman"/>
          <w:sz w:val="24"/>
          <w:lang w:val="pt-BR"/>
        </w:rPr>
        <w:t xml:space="preserve">. </w:t>
      </w:r>
      <w:r>
        <w:rPr>
          <w:rFonts w:ascii="Times New Roman" w:hAnsi="Times New Roman"/>
          <w:sz w:val="24"/>
          <w:lang w:val="pt-BR"/>
        </w:rPr>
        <w:t>Executantul va putea deconta in limita sumelor alocate de Institutul National al Patrimoniului pentru fiecare an bugetar; lucrarile executate peste valoarea alocata se cosnidera efectuate pe cheltuiala si raspunderea executantului si nu vor fi admise la plata.</w:t>
      </w:r>
    </w:p>
    <w:p w14:paraId="2283F11F" w14:textId="372BABF4" w:rsidR="00D1304F" w:rsidRDefault="00D1304F" w:rsidP="00107AD4">
      <w:pPr>
        <w:tabs>
          <w:tab w:val="left" w:pos="796"/>
        </w:tabs>
        <w:spacing w:before="40" w:line="276" w:lineRule="auto"/>
        <w:ind w:left="-346" w:right="143"/>
        <w:jc w:val="both"/>
        <w:rPr>
          <w:rFonts w:ascii="Times New Roman" w:hAnsi="Times New Roman"/>
          <w:sz w:val="24"/>
          <w:lang w:val="pt-BR"/>
        </w:rPr>
      </w:pPr>
      <w:r w:rsidRPr="003D7143">
        <w:rPr>
          <w:rFonts w:ascii="Times New Roman" w:hAnsi="Times New Roman"/>
          <w:b/>
          <w:bCs/>
          <w:sz w:val="24"/>
          <w:lang w:val="pt-BR"/>
        </w:rPr>
        <w:t>4.3</w:t>
      </w:r>
      <w:r>
        <w:rPr>
          <w:rFonts w:ascii="Times New Roman" w:hAnsi="Times New Roman"/>
          <w:sz w:val="24"/>
          <w:lang w:val="pt-BR"/>
        </w:rPr>
        <w:t>. Achizitorul nu va angaja si nu va efectua nici o cheltuiala astfel incat sa fie incalcate principiile prevazute de Legea nr. 500/2002 privind finantele publice, cu modificaile si completarileulterioare.</w:t>
      </w:r>
    </w:p>
    <w:p w14:paraId="36E4F011" w14:textId="77777777" w:rsidR="00D1304F" w:rsidRDefault="00D1304F" w:rsidP="00107AD4">
      <w:pPr>
        <w:tabs>
          <w:tab w:val="left" w:pos="796"/>
        </w:tabs>
        <w:spacing w:before="40" w:line="276" w:lineRule="auto"/>
        <w:ind w:left="-346" w:right="143"/>
        <w:jc w:val="both"/>
        <w:rPr>
          <w:rFonts w:ascii="Times New Roman" w:hAnsi="Times New Roman"/>
          <w:sz w:val="24"/>
          <w:lang w:val="pt-BR"/>
        </w:rPr>
      </w:pPr>
    </w:p>
    <w:p w14:paraId="3A09583E" w14:textId="217073D4" w:rsidR="00D1304F" w:rsidRPr="00AF7CCD" w:rsidRDefault="00D1304F" w:rsidP="00107AD4">
      <w:pPr>
        <w:tabs>
          <w:tab w:val="left" w:pos="796"/>
        </w:tabs>
        <w:spacing w:before="40" w:line="276" w:lineRule="auto"/>
        <w:ind w:left="-346" w:right="143"/>
        <w:jc w:val="both"/>
        <w:rPr>
          <w:rFonts w:ascii="Times New Roman" w:hAnsi="Times New Roman"/>
          <w:b/>
          <w:bCs/>
          <w:sz w:val="24"/>
          <w:lang w:val="pt-BR"/>
        </w:rPr>
      </w:pPr>
      <w:r w:rsidRPr="00AF7CCD">
        <w:rPr>
          <w:rFonts w:ascii="Times New Roman" w:hAnsi="Times New Roman"/>
          <w:b/>
          <w:bCs/>
          <w:sz w:val="24"/>
          <w:lang w:val="pt-BR"/>
        </w:rPr>
        <w:t>5. DURATA CONTRACTULUI</w:t>
      </w:r>
    </w:p>
    <w:p w14:paraId="7F4CE4FF" w14:textId="77777777" w:rsidR="00D1304F" w:rsidRDefault="00D1304F" w:rsidP="00107AD4">
      <w:pPr>
        <w:tabs>
          <w:tab w:val="left" w:pos="796"/>
        </w:tabs>
        <w:spacing w:before="40" w:line="276" w:lineRule="auto"/>
        <w:ind w:left="-346" w:right="143"/>
        <w:jc w:val="both"/>
        <w:rPr>
          <w:rFonts w:ascii="Times New Roman" w:hAnsi="Times New Roman"/>
          <w:sz w:val="24"/>
        </w:rPr>
      </w:pPr>
      <w:r>
        <w:rPr>
          <w:rFonts w:ascii="Times New Roman" w:hAnsi="Times New Roman"/>
          <w:sz w:val="24"/>
          <w:lang w:val="pt-BR"/>
        </w:rPr>
        <w:tab/>
      </w:r>
      <w:r w:rsidRPr="00D1304F">
        <w:rPr>
          <w:rFonts w:ascii="Times New Roman" w:hAnsi="Times New Roman"/>
          <w:sz w:val="24"/>
        </w:rPr>
        <w:t>5.1. Prezentul Contract intră în vigoare la data semnării lui de către ultima parte și este valabil până la îndeplinirea integrală și corespunzătoare a obligațiilor de către ambele părți, iar Contractul operează valabil între părți, potrivit legii, ofertei și documentației de atribuire, de la data intrării sale în vigoare și până la epuizarea convențională sau legală a oricărui efect pe care îl produce.</w:t>
      </w:r>
    </w:p>
    <w:p w14:paraId="6614E932" w14:textId="74050F9A" w:rsidR="00D1304F" w:rsidRDefault="00D1304F" w:rsidP="00107AD4">
      <w:pPr>
        <w:tabs>
          <w:tab w:val="left" w:pos="796"/>
        </w:tabs>
        <w:spacing w:before="40" w:line="276" w:lineRule="auto"/>
        <w:ind w:left="-346" w:right="143"/>
        <w:jc w:val="both"/>
        <w:rPr>
          <w:rFonts w:ascii="Times New Roman" w:hAnsi="Times New Roman"/>
          <w:sz w:val="24"/>
        </w:rPr>
      </w:pPr>
      <w:r w:rsidRPr="00AF7CCD">
        <w:rPr>
          <w:rFonts w:ascii="Times New Roman" w:hAnsi="Times New Roman"/>
          <w:b/>
          <w:bCs/>
          <w:sz w:val="24"/>
        </w:rPr>
        <w:t>5.2</w:t>
      </w:r>
      <w:r>
        <w:rPr>
          <w:rFonts w:ascii="Times New Roman" w:hAnsi="Times New Roman"/>
          <w:sz w:val="24"/>
        </w:rPr>
        <w:t>.</w:t>
      </w:r>
      <w:r w:rsidRPr="00D1304F">
        <w:rPr>
          <w:rFonts w:ascii="Times New Roman" w:hAnsi="Times New Roman"/>
          <w:sz w:val="24"/>
        </w:rPr>
        <w:t xml:space="preserve"> Durata de execuție a prezentului contract este de </w:t>
      </w:r>
      <w:r w:rsidR="00F464E1">
        <w:rPr>
          <w:rFonts w:ascii="Times New Roman" w:hAnsi="Times New Roman"/>
          <w:sz w:val="24"/>
        </w:rPr>
        <w:t>24</w:t>
      </w:r>
      <w:r w:rsidRPr="00D1304F">
        <w:rPr>
          <w:rFonts w:ascii="Times New Roman" w:hAnsi="Times New Roman"/>
          <w:sz w:val="24"/>
        </w:rPr>
        <w:t xml:space="preserve"> de luni, începând de la data prevăzută în acest sens în Ordinul de începere a lucrării.</w:t>
      </w:r>
    </w:p>
    <w:p w14:paraId="5CD28D5A" w14:textId="7845A53C" w:rsidR="00BC5CB9" w:rsidRPr="000D0419" w:rsidRDefault="00BC5CB9" w:rsidP="000D0419">
      <w:pPr>
        <w:tabs>
          <w:tab w:val="left" w:pos="796"/>
        </w:tabs>
        <w:spacing w:before="40" w:line="276" w:lineRule="auto"/>
        <w:ind w:left="-346" w:right="143"/>
        <w:jc w:val="both"/>
        <w:rPr>
          <w:rFonts w:ascii="Times New Roman" w:hAnsi="Times New Roman"/>
          <w:sz w:val="24"/>
        </w:rPr>
      </w:pPr>
      <w:r w:rsidRPr="00AF7CCD">
        <w:rPr>
          <w:rFonts w:ascii="Times New Roman" w:hAnsi="Times New Roman"/>
          <w:b/>
          <w:bCs/>
          <w:sz w:val="24"/>
        </w:rPr>
        <w:t>5.3</w:t>
      </w:r>
      <w:r>
        <w:rPr>
          <w:rFonts w:ascii="Times New Roman" w:hAnsi="Times New Roman"/>
          <w:sz w:val="24"/>
        </w:rPr>
        <w:t xml:space="preserve">. In cazul in care alocarea bugetara pentru anul viitor nu este aprobata de pana la data de 31 decembrie ale fiecarui an, pentru a exista conditii legale in vederea incheierii unui nou act </w:t>
      </w:r>
      <w:r>
        <w:rPr>
          <w:rFonts w:ascii="Times New Roman" w:hAnsi="Times New Roman"/>
          <w:sz w:val="24"/>
        </w:rPr>
        <w:lastRenderedPageBreak/>
        <w:t>additional, contractual/actul additional se suspenda de drept fara niciun fel de procedura si notificare prealabila pana la urmatoarea alocare bugetara, iar durata de executie se decaleaza in mod corespunzator cu perioada suspendarii, pana la alocarea fondurilor de catre finantator.</w:t>
      </w:r>
    </w:p>
    <w:p w14:paraId="683E7ABD" w14:textId="50CDD62A" w:rsidR="00BC5CB9" w:rsidRPr="00AF7CCD" w:rsidRDefault="00BC5CB9" w:rsidP="00107AD4">
      <w:pPr>
        <w:tabs>
          <w:tab w:val="left" w:pos="796"/>
        </w:tabs>
        <w:spacing w:before="40" w:line="276" w:lineRule="auto"/>
        <w:ind w:left="-346" w:right="143"/>
        <w:jc w:val="both"/>
        <w:rPr>
          <w:rFonts w:ascii="Times New Roman" w:hAnsi="Times New Roman" w:cs="Times New Roman"/>
          <w:b/>
          <w:bCs/>
          <w:sz w:val="24"/>
          <w:szCs w:val="24"/>
        </w:rPr>
      </w:pPr>
      <w:r w:rsidRPr="00AF7CCD">
        <w:rPr>
          <w:rFonts w:ascii="Times New Roman" w:hAnsi="Times New Roman" w:cs="Times New Roman"/>
          <w:b/>
          <w:bCs/>
          <w:sz w:val="24"/>
          <w:szCs w:val="24"/>
        </w:rPr>
        <w:t>6. EXECUTAREA CONTRACTULUI</w:t>
      </w:r>
    </w:p>
    <w:p w14:paraId="4FE2FDAB" w14:textId="50E4E583" w:rsidR="00BC5CB9" w:rsidRDefault="00BC5CB9" w:rsidP="000D0419">
      <w:pPr>
        <w:tabs>
          <w:tab w:val="left" w:pos="796"/>
        </w:tabs>
        <w:spacing w:before="40" w:line="276" w:lineRule="auto"/>
        <w:ind w:left="-346" w:right="143"/>
        <w:jc w:val="both"/>
        <w:rPr>
          <w:rFonts w:ascii="Times New Roman" w:hAnsi="Times New Roman" w:cs="Times New Roman"/>
          <w:sz w:val="24"/>
          <w:szCs w:val="24"/>
        </w:rPr>
      </w:pPr>
      <w:r>
        <w:rPr>
          <w:rFonts w:ascii="Times New Roman" w:hAnsi="Times New Roman" w:cs="Times New Roman"/>
          <w:sz w:val="24"/>
          <w:szCs w:val="24"/>
        </w:rPr>
        <w:tab/>
      </w:r>
      <w:r w:rsidRPr="00AF7CCD">
        <w:rPr>
          <w:rFonts w:ascii="Times New Roman" w:hAnsi="Times New Roman" w:cs="Times New Roman"/>
          <w:b/>
          <w:bCs/>
          <w:sz w:val="24"/>
          <w:szCs w:val="24"/>
        </w:rPr>
        <w:t>6.1.</w:t>
      </w:r>
      <w:r>
        <w:rPr>
          <w:rFonts w:ascii="Times New Roman" w:hAnsi="Times New Roman" w:cs="Times New Roman"/>
          <w:sz w:val="24"/>
          <w:szCs w:val="24"/>
        </w:rPr>
        <w:t xml:space="preserve"> </w:t>
      </w:r>
      <w:r w:rsidRPr="00BC5CB9">
        <w:rPr>
          <w:rFonts w:ascii="Times New Roman" w:hAnsi="Times New Roman" w:cs="Times New Roman"/>
          <w:sz w:val="24"/>
          <w:szCs w:val="24"/>
        </w:rPr>
        <w:t>Executarea contractului începe după predarea amplasamentului și primirea ordinului de începere a lucrărilor.</w:t>
      </w:r>
    </w:p>
    <w:p w14:paraId="48B41159" w14:textId="039DF2D6" w:rsidR="00BC5CB9" w:rsidRPr="00AF7CCD" w:rsidRDefault="00BC5CB9" w:rsidP="00107AD4">
      <w:pPr>
        <w:tabs>
          <w:tab w:val="left" w:pos="796"/>
        </w:tabs>
        <w:spacing w:before="40" w:line="276" w:lineRule="auto"/>
        <w:ind w:left="-346" w:right="143"/>
        <w:jc w:val="both"/>
        <w:rPr>
          <w:rFonts w:ascii="Times New Roman" w:hAnsi="Times New Roman" w:cs="Times New Roman"/>
          <w:b/>
          <w:bCs/>
          <w:sz w:val="24"/>
          <w:szCs w:val="24"/>
        </w:rPr>
      </w:pPr>
      <w:r w:rsidRPr="00AF7CCD">
        <w:rPr>
          <w:rFonts w:ascii="Times New Roman" w:hAnsi="Times New Roman" w:cs="Times New Roman"/>
          <w:b/>
          <w:bCs/>
          <w:sz w:val="24"/>
          <w:szCs w:val="24"/>
        </w:rPr>
        <w:t>7. DOCUMENTELE CONTRACTULUI</w:t>
      </w:r>
    </w:p>
    <w:p w14:paraId="587D00AF" w14:textId="77777777" w:rsidR="00BC5CB9" w:rsidRPr="00BC5CB9" w:rsidRDefault="00BC5CB9" w:rsidP="00BC5CB9">
      <w:pPr>
        <w:pStyle w:val="NoSpacing"/>
        <w:rPr>
          <w:rFonts w:ascii="Times New Roman" w:hAnsi="Times New Roman"/>
          <w:sz w:val="24"/>
        </w:rPr>
      </w:pPr>
      <w:r>
        <w:tab/>
      </w:r>
      <w:r w:rsidRPr="000D0419">
        <w:rPr>
          <w:rFonts w:ascii="Times New Roman" w:hAnsi="Times New Roman"/>
          <w:b/>
          <w:bCs/>
          <w:sz w:val="24"/>
        </w:rPr>
        <w:t>7.1.</w:t>
      </w:r>
      <w:r w:rsidRPr="00BC5CB9">
        <w:rPr>
          <w:rFonts w:ascii="Times New Roman" w:hAnsi="Times New Roman"/>
          <w:sz w:val="24"/>
        </w:rPr>
        <w:t xml:space="preserve"> </w:t>
      </w:r>
      <w:r w:rsidRPr="00BC5CB9">
        <w:rPr>
          <w:rFonts w:ascii="Times New Roman" w:eastAsiaTheme="majorEastAsia" w:hAnsi="Times New Roman"/>
          <w:sz w:val="24"/>
        </w:rPr>
        <w:t>Documentele contractului sunt:</w:t>
      </w:r>
    </w:p>
    <w:p w14:paraId="71A8D278" w14:textId="77777777" w:rsidR="00BC5CB9" w:rsidRPr="00BC5CB9" w:rsidRDefault="00BC5CB9" w:rsidP="00BC5CB9">
      <w:pPr>
        <w:pStyle w:val="NoSpacing"/>
        <w:rPr>
          <w:rFonts w:ascii="Times New Roman" w:hAnsi="Times New Roman"/>
          <w:sz w:val="24"/>
        </w:rPr>
      </w:pPr>
      <w:r w:rsidRPr="00BC5CB9">
        <w:rPr>
          <w:rFonts w:ascii="Times New Roman" w:hAnsi="Times New Roman"/>
          <w:sz w:val="24"/>
        </w:rPr>
        <w:tab/>
        <w:t xml:space="preserve"> a) caietul de sarcini, inclusiv clarificările și/sau măsurile de remediere aduse până la depunerea ofertelor, ce privesc aspectele tehnice și financiare – Anexa 1;</w:t>
      </w:r>
    </w:p>
    <w:p w14:paraId="370775D1" w14:textId="77777777" w:rsidR="00BC5CB9" w:rsidRPr="00BC5CB9" w:rsidRDefault="00BC5CB9" w:rsidP="00BC5CB9">
      <w:pPr>
        <w:pStyle w:val="NoSpacing"/>
        <w:rPr>
          <w:rFonts w:ascii="Times New Roman" w:hAnsi="Times New Roman"/>
          <w:sz w:val="24"/>
        </w:rPr>
      </w:pPr>
      <w:r w:rsidRPr="00BC5CB9">
        <w:rPr>
          <w:rFonts w:ascii="Times New Roman" w:hAnsi="Times New Roman"/>
          <w:sz w:val="24"/>
        </w:rPr>
        <w:tab/>
        <w:t xml:space="preserve"> b) propunerea tehnică – Anexa 2, inclusiv clarificările din perioada de evaluare;</w:t>
      </w:r>
    </w:p>
    <w:p w14:paraId="68F44DE8" w14:textId="77777777" w:rsidR="00BC5CB9" w:rsidRPr="00BC5CB9" w:rsidRDefault="00BC5CB9" w:rsidP="00BC5CB9">
      <w:pPr>
        <w:pStyle w:val="NoSpacing"/>
        <w:rPr>
          <w:rFonts w:ascii="Times New Roman" w:hAnsi="Times New Roman"/>
          <w:sz w:val="24"/>
        </w:rPr>
      </w:pPr>
      <w:r w:rsidRPr="00BC5CB9">
        <w:rPr>
          <w:rFonts w:ascii="Times New Roman" w:hAnsi="Times New Roman"/>
          <w:sz w:val="24"/>
        </w:rPr>
        <w:tab/>
        <w:t xml:space="preserve"> c) propunerea financiară – Anexa 3, inclusiv clarificările din perioada de evaluare;</w:t>
      </w:r>
    </w:p>
    <w:p w14:paraId="0E9BE01D" w14:textId="77777777" w:rsidR="00BC5CB9" w:rsidRPr="00BC5CB9" w:rsidRDefault="00BC5CB9" w:rsidP="00BC5CB9">
      <w:pPr>
        <w:pStyle w:val="NoSpacing"/>
        <w:rPr>
          <w:rFonts w:ascii="Times New Roman" w:hAnsi="Times New Roman"/>
          <w:sz w:val="24"/>
        </w:rPr>
      </w:pPr>
      <w:r w:rsidRPr="00BC5CB9">
        <w:rPr>
          <w:rFonts w:ascii="Times New Roman" w:hAnsi="Times New Roman"/>
          <w:sz w:val="24"/>
        </w:rPr>
        <w:tab/>
        <w:t xml:space="preserve"> d) garanția de bună execuție a contractului – Anexa 4;</w:t>
      </w:r>
    </w:p>
    <w:p w14:paraId="3E294535" w14:textId="77777777" w:rsidR="00BC5CB9" w:rsidRPr="00BC5CB9" w:rsidRDefault="00BC5CB9" w:rsidP="00BC5CB9">
      <w:pPr>
        <w:pStyle w:val="NoSpacing"/>
        <w:rPr>
          <w:rFonts w:ascii="Times New Roman" w:hAnsi="Times New Roman"/>
          <w:sz w:val="24"/>
        </w:rPr>
      </w:pPr>
      <w:r w:rsidRPr="00BC5CB9">
        <w:rPr>
          <w:rFonts w:ascii="Times New Roman" w:hAnsi="Times New Roman"/>
          <w:sz w:val="24"/>
        </w:rPr>
        <w:tab/>
        <w:t xml:space="preserve"> e) – Anexa 5;</w:t>
      </w:r>
    </w:p>
    <w:p w14:paraId="0A33467D" w14:textId="7571FF19" w:rsidR="00BC5CB9" w:rsidRPr="00BC5CB9" w:rsidRDefault="00BC5CB9" w:rsidP="00BC5CB9">
      <w:pPr>
        <w:pStyle w:val="NoSpacing"/>
        <w:ind w:firstLine="720"/>
        <w:rPr>
          <w:rFonts w:ascii="Times New Roman" w:hAnsi="Times New Roman"/>
          <w:sz w:val="24"/>
        </w:rPr>
      </w:pPr>
      <w:r w:rsidRPr="00BC5CB9">
        <w:rPr>
          <w:rFonts w:ascii="Times New Roman" w:hAnsi="Times New Roman"/>
          <w:sz w:val="24"/>
        </w:rPr>
        <w:t>f) angajamentul ferm de susținere din partea unui terț, conform legii, dacă este cazul – Anexa 6;</w:t>
      </w:r>
    </w:p>
    <w:p w14:paraId="43ACF5D7" w14:textId="31545EFD" w:rsidR="00BC5CB9" w:rsidRPr="00BC5CB9" w:rsidRDefault="00BC5CB9" w:rsidP="00BC5CB9">
      <w:pPr>
        <w:pStyle w:val="NoSpacing"/>
        <w:ind w:firstLine="720"/>
        <w:rPr>
          <w:rFonts w:ascii="Times New Roman" w:hAnsi="Times New Roman"/>
          <w:sz w:val="24"/>
        </w:rPr>
      </w:pPr>
      <w:r w:rsidRPr="00BC5CB9">
        <w:rPr>
          <w:rFonts w:ascii="Times New Roman" w:hAnsi="Times New Roman"/>
          <w:sz w:val="24"/>
        </w:rPr>
        <w:t>g) contractele încheiate cu subcontractanții, dacă este cazul – Anexa 7;</w:t>
      </w:r>
    </w:p>
    <w:p w14:paraId="1042106A" w14:textId="0CCCE1F6" w:rsidR="00BC5CB9" w:rsidRPr="00BC5CB9" w:rsidRDefault="00BC5CB9" w:rsidP="00BC5CB9">
      <w:pPr>
        <w:pStyle w:val="NoSpacing"/>
        <w:ind w:firstLine="720"/>
        <w:rPr>
          <w:rFonts w:ascii="Times New Roman" w:hAnsi="Times New Roman"/>
          <w:sz w:val="24"/>
        </w:rPr>
      </w:pPr>
      <w:r w:rsidRPr="00BC5CB9">
        <w:rPr>
          <w:rFonts w:ascii="Times New Roman" w:hAnsi="Times New Roman"/>
          <w:sz w:val="24"/>
        </w:rPr>
        <w:t>h) acordul de asociere, dacă este cazul – Anexa 8;</w:t>
      </w:r>
    </w:p>
    <w:p w14:paraId="2F80ACF4" w14:textId="2B0549E0" w:rsidR="00BC5CB9" w:rsidRPr="00BC5CB9" w:rsidRDefault="00BC5CB9" w:rsidP="00BC5CB9">
      <w:pPr>
        <w:pStyle w:val="NoSpacing"/>
        <w:ind w:firstLine="720"/>
        <w:rPr>
          <w:rFonts w:ascii="Times New Roman" w:hAnsi="Times New Roman"/>
          <w:sz w:val="24"/>
        </w:rPr>
      </w:pPr>
      <w:r w:rsidRPr="00BC5CB9">
        <w:rPr>
          <w:rFonts w:ascii="Times New Roman" w:hAnsi="Times New Roman"/>
          <w:sz w:val="24"/>
        </w:rPr>
        <w:t>i) graficul general de realizare a investiției – Anexa 9;</w:t>
      </w:r>
    </w:p>
    <w:p w14:paraId="2B2346A0" w14:textId="69AE2D8F" w:rsidR="00BC5CB9" w:rsidRDefault="00BC5CB9" w:rsidP="00BC5CB9">
      <w:pPr>
        <w:pStyle w:val="NoSpacing"/>
        <w:ind w:firstLine="720"/>
        <w:rPr>
          <w:rFonts w:ascii="Times New Roman" w:hAnsi="Times New Roman"/>
          <w:sz w:val="24"/>
        </w:rPr>
      </w:pPr>
      <w:r w:rsidRPr="00BC5CB9">
        <w:rPr>
          <w:rFonts w:ascii="Times New Roman" w:hAnsi="Times New Roman"/>
          <w:sz w:val="24"/>
        </w:rPr>
        <w:t>j) alte documente/formulare relevante, dacă este cazul.</w:t>
      </w:r>
    </w:p>
    <w:p w14:paraId="412E7181" w14:textId="77777777" w:rsidR="00BC5CB9" w:rsidRDefault="00BC5CB9" w:rsidP="00BC5CB9">
      <w:pPr>
        <w:pStyle w:val="NoSpacing"/>
        <w:rPr>
          <w:rFonts w:ascii="Times New Roman" w:hAnsi="Times New Roman"/>
          <w:sz w:val="24"/>
        </w:rPr>
      </w:pPr>
    </w:p>
    <w:p w14:paraId="14F00E41" w14:textId="17852A0D" w:rsidR="00BC5CB9" w:rsidRPr="00AF7CCD" w:rsidRDefault="00BC5CB9" w:rsidP="00BC5CB9">
      <w:pPr>
        <w:pStyle w:val="NoSpacing"/>
        <w:rPr>
          <w:rFonts w:ascii="Times New Roman" w:hAnsi="Times New Roman"/>
          <w:b/>
          <w:bCs/>
          <w:sz w:val="24"/>
        </w:rPr>
      </w:pPr>
      <w:r w:rsidRPr="00AF7CCD">
        <w:rPr>
          <w:rFonts w:ascii="Times New Roman" w:hAnsi="Times New Roman"/>
          <w:b/>
          <w:bCs/>
          <w:sz w:val="24"/>
        </w:rPr>
        <w:t>8. INTERPRETARI</w:t>
      </w:r>
    </w:p>
    <w:p w14:paraId="38B4C88C" w14:textId="42527CB8" w:rsidR="00BC5CB9" w:rsidRDefault="00BC5CB9" w:rsidP="00BC5CB9">
      <w:pPr>
        <w:pStyle w:val="NoSpacing"/>
        <w:rPr>
          <w:rFonts w:ascii="Times New Roman" w:hAnsi="Times New Roman"/>
          <w:sz w:val="24"/>
          <w:lang w:val="en-150"/>
        </w:rPr>
      </w:pPr>
      <w:r>
        <w:rPr>
          <w:rFonts w:ascii="Times New Roman" w:hAnsi="Times New Roman"/>
          <w:sz w:val="24"/>
        </w:rPr>
        <w:tab/>
      </w:r>
      <w:r w:rsidRPr="00BC5CB9">
        <w:rPr>
          <w:rFonts w:ascii="Times New Roman" w:hAnsi="Times New Roman"/>
          <w:sz w:val="24"/>
          <w:lang w:val="en-150"/>
        </w:rPr>
        <w:t>În prezentul contract, cu excepția unei prevederi contrare, cuvintele la forma singular vor include forma de plural și viceversa, acolo unde acest lucru este permis de context.</w:t>
      </w:r>
    </w:p>
    <w:p w14:paraId="27B5E9D3" w14:textId="77777777" w:rsidR="00BC5CB9" w:rsidRDefault="00BC5CB9" w:rsidP="00BC5CB9">
      <w:pPr>
        <w:pStyle w:val="NoSpacing"/>
        <w:rPr>
          <w:rFonts w:ascii="Times New Roman" w:hAnsi="Times New Roman"/>
          <w:sz w:val="24"/>
          <w:lang w:val="en-150"/>
        </w:rPr>
      </w:pPr>
    </w:p>
    <w:p w14:paraId="3EA4804D" w14:textId="53137CA4" w:rsidR="00E92C8B" w:rsidRPr="00AF7CCD" w:rsidRDefault="00E92C8B" w:rsidP="00BC5CB9">
      <w:pPr>
        <w:pStyle w:val="NoSpacing"/>
        <w:rPr>
          <w:rFonts w:ascii="Times New Roman" w:hAnsi="Times New Roman"/>
          <w:b/>
          <w:bCs/>
          <w:sz w:val="24"/>
          <w:lang w:val="en-150"/>
        </w:rPr>
      </w:pPr>
      <w:r w:rsidRPr="00AF7CCD">
        <w:rPr>
          <w:rFonts w:ascii="Times New Roman" w:hAnsi="Times New Roman"/>
          <w:b/>
          <w:bCs/>
          <w:sz w:val="24"/>
          <w:lang w:val="en-150"/>
        </w:rPr>
        <w:t>9. PRIORITATEA DOCUMENTELOR</w:t>
      </w:r>
    </w:p>
    <w:p w14:paraId="2A7344BD" w14:textId="6EB7A9AD" w:rsidR="00E92C8B" w:rsidRDefault="00E92C8B" w:rsidP="00E92C8B">
      <w:pPr>
        <w:pStyle w:val="NoSpacing"/>
        <w:jc w:val="both"/>
        <w:rPr>
          <w:rFonts w:ascii="Times New Roman" w:hAnsi="Times New Roman"/>
          <w:sz w:val="24"/>
          <w:lang w:val="en-150"/>
        </w:rPr>
      </w:pPr>
      <w:r>
        <w:rPr>
          <w:rFonts w:ascii="Times New Roman" w:hAnsi="Times New Roman"/>
          <w:sz w:val="24"/>
          <w:lang w:val="en-150"/>
        </w:rPr>
        <w:tab/>
        <w:t>9.1.</w:t>
      </w:r>
      <w:r w:rsidRPr="00E92C8B">
        <w:rPr>
          <w:rFonts w:ascii="Times New Roman" w:hAnsi="Times New Roman"/>
          <w:sz w:val="24"/>
          <w:lang w:val="en-150"/>
        </w:rPr>
        <w:t>În situația în care, în cursul executării obligațiilor contractuale, intervin conflicte/contradicții între prevederile propunerii tehnice și cele ale Caietului de Sarcini, vor prevala prevederile Caietului de Sarcini. Ordinea de precedență este cea stabilită la art. 7 «Documentele Contractului».</w:t>
      </w:r>
    </w:p>
    <w:p w14:paraId="5C8A6C32" w14:textId="77777777" w:rsidR="00E92C8B" w:rsidRDefault="00E92C8B" w:rsidP="00E92C8B">
      <w:pPr>
        <w:pStyle w:val="NoSpacing"/>
        <w:jc w:val="both"/>
        <w:rPr>
          <w:rFonts w:ascii="Times New Roman" w:hAnsi="Times New Roman"/>
          <w:sz w:val="24"/>
          <w:lang w:val="en-150"/>
        </w:rPr>
      </w:pPr>
    </w:p>
    <w:p w14:paraId="07EC672B" w14:textId="0B7F2347" w:rsidR="00E92C8B" w:rsidRPr="000D0419" w:rsidRDefault="00E92C8B" w:rsidP="00E92C8B">
      <w:pPr>
        <w:pStyle w:val="NoSpacing"/>
        <w:jc w:val="both"/>
        <w:rPr>
          <w:rFonts w:ascii="Times New Roman" w:hAnsi="Times New Roman"/>
          <w:b/>
          <w:bCs/>
          <w:sz w:val="24"/>
          <w:lang w:val="en-150"/>
        </w:rPr>
      </w:pPr>
      <w:r w:rsidRPr="000D0419">
        <w:rPr>
          <w:rFonts w:ascii="Times New Roman" w:hAnsi="Times New Roman"/>
          <w:b/>
          <w:bCs/>
          <w:sz w:val="24"/>
          <w:lang w:val="en-150"/>
        </w:rPr>
        <w:t>10. CARACTERUL CONFIDENTIAL AL CONTRACTULUI</w:t>
      </w:r>
    </w:p>
    <w:p w14:paraId="6AFCD509" w14:textId="0BCB3A31" w:rsidR="00E92C8B" w:rsidRDefault="00E92C8B" w:rsidP="00E92C8B">
      <w:pPr>
        <w:pStyle w:val="NoSpacing"/>
        <w:jc w:val="both"/>
        <w:rPr>
          <w:rFonts w:ascii="Times New Roman" w:hAnsi="Times New Roman"/>
          <w:sz w:val="24"/>
          <w:lang w:val="en-150"/>
        </w:rPr>
      </w:pPr>
      <w:r>
        <w:rPr>
          <w:rFonts w:ascii="Times New Roman" w:hAnsi="Times New Roman"/>
          <w:sz w:val="24"/>
          <w:lang w:val="en-150"/>
        </w:rPr>
        <w:tab/>
        <w:t>10.1. Partile contractante pot face cunoscut contractual sau orice alta prevedere a acestuia unei terte parti cu respectarea prevederilor legale privind liberul acces la informatii de interes public.</w:t>
      </w:r>
    </w:p>
    <w:p w14:paraId="7B953348" w14:textId="0A118134" w:rsidR="00E92C8B" w:rsidRDefault="00E92C8B" w:rsidP="00E92C8B">
      <w:pPr>
        <w:pStyle w:val="NoSpacing"/>
        <w:jc w:val="both"/>
        <w:rPr>
          <w:rFonts w:ascii="Times New Roman" w:hAnsi="Times New Roman"/>
          <w:sz w:val="24"/>
          <w:lang w:val="en-150"/>
        </w:rPr>
      </w:pPr>
      <w:r>
        <w:rPr>
          <w:rFonts w:ascii="Times New Roman" w:hAnsi="Times New Roman"/>
          <w:sz w:val="24"/>
          <w:lang w:val="en-150"/>
        </w:rPr>
        <w:tab/>
        <w:t>10.2. Informatiile confidentiale la care partile au acces cu ocazia derularii prezentului contract nu pot fi dezvaluite unei terte personae decat cu acordul scris al celeilalte parti contractante.</w:t>
      </w:r>
    </w:p>
    <w:p w14:paraId="1260D29D" w14:textId="77777777" w:rsidR="00E92C8B" w:rsidRDefault="00E92C8B" w:rsidP="00E92C8B">
      <w:pPr>
        <w:pStyle w:val="NoSpacing"/>
        <w:jc w:val="both"/>
        <w:rPr>
          <w:rFonts w:ascii="Times New Roman" w:hAnsi="Times New Roman"/>
          <w:sz w:val="24"/>
          <w:lang w:val="en-150"/>
        </w:rPr>
      </w:pPr>
    </w:p>
    <w:p w14:paraId="5F495F8B" w14:textId="3452CDA0" w:rsidR="00E92C8B" w:rsidRPr="000D0419" w:rsidRDefault="00E92C8B" w:rsidP="00E92C8B">
      <w:pPr>
        <w:pStyle w:val="NoSpacing"/>
        <w:jc w:val="both"/>
        <w:rPr>
          <w:rFonts w:ascii="Times New Roman" w:hAnsi="Times New Roman"/>
          <w:b/>
          <w:bCs/>
          <w:sz w:val="24"/>
          <w:lang w:val="en-150"/>
        </w:rPr>
      </w:pPr>
      <w:r w:rsidRPr="000D0419">
        <w:rPr>
          <w:rFonts w:ascii="Times New Roman" w:hAnsi="Times New Roman"/>
          <w:b/>
          <w:bCs/>
          <w:sz w:val="24"/>
          <w:lang w:val="en-150"/>
        </w:rPr>
        <w:t>11. STANDARDE</w:t>
      </w:r>
    </w:p>
    <w:p w14:paraId="0D5565B0" w14:textId="77777777" w:rsidR="00E92C8B" w:rsidRDefault="00E92C8B" w:rsidP="00E92C8B">
      <w:pPr>
        <w:pStyle w:val="NoSpacing"/>
        <w:jc w:val="both"/>
        <w:rPr>
          <w:rFonts w:ascii="Times New Roman" w:hAnsi="Times New Roman"/>
          <w:sz w:val="24"/>
          <w:lang w:val="en-150"/>
        </w:rPr>
      </w:pPr>
      <w:r>
        <w:rPr>
          <w:rFonts w:ascii="Times New Roman" w:hAnsi="Times New Roman"/>
          <w:sz w:val="24"/>
          <w:lang w:val="en-150"/>
        </w:rPr>
        <w:tab/>
      </w:r>
      <w:r w:rsidRPr="000D0419">
        <w:rPr>
          <w:rFonts w:ascii="Times New Roman" w:hAnsi="Times New Roman"/>
          <w:b/>
          <w:bCs/>
          <w:sz w:val="24"/>
          <w:lang w:val="en-150"/>
        </w:rPr>
        <w:t>11.1</w:t>
      </w:r>
      <w:r>
        <w:rPr>
          <w:rFonts w:ascii="Times New Roman" w:hAnsi="Times New Roman"/>
          <w:sz w:val="24"/>
          <w:lang w:val="en-150"/>
        </w:rPr>
        <w:t xml:space="preserve"> </w:t>
      </w:r>
      <w:r w:rsidRPr="00E92C8B">
        <w:rPr>
          <w:rFonts w:ascii="Times New Roman" w:hAnsi="Times New Roman"/>
          <w:sz w:val="24"/>
          <w:lang w:val="en-150"/>
        </w:rPr>
        <w:t>Executantul garantează că, la data recepției, lucrarea executată va avea calitățile declarate de către acesta în contract și în oferta depusă, va corespunde reglementărilor tehnice în vigoare și nu va fi afectată de vicii care ar diminua sau ar anula valoarea ori posibilitatea de utilizare, conform condițiilor normale de folosire sau celor specificate în contract.</w:t>
      </w:r>
    </w:p>
    <w:p w14:paraId="16ED40AA" w14:textId="4536DA13" w:rsidR="00E92C8B" w:rsidRDefault="00E92C8B" w:rsidP="00E92C8B">
      <w:pPr>
        <w:pStyle w:val="NoSpacing"/>
        <w:ind w:firstLine="720"/>
        <w:jc w:val="both"/>
        <w:rPr>
          <w:rFonts w:ascii="Times New Roman" w:hAnsi="Times New Roman"/>
          <w:sz w:val="24"/>
          <w:lang w:val="en-150"/>
        </w:rPr>
      </w:pPr>
      <w:r w:rsidRPr="000D0419">
        <w:rPr>
          <w:rFonts w:ascii="Times New Roman" w:hAnsi="Times New Roman"/>
          <w:b/>
          <w:bCs/>
          <w:sz w:val="24"/>
          <w:lang w:val="en-150"/>
        </w:rPr>
        <w:t>11.2</w:t>
      </w:r>
      <w:r>
        <w:rPr>
          <w:rFonts w:ascii="Times New Roman" w:hAnsi="Times New Roman"/>
          <w:sz w:val="24"/>
          <w:lang w:val="en-150"/>
        </w:rPr>
        <w:t>.</w:t>
      </w:r>
      <w:r w:rsidRPr="00E92C8B">
        <w:rPr>
          <w:rFonts w:ascii="Times New Roman" w:hAnsi="Times New Roman"/>
          <w:sz w:val="24"/>
          <w:lang w:val="en-150"/>
        </w:rPr>
        <w:t xml:space="preserve"> La lucrările la care se fac încercări, calitatea probei se consideră realizată dacă rezultatele se înscriu în toleranțele admise prin reglementările tehnice în vigoare.</w:t>
      </w:r>
    </w:p>
    <w:p w14:paraId="3FAE3152" w14:textId="77777777" w:rsidR="00E92C8B" w:rsidRDefault="00E92C8B" w:rsidP="00E92C8B">
      <w:pPr>
        <w:pStyle w:val="NoSpacing"/>
        <w:jc w:val="both"/>
        <w:rPr>
          <w:rFonts w:ascii="Times New Roman" w:hAnsi="Times New Roman"/>
          <w:sz w:val="24"/>
          <w:lang w:val="en-150"/>
        </w:rPr>
      </w:pPr>
    </w:p>
    <w:p w14:paraId="18004E11" w14:textId="3BC668C1" w:rsidR="00E92C8B" w:rsidRPr="000D0419" w:rsidRDefault="00E92C8B" w:rsidP="00E92C8B">
      <w:pPr>
        <w:pStyle w:val="NoSpacing"/>
        <w:jc w:val="both"/>
        <w:rPr>
          <w:rFonts w:ascii="Times New Roman" w:hAnsi="Times New Roman"/>
          <w:b/>
          <w:bCs/>
          <w:sz w:val="24"/>
          <w:lang w:val="en-150"/>
        </w:rPr>
      </w:pPr>
      <w:r w:rsidRPr="000D0419">
        <w:rPr>
          <w:rFonts w:ascii="Times New Roman" w:hAnsi="Times New Roman"/>
          <w:b/>
          <w:bCs/>
          <w:sz w:val="24"/>
          <w:lang w:val="en-150"/>
        </w:rPr>
        <w:lastRenderedPageBreak/>
        <w:t>12. PROTCTIA PATRIMONIULUI CULTURAL NATIONAL</w:t>
      </w:r>
    </w:p>
    <w:p w14:paraId="79F2FC63" w14:textId="77777777" w:rsidR="00E92C8B" w:rsidRDefault="00E92C8B" w:rsidP="00E92C8B">
      <w:pPr>
        <w:pStyle w:val="NoSpacing"/>
        <w:jc w:val="both"/>
        <w:rPr>
          <w:rFonts w:ascii="Times New Roman" w:hAnsi="Times New Roman"/>
          <w:sz w:val="24"/>
          <w:lang w:val="en-150"/>
        </w:rPr>
      </w:pPr>
      <w:r>
        <w:rPr>
          <w:rFonts w:ascii="Times New Roman" w:hAnsi="Times New Roman"/>
          <w:sz w:val="24"/>
          <w:lang w:val="en-150"/>
        </w:rPr>
        <w:tab/>
        <w:t xml:space="preserve">12.1. </w:t>
      </w:r>
      <w:r w:rsidRPr="00E92C8B">
        <w:rPr>
          <w:rFonts w:ascii="Times New Roman" w:hAnsi="Times New Roman"/>
          <w:sz w:val="24"/>
          <w:lang w:val="en-150"/>
        </w:rPr>
        <w:t>Executantul are obligația de a lua toate măsurile pentru protejarea și conservarea monumentelor istorice, conform Legii nr. 422/2001, republicată.</w:t>
      </w:r>
      <w:r>
        <w:rPr>
          <w:rFonts w:ascii="Times New Roman" w:hAnsi="Times New Roman"/>
          <w:sz w:val="24"/>
          <w:lang w:val="en-150"/>
        </w:rPr>
        <w:t xml:space="preserve"> </w:t>
      </w:r>
    </w:p>
    <w:p w14:paraId="788D0EB3" w14:textId="710794BA" w:rsidR="00E92C8B" w:rsidRDefault="00E92C8B" w:rsidP="00E92C8B">
      <w:pPr>
        <w:pStyle w:val="NoSpacing"/>
        <w:ind w:firstLine="720"/>
        <w:jc w:val="both"/>
        <w:rPr>
          <w:rFonts w:ascii="Times New Roman" w:hAnsi="Times New Roman"/>
          <w:sz w:val="24"/>
          <w:lang w:val="en-150"/>
        </w:rPr>
      </w:pPr>
      <w:r>
        <w:rPr>
          <w:rFonts w:ascii="Times New Roman" w:hAnsi="Times New Roman"/>
          <w:sz w:val="24"/>
          <w:lang w:val="en-150"/>
        </w:rPr>
        <w:t xml:space="preserve">12.2. </w:t>
      </w:r>
      <w:r w:rsidRPr="00E92C8B">
        <w:rPr>
          <w:rFonts w:ascii="Times New Roman" w:hAnsi="Times New Roman"/>
          <w:sz w:val="24"/>
          <w:lang w:val="en-150"/>
        </w:rPr>
        <w:t xml:space="preserve">Toate fosilele, monedele, obiectele de valoare sau orice alte vestigii ori obiecte de interes arheologic descoperite pe amplasamentul lucrării sunt considerate, în relațiile dintre părți, ca fiind proprietatea </w:t>
      </w:r>
      <w:r>
        <w:rPr>
          <w:rFonts w:ascii="Times New Roman" w:hAnsi="Times New Roman"/>
          <w:sz w:val="24"/>
          <w:lang w:val="en-150"/>
        </w:rPr>
        <w:t xml:space="preserve">absolute </w:t>
      </w:r>
      <w:r w:rsidRPr="00E92C8B">
        <w:rPr>
          <w:rFonts w:ascii="Times New Roman" w:hAnsi="Times New Roman"/>
          <w:sz w:val="24"/>
          <w:lang w:val="en-150"/>
        </w:rPr>
        <w:t>a achizitorului și vor fi predate acestuia.</w:t>
      </w:r>
    </w:p>
    <w:p w14:paraId="7BC1858A" w14:textId="16870DB9" w:rsidR="00E92C8B" w:rsidRPr="00E92C8B" w:rsidRDefault="00E92C8B" w:rsidP="00E92C8B">
      <w:pPr>
        <w:pStyle w:val="NoSpacing"/>
        <w:ind w:firstLine="720"/>
        <w:jc w:val="both"/>
        <w:rPr>
          <w:rFonts w:ascii="Times New Roman" w:hAnsi="Times New Roman"/>
          <w:sz w:val="24"/>
          <w:lang w:val="en-150"/>
        </w:rPr>
      </w:pPr>
      <w:r>
        <w:rPr>
          <w:rFonts w:ascii="Times New Roman" w:hAnsi="Times New Roman"/>
          <w:sz w:val="24"/>
          <w:lang w:val="en-150"/>
        </w:rPr>
        <w:t xml:space="preserve">12.3. </w:t>
      </w:r>
      <w:r w:rsidRPr="00E92C8B">
        <w:rPr>
          <w:rFonts w:ascii="Times New Roman" w:hAnsi="Times New Roman"/>
          <w:sz w:val="24"/>
          <w:lang w:val="en-150"/>
        </w:rPr>
        <w:t>Executantul are obligația de a lua toate precauțiile necesare pentru ca muncitorii săi sau oricare alte persoane să nu îndepărteze sau să nu deterioreze obiectele prevăzute la clauza 12.2, iar imediat după descoperirea și înainte de îndepărtarea lor, de a înștiința achizitorul despre această descoperire</w:t>
      </w:r>
      <w:r w:rsidR="0062439C">
        <w:rPr>
          <w:rFonts w:ascii="Times New Roman" w:hAnsi="Times New Roman"/>
          <w:sz w:val="24"/>
          <w:lang w:val="en-150"/>
        </w:rPr>
        <w:t>.</w:t>
      </w:r>
    </w:p>
    <w:p w14:paraId="272CDDEF" w14:textId="77777777" w:rsidR="00E92C8B" w:rsidRDefault="00E92C8B" w:rsidP="00E92C8B">
      <w:pPr>
        <w:pStyle w:val="NoSpacing"/>
        <w:ind w:firstLine="720"/>
        <w:jc w:val="both"/>
        <w:rPr>
          <w:rFonts w:ascii="Times New Roman" w:hAnsi="Times New Roman"/>
          <w:sz w:val="24"/>
          <w:lang w:val="en-150"/>
        </w:rPr>
      </w:pPr>
      <w:r w:rsidRPr="00E92C8B">
        <w:rPr>
          <w:rFonts w:ascii="Times New Roman" w:hAnsi="Times New Roman"/>
          <w:sz w:val="24"/>
          <w:lang w:val="en-150"/>
        </w:rPr>
        <w:t>Dacă, din cauza unor astfel de dispoziții, executantul suferă întârzieri și/sau cheltuieli suplimentare, atunci, prin consultare, părțile vor stabili:</w:t>
      </w:r>
      <w:r>
        <w:rPr>
          <w:rFonts w:ascii="Times New Roman" w:hAnsi="Times New Roman"/>
          <w:sz w:val="24"/>
          <w:lang w:val="en-150"/>
        </w:rPr>
        <w:t xml:space="preserve"> </w:t>
      </w:r>
    </w:p>
    <w:p w14:paraId="0C8653EF" w14:textId="77777777" w:rsidR="00E92C8B" w:rsidRDefault="00E92C8B" w:rsidP="00E92C8B">
      <w:pPr>
        <w:pStyle w:val="NoSpacing"/>
        <w:ind w:firstLine="720"/>
        <w:jc w:val="both"/>
        <w:rPr>
          <w:rFonts w:ascii="Times New Roman" w:hAnsi="Times New Roman"/>
          <w:sz w:val="24"/>
          <w:lang w:val="en-150"/>
        </w:rPr>
      </w:pPr>
      <w:r w:rsidRPr="00E92C8B">
        <w:rPr>
          <w:rFonts w:ascii="Times New Roman" w:hAnsi="Times New Roman"/>
          <w:sz w:val="24"/>
          <w:lang w:val="en-150"/>
        </w:rPr>
        <w:t xml:space="preserve"> a) orice prelungire a duratei de execuție la care executantul are dreptul;</w:t>
      </w:r>
    </w:p>
    <w:p w14:paraId="4A2CF751" w14:textId="1FEE1AC9" w:rsidR="00E92C8B" w:rsidRPr="00E92C8B" w:rsidRDefault="00E92C8B" w:rsidP="00E92C8B">
      <w:pPr>
        <w:pStyle w:val="NoSpacing"/>
        <w:ind w:firstLine="720"/>
        <w:jc w:val="both"/>
        <w:rPr>
          <w:rFonts w:ascii="Times New Roman" w:hAnsi="Times New Roman"/>
          <w:sz w:val="24"/>
          <w:lang w:val="en-150"/>
        </w:rPr>
      </w:pPr>
      <w:r w:rsidRPr="00E92C8B">
        <w:rPr>
          <w:rFonts w:ascii="Times New Roman" w:hAnsi="Times New Roman"/>
          <w:sz w:val="24"/>
          <w:lang w:val="en-150"/>
        </w:rPr>
        <w:t xml:space="preserve"> b) totalul cheltuielilor suplimentare care se va adăuga la prețul contractului.</w:t>
      </w:r>
    </w:p>
    <w:p w14:paraId="3A18C5C1" w14:textId="51448877" w:rsidR="00E92C8B" w:rsidRDefault="00E92C8B" w:rsidP="00E92C8B">
      <w:pPr>
        <w:pStyle w:val="NoSpacing"/>
        <w:ind w:firstLine="720"/>
        <w:jc w:val="both"/>
        <w:rPr>
          <w:rFonts w:ascii="Times New Roman" w:hAnsi="Times New Roman"/>
          <w:sz w:val="24"/>
          <w:lang w:val="en-150"/>
        </w:rPr>
      </w:pPr>
      <w:r>
        <w:rPr>
          <w:rFonts w:ascii="Times New Roman" w:hAnsi="Times New Roman"/>
          <w:sz w:val="24"/>
          <w:lang w:val="en-150"/>
        </w:rPr>
        <w:t xml:space="preserve">12.4. </w:t>
      </w:r>
      <w:r w:rsidRPr="00E92C8B">
        <w:rPr>
          <w:rFonts w:ascii="Times New Roman" w:hAnsi="Times New Roman"/>
          <w:sz w:val="24"/>
          <w:lang w:val="en-150"/>
        </w:rPr>
        <w:t>Achizitorul are obligația, de îndată ce a luat cunoștință despre descoperirea obiectelor prevăzute la clauza 12.2, de a înștiința în acest sens organele de poliție și Comisia Națională a Monumentelor Istorice.</w:t>
      </w:r>
    </w:p>
    <w:p w14:paraId="72738F30" w14:textId="77777777" w:rsidR="00E92C8B" w:rsidRDefault="00E92C8B" w:rsidP="00E92C8B">
      <w:pPr>
        <w:pStyle w:val="NoSpacing"/>
        <w:jc w:val="both"/>
        <w:rPr>
          <w:rFonts w:ascii="Times New Roman" w:hAnsi="Times New Roman"/>
          <w:sz w:val="24"/>
          <w:lang w:val="en-150"/>
        </w:rPr>
      </w:pPr>
    </w:p>
    <w:p w14:paraId="4F48F6BD" w14:textId="3E9C31A6" w:rsidR="00E92C8B" w:rsidRPr="000D0419" w:rsidRDefault="00E92C8B" w:rsidP="00E92C8B">
      <w:pPr>
        <w:pStyle w:val="NoSpacing"/>
        <w:jc w:val="both"/>
        <w:rPr>
          <w:rFonts w:ascii="Times New Roman" w:hAnsi="Times New Roman"/>
          <w:b/>
          <w:bCs/>
          <w:sz w:val="24"/>
          <w:lang w:val="en-150"/>
        </w:rPr>
      </w:pPr>
      <w:r w:rsidRPr="000D0419">
        <w:rPr>
          <w:rFonts w:ascii="Times New Roman" w:hAnsi="Times New Roman"/>
          <w:b/>
          <w:bCs/>
          <w:sz w:val="24"/>
          <w:lang w:val="en-150"/>
        </w:rPr>
        <w:t>13. OPBLIGATIILE EXECUTANTULUI</w:t>
      </w:r>
    </w:p>
    <w:p w14:paraId="19139D3B" w14:textId="791A5E70" w:rsidR="00063C7C" w:rsidRPr="00063C7C" w:rsidRDefault="00063C7C" w:rsidP="00063C7C">
      <w:pPr>
        <w:pStyle w:val="NoSpacing"/>
        <w:jc w:val="both"/>
        <w:rPr>
          <w:rFonts w:ascii="Times New Roman" w:hAnsi="Times New Roman"/>
          <w:sz w:val="24"/>
        </w:rPr>
      </w:pPr>
      <w:r>
        <w:rPr>
          <w:rFonts w:ascii="Times New Roman" w:hAnsi="Times New Roman"/>
          <w:sz w:val="24"/>
          <w:lang w:val="en-150"/>
        </w:rPr>
        <w:t xml:space="preserve">13.1. </w:t>
      </w:r>
      <w:r w:rsidRPr="00F464E1">
        <w:rPr>
          <w:rFonts w:ascii="Times New Roman" w:hAnsi="Times New Roman"/>
          <w:sz w:val="24"/>
          <w:lang w:val="en-150"/>
        </w:rPr>
        <w:t xml:space="preserve">Pe lângă obligațiile stabilite prin prezentul Contract, Executantului îi revin toate obligațiile și răspunderile prevăzute la art. 25 din Legea nr. 10/1995 privind calitatea în construcții, republicată, cu modificările și completările ulterioare. </w:t>
      </w:r>
      <w:r w:rsidRPr="00063C7C">
        <w:rPr>
          <w:rFonts w:ascii="Times New Roman" w:hAnsi="Times New Roman"/>
          <w:sz w:val="24"/>
        </w:rPr>
        <w:t>Acesta va executa, testa și termina Lucrările în conformitate cu prevederile Contractului și instrucțiunile Achizitorului și va remedia orice defecte ale Lucrărilor. Executantul va asigura în totalitate supravegherea, forța de muncă, Materialele, Echipamentele și Utilajele necesare execuției Lucrărilor, fie provizorii, fie definitive, în îndeplinirea obiectului contractului.</w:t>
      </w:r>
    </w:p>
    <w:p w14:paraId="20838FA4" w14:textId="57EA350D" w:rsidR="00063C7C" w:rsidRPr="00063C7C" w:rsidRDefault="00063C7C" w:rsidP="00063C7C">
      <w:pPr>
        <w:pStyle w:val="NoSpacing"/>
        <w:jc w:val="both"/>
        <w:rPr>
          <w:rFonts w:ascii="Times New Roman" w:hAnsi="Times New Roman"/>
          <w:sz w:val="24"/>
        </w:rPr>
      </w:pPr>
      <w:r>
        <w:rPr>
          <w:rFonts w:ascii="Times New Roman" w:hAnsi="Times New Roman"/>
          <w:sz w:val="24"/>
        </w:rPr>
        <w:t xml:space="preserve">13.2. </w:t>
      </w:r>
      <w:r w:rsidRPr="00063C7C">
        <w:rPr>
          <w:rFonts w:ascii="Times New Roman" w:hAnsi="Times New Roman"/>
          <w:sz w:val="24"/>
        </w:rPr>
        <w:t>Executantul garantează că, la data recepției, lucrarea executată va avea cel puțin caracteristicile tehnice și calitățile solicitate de Achizitor în Caietul de Sarcini și declarate de către executant în propunerea tehnică, va corespunde reglementărilor tehnice în vigoare și nu va fi afectată de vicii aparente și/sau ascunse care ar diminua sau ar anula valoarea ori posibilitatea de utilizare, conform condițiilor normale de folosire sau celor specificate în contract.</w:t>
      </w:r>
    </w:p>
    <w:p w14:paraId="722A4AAF" w14:textId="187C717C" w:rsidR="00063C7C" w:rsidRPr="00063C7C" w:rsidRDefault="00063C7C" w:rsidP="00063C7C">
      <w:pPr>
        <w:pStyle w:val="NoSpacing"/>
        <w:jc w:val="both"/>
        <w:rPr>
          <w:rFonts w:ascii="Times New Roman" w:hAnsi="Times New Roman"/>
          <w:sz w:val="24"/>
        </w:rPr>
      </w:pPr>
      <w:r>
        <w:rPr>
          <w:rFonts w:ascii="Times New Roman" w:hAnsi="Times New Roman"/>
          <w:sz w:val="24"/>
        </w:rPr>
        <w:t xml:space="preserve">13.3. (1) </w:t>
      </w:r>
      <w:r w:rsidRPr="00063C7C">
        <w:rPr>
          <w:rFonts w:ascii="Times New Roman" w:hAnsi="Times New Roman"/>
          <w:sz w:val="24"/>
        </w:rPr>
        <w:t>Executantul are obligația de a executa și de a finaliza lucrările, precum și de a remedia viciile ascunse, cu atenția și promptitudinea cuvenite, în concordanță cu obligațiile asumate prin contract și oferta depusă, în limitele prevăzute în contract.</w:t>
      </w:r>
    </w:p>
    <w:p w14:paraId="5B80200C" w14:textId="1E0791E6" w:rsidR="00063C7C" w:rsidRPr="00063C7C" w:rsidRDefault="00063C7C" w:rsidP="00063C7C">
      <w:pPr>
        <w:pStyle w:val="NoSpacing"/>
        <w:ind w:firstLine="360"/>
        <w:jc w:val="both"/>
        <w:rPr>
          <w:rFonts w:ascii="Times New Roman" w:hAnsi="Times New Roman"/>
          <w:sz w:val="24"/>
        </w:rPr>
      </w:pPr>
      <w:r>
        <w:rPr>
          <w:rFonts w:ascii="Times New Roman" w:hAnsi="Times New Roman"/>
          <w:sz w:val="24"/>
        </w:rPr>
        <w:t xml:space="preserve">(2) </w:t>
      </w:r>
      <w:r w:rsidRPr="00063C7C">
        <w:rPr>
          <w:rFonts w:ascii="Times New Roman" w:hAnsi="Times New Roman"/>
          <w:sz w:val="24"/>
        </w:rPr>
        <w:t>Executantul are obligația de a supraveghea lucrările, de a asigura forța de muncă, materialele, instalațiile, echipamentele și toate celelalte obiecte, fie de natură provizorie, fie definitive, cerute de și pentru contract, în măsura în care necesitatea asigurării acestora este prevăzută în contract sau se poate deduce în mod rezonabil din contract.</w:t>
      </w:r>
    </w:p>
    <w:p w14:paraId="5D5A4B97" w14:textId="139D2FCC" w:rsidR="00063C7C" w:rsidRPr="00063C7C" w:rsidRDefault="00063C7C" w:rsidP="00063C7C">
      <w:pPr>
        <w:pStyle w:val="NoSpacing"/>
        <w:ind w:firstLine="360"/>
        <w:jc w:val="both"/>
        <w:rPr>
          <w:rFonts w:ascii="Times New Roman" w:hAnsi="Times New Roman"/>
          <w:sz w:val="24"/>
        </w:rPr>
      </w:pPr>
      <w:r>
        <w:rPr>
          <w:rFonts w:ascii="Times New Roman" w:hAnsi="Times New Roman"/>
          <w:sz w:val="24"/>
        </w:rPr>
        <w:t xml:space="preserve">(3) </w:t>
      </w:r>
      <w:r w:rsidRPr="00063C7C">
        <w:rPr>
          <w:rFonts w:ascii="Times New Roman" w:hAnsi="Times New Roman"/>
          <w:sz w:val="24"/>
        </w:rPr>
        <w:t>La începerea lucrărilor, executantul are obligația să asigure realizarea și amplasarea unui panou de antier cuprinzând informațiile stabilite și elementele de identitate vizuală, conform modelului comunicat în termen util de către achizitor.</w:t>
      </w:r>
    </w:p>
    <w:p w14:paraId="6C12DAE3" w14:textId="41F8BF47" w:rsidR="00063C7C" w:rsidRPr="00063C7C" w:rsidRDefault="00063C7C" w:rsidP="00063C7C">
      <w:pPr>
        <w:pStyle w:val="NoSpacing"/>
        <w:jc w:val="both"/>
        <w:rPr>
          <w:rFonts w:ascii="Times New Roman" w:hAnsi="Times New Roman"/>
          <w:sz w:val="24"/>
        </w:rPr>
      </w:pPr>
      <w:r>
        <w:rPr>
          <w:rFonts w:ascii="Times New Roman" w:hAnsi="Times New Roman"/>
          <w:sz w:val="24"/>
        </w:rPr>
        <w:t xml:space="preserve">13.4 (1) </w:t>
      </w:r>
      <w:r w:rsidRPr="00063C7C">
        <w:rPr>
          <w:rFonts w:ascii="Times New Roman" w:hAnsi="Times New Roman"/>
          <w:sz w:val="24"/>
        </w:rPr>
        <w:t>Executantul este pe deplin responsabil pentru conformitatea, stabilitatea și siguranța tuturor operațiunilor executate pe antier, precum și pentru procedeele de execuție utilizate, și răspunde de norme PSI și PSM în baza sistemului propriu de conducere și asigurarea calității lucrărilor (manualul calității) și a planului calității.</w:t>
      </w:r>
    </w:p>
    <w:p w14:paraId="2A641A0C" w14:textId="5E817B92" w:rsidR="00063C7C" w:rsidRPr="00063C7C" w:rsidRDefault="00063C7C" w:rsidP="00063C7C">
      <w:pPr>
        <w:pStyle w:val="NoSpacing"/>
        <w:ind w:firstLine="360"/>
        <w:jc w:val="both"/>
        <w:rPr>
          <w:rFonts w:ascii="Times New Roman" w:hAnsi="Times New Roman"/>
          <w:sz w:val="24"/>
        </w:rPr>
      </w:pPr>
      <w:r>
        <w:rPr>
          <w:rFonts w:ascii="Times New Roman" w:hAnsi="Times New Roman"/>
          <w:sz w:val="24"/>
        </w:rPr>
        <w:t xml:space="preserve">(2) </w:t>
      </w:r>
      <w:r w:rsidRPr="00063C7C">
        <w:rPr>
          <w:rFonts w:ascii="Times New Roman" w:hAnsi="Times New Roman"/>
          <w:sz w:val="24"/>
        </w:rPr>
        <w:t>Un exemplar din documentația predată de către achizitor executantului va fi păstrat de acesta în vederea consultării de către Inspecția de Stat în Construcții, Lucrări Publice, Urbanism și Amenajarea Teritoriului, precum și de către persoane autorizate de achizitor, la cererea acestora.</w:t>
      </w:r>
    </w:p>
    <w:p w14:paraId="5D480145" w14:textId="2F7627B0" w:rsidR="00063C7C" w:rsidRPr="00063C7C" w:rsidRDefault="00063C7C" w:rsidP="00063C7C">
      <w:pPr>
        <w:pStyle w:val="NoSpacing"/>
        <w:ind w:firstLine="360"/>
        <w:jc w:val="both"/>
        <w:rPr>
          <w:rFonts w:ascii="Times New Roman" w:hAnsi="Times New Roman"/>
          <w:sz w:val="24"/>
        </w:rPr>
      </w:pPr>
      <w:r>
        <w:rPr>
          <w:rFonts w:ascii="Times New Roman" w:hAnsi="Times New Roman"/>
          <w:sz w:val="24"/>
        </w:rPr>
        <w:lastRenderedPageBreak/>
        <w:t xml:space="preserve">(3) </w:t>
      </w:r>
      <w:r w:rsidRPr="00063C7C">
        <w:rPr>
          <w:rFonts w:ascii="Times New Roman" w:hAnsi="Times New Roman"/>
          <w:sz w:val="24"/>
        </w:rPr>
        <w:t>Executantul nu va fi răspunzător pentru proiectul și caietele de sarcini care nu au fost întocmite de el și la care a făcut observații în termenul stabilit legal.</w:t>
      </w:r>
    </w:p>
    <w:p w14:paraId="2E6595C6" w14:textId="5F005F89" w:rsidR="00063C7C" w:rsidRPr="00063C7C" w:rsidRDefault="00063C7C" w:rsidP="00063C7C">
      <w:pPr>
        <w:pStyle w:val="NoSpacing"/>
        <w:ind w:firstLine="360"/>
        <w:jc w:val="both"/>
        <w:rPr>
          <w:rFonts w:ascii="Times New Roman" w:hAnsi="Times New Roman"/>
          <w:sz w:val="24"/>
        </w:rPr>
      </w:pPr>
      <w:r>
        <w:rPr>
          <w:rFonts w:ascii="Times New Roman" w:hAnsi="Times New Roman"/>
          <w:sz w:val="24"/>
        </w:rPr>
        <w:t xml:space="preserve">(4) </w:t>
      </w:r>
      <w:r w:rsidRPr="00063C7C">
        <w:rPr>
          <w:rFonts w:ascii="Times New Roman" w:hAnsi="Times New Roman"/>
          <w:sz w:val="24"/>
        </w:rPr>
        <w:t>Executantul are obligația de a pune la dispoziția achizitorului, la termenele precizate în anexele la contract, caietele de măsurători (atașamentele) și, după caz, în situațiile convenite, desenele, calculele, verificările calculelor și orice alte documente pe care executantul trebuie să le întocmească sau care sunt cerute de către achizitor.</w:t>
      </w:r>
    </w:p>
    <w:p w14:paraId="18E1EBBD" w14:textId="2EB98F34" w:rsidR="00E92C8B" w:rsidRPr="00E92C8B" w:rsidRDefault="00063C7C" w:rsidP="00E92C8B">
      <w:pPr>
        <w:pStyle w:val="NoSpacing"/>
        <w:jc w:val="both"/>
        <w:rPr>
          <w:rFonts w:ascii="Times New Roman" w:hAnsi="Times New Roman"/>
          <w:sz w:val="24"/>
          <w:lang w:val="en-150"/>
        </w:rPr>
      </w:pPr>
      <w:r>
        <w:rPr>
          <w:rFonts w:ascii="Times New Roman" w:hAnsi="Times New Roman"/>
          <w:sz w:val="24"/>
          <w:lang w:val="en-150"/>
        </w:rPr>
        <w:t xml:space="preserve">13.5. </w:t>
      </w:r>
      <w:r w:rsidRPr="00063C7C">
        <w:rPr>
          <w:rFonts w:ascii="Times New Roman" w:hAnsi="Times New Roman"/>
          <w:sz w:val="24"/>
          <w:lang w:val="en-150"/>
        </w:rPr>
        <w:t>Executantul are obligația de a respecta și de a executa dispozițiile achizitorului propuse de proiectant</w:t>
      </w:r>
      <w:r>
        <w:rPr>
          <w:rFonts w:ascii="Times New Roman" w:hAnsi="Times New Roman"/>
          <w:sz w:val="24"/>
          <w:lang w:val="en-150"/>
        </w:rPr>
        <w:t xml:space="preserve"> i</w:t>
      </w:r>
      <w:r w:rsidRPr="00063C7C">
        <w:rPr>
          <w:rFonts w:ascii="Times New Roman" w:hAnsi="Times New Roman"/>
          <w:sz w:val="24"/>
          <w:lang w:val="en-150"/>
        </w:rPr>
        <w:t>n orice problemă menționată sau nemenționată în contract, referitoare la lucrare, în cazul în care executantul consideră că dispozițiile achizitorului sunt nejustificate sau inoportune, acesta are dreptul de a ridica obiecții în scris, fără ca obiecțiile respective să îl absolve de obligația de a executa dispozițiile primite, cu excepția cazului în care acestea contravin prevederilor legale</w:t>
      </w:r>
    </w:p>
    <w:p w14:paraId="052C738F" w14:textId="6E14C0AB" w:rsidR="00063C7C" w:rsidRPr="00063C7C" w:rsidRDefault="00063C7C" w:rsidP="00063C7C">
      <w:pPr>
        <w:pStyle w:val="NoSpacing"/>
        <w:jc w:val="both"/>
        <w:rPr>
          <w:rFonts w:ascii="Times New Roman" w:hAnsi="Times New Roman"/>
          <w:sz w:val="24"/>
          <w:lang w:val="en-150"/>
        </w:rPr>
      </w:pPr>
      <w:r w:rsidRPr="00063C7C">
        <w:rPr>
          <w:rFonts w:ascii="Times New Roman" w:hAnsi="Times New Roman"/>
          <w:sz w:val="24"/>
          <w:lang w:val="en-150"/>
        </w:rPr>
        <w:t>13.6.</w:t>
      </w:r>
      <w:r w:rsidR="00A376E8">
        <w:rPr>
          <w:rFonts w:ascii="Times New Roman" w:hAnsi="Times New Roman"/>
          <w:sz w:val="24"/>
          <w:lang w:val="en-150"/>
        </w:rPr>
        <w:t xml:space="preserve"> (1) </w:t>
      </w:r>
      <w:r w:rsidRPr="00063C7C">
        <w:rPr>
          <w:rFonts w:ascii="Times New Roman" w:hAnsi="Times New Roman"/>
          <w:sz w:val="24"/>
          <w:lang w:val="en-150"/>
        </w:rPr>
        <w:t>Executantul este responsabil de trasarea corectă a lucrărilor față de reperele date de achizitor, precum și de furnizarea tuturor echipamentelor, instrumentelor, dispozitivelor și resurselor umane necesare în vederea îndeplinirii responsabilității respective.</w:t>
      </w:r>
    </w:p>
    <w:p w14:paraId="1559EE59" w14:textId="23B83BB1" w:rsidR="00063C7C" w:rsidRDefault="00A376E8" w:rsidP="00A376E8">
      <w:pPr>
        <w:pStyle w:val="NoSpacing"/>
        <w:jc w:val="both"/>
        <w:rPr>
          <w:rFonts w:ascii="Times New Roman" w:hAnsi="Times New Roman"/>
          <w:sz w:val="24"/>
          <w:lang w:val="en-150"/>
        </w:rPr>
      </w:pPr>
      <w:r>
        <w:rPr>
          <w:rFonts w:ascii="Times New Roman" w:hAnsi="Times New Roman"/>
          <w:sz w:val="24"/>
          <w:lang w:val="en-150"/>
        </w:rPr>
        <w:t xml:space="preserve"> </w:t>
      </w:r>
      <w:r>
        <w:rPr>
          <w:rFonts w:ascii="Times New Roman" w:hAnsi="Times New Roman"/>
          <w:sz w:val="24"/>
          <w:lang w:val="en-150"/>
        </w:rPr>
        <w:tab/>
        <w:t xml:space="preserve">(2) </w:t>
      </w:r>
      <w:r w:rsidR="00063C7C" w:rsidRPr="00063C7C">
        <w:rPr>
          <w:rFonts w:ascii="Times New Roman" w:hAnsi="Times New Roman"/>
          <w:sz w:val="24"/>
          <w:lang w:val="en-150"/>
        </w:rPr>
        <w:t>În cazul în care pe parcursul execuției lucrărilor survine o eroare în poziție, cote, dimensiuni sau aliniamentul oricărei părți a lucrărilor, executantul are obligația să rectifice eroarea constatată, pe cheltuiala sa, cu excepția situației în care eroarea respectivă este rezultatul datelor incorecte furnizate în scris de către proiectant. Pentru verificarea trasării de către proiectant, executantul are obligația de a proteja și de a păstra cu grijă toate reperele, bornele sau alte obiecte folosite la trasarea lucrărilor.</w:t>
      </w:r>
    </w:p>
    <w:p w14:paraId="029273F0" w14:textId="77777777" w:rsidR="00A376E8" w:rsidRPr="00063C7C" w:rsidRDefault="00A376E8" w:rsidP="00A376E8">
      <w:pPr>
        <w:pStyle w:val="NoSpacing"/>
        <w:jc w:val="both"/>
        <w:rPr>
          <w:rFonts w:ascii="Times New Roman" w:hAnsi="Times New Roman"/>
          <w:sz w:val="24"/>
          <w:lang w:val="en-150"/>
        </w:rPr>
      </w:pPr>
    </w:p>
    <w:p w14:paraId="24162DE7" w14:textId="77777777" w:rsidR="00A376E8" w:rsidRDefault="00A376E8" w:rsidP="00063C7C">
      <w:pPr>
        <w:pStyle w:val="NoSpacing"/>
        <w:jc w:val="both"/>
        <w:rPr>
          <w:rFonts w:ascii="Times New Roman" w:hAnsi="Times New Roman"/>
          <w:sz w:val="24"/>
          <w:lang w:val="en-150"/>
        </w:rPr>
      </w:pPr>
      <w:r>
        <w:rPr>
          <w:rFonts w:ascii="Times New Roman" w:hAnsi="Times New Roman"/>
          <w:sz w:val="24"/>
          <w:lang w:val="en-150"/>
        </w:rPr>
        <w:t xml:space="preserve">13.7. </w:t>
      </w:r>
      <w:r w:rsidR="00063C7C" w:rsidRPr="00063C7C">
        <w:rPr>
          <w:rFonts w:ascii="Times New Roman" w:hAnsi="Times New Roman"/>
          <w:sz w:val="24"/>
          <w:lang w:val="en-150"/>
        </w:rPr>
        <w:t>Pe parcursul execuției lucrărilor și al remedierii viciilor ascunse, executantul are obligația:</w:t>
      </w:r>
    </w:p>
    <w:p w14:paraId="0EF066CA" w14:textId="77777777" w:rsidR="00A376E8" w:rsidRDefault="00A376E8" w:rsidP="00A376E8">
      <w:pPr>
        <w:pStyle w:val="NoSpacing"/>
        <w:ind w:firstLine="720"/>
        <w:jc w:val="both"/>
        <w:rPr>
          <w:rFonts w:ascii="Times New Roman" w:hAnsi="Times New Roman"/>
          <w:sz w:val="24"/>
          <w:lang w:val="en-150"/>
        </w:rPr>
      </w:pPr>
      <w:r w:rsidRPr="00063C7C">
        <w:rPr>
          <w:rFonts w:ascii="Times New Roman" w:hAnsi="Times New Roman"/>
          <w:sz w:val="24"/>
          <w:lang w:val="en-150"/>
        </w:rPr>
        <w:t xml:space="preserve"> </w:t>
      </w:r>
      <w:r w:rsidR="00063C7C" w:rsidRPr="00063C7C">
        <w:rPr>
          <w:rFonts w:ascii="Times New Roman" w:hAnsi="Times New Roman"/>
          <w:sz w:val="24"/>
          <w:lang w:val="en-150"/>
        </w:rPr>
        <w:t>a) de a lua toate măsurile pentru asigurarea că toate persoanele aflate pe antier sunt autorizate și de a menține antierul (atâta timp cât acesta este sub controlul său) și lucrările (atâta timp cât acestea nu sunt finalizate și ocupate de către beneficiarul de folosință) în starea de ordine necesară pentru evitarea oricărui pericol pentru respectivele persoane;</w:t>
      </w:r>
      <w:r>
        <w:rPr>
          <w:rFonts w:ascii="Times New Roman" w:hAnsi="Times New Roman"/>
          <w:sz w:val="24"/>
          <w:lang w:val="en-150"/>
        </w:rPr>
        <w:t xml:space="preserve"> </w:t>
      </w:r>
    </w:p>
    <w:p w14:paraId="648F80FE" w14:textId="77777777" w:rsidR="00A376E8" w:rsidRDefault="00063C7C" w:rsidP="00A376E8">
      <w:pPr>
        <w:pStyle w:val="NoSpacing"/>
        <w:ind w:firstLine="720"/>
        <w:jc w:val="both"/>
        <w:rPr>
          <w:rFonts w:ascii="Times New Roman" w:hAnsi="Times New Roman"/>
          <w:sz w:val="24"/>
          <w:lang w:val="en-150"/>
        </w:rPr>
      </w:pPr>
      <w:r w:rsidRPr="00063C7C">
        <w:rPr>
          <w:rFonts w:ascii="Times New Roman" w:hAnsi="Times New Roman"/>
          <w:sz w:val="24"/>
          <w:lang w:val="en-150"/>
        </w:rPr>
        <w:t>b) de a procura și de a întreține pe cheltuiala sa toate dispozitivele de iluminare, protecție, îngrădire, alarmă și pază, în cazul în care sunt necesare sau au fost solicitate de către achizitor sau de către alte autorități competente, în scopul protejării lucrărilor sau al asigurării confortului riveranilor;</w:t>
      </w:r>
    </w:p>
    <w:p w14:paraId="3619850E" w14:textId="3F16B0F5" w:rsidR="00063C7C" w:rsidRPr="00063C7C" w:rsidRDefault="00A376E8" w:rsidP="00A376E8">
      <w:pPr>
        <w:pStyle w:val="NoSpacing"/>
        <w:ind w:firstLine="720"/>
        <w:jc w:val="both"/>
        <w:rPr>
          <w:rFonts w:ascii="Times New Roman" w:hAnsi="Times New Roman"/>
          <w:sz w:val="24"/>
          <w:lang w:val="en-150"/>
        </w:rPr>
      </w:pPr>
      <w:r w:rsidRPr="00063C7C">
        <w:rPr>
          <w:rFonts w:ascii="Times New Roman" w:hAnsi="Times New Roman"/>
          <w:sz w:val="24"/>
          <w:lang w:val="en-150"/>
        </w:rPr>
        <w:t xml:space="preserve"> </w:t>
      </w:r>
      <w:r w:rsidR="00063C7C" w:rsidRPr="00063C7C">
        <w:rPr>
          <w:rFonts w:ascii="Times New Roman" w:hAnsi="Times New Roman"/>
          <w:sz w:val="24"/>
          <w:lang w:val="en-150"/>
        </w:rPr>
        <w:t>c) de a lua toate măsurile rezonabil necesare pentru a proteja mediul pe și în afara antierului și pentru a evita orice pagubă sau neajuns provocat persoanelor, proprietăților publice sau altora, rezultat din poluare, zgomot sau alți factori generați de metodele sale de lucru.</w:t>
      </w:r>
    </w:p>
    <w:p w14:paraId="0C1230D2" w14:textId="0E7A57BF" w:rsidR="00063C7C" w:rsidRPr="00063C7C" w:rsidRDefault="00A376E8" w:rsidP="00063C7C">
      <w:pPr>
        <w:pStyle w:val="NoSpacing"/>
        <w:jc w:val="both"/>
        <w:rPr>
          <w:rFonts w:ascii="Times New Roman" w:hAnsi="Times New Roman"/>
          <w:sz w:val="24"/>
          <w:lang w:val="en-150"/>
        </w:rPr>
      </w:pPr>
      <w:r>
        <w:rPr>
          <w:rFonts w:ascii="Times New Roman" w:hAnsi="Times New Roman"/>
          <w:sz w:val="24"/>
          <w:lang w:val="en-150"/>
        </w:rPr>
        <w:t xml:space="preserve">13.8. </w:t>
      </w:r>
      <w:r w:rsidR="00063C7C" w:rsidRPr="00063C7C">
        <w:rPr>
          <w:rFonts w:ascii="Times New Roman" w:hAnsi="Times New Roman"/>
          <w:sz w:val="24"/>
          <w:lang w:val="en-150"/>
        </w:rPr>
        <w:t>Costurile pentru consumul de utilități, precum și cel al contoarelor sau al altor aparate de măsurat se suportă de către executant.</w:t>
      </w:r>
    </w:p>
    <w:p w14:paraId="30E7ADC0" w14:textId="39F3E83F" w:rsidR="00063C7C" w:rsidRPr="00063C7C" w:rsidRDefault="00A376E8" w:rsidP="00063C7C">
      <w:pPr>
        <w:pStyle w:val="NoSpacing"/>
        <w:jc w:val="both"/>
        <w:rPr>
          <w:rFonts w:ascii="Times New Roman" w:hAnsi="Times New Roman"/>
          <w:sz w:val="24"/>
          <w:lang w:val="en-150"/>
        </w:rPr>
      </w:pPr>
      <w:r>
        <w:rPr>
          <w:rFonts w:ascii="Times New Roman" w:hAnsi="Times New Roman"/>
          <w:sz w:val="24"/>
          <w:lang w:val="en-150"/>
        </w:rPr>
        <w:t xml:space="preserve">13.9. </w:t>
      </w:r>
      <w:r w:rsidR="00063C7C" w:rsidRPr="00063C7C">
        <w:rPr>
          <w:rFonts w:ascii="Times New Roman" w:hAnsi="Times New Roman"/>
          <w:sz w:val="24"/>
          <w:lang w:val="en-150"/>
        </w:rPr>
        <w:t>Executantul este responsabil pentru menținerea în bună stare a antierului, lucrărilor, materialelor, echipamentelor și instalațiilor care urmează să fie puse în operă, de calitatea materialelor și asigurarea calității pe antier cu personal atestat, de la data primirii ordinului de începere a lucrării până la data semnării procesului-verbal de recepție a acesteia, asigurând, totodată, și paza acestora, pe cheltuiala sa. În situația în care lucrările sunt sistate sau contractul se reziliază sau încetează prin orice mod, executantul va preda antierul în termen de maximum 15 zile achizitorului, în baza unui proces-verbal de predare-primire, fără a putea emite pretenții de la acesta cu privire la paza obiectivului. Sistarea antierului se poate face doar la ordinul scris al achizitorului sau al altor instituții de control ale statului. Pe perioada suspendării contractului din lipsa de fonduri, executantul va asigura paza obiectivului.</w:t>
      </w:r>
    </w:p>
    <w:p w14:paraId="05B37BAC" w14:textId="3E08400E" w:rsidR="00A376E8" w:rsidRDefault="00A376E8" w:rsidP="00A376E8">
      <w:pPr>
        <w:pStyle w:val="NoSpacing"/>
        <w:jc w:val="both"/>
        <w:rPr>
          <w:rFonts w:ascii="Times New Roman" w:hAnsi="Times New Roman"/>
          <w:sz w:val="24"/>
          <w:lang w:val="en-150"/>
        </w:rPr>
      </w:pPr>
      <w:r>
        <w:rPr>
          <w:rFonts w:ascii="Times New Roman" w:hAnsi="Times New Roman"/>
          <w:sz w:val="24"/>
          <w:lang w:val="en-150"/>
        </w:rPr>
        <w:t xml:space="preserve">13.10. (1) </w:t>
      </w:r>
      <w:r w:rsidR="00063C7C" w:rsidRPr="00063C7C">
        <w:rPr>
          <w:rFonts w:ascii="Times New Roman" w:hAnsi="Times New Roman"/>
          <w:sz w:val="24"/>
          <w:lang w:val="en-150"/>
        </w:rPr>
        <w:t>Pe parcursul execuției lucrărilor și al remedierii viciilor ascunse, executantul are obligația, în măsura permisă de respectarea prevederilor contractului, de a nu stânjeni inutil sau în mod abuziv:</w:t>
      </w:r>
    </w:p>
    <w:p w14:paraId="6EC25833" w14:textId="77777777" w:rsidR="00A376E8" w:rsidRDefault="00A376E8" w:rsidP="00A376E8">
      <w:pPr>
        <w:pStyle w:val="NoSpacing"/>
        <w:jc w:val="both"/>
        <w:rPr>
          <w:rFonts w:ascii="Times New Roman" w:hAnsi="Times New Roman"/>
          <w:sz w:val="24"/>
          <w:lang w:val="en-150"/>
        </w:rPr>
      </w:pPr>
      <w:r w:rsidRPr="00063C7C">
        <w:rPr>
          <w:rFonts w:ascii="Times New Roman" w:hAnsi="Times New Roman"/>
          <w:sz w:val="24"/>
          <w:lang w:val="en-150"/>
        </w:rPr>
        <w:lastRenderedPageBreak/>
        <w:t xml:space="preserve"> </w:t>
      </w:r>
      <w:r w:rsidR="00063C7C" w:rsidRPr="00063C7C">
        <w:rPr>
          <w:rFonts w:ascii="Times New Roman" w:hAnsi="Times New Roman"/>
          <w:sz w:val="24"/>
          <w:lang w:val="en-150"/>
        </w:rPr>
        <w:t>a) confortul riveranilor;</w:t>
      </w:r>
    </w:p>
    <w:p w14:paraId="430160D6" w14:textId="519C2849" w:rsidR="00063C7C" w:rsidRPr="00063C7C" w:rsidRDefault="00A376E8" w:rsidP="00A376E8">
      <w:pPr>
        <w:pStyle w:val="NoSpacing"/>
        <w:jc w:val="both"/>
        <w:rPr>
          <w:rFonts w:ascii="Times New Roman" w:hAnsi="Times New Roman"/>
          <w:sz w:val="24"/>
          <w:lang w:val="en-150"/>
        </w:rPr>
      </w:pPr>
      <w:r w:rsidRPr="00063C7C">
        <w:rPr>
          <w:rFonts w:ascii="Times New Roman" w:hAnsi="Times New Roman"/>
          <w:sz w:val="24"/>
          <w:lang w:val="en-150"/>
        </w:rPr>
        <w:t xml:space="preserve"> </w:t>
      </w:r>
      <w:r w:rsidR="00063C7C" w:rsidRPr="00063C7C">
        <w:rPr>
          <w:rFonts w:ascii="Times New Roman" w:hAnsi="Times New Roman"/>
          <w:sz w:val="24"/>
          <w:lang w:val="en-150"/>
        </w:rPr>
        <w:t>b) căile de acces, prin folosirea și ocuparea drumurilor și a căilor publice sau private care deservesc proprietățile aflate în posesia achizitorului sau a oricărei alte persoane.</w:t>
      </w:r>
    </w:p>
    <w:p w14:paraId="26ECD387" w14:textId="5A9E2E96" w:rsidR="00063C7C" w:rsidRPr="00063C7C" w:rsidRDefault="00A376E8" w:rsidP="00A376E8">
      <w:pPr>
        <w:pStyle w:val="NoSpacing"/>
        <w:ind w:left="720"/>
        <w:jc w:val="both"/>
        <w:rPr>
          <w:rFonts w:ascii="Times New Roman" w:hAnsi="Times New Roman"/>
          <w:sz w:val="24"/>
          <w:lang w:val="en-150"/>
        </w:rPr>
      </w:pPr>
      <w:r>
        <w:rPr>
          <w:rFonts w:ascii="Times New Roman" w:hAnsi="Times New Roman"/>
          <w:sz w:val="24"/>
          <w:lang w:val="en-150"/>
        </w:rPr>
        <w:t xml:space="preserve">(2) </w:t>
      </w:r>
      <w:r w:rsidR="00063C7C" w:rsidRPr="00063C7C">
        <w:rPr>
          <w:rFonts w:ascii="Times New Roman" w:hAnsi="Times New Roman"/>
          <w:sz w:val="24"/>
          <w:lang w:val="en-150"/>
        </w:rPr>
        <w:t>Executantul va despăgubi achizitorul împotriva tuturor reclamațiilor, acțiunilor în justiție, daunelor-interese, costurilor, taxelor și cheltuielilor, indiferent de natura lor, rezultând din sau în legătură cu obligația prevăzută la alin. (1), pentru care responsabilitatea revine executantului.</w:t>
      </w:r>
    </w:p>
    <w:p w14:paraId="1DC6B5FB" w14:textId="318488AD" w:rsidR="00A376E8" w:rsidRDefault="00A376E8" w:rsidP="00A376E8">
      <w:pPr>
        <w:pStyle w:val="NoSpacing"/>
        <w:jc w:val="both"/>
        <w:rPr>
          <w:rFonts w:ascii="Times New Roman" w:hAnsi="Times New Roman"/>
          <w:sz w:val="24"/>
          <w:lang w:val="en-150"/>
        </w:rPr>
      </w:pPr>
      <w:r>
        <w:rPr>
          <w:rFonts w:ascii="Times New Roman" w:hAnsi="Times New Roman"/>
          <w:sz w:val="24"/>
          <w:lang w:val="en-150"/>
        </w:rPr>
        <w:t xml:space="preserve">13.11. (1) </w:t>
      </w:r>
      <w:r w:rsidR="00063C7C" w:rsidRPr="00063C7C">
        <w:rPr>
          <w:rFonts w:ascii="Times New Roman" w:hAnsi="Times New Roman"/>
          <w:sz w:val="24"/>
          <w:lang w:val="en-150"/>
        </w:rPr>
        <w:t xml:space="preserve">Executantul are obligația de a utiliza în mod rezonabil drumurile sau podurile ce comunică cu sau sunt pe traseul antierului și de a preveni deteriorarea sau distrugerea acestora de traficul propriu sau al oricăruia dintre subcontractanți; executantul va selecta traseele, va alege și va folosi vehiculele, va limita și va repartiza încercările, în așa fel încât traficul suplimentar ce va rezulta în mod inevitabil din deplasarea materialelor, echipamentelor, instalațiilor sau a altora asemenea, de pe și pe </w:t>
      </w:r>
      <w:r>
        <w:rPr>
          <w:rFonts w:ascii="Times New Roman" w:hAnsi="Times New Roman"/>
          <w:sz w:val="24"/>
          <w:lang w:val="en-150"/>
        </w:rPr>
        <w:t>s</w:t>
      </w:r>
      <w:r w:rsidR="00063C7C" w:rsidRPr="00063C7C">
        <w:rPr>
          <w:rFonts w:ascii="Times New Roman" w:hAnsi="Times New Roman"/>
          <w:sz w:val="24"/>
          <w:lang w:val="en-150"/>
        </w:rPr>
        <w:t xml:space="preserve">antier, să fie limitat, în măsura </w:t>
      </w:r>
      <w:r w:rsidRPr="00A376E8">
        <w:rPr>
          <w:rFonts w:ascii="Times New Roman" w:hAnsi="Times New Roman"/>
          <w:sz w:val="24"/>
          <w:lang w:val="en-150"/>
        </w:rPr>
        <w:t>în care este posibil, astfel încât să nu se producă deteriorări sau distrugeri ale drumurilor și podurilor respective.</w:t>
      </w:r>
    </w:p>
    <w:p w14:paraId="40EE991B" w14:textId="77777777" w:rsidR="00A376E8" w:rsidRPr="00A376E8" w:rsidRDefault="00A376E8" w:rsidP="00A376E8">
      <w:pPr>
        <w:pStyle w:val="NoSpacing"/>
        <w:jc w:val="both"/>
        <w:rPr>
          <w:rFonts w:ascii="Times New Roman" w:hAnsi="Times New Roman"/>
          <w:sz w:val="24"/>
          <w:lang w:val="en-150"/>
        </w:rPr>
      </w:pPr>
    </w:p>
    <w:p w14:paraId="6B40328D" w14:textId="52615B53" w:rsidR="00A376E8" w:rsidRPr="00A376E8" w:rsidRDefault="00A376E8" w:rsidP="00A376E8">
      <w:pPr>
        <w:pStyle w:val="NoSpacing"/>
        <w:ind w:firstLine="360"/>
        <w:jc w:val="both"/>
        <w:rPr>
          <w:rFonts w:ascii="Times New Roman" w:hAnsi="Times New Roman"/>
          <w:sz w:val="24"/>
          <w:lang w:val="en-150"/>
        </w:rPr>
      </w:pPr>
      <w:r>
        <w:rPr>
          <w:rFonts w:ascii="Times New Roman" w:hAnsi="Times New Roman"/>
          <w:sz w:val="24"/>
          <w:lang w:val="en-150"/>
        </w:rPr>
        <w:t xml:space="preserve">(2) </w:t>
      </w:r>
      <w:r w:rsidRPr="00A376E8">
        <w:rPr>
          <w:rFonts w:ascii="Times New Roman" w:hAnsi="Times New Roman"/>
          <w:sz w:val="24"/>
          <w:lang w:val="en-150"/>
        </w:rPr>
        <w:t>În cazul în care se produc deteriorări sau distrugeri ale oricărui pod sau drum care comunică cu sau care se află pe traseul antierului, datorită transportului materialelor, echipamentelor, instalațiilor sau altora asemenea, executantul are obligația de a despăgubi achizitorul împotriva tuturor reclamațiilor privind avarierea respectivelor poduri sau drumuri.</w:t>
      </w:r>
    </w:p>
    <w:p w14:paraId="18E0394C" w14:textId="69712254" w:rsidR="00A376E8" w:rsidRDefault="00A376E8" w:rsidP="00A376E8">
      <w:pPr>
        <w:pStyle w:val="NoSpacing"/>
        <w:ind w:firstLine="360"/>
        <w:jc w:val="both"/>
        <w:rPr>
          <w:rFonts w:ascii="Times New Roman" w:hAnsi="Times New Roman"/>
          <w:sz w:val="24"/>
          <w:lang w:val="en-150"/>
        </w:rPr>
      </w:pPr>
      <w:r>
        <w:rPr>
          <w:rFonts w:ascii="Times New Roman" w:hAnsi="Times New Roman"/>
          <w:sz w:val="24"/>
          <w:lang w:val="en-150"/>
        </w:rPr>
        <w:t xml:space="preserve">(3) </w:t>
      </w:r>
      <w:r w:rsidRPr="00A376E8">
        <w:rPr>
          <w:rFonts w:ascii="Times New Roman" w:hAnsi="Times New Roman"/>
          <w:sz w:val="24"/>
          <w:lang w:val="en-150"/>
        </w:rPr>
        <w:t>Cu excepția unor clauze contrare prevăzute în contract, executantul este responsabil și va suporta consolidarea, modificarea sau îmbunătățirea, în scopul facilitării transportului materialelor, echipamentelor, instalațiilor sau altora asemenea, a oricăror drumuri sau poduri care comunică cu sau care se află pe traseul antierului.</w:t>
      </w:r>
    </w:p>
    <w:p w14:paraId="6AF3B38D" w14:textId="77777777" w:rsidR="00A376E8" w:rsidRPr="00A376E8" w:rsidRDefault="00A376E8" w:rsidP="00A376E8">
      <w:pPr>
        <w:pStyle w:val="NoSpacing"/>
        <w:ind w:firstLine="360"/>
        <w:jc w:val="both"/>
        <w:rPr>
          <w:rFonts w:ascii="Times New Roman" w:hAnsi="Times New Roman"/>
          <w:sz w:val="24"/>
          <w:lang w:val="en-150"/>
        </w:rPr>
      </w:pPr>
    </w:p>
    <w:p w14:paraId="792A66EF" w14:textId="77777777" w:rsidR="00A376E8" w:rsidRDefault="00A376E8" w:rsidP="00A376E8">
      <w:pPr>
        <w:pStyle w:val="NoSpacing"/>
        <w:jc w:val="both"/>
        <w:rPr>
          <w:rFonts w:ascii="Times New Roman" w:hAnsi="Times New Roman"/>
          <w:sz w:val="24"/>
          <w:lang w:val="en-150"/>
        </w:rPr>
      </w:pPr>
      <w:r>
        <w:rPr>
          <w:rFonts w:ascii="Times New Roman" w:hAnsi="Times New Roman"/>
          <w:sz w:val="24"/>
          <w:lang w:val="en-150"/>
        </w:rPr>
        <w:t xml:space="preserve">13.12. (1) </w:t>
      </w:r>
      <w:r w:rsidRPr="00A376E8">
        <w:rPr>
          <w:rFonts w:ascii="Times New Roman" w:hAnsi="Times New Roman"/>
          <w:sz w:val="24"/>
          <w:lang w:val="en-150"/>
        </w:rPr>
        <w:t>Pe parcursul execuției lucrării, executantul are obligația:</w:t>
      </w:r>
    </w:p>
    <w:p w14:paraId="02A5EA39" w14:textId="77777777" w:rsidR="00A376E8" w:rsidRDefault="00A376E8" w:rsidP="00A376E8">
      <w:pPr>
        <w:pStyle w:val="NoSpacing"/>
        <w:jc w:val="both"/>
        <w:rPr>
          <w:rFonts w:ascii="Times New Roman" w:hAnsi="Times New Roman"/>
          <w:sz w:val="24"/>
          <w:lang w:val="en-150"/>
        </w:rPr>
      </w:pPr>
      <w:r w:rsidRPr="00A376E8">
        <w:rPr>
          <w:rFonts w:ascii="Times New Roman" w:hAnsi="Times New Roman"/>
          <w:sz w:val="24"/>
          <w:lang w:val="en-150"/>
        </w:rPr>
        <w:t xml:space="preserve"> a) de a evita pe cât posibil acumularea de obstacole inutile pe șantier;</w:t>
      </w:r>
    </w:p>
    <w:p w14:paraId="6D02C5A4" w14:textId="435EE1B8" w:rsidR="00A376E8" w:rsidRPr="00A376E8" w:rsidRDefault="00A376E8" w:rsidP="00A376E8">
      <w:pPr>
        <w:pStyle w:val="NoSpacing"/>
        <w:jc w:val="both"/>
        <w:rPr>
          <w:rFonts w:ascii="Times New Roman" w:hAnsi="Times New Roman"/>
          <w:sz w:val="24"/>
          <w:lang w:val="en-150"/>
        </w:rPr>
      </w:pPr>
      <w:r w:rsidRPr="00A376E8">
        <w:rPr>
          <w:rFonts w:ascii="Times New Roman" w:hAnsi="Times New Roman"/>
          <w:sz w:val="24"/>
          <w:lang w:val="en-150"/>
        </w:rPr>
        <w:t xml:space="preserve"> b) de a depozita sau de a retrage orice utilaje, echipamente, instalații sau surplus de materiale; c) de a aduna și de a îndepărta de pe șantier dărâmăturile, molozul sau lucrările provizorii de orice fel, care nu mai sunt necesare.</w:t>
      </w:r>
    </w:p>
    <w:p w14:paraId="1E6504CA" w14:textId="0EA41070" w:rsidR="00A376E8" w:rsidRDefault="00A376E8" w:rsidP="00A376E8">
      <w:pPr>
        <w:pStyle w:val="NoSpacing"/>
        <w:ind w:firstLine="720"/>
        <w:jc w:val="both"/>
        <w:rPr>
          <w:rFonts w:ascii="Times New Roman" w:hAnsi="Times New Roman"/>
          <w:sz w:val="24"/>
          <w:lang w:val="en-150"/>
        </w:rPr>
      </w:pPr>
      <w:r>
        <w:rPr>
          <w:rFonts w:ascii="Times New Roman" w:hAnsi="Times New Roman"/>
          <w:sz w:val="24"/>
          <w:lang w:val="en-150"/>
        </w:rPr>
        <w:t xml:space="preserve">(2) </w:t>
      </w:r>
      <w:r w:rsidRPr="00A376E8">
        <w:rPr>
          <w:rFonts w:ascii="Times New Roman" w:hAnsi="Times New Roman"/>
          <w:sz w:val="24"/>
          <w:lang w:val="en-150"/>
        </w:rPr>
        <w:t>Executantul are dreptul de a reține pe antier până la sfârșitul perioadei de garanție numai acele materiale, echipamente, instalații sau lucrări provizorii, care îi sunt necesare în scopul îndeplinirii obligațiilor sale în perioada de garanție.</w:t>
      </w:r>
    </w:p>
    <w:p w14:paraId="64C8EDCE" w14:textId="77777777" w:rsidR="00A376E8" w:rsidRPr="00A376E8" w:rsidRDefault="00A376E8" w:rsidP="00A376E8">
      <w:pPr>
        <w:pStyle w:val="NoSpacing"/>
        <w:ind w:firstLine="720"/>
        <w:jc w:val="both"/>
        <w:rPr>
          <w:rFonts w:ascii="Times New Roman" w:hAnsi="Times New Roman"/>
          <w:sz w:val="24"/>
          <w:lang w:val="en-150"/>
        </w:rPr>
      </w:pPr>
    </w:p>
    <w:p w14:paraId="2475758D" w14:textId="12048ACA" w:rsidR="00A376E8" w:rsidRDefault="00A376E8" w:rsidP="00A376E8">
      <w:pPr>
        <w:pStyle w:val="NoSpacing"/>
        <w:jc w:val="both"/>
        <w:rPr>
          <w:rFonts w:ascii="Times New Roman" w:hAnsi="Times New Roman"/>
          <w:sz w:val="24"/>
          <w:lang w:val="en-150"/>
        </w:rPr>
      </w:pPr>
      <w:r>
        <w:rPr>
          <w:rFonts w:ascii="Times New Roman" w:hAnsi="Times New Roman"/>
          <w:sz w:val="24"/>
          <w:lang w:val="en-150"/>
        </w:rPr>
        <w:t xml:space="preserve">13.13. </w:t>
      </w:r>
      <w:r w:rsidRPr="00A376E8">
        <w:rPr>
          <w:rFonts w:ascii="Times New Roman" w:hAnsi="Times New Roman"/>
          <w:sz w:val="24"/>
          <w:lang w:val="en-150"/>
        </w:rPr>
        <w:t xml:space="preserve">Executantul răspunde, potrivit obligațiilor care îi revin, pentru viciile ascunse ale construcției, ivite într-un interval de </w:t>
      </w:r>
      <w:r w:rsidR="0062439C">
        <w:rPr>
          <w:rFonts w:ascii="Times New Roman" w:hAnsi="Times New Roman"/>
          <w:sz w:val="24"/>
          <w:lang w:val="en-150"/>
        </w:rPr>
        <w:t>3</w:t>
      </w:r>
      <w:r w:rsidRPr="00A376E8">
        <w:rPr>
          <w:rFonts w:ascii="Times New Roman" w:hAnsi="Times New Roman"/>
          <w:sz w:val="24"/>
          <w:lang w:val="en-150"/>
        </w:rPr>
        <w:t xml:space="preserve"> ani de la recepția lucrării, și după împlinirea acestui termen, pe toată durata de existență a construcției, pentru viciile structurii de rezistență, ca urmare a nerespectării proiectelor și detaliilor de execuție aferente execuției lucrării.</w:t>
      </w:r>
    </w:p>
    <w:p w14:paraId="74A8BBF2" w14:textId="77777777" w:rsidR="00A376E8" w:rsidRPr="00A376E8" w:rsidRDefault="00A376E8" w:rsidP="00A376E8">
      <w:pPr>
        <w:pStyle w:val="NoSpacing"/>
        <w:jc w:val="both"/>
        <w:rPr>
          <w:rFonts w:ascii="Times New Roman" w:hAnsi="Times New Roman"/>
          <w:sz w:val="24"/>
          <w:lang w:val="en-150"/>
        </w:rPr>
      </w:pPr>
    </w:p>
    <w:p w14:paraId="492B7697" w14:textId="33EF8E30" w:rsidR="00A376E8" w:rsidRDefault="00A0208D" w:rsidP="00A376E8">
      <w:pPr>
        <w:pStyle w:val="NoSpacing"/>
        <w:jc w:val="both"/>
        <w:rPr>
          <w:rFonts w:ascii="Times New Roman" w:hAnsi="Times New Roman"/>
          <w:sz w:val="24"/>
          <w:lang w:val="en-150"/>
        </w:rPr>
      </w:pPr>
      <w:r>
        <w:rPr>
          <w:rFonts w:ascii="Times New Roman" w:hAnsi="Times New Roman"/>
          <w:sz w:val="24"/>
          <w:lang w:val="en-150"/>
        </w:rPr>
        <w:t xml:space="preserve">13.14. </w:t>
      </w:r>
      <w:r w:rsidR="00A376E8" w:rsidRPr="00A376E8">
        <w:rPr>
          <w:rFonts w:ascii="Times New Roman" w:hAnsi="Times New Roman"/>
          <w:sz w:val="24"/>
          <w:lang w:val="en-150"/>
        </w:rPr>
        <w:t>La finalizarea lucrărilor de construcție, Executantul are obligația de a preda Achizitorului documentațiile de funcționare și/sau autorizare a echipamentelor montate potrivit contractului, precum și întreaga documentație necesară completării și întocmirii Cărții tehnice a construcției, întocmită potrivit legislației în vigoare.</w:t>
      </w:r>
    </w:p>
    <w:p w14:paraId="7DE2CA00" w14:textId="77777777" w:rsidR="00A0208D" w:rsidRPr="00A376E8" w:rsidRDefault="00A0208D" w:rsidP="00A376E8">
      <w:pPr>
        <w:pStyle w:val="NoSpacing"/>
        <w:jc w:val="both"/>
        <w:rPr>
          <w:rFonts w:ascii="Times New Roman" w:hAnsi="Times New Roman"/>
          <w:sz w:val="24"/>
          <w:lang w:val="en-150"/>
        </w:rPr>
      </w:pPr>
    </w:p>
    <w:p w14:paraId="78FDA9BA" w14:textId="77777777" w:rsidR="00A0208D" w:rsidRDefault="00A0208D" w:rsidP="00A376E8">
      <w:pPr>
        <w:pStyle w:val="NoSpacing"/>
        <w:jc w:val="both"/>
        <w:rPr>
          <w:rFonts w:ascii="Times New Roman" w:hAnsi="Times New Roman"/>
          <w:sz w:val="24"/>
          <w:lang w:val="en-150"/>
        </w:rPr>
      </w:pPr>
      <w:r>
        <w:rPr>
          <w:rFonts w:ascii="Times New Roman" w:hAnsi="Times New Roman"/>
          <w:sz w:val="24"/>
          <w:lang w:val="en-150"/>
        </w:rPr>
        <w:t xml:space="preserve">13.15. </w:t>
      </w:r>
      <w:r w:rsidR="00A376E8" w:rsidRPr="00A376E8">
        <w:rPr>
          <w:rFonts w:ascii="Times New Roman" w:hAnsi="Times New Roman"/>
          <w:sz w:val="24"/>
          <w:lang w:val="en-150"/>
        </w:rPr>
        <w:t>Executantul se obligă să despăgubească achizitorul împotriva oricăror:</w:t>
      </w:r>
    </w:p>
    <w:p w14:paraId="18E96A37" w14:textId="77777777" w:rsidR="00A0208D" w:rsidRDefault="00A376E8" w:rsidP="00A0208D">
      <w:pPr>
        <w:pStyle w:val="NoSpacing"/>
        <w:ind w:firstLine="720"/>
        <w:jc w:val="both"/>
        <w:rPr>
          <w:rFonts w:ascii="Times New Roman" w:hAnsi="Times New Roman"/>
          <w:sz w:val="24"/>
          <w:lang w:val="en-150"/>
        </w:rPr>
      </w:pPr>
      <w:r w:rsidRPr="00A376E8">
        <w:rPr>
          <w:rFonts w:ascii="Times New Roman" w:hAnsi="Times New Roman"/>
          <w:sz w:val="24"/>
          <w:lang w:val="en-150"/>
        </w:rPr>
        <w:t>i. reclamații și acțiuni în justiție, ce rezultă din încălcarea unor drepturi de proprietate intelectuală (brevete, nume, mărci înregistrate etc.), sau cele legate de echipamentele, materialele, instalațiile sau utilajele folosite pentru sau în legătură cu execuția lucrărilor sau încorporate în acestea;</w:t>
      </w:r>
      <w:r w:rsidR="00A0208D">
        <w:rPr>
          <w:rFonts w:ascii="Times New Roman" w:hAnsi="Times New Roman"/>
          <w:sz w:val="24"/>
          <w:lang w:val="en-150"/>
        </w:rPr>
        <w:t xml:space="preserve"> </w:t>
      </w:r>
    </w:p>
    <w:p w14:paraId="23716CED" w14:textId="4D9C71F5" w:rsidR="00A376E8" w:rsidRDefault="00A376E8" w:rsidP="00A0208D">
      <w:pPr>
        <w:pStyle w:val="NoSpacing"/>
        <w:ind w:firstLine="720"/>
        <w:jc w:val="both"/>
        <w:rPr>
          <w:rFonts w:ascii="Times New Roman" w:hAnsi="Times New Roman"/>
          <w:sz w:val="24"/>
          <w:lang w:val="en-150"/>
        </w:rPr>
      </w:pPr>
      <w:r w:rsidRPr="00A376E8">
        <w:rPr>
          <w:rFonts w:ascii="Times New Roman" w:hAnsi="Times New Roman"/>
          <w:sz w:val="24"/>
          <w:lang w:val="en-150"/>
        </w:rPr>
        <w:lastRenderedPageBreak/>
        <w:t>ii. daune-interese, costuri, taxe și cheltuieli de orice natură aferente, cu excepția situației în care o astfel de încălcare rezultă din respectarea proiectului sau caietului de sarcini întocmit de către achizitor.</w:t>
      </w:r>
    </w:p>
    <w:p w14:paraId="717363B4" w14:textId="016E17FE" w:rsidR="000D0419" w:rsidRPr="00211237" w:rsidRDefault="000D0419" w:rsidP="000D0419">
      <w:pPr>
        <w:jc w:val="both"/>
        <w:rPr>
          <w:rFonts w:ascii="Times New Roman" w:hAnsi="Times New Roman" w:cs="Times New Roman"/>
          <w:sz w:val="24"/>
          <w:szCs w:val="24"/>
        </w:rPr>
      </w:pPr>
      <w:r>
        <w:rPr>
          <w:rFonts w:ascii="Times New Roman" w:hAnsi="Times New Roman" w:cs="Times New Roman"/>
          <w:sz w:val="24"/>
          <w:szCs w:val="24"/>
        </w:rPr>
        <w:t xml:space="preserve">13.16. </w:t>
      </w:r>
      <w:r w:rsidRPr="00211237">
        <w:rPr>
          <w:rFonts w:ascii="Times New Roman" w:hAnsi="Times New Roman" w:cs="Times New Roman"/>
          <w:sz w:val="24"/>
          <w:szCs w:val="24"/>
        </w:rPr>
        <w:t>În cazul în care progresul fizic al lucrărilor executate nu corespunde graficului de execuție aprobat de Autoritatea Contractantă, Antreprenorul are obligația de a mobiliza, pe propria cheltuială, resurse suplimentare (personal, echipamente, utilaje, materiale sau alte mijloace tehnice), astfel încât să asigure recuperarea întârzierilor și respectarea termenelor contractuale.</w:t>
      </w:r>
    </w:p>
    <w:p w14:paraId="72C4F742" w14:textId="77777777" w:rsidR="000D0419" w:rsidRPr="00211237" w:rsidRDefault="000D0419" w:rsidP="000D0419">
      <w:pPr>
        <w:ind w:firstLine="720"/>
        <w:jc w:val="both"/>
        <w:rPr>
          <w:rFonts w:ascii="Times New Roman" w:hAnsi="Times New Roman" w:cs="Times New Roman"/>
          <w:sz w:val="24"/>
          <w:szCs w:val="24"/>
        </w:rPr>
      </w:pPr>
      <w:r w:rsidRPr="00211237">
        <w:rPr>
          <w:rFonts w:ascii="Times New Roman" w:hAnsi="Times New Roman" w:cs="Times New Roman"/>
          <w:sz w:val="24"/>
          <w:szCs w:val="24"/>
        </w:rPr>
        <w:t>Mobilizarea de resurse suplimentare nu implică costuri suplimentare pentru Autoritatea Contractantă și nu aduce atingere dreptului acesteia de a aplica penalitățile prevăzute de contract pentru întârzierea în execuție.</w:t>
      </w:r>
    </w:p>
    <w:p w14:paraId="0DB4F04D" w14:textId="77777777" w:rsidR="000D0419" w:rsidRDefault="000D0419" w:rsidP="00A0208D">
      <w:pPr>
        <w:pStyle w:val="NoSpacing"/>
        <w:jc w:val="both"/>
        <w:rPr>
          <w:rFonts w:ascii="Times New Roman" w:hAnsi="Times New Roman"/>
          <w:sz w:val="24"/>
          <w:lang w:val="en-150"/>
        </w:rPr>
      </w:pPr>
    </w:p>
    <w:p w14:paraId="78163B73" w14:textId="3AA0C249" w:rsidR="00A0208D" w:rsidRPr="000D0419" w:rsidRDefault="00A0208D" w:rsidP="00A0208D">
      <w:pPr>
        <w:pStyle w:val="NoSpacing"/>
        <w:jc w:val="both"/>
        <w:rPr>
          <w:rFonts w:ascii="Times New Roman" w:hAnsi="Times New Roman"/>
          <w:b/>
          <w:bCs/>
          <w:sz w:val="24"/>
          <w:lang w:val="en-150"/>
        </w:rPr>
      </w:pPr>
      <w:r w:rsidRPr="000D0419">
        <w:rPr>
          <w:rFonts w:ascii="Times New Roman" w:hAnsi="Times New Roman"/>
          <w:b/>
          <w:bCs/>
          <w:sz w:val="24"/>
          <w:lang w:val="en-150"/>
        </w:rPr>
        <w:t>14. OBLIGATIILE ACHIZITORULUI</w:t>
      </w:r>
    </w:p>
    <w:p w14:paraId="61B133C5" w14:textId="3CF7D2FF" w:rsidR="00A0208D" w:rsidRPr="00A0208D" w:rsidRDefault="00A0208D" w:rsidP="00A0208D">
      <w:pPr>
        <w:pStyle w:val="NoSpacing"/>
        <w:jc w:val="both"/>
        <w:rPr>
          <w:rFonts w:ascii="Times New Roman" w:hAnsi="Times New Roman"/>
          <w:sz w:val="24"/>
          <w:lang w:val="en-150"/>
        </w:rPr>
      </w:pPr>
      <w:r>
        <w:rPr>
          <w:rFonts w:ascii="Times New Roman" w:hAnsi="Times New Roman"/>
          <w:sz w:val="24"/>
          <w:lang w:val="en-150"/>
        </w:rPr>
        <w:t xml:space="preserve">14.1. </w:t>
      </w:r>
      <w:r w:rsidRPr="00A0208D">
        <w:rPr>
          <w:rFonts w:ascii="Times New Roman" w:hAnsi="Times New Roman"/>
          <w:sz w:val="24"/>
          <w:lang w:val="en-150"/>
        </w:rPr>
        <w:t>La începerea lucrărilor, achizitorul are obligația de a obține toate autorizațiile și avizele necesare execuției lucrărilor.</w:t>
      </w:r>
    </w:p>
    <w:p w14:paraId="661BF431" w14:textId="304EDCEB" w:rsidR="00A0208D" w:rsidRPr="00A0208D" w:rsidRDefault="00A0208D" w:rsidP="00A0208D">
      <w:pPr>
        <w:pStyle w:val="NoSpacing"/>
        <w:jc w:val="both"/>
        <w:rPr>
          <w:rFonts w:ascii="Times New Roman" w:hAnsi="Times New Roman"/>
          <w:sz w:val="24"/>
          <w:lang w:val="en-150"/>
        </w:rPr>
      </w:pPr>
      <w:r>
        <w:rPr>
          <w:rFonts w:ascii="Times New Roman" w:hAnsi="Times New Roman"/>
          <w:sz w:val="24"/>
          <w:lang w:val="en-150"/>
        </w:rPr>
        <w:t xml:space="preserve">14.2. (1) </w:t>
      </w:r>
      <w:r w:rsidRPr="00A0208D">
        <w:rPr>
          <w:rFonts w:ascii="Times New Roman" w:hAnsi="Times New Roman"/>
          <w:sz w:val="24"/>
          <w:lang w:val="en-150"/>
        </w:rPr>
        <w:t>Achizitorul are obligația de a pune la dispoziția executantului, fără plată, dacă nu s-a convenit altfel, următoarele:</w:t>
      </w:r>
    </w:p>
    <w:p w14:paraId="5973DDA8" w14:textId="77777777" w:rsidR="00A0208D" w:rsidRPr="00A0208D" w:rsidRDefault="00A0208D" w:rsidP="00A0208D">
      <w:pPr>
        <w:pStyle w:val="NoSpacing"/>
        <w:numPr>
          <w:ilvl w:val="0"/>
          <w:numId w:val="8"/>
        </w:numPr>
        <w:jc w:val="both"/>
        <w:rPr>
          <w:rFonts w:ascii="Times New Roman" w:hAnsi="Times New Roman"/>
          <w:sz w:val="24"/>
          <w:lang w:val="en-150"/>
        </w:rPr>
      </w:pPr>
      <w:r w:rsidRPr="00A0208D">
        <w:rPr>
          <w:rFonts w:ascii="Times New Roman" w:hAnsi="Times New Roman"/>
          <w:sz w:val="24"/>
          <w:lang w:val="en-150"/>
        </w:rPr>
        <w:t>amplasamentul lucrării, liber de orice sarcină;</w:t>
      </w:r>
    </w:p>
    <w:p w14:paraId="4D0B5869" w14:textId="77777777" w:rsidR="00A0208D" w:rsidRPr="00A0208D" w:rsidRDefault="00A0208D" w:rsidP="00A0208D">
      <w:pPr>
        <w:pStyle w:val="NoSpacing"/>
        <w:numPr>
          <w:ilvl w:val="0"/>
          <w:numId w:val="8"/>
        </w:numPr>
        <w:jc w:val="both"/>
        <w:rPr>
          <w:rFonts w:ascii="Times New Roman" w:hAnsi="Times New Roman"/>
          <w:sz w:val="24"/>
          <w:lang w:val="en-150"/>
        </w:rPr>
      </w:pPr>
      <w:r w:rsidRPr="00A0208D">
        <w:rPr>
          <w:rFonts w:ascii="Times New Roman" w:hAnsi="Times New Roman"/>
          <w:sz w:val="24"/>
          <w:lang w:val="en-150"/>
        </w:rPr>
        <w:t>suprafețele de teren necesare pentru depozitare și pentru organizarea de antier, în limita amplasamentului;</w:t>
      </w:r>
    </w:p>
    <w:p w14:paraId="474BA0F1" w14:textId="77777777" w:rsidR="00A0208D" w:rsidRPr="00A0208D" w:rsidRDefault="00A0208D" w:rsidP="00A0208D">
      <w:pPr>
        <w:pStyle w:val="NoSpacing"/>
        <w:numPr>
          <w:ilvl w:val="0"/>
          <w:numId w:val="8"/>
        </w:numPr>
        <w:jc w:val="both"/>
        <w:rPr>
          <w:rFonts w:ascii="Times New Roman" w:hAnsi="Times New Roman"/>
          <w:sz w:val="24"/>
          <w:lang w:val="en-150"/>
        </w:rPr>
      </w:pPr>
      <w:r w:rsidRPr="00A0208D">
        <w:rPr>
          <w:rFonts w:ascii="Times New Roman" w:hAnsi="Times New Roman"/>
          <w:sz w:val="24"/>
          <w:lang w:val="en-150"/>
        </w:rPr>
        <w:t>căile de acces rutier și racordurile de cale ferată;</w:t>
      </w:r>
    </w:p>
    <w:p w14:paraId="3B6A0D80" w14:textId="77777777" w:rsidR="00A0208D" w:rsidRDefault="00A0208D" w:rsidP="00A0208D">
      <w:pPr>
        <w:pStyle w:val="NoSpacing"/>
        <w:numPr>
          <w:ilvl w:val="0"/>
          <w:numId w:val="8"/>
        </w:numPr>
        <w:jc w:val="both"/>
        <w:rPr>
          <w:rFonts w:ascii="Times New Roman" w:hAnsi="Times New Roman"/>
          <w:sz w:val="24"/>
          <w:lang w:val="en-150"/>
        </w:rPr>
      </w:pPr>
      <w:r w:rsidRPr="00A0208D">
        <w:rPr>
          <w:rFonts w:ascii="Times New Roman" w:hAnsi="Times New Roman"/>
          <w:sz w:val="24"/>
          <w:lang w:val="en-150"/>
        </w:rPr>
        <w:t>racordurile pentru utilități (apă, gaz, energie, canalizare etc.), până la limita amplasamentului antierului.</w:t>
      </w:r>
    </w:p>
    <w:p w14:paraId="60CC6E97" w14:textId="76C7956D" w:rsidR="000D0419" w:rsidRPr="00A0208D" w:rsidRDefault="000D0419" w:rsidP="00A0208D">
      <w:pPr>
        <w:pStyle w:val="NoSpacing"/>
        <w:numPr>
          <w:ilvl w:val="0"/>
          <w:numId w:val="8"/>
        </w:numPr>
        <w:jc w:val="both"/>
        <w:rPr>
          <w:rFonts w:ascii="Times New Roman" w:hAnsi="Times New Roman"/>
          <w:sz w:val="24"/>
          <w:lang w:val="en-150"/>
        </w:rPr>
      </w:pPr>
      <w:r w:rsidRPr="001F5738">
        <w:rPr>
          <w:rFonts w:ascii="Times New Roman" w:hAnsi="Times New Roman"/>
          <w:sz w:val="24"/>
          <w:lang w:val="en-US"/>
        </w:rPr>
        <w:t>termenul de punere la dispozitie a amplasamentului: in termen de 2 zile de la emiterea ordinului de incepere a lucrarilor</w:t>
      </w:r>
    </w:p>
    <w:p w14:paraId="6E94BA12" w14:textId="2695D20E" w:rsidR="00A0208D" w:rsidRPr="00A0208D" w:rsidRDefault="00A0208D" w:rsidP="00A0208D">
      <w:pPr>
        <w:pStyle w:val="NoSpacing"/>
        <w:ind w:left="720"/>
        <w:jc w:val="both"/>
        <w:rPr>
          <w:rFonts w:ascii="Times New Roman" w:hAnsi="Times New Roman"/>
          <w:sz w:val="24"/>
          <w:lang w:val="en-150"/>
        </w:rPr>
      </w:pPr>
      <w:r>
        <w:rPr>
          <w:rFonts w:ascii="Times New Roman" w:hAnsi="Times New Roman"/>
          <w:sz w:val="24"/>
          <w:lang w:val="en-150"/>
        </w:rPr>
        <w:t xml:space="preserve">(2) </w:t>
      </w:r>
      <w:r w:rsidRPr="00A0208D">
        <w:rPr>
          <w:rFonts w:ascii="Times New Roman" w:hAnsi="Times New Roman"/>
          <w:sz w:val="24"/>
          <w:lang w:val="en-150"/>
        </w:rPr>
        <w:t>Costurile pentru consumul de utilități, precum și cel al contoarelor sau al altor aparate de măsurat se suportă de către executant.</w:t>
      </w:r>
    </w:p>
    <w:p w14:paraId="57EFFAE7" w14:textId="77777777" w:rsidR="00A0208D" w:rsidRPr="00A0208D" w:rsidRDefault="00A0208D" w:rsidP="00A0208D">
      <w:pPr>
        <w:pStyle w:val="NoSpacing"/>
        <w:jc w:val="both"/>
        <w:rPr>
          <w:rFonts w:ascii="Times New Roman" w:hAnsi="Times New Roman"/>
          <w:sz w:val="24"/>
        </w:rPr>
      </w:pPr>
      <w:r>
        <w:rPr>
          <w:rFonts w:ascii="Times New Roman" w:hAnsi="Times New Roman"/>
          <w:sz w:val="24"/>
          <w:lang w:val="en-150"/>
        </w:rPr>
        <w:t xml:space="preserve">14.3. </w:t>
      </w:r>
      <w:r w:rsidRPr="00A0208D">
        <w:rPr>
          <w:rFonts w:ascii="Times New Roman" w:hAnsi="Times New Roman"/>
          <w:sz w:val="24"/>
          <w:lang w:val="en-150"/>
        </w:rPr>
        <w:t xml:space="preserve">Achizitorul are obligația de a pune la dispoziția executantului întreaga documentație necesară pentru </w:t>
      </w:r>
      <w:r w:rsidRPr="00A0208D">
        <w:rPr>
          <w:rFonts w:ascii="Times New Roman" w:hAnsi="Times New Roman"/>
          <w:sz w:val="24"/>
        </w:rPr>
        <w:t>execuția lucrărilor contractate.</w:t>
      </w:r>
    </w:p>
    <w:p w14:paraId="2C7961A9" w14:textId="7A6678E2" w:rsidR="00A0208D" w:rsidRPr="00A0208D" w:rsidRDefault="00A0208D" w:rsidP="00A0208D">
      <w:pPr>
        <w:pStyle w:val="NoSpacing"/>
        <w:jc w:val="both"/>
        <w:rPr>
          <w:rFonts w:ascii="Times New Roman" w:hAnsi="Times New Roman"/>
          <w:sz w:val="24"/>
        </w:rPr>
      </w:pPr>
      <w:r>
        <w:rPr>
          <w:rFonts w:ascii="Times New Roman" w:hAnsi="Times New Roman"/>
          <w:sz w:val="24"/>
        </w:rPr>
        <w:t xml:space="preserve">14.4. </w:t>
      </w:r>
      <w:r w:rsidRPr="00A0208D">
        <w:rPr>
          <w:rFonts w:ascii="Times New Roman" w:hAnsi="Times New Roman"/>
          <w:sz w:val="24"/>
        </w:rPr>
        <w:t>Achizitorul este responsabil pentru trasarea axelor principale, bornelor de referință, căilor de circulație și a limitelor terenului pus la dispoziția executantului, precum și pentru materializarea cotelor de nivel în imediata apropiere a terenului.</w:t>
      </w:r>
    </w:p>
    <w:p w14:paraId="47A45FE5" w14:textId="4B21E33F" w:rsidR="00A0208D" w:rsidRPr="00A0208D" w:rsidRDefault="00A0208D" w:rsidP="00A0208D">
      <w:pPr>
        <w:pStyle w:val="NoSpacing"/>
        <w:jc w:val="both"/>
        <w:rPr>
          <w:rFonts w:ascii="Times New Roman" w:hAnsi="Times New Roman"/>
          <w:sz w:val="24"/>
        </w:rPr>
      </w:pPr>
      <w:r>
        <w:rPr>
          <w:rFonts w:ascii="Times New Roman" w:hAnsi="Times New Roman"/>
          <w:sz w:val="24"/>
        </w:rPr>
        <w:t xml:space="preserve">14.5. </w:t>
      </w:r>
      <w:r w:rsidRPr="00A0208D">
        <w:rPr>
          <w:rFonts w:ascii="Times New Roman" w:hAnsi="Times New Roman"/>
          <w:sz w:val="24"/>
        </w:rPr>
        <w:t>Achizitorul are obligația de a examina și măsura lucrările care devin ascunse în cel mult 5 zile de la notificarea executantului.</w:t>
      </w:r>
    </w:p>
    <w:p w14:paraId="07FFA352" w14:textId="7509E856" w:rsidR="00A0208D" w:rsidRPr="00A0208D" w:rsidRDefault="00A0208D" w:rsidP="00A0208D">
      <w:pPr>
        <w:pStyle w:val="NoSpacing"/>
        <w:jc w:val="both"/>
        <w:rPr>
          <w:rFonts w:ascii="Times New Roman" w:hAnsi="Times New Roman"/>
          <w:sz w:val="24"/>
        </w:rPr>
      </w:pPr>
      <w:r>
        <w:rPr>
          <w:rFonts w:ascii="Times New Roman" w:hAnsi="Times New Roman"/>
          <w:sz w:val="24"/>
        </w:rPr>
        <w:t xml:space="preserve">14.6. </w:t>
      </w:r>
      <w:r w:rsidRPr="00A0208D">
        <w:rPr>
          <w:rFonts w:ascii="Times New Roman" w:hAnsi="Times New Roman"/>
          <w:sz w:val="24"/>
        </w:rPr>
        <w:t>Achizitorul este pe deplin responsabil de exactitatea documentelor și a oricăror alte informații furnizate executantului, precum și pentru dispozițiile și livrările sale.</w:t>
      </w:r>
    </w:p>
    <w:p w14:paraId="75292D12" w14:textId="0157E6CE" w:rsidR="00A0208D" w:rsidRPr="00A0208D" w:rsidRDefault="00A0208D" w:rsidP="00A0208D">
      <w:pPr>
        <w:pStyle w:val="NoSpacing"/>
        <w:jc w:val="both"/>
        <w:rPr>
          <w:rFonts w:ascii="Times New Roman" w:hAnsi="Times New Roman"/>
          <w:sz w:val="24"/>
        </w:rPr>
      </w:pPr>
      <w:r>
        <w:rPr>
          <w:rFonts w:ascii="Times New Roman" w:hAnsi="Times New Roman"/>
          <w:sz w:val="24"/>
        </w:rPr>
        <w:t xml:space="preserve">14.7. </w:t>
      </w:r>
      <w:r w:rsidRPr="00A0208D">
        <w:rPr>
          <w:rFonts w:ascii="Times New Roman" w:hAnsi="Times New Roman"/>
          <w:sz w:val="24"/>
        </w:rPr>
        <w:t>Achizitorul se obligă să:</w:t>
      </w:r>
    </w:p>
    <w:p w14:paraId="47B2F2CA" w14:textId="77777777" w:rsidR="00A0208D" w:rsidRPr="00A0208D" w:rsidRDefault="00A0208D" w:rsidP="00A0208D">
      <w:pPr>
        <w:pStyle w:val="NoSpacing"/>
        <w:numPr>
          <w:ilvl w:val="0"/>
          <w:numId w:val="10"/>
        </w:numPr>
        <w:jc w:val="both"/>
        <w:rPr>
          <w:rFonts w:ascii="Times New Roman" w:hAnsi="Times New Roman"/>
          <w:sz w:val="24"/>
        </w:rPr>
      </w:pPr>
      <w:r w:rsidRPr="00A0208D">
        <w:rPr>
          <w:rFonts w:ascii="Times New Roman" w:hAnsi="Times New Roman"/>
          <w:sz w:val="24"/>
        </w:rPr>
        <w:t>controleze pe toată durata execuției calitatea lucrărilor pe care le execută executantul și să confirme cantitățile în vederea decontării;</w:t>
      </w:r>
    </w:p>
    <w:p w14:paraId="371914E9" w14:textId="77777777" w:rsidR="00A0208D" w:rsidRPr="00A0208D" w:rsidRDefault="00A0208D" w:rsidP="00A0208D">
      <w:pPr>
        <w:pStyle w:val="NoSpacing"/>
        <w:numPr>
          <w:ilvl w:val="0"/>
          <w:numId w:val="10"/>
        </w:numPr>
        <w:jc w:val="both"/>
        <w:rPr>
          <w:rFonts w:ascii="Times New Roman" w:hAnsi="Times New Roman"/>
          <w:sz w:val="24"/>
        </w:rPr>
      </w:pPr>
      <w:r w:rsidRPr="00A0208D">
        <w:rPr>
          <w:rFonts w:ascii="Times New Roman" w:hAnsi="Times New Roman"/>
          <w:sz w:val="24"/>
        </w:rPr>
        <w:t>convoace comisia de recepție, la cererea executantului, la terminarea lucrărilor;</w:t>
      </w:r>
    </w:p>
    <w:p w14:paraId="58440D34" w14:textId="77777777" w:rsidR="00A0208D" w:rsidRPr="00A0208D" w:rsidRDefault="00A0208D" w:rsidP="00A0208D">
      <w:pPr>
        <w:pStyle w:val="NoSpacing"/>
        <w:numPr>
          <w:ilvl w:val="0"/>
          <w:numId w:val="10"/>
        </w:numPr>
        <w:jc w:val="both"/>
        <w:rPr>
          <w:rFonts w:ascii="Times New Roman" w:hAnsi="Times New Roman"/>
          <w:sz w:val="24"/>
        </w:rPr>
      </w:pPr>
      <w:r w:rsidRPr="00A0208D">
        <w:rPr>
          <w:rFonts w:ascii="Times New Roman" w:hAnsi="Times New Roman"/>
          <w:sz w:val="24"/>
        </w:rPr>
        <w:t>plătească prețul către executant conform contractului.</w:t>
      </w:r>
    </w:p>
    <w:p w14:paraId="5AB324D2" w14:textId="45BB6692" w:rsidR="00A0208D" w:rsidRPr="00A0208D" w:rsidRDefault="00A0208D" w:rsidP="00A0208D">
      <w:pPr>
        <w:pStyle w:val="NoSpacing"/>
        <w:jc w:val="both"/>
        <w:rPr>
          <w:rFonts w:ascii="Times New Roman" w:hAnsi="Times New Roman"/>
          <w:sz w:val="24"/>
          <w:lang w:val="en-150"/>
        </w:rPr>
      </w:pPr>
    </w:p>
    <w:p w14:paraId="78190CB1" w14:textId="0F7FED1A" w:rsidR="00497EB4" w:rsidRPr="000D0419" w:rsidRDefault="00497EB4" w:rsidP="00497EB4">
      <w:pPr>
        <w:pStyle w:val="BodyText"/>
        <w:rPr>
          <w:b/>
          <w:bCs/>
          <w:sz w:val="24"/>
          <w:szCs w:val="24"/>
          <w:lang w:val="en-150"/>
        </w:rPr>
      </w:pPr>
      <w:r w:rsidRPr="000D0419">
        <w:rPr>
          <w:b/>
          <w:bCs/>
          <w:sz w:val="24"/>
          <w:szCs w:val="24"/>
          <w:lang w:val="en-150"/>
        </w:rPr>
        <w:t>15. SANCTIUNI PENTRU NEINDEPLINIREA CULPABILA A OBLIGATIILOR</w:t>
      </w:r>
    </w:p>
    <w:p w14:paraId="6338148D" w14:textId="57B28EB1" w:rsidR="00497EB4" w:rsidRPr="00497EB4" w:rsidRDefault="00497EB4" w:rsidP="00497EB4">
      <w:pPr>
        <w:pStyle w:val="BodyText"/>
        <w:jc w:val="both"/>
        <w:rPr>
          <w:sz w:val="24"/>
          <w:szCs w:val="24"/>
          <w:lang w:val="en-150"/>
        </w:rPr>
      </w:pPr>
      <w:r w:rsidRPr="00497EB4">
        <w:rPr>
          <w:sz w:val="24"/>
          <w:szCs w:val="24"/>
          <w:lang w:val="en-150"/>
        </w:rPr>
        <w:t>15.1. În cazul în care, din vina sa exclusivă, executantul nu reușește să își îndeplinească obligațiile asumate prin contract, achizitorul are dreptul de a percepe un cuantum de 0,1 %/zi din valoarea contractului până la îndeplinirea obligației respective, dar nu mai mult decât valoarea contractului.</w:t>
      </w:r>
    </w:p>
    <w:p w14:paraId="797947FA" w14:textId="3B232548" w:rsidR="00497EB4" w:rsidRPr="00497EB4" w:rsidRDefault="00497EB4" w:rsidP="00497EB4">
      <w:pPr>
        <w:pStyle w:val="BodyText"/>
        <w:jc w:val="both"/>
        <w:rPr>
          <w:sz w:val="24"/>
          <w:szCs w:val="24"/>
          <w:lang w:val="en-150"/>
        </w:rPr>
      </w:pPr>
      <w:r>
        <w:rPr>
          <w:sz w:val="24"/>
          <w:szCs w:val="24"/>
          <w:lang w:val="en-150"/>
        </w:rPr>
        <w:t xml:space="preserve">15.2. </w:t>
      </w:r>
      <w:r w:rsidRPr="00497EB4">
        <w:rPr>
          <w:sz w:val="24"/>
          <w:szCs w:val="24"/>
          <w:lang w:val="en-150"/>
        </w:rPr>
        <w:t xml:space="preserve">În cazul în care achizitorul nu își onorează obligațiile în termen de 30 de zile de la </w:t>
      </w:r>
      <w:r w:rsidRPr="00497EB4">
        <w:rPr>
          <w:sz w:val="24"/>
          <w:szCs w:val="24"/>
          <w:lang w:val="en-150"/>
        </w:rPr>
        <w:lastRenderedPageBreak/>
        <w:t>expirarea perioadei convenite, executantul are dreptul de a percepe penalități în cuantum de 0,1 %/zi, din plata neefectuată, până la îndeplinirea obligației respective, dar nu mai mult decât valoarea contractului.</w:t>
      </w:r>
    </w:p>
    <w:p w14:paraId="3CCB2B18" w14:textId="3E442A8F" w:rsidR="00497EB4" w:rsidRPr="00497EB4" w:rsidRDefault="00497EB4" w:rsidP="00497EB4">
      <w:pPr>
        <w:pStyle w:val="BodyText"/>
        <w:jc w:val="both"/>
        <w:rPr>
          <w:sz w:val="24"/>
          <w:szCs w:val="24"/>
          <w:lang w:val="en-150"/>
        </w:rPr>
      </w:pPr>
      <w:r>
        <w:rPr>
          <w:sz w:val="24"/>
          <w:szCs w:val="24"/>
          <w:lang w:val="en-150"/>
        </w:rPr>
        <w:t xml:space="preserve">15.3. </w:t>
      </w:r>
      <w:r w:rsidRPr="00497EB4">
        <w:rPr>
          <w:sz w:val="24"/>
          <w:szCs w:val="24"/>
          <w:lang w:val="en-150"/>
        </w:rPr>
        <w:t>Nerespectarea obligațiilor asumate prin contract de către una dintre părți, în mod culpabil și repetat, dă dreptul părții lezate de a considera contractul reziliat de plin drept, fără intervenția instanțelor judecătorești, și de a pretinde plata de daune-interese. Penalitățile și daunele-interese nu pot depăși valoarea contractului.</w:t>
      </w:r>
    </w:p>
    <w:p w14:paraId="59411980" w14:textId="114D4B54" w:rsidR="00497EB4" w:rsidRPr="00497EB4" w:rsidRDefault="00497EB4" w:rsidP="00497EB4">
      <w:pPr>
        <w:pStyle w:val="BodyText"/>
        <w:jc w:val="both"/>
        <w:rPr>
          <w:sz w:val="24"/>
          <w:szCs w:val="24"/>
          <w:lang w:val="en-150"/>
        </w:rPr>
      </w:pPr>
      <w:r>
        <w:rPr>
          <w:sz w:val="24"/>
          <w:szCs w:val="24"/>
          <w:lang w:val="en-150"/>
        </w:rPr>
        <w:t xml:space="preserve">15.4. </w:t>
      </w:r>
      <w:r w:rsidRPr="00497EB4">
        <w:rPr>
          <w:sz w:val="24"/>
          <w:szCs w:val="24"/>
          <w:lang w:val="en-150"/>
        </w:rPr>
        <w:t>Prevederile prezentului capitol nu înlătură răspunderea părții care, în mod culpabil, a cauzat încetarea contractului.</w:t>
      </w:r>
    </w:p>
    <w:p w14:paraId="4AE93004" w14:textId="77777777" w:rsidR="00497EB4" w:rsidRPr="00F464E1" w:rsidRDefault="00497EB4" w:rsidP="00497EB4">
      <w:pPr>
        <w:pStyle w:val="BodyText"/>
        <w:jc w:val="both"/>
        <w:rPr>
          <w:sz w:val="24"/>
          <w:szCs w:val="24"/>
          <w:lang w:val="en-150"/>
        </w:rPr>
      </w:pPr>
    </w:p>
    <w:p w14:paraId="50CB587C" w14:textId="5A4E757C" w:rsidR="00497EB4" w:rsidRPr="000D0419" w:rsidRDefault="00497EB4" w:rsidP="00497EB4">
      <w:pPr>
        <w:pStyle w:val="BodyText"/>
        <w:jc w:val="both"/>
        <w:rPr>
          <w:b/>
          <w:bCs/>
          <w:sz w:val="24"/>
          <w:szCs w:val="24"/>
        </w:rPr>
      </w:pPr>
      <w:r w:rsidRPr="000D0419">
        <w:rPr>
          <w:b/>
          <w:bCs/>
          <w:sz w:val="24"/>
          <w:szCs w:val="24"/>
        </w:rPr>
        <w:t>16 GARANTIA DE BUNA EXECUTIE A CONTRACTULUI</w:t>
      </w:r>
    </w:p>
    <w:p w14:paraId="63C33377" w14:textId="51EB6DE6" w:rsidR="00497EB4" w:rsidRPr="00497EB4" w:rsidRDefault="00497EB4" w:rsidP="00497EB4">
      <w:pPr>
        <w:pStyle w:val="BodyText"/>
        <w:jc w:val="both"/>
        <w:rPr>
          <w:sz w:val="24"/>
          <w:szCs w:val="24"/>
          <w:lang w:val="en-150"/>
        </w:rPr>
      </w:pPr>
      <w:r>
        <w:rPr>
          <w:sz w:val="24"/>
          <w:szCs w:val="24"/>
          <w:lang w:val="en-150"/>
        </w:rPr>
        <w:t xml:space="preserve">16.1. </w:t>
      </w:r>
      <w:r w:rsidRPr="00497EB4">
        <w:rPr>
          <w:sz w:val="24"/>
          <w:szCs w:val="24"/>
          <w:lang w:val="en-150"/>
        </w:rPr>
        <w:t>Executantul se obligă să constituie garanția de bună execuție a contractului.</w:t>
      </w:r>
    </w:p>
    <w:p w14:paraId="529A4E6C" w14:textId="77777777" w:rsidR="00497EB4" w:rsidRPr="00497EB4" w:rsidRDefault="00497EB4" w:rsidP="00497EB4">
      <w:pPr>
        <w:pStyle w:val="BodyText"/>
        <w:jc w:val="both"/>
        <w:rPr>
          <w:sz w:val="24"/>
          <w:szCs w:val="24"/>
          <w:lang w:val="en-150"/>
        </w:rPr>
      </w:pPr>
      <w:r w:rsidRPr="00497EB4">
        <w:rPr>
          <w:sz w:val="24"/>
          <w:szCs w:val="24"/>
          <w:lang w:val="en-150"/>
        </w:rPr>
        <w:t>Acest termen poate fi prelungit la solicitarea justificată a executantului, fără a depăși 15 zile de la data semnării contractului de achiziție publică.</w:t>
      </w:r>
    </w:p>
    <w:p w14:paraId="04BF582F" w14:textId="43AEF2CE" w:rsidR="00497EB4" w:rsidRPr="00497EB4" w:rsidRDefault="00497EB4" w:rsidP="00497EB4">
      <w:pPr>
        <w:pStyle w:val="BodyText"/>
        <w:jc w:val="both"/>
        <w:rPr>
          <w:sz w:val="24"/>
          <w:szCs w:val="24"/>
          <w:lang w:val="en-150"/>
        </w:rPr>
      </w:pPr>
      <w:r>
        <w:rPr>
          <w:sz w:val="24"/>
          <w:szCs w:val="24"/>
          <w:lang w:val="en-150"/>
        </w:rPr>
        <w:t xml:space="preserve">16.2. </w:t>
      </w:r>
      <w:r w:rsidRPr="00497EB4">
        <w:rPr>
          <w:sz w:val="24"/>
          <w:szCs w:val="24"/>
          <w:lang w:val="en-150"/>
        </w:rPr>
        <w:t>Garanția de bună execuție va fi în procent de 5% din valoarea fără TVA</w:t>
      </w:r>
      <w:r w:rsidR="00693162">
        <w:rPr>
          <w:sz w:val="24"/>
          <w:szCs w:val="24"/>
          <w:lang w:val="en-150"/>
        </w:rPr>
        <w:t xml:space="preserve">, respetiv </w:t>
      </w:r>
      <w:r w:rsidR="0062439C">
        <w:rPr>
          <w:b/>
          <w:bCs/>
          <w:i/>
          <w:iCs/>
          <w:sz w:val="24"/>
          <w:szCs w:val="24"/>
          <w:lang w:val="en-150"/>
        </w:rPr>
        <w:t xml:space="preserve"> ............</w:t>
      </w:r>
      <w:r w:rsidR="00693162" w:rsidRPr="00693162">
        <w:rPr>
          <w:b/>
          <w:bCs/>
          <w:i/>
          <w:iCs/>
          <w:sz w:val="24"/>
          <w:szCs w:val="24"/>
          <w:lang w:val="en-150"/>
        </w:rPr>
        <w:t xml:space="preserve"> lei</w:t>
      </w:r>
      <w:r w:rsidR="00693162">
        <w:rPr>
          <w:sz w:val="24"/>
          <w:szCs w:val="24"/>
          <w:lang w:val="en-150"/>
        </w:rPr>
        <w:t xml:space="preserve"> </w:t>
      </w:r>
      <w:r w:rsidRPr="00497EB4">
        <w:rPr>
          <w:sz w:val="24"/>
          <w:szCs w:val="24"/>
          <w:lang w:val="en-150"/>
        </w:rPr>
        <w:t>. Perioada de valabilitate a garanției de bună execuție va fi de la data constituirii, conform prevederilor prezentei clauze, până la data recepției finale.</w:t>
      </w:r>
    </w:p>
    <w:p w14:paraId="3BA6B979" w14:textId="6209AC9E" w:rsidR="00497EB4" w:rsidRPr="00497EB4" w:rsidRDefault="00DA77CF" w:rsidP="00497EB4">
      <w:pPr>
        <w:pStyle w:val="BodyText"/>
        <w:jc w:val="both"/>
        <w:rPr>
          <w:sz w:val="24"/>
          <w:szCs w:val="24"/>
          <w:lang w:val="en-150"/>
        </w:rPr>
      </w:pPr>
      <w:r>
        <w:rPr>
          <w:sz w:val="24"/>
          <w:szCs w:val="24"/>
          <w:lang w:val="en-150"/>
        </w:rPr>
        <w:t xml:space="preserve">16.3. (1) </w:t>
      </w:r>
      <w:r w:rsidR="00497EB4" w:rsidRPr="00497EB4">
        <w:rPr>
          <w:sz w:val="24"/>
          <w:szCs w:val="24"/>
          <w:lang w:val="en-150"/>
        </w:rPr>
        <w:t>Garanția de bună execuție trebuie să fie necondiționată și irevocabilă și se va constitui prin una din următoarele modalități, devenind anexă la contractul încheiat:</w:t>
      </w:r>
    </w:p>
    <w:p w14:paraId="06262BDB" w14:textId="0284C272" w:rsidR="00497EB4" w:rsidRPr="00497EB4" w:rsidRDefault="00DA77CF" w:rsidP="00DA77CF">
      <w:pPr>
        <w:pStyle w:val="BodyText"/>
        <w:ind w:left="720"/>
        <w:jc w:val="both"/>
        <w:rPr>
          <w:sz w:val="24"/>
          <w:szCs w:val="24"/>
          <w:lang w:val="en-150"/>
        </w:rPr>
      </w:pPr>
      <w:r>
        <w:rPr>
          <w:sz w:val="24"/>
          <w:szCs w:val="24"/>
          <w:lang w:val="en-150"/>
        </w:rPr>
        <w:t xml:space="preserve">a) </w:t>
      </w:r>
      <w:r w:rsidR="00497EB4" w:rsidRPr="00497EB4">
        <w:rPr>
          <w:sz w:val="24"/>
          <w:szCs w:val="24"/>
          <w:lang w:val="en-150"/>
        </w:rPr>
        <w:t>virament bancar;</w:t>
      </w:r>
    </w:p>
    <w:p w14:paraId="12F62B0D" w14:textId="77777777" w:rsidR="00DA77CF" w:rsidRDefault="00DA77CF" w:rsidP="00DA77CF">
      <w:pPr>
        <w:pStyle w:val="BodyText"/>
        <w:ind w:left="720"/>
        <w:jc w:val="both"/>
        <w:rPr>
          <w:sz w:val="24"/>
          <w:szCs w:val="24"/>
          <w:lang w:val="en-150"/>
        </w:rPr>
      </w:pPr>
      <w:r>
        <w:rPr>
          <w:sz w:val="24"/>
          <w:szCs w:val="24"/>
          <w:lang w:val="en-150"/>
        </w:rPr>
        <w:t xml:space="preserve">b) </w:t>
      </w:r>
      <w:r w:rsidR="00497EB4" w:rsidRPr="00497EB4">
        <w:rPr>
          <w:sz w:val="24"/>
          <w:szCs w:val="24"/>
          <w:lang w:val="en-150"/>
        </w:rPr>
        <w:t>instrumente de garantare emise în condițiile legii, astfel:</w:t>
      </w:r>
    </w:p>
    <w:p w14:paraId="2AD2F74B" w14:textId="77777777" w:rsidR="00DA77CF" w:rsidRDefault="00DA77CF" w:rsidP="00DA77CF">
      <w:pPr>
        <w:pStyle w:val="BodyText"/>
        <w:ind w:left="720"/>
        <w:jc w:val="both"/>
        <w:rPr>
          <w:sz w:val="24"/>
          <w:szCs w:val="24"/>
          <w:lang w:val="en-150"/>
        </w:rPr>
      </w:pPr>
      <w:r w:rsidRPr="00497EB4">
        <w:rPr>
          <w:sz w:val="24"/>
          <w:szCs w:val="24"/>
          <w:lang w:val="en-150"/>
        </w:rPr>
        <w:t xml:space="preserve"> </w:t>
      </w:r>
      <w:r w:rsidR="00497EB4" w:rsidRPr="00497EB4">
        <w:rPr>
          <w:sz w:val="24"/>
          <w:szCs w:val="24"/>
          <w:lang w:val="en-150"/>
        </w:rPr>
        <w:t>(i) scrisori de garanție emise de instituții de credit bancare din România sau din alt stat;</w:t>
      </w:r>
    </w:p>
    <w:p w14:paraId="72E3D0C4" w14:textId="7A65C7BE" w:rsidR="00DA77CF" w:rsidRDefault="00497EB4" w:rsidP="00DA77CF">
      <w:pPr>
        <w:pStyle w:val="BodyText"/>
        <w:ind w:left="720"/>
        <w:jc w:val="both"/>
        <w:rPr>
          <w:sz w:val="24"/>
          <w:szCs w:val="24"/>
          <w:lang w:val="en-150"/>
        </w:rPr>
      </w:pPr>
      <w:r w:rsidRPr="00497EB4">
        <w:rPr>
          <w:sz w:val="24"/>
          <w:szCs w:val="24"/>
          <w:lang w:val="en-150"/>
        </w:rPr>
        <w:t>(ii) scrisori de garanție emise de instituții financiare nebancare din România sau din alt stat pentru achizițiile de lucrări a căror valoare estimată este mai mică sau egală cu 40.000.000 lei fără TVA, respectiv pentru achizițiile de produse sau servicii a căror valoare estimată este mai mică sau egală cu 7.000.000 lei fără TVA;</w:t>
      </w:r>
    </w:p>
    <w:p w14:paraId="3FF738F5" w14:textId="77777777" w:rsidR="00DA77CF" w:rsidRDefault="00DA77CF" w:rsidP="00DA77CF">
      <w:pPr>
        <w:pStyle w:val="BodyText"/>
        <w:ind w:left="720"/>
        <w:jc w:val="both"/>
      </w:pPr>
      <w:r w:rsidRPr="00497EB4">
        <w:rPr>
          <w:sz w:val="24"/>
          <w:szCs w:val="24"/>
          <w:lang w:val="en-150"/>
        </w:rPr>
        <w:t xml:space="preserve"> </w:t>
      </w:r>
      <w:r w:rsidR="00497EB4" w:rsidRPr="00497EB4">
        <w:rPr>
          <w:sz w:val="24"/>
          <w:szCs w:val="24"/>
          <w:lang w:val="en-150"/>
        </w:rPr>
        <w:t>(iii) asigurări de garanții emise:– fie de societăți de asigurare care dețin autorizații de funcționare emise în România sau într-un alt stat membru al Uniunii Europene și/sau care sunt înscrise în registrele publicate pe site-ul Autorității de</w:t>
      </w:r>
      <w:r>
        <w:rPr>
          <w:sz w:val="24"/>
          <w:szCs w:val="24"/>
          <w:lang w:val="en-150"/>
        </w:rPr>
        <w:t xml:space="preserve"> </w:t>
      </w:r>
      <w:r w:rsidRPr="00DA77CF">
        <w:t>Supraveghere Financiară, după caz;</w:t>
      </w:r>
      <w:r>
        <w:t xml:space="preserve"> </w:t>
      </w:r>
    </w:p>
    <w:p w14:paraId="49B287D2" w14:textId="77777777" w:rsidR="00DA77CF" w:rsidRDefault="00DA77CF" w:rsidP="00DA77CF">
      <w:pPr>
        <w:pStyle w:val="BodyText"/>
        <w:ind w:left="720"/>
        <w:jc w:val="both"/>
      </w:pPr>
      <w:r w:rsidRPr="00DA77CF">
        <w:t>– fie de societăți de asigurare din state terțe prin sucursale autorizate în România de către Autoritatea de Supraveghere Financiară;</w:t>
      </w:r>
      <w:r>
        <w:t xml:space="preserve"> </w:t>
      </w:r>
    </w:p>
    <w:p w14:paraId="2E6DEF33" w14:textId="77777777" w:rsidR="00DA77CF" w:rsidRDefault="00DA77CF" w:rsidP="00DA77CF">
      <w:pPr>
        <w:pStyle w:val="BodyText"/>
        <w:ind w:left="720"/>
        <w:jc w:val="both"/>
      </w:pPr>
      <w:r w:rsidRPr="00DA77CF">
        <w:t>c) depunerea la casierie a unor sume în numerar dacă valoarea este mai mică de 5.000 lei;</w:t>
      </w:r>
    </w:p>
    <w:p w14:paraId="5EB83C4B" w14:textId="13D69BEF" w:rsidR="00DA77CF" w:rsidRPr="00DA77CF" w:rsidRDefault="00DA77CF" w:rsidP="00DA77CF">
      <w:pPr>
        <w:pStyle w:val="BodyText"/>
        <w:ind w:left="720"/>
        <w:jc w:val="both"/>
      </w:pPr>
      <w:r w:rsidRPr="00DA77CF">
        <w:t>d) reînieri succesive din sumele datorate pentru facturi parțiale, în cazul garanției de bună execuție; e) combinarea a două sau mai multe dintre modalitățile de constituire prevăzute la lit. a)-c).</w:t>
      </w:r>
    </w:p>
    <w:p w14:paraId="5CEDF96A" w14:textId="0CBF1BCF" w:rsidR="00DA77CF" w:rsidRPr="00DA77CF" w:rsidRDefault="00DA77CF" w:rsidP="00DA77CF">
      <w:pPr>
        <w:pStyle w:val="BodyText"/>
        <w:ind w:firstLine="590"/>
        <w:jc w:val="both"/>
        <w:rPr>
          <w:sz w:val="24"/>
          <w:szCs w:val="24"/>
        </w:rPr>
      </w:pPr>
      <w:r>
        <w:rPr>
          <w:sz w:val="24"/>
          <w:szCs w:val="24"/>
        </w:rPr>
        <w:t xml:space="preserve">(2) </w:t>
      </w:r>
      <w:r w:rsidRPr="00DA77CF">
        <w:rPr>
          <w:sz w:val="24"/>
          <w:szCs w:val="24"/>
        </w:rPr>
        <w:t>În cazul prevăzut la lit. (d), executantul are obligația de a deschide un cont la dispoziția entității contractante, la o instituție. Suma inițială care se depune de către contractant în contul de disponibil astfel deschis nu trebuie să fie mai mică de 0,5% din prețul contractului, fără TVA.</w:t>
      </w:r>
    </w:p>
    <w:p w14:paraId="30862E20" w14:textId="359306AD" w:rsidR="00DA77CF" w:rsidRPr="00DA77CF" w:rsidRDefault="00DA77CF" w:rsidP="00DA77CF">
      <w:pPr>
        <w:pStyle w:val="BodyText"/>
        <w:ind w:firstLine="590"/>
        <w:jc w:val="both"/>
        <w:rPr>
          <w:sz w:val="24"/>
          <w:szCs w:val="24"/>
        </w:rPr>
      </w:pPr>
      <w:r>
        <w:rPr>
          <w:sz w:val="24"/>
          <w:szCs w:val="24"/>
        </w:rPr>
        <w:t xml:space="preserve">(3) </w:t>
      </w:r>
      <w:r w:rsidRPr="00DA77CF">
        <w:rPr>
          <w:sz w:val="24"/>
          <w:szCs w:val="24"/>
        </w:rPr>
        <w:t>Pe parcursul îndeplinirii contractului, entitatea contractantă urmează să alimenteze contul de disponibil prevăzut la alin. (2) prin reînieri succesive din sumele datorate și cuvenite executantului, până la concurența sumei stabilite drept garanție de bună execuție.</w:t>
      </w:r>
    </w:p>
    <w:p w14:paraId="26A45A91" w14:textId="576E5C1B" w:rsidR="00DA77CF" w:rsidRPr="00DA77CF" w:rsidRDefault="00DA77CF" w:rsidP="00DA77CF">
      <w:pPr>
        <w:pStyle w:val="BodyText"/>
        <w:ind w:firstLine="590"/>
        <w:jc w:val="both"/>
        <w:rPr>
          <w:sz w:val="24"/>
          <w:szCs w:val="24"/>
        </w:rPr>
      </w:pPr>
      <w:r>
        <w:rPr>
          <w:sz w:val="24"/>
          <w:szCs w:val="24"/>
        </w:rPr>
        <w:t xml:space="preserve">(4) </w:t>
      </w:r>
      <w:r w:rsidRPr="00DA77CF">
        <w:rPr>
          <w:sz w:val="24"/>
          <w:szCs w:val="24"/>
        </w:rPr>
        <w:t>Contul de disponibil prevăzut la alin. (2) este purtător de dobândă în favoarea executantului.</w:t>
      </w:r>
    </w:p>
    <w:p w14:paraId="0A333775" w14:textId="3948318F" w:rsidR="00DA77CF" w:rsidRPr="00DA77CF" w:rsidRDefault="00DA77CF" w:rsidP="00DA77CF">
      <w:pPr>
        <w:pStyle w:val="BodyText"/>
        <w:jc w:val="both"/>
        <w:rPr>
          <w:sz w:val="24"/>
          <w:szCs w:val="24"/>
        </w:rPr>
      </w:pPr>
      <w:r>
        <w:rPr>
          <w:sz w:val="24"/>
          <w:szCs w:val="24"/>
        </w:rPr>
        <w:t xml:space="preserve">16.4. (1) </w:t>
      </w:r>
      <w:r w:rsidRPr="00DA77CF">
        <w:rPr>
          <w:sz w:val="24"/>
          <w:szCs w:val="24"/>
        </w:rPr>
        <w:t>În situația în care părțile convin prelungirea termenului de execuție a lucrării contractate, pentru orice motiv (inclusiv forță majoră), executantul are obligația de a prelungi valabilitatea garanției de bună execuție.</w:t>
      </w:r>
    </w:p>
    <w:p w14:paraId="69E3419E" w14:textId="089C46CF" w:rsidR="00DA77CF" w:rsidRDefault="00DA77CF" w:rsidP="00DA77CF">
      <w:pPr>
        <w:pStyle w:val="BodyText"/>
        <w:ind w:firstLine="590"/>
        <w:jc w:val="both"/>
        <w:rPr>
          <w:sz w:val="24"/>
          <w:szCs w:val="24"/>
        </w:rPr>
      </w:pPr>
      <w:r>
        <w:rPr>
          <w:sz w:val="24"/>
          <w:szCs w:val="24"/>
        </w:rPr>
        <w:t xml:space="preserve">(2) </w:t>
      </w:r>
      <w:r w:rsidRPr="00DA77CF">
        <w:rPr>
          <w:sz w:val="24"/>
          <w:szCs w:val="24"/>
        </w:rPr>
        <w:t xml:space="preserve">Garanția de bună execuție ce se va prelungi va fi valabilă de la data expirării celei inițiale pe perioada de prelungire a termenului de execuție, până la semnarea procesului-verbal de recepție </w:t>
      </w:r>
      <w:r>
        <w:rPr>
          <w:sz w:val="24"/>
          <w:szCs w:val="24"/>
        </w:rPr>
        <w:t>de receptive finala</w:t>
      </w:r>
      <w:r w:rsidRPr="00DA77CF">
        <w:rPr>
          <w:sz w:val="24"/>
          <w:szCs w:val="24"/>
        </w:rPr>
        <w:t>.</w:t>
      </w:r>
    </w:p>
    <w:p w14:paraId="55DBB3F2" w14:textId="7C249885" w:rsidR="00DA77CF" w:rsidRDefault="00DA77CF" w:rsidP="00DA77CF">
      <w:pPr>
        <w:pStyle w:val="BodyText"/>
        <w:jc w:val="both"/>
        <w:rPr>
          <w:sz w:val="24"/>
          <w:szCs w:val="24"/>
        </w:rPr>
      </w:pPr>
      <w:r>
        <w:rPr>
          <w:sz w:val="24"/>
          <w:szCs w:val="24"/>
        </w:rPr>
        <w:t xml:space="preserve">16.5. In cazul in care pe parcursului executarii contractului de achizitie publica se </w:t>
      </w:r>
      <w:r>
        <w:rPr>
          <w:sz w:val="24"/>
          <w:szCs w:val="24"/>
        </w:rPr>
        <w:lastRenderedPageBreak/>
        <w:t>suplimenteaza valoarea acestuia, executantul are obligatia de a completa granatia de buna executie in corelatie cu noua valoare a contractului de achizitie.</w:t>
      </w:r>
    </w:p>
    <w:p w14:paraId="4E593A7E" w14:textId="2A2E534D" w:rsidR="00DA77CF" w:rsidRPr="00DA77CF" w:rsidRDefault="00DA77CF" w:rsidP="00DA77CF">
      <w:pPr>
        <w:pStyle w:val="BodyText"/>
        <w:jc w:val="both"/>
        <w:rPr>
          <w:sz w:val="24"/>
          <w:szCs w:val="24"/>
        </w:rPr>
      </w:pPr>
      <w:r>
        <w:rPr>
          <w:sz w:val="24"/>
          <w:szCs w:val="24"/>
        </w:rPr>
        <w:t xml:space="preserve">16.6. </w:t>
      </w:r>
      <w:r w:rsidRPr="00DA77CF">
        <w:rPr>
          <w:sz w:val="24"/>
          <w:szCs w:val="24"/>
        </w:rPr>
        <w:t>Achizitorul are dreptul de a emite pretenții asupra garanției de bună execuție, oricând pe parcursul îndeplinirii contractului, în limita prejudiciului creat, dacă executantul nu își execută, execută cu întârziere sau execută necorespunzător obligațiile asumate prin prezentul contract. Anterior emiterii unei pretenții asupra garanției de bună execuție, achizitorul are obligația de a notifica acest lucru executantului, precizând totodată obligațiile care nu au fost respectate</w:t>
      </w:r>
      <w:r>
        <w:rPr>
          <w:sz w:val="24"/>
          <w:szCs w:val="24"/>
        </w:rPr>
        <w:t xml:space="preserve"> precum si modul de calcul al prejudiciului </w:t>
      </w:r>
      <w:r w:rsidR="00E45AFD">
        <w:rPr>
          <w:sz w:val="24"/>
          <w:szCs w:val="24"/>
        </w:rPr>
        <w:t>In situatia executarii garantiei de buna executie, partial sau total, achizitorul are obligatia de a reintregi garantia in cauza raportat la restul ramas de executat.</w:t>
      </w:r>
    </w:p>
    <w:p w14:paraId="5025C36C" w14:textId="02281A64" w:rsidR="00DA77CF" w:rsidRPr="00DA77CF" w:rsidRDefault="00E45AFD" w:rsidP="00E45AFD">
      <w:pPr>
        <w:pStyle w:val="BodyText"/>
        <w:jc w:val="both"/>
        <w:rPr>
          <w:sz w:val="24"/>
          <w:szCs w:val="24"/>
        </w:rPr>
      </w:pPr>
      <w:r>
        <w:rPr>
          <w:sz w:val="24"/>
          <w:szCs w:val="24"/>
        </w:rPr>
        <w:t xml:space="preserve">16.7. </w:t>
      </w:r>
      <w:r w:rsidR="00DA77CF" w:rsidRPr="00DA77CF">
        <w:rPr>
          <w:sz w:val="24"/>
          <w:szCs w:val="24"/>
        </w:rPr>
        <w:t>Achizitorul se obligă să restituie garanția de bună execuție după cum urmează:</w:t>
      </w:r>
    </w:p>
    <w:p w14:paraId="53C6E34B" w14:textId="77777777" w:rsidR="00DA77CF" w:rsidRPr="00DA77CF" w:rsidRDefault="00DA77CF" w:rsidP="00DA77CF">
      <w:pPr>
        <w:pStyle w:val="BodyText"/>
        <w:numPr>
          <w:ilvl w:val="0"/>
          <w:numId w:val="13"/>
        </w:numPr>
        <w:jc w:val="both"/>
        <w:rPr>
          <w:sz w:val="24"/>
          <w:szCs w:val="24"/>
        </w:rPr>
      </w:pPr>
      <w:r w:rsidRPr="00DA77CF">
        <w:rPr>
          <w:sz w:val="24"/>
          <w:szCs w:val="24"/>
        </w:rPr>
        <w:t>70% din valoarea garanției, în termen de 14 zile de la data încheierii procesului-verbal de recepție la terminarea lucrărilor, dacă nu a ridicat până la acea dată pretenții asupra ei, iar riscul pentru vicii ascunse este minim;</w:t>
      </w:r>
    </w:p>
    <w:p w14:paraId="100AA504" w14:textId="77777777" w:rsidR="00DA77CF" w:rsidRPr="00DA77CF" w:rsidRDefault="00DA77CF" w:rsidP="00DA77CF">
      <w:pPr>
        <w:pStyle w:val="BodyText"/>
        <w:numPr>
          <w:ilvl w:val="0"/>
          <w:numId w:val="13"/>
        </w:numPr>
        <w:jc w:val="both"/>
        <w:rPr>
          <w:sz w:val="24"/>
          <w:szCs w:val="24"/>
        </w:rPr>
      </w:pPr>
      <w:r w:rsidRPr="00DA77CF">
        <w:rPr>
          <w:sz w:val="24"/>
          <w:szCs w:val="24"/>
        </w:rPr>
        <w:t>restul de 30% din valoarea garanției, la expirarea perioadei de garanție a lucrărilor executate, pe baza procesului-verbal de recepție finală. Procesele-verbale de recepție finală pot fi întocmite și pentru părți din lucrare, dacă acestea sunt distincte din punct de vedere fizic și funcțional.</w:t>
      </w:r>
    </w:p>
    <w:p w14:paraId="03694C18" w14:textId="38B6CE73" w:rsidR="00DA77CF" w:rsidRPr="00DA77CF" w:rsidRDefault="00E45AFD" w:rsidP="00E45AFD">
      <w:pPr>
        <w:pStyle w:val="BodyText"/>
        <w:jc w:val="both"/>
        <w:rPr>
          <w:sz w:val="24"/>
          <w:szCs w:val="24"/>
        </w:rPr>
      </w:pPr>
      <w:r>
        <w:rPr>
          <w:sz w:val="24"/>
          <w:szCs w:val="24"/>
        </w:rPr>
        <w:t xml:space="preserve">16.8. </w:t>
      </w:r>
      <w:r w:rsidR="00DA77CF" w:rsidRPr="00DA77CF">
        <w:rPr>
          <w:sz w:val="24"/>
          <w:szCs w:val="24"/>
        </w:rPr>
        <w:t>Garanția tehnică a lucrărilor/garanția lucrărilor este distinctă de garanția de bună execuție a contractului.</w:t>
      </w:r>
    </w:p>
    <w:p w14:paraId="016D1C52" w14:textId="7998ECB0" w:rsidR="00497EB4" w:rsidRPr="00497EB4" w:rsidRDefault="00497EB4" w:rsidP="00DA77CF">
      <w:pPr>
        <w:pStyle w:val="BodyText"/>
        <w:ind w:left="720"/>
        <w:jc w:val="both"/>
        <w:rPr>
          <w:sz w:val="24"/>
          <w:szCs w:val="24"/>
          <w:lang w:val="en-150"/>
        </w:rPr>
      </w:pPr>
    </w:p>
    <w:p w14:paraId="3E926D04" w14:textId="73FBFA71" w:rsidR="00497EB4" w:rsidRPr="000D0419" w:rsidRDefault="007F5F82" w:rsidP="00497EB4">
      <w:pPr>
        <w:pStyle w:val="BodyText"/>
        <w:jc w:val="both"/>
        <w:rPr>
          <w:b/>
          <w:bCs/>
          <w:sz w:val="24"/>
          <w:szCs w:val="24"/>
        </w:rPr>
      </w:pPr>
      <w:r w:rsidRPr="000D0419">
        <w:rPr>
          <w:b/>
          <w:bCs/>
          <w:sz w:val="24"/>
          <w:szCs w:val="24"/>
        </w:rPr>
        <w:t>17. INCEPEREA SI EXECUTIA LUCRARILOR</w:t>
      </w:r>
    </w:p>
    <w:p w14:paraId="6AC7A8F7" w14:textId="1F949AE3" w:rsidR="007F5F82" w:rsidRPr="007F5F82" w:rsidRDefault="007F5F82" w:rsidP="007F5F82">
      <w:pPr>
        <w:pStyle w:val="BodyText"/>
        <w:jc w:val="both"/>
        <w:rPr>
          <w:sz w:val="24"/>
          <w:szCs w:val="24"/>
          <w:lang w:val="en-150"/>
        </w:rPr>
      </w:pPr>
      <w:r>
        <w:rPr>
          <w:sz w:val="24"/>
          <w:szCs w:val="24"/>
          <w:lang w:val="en-150"/>
        </w:rPr>
        <w:t xml:space="preserve">17.1. (1) </w:t>
      </w:r>
      <w:r w:rsidRPr="007F5F82">
        <w:rPr>
          <w:sz w:val="24"/>
          <w:szCs w:val="24"/>
          <w:lang w:val="en-150"/>
        </w:rPr>
        <w:t>Executantul are obligația de a începe lucrările de la data prevăzută în acest sens în ordinul de începere a lucrărilor.</w:t>
      </w:r>
      <w:r w:rsidR="00CB7174" w:rsidRPr="00CB7174">
        <w:rPr>
          <w:sz w:val="24"/>
          <w:szCs w:val="24"/>
        </w:rPr>
        <w:t xml:space="preserve"> </w:t>
      </w:r>
      <w:r w:rsidR="00CB7174" w:rsidRPr="001F5738">
        <w:rPr>
          <w:sz w:val="24"/>
          <w:szCs w:val="24"/>
        </w:rPr>
        <w:t>Emiterea Ordinului de incepere a lucrarilor  se va realiza în termen de 5 zile lucratoare de constituirea garantiei de buna executie</w:t>
      </w:r>
    </w:p>
    <w:p w14:paraId="08A9F11D" w14:textId="0438F383" w:rsidR="007F5F82" w:rsidRPr="007F5F82" w:rsidRDefault="007F5F82" w:rsidP="007F5F82">
      <w:pPr>
        <w:pStyle w:val="BodyText"/>
        <w:ind w:firstLine="230"/>
        <w:jc w:val="both"/>
        <w:rPr>
          <w:sz w:val="24"/>
          <w:szCs w:val="24"/>
          <w:lang w:val="en-150"/>
        </w:rPr>
      </w:pPr>
      <w:r>
        <w:rPr>
          <w:sz w:val="24"/>
          <w:szCs w:val="24"/>
          <w:lang w:val="en-150"/>
        </w:rPr>
        <w:t xml:space="preserve">(2) </w:t>
      </w:r>
      <w:r w:rsidRPr="007F5F82">
        <w:rPr>
          <w:sz w:val="24"/>
          <w:szCs w:val="24"/>
          <w:lang w:val="en-150"/>
        </w:rPr>
        <w:t>În cazul în care executantul întârzie începerea lucrărilor, terminarea pregătirilor sau dacă nu își îndeplinește îndatoririle prevăzute la pct. 12.3 alin. (2), achizitorul este îndreptățit să-i fixeze executantului un termen până la care activitatea să intre în normal și să îl avertizeze că, în cazul neconformării, la expirarea termenului stabilit, prezentul contract va fi reziliat.</w:t>
      </w:r>
    </w:p>
    <w:p w14:paraId="2D5C42C8" w14:textId="275B443C" w:rsidR="007F5F82" w:rsidRPr="007F5F82" w:rsidRDefault="007F5F82" w:rsidP="007F5F82">
      <w:pPr>
        <w:pStyle w:val="BodyText"/>
        <w:jc w:val="both"/>
        <w:rPr>
          <w:sz w:val="24"/>
          <w:szCs w:val="24"/>
          <w:lang w:val="en-150"/>
        </w:rPr>
      </w:pPr>
      <w:r>
        <w:rPr>
          <w:sz w:val="24"/>
          <w:szCs w:val="24"/>
          <w:lang w:val="en-150"/>
        </w:rPr>
        <w:t xml:space="preserve">17.2. (1) </w:t>
      </w:r>
      <w:r w:rsidRPr="007F5F82">
        <w:rPr>
          <w:sz w:val="24"/>
          <w:szCs w:val="24"/>
          <w:lang w:val="en-150"/>
        </w:rPr>
        <w:t>Achizitorul are dreptul de a supraveghea desfășurarea execuției lucrărilor și de a stabili</w:t>
      </w:r>
      <w:r>
        <w:rPr>
          <w:sz w:val="24"/>
          <w:szCs w:val="24"/>
          <w:lang w:val="en-150"/>
        </w:rPr>
        <w:t xml:space="preserve"> </w:t>
      </w:r>
      <w:r w:rsidRPr="007F5F82">
        <w:rPr>
          <w:sz w:val="24"/>
          <w:szCs w:val="24"/>
          <w:lang w:val="en-150"/>
        </w:rPr>
        <w:t>conformitatea lor cu specificațiile din anexele la prezentul contract. Părțile contractante au obligația de a</w:t>
      </w:r>
      <w:r>
        <w:rPr>
          <w:sz w:val="24"/>
          <w:szCs w:val="24"/>
          <w:lang w:val="en-150"/>
        </w:rPr>
        <w:t xml:space="preserve"> n</w:t>
      </w:r>
      <w:r w:rsidRPr="007F5F82">
        <w:rPr>
          <w:sz w:val="24"/>
          <w:szCs w:val="24"/>
          <w:lang w:val="en-150"/>
        </w:rPr>
        <w:t>otifică, în scris, una celeilalte, identitatea reprezentanților lor atestați profesional pentru acest scop, și anume responsabilul tehnic cu execuția din partea executantului și dirigintele de șantier sau, dacă este cazul, altă persoană fizică sau juridică atestată potrivit legii, din partea achizitorului.</w:t>
      </w:r>
    </w:p>
    <w:p w14:paraId="477AC766" w14:textId="248542AA" w:rsidR="007F5F82" w:rsidRPr="007F5F82" w:rsidRDefault="007F5F82" w:rsidP="007F5F82">
      <w:pPr>
        <w:pStyle w:val="BodyText"/>
        <w:ind w:firstLine="590"/>
        <w:jc w:val="both"/>
        <w:rPr>
          <w:sz w:val="24"/>
          <w:szCs w:val="24"/>
          <w:lang w:val="en-150"/>
        </w:rPr>
      </w:pPr>
      <w:r>
        <w:rPr>
          <w:sz w:val="24"/>
          <w:szCs w:val="24"/>
          <w:lang w:val="en-150"/>
        </w:rPr>
        <w:t xml:space="preserve">(2) </w:t>
      </w:r>
      <w:r w:rsidRPr="007F5F82">
        <w:rPr>
          <w:sz w:val="24"/>
          <w:szCs w:val="24"/>
          <w:lang w:val="en-150"/>
        </w:rPr>
        <w:t>Executantul are obligația de a asigura accesul reprezentantului achizitorului la locul de muncă, în ateliere, depozite și oriunde își desfășoară activitățile legate de îndeplinirea obligațiilor asumate prin contract, inclusiv pentru verificarea lucrărilor ascunse.</w:t>
      </w:r>
    </w:p>
    <w:p w14:paraId="4C407E9A" w14:textId="5A5D1553" w:rsidR="007F5F82" w:rsidRPr="007F5F82" w:rsidRDefault="007F5F82" w:rsidP="007F5F82">
      <w:pPr>
        <w:pStyle w:val="BodyText"/>
        <w:jc w:val="both"/>
        <w:rPr>
          <w:sz w:val="24"/>
          <w:szCs w:val="24"/>
          <w:lang w:val="en-150"/>
        </w:rPr>
      </w:pPr>
      <w:r>
        <w:rPr>
          <w:sz w:val="24"/>
          <w:szCs w:val="24"/>
          <w:lang w:val="en-150"/>
        </w:rPr>
        <w:t xml:space="preserve">17.3. </w:t>
      </w:r>
      <w:r w:rsidRPr="007F5F82">
        <w:rPr>
          <w:sz w:val="24"/>
          <w:szCs w:val="24"/>
          <w:lang w:val="en-150"/>
        </w:rPr>
        <w:t>Executantul va informa achizitorul cu promptitudine asupra unor posibile evenimente viitoare care pot apărea și asupra circumstanțelor care pot afecta negativ lucrările, pot provoca întârzieri în execuția lucrărilor. Achizitorul poate solicita executantului să transmită o estimare a efectului anticipat al evenimentelor sau circumstanțelor menționate și/sau o propunere de soluționare a acestora.</w:t>
      </w:r>
    </w:p>
    <w:p w14:paraId="6145BF06" w14:textId="6125BDC8" w:rsidR="007F5F82" w:rsidRPr="007F5F82" w:rsidRDefault="007F5F82" w:rsidP="007F5F82">
      <w:pPr>
        <w:pStyle w:val="BodyText"/>
        <w:jc w:val="both"/>
        <w:rPr>
          <w:sz w:val="24"/>
          <w:szCs w:val="24"/>
          <w:lang w:val="en-150"/>
        </w:rPr>
      </w:pPr>
      <w:r>
        <w:rPr>
          <w:sz w:val="24"/>
          <w:szCs w:val="24"/>
          <w:lang w:val="en-150"/>
        </w:rPr>
        <w:t xml:space="preserve">17.4. (1) </w:t>
      </w:r>
      <w:r w:rsidRPr="007F5F82">
        <w:rPr>
          <w:sz w:val="24"/>
          <w:szCs w:val="24"/>
          <w:lang w:val="en-150"/>
        </w:rPr>
        <w:t>Materialele puse în operă trebuie să fie de calitatea prevăzută în proiect; verificările și testările materialelor folosite la execuția lucrărilor, precum și condițiile de trecere a recepției provizorii și a recepției finale (calitative) sunt descrise în caietele de sarcini și în cadrul Programului de Control și Urmărire a Calității.</w:t>
      </w:r>
    </w:p>
    <w:p w14:paraId="4BBE244B" w14:textId="4302BB21" w:rsidR="007F5F82" w:rsidRPr="007F5F82" w:rsidRDefault="007F5F82" w:rsidP="007F5F82">
      <w:pPr>
        <w:pStyle w:val="BodyText"/>
        <w:ind w:firstLine="230"/>
        <w:jc w:val="both"/>
        <w:rPr>
          <w:sz w:val="24"/>
          <w:szCs w:val="24"/>
          <w:lang w:val="en-150"/>
        </w:rPr>
      </w:pPr>
      <w:r>
        <w:rPr>
          <w:sz w:val="24"/>
          <w:szCs w:val="24"/>
          <w:lang w:val="en-150"/>
        </w:rPr>
        <w:t xml:space="preserve">(2) </w:t>
      </w:r>
      <w:r w:rsidRPr="007F5F82">
        <w:rPr>
          <w:sz w:val="24"/>
          <w:szCs w:val="24"/>
          <w:lang w:val="en-150"/>
        </w:rPr>
        <w:t>Executantul are obligația de a asigura instrumentele, utilajele și materialele necesare pentru verificarea, măsurarea și testarea lucrărilor. Costul probelor și încercărilor, inclusiv manopera aferentă acestora, revin executantului.</w:t>
      </w:r>
    </w:p>
    <w:p w14:paraId="5883264A" w14:textId="1F2095F7" w:rsidR="007F5F82" w:rsidRPr="007F5F82" w:rsidRDefault="007F5F82" w:rsidP="007F5F82">
      <w:pPr>
        <w:pStyle w:val="BodyText"/>
        <w:ind w:firstLine="230"/>
        <w:jc w:val="both"/>
        <w:rPr>
          <w:sz w:val="24"/>
          <w:szCs w:val="24"/>
          <w:lang w:val="en-150"/>
        </w:rPr>
      </w:pPr>
      <w:r>
        <w:rPr>
          <w:sz w:val="24"/>
          <w:szCs w:val="24"/>
          <w:lang w:val="en-150"/>
        </w:rPr>
        <w:lastRenderedPageBreak/>
        <w:t xml:space="preserve">(3) </w:t>
      </w:r>
      <w:r w:rsidRPr="007F5F82">
        <w:rPr>
          <w:sz w:val="24"/>
          <w:szCs w:val="24"/>
          <w:lang w:val="en-150"/>
        </w:rPr>
        <w:t>Probele neprevăzute și comandate de achizitor pentru verificarea unor lucrări sau materiale puse în operă vor fi suportate de executant dacă se dovedește că materialele nu sunt corespunzătoare calitativ sau că manopera nu este în conformitate cu prevederile contractului. În caz contrar, achizitorul va suporta aceste cheltuieli.</w:t>
      </w:r>
    </w:p>
    <w:p w14:paraId="3A60C4F1" w14:textId="4B9BE82E" w:rsidR="007F5F82" w:rsidRPr="007F5F82" w:rsidRDefault="007F5F82" w:rsidP="007F5F82">
      <w:pPr>
        <w:pStyle w:val="BodyText"/>
        <w:jc w:val="both"/>
        <w:rPr>
          <w:sz w:val="24"/>
          <w:szCs w:val="24"/>
          <w:lang w:val="en-150"/>
        </w:rPr>
      </w:pPr>
      <w:r>
        <w:rPr>
          <w:sz w:val="24"/>
          <w:szCs w:val="24"/>
          <w:lang w:val="en-150"/>
        </w:rPr>
        <w:t xml:space="preserve">17.5. (1) </w:t>
      </w:r>
      <w:r w:rsidRPr="007F5F82">
        <w:rPr>
          <w:sz w:val="24"/>
          <w:szCs w:val="24"/>
          <w:lang w:val="en-150"/>
        </w:rPr>
        <w:t>Executantul are obligația de a nu acoperi lucrările care devin ascunse, fără aprobarea achizitorului.</w:t>
      </w:r>
    </w:p>
    <w:p w14:paraId="2D702625" w14:textId="1FEB2F79" w:rsidR="007F5F82" w:rsidRPr="007F5F82" w:rsidRDefault="007F5F82" w:rsidP="007F5F82">
      <w:pPr>
        <w:pStyle w:val="BodyText"/>
        <w:ind w:firstLine="590"/>
        <w:jc w:val="both"/>
        <w:rPr>
          <w:sz w:val="24"/>
          <w:szCs w:val="24"/>
          <w:lang w:val="en-150"/>
        </w:rPr>
      </w:pPr>
      <w:r>
        <w:rPr>
          <w:sz w:val="24"/>
          <w:szCs w:val="24"/>
          <w:lang w:val="en-150"/>
        </w:rPr>
        <w:t xml:space="preserve">(2) </w:t>
      </w:r>
      <w:r w:rsidRPr="007F5F82">
        <w:rPr>
          <w:sz w:val="24"/>
          <w:szCs w:val="24"/>
          <w:lang w:val="en-150"/>
        </w:rPr>
        <w:t>Executantul are obligația de a notifica achizitorul, ori de câte ori astfel de lucrări sunt finalizate, pentru a fi examinate și măsurate.</w:t>
      </w:r>
    </w:p>
    <w:p w14:paraId="4274360E" w14:textId="13A7FF8C" w:rsidR="007F5F82" w:rsidRPr="007F5F82" w:rsidRDefault="007F5F82" w:rsidP="007F5F82">
      <w:pPr>
        <w:pStyle w:val="BodyText"/>
        <w:ind w:firstLine="230"/>
        <w:jc w:val="both"/>
        <w:rPr>
          <w:sz w:val="24"/>
          <w:szCs w:val="24"/>
          <w:lang w:val="en-150"/>
        </w:rPr>
      </w:pPr>
      <w:r>
        <w:rPr>
          <w:sz w:val="24"/>
          <w:szCs w:val="24"/>
          <w:lang w:val="en-150"/>
        </w:rPr>
        <w:t xml:space="preserve">(3) </w:t>
      </w:r>
      <w:r w:rsidRPr="007F5F82">
        <w:rPr>
          <w:sz w:val="24"/>
          <w:szCs w:val="24"/>
          <w:lang w:val="en-150"/>
        </w:rPr>
        <w:t>Executantul are obligația de a dezveli orice parte sau părți de lucrare, la dispoziția achizitorului, și de a reface această parte sau părți de lucrare, dacă este cazul, cu excepția situației în care la finalizarea lucrării ascunse acestea au fost examinate de părți prin semnarea procesului-verbal.</w:t>
      </w:r>
    </w:p>
    <w:p w14:paraId="7F4A7E0A" w14:textId="3132238E" w:rsidR="007F5F82" w:rsidRDefault="007F5F82" w:rsidP="007F5F82">
      <w:pPr>
        <w:pStyle w:val="BodyText"/>
        <w:ind w:firstLine="590"/>
        <w:jc w:val="both"/>
        <w:rPr>
          <w:sz w:val="24"/>
          <w:szCs w:val="24"/>
          <w:lang w:val="en-150"/>
        </w:rPr>
      </w:pPr>
      <w:r>
        <w:rPr>
          <w:sz w:val="24"/>
          <w:szCs w:val="24"/>
          <w:lang w:val="en-150"/>
        </w:rPr>
        <w:t xml:space="preserve">(4) </w:t>
      </w:r>
      <w:r w:rsidRPr="007F5F82">
        <w:rPr>
          <w:sz w:val="24"/>
          <w:szCs w:val="24"/>
          <w:lang w:val="en-150"/>
        </w:rPr>
        <w:t>În cazul în care se constată că lucrările sunt de calitate corespunzătoare și au fost executate conform documentației de execuție, atunci cheltuielile privind dezvelirea și refacerea vor fi suportate de către achizitor, iar în caz contrar, de către executant.</w:t>
      </w:r>
    </w:p>
    <w:p w14:paraId="724E4F59" w14:textId="77777777" w:rsidR="007F5F82" w:rsidRDefault="007F5F82" w:rsidP="007F5F82">
      <w:pPr>
        <w:pStyle w:val="BodyText"/>
        <w:jc w:val="both"/>
        <w:rPr>
          <w:sz w:val="24"/>
          <w:szCs w:val="24"/>
          <w:lang w:val="en-150"/>
        </w:rPr>
      </w:pPr>
    </w:p>
    <w:p w14:paraId="5B9671EA" w14:textId="59C789F0" w:rsidR="007F5F82" w:rsidRPr="000D0419" w:rsidRDefault="007F5F82" w:rsidP="007F5F82">
      <w:pPr>
        <w:pStyle w:val="BodyText"/>
        <w:jc w:val="both"/>
        <w:rPr>
          <w:b/>
          <w:bCs/>
          <w:sz w:val="24"/>
          <w:szCs w:val="24"/>
          <w:lang w:val="en-150"/>
        </w:rPr>
      </w:pPr>
      <w:r w:rsidRPr="000D0419">
        <w:rPr>
          <w:b/>
          <w:bCs/>
          <w:sz w:val="24"/>
          <w:szCs w:val="24"/>
          <w:lang w:val="en-150"/>
        </w:rPr>
        <w:t>18. INTARZIEREA SI SISTAREA LUCRARILOR</w:t>
      </w:r>
    </w:p>
    <w:p w14:paraId="7B81896C" w14:textId="77777777" w:rsidR="00933E61" w:rsidRDefault="00933E61" w:rsidP="00933E61">
      <w:pPr>
        <w:pStyle w:val="BodyText"/>
        <w:ind w:left="0"/>
        <w:jc w:val="both"/>
        <w:rPr>
          <w:sz w:val="24"/>
          <w:szCs w:val="24"/>
          <w:lang w:val="en-150"/>
        </w:rPr>
      </w:pPr>
      <w:r>
        <w:rPr>
          <w:sz w:val="24"/>
          <w:szCs w:val="24"/>
          <w:lang w:val="en-150"/>
        </w:rPr>
        <w:t xml:space="preserve">18.1. </w:t>
      </w:r>
      <w:r w:rsidRPr="00933E61">
        <w:rPr>
          <w:sz w:val="24"/>
          <w:szCs w:val="24"/>
          <w:lang w:val="en-150"/>
        </w:rPr>
        <w:t>În cazul în care:</w:t>
      </w:r>
    </w:p>
    <w:p w14:paraId="426F18C9" w14:textId="77777777" w:rsidR="00933E61" w:rsidRDefault="00933E61" w:rsidP="00933E61">
      <w:pPr>
        <w:pStyle w:val="BodyText"/>
        <w:ind w:left="0" w:firstLine="720"/>
        <w:jc w:val="both"/>
        <w:rPr>
          <w:sz w:val="24"/>
          <w:szCs w:val="24"/>
          <w:lang w:val="en-150"/>
        </w:rPr>
      </w:pPr>
      <w:r w:rsidRPr="00933E61">
        <w:rPr>
          <w:sz w:val="24"/>
          <w:szCs w:val="24"/>
          <w:lang w:val="en-150"/>
        </w:rPr>
        <w:t>i. volumul sau natura lucrărilor neprevăzute; sau</w:t>
      </w:r>
    </w:p>
    <w:p w14:paraId="29E079B7" w14:textId="77777777" w:rsidR="00933E61" w:rsidRDefault="00933E61" w:rsidP="00933E61">
      <w:pPr>
        <w:pStyle w:val="BodyText"/>
        <w:ind w:left="0" w:firstLine="720"/>
        <w:jc w:val="both"/>
        <w:rPr>
          <w:sz w:val="24"/>
          <w:szCs w:val="24"/>
          <w:lang w:val="en-150"/>
        </w:rPr>
      </w:pPr>
      <w:r w:rsidRPr="00933E61">
        <w:rPr>
          <w:sz w:val="24"/>
          <w:szCs w:val="24"/>
          <w:lang w:val="en-150"/>
        </w:rPr>
        <w:t>ii. condițiile climaterice excepțional de nefavorabile; sau</w:t>
      </w:r>
    </w:p>
    <w:p w14:paraId="0D9439CF" w14:textId="77777777" w:rsidR="00933E61" w:rsidRDefault="00933E61" w:rsidP="00933E61">
      <w:pPr>
        <w:pStyle w:val="BodyText"/>
        <w:ind w:left="0" w:firstLine="720"/>
        <w:jc w:val="both"/>
        <w:rPr>
          <w:sz w:val="24"/>
          <w:szCs w:val="24"/>
          <w:lang w:val="en-150"/>
        </w:rPr>
      </w:pPr>
      <w:r w:rsidRPr="00933E61">
        <w:rPr>
          <w:sz w:val="24"/>
          <w:szCs w:val="24"/>
          <w:lang w:val="en-150"/>
        </w:rPr>
        <w:t>iii. orice alt motiv de întârziere care nu se datorează executantului și nu a survenit prin încălcarea contractului de către acesta;</w:t>
      </w:r>
    </w:p>
    <w:p w14:paraId="353670AB" w14:textId="513F89BF" w:rsidR="00933E61" w:rsidRPr="00933E61" w:rsidRDefault="00933E61" w:rsidP="00933E61">
      <w:pPr>
        <w:pStyle w:val="BodyText"/>
        <w:ind w:left="0" w:firstLine="720"/>
        <w:jc w:val="both"/>
        <w:rPr>
          <w:sz w:val="24"/>
          <w:szCs w:val="24"/>
          <w:lang w:val="en-150"/>
        </w:rPr>
      </w:pPr>
      <w:r w:rsidRPr="00933E61">
        <w:rPr>
          <w:sz w:val="24"/>
          <w:szCs w:val="24"/>
          <w:lang w:val="en-150"/>
        </w:rPr>
        <w:t xml:space="preserve"> iv. achizitorul nu beneficiază de finanțare din motive neimputabile lui, situație care se va aduce la cunoștința Antreprenorului în termen de 15 zile de la data la care a luat cunoștință despre aceasta,</w:t>
      </w:r>
    </w:p>
    <w:p w14:paraId="2892CF48" w14:textId="77777777" w:rsidR="00933E61" w:rsidRDefault="00933E61" w:rsidP="00933E61">
      <w:pPr>
        <w:pStyle w:val="BodyText"/>
        <w:jc w:val="both"/>
        <w:rPr>
          <w:sz w:val="24"/>
          <w:szCs w:val="24"/>
          <w:lang w:val="en-150"/>
        </w:rPr>
      </w:pPr>
      <w:r w:rsidRPr="00933E61">
        <w:rPr>
          <w:sz w:val="24"/>
          <w:szCs w:val="24"/>
          <w:lang w:val="en-150"/>
        </w:rPr>
        <w:t>îndreptățește executantul să solicite prelungirea termenului de execuție a lucrărilor sau a oricărei părți a acestora. Atunci, prin consultare, părțile vor stabili:</w:t>
      </w:r>
    </w:p>
    <w:p w14:paraId="1787E0D5" w14:textId="1CA9C258" w:rsidR="00933E61" w:rsidRDefault="00933E61" w:rsidP="00933E61">
      <w:pPr>
        <w:pStyle w:val="BodyText"/>
        <w:jc w:val="both"/>
        <w:rPr>
          <w:sz w:val="24"/>
          <w:szCs w:val="24"/>
          <w:lang w:val="en-150"/>
        </w:rPr>
      </w:pPr>
      <w:r w:rsidRPr="00933E61">
        <w:rPr>
          <w:sz w:val="24"/>
          <w:szCs w:val="24"/>
          <w:lang w:val="en-150"/>
        </w:rPr>
        <w:t xml:space="preserve"> a) orice prelungire a duratei de execuție la care executantul are dreptul, cu încadrarea în termenele prevăzute în Contractul de finanțare</w:t>
      </w:r>
      <w:r w:rsidR="001A3922">
        <w:rPr>
          <w:sz w:val="24"/>
          <w:szCs w:val="24"/>
          <w:lang w:val="en-150"/>
        </w:rPr>
        <w:t xml:space="preserve"> </w:t>
      </w:r>
      <w:r w:rsidR="001A3922" w:rsidRPr="001F5738">
        <w:rPr>
          <w:sz w:val="24"/>
          <w:szCs w:val="24"/>
        </w:rPr>
        <w:t>nr. 159/23.12.2024</w:t>
      </w:r>
      <w:r w:rsidRPr="00933E61">
        <w:rPr>
          <w:sz w:val="24"/>
          <w:szCs w:val="24"/>
          <w:lang w:val="en-150"/>
        </w:rPr>
        <w:t>;</w:t>
      </w:r>
    </w:p>
    <w:p w14:paraId="048D21B9" w14:textId="52C906F2" w:rsidR="00933E61" w:rsidRPr="00933E61" w:rsidRDefault="00933E61" w:rsidP="00933E61">
      <w:pPr>
        <w:pStyle w:val="BodyText"/>
        <w:jc w:val="both"/>
        <w:rPr>
          <w:sz w:val="24"/>
          <w:szCs w:val="24"/>
          <w:lang w:val="en-150"/>
        </w:rPr>
      </w:pPr>
      <w:r w:rsidRPr="00933E61">
        <w:rPr>
          <w:sz w:val="24"/>
          <w:szCs w:val="24"/>
          <w:lang w:val="en-150"/>
        </w:rPr>
        <w:t>b) totalul cheltuielilor suplimentare, care se va adăuga la prețul contractului.</w:t>
      </w:r>
    </w:p>
    <w:p w14:paraId="3E111A4F" w14:textId="77777777" w:rsidR="000D0419" w:rsidRPr="00F464E1" w:rsidRDefault="000D0419" w:rsidP="000D0419">
      <w:pPr>
        <w:ind w:firstLine="130"/>
        <w:jc w:val="both"/>
        <w:rPr>
          <w:rFonts w:ascii="Times New Roman" w:hAnsi="Times New Roman" w:cs="Times New Roman"/>
          <w:sz w:val="24"/>
          <w:szCs w:val="24"/>
        </w:rPr>
      </w:pPr>
      <w:r w:rsidRPr="00F464E1">
        <w:rPr>
          <w:rFonts w:ascii="Times New Roman" w:hAnsi="Times New Roman" w:cs="Times New Roman"/>
          <w:sz w:val="24"/>
          <w:szCs w:val="24"/>
        </w:rPr>
        <w:t>Oricare dintre părți are dreptul de a iniția o solicitare de modificare contractuală, cu condiția ca aceasta să fie motivată în scris și să conțină descrierea necesității modificării, noile activități sau soluții tehnice propuse, precum și impactul estimat asupra termenelor de execuție și valorii contractului.</w:t>
      </w:r>
    </w:p>
    <w:p w14:paraId="107B27CD" w14:textId="7A940FA7" w:rsidR="000D0419" w:rsidRDefault="000D0419" w:rsidP="000D0419">
      <w:pPr>
        <w:jc w:val="both"/>
        <w:rPr>
          <w:rFonts w:ascii="Times New Roman" w:hAnsi="Times New Roman" w:cs="Times New Roman"/>
          <w:sz w:val="24"/>
          <w:szCs w:val="24"/>
          <w:lang w:val="en-US"/>
        </w:rPr>
      </w:pPr>
      <w:r>
        <w:rPr>
          <w:rFonts w:ascii="Times New Roman" w:hAnsi="Times New Roman" w:cs="Times New Roman"/>
          <w:sz w:val="24"/>
          <w:szCs w:val="24"/>
          <w:lang w:val="en-US"/>
        </w:rPr>
        <w:t>18.2.</w:t>
      </w:r>
      <w:r w:rsidRPr="001F5738">
        <w:rPr>
          <w:rFonts w:ascii="Times New Roman" w:hAnsi="Times New Roman" w:cs="Times New Roman"/>
          <w:sz w:val="24"/>
          <w:szCs w:val="24"/>
          <w:lang w:val="en-US"/>
        </w:rPr>
        <w:t xml:space="preserve"> Se face distincția între:</w:t>
      </w:r>
    </w:p>
    <w:p w14:paraId="5FB2A841" w14:textId="77777777" w:rsidR="000D0419" w:rsidRDefault="000D0419" w:rsidP="000D0419">
      <w:pPr>
        <w:jc w:val="both"/>
        <w:rPr>
          <w:rFonts w:ascii="Times New Roman" w:hAnsi="Times New Roman" w:cs="Times New Roman"/>
          <w:sz w:val="24"/>
          <w:szCs w:val="24"/>
          <w:lang w:val="en-US"/>
        </w:rPr>
      </w:pPr>
      <w:r w:rsidRPr="001F5738">
        <w:rPr>
          <w:rFonts w:ascii="Times New Roman" w:hAnsi="Times New Roman" w:cs="Times New Roman"/>
          <w:sz w:val="24"/>
          <w:szCs w:val="24"/>
          <w:lang w:val="en-US"/>
        </w:rPr>
        <w:t xml:space="preserve"> (a) aplicarea directă a contractului, conform prevederilor contractuale existente (ex. clauza 37.5 din Anexa 1 la Contractul-cadru aprobat prin HG nr. 1/2018, actualizată), și</w:t>
      </w:r>
    </w:p>
    <w:p w14:paraId="63EDBC13" w14:textId="77777777" w:rsidR="000D0419" w:rsidRPr="001F5738" w:rsidRDefault="000D0419" w:rsidP="000D0419">
      <w:pPr>
        <w:jc w:val="both"/>
        <w:rPr>
          <w:rFonts w:ascii="Times New Roman" w:hAnsi="Times New Roman" w:cs="Times New Roman"/>
          <w:sz w:val="24"/>
          <w:szCs w:val="24"/>
          <w:lang w:val="en-US"/>
        </w:rPr>
      </w:pPr>
      <w:r w:rsidRPr="001F5738">
        <w:rPr>
          <w:rFonts w:ascii="Times New Roman" w:hAnsi="Times New Roman" w:cs="Times New Roman"/>
          <w:sz w:val="24"/>
          <w:szCs w:val="24"/>
          <w:lang w:val="en-US"/>
        </w:rPr>
        <w:t xml:space="preserve"> (b) modificările contractuale, fiind permise exclusiv modificările care se încadrează ca modificări nesubstanțiale, în sensul legislației privind achizițiile publice (ex. clauza 37.4 din Anexa 1).</w:t>
      </w:r>
    </w:p>
    <w:p w14:paraId="32550569" w14:textId="77777777" w:rsidR="000D0419" w:rsidRPr="001F5738" w:rsidRDefault="000D0419" w:rsidP="000D0419">
      <w:pPr>
        <w:jc w:val="both"/>
        <w:rPr>
          <w:rFonts w:ascii="Times New Roman" w:hAnsi="Times New Roman" w:cs="Times New Roman"/>
          <w:sz w:val="24"/>
          <w:szCs w:val="24"/>
          <w:lang w:val="en-US"/>
        </w:rPr>
      </w:pPr>
      <w:r w:rsidRPr="001F5738">
        <w:rPr>
          <w:rFonts w:ascii="Times New Roman" w:hAnsi="Times New Roman" w:cs="Times New Roman"/>
          <w:sz w:val="24"/>
          <w:szCs w:val="24"/>
          <w:lang w:val="en-US"/>
        </w:rPr>
        <w:t>18.3. Limitele și natura modificărilor contractuale permise:</w:t>
      </w:r>
    </w:p>
    <w:p w14:paraId="02BD6530" w14:textId="77777777" w:rsidR="000D0419" w:rsidRPr="001F5738" w:rsidRDefault="000D0419" w:rsidP="000D0419">
      <w:pPr>
        <w:tabs>
          <w:tab w:val="num" w:pos="720"/>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F5738">
        <w:rPr>
          <w:rFonts w:ascii="Times New Roman" w:hAnsi="Times New Roman" w:cs="Times New Roman"/>
          <w:sz w:val="24"/>
          <w:szCs w:val="24"/>
          <w:lang w:val="en-US"/>
        </w:rPr>
        <w:t>modificările nu pot altera obiectul contractului și nu pot conduce la o schimbare substanțială a condițiilor inițiale;</w:t>
      </w:r>
    </w:p>
    <w:p w14:paraId="36DFA653" w14:textId="77777777" w:rsidR="000D0419" w:rsidRPr="001F5738" w:rsidRDefault="000D0419" w:rsidP="000D0419">
      <w:pPr>
        <w:tabs>
          <w:tab w:val="num" w:pos="720"/>
        </w:tabs>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1F5738">
        <w:rPr>
          <w:rFonts w:ascii="Times New Roman" w:hAnsi="Times New Roman" w:cs="Times New Roman"/>
          <w:sz w:val="24"/>
          <w:szCs w:val="24"/>
          <w:lang w:val="en-US"/>
        </w:rPr>
        <w:t>modificările pot viza exclusiv ajustarea programului de execuție și/sau a valorii contractului în condițiile expres prevăzute de legislația aplicabilă și de prezentul contract (ex. clauzele 37.6 și 37.9 din Anexa 1).</w:t>
      </w:r>
    </w:p>
    <w:p w14:paraId="391E703D" w14:textId="77777777" w:rsidR="000D0419" w:rsidRDefault="000D0419" w:rsidP="000D0419">
      <w:pPr>
        <w:jc w:val="both"/>
        <w:rPr>
          <w:rFonts w:ascii="Times New Roman" w:hAnsi="Times New Roman" w:cs="Times New Roman"/>
          <w:sz w:val="24"/>
          <w:szCs w:val="24"/>
          <w:lang w:val="en-US"/>
        </w:rPr>
      </w:pPr>
      <w:r w:rsidRPr="001F5738">
        <w:rPr>
          <w:rFonts w:ascii="Times New Roman" w:hAnsi="Times New Roman" w:cs="Times New Roman"/>
          <w:sz w:val="24"/>
          <w:szCs w:val="24"/>
          <w:lang w:val="en-US"/>
        </w:rPr>
        <w:t>18.4. Evaluarea modificărilor se va realiza conform principiilor prevăzute la clauza 37.7 din Anexa 1 a Contractului-cadru, respectiv:</w:t>
      </w:r>
      <w:r>
        <w:rPr>
          <w:rFonts w:ascii="Times New Roman" w:hAnsi="Times New Roman" w:cs="Times New Roman"/>
          <w:sz w:val="24"/>
          <w:szCs w:val="24"/>
          <w:lang w:val="en-US"/>
        </w:rPr>
        <w:t xml:space="preserve"> </w:t>
      </w:r>
    </w:p>
    <w:p w14:paraId="5FC4B437" w14:textId="77777777" w:rsidR="000D0419" w:rsidRDefault="000D0419" w:rsidP="000D0419">
      <w:pPr>
        <w:jc w:val="both"/>
        <w:rPr>
          <w:rFonts w:ascii="Times New Roman" w:hAnsi="Times New Roman" w:cs="Times New Roman"/>
          <w:sz w:val="24"/>
          <w:szCs w:val="24"/>
          <w:lang w:val="en-US"/>
        </w:rPr>
      </w:pPr>
      <w:r w:rsidRPr="001F5738">
        <w:rPr>
          <w:rFonts w:ascii="Times New Roman" w:hAnsi="Times New Roman" w:cs="Times New Roman"/>
          <w:sz w:val="24"/>
          <w:szCs w:val="24"/>
          <w:lang w:val="en-US"/>
        </w:rPr>
        <w:t xml:space="preserve"> (a) dacă lucrarea este similară și se execută în condiții similare cu o lucrare inclusă în Lista de Cantități, aceasta va fi evaluată la prețurile incluse în listă, cu ajustările de rigoare;</w:t>
      </w:r>
    </w:p>
    <w:p w14:paraId="18429CF1" w14:textId="77777777" w:rsidR="000D0419" w:rsidRDefault="000D0419" w:rsidP="000D0419">
      <w:pPr>
        <w:jc w:val="both"/>
        <w:rPr>
          <w:rFonts w:ascii="Times New Roman" w:hAnsi="Times New Roman" w:cs="Times New Roman"/>
          <w:sz w:val="24"/>
          <w:szCs w:val="24"/>
          <w:lang w:val="en-US"/>
        </w:rPr>
      </w:pPr>
      <w:r w:rsidRPr="001F5738">
        <w:rPr>
          <w:rFonts w:ascii="Times New Roman" w:hAnsi="Times New Roman" w:cs="Times New Roman"/>
          <w:sz w:val="24"/>
          <w:szCs w:val="24"/>
          <w:lang w:val="en-US"/>
        </w:rPr>
        <w:t xml:space="preserve"> (b) dacă lucrarea nu este similară sau nu este executată în condiții similare, prețul nou va fi stabilit în raport cu costul rezonabil de execuție, la care se adaugă un profit rezonabil și se iau în considerare prețurile relevante de piață (dacă există);</w:t>
      </w:r>
    </w:p>
    <w:p w14:paraId="4E8B7FCC" w14:textId="77777777" w:rsidR="000D0419" w:rsidRPr="001F5738" w:rsidRDefault="000D0419" w:rsidP="000D0419">
      <w:pPr>
        <w:jc w:val="both"/>
        <w:rPr>
          <w:rFonts w:ascii="Times New Roman" w:hAnsi="Times New Roman" w:cs="Times New Roman"/>
          <w:sz w:val="24"/>
          <w:szCs w:val="24"/>
          <w:lang w:val="en-US"/>
        </w:rPr>
      </w:pPr>
      <w:r w:rsidRPr="001F5738">
        <w:rPr>
          <w:rFonts w:ascii="Times New Roman" w:hAnsi="Times New Roman" w:cs="Times New Roman"/>
          <w:sz w:val="24"/>
          <w:szCs w:val="24"/>
          <w:lang w:val="en-US"/>
        </w:rPr>
        <w:t xml:space="preserve"> (c) dacă natura sau cantitățile aferente unei modificări sunt de așa natură încât evaluarea conform lit. (a) nu este rezonabilă, se aplică prevederile lit. (b).</w:t>
      </w:r>
    </w:p>
    <w:p w14:paraId="58B2A26E" w14:textId="77777777" w:rsidR="000D0419" w:rsidRPr="001F5738" w:rsidRDefault="000D0419" w:rsidP="000D0419">
      <w:pPr>
        <w:jc w:val="both"/>
        <w:rPr>
          <w:rFonts w:ascii="Times New Roman" w:hAnsi="Times New Roman" w:cs="Times New Roman"/>
          <w:sz w:val="24"/>
          <w:szCs w:val="24"/>
          <w:lang w:val="en-US"/>
        </w:rPr>
      </w:pPr>
      <w:r w:rsidRPr="001F5738">
        <w:rPr>
          <w:rFonts w:ascii="Times New Roman" w:hAnsi="Times New Roman" w:cs="Times New Roman"/>
          <w:sz w:val="24"/>
          <w:szCs w:val="24"/>
          <w:lang w:val="en-US"/>
        </w:rPr>
        <w:t>18.5. Procedura de aprobare a modificărilor:</w:t>
      </w:r>
    </w:p>
    <w:p w14:paraId="580E3053" w14:textId="77777777" w:rsidR="000D0419" w:rsidRPr="001F5738" w:rsidRDefault="000D0419" w:rsidP="000D0419">
      <w:pPr>
        <w:tabs>
          <w:tab w:val="num" w:pos="720"/>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F5738">
        <w:rPr>
          <w:rFonts w:ascii="Times New Roman" w:hAnsi="Times New Roman" w:cs="Times New Roman"/>
          <w:sz w:val="24"/>
          <w:szCs w:val="24"/>
          <w:lang w:val="en-US"/>
        </w:rPr>
        <w:t>pentru modificările nesubstanțiale, acestea se aprobă prin ordin administrativ / dispoziție emisă de Autoritatea Contractantă;</w:t>
      </w:r>
    </w:p>
    <w:p w14:paraId="3360BC3E" w14:textId="77777777" w:rsidR="000D0419" w:rsidRPr="001F5738" w:rsidRDefault="000D0419" w:rsidP="000D0419">
      <w:pPr>
        <w:tabs>
          <w:tab w:val="num" w:pos="720"/>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F5738">
        <w:rPr>
          <w:rFonts w:ascii="Times New Roman" w:hAnsi="Times New Roman" w:cs="Times New Roman"/>
          <w:sz w:val="24"/>
          <w:szCs w:val="24"/>
          <w:lang w:val="en-US"/>
        </w:rPr>
        <w:t>pentru modificările care afectează valoarea totală a contractului și/sau alte elemente esențiale (ex.: termene de execuție, modalități de plată), aprobarea se realizează prin act adițional la contract.</w:t>
      </w:r>
    </w:p>
    <w:p w14:paraId="21225311" w14:textId="77777777" w:rsidR="000D0419" w:rsidRPr="001F5738" w:rsidRDefault="000D0419" w:rsidP="000D0419">
      <w:pPr>
        <w:jc w:val="both"/>
        <w:rPr>
          <w:rFonts w:ascii="Times New Roman" w:hAnsi="Times New Roman" w:cs="Times New Roman"/>
          <w:sz w:val="24"/>
          <w:szCs w:val="24"/>
          <w:lang w:val="en-US"/>
        </w:rPr>
      </w:pPr>
      <w:r w:rsidRPr="001F5738">
        <w:rPr>
          <w:rFonts w:ascii="Times New Roman" w:hAnsi="Times New Roman" w:cs="Times New Roman"/>
          <w:sz w:val="24"/>
          <w:szCs w:val="24"/>
          <w:lang w:val="en-US"/>
        </w:rPr>
        <w:t>18.6. Nicio modificare nu produce efecte juridice fără respectarea prevederilor prezentei clauze și fără aprobarea în forma prevăzută mai sus.</w:t>
      </w:r>
    </w:p>
    <w:p w14:paraId="391A9963" w14:textId="77777777" w:rsidR="007F5F82" w:rsidRDefault="007F5F82" w:rsidP="000D0419">
      <w:pPr>
        <w:pStyle w:val="BodyText"/>
        <w:ind w:left="0"/>
        <w:jc w:val="both"/>
        <w:rPr>
          <w:sz w:val="24"/>
          <w:szCs w:val="24"/>
        </w:rPr>
      </w:pPr>
    </w:p>
    <w:p w14:paraId="2BE60204" w14:textId="6DCCC73D" w:rsidR="00933E61" w:rsidRPr="000D0419" w:rsidRDefault="00933E61" w:rsidP="00497EB4">
      <w:pPr>
        <w:pStyle w:val="BodyText"/>
        <w:jc w:val="both"/>
        <w:rPr>
          <w:b/>
          <w:bCs/>
          <w:sz w:val="24"/>
          <w:szCs w:val="24"/>
        </w:rPr>
      </w:pPr>
      <w:r w:rsidRPr="000D0419">
        <w:rPr>
          <w:b/>
          <w:bCs/>
          <w:sz w:val="24"/>
          <w:szCs w:val="24"/>
        </w:rPr>
        <w:t>19. FINALIZAREA LUCRARILOR</w:t>
      </w:r>
    </w:p>
    <w:p w14:paraId="224BB1A7" w14:textId="2E7F6C04" w:rsidR="00933E61" w:rsidRDefault="00933E61" w:rsidP="00933E61">
      <w:pPr>
        <w:pStyle w:val="BodyText"/>
        <w:jc w:val="both"/>
      </w:pPr>
      <w:r>
        <w:rPr>
          <w:sz w:val="24"/>
          <w:szCs w:val="24"/>
          <w:lang w:val="en-150"/>
        </w:rPr>
        <w:t xml:space="preserve">19.1. </w:t>
      </w:r>
      <w:r w:rsidRPr="00933E61">
        <w:rPr>
          <w:sz w:val="24"/>
          <w:szCs w:val="24"/>
          <w:lang w:val="en-150"/>
        </w:rPr>
        <w:t>Ansamblul lucrărilor sau, dacă este cazul, oricare parte din acestea, prevăzut să fie finalizat într-un termen stabilit prin graficul de execuție, trebuie finalizat în termenul convenit de părți, termen care se</w:t>
      </w:r>
      <w:r>
        <w:rPr>
          <w:sz w:val="24"/>
          <w:szCs w:val="24"/>
          <w:lang w:val="en-150"/>
        </w:rPr>
        <w:t xml:space="preserve"> </w:t>
      </w:r>
      <w:r>
        <w:t>c</w:t>
      </w:r>
      <w:r w:rsidRPr="00933E61">
        <w:t>alcul</w:t>
      </w:r>
      <w:r>
        <w:t>eaza</w:t>
      </w:r>
      <w:r w:rsidRPr="00933E61">
        <w:t xml:space="preserve">  la data începerii lucrărilor.</w:t>
      </w:r>
    </w:p>
    <w:p w14:paraId="4CEB227E" w14:textId="0B98EF84" w:rsidR="00933E61" w:rsidRPr="00933E61" w:rsidRDefault="00933E61" w:rsidP="00933E61">
      <w:pPr>
        <w:pStyle w:val="BodyText"/>
        <w:jc w:val="both"/>
        <w:rPr>
          <w:sz w:val="24"/>
          <w:szCs w:val="24"/>
        </w:rPr>
      </w:pPr>
      <w:r>
        <w:t xml:space="preserve">19.2. </w:t>
      </w:r>
      <w:r w:rsidRPr="00933E61">
        <w:rPr>
          <w:sz w:val="24"/>
          <w:szCs w:val="24"/>
        </w:rPr>
        <w:t>Finalizarea lucrărilor se va face potrivit reglementărilor legale pentru efectuarea Recepției la Terminarea Lucrărilor și Recepției Finale, în conformitate cu prevederile Hotărârii nr. 343/2017 pentru modificarea Hotărârii de Guvern nr. 273/1994 privind aprobarea Regulamentului de recepție a lucrărilor de construcții și instalații aferente acestora, cu modificările și completările ulterioare.</w:t>
      </w:r>
    </w:p>
    <w:p w14:paraId="739718E8" w14:textId="121659BF" w:rsidR="00933E61" w:rsidRPr="00933E61" w:rsidRDefault="00933E61" w:rsidP="00933E61">
      <w:pPr>
        <w:pStyle w:val="BodyText"/>
        <w:jc w:val="both"/>
        <w:rPr>
          <w:sz w:val="24"/>
          <w:szCs w:val="24"/>
        </w:rPr>
      </w:pPr>
      <w:r>
        <w:rPr>
          <w:sz w:val="24"/>
          <w:szCs w:val="24"/>
        </w:rPr>
        <w:t xml:space="preserve">19.3. (1) </w:t>
      </w:r>
      <w:r w:rsidRPr="00933E61">
        <w:rPr>
          <w:sz w:val="24"/>
          <w:szCs w:val="24"/>
        </w:rPr>
        <w:t>La finalizarea lucrărilor, executantul are obligația de a notifica în scris achizitorului data terminării lucrărilor prevăzute în contract, respectiv faptul că sunt îndeplinite condițiile de recepție, solicitând acestuia convocarea comisiei de recepție, printr-un document scris, cu confirmare de primire.</w:t>
      </w:r>
    </w:p>
    <w:p w14:paraId="06A37405" w14:textId="721C8C5F" w:rsidR="00933E61" w:rsidRPr="00933E61" w:rsidRDefault="00933E61" w:rsidP="00933E61">
      <w:pPr>
        <w:pStyle w:val="BodyText"/>
        <w:ind w:firstLine="590"/>
        <w:jc w:val="both"/>
        <w:rPr>
          <w:sz w:val="24"/>
          <w:szCs w:val="24"/>
        </w:rPr>
      </w:pPr>
      <w:r>
        <w:rPr>
          <w:sz w:val="24"/>
          <w:szCs w:val="24"/>
        </w:rPr>
        <w:t xml:space="preserve">(2) </w:t>
      </w:r>
      <w:r w:rsidRPr="00933E61">
        <w:rPr>
          <w:sz w:val="24"/>
          <w:szCs w:val="24"/>
        </w:rPr>
        <w:t>Pe baza situațiilor de lucrări executate, confirmate și a constatărilor efectuate pe teren, achizitorul va aprecia dacă sunt întrunite condițiile pentru a convoca comisia de recepție. În cazul în care se constată că sunt lipsuri sau deficiențe, acestea vor fi notificate executantului, stabilindu-se și termenele pentru remediere și finalizare. După constaterea remedierii tuturor lipsurilor și deficiențelor, la o nouă solicitare a executantului, achizitorul va convoca comisia de recepție.</w:t>
      </w:r>
    </w:p>
    <w:p w14:paraId="47A6A17B" w14:textId="22816045" w:rsidR="00933E61" w:rsidRPr="00933E61" w:rsidRDefault="00933E61" w:rsidP="00933E61">
      <w:pPr>
        <w:pStyle w:val="BodyText"/>
        <w:jc w:val="both"/>
        <w:rPr>
          <w:sz w:val="24"/>
          <w:szCs w:val="24"/>
        </w:rPr>
      </w:pPr>
      <w:r>
        <w:rPr>
          <w:sz w:val="24"/>
          <w:szCs w:val="24"/>
        </w:rPr>
        <w:t xml:space="preserve">19.4. </w:t>
      </w:r>
      <w:r w:rsidRPr="00933E61">
        <w:rPr>
          <w:sz w:val="24"/>
          <w:szCs w:val="24"/>
        </w:rPr>
        <w:t>Comisia de recepție are obligația de a constata stadiul îndeplinirii contractului prin corelarea prevederilor acestuia cu documentația de execuție și cu reglementările în vigoare. În funcție de constatările făcute, achizitorul are dreptul de a aproba sau de a respinge recepția.</w:t>
      </w:r>
    </w:p>
    <w:p w14:paraId="5E8DD854" w14:textId="77777777" w:rsidR="00933E61" w:rsidRPr="00933E61" w:rsidRDefault="00933E61" w:rsidP="00933E61">
      <w:pPr>
        <w:pStyle w:val="BodyText"/>
        <w:jc w:val="both"/>
        <w:rPr>
          <w:sz w:val="24"/>
          <w:szCs w:val="24"/>
        </w:rPr>
      </w:pPr>
      <w:r w:rsidRPr="00933E61">
        <w:rPr>
          <w:sz w:val="24"/>
          <w:szCs w:val="24"/>
        </w:rPr>
        <w:lastRenderedPageBreak/>
        <w:t>Recepția la terminarea lucrărilor se poate face și pentru părți ale lucrării, distincte din punct de vedere fizic și funcțional.</w:t>
      </w:r>
    </w:p>
    <w:p w14:paraId="158DBE70" w14:textId="02B0F6E5" w:rsidR="00933E61" w:rsidRDefault="00933E61" w:rsidP="00497EB4">
      <w:pPr>
        <w:pStyle w:val="BodyText"/>
        <w:jc w:val="both"/>
        <w:rPr>
          <w:sz w:val="24"/>
          <w:szCs w:val="24"/>
        </w:rPr>
      </w:pPr>
    </w:p>
    <w:p w14:paraId="1A81BBE2" w14:textId="769AB74D" w:rsidR="00933E61" w:rsidRPr="000D0419" w:rsidRDefault="00933E61" w:rsidP="00497EB4">
      <w:pPr>
        <w:pStyle w:val="BodyText"/>
        <w:jc w:val="both"/>
        <w:rPr>
          <w:b/>
          <w:bCs/>
          <w:sz w:val="24"/>
          <w:szCs w:val="24"/>
        </w:rPr>
      </w:pPr>
      <w:r w:rsidRPr="000D0419">
        <w:rPr>
          <w:b/>
          <w:bCs/>
          <w:sz w:val="24"/>
          <w:szCs w:val="24"/>
        </w:rPr>
        <w:t>20. SANATATEA SI SECURITATEA MUNCII</w:t>
      </w:r>
    </w:p>
    <w:p w14:paraId="5B9BE976" w14:textId="2EDF4A09" w:rsidR="00933E61" w:rsidRPr="00933E61" w:rsidRDefault="00633043" w:rsidP="00933E61">
      <w:pPr>
        <w:pStyle w:val="BodyText"/>
        <w:jc w:val="both"/>
        <w:rPr>
          <w:sz w:val="24"/>
          <w:szCs w:val="24"/>
          <w:lang w:val="en-150"/>
        </w:rPr>
      </w:pPr>
      <w:r>
        <w:rPr>
          <w:sz w:val="24"/>
          <w:szCs w:val="24"/>
          <w:lang w:val="en-150"/>
        </w:rPr>
        <w:t xml:space="preserve">20.1. </w:t>
      </w:r>
      <w:r w:rsidR="00933E61" w:rsidRPr="00933E61">
        <w:rPr>
          <w:sz w:val="24"/>
          <w:szCs w:val="24"/>
          <w:lang w:val="en-150"/>
        </w:rPr>
        <w:t>Executantul se obligă să respecte prevederile Legii securității și sănătății în muncă nr. 319/2006, ale H.G. nr. 1425/2006 pentru aprobarea Normelor metodologice de aplicare a prevederilor Legii securității și sănătății în muncă nr. 319/2006, precum și prevederile H.G. nr. 300/2006 privind cerințele minime de securitate și sănătate pentru șantierele temporare sau mobile, precum și ale legislației din domeniul securității și sănătății în muncă aplicabilă.</w:t>
      </w:r>
    </w:p>
    <w:p w14:paraId="07583461" w14:textId="01078282" w:rsidR="00933E61" w:rsidRPr="00933E61" w:rsidRDefault="00633043" w:rsidP="00933E61">
      <w:pPr>
        <w:pStyle w:val="BodyText"/>
        <w:jc w:val="both"/>
        <w:rPr>
          <w:sz w:val="24"/>
          <w:szCs w:val="24"/>
          <w:lang w:val="en-150"/>
        </w:rPr>
      </w:pPr>
      <w:r>
        <w:rPr>
          <w:sz w:val="24"/>
          <w:szCs w:val="24"/>
          <w:lang w:val="en-150"/>
        </w:rPr>
        <w:t xml:space="preserve">20.2. </w:t>
      </w:r>
      <w:r w:rsidR="00933E61" w:rsidRPr="00933E61">
        <w:rPr>
          <w:sz w:val="24"/>
          <w:szCs w:val="24"/>
          <w:lang w:val="en-150"/>
        </w:rPr>
        <w:t>Executantul va lua toate măsurile necesare pentru asigurarea securității și sănătății personalului propriu.</w:t>
      </w:r>
    </w:p>
    <w:p w14:paraId="5DDE1EEA" w14:textId="5E287E32" w:rsidR="00933E61" w:rsidRPr="00933E61" w:rsidRDefault="00633043" w:rsidP="00933E61">
      <w:pPr>
        <w:pStyle w:val="BodyText"/>
        <w:jc w:val="both"/>
        <w:rPr>
          <w:sz w:val="24"/>
          <w:szCs w:val="24"/>
          <w:lang w:val="en-150"/>
        </w:rPr>
      </w:pPr>
      <w:r>
        <w:rPr>
          <w:sz w:val="24"/>
          <w:szCs w:val="24"/>
          <w:lang w:val="en-150"/>
        </w:rPr>
        <w:t xml:space="preserve">20.3. </w:t>
      </w:r>
      <w:r w:rsidR="00933E61" w:rsidRPr="00933E61">
        <w:rPr>
          <w:sz w:val="24"/>
          <w:szCs w:val="24"/>
          <w:lang w:val="en-150"/>
        </w:rPr>
        <w:t>Executantul poartă răspunderea în cazul producerii evenimentelor generate sau produse de echipamentele tehnice (utilaje, instalații etc.), procedee tehnologice utilizate de către lucrătorii săi și cei aparținând societăților care desfășoară activități pentru acesta (subcontractanți), în conformitate cu prevederile Legii securității și sănătății în muncă nr. 319/2006, a Normelor metodologice de aplicare a Legii nr. 319/2006, aprobate prin H.G. nr. 1425/2006, și ale legislației din domeniul securității și sănătății în muncă aplicabilă, precum și orice modificare legislativă apărută pe timpul desfășurării contractului.</w:t>
      </w:r>
    </w:p>
    <w:p w14:paraId="2D54E142" w14:textId="3D31E554" w:rsidR="00933E61" w:rsidRPr="00933E61" w:rsidRDefault="00633043" w:rsidP="00933E61">
      <w:pPr>
        <w:pStyle w:val="BodyText"/>
        <w:jc w:val="both"/>
        <w:rPr>
          <w:sz w:val="24"/>
          <w:szCs w:val="24"/>
          <w:lang w:val="en-150"/>
        </w:rPr>
      </w:pPr>
      <w:r>
        <w:rPr>
          <w:sz w:val="24"/>
          <w:szCs w:val="24"/>
          <w:lang w:val="en-150"/>
        </w:rPr>
        <w:t xml:space="preserve">20.4. </w:t>
      </w:r>
      <w:r w:rsidR="00933E61" w:rsidRPr="00933E61">
        <w:rPr>
          <w:sz w:val="24"/>
          <w:szCs w:val="24"/>
          <w:lang w:val="en-150"/>
        </w:rPr>
        <w:t>În cazul producerii unui eveniment vor fi respectate prevederile legale din domeniul securității și sănătății în muncă privind comunicarea, cercetarea și înregistrarea evenimentelor.</w:t>
      </w:r>
    </w:p>
    <w:p w14:paraId="750C2F56" w14:textId="77777777" w:rsidR="00933E61" w:rsidRDefault="00933E61" w:rsidP="00497EB4">
      <w:pPr>
        <w:pStyle w:val="BodyText"/>
        <w:jc w:val="both"/>
        <w:rPr>
          <w:sz w:val="24"/>
          <w:szCs w:val="24"/>
        </w:rPr>
      </w:pPr>
    </w:p>
    <w:p w14:paraId="739E1B1D" w14:textId="6DC5FB5C" w:rsidR="00633043" w:rsidRPr="000D0419" w:rsidRDefault="00633043" w:rsidP="00497EB4">
      <w:pPr>
        <w:pStyle w:val="BodyText"/>
        <w:jc w:val="both"/>
        <w:rPr>
          <w:b/>
          <w:bCs/>
          <w:sz w:val="24"/>
          <w:szCs w:val="24"/>
        </w:rPr>
      </w:pPr>
      <w:r w:rsidRPr="000D0419">
        <w:rPr>
          <w:b/>
          <w:bCs/>
          <w:sz w:val="24"/>
          <w:szCs w:val="24"/>
        </w:rPr>
        <w:t>21. PERIOADA DE GARANTIE ACORDATA LUCRARILOR</w:t>
      </w:r>
    </w:p>
    <w:p w14:paraId="20E2F13F" w14:textId="1C6D2EA1" w:rsidR="00633043" w:rsidRPr="00633043" w:rsidRDefault="00633043" w:rsidP="00633043">
      <w:pPr>
        <w:pStyle w:val="BodyText"/>
        <w:jc w:val="both"/>
        <w:rPr>
          <w:sz w:val="24"/>
          <w:szCs w:val="24"/>
          <w:lang w:val="en-150"/>
        </w:rPr>
      </w:pPr>
      <w:r>
        <w:rPr>
          <w:sz w:val="24"/>
          <w:szCs w:val="24"/>
          <w:lang w:val="en-150"/>
        </w:rPr>
        <w:t xml:space="preserve">21.1. </w:t>
      </w:r>
      <w:r w:rsidRPr="00633043">
        <w:rPr>
          <w:sz w:val="24"/>
          <w:szCs w:val="24"/>
          <w:lang w:val="en-150"/>
        </w:rPr>
        <w:t xml:space="preserve">Perioada de garanție este (minim </w:t>
      </w:r>
      <w:r w:rsidR="0062439C">
        <w:rPr>
          <w:sz w:val="24"/>
          <w:szCs w:val="24"/>
          <w:lang w:val="en-150"/>
        </w:rPr>
        <w:t>36</w:t>
      </w:r>
      <w:r w:rsidRPr="00633043">
        <w:rPr>
          <w:sz w:val="24"/>
          <w:szCs w:val="24"/>
          <w:lang w:val="en-150"/>
        </w:rPr>
        <w:t xml:space="preserve"> luni) luni calendaristice și decurge de la data recepției la terminarea lucrărilor și până la recepția finală.</w:t>
      </w:r>
    </w:p>
    <w:p w14:paraId="3D4DB70F" w14:textId="78801B40" w:rsidR="00633043" w:rsidRPr="00633043" w:rsidRDefault="00633043" w:rsidP="00633043">
      <w:pPr>
        <w:pStyle w:val="BodyText"/>
        <w:jc w:val="both"/>
        <w:rPr>
          <w:sz w:val="24"/>
          <w:szCs w:val="24"/>
          <w:lang w:val="en-150"/>
        </w:rPr>
      </w:pPr>
      <w:r>
        <w:rPr>
          <w:sz w:val="24"/>
          <w:szCs w:val="24"/>
          <w:lang w:val="en-150"/>
        </w:rPr>
        <w:t xml:space="preserve">21.2. (1) </w:t>
      </w:r>
      <w:r w:rsidRPr="00633043">
        <w:rPr>
          <w:sz w:val="24"/>
          <w:szCs w:val="24"/>
          <w:lang w:val="en-150"/>
        </w:rPr>
        <w:t>În perioada de garanție, executantul are obligația, în urma dispoziției date de achizitor, de a executa toate lucrările de modificare, reconstrucție și remediere a viciilor, contracțiilor și altor defecte ale căror cauze este nerespectarea clauzelor contractuale.</w:t>
      </w:r>
    </w:p>
    <w:p w14:paraId="3B440C7D" w14:textId="77777777" w:rsidR="00BB0B27" w:rsidRDefault="00633043" w:rsidP="00BB0B27">
      <w:pPr>
        <w:pStyle w:val="BodyText"/>
        <w:jc w:val="both"/>
        <w:rPr>
          <w:sz w:val="24"/>
          <w:szCs w:val="24"/>
          <w:lang w:val="en-150"/>
        </w:rPr>
      </w:pPr>
      <w:r>
        <w:rPr>
          <w:sz w:val="24"/>
          <w:szCs w:val="24"/>
          <w:lang w:val="en-150"/>
        </w:rPr>
        <w:t xml:space="preserve">(2) </w:t>
      </w:r>
      <w:r w:rsidRPr="00633043">
        <w:rPr>
          <w:sz w:val="24"/>
          <w:szCs w:val="24"/>
          <w:lang w:val="en-150"/>
        </w:rPr>
        <w:t>Executantul are obligația de a executa toate activitățile prevăzute la alin. (1), pe cheltuială proprie, în cazul în care ele sunt necesare ca urmare a:</w:t>
      </w:r>
    </w:p>
    <w:p w14:paraId="5111E8FF" w14:textId="77777777" w:rsidR="00BB0B27" w:rsidRDefault="00BB0B27" w:rsidP="00BB0B27">
      <w:pPr>
        <w:pStyle w:val="BodyText"/>
        <w:ind w:firstLine="590"/>
        <w:jc w:val="both"/>
        <w:rPr>
          <w:sz w:val="24"/>
          <w:szCs w:val="24"/>
          <w:lang w:val="en-150"/>
        </w:rPr>
      </w:pPr>
      <w:r w:rsidRPr="00633043">
        <w:rPr>
          <w:sz w:val="24"/>
          <w:szCs w:val="24"/>
          <w:lang w:val="en-150"/>
        </w:rPr>
        <w:t xml:space="preserve"> </w:t>
      </w:r>
      <w:r w:rsidR="00633043" w:rsidRPr="00633043">
        <w:rPr>
          <w:sz w:val="24"/>
          <w:szCs w:val="24"/>
          <w:lang w:val="en-150"/>
        </w:rPr>
        <w:t>a) utilizării de materiale, de instalații sau a unei manopere neconforme cu prevederile contractului; sau</w:t>
      </w:r>
    </w:p>
    <w:p w14:paraId="697484A0" w14:textId="4E232992" w:rsidR="00633043" w:rsidRPr="00633043" w:rsidRDefault="00633043" w:rsidP="00BB0B27">
      <w:pPr>
        <w:pStyle w:val="BodyText"/>
        <w:ind w:firstLine="590"/>
        <w:jc w:val="both"/>
        <w:rPr>
          <w:sz w:val="24"/>
          <w:szCs w:val="24"/>
          <w:lang w:val="en-150"/>
        </w:rPr>
      </w:pPr>
      <w:r w:rsidRPr="00633043">
        <w:rPr>
          <w:sz w:val="24"/>
          <w:szCs w:val="24"/>
          <w:lang w:val="en-150"/>
        </w:rPr>
        <w:t xml:space="preserve">b) unui viciu de concepție, acolo unde executantul este responsabil </w:t>
      </w:r>
    </w:p>
    <w:p w14:paraId="53413073" w14:textId="77777777" w:rsidR="00BB0B27" w:rsidRPr="00BB0B27" w:rsidRDefault="00BB0B27" w:rsidP="00BB0B27">
      <w:pPr>
        <w:pStyle w:val="BodyText"/>
        <w:ind w:firstLine="230"/>
        <w:jc w:val="both"/>
        <w:rPr>
          <w:sz w:val="24"/>
          <w:szCs w:val="24"/>
          <w:lang w:val="en-150"/>
        </w:rPr>
      </w:pPr>
      <w:r w:rsidRPr="00BB0B27">
        <w:rPr>
          <w:sz w:val="24"/>
          <w:szCs w:val="24"/>
          <w:lang w:val="en-150"/>
        </w:rPr>
        <w:t>c) neglijenței sau neîndeplinirii de către executant a oricăreia dintre obligațiile explicite sau implicite care îi revin în baza contractului.</w:t>
      </w:r>
    </w:p>
    <w:p w14:paraId="06EC9C06" w14:textId="05AC1A37" w:rsidR="00BB0B27" w:rsidRPr="00BB0B27" w:rsidRDefault="00BB0B27" w:rsidP="00BB0B27">
      <w:pPr>
        <w:pStyle w:val="BodyText"/>
        <w:ind w:firstLine="230"/>
        <w:jc w:val="both"/>
        <w:rPr>
          <w:sz w:val="24"/>
          <w:szCs w:val="24"/>
          <w:lang w:val="en-150"/>
        </w:rPr>
      </w:pPr>
      <w:r>
        <w:rPr>
          <w:sz w:val="24"/>
          <w:szCs w:val="24"/>
          <w:lang w:val="en-150"/>
        </w:rPr>
        <w:t xml:space="preserve">(3) </w:t>
      </w:r>
      <w:r w:rsidRPr="00BB0B27">
        <w:rPr>
          <w:sz w:val="24"/>
          <w:szCs w:val="24"/>
          <w:lang w:val="en-150"/>
        </w:rPr>
        <w:t>În cazul în care defecțiunile nu s-au produs din vina executantului, lucrările fiind executate de către acesta conform prevederilor contractului, costul remedierilor va fi evaluat și plătit ca lucrări suplimentare.</w:t>
      </w:r>
    </w:p>
    <w:p w14:paraId="3E2A4967" w14:textId="6EAC34AC" w:rsidR="00BB0B27" w:rsidRPr="00BB0B27" w:rsidRDefault="00BB0B27" w:rsidP="00BB0B27">
      <w:pPr>
        <w:pStyle w:val="BodyText"/>
        <w:jc w:val="both"/>
        <w:rPr>
          <w:sz w:val="24"/>
          <w:szCs w:val="24"/>
          <w:lang w:val="en-150"/>
        </w:rPr>
      </w:pPr>
      <w:r>
        <w:rPr>
          <w:sz w:val="24"/>
          <w:szCs w:val="24"/>
          <w:lang w:val="en-150"/>
        </w:rPr>
        <w:t xml:space="preserve">21.3. </w:t>
      </w:r>
      <w:r w:rsidRPr="00BB0B27">
        <w:rPr>
          <w:sz w:val="24"/>
          <w:szCs w:val="24"/>
          <w:lang w:val="en-150"/>
        </w:rPr>
        <w:t>În cazul în care executantul nu execută lucrările prevăzute la clauza 21.2 alin. (1), achizitorul este îndreptățit să angajeze și să plătească alte persoane care să le execute. Cheltuielile aferente acestor lucrări vor fi recuperate de către achizitor de la executant sau reținute din sumele cuvenite acestuia.</w:t>
      </w:r>
    </w:p>
    <w:p w14:paraId="0CF2A9D3" w14:textId="77777777" w:rsidR="00633043" w:rsidRDefault="00633043" w:rsidP="00497EB4">
      <w:pPr>
        <w:pStyle w:val="BodyText"/>
        <w:jc w:val="both"/>
        <w:rPr>
          <w:sz w:val="24"/>
          <w:szCs w:val="24"/>
        </w:rPr>
      </w:pPr>
    </w:p>
    <w:p w14:paraId="0BF24900" w14:textId="3A3AAFB2" w:rsidR="00BB0B27" w:rsidRPr="000D0419" w:rsidRDefault="004C7EFA" w:rsidP="00497EB4">
      <w:pPr>
        <w:pStyle w:val="BodyText"/>
        <w:jc w:val="both"/>
        <w:rPr>
          <w:b/>
          <w:bCs/>
          <w:sz w:val="24"/>
          <w:szCs w:val="24"/>
        </w:rPr>
      </w:pPr>
      <w:r w:rsidRPr="000D0419">
        <w:rPr>
          <w:b/>
          <w:bCs/>
          <w:sz w:val="24"/>
          <w:szCs w:val="24"/>
        </w:rPr>
        <w:t>22.MODALITATI DE PLATA</w:t>
      </w:r>
    </w:p>
    <w:p w14:paraId="62E549F8" w14:textId="2105D717" w:rsidR="004C7EFA" w:rsidRPr="004C7EFA" w:rsidRDefault="004C7EFA" w:rsidP="004C7EFA">
      <w:pPr>
        <w:pStyle w:val="BodyText"/>
        <w:jc w:val="both"/>
        <w:rPr>
          <w:sz w:val="24"/>
          <w:szCs w:val="24"/>
          <w:lang w:val="en-150"/>
        </w:rPr>
      </w:pPr>
      <w:r>
        <w:rPr>
          <w:sz w:val="24"/>
          <w:szCs w:val="24"/>
          <w:lang w:val="en-150"/>
        </w:rPr>
        <w:t xml:space="preserve">22.1. </w:t>
      </w:r>
      <w:r w:rsidRPr="004C7EFA">
        <w:rPr>
          <w:sz w:val="24"/>
          <w:szCs w:val="24"/>
          <w:lang w:val="en-150"/>
        </w:rPr>
        <w:t>Achizitorul are obligația de a efectua plata către executant în termen de 30 de zile de la data înregistrării facturii la Achizitor, cu posibilitatea prelungirii cu încă 30 de zile, în condițiile în care situațiile de lucrări aferente sunt aprobate de dirigintele de șantier, iar autoritatea finanțatoare asigură finanțarea lucrărilor.</w:t>
      </w:r>
    </w:p>
    <w:p w14:paraId="11538869" w14:textId="18C92E4D" w:rsidR="004C7EFA" w:rsidRPr="004C7EFA" w:rsidRDefault="004C7EFA" w:rsidP="004C7EFA">
      <w:pPr>
        <w:pStyle w:val="BodyText"/>
        <w:jc w:val="both"/>
        <w:rPr>
          <w:sz w:val="24"/>
          <w:szCs w:val="24"/>
          <w:lang w:val="en-150"/>
        </w:rPr>
      </w:pPr>
      <w:r>
        <w:rPr>
          <w:sz w:val="24"/>
          <w:szCs w:val="24"/>
          <w:lang w:val="en-150"/>
        </w:rPr>
        <w:t xml:space="preserve">22.2. </w:t>
      </w:r>
      <w:r w:rsidRPr="004C7EFA">
        <w:rPr>
          <w:sz w:val="24"/>
          <w:szCs w:val="24"/>
          <w:lang w:val="en-150"/>
        </w:rPr>
        <w:t xml:space="preserve">Executantul este răspunzător de corectitudinea și exactitatea datelor înscrise în facturi și se obligă să restituie atât sumele încasate în plus, cât și foloasele realizate necuvenit, </w:t>
      </w:r>
      <w:r w:rsidRPr="004C7EFA">
        <w:rPr>
          <w:sz w:val="24"/>
          <w:szCs w:val="24"/>
          <w:lang w:val="en-150"/>
        </w:rPr>
        <w:lastRenderedPageBreak/>
        <w:t>aferente acestora. Atât sumele încasate în plus, cât și foloasele necuvenite aferente acestora (pe perioada de la încasare până la constatarea lor), vor fi stabilite în urma verificărilor executate de către organele de control intern ale achizitorului sau alte organisme de control abilitate de lege.</w:t>
      </w:r>
    </w:p>
    <w:p w14:paraId="6B2DA494" w14:textId="77777777" w:rsidR="004C7EFA" w:rsidRDefault="004C7EFA" w:rsidP="004C7EFA">
      <w:pPr>
        <w:pStyle w:val="BodyText"/>
        <w:jc w:val="both"/>
        <w:rPr>
          <w:sz w:val="24"/>
          <w:szCs w:val="24"/>
          <w:lang w:val="en-150"/>
        </w:rPr>
      </w:pPr>
      <w:r>
        <w:rPr>
          <w:sz w:val="24"/>
          <w:szCs w:val="24"/>
          <w:lang w:val="en-150"/>
        </w:rPr>
        <w:t xml:space="preserve">22.3. (1) </w:t>
      </w:r>
      <w:r w:rsidRPr="004C7EFA">
        <w:rPr>
          <w:sz w:val="24"/>
          <w:szCs w:val="24"/>
          <w:lang w:val="en-150"/>
        </w:rPr>
        <w:t>Plățile parțiale trebuie să fie făcute, la cererea executantului, la valoarea lucrărilor executate conform contractului și în cel mai scurt timp posibil. Lucrările executate trebuie să fie dovedite ca atare printr-o situație de lucrări parțială, întocmită astfel încât să asigure o verificare rapidă și sigură a lor și în mod obligatoriu va cuprinde:</w:t>
      </w:r>
    </w:p>
    <w:p w14:paraId="080F7EA3" w14:textId="77777777" w:rsidR="004C7EFA" w:rsidRDefault="004C7EFA" w:rsidP="004C7EFA">
      <w:pPr>
        <w:pStyle w:val="BodyText"/>
        <w:ind w:firstLine="590"/>
        <w:jc w:val="both"/>
        <w:rPr>
          <w:sz w:val="24"/>
          <w:szCs w:val="24"/>
          <w:lang w:val="en-150"/>
        </w:rPr>
      </w:pPr>
      <w:r w:rsidRPr="004C7EFA">
        <w:rPr>
          <w:sz w:val="24"/>
          <w:szCs w:val="24"/>
          <w:lang w:val="en-150"/>
        </w:rPr>
        <w:t xml:space="preserve"> a) centralizatorul situațiilor de lucrări, semnat de către executant și aprobat de către dirigintele de șantier – 1 exemplar original și 1 exemplar în copie;</w:t>
      </w:r>
    </w:p>
    <w:p w14:paraId="59CC8782" w14:textId="77777777" w:rsidR="004C7EFA" w:rsidRDefault="004C7EFA" w:rsidP="004C7EFA">
      <w:pPr>
        <w:pStyle w:val="BodyText"/>
        <w:ind w:firstLine="230"/>
        <w:jc w:val="both"/>
        <w:rPr>
          <w:sz w:val="24"/>
          <w:szCs w:val="24"/>
          <w:lang w:val="en-150"/>
        </w:rPr>
      </w:pPr>
      <w:r w:rsidRPr="004C7EFA">
        <w:rPr>
          <w:sz w:val="24"/>
          <w:szCs w:val="24"/>
          <w:lang w:val="en-150"/>
        </w:rPr>
        <w:t xml:space="preserve"> b) situațiile de lucrări semnate de către executant și aprobate de către dirigintele de șantier – 1 exemplar original și 1 exemplar în copie;</w:t>
      </w:r>
    </w:p>
    <w:p w14:paraId="5B3330ED" w14:textId="77777777" w:rsidR="004C7EFA" w:rsidRDefault="004C7EFA" w:rsidP="004C7EFA">
      <w:pPr>
        <w:pStyle w:val="BodyText"/>
        <w:ind w:firstLine="230"/>
        <w:jc w:val="both"/>
        <w:rPr>
          <w:sz w:val="24"/>
          <w:szCs w:val="24"/>
          <w:lang w:val="en-150"/>
        </w:rPr>
      </w:pPr>
      <w:r w:rsidRPr="004C7EFA">
        <w:rPr>
          <w:sz w:val="24"/>
          <w:szCs w:val="24"/>
          <w:lang w:val="en-150"/>
        </w:rPr>
        <w:t xml:space="preserve"> c) copie după caietul de atașamente, semnat de către executant și dirigintele de șantier – 1 exemplar;</w:t>
      </w:r>
    </w:p>
    <w:p w14:paraId="37A1E5CE" w14:textId="77777777" w:rsidR="004C7EFA" w:rsidRDefault="004C7EFA" w:rsidP="004C7EFA">
      <w:pPr>
        <w:pStyle w:val="BodyText"/>
        <w:ind w:firstLine="230"/>
        <w:jc w:val="both"/>
        <w:rPr>
          <w:sz w:val="24"/>
          <w:szCs w:val="24"/>
          <w:lang w:val="en-150"/>
        </w:rPr>
      </w:pPr>
      <w:r w:rsidRPr="004C7EFA">
        <w:rPr>
          <w:sz w:val="24"/>
          <w:szCs w:val="24"/>
          <w:lang w:val="en-150"/>
        </w:rPr>
        <w:t xml:space="preserve"> d) copii după lucrări ascunse aferente lucrărilor executate și înaintate spre decontare (acolo unde este cazul) – 1 exemplar;</w:t>
      </w:r>
    </w:p>
    <w:p w14:paraId="4CA4EB67" w14:textId="10F58FFF" w:rsidR="004C7EFA" w:rsidRDefault="004C7EFA" w:rsidP="004C7EFA">
      <w:pPr>
        <w:pStyle w:val="BodyText"/>
        <w:ind w:firstLine="230"/>
        <w:jc w:val="both"/>
        <w:rPr>
          <w:sz w:val="24"/>
          <w:szCs w:val="24"/>
          <w:lang w:val="en-150"/>
        </w:rPr>
      </w:pPr>
      <w:r w:rsidRPr="004C7EFA">
        <w:rPr>
          <w:sz w:val="24"/>
          <w:szCs w:val="24"/>
          <w:lang w:val="en-150"/>
        </w:rPr>
        <w:t xml:space="preserve"> e) un CD cu fotografii relevante din timpul execuției lucrărilor pentru care se solicită plata; pentru fiecare fotografie se vor prezenta următoarele informații: simbolul și denumirea lucrării (conform caietului de atașamente) vizibile în fotografie, zona în care a fost realizată, direcția câmpului vizual.</w:t>
      </w:r>
    </w:p>
    <w:p w14:paraId="05B48CF7" w14:textId="6E6E94B6" w:rsidR="004C7EFA" w:rsidRPr="004C7EFA" w:rsidRDefault="004C7EFA" w:rsidP="004C7EFA">
      <w:pPr>
        <w:pStyle w:val="BodyText"/>
        <w:ind w:firstLine="230"/>
        <w:jc w:val="both"/>
        <w:rPr>
          <w:sz w:val="24"/>
          <w:szCs w:val="24"/>
          <w:lang w:val="en-150"/>
        </w:rPr>
      </w:pPr>
      <w:r>
        <w:rPr>
          <w:sz w:val="24"/>
          <w:szCs w:val="24"/>
          <w:lang w:val="en-150"/>
        </w:rPr>
        <w:t>f) alte documente solicitate de finantator pentru decontarea lucrarilor</w:t>
      </w:r>
    </w:p>
    <w:p w14:paraId="6DE79E4A" w14:textId="7CA3EDEB" w:rsidR="004C7EFA" w:rsidRPr="004C7EFA" w:rsidRDefault="004C7EFA" w:rsidP="004C7EFA">
      <w:pPr>
        <w:pStyle w:val="BodyText"/>
        <w:ind w:firstLine="590"/>
        <w:jc w:val="both"/>
        <w:rPr>
          <w:sz w:val="24"/>
          <w:szCs w:val="24"/>
          <w:lang w:val="en-150"/>
        </w:rPr>
      </w:pPr>
      <w:r>
        <w:rPr>
          <w:sz w:val="24"/>
          <w:szCs w:val="24"/>
          <w:lang w:val="en-150"/>
        </w:rPr>
        <w:t xml:space="preserve">(2) </w:t>
      </w:r>
      <w:r w:rsidRPr="004C7EFA">
        <w:rPr>
          <w:sz w:val="24"/>
          <w:szCs w:val="24"/>
          <w:lang w:val="en-150"/>
        </w:rPr>
        <w:t>Situațiile de plată parțiale se aprobă de către dirigintele de șantier în cel mult 15 zile lucrătoare de la data primirii.</w:t>
      </w:r>
    </w:p>
    <w:p w14:paraId="69B06ED9" w14:textId="0EC96460" w:rsidR="004C7EFA" w:rsidRPr="004C7EFA" w:rsidRDefault="004C7EFA" w:rsidP="004C7EFA">
      <w:pPr>
        <w:pStyle w:val="BodyText"/>
        <w:ind w:firstLine="590"/>
        <w:jc w:val="both"/>
        <w:rPr>
          <w:sz w:val="24"/>
          <w:szCs w:val="24"/>
          <w:lang w:val="en-150"/>
        </w:rPr>
      </w:pPr>
      <w:r>
        <w:rPr>
          <w:sz w:val="24"/>
          <w:szCs w:val="24"/>
          <w:lang w:val="en-150"/>
        </w:rPr>
        <w:t xml:space="preserve">(3) </w:t>
      </w:r>
      <w:r w:rsidRPr="004C7EFA">
        <w:rPr>
          <w:sz w:val="24"/>
          <w:szCs w:val="24"/>
          <w:lang w:val="en-150"/>
        </w:rPr>
        <w:t>Plățile parțiale se efectuează, de regulă, la intervale lunare, dar nu influențează responsabilitatea și garanția de bună execuție a executantului; ele nu se consideră de către Achizitor ca recepție a lucrărilor executate.</w:t>
      </w:r>
    </w:p>
    <w:p w14:paraId="30995F50" w14:textId="69BD5B82" w:rsidR="004C7EFA" w:rsidRDefault="004C7EFA" w:rsidP="004C7EFA">
      <w:pPr>
        <w:pStyle w:val="BodyText"/>
        <w:ind w:firstLine="590"/>
        <w:jc w:val="both"/>
        <w:rPr>
          <w:sz w:val="24"/>
          <w:szCs w:val="24"/>
          <w:lang w:val="en-150"/>
        </w:rPr>
      </w:pPr>
      <w:r>
        <w:rPr>
          <w:sz w:val="24"/>
          <w:szCs w:val="24"/>
          <w:lang w:val="en-150"/>
        </w:rPr>
        <w:t xml:space="preserve">(4) </w:t>
      </w:r>
      <w:r w:rsidRPr="004C7EFA">
        <w:rPr>
          <w:sz w:val="24"/>
          <w:szCs w:val="24"/>
          <w:lang w:val="en-150"/>
        </w:rPr>
        <w:t xml:space="preserve">Executantul declară că înțelege și acceptă faptul că achizitorul este obligat să respecte ansamblul de acte normative care guvernează execuția bugetară, respectiv Legea nr. 500/2002 a finanțelor publice, OMFP nr. 1792/2002, și alte acte normative cu aplicabilitate, și că în cursul unui an bugetar nu pot efectua plăți peste bugetul alocat de către </w:t>
      </w:r>
      <w:r>
        <w:rPr>
          <w:sz w:val="24"/>
          <w:szCs w:val="24"/>
          <w:lang w:val="en-150"/>
        </w:rPr>
        <w:t>Institutul National al Patrimoniului.</w:t>
      </w:r>
    </w:p>
    <w:p w14:paraId="3AC4EE4C" w14:textId="477F8BDB" w:rsidR="004C7EFA" w:rsidRPr="004C7EFA" w:rsidRDefault="004C7EFA" w:rsidP="004C7EFA">
      <w:pPr>
        <w:pStyle w:val="BodyText"/>
        <w:jc w:val="both"/>
        <w:rPr>
          <w:sz w:val="24"/>
          <w:szCs w:val="24"/>
          <w:lang w:val="en-150"/>
        </w:rPr>
      </w:pPr>
      <w:r>
        <w:rPr>
          <w:sz w:val="24"/>
          <w:szCs w:val="24"/>
          <w:lang w:val="en-150"/>
        </w:rPr>
        <w:t xml:space="preserve">22.4. Lucrartile suplimentare vor fi decontate </w:t>
      </w:r>
      <w:r w:rsidR="00B33E26">
        <w:rPr>
          <w:sz w:val="24"/>
          <w:szCs w:val="24"/>
          <w:lang w:val="en-150"/>
        </w:rPr>
        <w:t>din sumewle prevazute din Devizul general, in masura in care sunt justificate si se inacdreaza in situatiile permise de legislatia in vigoare privind modificarea contractelor de achizitie publica pe parcursul executarii, insclusiv cu respectarea prevederilor art. 221 din Legea 98/2016, privind achizitiile publice, precum si a regulilor de eligibilitate stabilite de finantator, in limita fondurilor alocate de catre acesta.</w:t>
      </w:r>
    </w:p>
    <w:p w14:paraId="76F043FF" w14:textId="20D8713D" w:rsidR="00B33E26" w:rsidRPr="00B33E26" w:rsidRDefault="004C7EFA" w:rsidP="00B33E26">
      <w:pPr>
        <w:pStyle w:val="BodyText"/>
        <w:jc w:val="both"/>
      </w:pPr>
      <w:r>
        <w:rPr>
          <w:sz w:val="24"/>
          <w:szCs w:val="24"/>
          <w:lang w:val="en-150"/>
        </w:rPr>
        <w:t xml:space="preserve">22.5. </w:t>
      </w:r>
      <w:r w:rsidRPr="004C7EFA">
        <w:rPr>
          <w:sz w:val="24"/>
          <w:szCs w:val="24"/>
          <w:lang w:val="en-150"/>
        </w:rPr>
        <w:t>Plata facturii finale se va face imediat după verificarea și acceptarea situației de plată finală de cătr</w:t>
      </w:r>
      <w:r w:rsidR="00B33E26">
        <w:rPr>
          <w:sz w:val="24"/>
          <w:szCs w:val="24"/>
          <w:lang w:val="en-150"/>
        </w:rPr>
        <w:t xml:space="preserve">e </w:t>
      </w:r>
      <w:r w:rsidR="00B33E26">
        <w:t>a</w:t>
      </w:r>
      <w:r w:rsidR="00B33E26" w:rsidRPr="00B33E26">
        <w:t>chizitor. Dacă verificarea se prelungește din diferite motive, dar în special ca urmare a unor eventuale diferende, contravaloarea lucrărilor care nu sunt în diferend va fi plătită imediat.</w:t>
      </w:r>
    </w:p>
    <w:p w14:paraId="7A6D8452" w14:textId="77777777" w:rsidR="00B33E26" w:rsidRPr="00B33E26" w:rsidRDefault="00B33E26" w:rsidP="00B33E26">
      <w:pPr>
        <w:pStyle w:val="BodyText"/>
        <w:jc w:val="both"/>
        <w:rPr>
          <w:sz w:val="24"/>
          <w:szCs w:val="24"/>
        </w:rPr>
      </w:pPr>
      <w:r w:rsidRPr="00B33E26">
        <w:rPr>
          <w:sz w:val="24"/>
          <w:szCs w:val="24"/>
        </w:rPr>
        <w:t>22.6. Contractul nu va fi considerat terminat până când procesul-verbal de recepție finală nu va fi semnat de comisia de recepție. Recepția finală va fi efectuată conform prevederilor legale, după expirarea perioadei de garanție. Plata ultimelor sume datorate executantului pentru lucrările executate nu va fi condiționată de eliberarea certificatului de recepție la terminarea lucrărilor.</w:t>
      </w:r>
    </w:p>
    <w:p w14:paraId="06EA49CC" w14:textId="567A3333" w:rsidR="004C7EFA" w:rsidRPr="004C7EFA" w:rsidRDefault="004C7EFA" w:rsidP="004C7EFA">
      <w:pPr>
        <w:pStyle w:val="BodyText"/>
        <w:jc w:val="both"/>
        <w:rPr>
          <w:sz w:val="24"/>
          <w:szCs w:val="24"/>
          <w:lang w:val="en-150"/>
        </w:rPr>
      </w:pPr>
    </w:p>
    <w:p w14:paraId="71A946EA" w14:textId="6C116107" w:rsidR="004C7EFA" w:rsidRPr="000D0419" w:rsidRDefault="00B33E26" w:rsidP="00497EB4">
      <w:pPr>
        <w:pStyle w:val="BodyText"/>
        <w:jc w:val="both"/>
        <w:rPr>
          <w:b/>
          <w:bCs/>
          <w:sz w:val="24"/>
          <w:szCs w:val="24"/>
        </w:rPr>
      </w:pPr>
      <w:r w:rsidRPr="000D0419">
        <w:rPr>
          <w:b/>
          <w:bCs/>
          <w:sz w:val="24"/>
          <w:szCs w:val="24"/>
        </w:rPr>
        <w:t>23. ACTUALIZARE /AJUSTAREA PRE</w:t>
      </w:r>
      <w:r w:rsidR="00A826E5">
        <w:rPr>
          <w:b/>
          <w:bCs/>
          <w:sz w:val="24"/>
          <w:szCs w:val="24"/>
        </w:rPr>
        <w:t>T</w:t>
      </w:r>
      <w:r w:rsidRPr="000D0419">
        <w:rPr>
          <w:b/>
          <w:bCs/>
          <w:sz w:val="24"/>
          <w:szCs w:val="24"/>
        </w:rPr>
        <w:t>ULUI CONTRACTULUI</w:t>
      </w:r>
    </w:p>
    <w:p w14:paraId="1EBD45C6" w14:textId="77777777" w:rsidR="00B33E26" w:rsidRPr="00B33E26" w:rsidRDefault="00B33E26" w:rsidP="00B33E26">
      <w:pPr>
        <w:pStyle w:val="BodyText"/>
        <w:jc w:val="both"/>
        <w:rPr>
          <w:sz w:val="24"/>
          <w:szCs w:val="24"/>
          <w:lang w:val="en-150"/>
        </w:rPr>
      </w:pPr>
      <w:r w:rsidRPr="00B33E26">
        <w:rPr>
          <w:b/>
          <w:bCs/>
          <w:sz w:val="24"/>
          <w:szCs w:val="24"/>
          <w:lang w:val="en-150"/>
        </w:rPr>
        <w:t>23.1.</w:t>
      </w:r>
      <w:r w:rsidRPr="00B33E26">
        <w:rPr>
          <w:sz w:val="24"/>
          <w:szCs w:val="24"/>
          <w:lang w:val="en-150"/>
        </w:rPr>
        <w:t xml:space="preserve"> Modificarea și/sau ajustarea contractului de achiziție publică, în cursul perioadei sale de valabilitate, se face în condițiile prevăzute la art. 221, respectiv 222² din Legea nr. 98/2016 privind achizițiile publice; pentru alte cazuri, respectiv în alte condiții, este necesară organizarea unei noi proceduri de atribuire, în conformitate cu dispozițiile normative </w:t>
      </w:r>
      <w:r w:rsidRPr="00B33E26">
        <w:rPr>
          <w:sz w:val="24"/>
          <w:szCs w:val="24"/>
          <w:lang w:val="en-150"/>
        </w:rPr>
        <w:lastRenderedPageBreak/>
        <w:t>aplicabile.</w:t>
      </w:r>
    </w:p>
    <w:p w14:paraId="5E2A7FD7" w14:textId="77777777" w:rsidR="00B33E26" w:rsidRPr="00B33E26" w:rsidRDefault="00B33E26" w:rsidP="00B33E26">
      <w:pPr>
        <w:pStyle w:val="BodyText"/>
        <w:jc w:val="both"/>
        <w:rPr>
          <w:sz w:val="24"/>
          <w:szCs w:val="24"/>
          <w:lang w:val="en-150"/>
        </w:rPr>
      </w:pPr>
      <w:r w:rsidRPr="00B33E26">
        <w:rPr>
          <w:b/>
          <w:bCs/>
          <w:sz w:val="24"/>
          <w:szCs w:val="24"/>
          <w:lang w:val="en-150"/>
        </w:rPr>
        <w:t>23.2.</w:t>
      </w:r>
      <w:r w:rsidRPr="00B33E26">
        <w:rPr>
          <w:sz w:val="24"/>
          <w:szCs w:val="24"/>
          <w:lang w:val="en-150"/>
        </w:rPr>
        <w:t xml:space="preserve"> Prețul contractului poate fi ajustat prin actualizare doar după împlinirea unei perioade de 6 luni de la data începerii execuției lucrărilor și numai în măsura strict necesară pentru acoperirea costurilor care au stat la baza fundamentării acestuia, după următoarea formulă:</w:t>
      </w:r>
    </w:p>
    <w:p w14:paraId="1F773CD0" w14:textId="77777777" w:rsidR="00B33E26" w:rsidRPr="00B33E26" w:rsidRDefault="00B33E26" w:rsidP="00B33E26">
      <w:pPr>
        <w:pStyle w:val="BodyText"/>
        <w:jc w:val="both"/>
        <w:rPr>
          <w:sz w:val="24"/>
          <w:szCs w:val="24"/>
          <w:lang w:val="en-150"/>
        </w:rPr>
      </w:pPr>
      <w:r w:rsidRPr="00B33E26">
        <w:rPr>
          <w:sz w:val="24"/>
          <w:szCs w:val="24"/>
          <w:lang w:val="en-150"/>
        </w:rPr>
        <w:t xml:space="preserve">Va=Vo×[(1−p−a)×ICCnICCdata referința˘+(p+a)]V_a = V_o \times \left[ \frac{(1 - p - a) \times ICC_n}{ICC_{data\, referință}} + (p + a) \right]Va​=Vo​×[ICCdatareferința˘​(1−p−a)×ICCn​​+(p+a)] </w:t>
      </w:r>
    </w:p>
    <w:p w14:paraId="3C64CC02" w14:textId="77777777" w:rsidR="00B33E26" w:rsidRPr="00B33E26" w:rsidRDefault="00B33E26" w:rsidP="00B33E26">
      <w:pPr>
        <w:pStyle w:val="BodyText"/>
        <w:jc w:val="both"/>
        <w:rPr>
          <w:sz w:val="24"/>
          <w:szCs w:val="24"/>
          <w:lang w:val="en-150"/>
        </w:rPr>
      </w:pPr>
      <w:r w:rsidRPr="00B33E26">
        <w:rPr>
          <w:sz w:val="24"/>
          <w:szCs w:val="24"/>
          <w:lang w:val="en-150"/>
        </w:rPr>
        <w:t>Unde:</w:t>
      </w:r>
    </w:p>
    <w:p w14:paraId="01F33768" w14:textId="77777777" w:rsidR="00B33E26" w:rsidRPr="00B33E26" w:rsidRDefault="00B33E26" w:rsidP="00B33E26">
      <w:pPr>
        <w:pStyle w:val="BodyText"/>
        <w:numPr>
          <w:ilvl w:val="0"/>
          <w:numId w:val="26"/>
        </w:numPr>
        <w:jc w:val="both"/>
        <w:rPr>
          <w:sz w:val="24"/>
          <w:szCs w:val="24"/>
          <w:lang w:val="en-150"/>
        </w:rPr>
      </w:pPr>
      <w:r w:rsidRPr="00B33E26">
        <w:rPr>
          <w:b/>
          <w:bCs/>
          <w:sz w:val="24"/>
          <w:szCs w:val="24"/>
          <w:lang w:val="en-150"/>
        </w:rPr>
        <w:t>V_a</w:t>
      </w:r>
      <w:r w:rsidRPr="00B33E26">
        <w:rPr>
          <w:sz w:val="24"/>
          <w:szCs w:val="24"/>
          <w:lang w:val="en-150"/>
        </w:rPr>
        <w:t xml:space="preserve"> – reprezintă valoarea ajustată a solicitării de plată;</w:t>
      </w:r>
    </w:p>
    <w:p w14:paraId="6AA1399D" w14:textId="77777777" w:rsidR="00B33E26" w:rsidRPr="00B33E26" w:rsidRDefault="00B33E26" w:rsidP="00B33E26">
      <w:pPr>
        <w:pStyle w:val="BodyText"/>
        <w:numPr>
          <w:ilvl w:val="0"/>
          <w:numId w:val="26"/>
        </w:numPr>
        <w:jc w:val="both"/>
        <w:rPr>
          <w:sz w:val="24"/>
          <w:szCs w:val="24"/>
          <w:lang w:val="en-150"/>
        </w:rPr>
      </w:pPr>
      <w:r w:rsidRPr="00B33E26">
        <w:rPr>
          <w:b/>
          <w:bCs/>
          <w:sz w:val="24"/>
          <w:szCs w:val="24"/>
          <w:lang w:val="en-150"/>
        </w:rPr>
        <w:t>V_o</w:t>
      </w:r>
      <w:r w:rsidRPr="00B33E26">
        <w:rPr>
          <w:sz w:val="24"/>
          <w:szCs w:val="24"/>
          <w:lang w:val="en-150"/>
        </w:rPr>
        <w:t xml:space="preserve"> – reprezintă valoarea solicitării de plată conform prețurilor prevăzute în oferta care a stat la baza încheierii contractului/acordului-cadru;</w:t>
      </w:r>
    </w:p>
    <w:p w14:paraId="462C3C04" w14:textId="77777777" w:rsidR="00B33E26" w:rsidRPr="00B33E26" w:rsidRDefault="00B33E26" w:rsidP="00B33E26">
      <w:pPr>
        <w:pStyle w:val="BodyText"/>
        <w:numPr>
          <w:ilvl w:val="0"/>
          <w:numId w:val="26"/>
        </w:numPr>
        <w:jc w:val="both"/>
        <w:rPr>
          <w:sz w:val="24"/>
          <w:szCs w:val="24"/>
          <w:lang w:val="en-150"/>
        </w:rPr>
      </w:pPr>
      <w:r w:rsidRPr="00B33E26">
        <w:rPr>
          <w:b/>
          <w:bCs/>
          <w:sz w:val="24"/>
          <w:szCs w:val="24"/>
          <w:lang w:val="en-150"/>
        </w:rPr>
        <w:t>a</w:t>
      </w:r>
      <w:r w:rsidRPr="00B33E26">
        <w:rPr>
          <w:sz w:val="24"/>
          <w:szCs w:val="24"/>
          <w:lang w:val="en-150"/>
        </w:rPr>
        <w:t xml:space="preserve"> – reprezintă valoarea procentuală a plății în avans, determinată ca raport dintre valoarea avansului primit și nerestituit/nejustificat și prețul contractului;</w:t>
      </w:r>
    </w:p>
    <w:p w14:paraId="2A07393A" w14:textId="77777777" w:rsidR="00B33E26" w:rsidRPr="00B33E26" w:rsidRDefault="00B33E26" w:rsidP="00B33E26">
      <w:pPr>
        <w:pStyle w:val="BodyText"/>
        <w:numPr>
          <w:ilvl w:val="0"/>
          <w:numId w:val="26"/>
        </w:numPr>
        <w:jc w:val="both"/>
        <w:rPr>
          <w:sz w:val="24"/>
          <w:szCs w:val="24"/>
          <w:lang w:val="en-150"/>
        </w:rPr>
      </w:pPr>
      <w:r w:rsidRPr="00B33E26">
        <w:rPr>
          <w:b/>
          <w:bCs/>
          <w:sz w:val="24"/>
          <w:szCs w:val="24"/>
          <w:lang w:val="en-150"/>
        </w:rPr>
        <w:t>p</w:t>
      </w:r>
      <w:r w:rsidRPr="00B33E26">
        <w:rPr>
          <w:sz w:val="24"/>
          <w:szCs w:val="24"/>
          <w:lang w:val="en-150"/>
        </w:rPr>
        <w:t xml:space="preserve"> – reprezintă valoarea procentuală a profitului, determinată ca raport dintre valoarea profitului exprimată valoric și prețul contractului;</w:t>
      </w:r>
    </w:p>
    <w:p w14:paraId="722B1C64" w14:textId="77777777" w:rsidR="00B33E26" w:rsidRPr="00B33E26" w:rsidRDefault="00B33E26" w:rsidP="00B33E26">
      <w:pPr>
        <w:pStyle w:val="BodyText"/>
        <w:numPr>
          <w:ilvl w:val="0"/>
          <w:numId w:val="26"/>
        </w:numPr>
        <w:jc w:val="both"/>
        <w:rPr>
          <w:sz w:val="24"/>
          <w:szCs w:val="24"/>
          <w:lang w:val="en-150"/>
        </w:rPr>
      </w:pPr>
      <w:r w:rsidRPr="00B33E26">
        <w:rPr>
          <w:b/>
          <w:bCs/>
          <w:sz w:val="24"/>
          <w:szCs w:val="24"/>
          <w:lang w:val="en-150"/>
        </w:rPr>
        <w:t>ICC_n</w:t>
      </w:r>
      <w:r w:rsidRPr="00B33E26">
        <w:rPr>
          <w:sz w:val="24"/>
          <w:szCs w:val="24"/>
          <w:lang w:val="en-150"/>
        </w:rPr>
        <w:t xml:space="preserve"> – reprezintă indicele de cost în construcții total aferent lunii solicitării de plată;</w:t>
      </w:r>
    </w:p>
    <w:p w14:paraId="7AED1C9D" w14:textId="77777777" w:rsidR="00B33E26" w:rsidRPr="00B33E26" w:rsidRDefault="00B33E26" w:rsidP="00B33E26">
      <w:pPr>
        <w:pStyle w:val="BodyText"/>
        <w:numPr>
          <w:ilvl w:val="0"/>
          <w:numId w:val="26"/>
        </w:numPr>
        <w:jc w:val="both"/>
        <w:rPr>
          <w:sz w:val="24"/>
          <w:szCs w:val="24"/>
          <w:lang w:val="en-150"/>
        </w:rPr>
      </w:pPr>
      <w:r w:rsidRPr="00B33E26">
        <w:rPr>
          <w:b/>
          <w:bCs/>
          <w:sz w:val="24"/>
          <w:szCs w:val="24"/>
          <w:lang w:val="en-150"/>
        </w:rPr>
        <w:t>ICC_data referință</w:t>
      </w:r>
      <w:r w:rsidRPr="00B33E26">
        <w:rPr>
          <w:sz w:val="24"/>
          <w:szCs w:val="24"/>
          <w:lang w:val="en-150"/>
        </w:rPr>
        <w:t xml:space="preserve"> – reprezintă indicele de cost în construcții total aferent lunii anterioare datei-limită de depunere a ofertei, conform documentației de atribuire.</w:t>
      </w:r>
    </w:p>
    <w:p w14:paraId="756FAFA3" w14:textId="77777777" w:rsidR="00B33E26" w:rsidRPr="00B33E26" w:rsidRDefault="00B33E26" w:rsidP="00B33E26">
      <w:pPr>
        <w:pStyle w:val="BodyText"/>
        <w:jc w:val="both"/>
        <w:rPr>
          <w:sz w:val="24"/>
          <w:szCs w:val="24"/>
          <w:lang w:val="en-150"/>
        </w:rPr>
      </w:pPr>
      <w:r w:rsidRPr="00B33E26">
        <w:rPr>
          <w:sz w:val="24"/>
          <w:szCs w:val="24"/>
          <w:lang w:val="en-150"/>
        </w:rPr>
        <w:t>Avansul și profitul, exprimate valoric, sunt cele din oferta care a stat la baza încheierii contractului.</w:t>
      </w:r>
    </w:p>
    <w:p w14:paraId="58B2031D" w14:textId="77777777" w:rsidR="00B33E26" w:rsidRPr="00B33E26" w:rsidRDefault="00B33E26" w:rsidP="00B33E26">
      <w:pPr>
        <w:pStyle w:val="BodyText"/>
        <w:jc w:val="both"/>
        <w:rPr>
          <w:sz w:val="24"/>
          <w:szCs w:val="24"/>
          <w:lang w:val="en-150"/>
        </w:rPr>
      </w:pPr>
      <w:r w:rsidRPr="00B33E26">
        <w:rPr>
          <w:sz w:val="24"/>
          <w:szCs w:val="24"/>
          <w:lang w:val="en-150"/>
        </w:rPr>
        <w:t>(2) Formula de ajustare menționată la alin. (1) va fi aplicabilă doar după primele 6 luni de la data începerii execuției lucrărilor, stabilită prin ordinul de începere, la fiecare solicitare de plată, pe întreaga perioadă de derulare a contractului, exclusiv pentru restul rămas de executat, până la finalizarea și recepționarea lucrărilor aferente obiectivului de investiții, potrivit prevederilor legale în vigoare la data efectuării recepției.</w:t>
      </w:r>
    </w:p>
    <w:p w14:paraId="402E55F6" w14:textId="77777777" w:rsidR="00B33E26" w:rsidRPr="00B33E26" w:rsidRDefault="00B33E26" w:rsidP="00B33E26">
      <w:pPr>
        <w:pStyle w:val="BodyText"/>
        <w:jc w:val="both"/>
        <w:rPr>
          <w:sz w:val="24"/>
          <w:szCs w:val="24"/>
          <w:lang w:val="en-150"/>
        </w:rPr>
      </w:pPr>
      <w:r w:rsidRPr="00B33E26">
        <w:rPr>
          <w:sz w:val="24"/>
          <w:szCs w:val="24"/>
          <w:lang w:val="en-150"/>
        </w:rPr>
        <w:t>(3) În cazul notelor de comandă suplimentare, data de referință pentru ajustarea valorii solicitării de plată este luna anterioară datei-limită de depunere a ofertei aferente contractului de achiziție publică de lucrări, conform documentației de atribuire, pentru cantitățile de lucrări suplimentare care au echivalent în oferta inițială, respectiv luna aferentă depunerii ofertei pentru cantitățile de lucrări suplimentare care nu au echivalent în oferta inițială.</w:t>
      </w:r>
    </w:p>
    <w:p w14:paraId="4CA4A3D2" w14:textId="77777777" w:rsidR="00B33E26" w:rsidRPr="00B33E26" w:rsidRDefault="00B33E26" w:rsidP="00B33E26">
      <w:pPr>
        <w:pStyle w:val="BodyText"/>
        <w:jc w:val="both"/>
        <w:rPr>
          <w:sz w:val="24"/>
          <w:szCs w:val="24"/>
          <w:lang w:val="en-150"/>
        </w:rPr>
      </w:pPr>
      <w:r w:rsidRPr="00B33E26">
        <w:rPr>
          <w:sz w:val="24"/>
          <w:szCs w:val="24"/>
          <w:lang w:val="en-150"/>
        </w:rPr>
        <w:t>(4) Executantul va justifica ajustarea valorii solicitării de plată prin aplicarea indicelui de cost în construcții total, denumit în continuare ICC, diseminat de către Institutul Național de Statistică prin publicații oficiale, aferent lunii solicitării la plată.</w:t>
      </w:r>
    </w:p>
    <w:p w14:paraId="632D86E1" w14:textId="77777777" w:rsidR="00B33E26" w:rsidRPr="00B33E26" w:rsidRDefault="00B33E26" w:rsidP="00B33E26">
      <w:pPr>
        <w:pStyle w:val="BodyText"/>
        <w:jc w:val="both"/>
        <w:rPr>
          <w:sz w:val="24"/>
          <w:szCs w:val="24"/>
          <w:lang w:val="en-150"/>
        </w:rPr>
      </w:pPr>
      <w:r w:rsidRPr="00B33E26">
        <w:rPr>
          <w:sz w:val="24"/>
          <w:szCs w:val="24"/>
          <w:lang w:val="en-150"/>
        </w:rPr>
        <w:t xml:space="preserve">În situația în care pentru indicele </w:t>
      </w:r>
      <w:r w:rsidRPr="00B33E26">
        <w:rPr>
          <w:b/>
          <w:bCs/>
          <w:sz w:val="24"/>
          <w:szCs w:val="24"/>
          <w:lang w:val="en-150"/>
        </w:rPr>
        <w:t>ICC_n</w:t>
      </w:r>
      <w:r w:rsidRPr="00B33E26">
        <w:rPr>
          <w:sz w:val="24"/>
          <w:szCs w:val="24"/>
          <w:lang w:val="en-150"/>
        </w:rPr>
        <w:t xml:space="preserve"> nu există valori diseminate oficial sau acestea nu sunt definitive la data depunerii solicitărilor de plată la autoritatea contractantă, se utilizează ultimii indici disponibili, iar ajustarea va fi recalculată de către contractant atunci când indicii vor deveni definitivi, determinând valoarea finală a solicitării de plată în baza căreia părțile procedează la regularizarea sumelor plătite și datorate.</w:t>
      </w:r>
    </w:p>
    <w:p w14:paraId="298A3B28" w14:textId="2021D2FD" w:rsidR="00B33E26" w:rsidRDefault="00B33E26" w:rsidP="00497EB4">
      <w:pPr>
        <w:pStyle w:val="BodyText"/>
        <w:jc w:val="both"/>
        <w:rPr>
          <w:sz w:val="24"/>
          <w:szCs w:val="24"/>
        </w:rPr>
      </w:pPr>
      <w:r>
        <w:rPr>
          <w:sz w:val="24"/>
          <w:szCs w:val="24"/>
        </w:rPr>
        <w:t xml:space="preserve">(5) In vederea alinierii contractului la conditiile de finantare applicate propiectului, solicitarea de ajustare va fi evaluata </w:t>
      </w:r>
      <w:r w:rsidR="00021360">
        <w:rPr>
          <w:sz w:val="24"/>
          <w:szCs w:val="24"/>
        </w:rPr>
        <w:t>din perspectiva posibilitatii de suplimentare cu valoarea rezultata in urma ajustarii. Aceasta va fi inaintata spe aprobare Institutului National al Patrimoniului, iar efectuarea platii se va realiza numai in conditiile aprobarii de catre finantator si limita fondurilor disponibile alocate in acest scop.</w:t>
      </w:r>
    </w:p>
    <w:p w14:paraId="2B1D96D0" w14:textId="77777777" w:rsidR="000D0419" w:rsidRDefault="000D0419" w:rsidP="000D0419">
      <w:pPr>
        <w:jc w:val="both"/>
        <w:rPr>
          <w:rFonts w:ascii="Times New Roman" w:hAnsi="Times New Roman" w:cs="Times New Roman"/>
          <w:sz w:val="24"/>
          <w:szCs w:val="24"/>
        </w:rPr>
      </w:pPr>
      <w:r w:rsidRPr="008E2132">
        <w:rPr>
          <w:rFonts w:ascii="Times New Roman" w:hAnsi="Times New Roman" w:cs="Times New Roman"/>
          <w:sz w:val="24"/>
          <w:szCs w:val="24"/>
        </w:rPr>
        <w:t xml:space="preserve">Autoritatea Contractantă nu acordă avans Operatorului Economic. Valoarea coeficientului </w:t>
      </w:r>
      <w:r w:rsidRPr="008E2132">
        <w:rPr>
          <w:rFonts w:ascii="Times New Roman" w:hAnsi="Times New Roman" w:cs="Times New Roman"/>
          <w:i/>
          <w:iCs/>
          <w:sz w:val="24"/>
          <w:szCs w:val="24"/>
        </w:rPr>
        <w:t>av</w:t>
      </w:r>
      <w:r w:rsidRPr="008E2132">
        <w:rPr>
          <w:rFonts w:ascii="Times New Roman" w:hAnsi="Times New Roman" w:cs="Times New Roman"/>
          <w:sz w:val="24"/>
          <w:szCs w:val="24"/>
        </w:rPr>
        <w:t xml:space="preserve"> este egală cu zero (</w:t>
      </w:r>
      <w:r w:rsidRPr="008E2132">
        <w:rPr>
          <w:rFonts w:ascii="Times New Roman" w:hAnsi="Times New Roman" w:cs="Times New Roman"/>
          <w:i/>
          <w:iCs/>
          <w:sz w:val="24"/>
          <w:szCs w:val="24"/>
        </w:rPr>
        <w:t>av = 0</w:t>
      </w:r>
      <w:r w:rsidRPr="008E2132">
        <w:rPr>
          <w:rFonts w:ascii="Times New Roman" w:hAnsi="Times New Roman" w:cs="Times New Roman"/>
          <w:sz w:val="24"/>
          <w:szCs w:val="24"/>
        </w:rPr>
        <w:t>).”</w:t>
      </w:r>
    </w:p>
    <w:p w14:paraId="6435E6AA" w14:textId="77777777" w:rsidR="00021360" w:rsidRDefault="00021360" w:rsidP="00497EB4">
      <w:pPr>
        <w:pStyle w:val="BodyText"/>
        <w:jc w:val="both"/>
        <w:rPr>
          <w:sz w:val="24"/>
          <w:szCs w:val="24"/>
        </w:rPr>
      </w:pPr>
    </w:p>
    <w:p w14:paraId="3E2D9D7A" w14:textId="77777777" w:rsidR="00021360" w:rsidRDefault="00021360" w:rsidP="00497EB4">
      <w:pPr>
        <w:pStyle w:val="BodyText"/>
        <w:jc w:val="both"/>
        <w:rPr>
          <w:sz w:val="24"/>
          <w:szCs w:val="24"/>
        </w:rPr>
      </w:pPr>
    </w:p>
    <w:p w14:paraId="59BB1BBB" w14:textId="0980EF3E" w:rsidR="00B33E26" w:rsidRPr="000D0419" w:rsidRDefault="00021360" w:rsidP="00497EB4">
      <w:pPr>
        <w:pStyle w:val="BodyText"/>
        <w:jc w:val="both"/>
        <w:rPr>
          <w:b/>
          <w:bCs/>
          <w:sz w:val="24"/>
          <w:szCs w:val="24"/>
        </w:rPr>
      </w:pPr>
      <w:r w:rsidRPr="000D0419">
        <w:rPr>
          <w:b/>
          <w:bCs/>
          <w:sz w:val="24"/>
          <w:szCs w:val="24"/>
        </w:rPr>
        <w:t>24. MODIFICARI SI AMENDAMENTE</w:t>
      </w:r>
    </w:p>
    <w:p w14:paraId="2D0DE2F1" w14:textId="1780F7FF" w:rsidR="00021360" w:rsidRDefault="00021360" w:rsidP="00497EB4">
      <w:pPr>
        <w:pStyle w:val="BodyText"/>
        <w:jc w:val="both"/>
        <w:rPr>
          <w:sz w:val="24"/>
          <w:szCs w:val="24"/>
          <w:lang w:val="en-150"/>
        </w:rPr>
      </w:pPr>
      <w:r>
        <w:rPr>
          <w:sz w:val="24"/>
          <w:szCs w:val="24"/>
        </w:rPr>
        <w:t xml:space="preserve">24.1. </w:t>
      </w:r>
      <w:r w:rsidRPr="00021360">
        <w:rPr>
          <w:sz w:val="24"/>
          <w:szCs w:val="24"/>
          <w:lang w:val="en-150"/>
        </w:rPr>
        <w:t xml:space="preserve">Modificarea contractului de achiziție publică, în cursul perioadei sale de valabilitate, se </w:t>
      </w:r>
      <w:r w:rsidRPr="00021360">
        <w:rPr>
          <w:sz w:val="24"/>
          <w:szCs w:val="24"/>
          <w:lang w:val="en-150"/>
        </w:rPr>
        <w:lastRenderedPageBreak/>
        <w:t>face în condițiile prevăzute în legislația achizițiilor publice, prin act adițional la prezentul contract.</w:t>
      </w:r>
    </w:p>
    <w:p w14:paraId="1E6F24C9" w14:textId="77777777" w:rsidR="00021360" w:rsidRDefault="00021360" w:rsidP="00497EB4">
      <w:pPr>
        <w:pStyle w:val="BodyText"/>
        <w:jc w:val="both"/>
        <w:rPr>
          <w:sz w:val="24"/>
          <w:szCs w:val="24"/>
          <w:lang w:val="en-150"/>
        </w:rPr>
      </w:pPr>
    </w:p>
    <w:p w14:paraId="4D26D679" w14:textId="3BD41B30" w:rsidR="00021360" w:rsidRPr="000D0419" w:rsidRDefault="00021360" w:rsidP="00497EB4">
      <w:pPr>
        <w:pStyle w:val="BodyText"/>
        <w:jc w:val="both"/>
        <w:rPr>
          <w:b/>
          <w:bCs/>
          <w:sz w:val="24"/>
          <w:szCs w:val="24"/>
          <w:lang w:val="en-150"/>
        </w:rPr>
      </w:pPr>
      <w:r w:rsidRPr="000D0419">
        <w:rPr>
          <w:b/>
          <w:bCs/>
          <w:sz w:val="24"/>
          <w:szCs w:val="24"/>
          <w:lang w:val="en-150"/>
        </w:rPr>
        <w:t>25. INLOCUIREA PERSONALULUI DE SPECIALITATE NOMINALIZAT</w:t>
      </w:r>
    </w:p>
    <w:p w14:paraId="7345DAB9" w14:textId="79197749" w:rsidR="00021360" w:rsidRPr="00021360" w:rsidRDefault="00021360" w:rsidP="00021360">
      <w:pPr>
        <w:pStyle w:val="BodyText"/>
        <w:jc w:val="both"/>
        <w:rPr>
          <w:sz w:val="24"/>
          <w:szCs w:val="24"/>
          <w:lang w:val="en-150"/>
        </w:rPr>
      </w:pPr>
      <w:r>
        <w:rPr>
          <w:sz w:val="24"/>
          <w:szCs w:val="24"/>
          <w:lang w:val="en-150"/>
        </w:rPr>
        <w:t>25.1.</w:t>
      </w:r>
      <w:r w:rsidRPr="00021360">
        <w:rPr>
          <w:sz w:val="24"/>
          <w:szCs w:val="24"/>
          <w:lang w:val="en-150"/>
        </w:rPr>
        <w:t>Înlocuirea personalului de specialitate nominalizat în ofertă pentru îndeplinirea contractului se realizează numai cu acceptul Achizitorului și nu reprezintă o modificare substanțială a contractului, așa cum este aceasta definită în legislația privind achizițiile, decât în următoarele situații:</w:t>
      </w:r>
    </w:p>
    <w:p w14:paraId="59E4D1A2" w14:textId="6FFFFCD4" w:rsidR="00021360" w:rsidRPr="00021360" w:rsidRDefault="00021360" w:rsidP="00021360">
      <w:pPr>
        <w:pStyle w:val="BodyText"/>
        <w:ind w:firstLine="230"/>
        <w:jc w:val="both"/>
        <w:rPr>
          <w:sz w:val="24"/>
          <w:szCs w:val="24"/>
          <w:lang w:val="en-150"/>
        </w:rPr>
      </w:pPr>
      <w:r>
        <w:rPr>
          <w:sz w:val="24"/>
          <w:szCs w:val="24"/>
          <w:lang w:val="en-150"/>
        </w:rPr>
        <w:t xml:space="preserve">a) </w:t>
      </w:r>
      <w:r w:rsidRPr="00021360">
        <w:rPr>
          <w:sz w:val="24"/>
          <w:szCs w:val="24"/>
          <w:lang w:val="en-150"/>
        </w:rPr>
        <w:t>Noul personal de specialitate nominalizat pentru îndeplinirea contractului nu îndeplinește cel puțin criteriile de calificare prevăzute în cadrul documentației de atribuire (dacă este cazul aplicării unor astfel de criterii de eligibilitate);</w:t>
      </w:r>
    </w:p>
    <w:p w14:paraId="6E197CCC" w14:textId="02B899C6" w:rsidR="00021360" w:rsidRPr="00021360" w:rsidRDefault="00021360" w:rsidP="00021360">
      <w:pPr>
        <w:pStyle w:val="BodyText"/>
        <w:ind w:firstLine="230"/>
        <w:jc w:val="both"/>
        <w:rPr>
          <w:sz w:val="24"/>
          <w:szCs w:val="24"/>
          <w:lang w:val="en-150"/>
        </w:rPr>
      </w:pPr>
      <w:r>
        <w:rPr>
          <w:sz w:val="24"/>
          <w:szCs w:val="24"/>
          <w:lang w:val="en-150"/>
        </w:rPr>
        <w:t xml:space="preserve">b) </w:t>
      </w:r>
      <w:r w:rsidRPr="00021360">
        <w:rPr>
          <w:sz w:val="24"/>
          <w:szCs w:val="24"/>
          <w:lang w:val="en-150"/>
        </w:rPr>
        <w:t>Noul personal de specialitate nominalizat pentru îndeplinirea contractului nu obține cel puțin același punctaj ca personalul propus la momentul aplicării factorilor de evaluare (dacă este cazul aplicării unor astfel de factori).</w:t>
      </w:r>
      <w:r>
        <w:rPr>
          <w:sz w:val="24"/>
          <w:szCs w:val="24"/>
          <w:lang w:val="en-150"/>
        </w:rPr>
        <w:t xml:space="preserve"> </w:t>
      </w:r>
      <w:r w:rsidRPr="00021360">
        <w:rPr>
          <w:sz w:val="24"/>
          <w:szCs w:val="24"/>
          <w:lang w:val="en-150"/>
        </w:rPr>
        <w:t>În situațiile prevăzute mai sus, Executantul are obligația de a transmite pentru noul personal documentele solicitate prin documentația de atribuire, fie în vederea demonstrării îndeplinirii criteriilor de calificare/selecție stabilite, fie în vederea calculării punctajului aferent factorilor de evaluare.</w:t>
      </w:r>
    </w:p>
    <w:p w14:paraId="235C91BD" w14:textId="77777777" w:rsidR="00021360" w:rsidRDefault="00021360" w:rsidP="00497EB4">
      <w:pPr>
        <w:pStyle w:val="BodyText"/>
        <w:jc w:val="both"/>
        <w:rPr>
          <w:sz w:val="24"/>
          <w:szCs w:val="24"/>
        </w:rPr>
      </w:pPr>
    </w:p>
    <w:p w14:paraId="17E24322" w14:textId="5CFC2C29" w:rsidR="00BC105F" w:rsidRPr="00BC105F" w:rsidRDefault="00021360" w:rsidP="00BC105F">
      <w:pPr>
        <w:pStyle w:val="BodyText"/>
        <w:jc w:val="both"/>
        <w:rPr>
          <w:b/>
          <w:bCs/>
          <w:sz w:val="24"/>
          <w:szCs w:val="24"/>
        </w:rPr>
      </w:pPr>
      <w:r w:rsidRPr="00021360">
        <w:rPr>
          <w:b/>
          <w:bCs/>
          <w:sz w:val="24"/>
          <w:szCs w:val="24"/>
        </w:rPr>
        <w:t>26. SUBCONTRACTAREA, TERT SUSTINATOR –</w:t>
      </w:r>
    </w:p>
    <w:p w14:paraId="5E3627EC" w14:textId="3AF41137" w:rsidR="00BC105F" w:rsidRPr="00BC105F" w:rsidRDefault="00BC105F" w:rsidP="00BC105F">
      <w:pPr>
        <w:pStyle w:val="BodyText"/>
        <w:ind w:firstLine="230"/>
        <w:jc w:val="both"/>
        <w:rPr>
          <w:sz w:val="24"/>
          <w:szCs w:val="24"/>
          <w:lang w:val="en-150"/>
        </w:rPr>
      </w:pPr>
      <w:r>
        <w:t xml:space="preserve">26.1- </w:t>
      </w:r>
      <w:r w:rsidRPr="00BC105F">
        <w:rPr>
          <w:sz w:val="24"/>
          <w:szCs w:val="24"/>
          <w:lang w:val="en-150"/>
        </w:rPr>
        <w:t>(1) Executantul are obligaţia de a prezenta la încheierea contractului toate contractele încheiate cu subcontractanţii desemnaţi.</w:t>
      </w:r>
    </w:p>
    <w:p w14:paraId="5EA667E4" w14:textId="09FA9DAF" w:rsidR="00BC105F" w:rsidRPr="00BC105F" w:rsidRDefault="00BC105F" w:rsidP="00BC105F">
      <w:pPr>
        <w:pStyle w:val="BodyText"/>
        <w:ind w:firstLine="230"/>
        <w:jc w:val="both"/>
        <w:rPr>
          <w:sz w:val="24"/>
          <w:szCs w:val="24"/>
          <w:lang w:val="en-150"/>
        </w:rPr>
      </w:pPr>
      <w:r>
        <w:rPr>
          <w:sz w:val="24"/>
          <w:szCs w:val="24"/>
          <w:lang w:val="en-150"/>
        </w:rPr>
        <w:t>26.2.</w:t>
      </w:r>
      <w:r w:rsidRPr="00BC105F">
        <w:rPr>
          <w:sz w:val="24"/>
          <w:szCs w:val="24"/>
          <w:lang w:val="en-150"/>
        </w:rPr>
        <w:t>(2) Lista subcontractanţilor, cu datele de identificare ale acestora se constituie în anexe la prezentul contract.</w:t>
      </w:r>
    </w:p>
    <w:p w14:paraId="30EC89E5" w14:textId="3F906135" w:rsidR="00BC105F" w:rsidRPr="00BC105F" w:rsidRDefault="00BC105F" w:rsidP="00BC105F">
      <w:pPr>
        <w:pStyle w:val="BodyText"/>
        <w:ind w:firstLine="230"/>
        <w:jc w:val="both"/>
        <w:rPr>
          <w:sz w:val="24"/>
          <w:szCs w:val="24"/>
          <w:lang w:val="en-150"/>
        </w:rPr>
      </w:pPr>
      <w:r>
        <w:rPr>
          <w:sz w:val="24"/>
          <w:szCs w:val="24"/>
          <w:lang w:val="en-150"/>
        </w:rPr>
        <w:t>26.3.</w:t>
      </w:r>
      <w:r w:rsidRPr="00BC105F">
        <w:rPr>
          <w:sz w:val="24"/>
          <w:szCs w:val="24"/>
          <w:lang w:val="en-150"/>
        </w:rPr>
        <w:t>- (1) Executantul este pe deplin răspunzător faţă de achizitor de modul în care îndeplineşte contractul.</w:t>
      </w:r>
    </w:p>
    <w:p w14:paraId="7D72D787" w14:textId="31C8C3A5" w:rsidR="00BC105F" w:rsidRPr="00BC105F" w:rsidRDefault="00BC105F" w:rsidP="00BC105F">
      <w:pPr>
        <w:pStyle w:val="BodyText"/>
        <w:ind w:firstLine="230"/>
        <w:jc w:val="both"/>
        <w:rPr>
          <w:sz w:val="24"/>
          <w:szCs w:val="24"/>
          <w:lang w:val="en-150"/>
        </w:rPr>
      </w:pPr>
      <w:r w:rsidRPr="00BC105F">
        <w:rPr>
          <w:sz w:val="24"/>
          <w:szCs w:val="24"/>
          <w:lang w:val="en-150"/>
        </w:rPr>
        <w:t>(2) Subcontractantul este pe deplin răspunzător faţă de executant şi achizitor de modul în care îşi îndeplineşte partea sa din contract.</w:t>
      </w:r>
    </w:p>
    <w:p w14:paraId="39C33EDE" w14:textId="77777777" w:rsidR="00BC105F" w:rsidRPr="00BC105F" w:rsidRDefault="00BC105F" w:rsidP="00BC105F">
      <w:pPr>
        <w:pStyle w:val="BodyText"/>
        <w:ind w:firstLine="230"/>
        <w:jc w:val="both"/>
        <w:rPr>
          <w:sz w:val="24"/>
          <w:szCs w:val="24"/>
          <w:lang w:val="en-150"/>
        </w:rPr>
      </w:pPr>
      <w:r w:rsidRPr="00BC105F">
        <w:rPr>
          <w:sz w:val="24"/>
          <w:szCs w:val="24"/>
          <w:lang w:val="en-150"/>
        </w:rPr>
        <w:t>– Orice convenţie prin care Executantul încredinţează o parte din realizarea prezentului Contract de lucrări/servicii către un terţ, este considerată a fi un contract de subcontractare.</w:t>
      </w:r>
    </w:p>
    <w:p w14:paraId="124FA8FC" w14:textId="2603687A" w:rsidR="00BC105F" w:rsidRPr="00BC105F" w:rsidRDefault="00BC105F" w:rsidP="00BC105F">
      <w:pPr>
        <w:pStyle w:val="BodyText"/>
        <w:ind w:firstLine="230"/>
        <w:jc w:val="both"/>
        <w:rPr>
          <w:sz w:val="24"/>
          <w:szCs w:val="24"/>
          <w:lang w:val="en-150"/>
        </w:rPr>
      </w:pPr>
      <w:r>
        <w:rPr>
          <w:sz w:val="24"/>
          <w:szCs w:val="24"/>
          <w:lang w:val="en-150"/>
        </w:rPr>
        <w:t>26</w:t>
      </w:r>
      <w:r w:rsidRPr="00BC105F">
        <w:rPr>
          <w:sz w:val="24"/>
          <w:szCs w:val="24"/>
          <w:lang w:val="en-150"/>
        </w:rPr>
        <w:t>.4.- Executantul poate schimba oricare subcontractant numai în condiţiile legii. Schimbarea subcontractantului nu va modifica preţul contractului şi nu se va efectua decât după notificarea achizitorului şi primirea aprobării din partea acestuia.</w:t>
      </w:r>
    </w:p>
    <w:p w14:paraId="15129953" w14:textId="22FB4EC5" w:rsidR="00BC105F" w:rsidRPr="00BC105F" w:rsidRDefault="00BC105F" w:rsidP="00BC105F">
      <w:pPr>
        <w:pStyle w:val="BodyText"/>
        <w:ind w:firstLine="230"/>
        <w:jc w:val="both"/>
        <w:rPr>
          <w:sz w:val="24"/>
          <w:szCs w:val="24"/>
          <w:lang w:val="en-150"/>
        </w:rPr>
      </w:pPr>
      <w:r>
        <w:rPr>
          <w:sz w:val="24"/>
          <w:szCs w:val="24"/>
          <w:lang w:val="en-150"/>
        </w:rPr>
        <w:t>26</w:t>
      </w:r>
      <w:r w:rsidRPr="00BC105F">
        <w:rPr>
          <w:sz w:val="24"/>
          <w:szCs w:val="24"/>
          <w:lang w:val="en-150"/>
        </w:rPr>
        <w:t>.5.- La introducerea în contract a subcontractanţilor, Executantul are obligaţia de prezentare a contractelor încheiate cu subcontractant/subcontractanţi nominalizaţi în ofertă sau declaraţi ulterior, astfel încât activităţile ce revin acestora, precum şi sumele aferente prestaţiilor, să fie cuprinse în contractul de achiziţie publică şi anexate acestuia.</w:t>
      </w:r>
    </w:p>
    <w:p w14:paraId="0590CD76" w14:textId="1FABCABA" w:rsidR="00BC105F" w:rsidRPr="00BC105F" w:rsidRDefault="00BC105F" w:rsidP="00BC105F">
      <w:pPr>
        <w:pStyle w:val="BodyText"/>
        <w:ind w:firstLine="230"/>
        <w:jc w:val="both"/>
        <w:rPr>
          <w:sz w:val="24"/>
          <w:szCs w:val="24"/>
          <w:lang w:val="en-150"/>
        </w:rPr>
      </w:pPr>
      <w:r>
        <w:rPr>
          <w:sz w:val="24"/>
          <w:szCs w:val="24"/>
          <w:lang w:val="en-150"/>
        </w:rPr>
        <w:t>26</w:t>
      </w:r>
      <w:r w:rsidRPr="00BC105F">
        <w:rPr>
          <w:sz w:val="24"/>
          <w:szCs w:val="24"/>
          <w:lang w:val="en-150"/>
        </w:rPr>
        <w:t>.6. - Executantul va transmite achizitorului, cel mai târziu la momentul începerii executării contractului: numele, datele de contact şi reprezentanţii legali ai subcontractanţilor săi implicaţi în executarea contractului de achiziţie publică. Executantul va notifica achizitorul cu privire la orice modificări ale acestor informaţii, pe durata contractului de achiziţie publică.</w:t>
      </w:r>
    </w:p>
    <w:p w14:paraId="1F26E636" w14:textId="3BE4C6EB" w:rsidR="00BC105F" w:rsidRPr="00BC105F" w:rsidRDefault="00BC105F" w:rsidP="00BC105F">
      <w:pPr>
        <w:pStyle w:val="BodyText"/>
        <w:ind w:firstLine="230"/>
        <w:jc w:val="both"/>
        <w:rPr>
          <w:sz w:val="24"/>
          <w:szCs w:val="24"/>
          <w:lang w:val="en-150"/>
        </w:rPr>
      </w:pPr>
      <w:r>
        <w:rPr>
          <w:sz w:val="24"/>
          <w:szCs w:val="24"/>
          <w:lang w:val="en-150"/>
        </w:rPr>
        <w:t>26</w:t>
      </w:r>
      <w:r w:rsidRPr="00BC105F">
        <w:rPr>
          <w:sz w:val="24"/>
          <w:szCs w:val="24"/>
          <w:lang w:val="en-150"/>
        </w:rPr>
        <w:t>.7 .- Executantul are dreptul de a implica noi subcontractanţi, pe durata executării contractului de achiziţie publică, cu condiţia ca nominalizarea acestora să nu reprezinte o modificare substanţială a contractului de achiziţie publică, şi să obţină acordul achizitorului. După obţinerea acceptului, subcontractanţi transmit achizitorului certificatele şi alte documente necesare îndeplinirii de către aceştia a părţii din contract.</w:t>
      </w:r>
    </w:p>
    <w:p w14:paraId="325A5DE4" w14:textId="0F3ED366" w:rsidR="00BC105F" w:rsidRPr="00BC105F" w:rsidRDefault="00BC105F" w:rsidP="00BC105F">
      <w:pPr>
        <w:pStyle w:val="BodyText"/>
        <w:ind w:firstLine="230"/>
        <w:jc w:val="both"/>
        <w:rPr>
          <w:sz w:val="24"/>
          <w:szCs w:val="24"/>
          <w:lang w:val="en-150"/>
        </w:rPr>
      </w:pPr>
      <w:r>
        <w:rPr>
          <w:sz w:val="24"/>
          <w:szCs w:val="24"/>
          <w:lang w:val="en-150"/>
        </w:rPr>
        <w:t>26</w:t>
      </w:r>
      <w:r w:rsidRPr="00BC105F">
        <w:rPr>
          <w:sz w:val="24"/>
          <w:szCs w:val="24"/>
          <w:lang w:val="en-150"/>
        </w:rPr>
        <w:t>.8.- Achizitorul are dreptul de a solicita şi alte informaţii precum:</w:t>
      </w:r>
    </w:p>
    <w:p w14:paraId="4FD0B71D" w14:textId="77777777" w:rsidR="00BC105F" w:rsidRPr="00BC105F" w:rsidRDefault="00BC105F" w:rsidP="00BC105F">
      <w:pPr>
        <w:pStyle w:val="BodyText"/>
        <w:ind w:firstLine="230"/>
        <w:jc w:val="both"/>
        <w:rPr>
          <w:sz w:val="24"/>
          <w:szCs w:val="24"/>
          <w:lang w:val="en-150"/>
        </w:rPr>
      </w:pPr>
      <w:r w:rsidRPr="00BC105F">
        <w:rPr>
          <w:sz w:val="24"/>
          <w:szCs w:val="24"/>
          <w:lang w:val="en-150"/>
        </w:rPr>
        <w:t>cu privire la furnizorii implicaţi în contracte de achiziţii publice de lucrări sau de servicii;</w:t>
      </w:r>
    </w:p>
    <w:p w14:paraId="150DB1B9" w14:textId="77777777" w:rsidR="00BC105F" w:rsidRPr="00BC105F" w:rsidRDefault="00BC105F" w:rsidP="00BC105F">
      <w:pPr>
        <w:pStyle w:val="BodyText"/>
        <w:ind w:firstLine="230"/>
        <w:jc w:val="both"/>
        <w:rPr>
          <w:sz w:val="24"/>
          <w:szCs w:val="24"/>
          <w:lang w:val="en-150"/>
        </w:rPr>
      </w:pPr>
      <w:r w:rsidRPr="00BC105F">
        <w:rPr>
          <w:sz w:val="24"/>
          <w:szCs w:val="24"/>
          <w:lang w:val="en-150"/>
        </w:rPr>
        <w:t>cu privire la subcontractanţii subcontractanţilor Executantului sau subcontractanţii aflaţi pe niveluri subsecvente ale lanţului de subcontractare.</w:t>
      </w:r>
    </w:p>
    <w:p w14:paraId="4967C60C" w14:textId="0ADB7753" w:rsidR="00BC105F" w:rsidRPr="00BC105F" w:rsidRDefault="00BC105F" w:rsidP="00BC105F">
      <w:pPr>
        <w:pStyle w:val="BodyText"/>
        <w:ind w:firstLine="230"/>
        <w:jc w:val="both"/>
        <w:rPr>
          <w:sz w:val="24"/>
          <w:szCs w:val="24"/>
          <w:lang w:val="en-150"/>
        </w:rPr>
      </w:pPr>
      <w:r>
        <w:rPr>
          <w:sz w:val="24"/>
          <w:szCs w:val="24"/>
          <w:lang w:val="en-150"/>
        </w:rPr>
        <w:lastRenderedPageBreak/>
        <w:t>26</w:t>
      </w:r>
      <w:r w:rsidRPr="00BC105F">
        <w:rPr>
          <w:sz w:val="24"/>
          <w:szCs w:val="24"/>
          <w:lang w:val="en-150"/>
        </w:rPr>
        <w:t>.9.- (1) Înlocuirea/implicarea subcontractanţilor de către executant în perioada de implementare a contractului se poate realiza numai cu acordul achizitorului şi poate interveni în următoarele situaţii:</w:t>
      </w:r>
    </w:p>
    <w:p w14:paraId="2D258AE9" w14:textId="77777777" w:rsidR="00BC105F" w:rsidRPr="00BC105F" w:rsidRDefault="00BC105F" w:rsidP="00BC105F">
      <w:pPr>
        <w:pStyle w:val="BodyText"/>
        <w:ind w:firstLine="230"/>
        <w:jc w:val="both"/>
        <w:rPr>
          <w:sz w:val="24"/>
          <w:szCs w:val="24"/>
          <w:lang w:val="en-150"/>
        </w:rPr>
      </w:pPr>
      <w:r w:rsidRPr="00BC105F">
        <w:rPr>
          <w:sz w:val="24"/>
          <w:szCs w:val="24"/>
          <w:lang w:val="en-150"/>
        </w:rPr>
        <w:t>înlocuirea subcontractanţilor nominalizaţi în ofertă şi ale căror activităţi au fost indicate în ofertă ca fiind realizate de subcontractanţi,</w:t>
      </w:r>
    </w:p>
    <w:p w14:paraId="144ECA3D" w14:textId="77777777" w:rsidR="00BC105F" w:rsidRPr="00BC105F" w:rsidRDefault="00BC105F" w:rsidP="00BC105F">
      <w:pPr>
        <w:pStyle w:val="BodyText"/>
        <w:ind w:firstLine="230"/>
        <w:jc w:val="both"/>
        <w:rPr>
          <w:sz w:val="24"/>
          <w:szCs w:val="24"/>
          <w:lang w:val="en-150"/>
        </w:rPr>
      </w:pPr>
      <w:r w:rsidRPr="00BC105F">
        <w:rPr>
          <w:sz w:val="24"/>
          <w:szCs w:val="24"/>
          <w:lang w:val="en-150"/>
        </w:rPr>
        <w:t>declararea unor noi subcontractanţi ulterior semnării contractului de achiziţie publică în condiţiile în care lucrările/serviciile ce urmează a fi subcontractate au fost prevăzute în ofertă fără a se indica iniţial opţiunea subcontractării acestora, (în condiţiile respectării art. 160 din Norme, HG nr.395/2016),</w:t>
      </w:r>
    </w:p>
    <w:p w14:paraId="2DB1457A" w14:textId="77777777" w:rsidR="00BC105F" w:rsidRPr="00BC105F" w:rsidRDefault="00BC105F" w:rsidP="00BC105F">
      <w:pPr>
        <w:pStyle w:val="BodyText"/>
        <w:ind w:firstLine="230"/>
        <w:jc w:val="both"/>
        <w:rPr>
          <w:sz w:val="24"/>
          <w:szCs w:val="24"/>
          <w:lang w:val="en-150"/>
        </w:rPr>
      </w:pPr>
      <w:r w:rsidRPr="00BC105F">
        <w:rPr>
          <w:sz w:val="24"/>
          <w:szCs w:val="24"/>
          <w:lang w:val="en-150"/>
        </w:rPr>
        <w:t>renunţarea/retragerea subcontractanţilor din contractul de achiziţie publică.</w:t>
      </w:r>
    </w:p>
    <w:p w14:paraId="04C31F75" w14:textId="77777777" w:rsidR="00BC105F" w:rsidRPr="00BC105F" w:rsidRDefault="00BC105F" w:rsidP="00BC105F">
      <w:pPr>
        <w:pStyle w:val="BodyText"/>
        <w:ind w:firstLine="230"/>
        <w:jc w:val="both"/>
        <w:rPr>
          <w:sz w:val="24"/>
          <w:szCs w:val="24"/>
          <w:lang w:val="en-150"/>
        </w:rPr>
      </w:pPr>
      <w:r w:rsidRPr="00BC105F">
        <w:rPr>
          <w:sz w:val="24"/>
          <w:szCs w:val="24"/>
          <w:lang w:val="en-150"/>
        </w:rPr>
        <w:t>(2) În cazul înlocuirii/implicării subcontractanţilor în perioada de implementare a contractului, Executantul are obligaţia - cu cel puţin 15 zile înainte de momentul începerii executării lucrărilor/prestării serviciilor de către noii subcontractanţi - de a prezenta achizitorului contractelor încheiate cu  subcontractanţii declaraţi ulterior, care să conţină obligatoriu, cel puţin următoarele elemente:</w:t>
      </w:r>
    </w:p>
    <w:p w14:paraId="4C9A7F94" w14:textId="77777777" w:rsidR="00BC105F" w:rsidRPr="00BC105F" w:rsidRDefault="00BC105F" w:rsidP="00BC105F">
      <w:pPr>
        <w:pStyle w:val="BodyText"/>
        <w:ind w:firstLine="230"/>
        <w:jc w:val="both"/>
        <w:rPr>
          <w:sz w:val="24"/>
          <w:szCs w:val="24"/>
          <w:lang w:val="en-150"/>
        </w:rPr>
      </w:pPr>
      <w:r w:rsidRPr="00BC105F">
        <w:rPr>
          <w:sz w:val="24"/>
          <w:szCs w:val="24"/>
          <w:lang w:val="en-150"/>
        </w:rPr>
        <w:t>activităţile ce urmează a fi subcontractate;</w:t>
      </w:r>
    </w:p>
    <w:p w14:paraId="5E1D33D2" w14:textId="77777777" w:rsidR="00BC105F" w:rsidRPr="00BC105F" w:rsidRDefault="00BC105F" w:rsidP="00BC105F">
      <w:pPr>
        <w:pStyle w:val="BodyText"/>
        <w:ind w:firstLine="230"/>
        <w:jc w:val="both"/>
        <w:rPr>
          <w:sz w:val="24"/>
          <w:szCs w:val="24"/>
          <w:lang w:val="en-150"/>
        </w:rPr>
      </w:pPr>
      <w:r w:rsidRPr="00BC105F">
        <w:rPr>
          <w:sz w:val="24"/>
          <w:szCs w:val="24"/>
          <w:lang w:val="en-150"/>
        </w:rPr>
        <w:t>numele, datele de contact, reprezentanţii legali ai noilor subcontractanţi;</w:t>
      </w:r>
    </w:p>
    <w:p w14:paraId="2159DE13" w14:textId="77777777" w:rsidR="00BC105F" w:rsidRPr="00BC105F" w:rsidRDefault="00BC105F" w:rsidP="00BC105F">
      <w:pPr>
        <w:pStyle w:val="BodyText"/>
        <w:ind w:firstLine="230"/>
        <w:jc w:val="both"/>
        <w:rPr>
          <w:sz w:val="24"/>
          <w:szCs w:val="24"/>
          <w:lang w:val="en-150"/>
        </w:rPr>
      </w:pPr>
      <w:r w:rsidRPr="00BC105F">
        <w:rPr>
          <w:sz w:val="24"/>
          <w:szCs w:val="24"/>
          <w:lang w:val="en-150"/>
        </w:rPr>
        <w:t>valoarea aferentă prestaţiilor noilor subcontractanţi.</w:t>
      </w:r>
    </w:p>
    <w:p w14:paraId="0FA95021" w14:textId="24ADAF67" w:rsidR="00BC105F" w:rsidRPr="00BC105F" w:rsidRDefault="00BC105F" w:rsidP="00BC105F">
      <w:pPr>
        <w:pStyle w:val="BodyText"/>
        <w:ind w:firstLine="230"/>
        <w:jc w:val="both"/>
        <w:rPr>
          <w:sz w:val="24"/>
          <w:szCs w:val="24"/>
          <w:lang w:val="en-150"/>
        </w:rPr>
      </w:pPr>
      <w:r>
        <w:rPr>
          <w:sz w:val="24"/>
          <w:szCs w:val="24"/>
          <w:lang w:val="en-150"/>
        </w:rPr>
        <w:t>26</w:t>
      </w:r>
      <w:r w:rsidRPr="00BC105F">
        <w:rPr>
          <w:sz w:val="24"/>
          <w:szCs w:val="24"/>
          <w:lang w:val="en-150"/>
        </w:rPr>
        <w:t>.10.- Executantul va răspunde pentru actele şi faptele subcontractanţilor săi şi ale experţilor, agenţilor, salariaţilor acestora, ca şi cum ar fi actele sau faptele Executantului, ale experţilor, agenţilor sau salariaţilor acestuia. Aprobarea de către Achizitor a subcontractării oricărei părţi a Contractului de Lucrări/Servicii sau a angajării de către Executant a unor subcontractanti pentru desfăşurarea Serviciilor de Asistenţă Tehnică nu va elibera Executantul de niciuna dintre obligaţiile sale din prezentul Contract de lucrări/servicii.</w:t>
      </w:r>
    </w:p>
    <w:p w14:paraId="22737FB8" w14:textId="77777777" w:rsidR="00021360" w:rsidRDefault="00021360" w:rsidP="00BC105F">
      <w:pPr>
        <w:pStyle w:val="BodyText"/>
        <w:ind w:left="0"/>
        <w:jc w:val="both"/>
        <w:rPr>
          <w:b/>
          <w:bCs/>
          <w:sz w:val="24"/>
          <w:szCs w:val="24"/>
        </w:rPr>
      </w:pPr>
    </w:p>
    <w:p w14:paraId="53B654DB" w14:textId="05C98D10" w:rsidR="00021360" w:rsidRPr="000D0419" w:rsidRDefault="00021360" w:rsidP="00497EB4">
      <w:pPr>
        <w:pStyle w:val="BodyText"/>
        <w:jc w:val="both"/>
        <w:rPr>
          <w:b/>
          <w:bCs/>
          <w:sz w:val="24"/>
          <w:szCs w:val="24"/>
        </w:rPr>
      </w:pPr>
      <w:r w:rsidRPr="000D0419">
        <w:rPr>
          <w:b/>
          <w:bCs/>
          <w:sz w:val="24"/>
          <w:szCs w:val="24"/>
        </w:rPr>
        <w:t>27. INCETAREA, DENUNTAREA UNILATERALA SI REZILIEREA CONTRACTULUI</w:t>
      </w:r>
    </w:p>
    <w:p w14:paraId="317992B3" w14:textId="13C94C9C" w:rsidR="00E84532" w:rsidRPr="00E84532" w:rsidRDefault="00E84532" w:rsidP="00E84532">
      <w:pPr>
        <w:pStyle w:val="BodyText"/>
        <w:jc w:val="both"/>
        <w:rPr>
          <w:sz w:val="24"/>
          <w:szCs w:val="24"/>
          <w:lang w:val="en-150"/>
        </w:rPr>
      </w:pPr>
      <w:r>
        <w:rPr>
          <w:sz w:val="24"/>
          <w:szCs w:val="24"/>
          <w:lang w:val="en-150"/>
        </w:rPr>
        <w:t xml:space="preserve">27.1. </w:t>
      </w:r>
      <w:r w:rsidRPr="00E84532">
        <w:rPr>
          <w:sz w:val="24"/>
          <w:szCs w:val="24"/>
          <w:lang w:val="en-150"/>
        </w:rPr>
        <w:t>Prezentul contract încetează în următoarele situații:</w:t>
      </w:r>
    </w:p>
    <w:p w14:paraId="4D4D77E2" w14:textId="77777777" w:rsidR="00E84532" w:rsidRDefault="00E84532" w:rsidP="00E84532">
      <w:pPr>
        <w:pStyle w:val="BodyText"/>
        <w:ind w:firstLine="590"/>
        <w:jc w:val="both"/>
        <w:rPr>
          <w:sz w:val="24"/>
          <w:szCs w:val="24"/>
          <w:lang w:val="en-150"/>
        </w:rPr>
      </w:pPr>
      <w:r w:rsidRPr="00E84532">
        <w:rPr>
          <w:sz w:val="24"/>
          <w:szCs w:val="24"/>
          <w:lang w:val="en-150"/>
        </w:rPr>
        <w:t>a) prin executarea de către ambele părți a tuturor obligațiilor ce le revin conform prezentului contract și legislației aplicabile;</w:t>
      </w:r>
    </w:p>
    <w:p w14:paraId="217D7E38" w14:textId="77777777" w:rsidR="00E84532" w:rsidRDefault="00E84532" w:rsidP="00E84532">
      <w:pPr>
        <w:pStyle w:val="BodyText"/>
        <w:ind w:firstLine="590"/>
        <w:jc w:val="both"/>
        <w:rPr>
          <w:sz w:val="24"/>
          <w:szCs w:val="24"/>
          <w:lang w:val="en-150"/>
        </w:rPr>
      </w:pPr>
      <w:r w:rsidRPr="00E84532">
        <w:rPr>
          <w:sz w:val="24"/>
          <w:szCs w:val="24"/>
          <w:lang w:val="en-150"/>
        </w:rPr>
        <w:t xml:space="preserve"> b) prin acordul părților consemnat în scris;</w:t>
      </w:r>
    </w:p>
    <w:p w14:paraId="1FFDB25F" w14:textId="665FDCC5" w:rsidR="00E84532" w:rsidRPr="00E84532" w:rsidRDefault="00E84532" w:rsidP="00E84532">
      <w:pPr>
        <w:pStyle w:val="BodyText"/>
        <w:jc w:val="both"/>
        <w:rPr>
          <w:sz w:val="24"/>
          <w:szCs w:val="24"/>
          <w:lang w:val="en-150"/>
        </w:rPr>
      </w:pPr>
      <w:r w:rsidRPr="00E84532">
        <w:rPr>
          <w:sz w:val="24"/>
          <w:szCs w:val="24"/>
          <w:lang w:val="en-150"/>
        </w:rPr>
        <w:t xml:space="preserve"> </w:t>
      </w:r>
      <w:r>
        <w:rPr>
          <w:sz w:val="24"/>
          <w:szCs w:val="24"/>
          <w:lang w:val="en-150"/>
        </w:rPr>
        <w:tab/>
      </w:r>
      <w:r w:rsidRPr="00E84532">
        <w:rPr>
          <w:sz w:val="24"/>
          <w:szCs w:val="24"/>
          <w:lang w:val="en-150"/>
        </w:rPr>
        <w:t>c) prin reziliere, în cazul în care una din părți nu își execută sau execută necorespunzător obligațiile contractuale.</w:t>
      </w:r>
    </w:p>
    <w:p w14:paraId="62B0BC14" w14:textId="6A61CF97" w:rsidR="00E84532" w:rsidRPr="00E84532" w:rsidRDefault="00E84532" w:rsidP="00E84532">
      <w:pPr>
        <w:pStyle w:val="BodyText"/>
        <w:jc w:val="both"/>
        <w:rPr>
          <w:sz w:val="24"/>
          <w:szCs w:val="24"/>
          <w:lang w:val="en-150"/>
        </w:rPr>
      </w:pPr>
      <w:r>
        <w:rPr>
          <w:sz w:val="24"/>
          <w:szCs w:val="24"/>
          <w:lang w:val="en-150"/>
        </w:rPr>
        <w:t xml:space="preserve">27.2. </w:t>
      </w:r>
      <w:r w:rsidRPr="00E84532">
        <w:rPr>
          <w:sz w:val="24"/>
          <w:szCs w:val="24"/>
          <w:lang w:val="en-150"/>
        </w:rPr>
        <w:t>Achizitorul își rezervă dreptul de a denunța unilateral contractul de lucrări în cel mult 30 de zile de la apariția unor circumstanțe care nu au putut fi prevăzute la data încheierii contractului și care conduc la modificarea clauzelor contractuale astfel încât îndeplinirea contractului respectiv ar fi contrară interesului public.</w:t>
      </w:r>
    </w:p>
    <w:p w14:paraId="312C35BD" w14:textId="1BC0E60B" w:rsidR="00E84532" w:rsidRPr="00E84532" w:rsidRDefault="00E84532" w:rsidP="00E84532">
      <w:pPr>
        <w:pStyle w:val="BodyText"/>
        <w:jc w:val="both"/>
        <w:rPr>
          <w:sz w:val="24"/>
          <w:szCs w:val="24"/>
          <w:lang w:val="en-150"/>
        </w:rPr>
      </w:pPr>
      <w:r>
        <w:rPr>
          <w:sz w:val="24"/>
          <w:szCs w:val="24"/>
          <w:lang w:val="en-150"/>
        </w:rPr>
        <w:t xml:space="preserve">27.3. </w:t>
      </w:r>
      <w:r w:rsidRPr="00E84532">
        <w:rPr>
          <w:sz w:val="24"/>
          <w:szCs w:val="24"/>
          <w:lang w:val="en-150"/>
        </w:rPr>
        <w:t>În cazul prevăzut la clauza 27.2, executantul are dreptul de a pretinde numai plata corespunzătoare pentru partea din contract îndeplinită până la data denunțării unilaterale a contractului.</w:t>
      </w:r>
    </w:p>
    <w:p w14:paraId="081671C6" w14:textId="3D3475B7" w:rsidR="00E84532" w:rsidRPr="00E84532" w:rsidRDefault="00E84532" w:rsidP="00E84532">
      <w:pPr>
        <w:pStyle w:val="BodyText"/>
        <w:jc w:val="both"/>
        <w:rPr>
          <w:sz w:val="24"/>
          <w:szCs w:val="24"/>
          <w:lang w:val="en-150"/>
        </w:rPr>
      </w:pPr>
      <w:r>
        <w:rPr>
          <w:sz w:val="24"/>
          <w:szCs w:val="24"/>
          <w:lang w:val="en-150"/>
        </w:rPr>
        <w:t xml:space="preserve">27.4. </w:t>
      </w:r>
      <w:r w:rsidRPr="00E84532">
        <w:rPr>
          <w:sz w:val="24"/>
          <w:szCs w:val="24"/>
          <w:lang w:val="en-150"/>
        </w:rPr>
        <w:t>Cu excepția clauzei 27.2, în conformitate cu prevederile art. 223 din Legea nr. 98/2016, achizitorul are dreptul de a denunța unilateral contractul de achiziție publică în perioada de valabilitate a acestuia într-una dintre următoarele situații:</w:t>
      </w:r>
    </w:p>
    <w:p w14:paraId="4379F6B5" w14:textId="77777777" w:rsidR="00E84532" w:rsidRDefault="00E84532" w:rsidP="00E84532">
      <w:pPr>
        <w:pStyle w:val="BodyText"/>
        <w:ind w:firstLine="590"/>
        <w:jc w:val="both"/>
        <w:rPr>
          <w:sz w:val="24"/>
          <w:szCs w:val="24"/>
          <w:lang w:val="en-150"/>
        </w:rPr>
      </w:pPr>
      <w:r w:rsidRPr="00E84532">
        <w:rPr>
          <w:sz w:val="24"/>
          <w:szCs w:val="24"/>
          <w:lang w:val="en-150"/>
        </w:rPr>
        <w:t>a) Executantul se afla, la momentul atribuirii contractului, în una dintre situațiile care ar fi determinat excluderea sa din procedura de atribuire, potrivit art. 164-167 din lege;</w:t>
      </w:r>
    </w:p>
    <w:p w14:paraId="601771CC" w14:textId="6282801E" w:rsidR="00E84532" w:rsidRPr="00E84532" w:rsidRDefault="00E84532" w:rsidP="00E84532">
      <w:pPr>
        <w:pStyle w:val="BodyText"/>
        <w:ind w:firstLine="590"/>
        <w:jc w:val="both"/>
        <w:rPr>
          <w:sz w:val="24"/>
          <w:szCs w:val="24"/>
          <w:lang w:val="en-150"/>
        </w:rPr>
      </w:pPr>
      <w:r w:rsidRPr="00E84532">
        <w:rPr>
          <w:sz w:val="24"/>
          <w:szCs w:val="24"/>
          <w:lang w:val="en-150"/>
        </w:rPr>
        <w:t xml:space="preserve"> b) Contractul nu ar fi trebuit să fie atribuit executantului, având în vedere o încălcare gravă a obligațiilor care rezultă din legislația europeană relevantă și care a fost constatată printr-o decizie a Curții de Justiție a Uniunii Europene.</w:t>
      </w:r>
    </w:p>
    <w:p w14:paraId="7E759A23" w14:textId="4972E05B" w:rsidR="00E84532" w:rsidRPr="00E84532" w:rsidRDefault="00E84532" w:rsidP="00E84532">
      <w:pPr>
        <w:pStyle w:val="BodyText"/>
        <w:jc w:val="both"/>
        <w:rPr>
          <w:sz w:val="24"/>
          <w:szCs w:val="24"/>
          <w:lang w:val="en-150"/>
        </w:rPr>
      </w:pPr>
      <w:r>
        <w:rPr>
          <w:sz w:val="24"/>
          <w:szCs w:val="24"/>
          <w:lang w:val="en-150"/>
        </w:rPr>
        <w:t xml:space="preserve">27.5. </w:t>
      </w:r>
      <w:r w:rsidRPr="00E84532">
        <w:rPr>
          <w:sz w:val="24"/>
          <w:szCs w:val="24"/>
          <w:lang w:val="en-150"/>
        </w:rPr>
        <w:t xml:space="preserve">În cazul în care împotriva executantului s-a pornit o procedură de executare silită de către organele fiscale abilitate, pentru recuperarea obligațiilor bugetare datorate, contractul se </w:t>
      </w:r>
      <w:r w:rsidRPr="00E84532">
        <w:rPr>
          <w:sz w:val="24"/>
          <w:szCs w:val="24"/>
          <w:lang w:val="en-150"/>
        </w:rPr>
        <w:lastRenderedPageBreak/>
        <w:t>reziliază de plin drept de la data indisponibilizării conturilor/veniturilor executantului, fără nicio altă formalitate sau notificare prealabilă.</w:t>
      </w:r>
    </w:p>
    <w:p w14:paraId="00A73AA9" w14:textId="34311606" w:rsidR="00E84532" w:rsidRPr="00E84532" w:rsidRDefault="00E84532" w:rsidP="00E84532">
      <w:pPr>
        <w:pStyle w:val="BodyText"/>
        <w:jc w:val="both"/>
        <w:rPr>
          <w:sz w:val="24"/>
          <w:szCs w:val="24"/>
          <w:lang w:val="en-150"/>
        </w:rPr>
      </w:pPr>
      <w:r>
        <w:rPr>
          <w:sz w:val="24"/>
          <w:szCs w:val="24"/>
          <w:lang w:val="en-150"/>
        </w:rPr>
        <w:t xml:space="preserve">27.6. </w:t>
      </w:r>
      <w:r w:rsidRPr="00E84532">
        <w:rPr>
          <w:sz w:val="24"/>
          <w:szCs w:val="24"/>
          <w:lang w:val="en-150"/>
        </w:rPr>
        <w:t>Contractul se reziliază de plin drept, fără a fi nevoie de intervenția instanței de judecată, în următoarele situații:</w:t>
      </w:r>
    </w:p>
    <w:p w14:paraId="4F384306" w14:textId="77777777" w:rsidR="00E84532" w:rsidRDefault="00E84532" w:rsidP="00E84532">
      <w:pPr>
        <w:pStyle w:val="BodyText"/>
        <w:ind w:firstLine="590"/>
        <w:jc w:val="both"/>
        <w:rPr>
          <w:sz w:val="24"/>
          <w:szCs w:val="24"/>
          <w:lang w:val="en-150"/>
        </w:rPr>
      </w:pPr>
      <w:r w:rsidRPr="00E84532">
        <w:rPr>
          <w:sz w:val="24"/>
          <w:szCs w:val="24"/>
          <w:lang w:val="en-150"/>
        </w:rPr>
        <w:t>a) executantul nu execută contractul în conformitate cu obligațiile asumate;</w:t>
      </w:r>
    </w:p>
    <w:p w14:paraId="00126148" w14:textId="5C2AC844" w:rsidR="00E84532" w:rsidRDefault="00E84532" w:rsidP="00E84532">
      <w:pPr>
        <w:pStyle w:val="BodyText"/>
        <w:ind w:firstLine="590"/>
        <w:jc w:val="both"/>
        <w:rPr>
          <w:sz w:val="24"/>
          <w:szCs w:val="24"/>
          <w:lang w:val="en-150"/>
        </w:rPr>
      </w:pPr>
      <w:r w:rsidRPr="00E84532">
        <w:rPr>
          <w:sz w:val="24"/>
          <w:szCs w:val="24"/>
          <w:lang w:val="en-150"/>
        </w:rPr>
        <w:t>b) executantul refuză sau omite să aducă la îndeplinire dispozițiile emise de către achizitor sau de către reprezentantul său autorizat;</w:t>
      </w:r>
    </w:p>
    <w:p w14:paraId="01F92017" w14:textId="4D50B4BF" w:rsidR="00E84532" w:rsidRDefault="00E84532" w:rsidP="00E84532">
      <w:pPr>
        <w:pStyle w:val="BodyText"/>
        <w:ind w:firstLine="590"/>
        <w:jc w:val="both"/>
        <w:rPr>
          <w:sz w:val="24"/>
          <w:szCs w:val="24"/>
          <w:lang w:val="en-150"/>
        </w:rPr>
      </w:pPr>
      <w:r w:rsidRPr="00E84532">
        <w:rPr>
          <w:sz w:val="24"/>
          <w:szCs w:val="24"/>
          <w:lang w:val="en-150"/>
        </w:rPr>
        <w:t>c) executantul cesionează contractul sau subcontractează fără a avea acordul scris, prealabil, al achizitorului;</w:t>
      </w:r>
    </w:p>
    <w:p w14:paraId="332FB0E5" w14:textId="47A21EC7" w:rsidR="00E84532" w:rsidRDefault="00E84532" w:rsidP="00E84532">
      <w:pPr>
        <w:pStyle w:val="BodyText"/>
        <w:ind w:firstLine="590"/>
        <w:jc w:val="both"/>
        <w:rPr>
          <w:sz w:val="24"/>
          <w:szCs w:val="24"/>
          <w:lang w:val="en-150"/>
        </w:rPr>
      </w:pPr>
      <w:r w:rsidRPr="00E84532">
        <w:rPr>
          <w:sz w:val="24"/>
          <w:szCs w:val="24"/>
          <w:lang w:val="en-150"/>
        </w:rPr>
        <w:t>d) executantul a intrat în faliment ca urmare a hotărârii pronunțate de judecătorul-sindic;</w:t>
      </w:r>
    </w:p>
    <w:p w14:paraId="45B1ECBC" w14:textId="77777777" w:rsidR="00E84532" w:rsidRDefault="00E84532" w:rsidP="00E84532">
      <w:pPr>
        <w:pStyle w:val="BodyText"/>
        <w:ind w:firstLine="590"/>
        <w:jc w:val="both"/>
        <w:rPr>
          <w:sz w:val="24"/>
          <w:szCs w:val="24"/>
          <w:lang w:val="en-150"/>
        </w:rPr>
      </w:pPr>
      <w:r w:rsidRPr="00E84532">
        <w:rPr>
          <w:sz w:val="24"/>
          <w:szCs w:val="24"/>
          <w:lang w:val="en-150"/>
        </w:rPr>
        <w:t>e) executantul a fost condamnat pentru o infracțiune în legătură cu exercitarea profesiei printr-o hotărâre judecătorească definitivă;</w:t>
      </w:r>
    </w:p>
    <w:p w14:paraId="0A905B6E" w14:textId="77777777" w:rsidR="00E84532" w:rsidRDefault="00E84532" w:rsidP="00E84532">
      <w:pPr>
        <w:pStyle w:val="BodyText"/>
        <w:ind w:firstLine="590"/>
        <w:jc w:val="both"/>
        <w:rPr>
          <w:sz w:val="24"/>
          <w:szCs w:val="24"/>
          <w:lang w:val="en-150"/>
        </w:rPr>
      </w:pPr>
      <w:r w:rsidRPr="00E84532">
        <w:rPr>
          <w:sz w:val="24"/>
          <w:szCs w:val="24"/>
          <w:lang w:val="en-150"/>
        </w:rPr>
        <w:t>f) executantul nu și-a îndeplinit sau și-a îndeplinit în mod necorespunzător obligațiile contractuale din motive imputabile acestuia, fapt care a produs sau este de natură să producă grave prejudicii achizitorului sau monumentului;</w:t>
      </w:r>
    </w:p>
    <w:p w14:paraId="09840B42" w14:textId="77777777" w:rsidR="00E84532" w:rsidRDefault="00E84532" w:rsidP="00E84532">
      <w:pPr>
        <w:pStyle w:val="BodyText"/>
        <w:ind w:firstLine="590"/>
        <w:jc w:val="both"/>
        <w:rPr>
          <w:sz w:val="24"/>
          <w:szCs w:val="24"/>
          <w:lang w:val="en-150"/>
        </w:rPr>
      </w:pPr>
      <w:r w:rsidRPr="00E84532">
        <w:rPr>
          <w:sz w:val="24"/>
          <w:szCs w:val="24"/>
          <w:lang w:val="en-150"/>
        </w:rPr>
        <w:t xml:space="preserve"> g) executantul se află în culpă profesională gravă ce poate fi dovedită prin orice mijloc de probă pe care achizitorul îl poate justifica;</w:t>
      </w:r>
    </w:p>
    <w:p w14:paraId="572120E6" w14:textId="77777777" w:rsidR="00E84532" w:rsidRDefault="00E84532" w:rsidP="00E84532">
      <w:pPr>
        <w:pStyle w:val="BodyText"/>
        <w:ind w:firstLine="590"/>
        <w:jc w:val="both"/>
        <w:rPr>
          <w:sz w:val="24"/>
          <w:szCs w:val="24"/>
          <w:lang w:val="en-150"/>
        </w:rPr>
      </w:pPr>
      <w:r w:rsidRPr="00E84532">
        <w:rPr>
          <w:sz w:val="24"/>
          <w:szCs w:val="24"/>
          <w:lang w:val="en-150"/>
        </w:rPr>
        <w:t xml:space="preserve"> h) împotriva executantului a fost pronunțată o hotărâre având autoritate de lucru judecat cu privire la fraudă, corupție, implicarea într-o organizație criminală sau orice altă activitate ilegală;</w:t>
      </w:r>
    </w:p>
    <w:p w14:paraId="571BE044" w14:textId="77777777" w:rsidR="00E84532" w:rsidRDefault="00E84532" w:rsidP="00E84532">
      <w:pPr>
        <w:pStyle w:val="BodyText"/>
        <w:ind w:firstLine="590"/>
        <w:jc w:val="both"/>
        <w:rPr>
          <w:sz w:val="24"/>
          <w:szCs w:val="24"/>
          <w:lang w:val="en-150"/>
        </w:rPr>
      </w:pPr>
      <w:r w:rsidRPr="00E84532">
        <w:rPr>
          <w:sz w:val="24"/>
          <w:szCs w:val="24"/>
          <w:lang w:val="en-150"/>
        </w:rPr>
        <w:t>i) are loc orice modificare organizațională care implică o schimbare cu privire la personalitatea juridică, natura sau controlul executantului, cu excepția situației în care asemenea modificări sunt înregistrate într-un act adițional la prezentul contract;</w:t>
      </w:r>
    </w:p>
    <w:p w14:paraId="5B5F1765" w14:textId="77777777" w:rsidR="00E84532" w:rsidRDefault="00E84532" w:rsidP="00E84532">
      <w:pPr>
        <w:pStyle w:val="BodyText"/>
        <w:ind w:firstLine="590"/>
        <w:jc w:val="both"/>
        <w:rPr>
          <w:sz w:val="24"/>
          <w:szCs w:val="24"/>
          <w:lang w:val="en-150"/>
        </w:rPr>
      </w:pPr>
      <w:r w:rsidRPr="00E84532">
        <w:rPr>
          <w:sz w:val="24"/>
          <w:szCs w:val="24"/>
          <w:lang w:val="en-150"/>
        </w:rPr>
        <w:t xml:space="preserve"> j) apariția oricărei alte incapacități legale care împiedică executarea contractului;</w:t>
      </w:r>
    </w:p>
    <w:p w14:paraId="36E5269A" w14:textId="71C432AA" w:rsidR="00021360" w:rsidRPr="00A826E5" w:rsidRDefault="00E84532" w:rsidP="00A826E5">
      <w:pPr>
        <w:pStyle w:val="BodyText"/>
        <w:ind w:firstLine="590"/>
        <w:jc w:val="both"/>
        <w:rPr>
          <w:sz w:val="24"/>
          <w:szCs w:val="24"/>
          <w:lang w:val="en-150"/>
        </w:rPr>
      </w:pPr>
      <w:r w:rsidRPr="00E84532">
        <w:rPr>
          <w:sz w:val="24"/>
          <w:szCs w:val="24"/>
          <w:lang w:val="en-150"/>
        </w:rPr>
        <w:t xml:space="preserve"> k) executantul nu furnizează garanțiile sau persoana care furnizează garanția sau asigurarea nu este în măsură să își îndeplinească angajamentele.</w:t>
      </w:r>
    </w:p>
    <w:p w14:paraId="308043FC" w14:textId="7E198DEB" w:rsidR="00A87E32" w:rsidRPr="00A87E32" w:rsidRDefault="00A87E32" w:rsidP="00A87E32">
      <w:pPr>
        <w:pStyle w:val="BodyText"/>
        <w:jc w:val="both"/>
        <w:rPr>
          <w:sz w:val="24"/>
          <w:szCs w:val="24"/>
          <w:lang w:val="en-150"/>
        </w:rPr>
      </w:pPr>
      <w:r>
        <w:rPr>
          <w:sz w:val="24"/>
          <w:szCs w:val="24"/>
          <w:lang w:val="en-150"/>
        </w:rPr>
        <w:t xml:space="preserve">27.7. </w:t>
      </w:r>
      <w:r w:rsidRPr="00A87E32">
        <w:rPr>
          <w:sz w:val="24"/>
          <w:szCs w:val="24"/>
          <w:lang w:val="en-150"/>
        </w:rPr>
        <w:t>Dacă achizitorul reziliază contractul, va fi îndreptățit să recupereze de la executant, fără a renunța la celelalte remedii la care este îndreptățit în baza acestuia, orice pierdere sau prejudiciu suferit, până la un nivel egal cu valoarea contractului.</w:t>
      </w:r>
    </w:p>
    <w:p w14:paraId="400FCD22" w14:textId="0B03632F" w:rsidR="00A87E32" w:rsidRPr="00A87E32" w:rsidRDefault="00A87E32" w:rsidP="00A87E32">
      <w:pPr>
        <w:pStyle w:val="BodyText"/>
        <w:jc w:val="both"/>
        <w:rPr>
          <w:sz w:val="24"/>
          <w:szCs w:val="24"/>
          <w:lang w:val="en-150"/>
        </w:rPr>
      </w:pPr>
      <w:r>
        <w:rPr>
          <w:sz w:val="24"/>
          <w:szCs w:val="24"/>
          <w:lang w:val="en-150"/>
        </w:rPr>
        <w:t xml:space="preserve">27.8. </w:t>
      </w:r>
      <w:r w:rsidRPr="00A87E32">
        <w:rPr>
          <w:sz w:val="24"/>
          <w:szCs w:val="24"/>
          <w:lang w:val="en-150"/>
        </w:rPr>
        <w:t>În cazul rezilierii contractului, achizitorul va întocmi situația lucrărilor efectiv executate, inventarul materialelor, utilajelor și lucrărilor provizorii, după care se vor stabili sumele care urmează să fie plătite în conformitate cu prevederile contractului, precum și daunele pe care trebuie să le suporte executantul din vina căruia s-a reziliat contractul.</w:t>
      </w:r>
      <w:r>
        <w:rPr>
          <w:sz w:val="24"/>
          <w:szCs w:val="24"/>
          <w:lang w:val="en-150"/>
        </w:rPr>
        <w:t xml:space="preserve"> </w:t>
      </w:r>
      <w:r w:rsidRPr="00A87E32">
        <w:rPr>
          <w:sz w:val="24"/>
          <w:szCs w:val="24"/>
          <w:lang w:val="en-150"/>
        </w:rPr>
        <w:t>În cazul în care contractul este reziliat, executantul are obligația de a pune în siguranță monumentul și de a îl preda achizitorului în termen de maximum 15 zile de la notificare.</w:t>
      </w:r>
    </w:p>
    <w:p w14:paraId="393D63EC" w14:textId="7B5545C5" w:rsidR="00A87E32" w:rsidRPr="00A87E32" w:rsidRDefault="00A87E32" w:rsidP="00A87E32">
      <w:pPr>
        <w:pStyle w:val="BodyText"/>
        <w:jc w:val="both"/>
        <w:rPr>
          <w:sz w:val="24"/>
          <w:szCs w:val="24"/>
          <w:lang w:val="en-150"/>
        </w:rPr>
      </w:pPr>
      <w:r>
        <w:rPr>
          <w:sz w:val="24"/>
          <w:szCs w:val="24"/>
          <w:lang w:val="en-150"/>
        </w:rPr>
        <w:t xml:space="preserve">27.9. </w:t>
      </w:r>
      <w:r w:rsidRPr="00A87E32">
        <w:rPr>
          <w:sz w:val="24"/>
          <w:szCs w:val="24"/>
          <w:lang w:val="en-150"/>
        </w:rPr>
        <w:t>Prevederile prezentelor clauze nu înlătură răspunderea părții care, în mod culpabil, a cauzat încetarea contractului.</w:t>
      </w:r>
    </w:p>
    <w:p w14:paraId="0F9AA598" w14:textId="77777777" w:rsidR="00A87E32" w:rsidRPr="00F464E1" w:rsidRDefault="00A87E32" w:rsidP="00A826E5">
      <w:pPr>
        <w:pStyle w:val="BodyText"/>
        <w:ind w:left="0"/>
        <w:jc w:val="both"/>
        <w:rPr>
          <w:sz w:val="24"/>
          <w:szCs w:val="24"/>
          <w:lang w:val="en-150"/>
        </w:rPr>
      </w:pPr>
    </w:p>
    <w:p w14:paraId="761BA42C" w14:textId="65E6164A" w:rsidR="00A87E32" w:rsidRPr="000D0419" w:rsidRDefault="00A87E32" w:rsidP="00497EB4">
      <w:pPr>
        <w:pStyle w:val="BodyText"/>
        <w:jc w:val="both"/>
        <w:rPr>
          <w:b/>
          <w:bCs/>
          <w:sz w:val="24"/>
          <w:szCs w:val="24"/>
        </w:rPr>
      </w:pPr>
      <w:r w:rsidRPr="000D0419">
        <w:rPr>
          <w:b/>
          <w:bCs/>
          <w:sz w:val="24"/>
          <w:szCs w:val="24"/>
        </w:rPr>
        <w:t>28. FORTA MAJORA</w:t>
      </w:r>
    </w:p>
    <w:p w14:paraId="790275AA" w14:textId="0498DD5D" w:rsidR="00A87E32" w:rsidRDefault="00A87E32" w:rsidP="00A87E32">
      <w:pPr>
        <w:pStyle w:val="BodyText"/>
        <w:jc w:val="both"/>
        <w:rPr>
          <w:sz w:val="24"/>
          <w:szCs w:val="24"/>
          <w:lang w:val="en-150"/>
        </w:rPr>
      </w:pPr>
      <w:r>
        <w:rPr>
          <w:sz w:val="24"/>
          <w:szCs w:val="24"/>
          <w:lang w:val="en-150"/>
        </w:rPr>
        <w:t xml:space="preserve">28.1. </w:t>
      </w:r>
      <w:r w:rsidRPr="00A87E32">
        <w:rPr>
          <w:sz w:val="24"/>
          <w:szCs w:val="24"/>
          <w:lang w:val="en-150"/>
        </w:rPr>
        <w:t>Forța majoră este constatată de o autoritate competentă.</w:t>
      </w:r>
    </w:p>
    <w:p w14:paraId="17081C78" w14:textId="67767AE7" w:rsidR="00A87E32" w:rsidRDefault="00A87E32" w:rsidP="00A87E32">
      <w:pPr>
        <w:pStyle w:val="BodyText"/>
        <w:jc w:val="both"/>
        <w:rPr>
          <w:sz w:val="24"/>
          <w:szCs w:val="24"/>
          <w:lang w:val="en-150"/>
        </w:rPr>
      </w:pPr>
      <w:r>
        <w:rPr>
          <w:sz w:val="24"/>
          <w:szCs w:val="24"/>
          <w:lang w:val="en-150"/>
        </w:rPr>
        <w:t xml:space="preserve">28.2. </w:t>
      </w:r>
      <w:r w:rsidRPr="00A87E32">
        <w:rPr>
          <w:sz w:val="24"/>
          <w:szCs w:val="24"/>
          <w:lang w:val="en-150"/>
        </w:rPr>
        <w:t>Forța majoră exonerează părțile contractante de îndeplinirea obligațiilor asumate prin prezentul contract, pe toată perioada în care aceasta acționează.</w:t>
      </w:r>
    </w:p>
    <w:p w14:paraId="08F42EC1" w14:textId="600B9780" w:rsidR="00A87E32" w:rsidRPr="00A87E32" w:rsidRDefault="00A87E32" w:rsidP="00A87E32">
      <w:pPr>
        <w:pStyle w:val="BodyText"/>
        <w:jc w:val="both"/>
        <w:rPr>
          <w:sz w:val="24"/>
          <w:szCs w:val="24"/>
          <w:lang w:val="en-150"/>
        </w:rPr>
      </w:pPr>
      <w:r>
        <w:rPr>
          <w:sz w:val="24"/>
          <w:szCs w:val="24"/>
          <w:lang w:val="en-150"/>
        </w:rPr>
        <w:t xml:space="preserve">28.3. </w:t>
      </w:r>
      <w:r w:rsidRPr="00A87E32">
        <w:rPr>
          <w:sz w:val="24"/>
          <w:szCs w:val="24"/>
          <w:lang w:val="en-150"/>
        </w:rPr>
        <w:t>Îndeplinirea contractului va fi suspendată în perioada de acțiune a forței majore, dar fără a prejudicia drepturile ce li se cuveneau părților până la apariția acesteia.</w:t>
      </w:r>
    </w:p>
    <w:p w14:paraId="1AB26088" w14:textId="0621FE23" w:rsidR="00A87E32" w:rsidRPr="00A87E32" w:rsidRDefault="00A87E32" w:rsidP="00A87E32">
      <w:pPr>
        <w:pStyle w:val="BodyText"/>
        <w:jc w:val="both"/>
        <w:rPr>
          <w:sz w:val="24"/>
          <w:szCs w:val="24"/>
          <w:lang w:val="en-150"/>
        </w:rPr>
      </w:pPr>
      <w:r>
        <w:rPr>
          <w:sz w:val="24"/>
          <w:szCs w:val="24"/>
          <w:lang w:val="en-150"/>
        </w:rPr>
        <w:t xml:space="preserve">28.4. </w:t>
      </w:r>
      <w:r w:rsidRPr="00A87E32">
        <w:rPr>
          <w:sz w:val="24"/>
          <w:szCs w:val="24"/>
          <w:lang w:val="en-150"/>
        </w:rPr>
        <w:t>Partea contractantă care invocă forța majoră are obligația de a notifica celeilalte părți, imediat și în mod complet, producerea acesteia și să ia orice măsuri care îi stau la dispoziție în vederea limitării consecințelor.</w:t>
      </w:r>
    </w:p>
    <w:p w14:paraId="482E00A5" w14:textId="60550D27" w:rsidR="00A87E32" w:rsidRPr="00A87E32" w:rsidRDefault="00A87E32" w:rsidP="00A87E32">
      <w:pPr>
        <w:pStyle w:val="BodyText"/>
        <w:jc w:val="both"/>
        <w:rPr>
          <w:sz w:val="24"/>
          <w:szCs w:val="24"/>
          <w:lang w:val="en-150"/>
        </w:rPr>
      </w:pPr>
      <w:r>
        <w:rPr>
          <w:sz w:val="24"/>
          <w:szCs w:val="24"/>
          <w:lang w:val="en-150"/>
        </w:rPr>
        <w:t xml:space="preserve">28.5. </w:t>
      </w:r>
      <w:r w:rsidRPr="00A87E32">
        <w:rPr>
          <w:sz w:val="24"/>
          <w:szCs w:val="24"/>
          <w:lang w:val="en-150"/>
        </w:rPr>
        <w:t xml:space="preserve">Dacă forța majoră acționează sau se estimează că va acționa o perioadă mai mare de 6 luni, fiecare parte va avea dreptul să notifice celeilalte părți încetarea de plin drept a </w:t>
      </w:r>
      <w:r w:rsidRPr="00A87E32">
        <w:rPr>
          <w:sz w:val="24"/>
          <w:szCs w:val="24"/>
          <w:lang w:val="en-150"/>
        </w:rPr>
        <w:lastRenderedPageBreak/>
        <w:t>prezentului contract, fără ca vreo parte să poată pretinde celeilalte daune-interese.</w:t>
      </w:r>
    </w:p>
    <w:p w14:paraId="4CD5848E" w14:textId="77777777" w:rsidR="00A87E32" w:rsidRPr="00F464E1" w:rsidRDefault="00A87E32" w:rsidP="00497EB4">
      <w:pPr>
        <w:pStyle w:val="BodyText"/>
        <w:jc w:val="both"/>
        <w:rPr>
          <w:sz w:val="24"/>
          <w:szCs w:val="24"/>
          <w:lang w:val="en-150"/>
        </w:rPr>
      </w:pPr>
    </w:p>
    <w:p w14:paraId="58A0F204" w14:textId="0FA7F787" w:rsidR="00A87E32" w:rsidRPr="00F464E1" w:rsidRDefault="00A87E32" w:rsidP="00497EB4">
      <w:pPr>
        <w:pStyle w:val="BodyText"/>
        <w:jc w:val="both"/>
        <w:rPr>
          <w:b/>
          <w:bCs/>
          <w:sz w:val="24"/>
          <w:szCs w:val="24"/>
          <w:lang w:val="en-150"/>
        </w:rPr>
      </w:pPr>
      <w:r w:rsidRPr="00F464E1">
        <w:rPr>
          <w:b/>
          <w:bCs/>
          <w:sz w:val="24"/>
          <w:szCs w:val="24"/>
          <w:lang w:val="en-150"/>
        </w:rPr>
        <w:t>29. CESIUNEA</w:t>
      </w:r>
    </w:p>
    <w:p w14:paraId="41B9A2F4" w14:textId="5EA0F2BD" w:rsidR="00A87E32" w:rsidRPr="00A87E32" w:rsidRDefault="00A87E32" w:rsidP="00A87E32">
      <w:pPr>
        <w:pStyle w:val="BodyText"/>
        <w:jc w:val="both"/>
        <w:rPr>
          <w:sz w:val="24"/>
          <w:szCs w:val="24"/>
          <w:lang w:val="en-150"/>
        </w:rPr>
      </w:pPr>
      <w:r>
        <w:rPr>
          <w:sz w:val="24"/>
          <w:szCs w:val="24"/>
          <w:lang w:val="en-150"/>
        </w:rPr>
        <w:t xml:space="preserve">29.1. </w:t>
      </w:r>
      <w:r w:rsidRPr="00A87E32">
        <w:rPr>
          <w:sz w:val="24"/>
          <w:szCs w:val="24"/>
          <w:lang w:val="en-150"/>
        </w:rPr>
        <w:t>În prezentul contract este permisă cesiunea drepturilor și obligațiilor născute din acest contract, cu acordul prealabil scris al achizitorului și în condițiile Legii nr. 98/2016.</w:t>
      </w:r>
    </w:p>
    <w:p w14:paraId="09AD45FB" w14:textId="4EDC57DD" w:rsidR="00A87E32" w:rsidRPr="00A87E32" w:rsidRDefault="00A87E32" w:rsidP="00A87E32">
      <w:pPr>
        <w:pStyle w:val="BodyText"/>
        <w:jc w:val="both"/>
        <w:rPr>
          <w:sz w:val="24"/>
          <w:szCs w:val="24"/>
          <w:lang w:val="en-150"/>
        </w:rPr>
      </w:pPr>
      <w:r>
        <w:rPr>
          <w:sz w:val="24"/>
          <w:szCs w:val="24"/>
          <w:lang w:val="en-150"/>
        </w:rPr>
        <w:t xml:space="preserve">29.2. </w:t>
      </w:r>
      <w:r w:rsidRPr="00A87E32">
        <w:rPr>
          <w:sz w:val="24"/>
          <w:szCs w:val="24"/>
          <w:lang w:val="en-150"/>
        </w:rPr>
        <w:t>Executantul are obligația de a nu transfera total sau parțial obligațiile sale asumate prin contract, fără a obține, în prealabil, acordul scris al achizitorului.</w:t>
      </w:r>
    </w:p>
    <w:p w14:paraId="576271C5" w14:textId="5FE23194" w:rsidR="00A87E32" w:rsidRPr="00A87E32" w:rsidRDefault="00A87E32" w:rsidP="00A87E32">
      <w:pPr>
        <w:pStyle w:val="BodyText"/>
        <w:jc w:val="both"/>
        <w:rPr>
          <w:sz w:val="24"/>
          <w:szCs w:val="24"/>
          <w:lang w:val="en-150"/>
        </w:rPr>
      </w:pPr>
      <w:r>
        <w:rPr>
          <w:sz w:val="24"/>
          <w:szCs w:val="24"/>
          <w:lang w:val="en-150"/>
        </w:rPr>
        <w:t xml:space="preserve">29.3. </w:t>
      </w:r>
      <w:r w:rsidRPr="00A87E32">
        <w:rPr>
          <w:sz w:val="24"/>
          <w:szCs w:val="24"/>
          <w:lang w:val="en-150"/>
        </w:rPr>
        <w:t>Cesiunea nu exonerează executantul de nici o responsabilitate privind garanția sau orice alte obligații asumate prin contract.</w:t>
      </w:r>
    </w:p>
    <w:p w14:paraId="76B36642" w14:textId="0057C3AB" w:rsidR="00A87E32" w:rsidRPr="00A87E32" w:rsidRDefault="00A87E32" w:rsidP="00A87E32">
      <w:pPr>
        <w:pStyle w:val="BodyText"/>
        <w:jc w:val="both"/>
        <w:rPr>
          <w:sz w:val="24"/>
          <w:szCs w:val="24"/>
          <w:lang w:val="en-150"/>
        </w:rPr>
      </w:pPr>
      <w:r>
        <w:rPr>
          <w:sz w:val="24"/>
          <w:szCs w:val="24"/>
          <w:lang w:val="en-150"/>
        </w:rPr>
        <w:t>29.4.</w:t>
      </w:r>
      <w:r w:rsidRPr="00A87E32">
        <w:rPr>
          <w:sz w:val="24"/>
          <w:szCs w:val="24"/>
          <w:lang w:val="en-150"/>
        </w:rPr>
        <w:t>În cazul în care drepturile și obligațiile executantului stabilite prin acest contract sunt preluate de către un alt operator economic, ca urmare a unei succesiuni universale sau cu titlu universal în cadrul unui proces de reorganizare, inclusiv prin fuziune sau divizare, achizitorul trebuie notificat într-un termen de 5 zile.</w:t>
      </w:r>
    </w:p>
    <w:p w14:paraId="5B66EE0E" w14:textId="1B5C8B72" w:rsidR="00A87E32" w:rsidRPr="00A87E32" w:rsidRDefault="00A87E32" w:rsidP="00A87E32">
      <w:pPr>
        <w:pStyle w:val="BodyText"/>
        <w:jc w:val="both"/>
        <w:rPr>
          <w:sz w:val="24"/>
          <w:szCs w:val="24"/>
          <w:lang w:val="en-150"/>
        </w:rPr>
      </w:pPr>
      <w:r>
        <w:rPr>
          <w:sz w:val="24"/>
          <w:szCs w:val="24"/>
          <w:lang w:val="en-150"/>
        </w:rPr>
        <w:t xml:space="preserve">29.5 </w:t>
      </w:r>
      <w:r w:rsidRPr="00A87E32">
        <w:rPr>
          <w:sz w:val="24"/>
          <w:szCs w:val="24"/>
          <w:lang w:val="en-150"/>
        </w:rPr>
        <w:t>Achizitorul are un termen de maximum 30 de zile de la data notificării de către executant pentru a-și ex</w:t>
      </w:r>
      <w:r>
        <w:rPr>
          <w:sz w:val="24"/>
          <w:szCs w:val="24"/>
          <w:lang w:val="en-150"/>
        </w:rPr>
        <w:t>prima acordul/dezacordul cu privire la preluarea contractului de catre o noua persoana juridica nascuta in urma unui proces de reorganizare juridica a persoanei executantului.</w:t>
      </w:r>
    </w:p>
    <w:p w14:paraId="106AEF4E" w14:textId="1DF0E26C" w:rsidR="00A87E32" w:rsidRDefault="00A87E32" w:rsidP="00A87E32">
      <w:pPr>
        <w:pStyle w:val="BodyText"/>
        <w:jc w:val="both"/>
        <w:rPr>
          <w:sz w:val="24"/>
          <w:szCs w:val="24"/>
          <w:lang w:val="en-150"/>
        </w:rPr>
      </w:pPr>
      <w:r>
        <w:rPr>
          <w:sz w:val="24"/>
          <w:szCs w:val="24"/>
          <w:lang w:val="en-150"/>
        </w:rPr>
        <w:t xml:space="preserve">29.6. </w:t>
      </w:r>
      <w:r w:rsidRPr="00A87E32">
        <w:rPr>
          <w:sz w:val="24"/>
          <w:szCs w:val="24"/>
          <w:lang w:val="en-150"/>
        </w:rPr>
        <w:t xml:space="preserve">Orice drept sau obligație cesionată </w:t>
      </w:r>
      <w:r>
        <w:rPr>
          <w:sz w:val="24"/>
          <w:szCs w:val="24"/>
          <w:lang w:val="en-150"/>
        </w:rPr>
        <w:t xml:space="preserve">fara o autorizare prealabila din partea achizitorului nu este opozabila </w:t>
      </w:r>
      <w:r w:rsidR="003D7143">
        <w:rPr>
          <w:sz w:val="24"/>
          <w:szCs w:val="24"/>
          <w:lang w:val="en-150"/>
        </w:rPr>
        <w:t>si executorie impotriva acestuia din urma.</w:t>
      </w:r>
    </w:p>
    <w:p w14:paraId="16C78780" w14:textId="7C418498" w:rsidR="00A87E32" w:rsidRPr="00A87E32" w:rsidRDefault="003D7143" w:rsidP="003D7143">
      <w:pPr>
        <w:pStyle w:val="BodyText"/>
        <w:ind w:left="0"/>
        <w:jc w:val="both"/>
        <w:rPr>
          <w:sz w:val="24"/>
          <w:szCs w:val="24"/>
          <w:lang w:val="en-150"/>
        </w:rPr>
      </w:pPr>
      <w:r>
        <w:rPr>
          <w:sz w:val="24"/>
          <w:szCs w:val="24"/>
          <w:lang w:val="en-150"/>
        </w:rPr>
        <w:t xml:space="preserve">29.7. Incalcarea </w:t>
      </w:r>
      <w:r w:rsidR="00A87E32" w:rsidRPr="00A87E32">
        <w:rPr>
          <w:sz w:val="24"/>
          <w:szCs w:val="24"/>
          <w:lang w:val="en-150"/>
        </w:rPr>
        <w:t xml:space="preserve">prevederilor art. 29.1 </w:t>
      </w:r>
      <w:r>
        <w:rPr>
          <w:sz w:val="24"/>
          <w:szCs w:val="24"/>
          <w:lang w:val="en-150"/>
        </w:rPr>
        <w:t>da dreptul</w:t>
      </w:r>
      <w:r w:rsidR="00A87E32" w:rsidRPr="00A87E32">
        <w:rPr>
          <w:sz w:val="24"/>
          <w:szCs w:val="24"/>
          <w:lang w:val="en-150"/>
        </w:rPr>
        <w:t xml:space="preserve"> achizitorului la aplicarea pactului comisoriu, reglementat de art. 1553 alin. (2) teza finală din Legea nr. 287/2009 privind Codul Civil, republicată, cu modificările și completările ulterioare, contractul desființându-se de plin drept, fără punere în întârziere, fără acțiuni în justiție și fără nicio altă formalitate prealabilă.</w:t>
      </w:r>
    </w:p>
    <w:p w14:paraId="6F118033" w14:textId="77777777" w:rsidR="00A87E32" w:rsidRPr="00F464E1" w:rsidRDefault="00A87E32" w:rsidP="00497EB4">
      <w:pPr>
        <w:pStyle w:val="BodyText"/>
        <w:jc w:val="both"/>
        <w:rPr>
          <w:sz w:val="24"/>
          <w:szCs w:val="24"/>
          <w:lang w:val="en-150"/>
        </w:rPr>
      </w:pPr>
    </w:p>
    <w:p w14:paraId="2F547DF3" w14:textId="7FE01475" w:rsidR="003D7143" w:rsidRPr="000D0419" w:rsidRDefault="003D7143" w:rsidP="00497EB4">
      <w:pPr>
        <w:pStyle w:val="BodyText"/>
        <w:jc w:val="both"/>
        <w:rPr>
          <w:b/>
          <w:bCs/>
          <w:sz w:val="24"/>
          <w:szCs w:val="24"/>
        </w:rPr>
      </w:pPr>
      <w:r w:rsidRPr="000D0419">
        <w:rPr>
          <w:b/>
          <w:bCs/>
          <w:sz w:val="24"/>
          <w:szCs w:val="24"/>
        </w:rPr>
        <w:t>30. LIMBA CARE GUVERNEAZA CONTRACTUL</w:t>
      </w:r>
    </w:p>
    <w:p w14:paraId="795C1354" w14:textId="77777777" w:rsidR="003D7143" w:rsidRPr="003D7143" w:rsidRDefault="003D7143" w:rsidP="003D7143">
      <w:pPr>
        <w:pStyle w:val="BodyText"/>
        <w:jc w:val="both"/>
        <w:rPr>
          <w:lang w:val="en-150"/>
        </w:rPr>
      </w:pPr>
      <w:r>
        <w:rPr>
          <w:sz w:val="24"/>
          <w:szCs w:val="24"/>
        </w:rPr>
        <w:t xml:space="preserve">30.1. </w:t>
      </w:r>
      <w:r w:rsidRPr="003D7143">
        <w:rPr>
          <w:lang w:val="en-150"/>
        </w:rPr>
        <w:t>Limba care guvernează prezentul contract este limba română.</w:t>
      </w:r>
    </w:p>
    <w:p w14:paraId="3D34A3BF" w14:textId="5C5E879B" w:rsidR="003D7143" w:rsidRDefault="003D7143" w:rsidP="00497EB4">
      <w:pPr>
        <w:pStyle w:val="BodyText"/>
        <w:jc w:val="both"/>
        <w:rPr>
          <w:sz w:val="24"/>
          <w:szCs w:val="24"/>
        </w:rPr>
      </w:pPr>
    </w:p>
    <w:p w14:paraId="32C32EAA" w14:textId="2E9266F7" w:rsidR="003D7143" w:rsidRPr="000D0419" w:rsidRDefault="003D7143" w:rsidP="00497EB4">
      <w:pPr>
        <w:pStyle w:val="BodyText"/>
        <w:jc w:val="both"/>
        <w:rPr>
          <w:b/>
          <w:bCs/>
          <w:sz w:val="24"/>
          <w:szCs w:val="24"/>
        </w:rPr>
      </w:pPr>
      <w:r w:rsidRPr="000D0419">
        <w:rPr>
          <w:b/>
          <w:bCs/>
          <w:sz w:val="24"/>
          <w:szCs w:val="24"/>
        </w:rPr>
        <w:t>31 COMUNICARI</w:t>
      </w:r>
    </w:p>
    <w:p w14:paraId="541F77A2" w14:textId="3AFC8849" w:rsidR="003D7143" w:rsidRPr="003D7143" w:rsidRDefault="003D7143" w:rsidP="003D7143">
      <w:pPr>
        <w:pStyle w:val="BodyText"/>
        <w:jc w:val="both"/>
        <w:rPr>
          <w:sz w:val="24"/>
          <w:szCs w:val="24"/>
          <w:lang w:val="en-150"/>
        </w:rPr>
      </w:pPr>
      <w:r w:rsidRPr="003D7143">
        <w:rPr>
          <w:sz w:val="24"/>
          <w:szCs w:val="24"/>
          <w:lang w:val="en-150"/>
        </w:rPr>
        <w:t>31.1.(1) Orice comunicare între părți, referitoare la îndeplinirea prezentului contract, trebuie să fie transmisă în scris.</w:t>
      </w:r>
    </w:p>
    <w:p w14:paraId="563D5D57" w14:textId="3336076C" w:rsidR="003D7143" w:rsidRPr="003D7143" w:rsidRDefault="003D7143" w:rsidP="003D7143">
      <w:pPr>
        <w:pStyle w:val="BodyText"/>
        <w:jc w:val="both"/>
        <w:rPr>
          <w:sz w:val="24"/>
          <w:szCs w:val="24"/>
          <w:lang w:val="en-150"/>
        </w:rPr>
      </w:pPr>
      <w:r w:rsidRPr="003D7143">
        <w:rPr>
          <w:sz w:val="24"/>
          <w:szCs w:val="24"/>
          <w:lang w:val="en-150"/>
        </w:rPr>
        <w:t>31.2.</w:t>
      </w:r>
      <w:r>
        <w:rPr>
          <w:sz w:val="24"/>
          <w:szCs w:val="24"/>
          <w:lang w:val="en-150"/>
        </w:rPr>
        <w:t xml:space="preserve"> </w:t>
      </w:r>
      <w:r w:rsidRPr="003D7143">
        <w:rPr>
          <w:sz w:val="24"/>
          <w:szCs w:val="24"/>
          <w:lang w:val="en-150"/>
        </w:rPr>
        <w:t>(2) Orice document scris trebuie înregistrat atât în momentul transmiterii, cât și în momentul primirii.</w:t>
      </w:r>
    </w:p>
    <w:p w14:paraId="0B32A422" w14:textId="151573C0" w:rsidR="003D7143" w:rsidRDefault="003D7143" w:rsidP="003D7143">
      <w:pPr>
        <w:pStyle w:val="BodyText"/>
        <w:jc w:val="both"/>
        <w:rPr>
          <w:sz w:val="24"/>
          <w:szCs w:val="24"/>
          <w:lang w:val="en-150"/>
        </w:rPr>
      </w:pPr>
      <w:r w:rsidRPr="003D7143">
        <w:rPr>
          <w:sz w:val="24"/>
          <w:szCs w:val="24"/>
          <w:lang w:val="en-150"/>
        </w:rPr>
        <w:t>31.3.</w:t>
      </w:r>
      <w:r>
        <w:rPr>
          <w:sz w:val="24"/>
          <w:szCs w:val="24"/>
          <w:lang w:val="en-150"/>
        </w:rPr>
        <w:t xml:space="preserve"> </w:t>
      </w:r>
      <w:r w:rsidRPr="003D7143">
        <w:rPr>
          <w:sz w:val="24"/>
          <w:szCs w:val="24"/>
          <w:lang w:val="en-150"/>
        </w:rPr>
        <w:t>Comunicările dintre părți se pot face și prin telefon, telegramă, telex, fax sau e-mail, cu condiția confirmării în scris a primirii comunicării.</w:t>
      </w:r>
    </w:p>
    <w:p w14:paraId="6840E7EC" w14:textId="77777777" w:rsidR="003D7143" w:rsidRPr="003D7143" w:rsidRDefault="003D7143" w:rsidP="003D7143">
      <w:pPr>
        <w:pStyle w:val="BodyText"/>
        <w:jc w:val="both"/>
        <w:rPr>
          <w:sz w:val="24"/>
          <w:szCs w:val="24"/>
          <w:lang w:val="en-150"/>
        </w:rPr>
      </w:pPr>
    </w:p>
    <w:p w14:paraId="34963073" w14:textId="77777777" w:rsidR="003D7143" w:rsidRPr="000D0419" w:rsidRDefault="003D7143" w:rsidP="003D7143">
      <w:pPr>
        <w:pStyle w:val="BodyText"/>
        <w:numPr>
          <w:ilvl w:val="0"/>
          <w:numId w:val="28"/>
        </w:numPr>
        <w:jc w:val="both"/>
        <w:rPr>
          <w:b/>
          <w:bCs/>
          <w:sz w:val="24"/>
          <w:szCs w:val="24"/>
          <w:lang w:val="en-150"/>
        </w:rPr>
      </w:pPr>
      <w:r w:rsidRPr="003D7143">
        <w:rPr>
          <w:b/>
          <w:bCs/>
          <w:sz w:val="24"/>
          <w:szCs w:val="24"/>
          <w:lang w:val="en-150"/>
        </w:rPr>
        <w:t>LEGEA APLICABILĂ CONTRACTULUI</w:t>
      </w:r>
    </w:p>
    <w:p w14:paraId="30CF5171" w14:textId="537E6FDC" w:rsidR="003D7143" w:rsidRPr="003D7143" w:rsidRDefault="003D7143" w:rsidP="003D7143">
      <w:pPr>
        <w:pStyle w:val="BodyText"/>
        <w:jc w:val="both"/>
        <w:rPr>
          <w:sz w:val="24"/>
          <w:szCs w:val="24"/>
          <w:lang w:val="en-150"/>
        </w:rPr>
      </w:pPr>
      <w:r w:rsidRPr="003D7143">
        <w:rPr>
          <w:sz w:val="24"/>
          <w:szCs w:val="24"/>
          <w:lang w:val="en-150"/>
        </w:rPr>
        <w:t>32.1. Contractul va fi interpretat conform legilor din România.</w:t>
      </w:r>
    </w:p>
    <w:p w14:paraId="23B2AD30" w14:textId="77777777" w:rsidR="003D7143" w:rsidRDefault="003D7143" w:rsidP="00497EB4">
      <w:pPr>
        <w:pStyle w:val="BodyText"/>
        <w:jc w:val="both"/>
        <w:rPr>
          <w:sz w:val="24"/>
          <w:szCs w:val="24"/>
        </w:rPr>
      </w:pPr>
    </w:p>
    <w:p w14:paraId="1915E45E" w14:textId="06E950D7" w:rsidR="00BC105F" w:rsidRDefault="00BC105F" w:rsidP="00497EB4">
      <w:pPr>
        <w:pStyle w:val="BodyText"/>
        <w:jc w:val="both"/>
        <w:rPr>
          <w:sz w:val="24"/>
          <w:szCs w:val="24"/>
        </w:rPr>
      </w:pPr>
      <w:r>
        <w:rPr>
          <w:sz w:val="24"/>
          <w:szCs w:val="24"/>
        </w:rPr>
        <w:t>Drept pentru care s-a intocmit prezentul contract astazi …………….. in doua exemplare la Primaria Comunei Frumusica, Judetul Botosani.</w:t>
      </w:r>
    </w:p>
    <w:p w14:paraId="6986C343" w14:textId="77777777" w:rsidR="00BC105F" w:rsidRDefault="00BC105F" w:rsidP="00497EB4">
      <w:pPr>
        <w:pStyle w:val="BodyText"/>
        <w:jc w:val="both"/>
        <w:rPr>
          <w:sz w:val="24"/>
          <w:szCs w:val="24"/>
        </w:rPr>
      </w:pPr>
    </w:p>
    <w:p w14:paraId="43960FED" w14:textId="77777777" w:rsidR="003D7143" w:rsidRDefault="003D7143" w:rsidP="00497EB4">
      <w:pPr>
        <w:pStyle w:val="BodyText"/>
        <w:jc w:val="both"/>
        <w:rPr>
          <w:sz w:val="24"/>
          <w:szCs w:val="24"/>
        </w:rPr>
      </w:pPr>
    </w:p>
    <w:p w14:paraId="1C5AAC43" w14:textId="5572E090" w:rsidR="000D0419" w:rsidRDefault="00BC105F" w:rsidP="00497EB4">
      <w:pPr>
        <w:pStyle w:val="BodyText"/>
        <w:jc w:val="both"/>
        <w:rPr>
          <w:sz w:val="24"/>
          <w:szCs w:val="24"/>
        </w:rPr>
      </w:pPr>
      <w:r>
        <w:rPr>
          <w:sz w:val="24"/>
          <w:szCs w:val="24"/>
        </w:rPr>
        <w:t>PRIMARIA FRUMUSICA</w:t>
      </w:r>
      <w:r>
        <w:rPr>
          <w:sz w:val="24"/>
          <w:szCs w:val="24"/>
        </w:rPr>
        <w:tab/>
      </w:r>
      <w:r>
        <w:rPr>
          <w:sz w:val="24"/>
          <w:szCs w:val="24"/>
        </w:rPr>
        <w:tab/>
      </w:r>
      <w:r>
        <w:rPr>
          <w:sz w:val="24"/>
          <w:szCs w:val="24"/>
        </w:rPr>
        <w:tab/>
      </w:r>
      <w:r>
        <w:rPr>
          <w:sz w:val="24"/>
          <w:szCs w:val="24"/>
        </w:rPr>
        <w:tab/>
      </w:r>
      <w:r>
        <w:rPr>
          <w:sz w:val="24"/>
          <w:szCs w:val="24"/>
        </w:rPr>
        <w:tab/>
      </w:r>
      <w:r>
        <w:rPr>
          <w:sz w:val="24"/>
          <w:szCs w:val="24"/>
        </w:rPr>
        <w:tab/>
        <w:t>OFERTANT</w:t>
      </w:r>
      <w:bookmarkEnd w:id="0"/>
    </w:p>
    <w:sectPr w:rsidR="000D041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7025" w14:textId="77777777" w:rsidR="00C9072A" w:rsidRDefault="00C9072A" w:rsidP="000D0419">
      <w:pPr>
        <w:spacing w:after="0" w:line="240" w:lineRule="auto"/>
      </w:pPr>
      <w:r>
        <w:separator/>
      </w:r>
    </w:p>
  </w:endnote>
  <w:endnote w:type="continuationSeparator" w:id="0">
    <w:p w14:paraId="196F699F" w14:textId="77777777" w:rsidR="00C9072A" w:rsidRDefault="00C9072A" w:rsidP="000D0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929473"/>
      <w:docPartObj>
        <w:docPartGallery w:val="Page Numbers (Bottom of Page)"/>
        <w:docPartUnique/>
      </w:docPartObj>
    </w:sdtPr>
    <w:sdtEndPr>
      <w:rPr>
        <w:noProof/>
      </w:rPr>
    </w:sdtEndPr>
    <w:sdtContent>
      <w:p w14:paraId="4D618D97" w14:textId="59C0947D" w:rsidR="000D0419" w:rsidRDefault="000D04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4ADD07" w14:textId="77777777" w:rsidR="000D0419" w:rsidRDefault="000D0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9459" w14:textId="77777777" w:rsidR="00C9072A" w:rsidRDefault="00C9072A" w:rsidP="000D0419">
      <w:pPr>
        <w:spacing w:after="0" w:line="240" w:lineRule="auto"/>
      </w:pPr>
      <w:r>
        <w:separator/>
      </w:r>
    </w:p>
  </w:footnote>
  <w:footnote w:type="continuationSeparator" w:id="0">
    <w:p w14:paraId="6B2B1C4F" w14:textId="77777777" w:rsidR="00C9072A" w:rsidRDefault="00C9072A" w:rsidP="000D04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90119"/>
    <w:multiLevelType w:val="multilevel"/>
    <w:tmpl w:val="78165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34077"/>
    <w:multiLevelType w:val="multilevel"/>
    <w:tmpl w:val="B4A6DE4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62063"/>
    <w:multiLevelType w:val="multilevel"/>
    <w:tmpl w:val="78F6DF42"/>
    <w:lvl w:ilvl="0">
      <w:start w:val="15"/>
      <w:numFmt w:val="decimal"/>
      <w:lvlText w:val="%1"/>
      <w:lvlJc w:val="left"/>
      <w:pPr>
        <w:ind w:left="132" w:hanging="624"/>
        <w:jc w:val="left"/>
      </w:pPr>
      <w:rPr>
        <w:rFonts w:hint="default"/>
        <w:lang w:val="en-US" w:eastAsia="en-US" w:bidi="en-US"/>
      </w:rPr>
    </w:lvl>
    <w:lvl w:ilvl="1">
      <w:start w:val="1"/>
      <w:numFmt w:val="decimal"/>
      <w:lvlText w:val="%1.%2."/>
      <w:lvlJc w:val="left"/>
      <w:pPr>
        <w:ind w:left="132" w:hanging="624"/>
        <w:jc w:val="left"/>
      </w:pPr>
      <w:rPr>
        <w:rFonts w:ascii="Arial" w:eastAsia="Arial" w:hAnsi="Arial" w:cs="Arial" w:hint="default"/>
        <w:spacing w:val="-1"/>
        <w:w w:val="100"/>
        <w:sz w:val="22"/>
        <w:szCs w:val="22"/>
        <w:lang w:val="en-US" w:eastAsia="en-US" w:bidi="en-US"/>
      </w:rPr>
    </w:lvl>
    <w:lvl w:ilvl="2">
      <w:numFmt w:val="bullet"/>
      <w:lvlText w:val="•"/>
      <w:lvlJc w:val="left"/>
      <w:pPr>
        <w:ind w:left="2209" w:hanging="624"/>
      </w:pPr>
      <w:rPr>
        <w:rFonts w:hint="default"/>
        <w:lang w:val="en-US" w:eastAsia="en-US" w:bidi="en-US"/>
      </w:rPr>
    </w:lvl>
    <w:lvl w:ilvl="3">
      <w:numFmt w:val="bullet"/>
      <w:lvlText w:val="•"/>
      <w:lvlJc w:val="left"/>
      <w:pPr>
        <w:ind w:left="3243" w:hanging="624"/>
      </w:pPr>
      <w:rPr>
        <w:rFonts w:hint="default"/>
        <w:lang w:val="en-US" w:eastAsia="en-US" w:bidi="en-US"/>
      </w:rPr>
    </w:lvl>
    <w:lvl w:ilvl="4">
      <w:numFmt w:val="bullet"/>
      <w:lvlText w:val="•"/>
      <w:lvlJc w:val="left"/>
      <w:pPr>
        <w:ind w:left="4278" w:hanging="624"/>
      </w:pPr>
      <w:rPr>
        <w:rFonts w:hint="default"/>
        <w:lang w:val="en-US" w:eastAsia="en-US" w:bidi="en-US"/>
      </w:rPr>
    </w:lvl>
    <w:lvl w:ilvl="5">
      <w:numFmt w:val="bullet"/>
      <w:lvlText w:val="•"/>
      <w:lvlJc w:val="left"/>
      <w:pPr>
        <w:ind w:left="5313" w:hanging="624"/>
      </w:pPr>
      <w:rPr>
        <w:rFonts w:hint="default"/>
        <w:lang w:val="en-US" w:eastAsia="en-US" w:bidi="en-US"/>
      </w:rPr>
    </w:lvl>
    <w:lvl w:ilvl="6">
      <w:numFmt w:val="bullet"/>
      <w:lvlText w:val="•"/>
      <w:lvlJc w:val="left"/>
      <w:pPr>
        <w:ind w:left="6347" w:hanging="624"/>
      </w:pPr>
      <w:rPr>
        <w:rFonts w:hint="default"/>
        <w:lang w:val="en-US" w:eastAsia="en-US" w:bidi="en-US"/>
      </w:rPr>
    </w:lvl>
    <w:lvl w:ilvl="7">
      <w:numFmt w:val="bullet"/>
      <w:lvlText w:val="•"/>
      <w:lvlJc w:val="left"/>
      <w:pPr>
        <w:ind w:left="7382" w:hanging="624"/>
      </w:pPr>
      <w:rPr>
        <w:rFonts w:hint="default"/>
        <w:lang w:val="en-US" w:eastAsia="en-US" w:bidi="en-US"/>
      </w:rPr>
    </w:lvl>
    <w:lvl w:ilvl="8">
      <w:numFmt w:val="bullet"/>
      <w:lvlText w:val="•"/>
      <w:lvlJc w:val="left"/>
      <w:pPr>
        <w:ind w:left="8417" w:hanging="624"/>
      </w:pPr>
      <w:rPr>
        <w:rFonts w:hint="default"/>
        <w:lang w:val="en-US" w:eastAsia="en-US" w:bidi="en-US"/>
      </w:rPr>
    </w:lvl>
  </w:abstractNum>
  <w:abstractNum w:abstractNumId="3" w15:restartNumberingAfterBreak="0">
    <w:nsid w:val="12353714"/>
    <w:multiLevelType w:val="multilevel"/>
    <w:tmpl w:val="9356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7212B8"/>
    <w:multiLevelType w:val="multilevel"/>
    <w:tmpl w:val="C20E2C9A"/>
    <w:lvl w:ilvl="0">
      <w:start w:val="23"/>
      <w:numFmt w:val="decimal"/>
      <w:lvlText w:val="%1."/>
      <w:lvlJc w:val="left"/>
      <w:pPr>
        <w:ind w:left="669" w:hanging="534"/>
      </w:pPr>
      <w:rPr>
        <w:rFonts w:ascii="Arial" w:eastAsia="Arial" w:hAnsi="Arial" w:cs="Arial" w:hint="default"/>
        <w:b/>
        <w:bCs/>
        <w:color w:val="030303"/>
        <w:spacing w:val="-1"/>
        <w:w w:val="65"/>
        <w:sz w:val="17"/>
        <w:szCs w:val="17"/>
      </w:rPr>
    </w:lvl>
    <w:lvl w:ilvl="1">
      <w:start w:val="1"/>
      <w:numFmt w:val="decimal"/>
      <w:lvlText w:val="%1.%2."/>
      <w:lvlJc w:val="left"/>
      <w:pPr>
        <w:ind w:left="130" w:hanging="534"/>
      </w:pPr>
      <w:rPr>
        <w:rFonts w:ascii="Arial" w:eastAsia="Arial" w:hAnsi="Arial" w:cs="Arial" w:hint="default"/>
        <w:b/>
        <w:bCs/>
        <w:color w:val="030303"/>
        <w:spacing w:val="-1"/>
        <w:w w:val="112"/>
        <w:sz w:val="17"/>
        <w:szCs w:val="17"/>
      </w:rPr>
    </w:lvl>
    <w:lvl w:ilvl="2">
      <w:numFmt w:val="bullet"/>
      <w:lvlText w:val="•"/>
      <w:lvlJc w:val="left"/>
      <w:pPr>
        <w:ind w:left="167" w:hanging="336"/>
      </w:pPr>
      <w:rPr>
        <w:rFonts w:hint="default"/>
        <w:w w:val="110"/>
      </w:rPr>
    </w:lvl>
    <w:lvl w:ilvl="3">
      <w:numFmt w:val="bullet"/>
      <w:lvlText w:val="•"/>
      <w:lvlJc w:val="left"/>
      <w:pPr>
        <w:ind w:left="1745" w:hanging="336"/>
      </w:pPr>
      <w:rPr>
        <w:rFonts w:hint="default"/>
      </w:rPr>
    </w:lvl>
    <w:lvl w:ilvl="4">
      <w:numFmt w:val="bullet"/>
      <w:lvlText w:val="•"/>
      <w:lvlJc w:val="left"/>
      <w:pPr>
        <w:ind w:left="2830" w:hanging="336"/>
      </w:pPr>
      <w:rPr>
        <w:rFonts w:hint="default"/>
      </w:rPr>
    </w:lvl>
    <w:lvl w:ilvl="5">
      <w:numFmt w:val="bullet"/>
      <w:lvlText w:val="•"/>
      <w:lvlJc w:val="left"/>
      <w:pPr>
        <w:ind w:left="3915" w:hanging="336"/>
      </w:pPr>
      <w:rPr>
        <w:rFonts w:hint="default"/>
      </w:rPr>
    </w:lvl>
    <w:lvl w:ilvl="6">
      <w:numFmt w:val="bullet"/>
      <w:lvlText w:val="•"/>
      <w:lvlJc w:val="left"/>
      <w:pPr>
        <w:ind w:left="5000" w:hanging="336"/>
      </w:pPr>
      <w:rPr>
        <w:rFonts w:hint="default"/>
      </w:rPr>
    </w:lvl>
    <w:lvl w:ilvl="7">
      <w:numFmt w:val="bullet"/>
      <w:lvlText w:val="•"/>
      <w:lvlJc w:val="left"/>
      <w:pPr>
        <w:ind w:left="6085" w:hanging="336"/>
      </w:pPr>
      <w:rPr>
        <w:rFonts w:hint="default"/>
      </w:rPr>
    </w:lvl>
    <w:lvl w:ilvl="8">
      <w:numFmt w:val="bullet"/>
      <w:lvlText w:val="•"/>
      <w:lvlJc w:val="left"/>
      <w:pPr>
        <w:ind w:left="7170" w:hanging="336"/>
      </w:pPr>
      <w:rPr>
        <w:rFonts w:hint="default"/>
      </w:rPr>
    </w:lvl>
  </w:abstractNum>
  <w:abstractNum w:abstractNumId="5" w15:restartNumberingAfterBreak="0">
    <w:nsid w:val="1AAF59FB"/>
    <w:multiLevelType w:val="multilevel"/>
    <w:tmpl w:val="626A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734B0"/>
    <w:multiLevelType w:val="multilevel"/>
    <w:tmpl w:val="E79CE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5D4FD6"/>
    <w:multiLevelType w:val="multilevel"/>
    <w:tmpl w:val="31026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D1180D"/>
    <w:multiLevelType w:val="multilevel"/>
    <w:tmpl w:val="B4AEE4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081D59"/>
    <w:multiLevelType w:val="multilevel"/>
    <w:tmpl w:val="512E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F376C"/>
    <w:multiLevelType w:val="multilevel"/>
    <w:tmpl w:val="CF60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11ACB"/>
    <w:multiLevelType w:val="hybridMultilevel"/>
    <w:tmpl w:val="23028E56"/>
    <w:lvl w:ilvl="0" w:tplc="FF3A04E0">
      <w:start w:val="6"/>
      <w:numFmt w:val="lowerLetter"/>
      <w:lvlText w:val="%1)"/>
      <w:lvlJc w:val="left"/>
      <w:pPr>
        <w:ind w:left="466" w:hanging="404"/>
      </w:pPr>
      <w:rPr>
        <w:rFonts w:ascii="Times New Roman" w:eastAsia="Times New Roman" w:hAnsi="Times New Roman" w:cs="Times New Roman" w:hint="default"/>
        <w:spacing w:val="-2"/>
        <w:w w:val="90"/>
        <w:sz w:val="21"/>
        <w:szCs w:val="21"/>
      </w:rPr>
    </w:lvl>
    <w:lvl w:ilvl="1" w:tplc="65B41E54">
      <w:numFmt w:val="bullet"/>
      <w:lvlText w:val="•"/>
      <w:lvlJc w:val="left"/>
      <w:pPr>
        <w:ind w:left="1348" w:hanging="404"/>
      </w:pPr>
      <w:rPr>
        <w:rFonts w:hint="default"/>
      </w:rPr>
    </w:lvl>
    <w:lvl w:ilvl="2" w:tplc="E9A03BD2">
      <w:numFmt w:val="bullet"/>
      <w:lvlText w:val="•"/>
      <w:lvlJc w:val="left"/>
      <w:pPr>
        <w:ind w:left="2236" w:hanging="404"/>
      </w:pPr>
      <w:rPr>
        <w:rFonts w:hint="default"/>
      </w:rPr>
    </w:lvl>
    <w:lvl w:ilvl="3" w:tplc="3FAC31C8">
      <w:numFmt w:val="bullet"/>
      <w:lvlText w:val="•"/>
      <w:lvlJc w:val="left"/>
      <w:pPr>
        <w:ind w:left="3124" w:hanging="404"/>
      </w:pPr>
      <w:rPr>
        <w:rFonts w:hint="default"/>
      </w:rPr>
    </w:lvl>
    <w:lvl w:ilvl="4" w:tplc="2982BD98">
      <w:numFmt w:val="bullet"/>
      <w:lvlText w:val="•"/>
      <w:lvlJc w:val="left"/>
      <w:pPr>
        <w:ind w:left="4012" w:hanging="404"/>
      </w:pPr>
      <w:rPr>
        <w:rFonts w:hint="default"/>
      </w:rPr>
    </w:lvl>
    <w:lvl w:ilvl="5" w:tplc="1D4C6C46">
      <w:numFmt w:val="bullet"/>
      <w:lvlText w:val="•"/>
      <w:lvlJc w:val="left"/>
      <w:pPr>
        <w:ind w:left="4900" w:hanging="404"/>
      </w:pPr>
      <w:rPr>
        <w:rFonts w:hint="default"/>
      </w:rPr>
    </w:lvl>
    <w:lvl w:ilvl="6" w:tplc="2B026904">
      <w:numFmt w:val="bullet"/>
      <w:lvlText w:val="•"/>
      <w:lvlJc w:val="left"/>
      <w:pPr>
        <w:ind w:left="5788" w:hanging="404"/>
      </w:pPr>
      <w:rPr>
        <w:rFonts w:hint="default"/>
      </w:rPr>
    </w:lvl>
    <w:lvl w:ilvl="7" w:tplc="2ECA50D2">
      <w:numFmt w:val="bullet"/>
      <w:lvlText w:val="•"/>
      <w:lvlJc w:val="left"/>
      <w:pPr>
        <w:ind w:left="6676" w:hanging="404"/>
      </w:pPr>
      <w:rPr>
        <w:rFonts w:hint="default"/>
      </w:rPr>
    </w:lvl>
    <w:lvl w:ilvl="8" w:tplc="FEBC0DE8">
      <w:numFmt w:val="bullet"/>
      <w:lvlText w:val="•"/>
      <w:lvlJc w:val="left"/>
      <w:pPr>
        <w:ind w:left="7564" w:hanging="404"/>
      </w:pPr>
      <w:rPr>
        <w:rFonts w:hint="default"/>
      </w:rPr>
    </w:lvl>
  </w:abstractNum>
  <w:abstractNum w:abstractNumId="12" w15:restartNumberingAfterBreak="0">
    <w:nsid w:val="3D053B91"/>
    <w:multiLevelType w:val="multilevel"/>
    <w:tmpl w:val="D7B02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3A31E9"/>
    <w:multiLevelType w:val="multilevel"/>
    <w:tmpl w:val="0B18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108BC"/>
    <w:multiLevelType w:val="multilevel"/>
    <w:tmpl w:val="AFECA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883350"/>
    <w:multiLevelType w:val="hybridMultilevel"/>
    <w:tmpl w:val="7BA84A8A"/>
    <w:lvl w:ilvl="0" w:tplc="1A10542C">
      <w:start w:val="1"/>
      <w:numFmt w:val="lowerLetter"/>
      <w:lvlText w:val="%1)"/>
      <w:lvlJc w:val="left"/>
      <w:pPr>
        <w:ind w:left="392" w:hanging="260"/>
        <w:jc w:val="left"/>
      </w:pPr>
      <w:rPr>
        <w:rFonts w:ascii="Arial" w:eastAsia="Arial" w:hAnsi="Arial" w:cs="Arial" w:hint="default"/>
        <w:b/>
        <w:bCs/>
        <w:spacing w:val="-1"/>
        <w:w w:val="100"/>
        <w:sz w:val="22"/>
        <w:szCs w:val="22"/>
        <w:lang w:val="en-US" w:eastAsia="en-US" w:bidi="en-US"/>
      </w:rPr>
    </w:lvl>
    <w:lvl w:ilvl="1" w:tplc="A6AA6DCE">
      <w:numFmt w:val="bullet"/>
      <w:lvlText w:val="•"/>
      <w:lvlJc w:val="left"/>
      <w:pPr>
        <w:ind w:left="1408" w:hanging="260"/>
      </w:pPr>
      <w:rPr>
        <w:rFonts w:hint="default"/>
        <w:lang w:val="en-US" w:eastAsia="en-US" w:bidi="en-US"/>
      </w:rPr>
    </w:lvl>
    <w:lvl w:ilvl="2" w:tplc="0B7A84D8">
      <w:numFmt w:val="bullet"/>
      <w:lvlText w:val="•"/>
      <w:lvlJc w:val="left"/>
      <w:pPr>
        <w:ind w:left="2417" w:hanging="260"/>
      </w:pPr>
      <w:rPr>
        <w:rFonts w:hint="default"/>
        <w:lang w:val="en-US" w:eastAsia="en-US" w:bidi="en-US"/>
      </w:rPr>
    </w:lvl>
    <w:lvl w:ilvl="3" w:tplc="B6E61860">
      <w:numFmt w:val="bullet"/>
      <w:lvlText w:val="•"/>
      <w:lvlJc w:val="left"/>
      <w:pPr>
        <w:ind w:left="3425" w:hanging="260"/>
      </w:pPr>
      <w:rPr>
        <w:rFonts w:hint="default"/>
        <w:lang w:val="en-US" w:eastAsia="en-US" w:bidi="en-US"/>
      </w:rPr>
    </w:lvl>
    <w:lvl w:ilvl="4" w:tplc="9C841E3E">
      <w:numFmt w:val="bullet"/>
      <w:lvlText w:val="•"/>
      <w:lvlJc w:val="left"/>
      <w:pPr>
        <w:ind w:left="4434" w:hanging="260"/>
      </w:pPr>
      <w:rPr>
        <w:rFonts w:hint="default"/>
        <w:lang w:val="en-US" w:eastAsia="en-US" w:bidi="en-US"/>
      </w:rPr>
    </w:lvl>
    <w:lvl w:ilvl="5" w:tplc="8182BEB6">
      <w:numFmt w:val="bullet"/>
      <w:lvlText w:val="•"/>
      <w:lvlJc w:val="left"/>
      <w:pPr>
        <w:ind w:left="5443" w:hanging="260"/>
      </w:pPr>
      <w:rPr>
        <w:rFonts w:hint="default"/>
        <w:lang w:val="en-US" w:eastAsia="en-US" w:bidi="en-US"/>
      </w:rPr>
    </w:lvl>
    <w:lvl w:ilvl="6" w:tplc="D87C8CA8">
      <w:numFmt w:val="bullet"/>
      <w:lvlText w:val="•"/>
      <w:lvlJc w:val="left"/>
      <w:pPr>
        <w:ind w:left="6451" w:hanging="260"/>
      </w:pPr>
      <w:rPr>
        <w:rFonts w:hint="default"/>
        <w:lang w:val="en-US" w:eastAsia="en-US" w:bidi="en-US"/>
      </w:rPr>
    </w:lvl>
    <w:lvl w:ilvl="7" w:tplc="8D4C2656">
      <w:numFmt w:val="bullet"/>
      <w:lvlText w:val="•"/>
      <w:lvlJc w:val="left"/>
      <w:pPr>
        <w:ind w:left="7460" w:hanging="260"/>
      </w:pPr>
      <w:rPr>
        <w:rFonts w:hint="default"/>
        <w:lang w:val="en-US" w:eastAsia="en-US" w:bidi="en-US"/>
      </w:rPr>
    </w:lvl>
    <w:lvl w:ilvl="8" w:tplc="3F728ABA">
      <w:numFmt w:val="bullet"/>
      <w:lvlText w:val="•"/>
      <w:lvlJc w:val="left"/>
      <w:pPr>
        <w:ind w:left="8469" w:hanging="260"/>
      </w:pPr>
      <w:rPr>
        <w:rFonts w:hint="default"/>
        <w:lang w:val="en-US" w:eastAsia="en-US" w:bidi="en-US"/>
      </w:rPr>
    </w:lvl>
  </w:abstractNum>
  <w:abstractNum w:abstractNumId="16" w15:restartNumberingAfterBreak="0">
    <w:nsid w:val="47DF7E35"/>
    <w:multiLevelType w:val="multilevel"/>
    <w:tmpl w:val="F6F6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C73C0"/>
    <w:multiLevelType w:val="multilevel"/>
    <w:tmpl w:val="B52C0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343814"/>
    <w:multiLevelType w:val="hybridMultilevel"/>
    <w:tmpl w:val="19481DA6"/>
    <w:lvl w:ilvl="0" w:tplc="DE0C1A5C">
      <w:start w:val="1"/>
      <w:numFmt w:val="decimal"/>
      <w:lvlText w:val="(%1)"/>
      <w:lvlJc w:val="left"/>
      <w:pPr>
        <w:ind w:left="128" w:hanging="314"/>
      </w:pPr>
      <w:rPr>
        <w:rFonts w:ascii="Times New Roman" w:eastAsia="Times New Roman" w:hAnsi="Times New Roman" w:cs="Times New Roman" w:hint="default"/>
        <w:w w:val="90"/>
        <w:sz w:val="21"/>
        <w:szCs w:val="21"/>
      </w:rPr>
    </w:lvl>
    <w:lvl w:ilvl="1" w:tplc="A3045082">
      <w:start w:val="2"/>
      <w:numFmt w:val="decimal"/>
      <w:lvlText w:val="(%2)"/>
      <w:lvlJc w:val="left"/>
      <w:pPr>
        <w:ind w:left="111" w:hanging="305"/>
      </w:pPr>
      <w:rPr>
        <w:rFonts w:hint="default"/>
        <w:w w:val="90"/>
        <w:position w:val="1"/>
      </w:rPr>
    </w:lvl>
    <w:lvl w:ilvl="2" w:tplc="0F7EADFE">
      <w:numFmt w:val="bullet"/>
      <w:lvlText w:val="•"/>
      <w:lvlJc w:val="left"/>
      <w:pPr>
        <w:ind w:left="1964" w:hanging="305"/>
      </w:pPr>
      <w:rPr>
        <w:rFonts w:hint="default"/>
      </w:rPr>
    </w:lvl>
    <w:lvl w:ilvl="3" w:tplc="7E7A7DEC">
      <w:numFmt w:val="bullet"/>
      <w:lvlText w:val="•"/>
      <w:lvlJc w:val="left"/>
      <w:pPr>
        <w:ind w:left="2886" w:hanging="305"/>
      </w:pPr>
      <w:rPr>
        <w:rFonts w:hint="default"/>
      </w:rPr>
    </w:lvl>
    <w:lvl w:ilvl="4" w:tplc="255EF6D2">
      <w:numFmt w:val="bullet"/>
      <w:lvlText w:val="•"/>
      <w:lvlJc w:val="left"/>
      <w:pPr>
        <w:ind w:left="3808" w:hanging="305"/>
      </w:pPr>
      <w:rPr>
        <w:rFonts w:hint="default"/>
      </w:rPr>
    </w:lvl>
    <w:lvl w:ilvl="5" w:tplc="7444B45A">
      <w:numFmt w:val="bullet"/>
      <w:lvlText w:val="•"/>
      <w:lvlJc w:val="left"/>
      <w:pPr>
        <w:ind w:left="4730" w:hanging="305"/>
      </w:pPr>
      <w:rPr>
        <w:rFonts w:hint="default"/>
      </w:rPr>
    </w:lvl>
    <w:lvl w:ilvl="6" w:tplc="6AC8E11E">
      <w:numFmt w:val="bullet"/>
      <w:lvlText w:val="•"/>
      <w:lvlJc w:val="left"/>
      <w:pPr>
        <w:ind w:left="5652" w:hanging="305"/>
      </w:pPr>
      <w:rPr>
        <w:rFonts w:hint="default"/>
      </w:rPr>
    </w:lvl>
    <w:lvl w:ilvl="7" w:tplc="E1400CB4">
      <w:numFmt w:val="bullet"/>
      <w:lvlText w:val="•"/>
      <w:lvlJc w:val="left"/>
      <w:pPr>
        <w:ind w:left="6574" w:hanging="305"/>
      </w:pPr>
      <w:rPr>
        <w:rFonts w:hint="default"/>
      </w:rPr>
    </w:lvl>
    <w:lvl w:ilvl="8" w:tplc="BC0817EC">
      <w:numFmt w:val="bullet"/>
      <w:lvlText w:val="•"/>
      <w:lvlJc w:val="left"/>
      <w:pPr>
        <w:ind w:left="7496" w:hanging="305"/>
      </w:pPr>
      <w:rPr>
        <w:rFonts w:hint="default"/>
      </w:rPr>
    </w:lvl>
  </w:abstractNum>
  <w:abstractNum w:abstractNumId="19" w15:restartNumberingAfterBreak="0">
    <w:nsid w:val="4C423CE3"/>
    <w:multiLevelType w:val="hybridMultilevel"/>
    <w:tmpl w:val="1A044F40"/>
    <w:lvl w:ilvl="0" w:tplc="DFEC0D38">
      <w:start w:val="8"/>
      <w:numFmt w:val="decimal"/>
      <w:lvlText w:val="%1."/>
      <w:lvlJc w:val="left"/>
      <w:pPr>
        <w:ind w:left="1086" w:hanging="245"/>
        <w:jc w:val="right"/>
      </w:pPr>
      <w:rPr>
        <w:rFonts w:ascii="Arial" w:eastAsia="Arial" w:hAnsi="Arial" w:cs="Arial" w:hint="default"/>
        <w:b/>
        <w:bCs/>
        <w:spacing w:val="-1"/>
        <w:w w:val="100"/>
        <w:sz w:val="22"/>
        <w:szCs w:val="22"/>
        <w:lang w:val="en-US" w:eastAsia="en-US" w:bidi="en-US"/>
      </w:rPr>
    </w:lvl>
    <w:lvl w:ilvl="1" w:tplc="64A20826">
      <w:numFmt w:val="bullet"/>
      <w:lvlText w:val="•"/>
      <w:lvlJc w:val="left"/>
      <w:pPr>
        <w:ind w:left="2020" w:hanging="245"/>
      </w:pPr>
      <w:rPr>
        <w:rFonts w:hint="default"/>
        <w:lang w:val="en-US" w:eastAsia="en-US" w:bidi="en-US"/>
      </w:rPr>
    </w:lvl>
    <w:lvl w:ilvl="2" w:tplc="DDD27F02">
      <w:numFmt w:val="bullet"/>
      <w:lvlText w:val="•"/>
      <w:lvlJc w:val="left"/>
      <w:pPr>
        <w:ind w:left="2961" w:hanging="245"/>
      </w:pPr>
      <w:rPr>
        <w:rFonts w:hint="default"/>
        <w:lang w:val="en-US" w:eastAsia="en-US" w:bidi="en-US"/>
      </w:rPr>
    </w:lvl>
    <w:lvl w:ilvl="3" w:tplc="0AAA5EA8">
      <w:numFmt w:val="bullet"/>
      <w:lvlText w:val="•"/>
      <w:lvlJc w:val="left"/>
      <w:pPr>
        <w:ind w:left="3901" w:hanging="245"/>
      </w:pPr>
      <w:rPr>
        <w:rFonts w:hint="default"/>
        <w:lang w:val="en-US" w:eastAsia="en-US" w:bidi="en-US"/>
      </w:rPr>
    </w:lvl>
    <w:lvl w:ilvl="4" w:tplc="A8147F72">
      <w:numFmt w:val="bullet"/>
      <w:lvlText w:val="•"/>
      <w:lvlJc w:val="left"/>
      <w:pPr>
        <w:ind w:left="4842" w:hanging="245"/>
      </w:pPr>
      <w:rPr>
        <w:rFonts w:hint="default"/>
        <w:lang w:val="en-US" w:eastAsia="en-US" w:bidi="en-US"/>
      </w:rPr>
    </w:lvl>
    <w:lvl w:ilvl="5" w:tplc="A4E67EBA">
      <w:numFmt w:val="bullet"/>
      <w:lvlText w:val="•"/>
      <w:lvlJc w:val="left"/>
      <w:pPr>
        <w:ind w:left="5783" w:hanging="245"/>
      </w:pPr>
      <w:rPr>
        <w:rFonts w:hint="default"/>
        <w:lang w:val="en-US" w:eastAsia="en-US" w:bidi="en-US"/>
      </w:rPr>
    </w:lvl>
    <w:lvl w:ilvl="6" w:tplc="089A3B62">
      <w:numFmt w:val="bullet"/>
      <w:lvlText w:val="•"/>
      <w:lvlJc w:val="left"/>
      <w:pPr>
        <w:ind w:left="6723" w:hanging="245"/>
      </w:pPr>
      <w:rPr>
        <w:rFonts w:hint="default"/>
        <w:lang w:val="en-US" w:eastAsia="en-US" w:bidi="en-US"/>
      </w:rPr>
    </w:lvl>
    <w:lvl w:ilvl="7" w:tplc="9DDEBF66">
      <w:numFmt w:val="bullet"/>
      <w:lvlText w:val="•"/>
      <w:lvlJc w:val="left"/>
      <w:pPr>
        <w:ind w:left="7664" w:hanging="245"/>
      </w:pPr>
      <w:rPr>
        <w:rFonts w:hint="default"/>
        <w:lang w:val="en-US" w:eastAsia="en-US" w:bidi="en-US"/>
      </w:rPr>
    </w:lvl>
    <w:lvl w:ilvl="8" w:tplc="217015E0">
      <w:numFmt w:val="bullet"/>
      <w:lvlText w:val="•"/>
      <w:lvlJc w:val="left"/>
      <w:pPr>
        <w:ind w:left="8605" w:hanging="245"/>
      </w:pPr>
      <w:rPr>
        <w:rFonts w:hint="default"/>
        <w:lang w:val="en-US" w:eastAsia="en-US" w:bidi="en-US"/>
      </w:rPr>
    </w:lvl>
  </w:abstractNum>
  <w:abstractNum w:abstractNumId="20" w15:restartNumberingAfterBreak="0">
    <w:nsid w:val="4E531237"/>
    <w:multiLevelType w:val="hybridMultilevel"/>
    <w:tmpl w:val="D1C6580E"/>
    <w:lvl w:ilvl="0" w:tplc="64FC9758">
      <w:numFmt w:val="bullet"/>
      <w:lvlText w:val="•"/>
      <w:lvlJc w:val="left"/>
      <w:pPr>
        <w:ind w:left="168" w:hanging="339"/>
      </w:pPr>
      <w:rPr>
        <w:rFonts w:ascii="Arial" w:eastAsia="Arial" w:hAnsi="Arial" w:cs="Arial" w:hint="default"/>
        <w:color w:val="030303"/>
        <w:w w:val="108"/>
        <w:sz w:val="17"/>
        <w:szCs w:val="17"/>
      </w:rPr>
    </w:lvl>
    <w:lvl w:ilvl="1" w:tplc="84E0F6D4">
      <w:numFmt w:val="bullet"/>
      <w:lvlText w:val="•"/>
      <w:lvlJc w:val="left"/>
      <w:pPr>
        <w:ind w:left="1078" w:hanging="339"/>
      </w:pPr>
      <w:rPr>
        <w:rFonts w:hint="default"/>
      </w:rPr>
    </w:lvl>
    <w:lvl w:ilvl="2" w:tplc="A502D530">
      <w:numFmt w:val="bullet"/>
      <w:lvlText w:val="•"/>
      <w:lvlJc w:val="left"/>
      <w:pPr>
        <w:ind w:left="1996" w:hanging="339"/>
      </w:pPr>
      <w:rPr>
        <w:rFonts w:hint="default"/>
      </w:rPr>
    </w:lvl>
    <w:lvl w:ilvl="3" w:tplc="3A02F164">
      <w:numFmt w:val="bullet"/>
      <w:lvlText w:val="•"/>
      <w:lvlJc w:val="left"/>
      <w:pPr>
        <w:ind w:left="2914" w:hanging="339"/>
      </w:pPr>
      <w:rPr>
        <w:rFonts w:hint="default"/>
      </w:rPr>
    </w:lvl>
    <w:lvl w:ilvl="4" w:tplc="23200790">
      <w:numFmt w:val="bullet"/>
      <w:lvlText w:val="•"/>
      <w:lvlJc w:val="left"/>
      <w:pPr>
        <w:ind w:left="3832" w:hanging="339"/>
      </w:pPr>
      <w:rPr>
        <w:rFonts w:hint="default"/>
      </w:rPr>
    </w:lvl>
    <w:lvl w:ilvl="5" w:tplc="6B843134">
      <w:numFmt w:val="bullet"/>
      <w:lvlText w:val="•"/>
      <w:lvlJc w:val="left"/>
      <w:pPr>
        <w:ind w:left="4750" w:hanging="339"/>
      </w:pPr>
      <w:rPr>
        <w:rFonts w:hint="default"/>
      </w:rPr>
    </w:lvl>
    <w:lvl w:ilvl="6" w:tplc="F4A89106">
      <w:numFmt w:val="bullet"/>
      <w:lvlText w:val="•"/>
      <w:lvlJc w:val="left"/>
      <w:pPr>
        <w:ind w:left="5668" w:hanging="339"/>
      </w:pPr>
      <w:rPr>
        <w:rFonts w:hint="default"/>
      </w:rPr>
    </w:lvl>
    <w:lvl w:ilvl="7" w:tplc="110430E2">
      <w:numFmt w:val="bullet"/>
      <w:lvlText w:val="•"/>
      <w:lvlJc w:val="left"/>
      <w:pPr>
        <w:ind w:left="6586" w:hanging="339"/>
      </w:pPr>
      <w:rPr>
        <w:rFonts w:hint="default"/>
      </w:rPr>
    </w:lvl>
    <w:lvl w:ilvl="8" w:tplc="9ECC7504">
      <w:numFmt w:val="bullet"/>
      <w:lvlText w:val="•"/>
      <w:lvlJc w:val="left"/>
      <w:pPr>
        <w:ind w:left="7504" w:hanging="339"/>
      </w:pPr>
      <w:rPr>
        <w:rFonts w:hint="default"/>
      </w:rPr>
    </w:lvl>
  </w:abstractNum>
  <w:abstractNum w:abstractNumId="21" w15:restartNumberingAfterBreak="0">
    <w:nsid w:val="4FE07A51"/>
    <w:multiLevelType w:val="multilevel"/>
    <w:tmpl w:val="9FDE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F84E31"/>
    <w:multiLevelType w:val="multilevel"/>
    <w:tmpl w:val="C65C4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3C5274"/>
    <w:multiLevelType w:val="multilevel"/>
    <w:tmpl w:val="F386DE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6929AE"/>
    <w:multiLevelType w:val="hybridMultilevel"/>
    <w:tmpl w:val="4E1AA7A4"/>
    <w:lvl w:ilvl="0" w:tplc="E806F250">
      <w:numFmt w:val="bullet"/>
      <w:lvlText w:val="•"/>
      <w:lvlJc w:val="left"/>
      <w:pPr>
        <w:ind w:left="167" w:hanging="344"/>
      </w:pPr>
      <w:rPr>
        <w:rFonts w:ascii="Times New Roman" w:eastAsia="Times New Roman" w:hAnsi="Times New Roman" w:cs="Times New Roman" w:hint="default"/>
        <w:color w:val="030303"/>
        <w:w w:val="109"/>
        <w:sz w:val="19"/>
        <w:szCs w:val="19"/>
      </w:rPr>
    </w:lvl>
    <w:lvl w:ilvl="1" w:tplc="95D4502C">
      <w:numFmt w:val="bullet"/>
      <w:lvlText w:val="•"/>
      <w:lvlJc w:val="left"/>
      <w:pPr>
        <w:ind w:left="1078" w:hanging="344"/>
      </w:pPr>
      <w:rPr>
        <w:rFonts w:hint="default"/>
      </w:rPr>
    </w:lvl>
    <w:lvl w:ilvl="2" w:tplc="268AE61A">
      <w:numFmt w:val="bullet"/>
      <w:lvlText w:val="•"/>
      <w:lvlJc w:val="left"/>
      <w:pPr>
        <w:ind w:left="1996" w:hanging="344"/>
      </w:pPr>
      <w:rPr>
        <w:rFonts w:hint="default"/>
      </w:rPr>
    </w:lvl>
    <w:lvl w:ilvl="3" w:tplc="04E05C1E">
      <w:numFmt w:val="bullet"/>
      <w:lvlText w:val="•"/>
      <w:lvlJc w:val="left"/>
      <w:pPr>
        <w:ind w:left="2914" w:hanging="344"/>
      </w:pPr>
      <w:rPr>
        <w:rFonts w:hint="default"/>
      </w:rPr>
    </w:lvl>
    <w:lvl w:ilvl="4" w:tplc="3D4257B2">
      <w:numFmt w:val="bullet"/>
      <w:lvlText w:val="•"/>
      <w:lvlJc w:val="left"/>
      <w:pPr>
        <w:ind w:left="3832" w:hanging="344"/>
      </w:pPr>
      <w:rPr>
        <w:rFonts w:hint="default"/>
      </w:rPr>
    </w:lvl>
    <w:lvl w:ilvl="5" w:tplc="9F6EB4A6">
      <w:numFmt w:val="bullet"/>
      <w:lvlText w:val="•"/>
      <w:lvlJc w:val="left"/>
      <w:pPr>
        <w:ind w:left="4750" w:hanging="344"/>
      </w:pPr>
      <w:rPr>
        <w:rFonts w:hint="default"/>
      </w:rPr>
    </w:lvl>
    <w:lvl w:ilvl="6" w:tplc="BD0AA0F0">
      <w:numFmt w:val="bullet"/>
      <w:lvlText w:val="•"/>
      <w:lvlJc w:val="left"/>
      <w:pPr>
        <w:ind w:left="5668" w:hanging="344"/>
      </w:pPr>
      <w:rPr>
        <w:rFonts w:hint="default"/>
      </w:rPr>
    </w:lvl>
    <w:lvl w:ilvl="7" w:tplc="8F38FA68">
      <w:numFmt w:val="bullet"/>
      <w:lvlText w:val="•"/>
      <w:lvlJc w:val="left"/>
      <w:pPr>
        <w:ind w:left="6586" w:hanging="344"/>
      </w:pPr>
      <w:rPr>
        <w:rFonts w:hint="default"/>
      </w:rPr>
    </w:lvl>
    <w:lvl w:ilvl="8" w:tplc="E99CB4CC">
      <w:numFmt w:val="bullet"/>
      <w:lvlText w:val="•"/>
      <w:lvlJc w:val="left"/>
      <w:pPr>
        <w:ind w:left="7504" w:hanging="344"/>
      </w:pPr>
      <w:rPr>
        <w:rFonts w:hint="default"/>
      </w:rPr>
    </w:lvl>
  </w:abstractNum>
  <w:abstractNum w:abstractNumId="25" w15:restartNumberingAfterBreak="0">
    <w:nsid w:val="652D466D"/>
    <w:multiLevelType w:val="hybridMultilevel"/>
    <w:tmpl w:val="075CAD2C"/>
    <w:lvl w:ilvl="0" w:tplc="12500CAE">
      <w:start w:val="1"/>
      <w:numFmt w:val="lowerLetter"/>
      <w:lvlText w:val="%1)"/>
      <w:lvlJc w:val="left"/>
      <w:pPr>
        <w:ind w:left="392" w:hanging="260"/>
        <w:jc w:val="left"/>
      </w:pPr>
      <w:rPr>
        <w:rFonts w:ascii="Arial" w:eastAsia="Arial" w:hAnsi="Arial" w:cs="Arial" w:hint="default"/>
        <w:b/>
        <w:bCs/>
        <w:spacing w:val="-1"/>
        <w:w w:val="100"/>
        <w:sz w:val="22"/>
        <w:szCs w:val="22"/>
        <w:lang w:val="en-US" w:eastAsia="en-US" w:bidi="en-US"/>
      </w:rPr>
    </w:lvl>
    <w:lvl w:ilvl="1" w:tplc="BB6E058E">
      <w:numFmt w:val="bullet"/>
      <w:lvlText w:val="•"/>
      <w:lvlJc w:val="left"/>
      <w:pPr>
        <w:ind w:left="1408" w:hanging="260"/>
      </w:pPr>
      <w:rPr>
        <w:rFonts w:hint="default"/>
        <w:lang w:val="en-US" w:eastAsia="en-US" w:bidi="en-US"/>
      </w:rPr>
    </w:lvl>
    <w:lvl w:ilvl="2" w:tplc="799AA25E">
      <w:numFmt w:val="bullet"/>
      <w:lvlText w:val="•"/>
      <w:lvlJc w:val="left"/>
      <w:pPr>
        <w:ind w:left="2417" w:hanging="260"/>
      </w:pPr>
      <w:rPr>
        <w:rFonts w:hint="default"/>
        <w:lang w:val="en-US" w:eastAsia="en-US" w:bidi="en-US"/>
      </w:rPr>
    </w:lvl>
    <w:lvl w:ilvl="3" w:tplc="5EBCC04A">
      <w:numFmt w:val="bullet"/>
      <w:lvlText w:val="•"/>
      <w:lvlJc w:val="left"/>
      <w:pPr>
        <w:ind w:left="3425" w:hanging="260"/>
      </w:pPr>
      <w:rPr>
        <w:rFonts w:hint="default"/>
        <w:lang w:val="en-US" w:eastAsia="en-US" w:bidi="en-US"/>
      </w:rPr>
    </w:lvl>
    <w:lvl w:ilvl="4" w:tplc="5C56C344">
      <w:numFmt w:val="bullet"/>
      <w:lvlText w:val="•"/>
      <w:lvlJc w:val="left"/>
      <w:pPr>
        <w:ind w:left="4434" w:hanging="260"/>
      </w:pPr>
      <w:rPr>
        <w:rFonts w:hint="default"/>
        <w:lang w:val="en-US" w:eastAsia="en-US" w:bidi="en-US"/>
      </w:rPr>
    </w:lvl>
    <w:lvl w:ilvl="5" w:tplc="BD2E1130">
      <w:numFmt w:val="bullet"/>
      <w:lvlText w:val="•"/>
      <w:lvlJc w:val="left"/>
      <w:pPr>
        <w:ind w:left="5443" w:hanging="260"/>
      </w:pPr>
      <w:rPr>
        <w:rFonts w:hint="default"/>
        <w:lang w:val="en-US" w:eastAsia="en-US" w:bidi="en-US"/>
      </w:rPr>
    </w:lvl>
    <w:lvl w:ilvl="6" w:tplc="B0E49B24">
      <w:numFmt w:val="bullet"/>
      <w:lvlText w:val="•"/>
      <w:lvlJc w:val="left"/>
      <w:pPr>
        <w:ind w:left="6451" w:hanging="260"/>
      </w:pPr>
      <w:rPr>
        <w:rFonts w:hint="default"/>
        <w:lang w:val="en-US" w:eastAsia="en-US" w:bidi="en-US"/>
      </w:rPr>
    </w:lvl>
    <w:lvl w:ilvl="7" w:tplc="44D03018">
      <w:numFmt w:val="bullet"/>
      <w:lvlText w:val="•"/>
      <w:lvlJc w:val="left"/>
      <w:pPr>
        <w:ind w:left="7460" w:hanging="260"/>
      </w:pPr>
      <w:rPr>
        <w:rFonts w:hint="default"/>
        <w:lang w:val="en-US" w:eastAsia="en-US" w:bidi="en-US"/>
      </w:rPr>
    </w:lvl>
    <w:lvl w:ilvl="8" w:tplc="5B540FBC">
      <w:numFmt w:val="bullet"/>
      <w:lvlText w:val="•"/>
      <w:lvlJc w:val="left"/>
      <w:pPr>
        <w:ind w:left="8469" w:hanging="260"/>
      </w:pPr>
      <w:rPr>
        <w:rFonts w:hint="default"/>
        <w:lang w:val="en-US" w:eastAsia="en-US" w:bidi="en-US"/>
      </w:rPr>
    </w:lvl>
  </w:abstractNum>
  <w:abstractNum w:abstractNumId="26" w15:restartNumberingAfterBreak="0">
    <w:nsid w:val="6641088D"/>
    <w:multiLevelType w:val="multilevel"/>
    <w:tmpl w:val="98E292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0722B8"/>
    <w:multiLevelType w:val="hybridMultilevel"/>
    <w:tmpl w:val="2902780E"/>
    <w:lvl w:ilvl="0" w:tplc="0C64A244">
      <w:numFmt w:val="bullet"/>
      <w:lvlText w:val="-"/>
      <w:lvlJc w:val="left"/>
      <w:pPr>
        <w:ind w:left="130" w:hanging="533"/>
      </w:pPr>
      <w:rPr>
        <w:rFonts w:ascii="Times New Roman" w:eastAsia="Times New Roman" w:hAnsi="Times New Roman" w:cs="Times New Roman" w:hint="default"/>
        <w:w w:val="99"/>
        <w:sz w:val="21"/>
        <w:szCs w:val="21"/>
      </w:rPr>
    </w:lvl>
    <w:lvl w:ilvl="1" w:tplc="B21A0998">
      <w:numFmt w:val="bullet"/>
      <w:lvlText w:val="-"/>
      <w:lvlJc w:val="left"/>
      <w:pPr>
        <w:ind w:left="809" w:hanging="147"/>
      </w:pPr>
      <w:rPr>
        <w:rFonts w:ascii="Times New Roman" w:eastAsia="Times New Roman" w:hAnsi="Times New Roman" w:cs="Times New Roman" w:hint="default"/>
        <w:w w:val="99"/>
        <w:sz w:val="21"/>
        <w:szCs w:val="21"/>
      </w:rPr>
    </w:lvl>
    <w:lvl w:ilvl="2" w:tplc="8B0AA2A4">
      <w:numFmt w:val="bullet"/>
      <w:lvlText w:val="•"/>
      <w:lvlJc w:val="left"/>
      <w:pPr>
        <w:ind w:left="1748" w:hanging="147"/>
      </w:pPr>
      <w:rPr>
        <w:rFonts w:hint="default"/>
      </w:rPr>
    </w:lvl>
    <w:lvl w:ilvl="3" w:tplc="1C96ED26">
      <w:numFmt w:val="bullet"/>
      <w:lvlText w:val="•"/>
      <w:lvlJc w:val="left"/>
      <w:pPr>
        <w:ind w:left="2697" w:hanging="147"/>
      </w:pPr>
      <w:rPr>
        <w:rFonts w:hint="default"/>
      </w:rPr>
    </w:lvl>
    <w:lvl w:ilvl="4" w:tplc="72F819D0">
      <w:numFmt w:val="bullet"/>
      <w:lvlText w:val="•"/>
      <w:lvlJc w:val="left"/>
      <w:pPr>
        <w:ind w:left="3646" w:hanging="147"/>
      </w:pPr>
      <w:rPr>
        <w:rFonts w:hint="default"/>
      </w:rPr>
    </w:lvl>
    <w:lvl w:ilvl="5" w:tplc="B34C1DCC">
      <w:numFmt w:val="bullet"/>
      <w:lvlText w:val="•"/>
      <w:lvlJc w:val="left"/>
      <w:pPr>
        <w:ind w:left="4595" w:hanging="147"/>
      </w:pPr>
      <w:rPr>
        <w:rFonts w:hint="default"/>
      </w:rPr>
    </w:lvl>
    <w:lvl w:ilvl="6" w:tplc="9BF450D8">
      <w:numFmt w:val="bullet"/>
      <w:lvlText w:val="•"/>
      <w:lvlJc w:val="left"/>
      <w:pPr>
        <w:ind w:left="5544" w:hanging="147"/>
      </w:pPr>
      <w:rPr>
        <w:rFonts w:hint="default"/>
      </w:rPr>
    </w:lvl>
    <w:lvl w:ilvl="7" w:tplc="F5F8B7A8">
      <w:numFmt w:val="bullet"/>
      <w:lvlText w:val="•"/>
      <w:lvlJc w:val="left"/>
      <w:pPr>
        <w:ind w:left="6493" w:hanging="147"/>
      </w:pPr>
      <w:rPr>
        <w:rFonts w:hint="default"/>
      </w:rPr>
    </w:lvl>
    <w:lvl w:ilvl="8" w:tplc="5C882476">
      <w:numFmt w:val="bullet"/>
      <w:lvlText w:val="•"/>
      <w:lvlJc w:val="left"/>
      <w:pPr>
        <w:ind w:left="7442" w:hanging="147"/>
      </w:pPr>
      <w:rPr>
        <w:rFonts w:hint="default"/>
      </w:rPr>
    </w:lvl>
  </w:abstractNum>
  <w:abstractNum w:abstractNumId="28" w15:restartNumberingAfterBreak="0">
    <w:nsid w:val="6DE000EC"/>
    <w:multiLevelType w:val="hybridMultilevel"/>
    <w:tmpl w:val="070233E4"/>
    <w:lvl w:ilvl="0" w:tplc="3E442984">
      <w:start w:val="1"/>
      <w:numFmt w:val="lowerLetter"/>
      <w:lvlText w:val="%1)"/>
      <w:lvlJc w:val="left"/>
      <w:pPr>
        <w:ind w:left="132" w:hanging="260"/>
        <w:jc w:val="left"/>
      </w:pPr>
      <w:rPr>
        <w:rFonts w:ascii="Arial" w:eastAsia="Arial" w:hAnsi="Arial" w:cs="Arial" w:hint="default"/>
        <w:b/>
        <w:bCs/>
        <w:spacing w:val="-1"/>
        <w:w w:val="100"/>
        <w:sz w:val="22"/>
        <w:szCs w:val="22"/>
        <w:lang w:val="en-US" w:eastAsia="en-US" w:bidi="en-US"/>
      </w:rPr>
    </w:lvl>
    <w:lvl w:ilvl="1" w:tplc="155CAE2C">
      <w:numFmt w:val="bullet"/>
      <w:lvlText w:val="•"/>
      <w:lvlJc w:val="left"/>
      <w:pPr>
        <w:ind w:left="1174" w:hanging="260"/>
      </w:pPr>
      <w:rPr>
        <w:rFonts w:hint="default"/>
        <w:lang w:val="en-US" w:eastAsia="en-US" w:bidi="en-US"/>
      </w:rPr>
    </w:lvl>
    <w:lvl w:ilvl="2" w:tplc="3D646F5E">
      <w:numFmt w:val="bullet"/>
      <w:lvlText w:val="•"/>
      <w:lvlJc w:val="left"/>
      <w:pPr>
        <w:ind w:left="2209" w:hanging="260"/>
      </w:pPr>
      <w:rPr>
        <w:rFonts w:hint="default"/>
        <w:lang w:val="en-US" w:eastAsia="en-US" w:bidi="en-US"/>
      </w:rPr>
    </w:lvl>
    <w:lvl w:ilvl="3" w:tplc="E1808BA6">
      <w:numFmt w:val="bullet"/>
      <w:lvlText w:val="•"/>
      <w:lvlJc w:val="left"/>
      <w:pPr>
        <w:ind w:left="3243" w:hanging="260"/>
      </w:pPr>
      <w:rPr>
        <w:rFonts w:hint="default"/>
        <w:lang w:val="en-US" w:eastAsia="en-US" w:bidi="en-US"/>
      </w:rPr>
    </w:lvl>
    <w:lvl w:ilvl="4" w:tplc="01BA8712">
      <w:numFmt w:val="bullet"/>
      <w:lvlText w:val="•"/>
      <w:lvlJc w:val="left"/>
      <w:pPr>
        <w:ind w:left="4278" w:hanging="260"/>
      </w:pPr>
      <w:rPr>
        <w:rFonts w:hint="default"/>
        <w:lang w:val="en-US" w:eastAsia="en-US" w:bidi="en-US"/>
      </w:rPr>
    </w:lvl>
    <w:lvl w:ilvl="5" w:tplc="65169B94">
      <w:numFmt w:val="bullet"/>
      <w:lvlText w:val="•"/>
      <w:lvlJc w:val="left"/>
      <w:pPr>
        <w:ind w:left="5313" w:hanging="260"/>
      </w:pPr>
      <w:rPr>
        <w:rFonts w:hint="default"/>
        <w:lang w:val="en-US" w:eastAsia="en-US" w:bidi="en-US"/>
      </w:rPr>
    </w:lvl>
    <w:lvl w:ilvl="6" w:tplc="097E92CA">
      <w:numFmt w:val="bullet"/>
      <w:lvlText w:val="•"/>
      <w:lvlJc w:val="left"/>
      <w:pPr>
        <w:ind w:left="6347" w:hanging="260"/>
      </w:pPr>
      <w:rPr>
        <w:rFonts w:hint="default"/>
        <w:lang w:val="en-US" w:eastAsia="en-US" w:bidi="en-US"/>
      </w:rPr>
    </w:lvl>
    <w:lvl w:ilvl="7" w:tplc="BA54D7DA">
      <w:numFmt w:val="bullet"/>
      <w:lvlText w:val="•"/>
      <w:lvlJc w:val="left"/>
      <w:pPr>
        <w:ind w:left="7382" w:hanging="260"/>
      </w:pPr>
      <w:rPr>
        <w:rFonts w:hint="default"/>
        <w:lang w:val="en-US" w:eastAsia="en-US" w:bidi="en-US"/>
      </w:rPr>
    </w:lvl>
    <w:lvl w:ilvl="8" w:tplc="52DADEB8">
      <w:numFmt w:val="bullet"/>
      <w:lvlText w:val="•"/>
      <w:lvlJc w:val="left"/>
      <w:pPr>
        <w:ind w:left="8417" w:hanging="260"/>
      </w:pPr>
      <w:rPr>
        <w:rFonts w:hint="default"/>
        <w:lang w:val="en-US" w:eastAsia="en-US" w:bidi="en-US"/>
      </w:rPr>
    </w:lvl>
  </w:abstractNum>
  <w:abstractNum w:abstractNumId="29" w15:restartNumberingAfterBreak="0">
    <w:nsid w:val="71A93039"/>
    <w:multiLevelType w:val="hybridMultilevel"/>
    <w:tmpl w:val="87B47CF8"/>
    <w:lvl w:ilvl="0" w:tplc="C2502490">
      <w:start w:val="1"/>
      <w:numFmt w:val="lowerLetter"/>
      <w:lvlText w:val="%1."/>
      <w:lvlJc w:val="left"/>
      <w:pPr>
        <w:ind w:left="493" w:hanging="361"/>
      </w:pPr>
      <w:rPr>
        <w:rFonts w:hint="default"/>
        <w:spacing w:val="-1"/>
        <w:w w:val="100"/>
        <w:lang w:val="en-US" w:eastAsia="en-US" w:bidi="en-US"/>
      </w:rPr>
    </w:lvl>
    <w:lvl w:ilvl="1" w:tplc="1A4A0C0C">
      <w:numFmt w:val="bullet"/>
      <w:lvlText w:val="•"/>
      <w:lvlJc w:val="left"/>
      <w:pPr>
        <w:ind w:left="1498" w:hanging="361"/>
      </w:pPr>
      <w:rPr>
        <w:rFonts w:hint="default"/>
        <w:lang w:val="en-US" w:eastAsia="en-US" w:bidi="en-US"/>
      </w:rPr>
    </w:lvl>
    <w:lvl w:ilvl="2" w:tplc="6638FC7A">
      <w:numFmt w:val="bullet"/>
      <w:lvlText w:val="•"/>
      <w:lvlJc w:val="left"/>
      <w:pPr>
        <w:ind w:left="2497" w:hanging="361"/>
      </w:pPr>
      <w:rPr>
        <w:rFonts w:hint="default"/>
        <w:lang w:val="en-US" w:eastAsia="en-US" w:bidi="en-US"/>
      </w:rPr>
    </w:lvl>
    <w:lvl w:ilvl="3" w:tplc="95348680">
      <w:numFmt w:val="bullet"/>
      <w:lvlText w:val="•"/>
      <w:lvlJc w:val="left"/>
      <w:pPr>
        <w:ind w:left="3495" w:hanging="361"/>
      </w:pPr>
      <w:rPr>
        <w:rFonts w:hint="default"/>
        <w:lang w:val="en-US" w:eastAsia="en-US" w:bidi="en-US"/>
      </w:rPr>
    </w:lvl>
    <w:lvl w:ilvl="4" w:tplc="874E55C2">
      <w:numFmt w:val="bullet"/>
      <w:lvlText w:val="•"/>
      <w:lvlJc w:val="left"/>
      <w:pPr>
        <w:ind w:left="4494" w:hanging="361"/>
      </w:pPr>
      <w:rPr>
        <w:rFonts w:hint="default"/>
        <w:lang w:val="en-US" w:eastAsia="en-US" w:bidi="en-US"/>
      </w:rPr>
    </w:lvl>
    <w:lvl w:ilvl="5" w:tplc="8E4EBCF4">
      <w:numFmt w:val="bullet"/>
      <w:lvlText w:val="•"/>
      <w:lvlJc w:val="left"/>
      <w:pPr>
        <w:ind w:left="5493" w:hanging="361"/>
      </w:pPr>
      <w:rPr>
        <w:rFonts w:hint="default"/>
        <w:lang w:val="en-US" w:eastAsia="en-US" w:bidi="en-US"/>
      </w:rPr>
    </w:lvl>
    <w:lvl w:ilvl="6" w:tplc="8806F3E8">
      <w:numFmt w:val="bullet"/>
      <w:lvlText w:val="•"/>
      <w:lvlJc w:val="left"/>
      <w:pPr>
        <w:ind w:left="6491" w:hanging="361"/>
      </w:pPr>
      <w:rPr>
        <w:rFonts w:hint="default"/>
        <w:lang w:val="en-US" w:eastAsia="en-US" w:bidi="en-US"/>
      </w:rPr>
    </w:lvl>
    <w:lvl w:ilvl="7" w:tplc="CE285198">
      <w:numFmt w:val="bullet"/>
      <w:lvlText w:val="•"/>
      <w:lvlJc w:val="left"/>
      <w:pPr>
        <w:ind w:left="7490" w:hanging="361"/>
      </w:pPr>
      <w:rPr>
        <w:rFonts w:hint="default"/>
        <w:lang w:val="en-US" w:eastAsia="en-US" w:bidi="en-US"/>
      </w:rPr>
    </w:lvl>
    <w:lvl w:ilvl="8" w:tplc="8B80158A">
      <w:numFmt w:val="bullet"/>
      <w:lvlText w:val="•"/>
      <w:lvlJc w:val="left"/>
      <w:pPr>
        <w:ind w:left="8489" w:hanging="361"/>
      </w:pPr>
      <w:rPr>
        <w:rFonts w:hint="default"/>
        <w:lang w:val="en-US" w:eastAsia="en-US" w:bidi="en-US"/>
      </w:rPr>
    </w:lvl>
  </w:abstractNum>
  <w:abstractNum w:abstractNumId="30" w15:restartNumberingAfterBreak="0">
    <w:nsid w:val="764A38C6"/>
    <w:multiLevelType w:val="multilevel"/>
    <w:tmpl w:val="69905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F26376"/>
    <w:multiLevelType w:val="multilevel"/>
    <w:tmpl w:val="F934F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5F0814"/>
    <w:multiLevelType w:val="multilevel"/>
    <w:tmpl w:val="0B040D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3226633">
    <w:abstractNumId w:val="11"/>
  </w:num>
  <w:num w:numId="2" w16cid:durableId="2037925804">
    <w:abstractNumId w:val="29"/>
  </w:num>
  <w:num w:numId="3" w16cid:durableId="1299340894">
    <w:abstractNumId w:val="3"/>
  </w:num>
  <w:num w:numId="4" w16cid:durableId="599341164">
    <w:abstractNumId w:val="7"/>
  </w:num>
  <w:num w:numId="5" w16cid:durableId="37433363">
    <w:abstractNumId w:val="12"/>
  </w:num>
  <w:num w:numId="6" w16cid:durableId="165248410">
    <w:abstractNumId w:val="26"/>
  </w:num>
  <w:num w:numId="7" w16cid:durableId="294601535">
    <w:abstractNumId w:val="14"/>
  </w:num>
  <w:num w:numId="8" w16cid:durableId="51738408">
    <w:abstractNumId w:val="5"/>
  </w:num>
  <w:num w:numId="9" w16cid:durableId="649557827">
    <w:abstractNumId w:val="31"/>
  </w:num>
  <w:num w:numId="10" w16cid:durableId="886137263">
    <w:abstractNumId w:val="16"/>
  </w:num>
  <w:num w:numId="11" w16cid:durableId="955136252">
    <w:abstractNumId w:val="9"/>
  </w:num>
  <w:num w:numId="12" w16cid:durableId="461582874">
    <w:abstractNumId w:val="8"/>
  </w:num>
  <w:num w:numId="13" w16cid:durableId="665521477">
    <w:abstractNumId w:val="13"/>
  </w:num>
  <w:num w:numId="14" w16cid:durableId="1295788501">
    <w:abstractNumId w:val="0"/>
  </w:num>
  <w:num w:numId="15" w16cid:durableId="1098283891">
    <w:abstractNumId w:val="23"/>
  </w:num>
  <w:num w:numId="16" w16cid:durableId="298536449">
    <w:abstractNumId w:val="17"/>
  </w:num>
  <w:num w:numId="17" w16cid:durableId="1748500761">
    <w:abstractNumId w:val="30"/>
  </w:num>
  <w:num w:numId="18" w16cid:durableId="1502701858">
    <w:abstractNumId w:val="6"/>
  </w:num>
  <w:num w:numId="19" w16cid:durableId="1348867813">
    <w:abstractNumId w:val="32"/>
  </w:num>
  <w:num w:numId="20" w16cid:durableId="865559566">
    <w:abstractNumId w:val="22"/>
  </w:num>
  <w:num w:numId="21" w16cid:durableId="697972021">
    <w:abstractNumId w:val="20"/>
  </w:num>
  <w:num w:numId="22" w16cid:durableId="465511041">
    <w:abstractNumId w:val="24"/>
  </w:num>
  <w:num w:numId="23" w16cid:durableId="764764385">
    <w:abstractNumId w:val="4"/>
  </w:num>
  <w:num w:numId="24" w16cid:durableId="628821920">
    <w:abstractNumId w:val="18"/>
  </w:num>
  <w:num w:numId="25" w16cid:durableId="1138761125">
    <w:abstractNumId w:val="27"/>
  </w:num>
  <w:num w:numId="26" w16cid:durableId="49886041">
    <w:abstractNumId w:val="10"/>
  </w:num>
  <w:num w:numId="27" w16cid:durableId="2068989153">
    <w:abstractNumId w:val="21"/>
  </w:num>
  <w:num w:numId="28" w16cid:durableId="600839414">
    <w:abstractNumId w:val="1"/>
  </w:num>
  <w:num w:numId="29" w16cid:durableId="1070426037">
    <w:abstractNumId w:val="25"/>
  </w:num>
  <w:num w:numId="30" w16cid:durableId="1948072619">
    <w:abstractNumId w:val="28"/>
  </w:num>
  <w:num w:numId="31" w16cid:durableId="670911153">
    <w:abstractNumId w:val="15"/>
  </w:num>
  <w:num w:numId="32" w16cid:durableId="63189257">
    <w:abstractNumId w:val="2"/>
  </w:num>
  <w:num w:numId="33" w16cid:durableId="809534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C8"/>
    <w:rsid w:val="00021360"/>
    <w:rsid w:val="00063C7C"/>
    <w:rsid w:val="000D0419"/>
    <w:rsid w:val="00107AD4"/>
    <w:rsid w:val="00152382"/>
    <w:rsid w:val="00192B29"/>
    <w:rsid w:val="001A3922"/>
    <w:rsid w:val="001A51C8"/>
    <w:rsid w:val="00342D52"/>
    <w:rsid w:val="00354D08"/>
    <w:rsid w:val="00373E49"/>
    <w:rsid w:val="003D7143"/>
    <w:rsid w:val="00426222"/>
    <w:rsid w:val="004347A8"/>
    <w:rsid w:val="00447BF6"/>
    <w:rsid w:val="00497EB4"/>
    <w:rsid w:val="004A41D2"/>
    <w:rsid w:val="004C7EFA"/>
    <w:rsid w:val="0062439C"/>
    <w:rsid w:val="00633043"/>
    <w:rsid w:val="00693162"/>
    <w:rsid w:val="007F5F82"/>
    <w:rsid w:val="00933E61"/>
    <w:rsid w:val="00950DA6"/>
    <w:rsid w:val="009D6C20"/>
    <w:rsid w:val="00A0208D"/>
    <w:rsid w:val="00A376E8"/>
    <w:rsid w:val="00A826E5"/>
    <w:rsid w:val="00A87E32"/>
    <w:rsid w:val="00AF7CCD"/>
    <w:rsid w:val="00B12CFB"/>
    <w:rsid w:val="00B33E26"/>
    <w:rsid w:val="00B747F1"/>
    <w:rsid w:val="00BB0B27"/>
    <w:rsid w:val="00BC105F"/>
    <w:rsid w:val="00BC5CB9"/>
    <w:rsid w:val="00C9072A"/>
    <w:rsid w:val="00C94D48"/>
    <w:rsid w:val="00CB7174"/>
    <w:rsid w:val="00D1304F"/>
    <w:rsid w:val="00DA77CF"/>
    <w:rsid w:val="00E45AFD"/>
    <w:rsid w:val="00E84532"/>
    <w:rsid w:val="00E92C8B"/>
    <w:rsid w:val="00F464E1"/>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0F52D"/>
  <w15:chartTrackingRefBased/>
  <w15:docId w15:val="{148523D7-717B-4BFB-BF7D-A179A98B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150"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5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5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1C8"/>
    <w:rPr>
      <w:rFonts w:eastAsiaTheme="majorEastAsia" w:cstheme="majorBidi"/>
      <w:color w:val="272727" w:themeColor="text1" w:themeTint="D8"/>
    </w:rPr>
  </w:style>
  <w:style w:type="paragraph" w:styleId="Title">
    <w:name w:val="Title"/>
    <w:basedOn w:val="Normal"/>
    <w:next w:val="Normal"/>
    <w:link w:val="TitleChar"/>
    <w:uiPriority w:val="10"/>
    <w:qFormat/>
    <w:rsid w:val="001A5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1C8"/>
    <w:pPr>
      <w:spacing w:before="160"/>
      <w:jc w:val="center"/>
    </w:pPr>
    <w:rPr>
      <w:i/>
      <w:iCs/>
      <w:color w:val="404040" w:themeColor="text1" w:themeTint="BF"/>
    </w:rPr>
  </w:style>
  <w:style w:type="character" w:customStyle="1" w:styleId="QuoteChar">
    <w:name w:val="Quote Char"/>
    <w:basedOn w:val="DefaultParagraphFont"/>
    <w:link w:val="Quote"/>
    <w:uiPriority w:val="29"/>
    <w:rsid w:val="001A51C8"/>
    <w:rPr>
      <w:i/>
      <w:iCs/>
      <w:color w:val="404040" w:themeColor="text1" w:themeTint="BF"/>
    </w:rPr>
  </w:style>
  <w:style w:type="paragraph" w:styleId="ListParagraph">
    <w:name w:val="List Paragraph"/>
    <w:basedOn w:val="Normal"/>
    <w:uiPriority w:val="1"/>
    <w:qFormat/>
    <w:rsid w:val="001A51C8"/>
    <w:pPr>
      <w:ind w:left="720"/>
      <w:contextualSpacing/>
    </w:pPr>
  </w:style>
  <w:style w:type="character" w:styleId="IntenseEmphasis">
    <w:name w:val="Intense Emphasis"/>
    <w:basedOn w:val="DefaultParagraphFont"/>
    <w:uiPriority w:val="21"/>
    <w:qFormat/>
    <w:rsid w:val="001A51C8"/>
    <w:rPr>
      <w:i/>
      <w:iCs/>
      <w:color w:val="0F4761" w:themeColor="accent1" w:themeShade="BF"/>
    </w:rPr>
  </w:style>
  <w:style w:type="paragraph" w:styleId="IntenseQuote">
    <w:name w:val="Intense Quote"/>
    <w:basedOn w:val="Normal"/>
    <w:next w:val="Normal"/>
    <w:link w:val="IntenseQuoteChar"/>
    <w:uiPriority w:val="30"/>
    <w:qFormat/>
    <w:rsid w:val="001A5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1C8"/>
    <w:rPr>
      <w:i/>
      <w:iCs/>
      <w:color w:val="0F4761" w:themeColor="accent1" w:themeShade="BF"/>
    </w:rPr>
  </w:style>
  <w:style w:type="character" w:styleId="IntenseReference">
    <w:name w:val="Intense Reference"/>
    <w:basedOn w:val="DefaultParagraphFont"/>
    <w:uiPriority w:val="32"/>
    <w:qFormat/>
    <w:rsid w:val="001A51C8"/>
    <w:rPr>
      <w:b/>
      <w:bCs/>
      <w:smallCaps/>
      <w:color w:val="0F4761" w:themeColor="accent1" w:themeShade="BF"/>
      <w:spacing w:val="5"/>
    </w:rPr>
  </w:style>
  <w:style w:type="paragraph" w:styleId="BodyText">
    <w:name w:val="Body Text"/>
    <w:basedOn w:val="Normal"/>
    <w:link w:val="BodyTextChar"/>
    <w:uiPriority w:val="1"/>
    <w:qFormat/>
    <w:rsid w:val="001A51C8"/>
    <w:pPr>
      <w:widowControl w:val="0"/>
      <w:autoSpaceDE w:val="0"/>
      <w:autoSpaceDN w:val="0"/>
      <w:spacing w:after="0" w:line="240" w:lineRule="auto"/>
      <w:ind w:left="130"/>
    </w:pPr>
    <w:rPr>
      <w:rFonts w:ascii="Times New Roman" w:eastAsia="Times New Roman" w:hAnsi="Times New Roman" w:cs="Times New Roman"/>
      <w:kern w:val="0"/>
      <w:sz w:val="21"/>
      <w:szCs w:val="21"/>
      <w:lang w:val="en-US"/>
      <w14:ligatures w14:val="none"/>
    </w:rPr>
  </w:style>
  <w:style w:type="character" w:customStyle="1" w:styleId="BodyTextChar">
    <w:name w:val="Body Text Char"/>
    <w:basedOn w:val="DefaultParagraphFont"/>
    <w:link w:val="BodyText"/>
    <w:uiPriority w:val="1"/>
    <w:rsid w:val="001A51C8"/>
    <w:rPr>
      <w:rFonts w:ascii="Times New Roman" w:eastAsia="Times New Roman" w:hAnsi="Times New Roman" w:cs="Times New Roman"/>
      <w:kern w:val="0"/>
      <w:sz w:val="21"/>
      <w:szCs w:val="21"/>
      <w:lang w:val="en-US"/>
      <w14:ligatures w14:val="none"/>
    </w:rPr>
  </w:style>
  <w:style w:type="paragraph" w:styleId="NoSpacing">
    <w:name w:val="No Spacing"/>
    <w:link w:val="NoSpacingChar"/>
    <w:uiPriority w:val="1"/>
    <w:qFormat/>
    <w:rsid w:val="001A51C8"/>
    <w:pPr>
      <w:spacing w:after="0" w:line="240" w:lineRule="auto"/>
    </w:pPr>
    <w:rPr>
      <w:rFonts w:ascii="EYInterstate" w:eastAsia="Times New Roman" w:hAnsi="EYInterstate" w:cs="Times New Roman"/>
      <w:kern w:val="0"/>
      <w:sz w:val="20"/>
      <w:szCs w:val="24"/>
      <w:lang w:val="en-GB"/>
      <w14:ligatures w14:val="none"/>
    </w:rPr>
  </w:style>
  <w:style w:type="character" w:customStyle="1" w:styleId="NoSpacingChar">
    <w:name w:val="No Spacing Char"/>
    <w:link w:val="NoSpacing"/>
    <w:uiPriority w:val="1"/>
    <w:rsid w:val="001A51C8"/>
    <w:rPr>
      <w:rFonts w:ascii="EYInterstate" w:eastAsia="Times New Roman" w:hAnsi="EYInterstate" w:cs="Times New Roman"/>
      <w:kern w:val="0"/>
      <w:sz w:val="20"/>
      <w:szCs w:val="24"/>
      <w:lang w:val="en-GB"/>
      <w14:ligatures w14:val="none"/>
    </w:rPr>
  </w:style>
  <w:style w:type="paragraph" w:styleId="NormalWeb">
    <w:name w:val="Normal (Web)"/>
    <w:basedOn w:val="Normal"/>
    <w:uiPriority w:val="99"/>
    <w:semiHidden/>
    <w:unhideWhenUsed/>
    <w:rsid w:val="00063C7C"/>
    <w:rPr>
      <w:rFonts w:ascii="Times New Roman" w:hAnsi="Times New Roman" w:cs="Times New Roman"/>
      <w:sz w:val="24"/>
      <w:szCs w:val="24"/>
    </w:rPr>
  </w:style>
  <w:style w:type="paragraph" w:styleId="Header">
    <w:name w:val="header"/>
    <w:basedOn w:val="Normal"/>
    <w:link w:val="HeaderChar"/>
    <w:uiPriority w:val="99"/>
    <w:unhideWhenUsed/>
    <w:rsid w:val="000D0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419"/>
  </w:style>
  <w:style w:type="paragraph" w:styleId="Footer">
    <w:name w:val="footer"/>
    <w:basedOn w:val="Normal"/>
    <w:link w:val="FooterChar"/>
    <w:uiPriority w:val="99"/>
    <w:unhideWhenUsed/>
    <w:rsid w:val="000D0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419"/>
  </w:style>
  <w:style w:type="character" w:styleId="Hyperlink">
    <w:name w:val="Hyperlink"/>
    <w:basedOn w:val="DefaultParagraphFont"/>
    <w:uiPriority w:val="99"/>
    <w:unhideWhenUsed/>
    <w:rsid w:val="0062439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3572">
      <w:bodyDiv w:val="1"/>
      <w:marLeft w:val="0"/>
      <w:marRight w:val="0"/>
      <w:marTop w:val="0"/>
      <w:marBottom w:val="0"/>
      <w:divBdr>
        <w:top w:val="none" w:sz="0" w:space="0" w:color="auto"/>
        <w:left w:val="none" w:sz="0" w:space="0" w:color="auto"/>
        <w:bottom w:val="none" w:sz="0" w:space="0" w:color="auto"/>
        <w:right w:val="none" w:sz="0" w:space="0" w:color="auto"/>
      </w:divBdr>
    </w:div>
    <w:div w:id="140195546">
      <w:bodyDiv w:val="1"/>
      <w:marLeft w:val="0"/>
      <w:marRight w:val="0"/>
      <w:marTop w:val="0"/>
      <w:marBottom w:val="0"/>
      <w:divBdr>
        <w:top w:val="none" w:sz="0" w:space="0" w:color="auto"/>
        <w:left w:val="none" w:sz="0" w:space="0" w:color="auto"/>
        <w:bottom w:val="none" w:sz="0" w:space="0" w:color="auto"/>
        <w:right w:val="none" w:sz="0" w:space="0" w:color="auto"/>
      </w:divBdr>
    </w:div>
    <w:div w:id="161359726">
      <w:bodyDiv w:val="1"/>
      <w:marLeft w:val="0"/>
      <w:marRight w:val="0"/>
      <w:marTop w:val="0"/>
      <w:marBottom w:val="0"/>
      <w:divBdr>
        <w:top w:val="none" w:sz="0" w:space="0" w:color="auto"/>
        <w:left w:val="none" w:sz="0" w:space="0" w:color="auto"/>
        <w:bottom w:val="none" w:sz="0" w:space="0" w:color="auto"/>
        <w:right w:val="none" w:sz="0" w:space="0" w:color="auto"/>
      </w:divBdr>
    </w:div>
    <w:div w:id="176966650">
      <w:bodyDiv w:val="1"/>
      <w:marLeft w:val="0"/>
      <w:marRight w:val="0"/>
      <w:marTop w:val="0"/>
      <w:marBottom w:val="0"/>
      <w:divBdr>
        <w:top w:val="none" w:sz="0" w:space="0" w:color="auto"/>
        <w:left w:val="none" w:sz="0" w:space="0" w:color="auto"/>
        <w:bottom w:val="none" w:sz="0" w:space="0" w:color="auto"/>
        <w:right w:val="none" w:sz="0" w:space="0" w:color="auto"/>
      </w:divBdr>
    </w:div>
    <w:div w:id="299186654">
      <w:bodyDiv w:val="1"/>
      <w:marLeft w:val="0"/>
      <w:marRight w:val="0"/>
      <w:marTop w:val="0"/>
      <w:marBottom w:val="0"/>
      <w:divBdr>
        <w:top w:val="none" w:sz="0" w:space="0" w:color="auto"/>
        <w:left w:val="none" w:sz="0" w:space="0" w:color="auto"/>
        <w:bottom w:val="none" w:sz="0" w:space="0" w:color="auto"/>
        <w:right w:val="none" w:sz="0" w:space="0" w:color="auto"/>
      </w:divBdr>
    </w:div>
    <w:div w:id="315034709">
      <w:bodyDiv w:val="1"/>
      <w:marLeft w:val="0"/>
      <w:marRight w:val="0"/>
      <w:marTop w:val="0"/>
      <w:marBottom w:val="0"/>
      <w:divBdr>
        <w:top w:val="none" w:sz="0" w:space="0" w:color="auto"/>
        <w:left w:val="none" w:sz="0" w:space="0" w:color="auto"/>
        <w:bottom w:val="none" w:sz="0" w:space="0" w:color="auto"/>
        <w:right w:val="none" w:sz="0" w:space="0" w:color="auto"/>
      </w:divBdr>
      <w:divsChild>
        <w:div w:id="1651638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9716685">
      <w:bodyDiv w:val="1"/>
      <w:marLeft w:val="0"/>
      <w:marRight w:val="0"/>
      <w:marTop w:val="0"/>
      <w:marBottom w:val="0"/>
      <w:divBdr>
        <w:top w:val="none" w:sz="0" w:space="0" w:color="auto"/>
        <w:left w:val="none" w:sz="0" w:space="0" w:color="auto"/>
        <w:bottom w:val="none" w:sz="0" w:space="0" w:color="auto"/>
        <w:right w:val="none" w:sz="0" w:space="0" w:color="auto"/>
      </w:divBdr>
    </w:div>
    <w:div w:id="371543530">
      <w:bodyDiv w:val="1"/>
      <w:marLeft w:val="0"/>
      <w:marRight w:val="0"/>
      <w:marTop w:val="0"/>
      <w:marBottom w:val="0"/>
      <w:divBdr>
        <w:top w:val="none" w:sz="0" w:space="0" w:color="auto"/>
        <w:left w:val="none" w:sz="0" w:space="0" w:color="auto"/>
        <w:bottom w:val="none" w:sz="0" w:space="0" w:color="auto"/>
        <w:right w:val="none" w:sz="0" w:space="0" w:color="auto"/>
      </w:divBdr>
    </w:div>
    <w:div w:id="398986435">
      <w:bodyDiv w:val="1"/>
      <w:marLeft w:val="0"/>
      <w:marRight w:val="0"/>
      <w:marTop w:val="0"/>
      <w:marBottom w:val="0"/>
      <w:divBdr>
        <w:top w:val="none" w:sz="0" w:space="0" w:color="auto"/>
        <w:left w:val="none" w:sz="0" w:space="0" w:color="auto"/>
        <w:bottom w:val="none" w:sz="0" w:space="0" w:color="auto"/>
        <w:right w:val="none" w:sz="0" w:space="0" w:color="auto"/>
      </w:divBdr>
      <w:divsChild>
        <w:div w:id="278994056">
          <w:marLeft w:val="0"/>
          <w:marRight w:val="0"/>
          <w:marTop w:val="0"/>
          <w:marBottom w:val="0"/>
          <w:divBdr>
            <w:top w:val="none" w:sz="0" w:space="0" w:color="auto"/>
            <w:left w:val="none" w:sz="0" w:space="0" w:color="auto"/>
            <w:bottom w:val="none" w:sz="0" w:space="0" w:color="auto"/>
            <w:right w:val="none" w:sz="0" w:space="0" w:color="auto"/>
          </w:divBdr>
          <w:divsChild>
            <w:div w:id="1594389873">
              <w:marLeft w:val="0"/>
              <w:marRight w:val="0"/>
              <w:marTop w:val="0"/>
              <w:marBottom w:val="0"/>
              <w:divBdr>
                <w:top w:val="none" w:sz="0" w:space="0" w:color="auto"/>
                <w:left w:val="none" w:sz="0" w:space="0" w:color="auto"/>
                <w:bottom w:val="none" w:sz="0" w:space="0" w:color="auto"/>
                <w:right w:val="none" w:sz="0" w:space="0" w:color="auto"/>
              </w:divBdr>
              <w:divsChild>
                <w:div w:id="1140877892">
                  <w:marLeft w:val="0"/>
                  <w:marRight w:val="0"/>
                  <w:marTop w:val="0"/>
                  <w:marBottom w:val="0"/>
                  <w:divBdr>
                    <w:top w:val="none" w:sz="0" w:space="0" w:color="auto"/>
                    <w:left w:val="none" w:sz="0" w:space="0" w:color="auto"/>
                    <w:bottom w:val="none" w:sz="0" w:space="0" w:color="auto"/>
                    <w:right w:val="none" w:sz="0" w:space="0" w:color="auto"/>
                  </w:divBdr>
                  <w:divsChild>
                    <w:div w:id="698046739">
                      <w:marLeft w:val="0"/>
                      <w:marRight w:val="0"/>
                      <w:marTop w:val="0"/>
                      <w:marBottom w:val="0"/>
                      <w:divBdr>
                        <w:top w:val="none" w:sz="0" w:space="0" w:color="auto"/>
                        <w:left w:val="none" w:sz="0" w:space="0" w:color="auto"/>
                        <w:bottom w:val="none" w:sz="0" w:space="0" w:color="auto"/>
                        <w:right w:val="none" w:sz="0" w:space="0" w:color="auto"/>
                      </w:divBdr>
                      <w:divsChild>
                        <w:div w:id="2057771908">
                          <w:marLeft w:val="0"/>
                          <w:marRight w:val="0"/>
                          <w:marTop w:val="0"/>
                          <w:marBottom w:val="0"/>
                          <w:divBdr>
                            <w:top w:val="none" w:sz="0" w:space="0" w:color="auto"/>
                            <w:left w:val="none" w:sz="0" w:space="0" w:color="auto"/>
                            <w:bottom w:val="none" w:sz="0" w:space="0" w:color="auto"/>
                            <w:right w:val="none" w:sz="0" w:space="0" w:color="auto"/>
                          </w:divBdr>
                          <w:divsChild>
                            <w:div w:id="422186168">
                              <w:marLeft w:val="0"/>
                              <w:marRight w:val="0"/>
                              <w:marTop w:val="0"/>
                              <w:marBottom w:val="0"/>
                              <w:divBdr>
                                <w:top w:val="none" w:sz="0" w:space="0" w:color="auto"/>
                                <w:left w:val="none" w:sz="0" w:space="0" w:color="auto"/>
                                <w:bottom w:val="none" w:sz="0" w:space="0" w:color="auto"/>
                                <w:right w:val="none" w:sz="0" w:space="0" w:color="auto"/>
                              </w:divBdr>
                              <w:divsChild>
                                <w:div w:id="3046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895687">
      <w:bodyDiv w:val="1"/>
      <w:marLeft w:val="0"/>
      <w:marRight w:val="0"/>
      <w:marTop w:val="0"/>
      <w:marBottom w:val="0"/>
      <w:divBdr>
        <w:top w:val="none" w:sz="0" w:space="0" w:color="auto"/>
        <w:left w:val="none" w:sz="0" w:space="0" w:color="auto"/>
        <w:bottom w:val="none" w:sz="0" w:space="0" w:color="auto"/>
        <w:right w:val="none" w:sz="0" w:space="0" w:color="auto"/>
      </w:divBdr>
    </w:div>
    <w:div w:id="446776156">
      <w:bodyDiv w:val="1"/>
      <w:marLeft w:val="0"/>
      <w:marRight w:val="0"/>
      <w:marTop w:val="0"/>
      <w:marBottom w:val="0"/>
      <w:divBdr>
        <w:top w:val="none" w:sz="0" w:space="0" w:color="auto"/>
        <w:left w:val="none" w:sz="0" w:space="0" w:color="auto"/>
        <w:bottom w:val="none" w:sz="0" w:space="0" w:color="auto"/>
        <w:right w:val="none" w:sz="0" w:space="0" w:color="auto"/>
      </w:divBdr>
    </w:div>
    <w:div w:id="455485196">
      <w:bodyDiv w:val="1"/>
      <w:marLeft w:val="0"/>
      <w:marRight w:val="0"/>
      <w:marTop w:val="0"/>
      <w:marBottom w:val="0"/>
      <w:divBdr>
        <w:top w:val="none" w:sz="0" w:space="0" w:color="auto"/>
        <w:left w:val="none" w:sz="0" w:space="0" w:color="auto"/>
        <w:bottom w:val="none" w:sz="0" w:space="0" w:color="auto"/>
        <w:right w:val="none" w:sz="0" w:space="0" w:color="auto"/>
      </w:divBdr>
    </w:div>
    <w:div w:id="456292277">
      <w:bodyDiv w:val="1"/>
      <w:marLeft w:val="0"/>
      <w:marRight w:val="0"/>
      <w:marTop w:val="0"/>
      <w:marBottom w:val="0"/>
      <w:divBdr>
        <w:top w:val="none" w:sz="0" w:space="0" w:color="auto"/>
        <w:left w:val="none" w:sz="0" w:space="0" w:color="auto"/>
        <w:bottom w:val="none" w:sz="0" w:space="0" w:color="auto"/>
        <w:right w:val="none" w:sz="0" w:space="0" w:color="auto"/>
      </w:divBdr>
    </w:div>
    <w:div w:id="464080827">
      <w:bodyDiv w:val="1"/>
      <w:marLeft w:val="0"/>
      <w:marRight w:val="0"/>
      <w:marTop w:val="0"/>
      <w:marBottom w:val="0"/>
      <w:divBdr>
        <w:top w:val="none" w:sz="0" w:space="0" w:color="auto"/>
        <w:left w:val="none" w:sz="0" w:space="0" w:color="auto"/>
        <w:bottom w:val="none" w:sz="0" w:space="0" w:color="auto"/>
        <w:right w:val="none" w:sz="0" w:space="0" w:color="auto"/>
      </w:divBdr>
    </w:div>
    <w:div w:id="475294026">
      <w:bodyDiv w:val="1"/>
      <w:marLeft w:val="0"/>
      <w:marRight w:val="0"/>
      <w:marTop w:val="0"/>
      <w:marBottom w:val="0"/>
      <w:divBdr>
        <w:top w:val="none" w:sz="0" w:space="0" w:color="auto"/>
        <w:left w:val="none" w:sz="0" w:space="0" w:color="auto"/>
        <w:bottom w:val="none" w:sz="0" w:space="0" w:color="auto"/>
        <w:right w:val="none" w:sz="0" w:space="0" w:color="auto"/>
      </w:divBdr>
    </w:div>
    <w:div w:id="479426336">
      <w:bodyDiv w:val="1"/>
      <w:marLeft w:val="0"/>
      <w:marRight w:val="0"/>
      <w:marTop w:val="0"/>
      <w:marBottom w:val="0"/>
      <w:divBdr>
        <w:top w:val="none" w:sz="0" w:space="0" w:color="auto"/>
        <w:left w:val="none" w:sz="0" w:space="0" w:color="auto"/>
        <w:bottom w:val="none" w:sz="0" w:space="0" w:color="auto"/>
        <w:right w:val="none" w:sz="0" w:space="0" w:color="auto"/>
      </w:divBdr>
    </w:div>
    <w:div w:id="637536324">
      <w:bodyDiv w:val="1"/>
      <w:marLeft w:val="0"/>
      <w:marRight w:val="0"/>
      <w:marTop w:val="0"/>
      <w:marBottom w:val="0"/>
      <w:divBdr>
        <w:top w:val="none" w:sz="0" w:space="0" w:color="auto"/>
        <w:left w:val="none" w:sz="0" w:space="0" w:color="auto"/>
        <w:bottom w:val="none" w:sz="0" w:space="0" w:color="auto"/>
        <w:right w:val="none" w:sz="0" w:space="0" w:color="auto"/>
      </w:divBdr>
    </w:div>
    <w:div w:id="667442335">
      <w:bodyDiv w:val="1"/>
      <w:marLeft w:val="0"/>
      <w:marRight w:val="0"/>
      <w:marTop w:val="0"/>
      <w:marBottom w:val="0"/>
      <w:divBdr>
        <w:top w:val="none" w:sz="0" w:space="0" w:color="auto"/>
        <w:left w:val="none" w:sz="0" w:space="0" w:color="auto"/>
        <w:bottom w:val="none" w:sz="0" w:space="0" w:color="auto"/>
        <w:right w:val="none" w:sz="0" w:space="0" w:color="auto"/>
      </w:divBdr>
    </w:div>
    <w:div w:id="712119905">
      <w:bodyDiv w:val="1"/>
      <w:marLeft w:val="0"/>
      <w:marRight w:val="0"/>
      <w:marTop w:val="0"/>
      <w:marBottom w:val="0"/>
      <w:divBdr>
        <w:top w:val="none" w:sz="0" w:space="0" w:color="auto"/>
        <w:left w:val="none" w:sz="0" w:space="0" w:color="auto"/>
        <w:bottom w:val="none" w:sz="0" w:space="0" w:color="auto"/>
        <w:right w:val="none" w:sz="0" w:space="0" w:color="auto"/>
      </w:divBdr>
    </w:div>
    <w:div w:id="747700637">
      <w:bodyDiv w:val="1"/>
      <w:marLeft w:val="0"/>
      <w:marRight w:val="0"/>
      <w:marTop w:val="0"/>
      <w:marBottom w:val="0"/>
      <w:divBdr>
        <w:top w:val="none" w:sz="0" w:space="0" w:color="auto"/>
        <w:left w:val="none" w:sz="0" w:space="0" w:color="auto"/>
        <w:bottom w:val="none" w:sz="0" w:space="0" w:color="auto"/>
        <w:right w:val="none" w:sz="0" w:space="0" w:color="auto"/>
      </w:divBdr>
      <w:divsChild>
        <w:div w:id="1815676269">
          <w:marLeft w:val="0"/>
          <w:marRight w:val="0"/>
          <w:marTop w:val="0"/>
          <w:marBottom w:val="0"/>
          <w:divBdr>
            <w:top w:val="none" w:sz="0" w:space="0" w:color="auto"/>
            <w:left w:val="none" w:sz="0" w:space="0" w:color="auto"/>
            <w:bottom w:val="none" w:sz="0" w:space="0" w:color="auto"/>
            <w:right w:val="none" w:sz="0" w:space="0" w:color="auto"/>
          </w:divBdr>
          <w:divsChild>
            <w:div w:id="894317080">
              <w:marLeft w:val="0"/>
              <w:marRight w:val="0"/>
              <w:marTop w:val="0"/>
              <w:marBottom w:val="0"/>
              <w:divBdr>
                <w:top w:val="none" w:sz="0" w:space="0" w:color="auto"/>
                <w:left w:val="none" w:sz="0" w:space="0" w:color="auto"/>
                <w:bottom w:val="none" w:sz="0" w:space="0" w:color="auto"/>
                <w:right w:val="none" w:sz="0" w:space="0" w:color="auto"/>
              </w:divBdr>
              <w:divsChild>
                <w:div w:id="672103024">
                  <w:marLeft w:val="0"/>
                  <w:marRight w:val="0"/>
                  <w:marTop w:val="0"/>
                  <w:marBottom w:val="0"/>
                  <w:divBdr>
                    <w:top w:val="none" w:sz="0" w:space="0" w:color="auto"/>
                    <w:left w:val="none" w:sz="0" w:space="0" w:color="auto"/>
                    <w:bottom w:val="none" w:sz="0" w:space="0" w:color="auto"/>
                    <w:right w:val="none" w:sz="0" w:space="0" w:color="auto"/>
                  </w:divBdr>
                  <w:divsChild>
                    <w:div w:id="600724050">
                      <w:marLeft w:val="0"/>
                      <w:marRight w:val="0"/>
                      <w:marTop w:val="0"/>
                      <w:marBottom w:val="0"/>
                      <w:divBdr>
                        <w:top w:val="none" w:sz="0" w:space="0" w:color="auto"/>
                        <w:left w:val="none" w:sz="0" w:space="0" w:color="auto"/>
                        <w:bottom w:val="none" w:sz="0" w:space="0" w:color="auto"/>
                        <w:right w:val="none" w:sz="0" w:space="0" w:color="auto"/>
                      </w:divBdr>
                      <w:divsChild>
                        <w:div w:id="1221945859">
                          <w:marLeft w:val="0"/>
                          <w:marRight w:val="0"/>
                          <w:marTop w:val="0"/>
                          <w:marBottom w:val="0"/>
                          <w:divBdr>
                            <w:top w:val="none" w:sz="0" w:space="0" w:color="auto"/>
                            <w:left w:val="none" w:sz="0" w:space="0" w:color="auto"/>
                            <w:bottom w:val="none" w:sz="0" w:space="0" w:color="auto"/>
                            <w:right w:val="none" w:sz="0" w:space="0" w:color="auto"/>
                          </w:divBdr>
                          <w:divsChild>
                            <w:div w:id="423919480">
                              <w:marLeft w:val="0"/>
                              <w:marRight w:val="0"/>
                              <w:marTop w:val="0"/>
                              <w:marBottom w:val="0"/>
                              <w:divBdr>
                                <w:top w:val="none" w:sz="0" w:space="0" w:color="auto"/>
                                <w:left w:val="none" w:sz="0" w:space="0" w:color="auto"/>
                                <w:bottom w:val="none" w:sz="0" w:space="0" w:color="auto"/>
                                <w:right w:val="none" w:sz="0" w:space="0" w:color="auto"/>
                              </w:divBdr>
                              <w:divsChild>
                                <w:div w:id="199945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605323">
      <w:bodyDiv w:val="1"/>
      <w:marLeft w:val="0"/>
      <w:marRight w:val="0"/>
      <w:marTop w:val="0"/>
      <w:marBottom w:val="0"/>
      <w:divBdr>
        <w:top w:val="none" w:sz="0" w:space="0" w:color="auto"/>
        <w:left w:val="none" w:sz="0" w:space="0" w:color="auto"/>
        <w:bottom w:val="none" w:sz="0" w:space="0" w:color="auto"/>
        <w:right w:val="none" w:sz="0" w:space="0" w:color="auto"/>
      </w:divBdr>
    </w:div>
    <w:div w:id="764612658">
      <w:bodyDiv w:val="1"/>
      <w:marLeft w:val="0"/>
      <w:marRight w:val="0"/>
      <w:marTop w:val="0"/>
      <w:marBottom w:val="0"/>
      <w:divBdr>
        <w:top w:val="none" w:sz="0" w:space="0" w:color="auto"/>
        <w:left w:val="none" w:sz="0" w:space="0" w:color="auto"/>
        <w:bottom w:val="none" w:sz="0" w:space="0" w:color="auto"/>
        <w:right w:val="none" w:sz="0" w:space="0" w:color="auto"/>
      </w:divBdr>
    </w:div>
    <w:div w:id="779835967">
      <w:bodyDiv w:val="1"/>
      <w:marLeft w:val="0"/>
      <w:marRight w:val="0"/>
      <w:marTop w:val="0"/>
      <w:marBottom w:val="0"/>
      <w:divBdr>
        <w:top w:val="none" w:sz="0" w:space="0" w:color="auto"/>
        <w:left w:val="none" w:sz="0" w:space="0" w:color="auto"/>
        <w:bottom w:val="none" w:sz="0" w:space="0" w:color="auto"/>
        <w:right w:val="none" w:sz="0" w:space="0" w:color="auto"/>
      </w:divBdr>
      <w:divsChild>
        <w:div w:id="1797675279">
          <w:marLeft w:val="0"/>
          <w:marRight w:val="0"/>
          <w:marTop w:val="0"/>
          <w:marBottom w:val="0"/>
          <w:divBdr>
            <w:top w:val="none" w:sz="0" w:space="0" w:color="auto"/>
            <w:left w:val="none" w:sz="0" w:space="0" w:color="auto"/>
            <w:bottom w:val="none" w:sz="0" w:space="0" w:color="auto"/>
            <w:right w:val="none" w:sz="0" w:space="0" w:color="auto"/>
          </w:divBdr>
          <w:divsChild>
            <w:div w:id="867596412">
              <w:marLeft w:val="0"/>
              <w:marRight w:val="0"/>
              <w:marTop w:val="0"/>
              <w:marBottom w:val="0"/>
              <w:divBdr>
                <w:top w:val="none" w:sz="0" w:space="0" w:color="auto"/>
                <w:left w:val="none" w:sz="0" w:space="0" w:color="auto"/>
                <w:bottom w:val="none" w:sz="0" w:space="0" w:color="auto"/>
                <w:right w:val="none" w:sz="0" w:space="0" w:color="auto"/>
              </w:divBdr>
              <w:divsChild>
                <w:div w:id="1902983070">
                  <w:marLeft w:val="0"/>
                  <w:marRight w:val="0"/>
                  <w:marTop w:val="0"/>
                  <w:marBottom w:val="0"/>
                  <w:divBdr>
                    <w:top w:val="none" w:sz="0" w:space="0" w:color="auto"/>
                    <w:left w:val="none" w:sz="0" w:space="0" w:color="auto"/>
                    <w:bottom w:val="none" w:sz="0" w:space="0" w:color="auto"/>
                    <w:right w:val="none" w:sz="0" w:space="0" w:color="auto"/>
                  </w:divBdr>
                  <w:divsChild>
                    <w:div w:id="666715023">
                      <w:marLeft w:val="0"/>
                      <w:marRight w:val="0"/>
                      <w:marTop w:val="0"/>
                      <w:marBottom w:val="0"/>
                      <w:divBdr>
                        <w:top w:val="none" w:sz="0" w:space="0" w:color="auto"/>
                        <w:left w:val="none" w:sz="0" w:space="0" w:color="auto"/>
                        <w:bottom w:val="none" w:sz="0" w:space="0" w:color="auto"/>
                        <w:right w:val="none" w:sz="0" w:space="0" w:color="auto"/>
                      </w:divBdr>
                      <w:divsChild>
                        <w:div w:id="1043943878">
                          <w:marLeft w:val="0"/>
                          <w:marRight w:val="0"/>
                          <w:marTop w:val="0"/>
                          <w:marBottom w:val="0"/>
                          <w:divBdr>
                            <w:top w:val="none" w:sz="0" w:space="0" w:color="auto"/>
                            <w:left w:val="none" w:sz="0" w:space="0" w:color="auto"/>
                            <w:bottom w:val="none" w:sz="0" w:space="0" w:color="auto"/>
                            <w:right w:val="none" w:sz="0" w:space="0" w:color="auto"/>
                          </w:divBdr>
                          <w:divsChild>
                            <w:div w:id="956760866">
                              <w:marLeft w:val="0"/>
                              <w:marRight w:val="0"/>
                              <w:marTop w:val="0"/>
                              <w:marBottom w:val="0"/>
                              <w:divBdr>
                                <w:top w:val="none" w:sz="0" w:space="0" w:color="auto"/>
                                <w:left w:val="none" w:sz="0" w:space="0" w:color="auto"/>
                                <w:bottom w:val="none" w:sz="0" w:space="0" w:color="auto"/>
                                <w:right w:val="none" w:sz="0" w:space="0" w:color="auto"/>
                              </w:divBdr>
                              <w:divsChild>
                                <w:div w:id="87381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607692">
      <w:bodyDiv w:val="1"/>
      <w:marLeft w:val="0"/>
      <w:marRight w:val="0"/>
      <w:marTop w:val="0"/>
      <w:marBottom w:val="0"/>
      <w:divBdr>
        <w:top w:val="none" w:sz="0" w:space="0" w:color="auto"/>
        <w:left w:val="none" w:sz="0" w:space="0" w:color="auto"/>
        <w:bottom w:val="none" w:sz="0" w:space="0" w:color="auto"/>
        <w:right w:val="none" w:sz="0" w:space="0" w:color="auto"/>
      </w:divBdr>
    </w:div>
    <w:div w:id="859317067">
      <w:bodyDiv w:val="1"/>
      <w:marLeft w:val="0"/>
      <w:marRight w:val="0"/>
      <w:marTop w:val="0"/>
      <w:marBottom w:val="0"/>
      <w:divBdr>
        <w:top w:val="none" w:sz="0" w:space="0" w:color="auto"/>
        <w:left w:val="none" w:sz="0" w:space="0" w:color="auto"/>
        <w:bottom w:val="none" w:sz="0" w:space="0" w:color="auto"/>
        <w:right w:val="none" w:sz="0" w:space="0" w:color="auto"/>
      </w:divBdr>
    </w:div>
    <w:div w:id="864096136">
      <w:bodyDiv w:val="1"/>
      <w:marLeft w:val="0"/>
      <w:marRight w:val="0"/>
      <w:marTop w:val="0"/>
      <w:marBottom w:val="0"/>
      <w:divBdr>
        <w:top w:val="none" w:sz="0" w:space="0" w:color="auto"/>
        <w:left w:val="none" w:sz="0" w:space="0" w:color="auto"/>
        <w:bottom w:val="none" w:sz="0" w:space="0" w:color="auto"/>
        <w:right w:val="none" w:sz="0" w:space="0" w:color="auto"/>
      </w:divBdr>
    </w:div>
    <w:div w:id="879049915">
      <w:bodyDiv w:val="1"/>
      <w:marLeft w:val="0"/>
      <w:marRight w:val="0"/>
      <w:marTop w:val="0"/>
      <w:marBottom w:val="0"/>
      <w:divBdr>
        <w:top w:val="none" w:sz="0" w:space="0" w:color="auto"/>
        <w:left w:val="none" w:sz="0" w:space="0" w:color="auto"/>
        <w:bottom w:val="none" w:sz="0" w:space="0" w:color="auto"/>
        <w:right w:val="none" w:sz="0" w:space="0" w:color="auto"/>
      </w:divBdr>
      <w:divsChild>
        <w:div w:id="189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5726174">
      <w:bodyDiv w:val="1"/>
      <w:marLeft w:val="0"/>
      <w:marRight w:val="0"/>
      <w:marTop w:val="0"/>
      <w:marBottom w:val="0"/>
      <w:divBdr>
        <w:top w:val="none" w:sz="0" w:space="0" w:color="auto"/>
        <w:left w:val="none" w:sz="0" w:space="0" w:color="auto"/>
        <w:bottom w:val="none" w:sz="0" w:space="0" w:color="auto"/>
        <w:right w:val="none" w:sz="0" w:space="0" w:color="auto"/>
      </w:divBdr>
    </w:div>
    <w:div w:id="957948935">
      <w:bodyDiv w:val="1"/>
      <w:marLeft w:val="0"/>
      <w:marRight w:val="0"/>
      <w:marTop w:val="0"/>
      <w:marBottom w:val="0"/>
      <w:divBdr>
        <w:top w:val="none" w:sz="0" w:space="0" w:color="auto"/>
        <w:left w:val="none" w:sz="0" w:space="0" w:color="auto"/>
        <w:bottom w:val="none" w:sz="0" w:space="0" w:color="auto"/>
        <w:right w:val="none" w:sz="0" w:space="0" w:color="auto"/>
      </w:divBdr>
    </w:div>
    <w:div w:id="995494917">
      <w:bodyDiv w:val="1"/>
      <w:marLeft w:val="0"/>
      <w:marRight w:val="0"/>
      <w:marTop w:val="0"/>
      <w:marBottom w:val="0"/>
      <w:divBdr>
        <w:top w:val="none" w:sz="0" w:space="0" w:color="auto"/>
        <w:left w:val="none" w:sz="0" w:space="0" w:color="auto"/>
        <w:bottom w:val="none" w:sz="0" w:space="0" w:color="auto"/>
        <w:right w:val="none" w:sz="0" w:space="0" w:color="auto"/>
      </w:divBdr>
    </w:div>
    <w:div w:id="1016884159">
      <w:bodyDiv w:val="1"/>
      <w:marLeft w:val="0"/>
      <w:marRight w:val="0"/>
      <w:marTop w:val="0"/>
      <w:marBottom w:val="0"/>
      <w:divBdr>
        <w:top w:val="none" w:sz="0" w:space="0" w:color="auto"/>
        <w:left w:val="none" w:sz="0" w:space="0" w:color="auto"/>
        <w:bottom w:val="none" w:sz="0" w:space="0" w:color="auto"/>
        <w:right w:val="none" w:sz="0" w:space="0" w:color="auto"/>
      </w:divBdr>
    </w:div>
    <w:div w:id="1103500314">
      <w:bodyDiv w:val="1"/>
      <w:marLeft w:val="0"/>
      <w:marRight w:val="0"/>
      <w:marTop w:val="0"/>
      <w:marBottom w:val="0"/>
      <w:divBdr>
        <w:top w:val="none" w:sz="0" w:space="0" w:color="auto"/>
        <w:left w:val="none" w:sz="0" w:space="0" w:color="auto"/>
        <w:bottom w:val="none" w:sz="0" w:space="0" w:color="auto"/>
        <w:right w:val="none" w:sz="0" w:space="0" w:color="auto"/>
      </w:divBdr>
    </w:div>
    <w:div w:id="1139494742">
      <w:bodyDiv w:val="1"/>
      <w:marLeft w:val="0"/>
      <w:marRight w:val="0"/>
      <w:marTop w:val="0"/>
      <w:marBottom w:val="0"/>
      <w:divBdr>
        <w:top w:val="none" w:sz="0" w:space="0" w:color="auto"/>
        <w:left w:val="none" w:sz="0" w:space="0" w:color="auto"/>
        <w:bottom w:val="none" w:sz="0" w:space="0" w:color="auto"/>
        <w:right w:val="none" w:sz="0" w:space="0" w:color="auto"/>
      </w:divBdr>
    </w:div>
    <w:div w:id="1158691451">
      <w:bodyDiv w:val="1"/>
      <w:marLeft w:val="0"/>
      <w:marRight w:val="0"/>
      <w:marTop w:val="0"/>
      <w:marBottom w:val="0"/>
      <w:divBdr>
        <w:top w:val="none" w:sz="0" w:space="0" w:color="auto"/>
        <w:left w:val="none" w:sz="0" w:space="0" w:color="auto"/>
        <w:bottom w:val="none" w:sz="0" w:space="0" w:color="auto"/>
        <w:right w:val="none" w:sz="0" w:space="0" w:color="auto"/>
      </w:divBdr>
      <w:divsChild>
        <w:div w:id="1276064660">
          <w:marLeft w:val="0"/>
          <w:marRight w:val="0"/>
          <w:marTop w:val="0"/>
          <w:marBottom w:val="0"/>
          <w:divBdr>
            <w:top w:val="none" w:sz="0" w:space="0" w:color="auto"/>
            <w:left w:val="none" w:sz="0" w:space="0" w:color="auto"/>
            <w:bottom w:val="none" w:sz="0" w:space="0" w:color="auto"/>
            <w:right w:val="none" w:sz="0" w:space="0" w:color="auto"/>
          </w:divBdr>
          <w:divsChild>
            <w:div w:id="42951008">
              <w:marLeft w:val="0"/>
              <w:marRight w:val="0"/>
              <w:marTop w:val="0"/>
              <w:marBottom w:val="0"/>
              <w:divBdr>
                <w:top w:val="none" w:sz="0" w:space="0" w:color="auto"/>
                <w:left w:val="none" w:sz="0" w:space="0" w:color="auto"/>
                <w:bottom w:val="none" w:sz="0" w:space="0" w:color="auto"/>
                <w:right w:val="none" w:sz="0" w:space="0" w:color="auto"/>
              </w:divBdr>
              <w:divsChild>
                <w:div w:id="1453326856">
                  <w:marLeft w:val="0"/>
                  <w:marRight w:val="0"/>
                  <w:marTop w:val="0"/>
                  <w:marBottom w:val="0"/>
                  <w:divBdr>
                    <w:top w:val="none" w:sz="0" w:space="0" w:color="auto"/>
                    <w:left w:val="none" w:sz="0" w:space="0" w:color="auto"/>
                    <w:bottom w:val="none" w:sz="0" w:space="0" w:color="auto"/>
                    <w:right w:val="none" w:sz="0" w:space="0" w:color="auto"/>
                  </w:divBdr>
                  <w:divsChild>
                    <w:div w:id="1461456896">
                      <w:marLeft w:val="0"/>
                      <w:marRight w:val="0"/>
                      <w:marTop w:val="0"/>
                      <w:marBottom w:val="0"/>
                      <w:divBdr>
                        <w:top w:val="none" w:sz="0" w:space="0" w:color="auto"/>
                        <w:left w:val="none" w:sz="0" w:space="0" w:color="auto"/>
                        <w:bottom w:val="none" w:sz="0" w:space="0" w:color="auto"/>
                        <w:right w:val="none" w:sz="0" w:space="0" w:color="auto"/>
                      </w:divBdr>
                      <w:divsChild>
                        <w:div w:id="617180537">
                          <w:marLeft w:val="0"/>
                          <w:marRight w:val="0"/>
                          <w:marTop w:val="0"/>
                          <w:marBottom w:val="0"/>
                          <w:divBdr>
                            <w:top w:val="none" w:sz="0" w:space="0" w:color="auto"/>
                            <w:left w:val="none" w:sz="0" w:space="0" w:color="auto"/>
                            <w:bottom w:val="none" w:sz="0" w:space="0" w:color="auto"/>
                            <w:right w:val="none" w:sz="0" w:space="0" w:color="auto"/>
                          </w:divBdr>
                          <w:divsChild>
                            <w:div w:id="1614703828">
                              <w:marLeft w:val="0"/>
                              <w:marRight w:val="0"/>
                              <w:marTop w:val="0"/>
                              <w:marBottom w:val="0"/>
                              <w:divBdr>
                                <w:top w:val="none" w:sz="0" w:space="0" w:color="auto"/>
                                <w:left w:val="none" w:sz="0" w:space="0" w:color="auto"/>
                                <w:bottom w:val="none" w:sz="0" w:space="0" w:color="auto"/>
                                <w:right w:val="none" w:sz="0" w:space="0" w:color="auto"/>
                              </w:divBdr>
                              <w:divsChild>
                                <w:div w:id="18534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404791">
      <w:bodyDiv w:val="1"/>
      <w:marLeft w:val="0"/>
      <w:marRight w:val="0"/>
      <w:marTop w:val="0"/>
      <w:marBottom w:val="0"/>
      <w:divBdr>
        <w:top w:val="none" w:sz="0" w:space="0" w:color="auto"/>
        <w:left w:val="none" w:sz="0" w:space="0" w:color="auto"/>
        <w:bottom w:val="none" w:sz="0" w:space="0" w:color="auto"/>
        <w:right w:val="none" w:sz="0" w:space="0" w:color="auto"/>
      </w:divBdr>
    </w:div>
    <w:div w:id="1258908042">
      <w:bodyDiv w:val="1"/>
      <w:marLeft w:val="0"/>
      <w:marRight w:val="0"/>
      <w:marTop w:val="0"/>
      <w:marBottom w:val="0"/>
      <w:divBdr>
        <w:top w:val="none" w:sz="0" w:space="0" w:color="auto"/>
        <w:left w:val="none" w:sz="0" w:space="0" w:color="auto"/>
        <w:bottom w:val="none" w:sz="0" w:space="0" w:color="auto"/>
        <w:right w:val="none" w:sz="0" w:space="0" w:color="auto"/>
      </w:divBdr>
      <w:divsChild>
        <w:div w:id="1249921134">
          <w:marLeft w:val="0"/>
          <w:marRight w:val="0"/>
          <w:marTop w:val="0"/>
          <w:marBottom w:val="0"/>
          <w:divBdr>
            <w:top w:val="none" w:sz="0" w:space="0" w:color="auto"/>
            <w:left w:val="none" w:sz="0" w:space="0" w:color="auto"/>
            <w:bottom w:val="none" w:sz="0" w:space="0" w:color="auto"/>
            <w:right w:val="none" w:sz="0" w:space="0" w:color="auto"/>
          </w:divBdr>
          <w:divsChild>
            <w:div w:id="1928466091">
              <w:marLeft w:val="0"/>
              <w:marRight w:val="0"/>
              <w:marTop w:val="0"/>
              <w:marBottom w:val="0"/>
              <w:divBdr>
                <w:top w:val="none" w:sz="0" w:space="0" w:color="auto"/>
                <w:left w:val="none" w:sz="0" w:space="0" w:color="auto"/>
                <w:bottom w:val="none" w:sz="0" w:space="0" w:color="auto"/>
                <w:right w:val="none" w:sz="0" w:space="0" w:color="auto"/>
              </w:divBdr>
              <w:divsChild>
                <w:div w:id="990132414">
                  <w:marLeft w:val="0"/>
                  <w:marRight w:val="0"/>
                  <w:marTop w:val="0"/>
                  <w:marBottom w:val="0"/>
                  <w:divBdr>
                    <w:top w:val="none" w:sz="0" w:space="0" w:color="auto"/>
                    <w:left w:val="none" w:sz="0" w:space="0" w:color="auto"/>
                    <w:bottom w:val="none" w:sz="0" w:space="0" w:color="auto"/>
                    <w:right w:val="none" w:sz="0" w:space="0" w:color="auto"/>
                  </w:divBdr>
                  <w:divsChild>
                    <w:div w:id="162015950">
                      <w:marLeft w:val="0"/>
                      <w:marRight w:val="0"/>
                      <w:marTop w:val="0"/>
                      <w:marBottom w:val="0"/>
                      <w:divBdr>
                        <w:top w:val="none" w:sz="0" w:space="0" w:color="auto"/>
                        <w:left w:val="none" w:sz="0" w:space="0" w:color="auto"/>
                        <w:bottom w:val="none" w:sz="0" w:space="0" w:color="auto"/>
                        <w:right w:val="none" w:sz="0" w:space="0" w:color="auto"/>
                      </w:divBdr>
                      <w:divsChild>
                        <w:div w:id="321979616">
                          <w:marLeft w:val="0"/>
                          <w:marRight w:val="0"/>
                          <w:marTop w:val="0"/>
                          <w:marBottom w:val="0"/>
                          <w:divBdr>
                            <w:top w:val="none" w:sz="0" w:space="0" w:color="auto"/>
                            <w:left w:val="none" w:sz="0" w:space="0" w:color="auto"/>
                            <w:bottom w:val="none" w:sz="0" w:space="0" w:color="auto"/>
                            <w:right w:val="none" w:sz="0" w:space="0" w:color="auto"/>
                          </w:divBdr>
                          <w:divsChild>
                            <w:div w:id="1742867210">
                              <w:marLeft w:val="0"/>
                              <w:marRight w:val="0"/>
                              <w:marTop w:val="0"/>
                              <w:marBottom w:val="0"/>
                              <w:divBdr>
                                <w:top w:val="none" w:sz="0" w:space="0" w:color="auto"/>
                                <w:left w:val="none" w:sz="0" w:space="0" w:color="auto"/>
                                <w:bottom w:val="none" w:sz="0" w:space="0" w:color="auto"/>
                                <w:right w:val="none" w:sz="0" w:space="0" w:color="auto"/>
                              </w:divBdr>
                              <w:divsChild>
                                <w:div w:id="72807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331686">
      <w:bodyDiv w:val="1"/>
      <w:marLeft w:val="0"/>
      <w:marRight w:val="0"/>
      <w:marTop w:val="0"/>
      <w:marBottom w:val="0"/>
      <w:divBdr>
        <w:top w:val="none" w:sz="0" w:space="0" w:color="auto"/>
        <w:left w:val="none" w:sz="0" w:space="0" w:color="auto"/>
        <w:bottom w:val="none" w:sz="0" w:space="0" w:color="auto"/>
        <w:right w:val="none" w:sz="0" w:space="0" w:color="auto"/>
      </w:divBdr>
    </w:div>
    <w:div w:id="1315720770">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0">
          <w:marLeft w:val="0"/>
          <w:marRight w:val="0"/>
          <w:marTop w:val="0"/>
          <w:marBottom w:val="0"/>
          <w:divBdr>
            <w:top w:val="none" w:sz="0" w:space="0" w:color="auto"/>
            <w:left w:val="none" w:sz="0" w:space="0" w:color="auto"/>
            <w:bottom w:val="none" w:sz="0" w:space="0" w:color="auto"/>
            <w:right w:val="none" w:sz="0" w:space="0" w:color="auto"/>
          </w:divBdr>
          <w:divsChild>
            <w:div w:id="1207839616">
              <w:marLeft w:val="0"/>
              <w:marRight w:val="0"/>
              <w:marTop w:val="0"/>
              <w:marBottom w:val="0"/>
              <w:divBdr>
                <w:top w:val="none" w:sz="0" w:space="0" w:color="auto"/>
                <w:left w:val="none" w:sz="0" w:space="0" w:color="auto"/>
                <w:bottom w:val="none" w:sz="0" w:space="0" w:color="auto"/>
                <w:right w:val="none" w:sz="0" w:space="0" w:color="auto"/>
              </w:divBdr>
              <w:divsChild>
                <w:div w:id="253755651">
                  <w:marLeft w:val="0"/>
                  <w:marRight w:val="0"/>
                  <w:marTop w:val="0"/>
                  <w:marBottom w:val="0"/>
                  <w:divBdr>
                    <w:top w:val="none" w:sz="0" w:space="0" w:color="auto"/>
                    <w:left w:val="none" w:sz="0" w:space="0" w:color="auto"/>
                    <w:bottom w:val="none" w:sz="0" w:space="0" w:color="auto"/>
                    <w:right w:val="none" w:sz="0" w:space="0" w:color="auto"/>
                  </w:divBdr>
                  <w:divsChild>
                    <w:div w:id="1353384367">
                      <w:marLeft w:val="0"/>
                      <w:marRight w:val="0"/>
                      <w:marTop w:val="0"/>
                      <w:marBottom w:val="0"/>
                      <w:divBdr>
                        <w:top w:val="none" w:sz="0" w:space="0" w:color="auto"/>
                        <w:left w:val="none" w:sz="0" w:space="0" w:color="auto"/>
                        <w:bottom w:val="none" w:sz="0" w:space="0" w:color="auto"/>
                        <w:right w:val="none" w:sz="0" w:space="0" w:color="auto"/>
                      </w:divBdr>
                      <w:divsChild>
                        <w:div w:id="1970935031">
                          <w:marLeft w:val="0"/>
                          <w:marRight w:val="0"/>
                          <w:marTop w:val="0"/>
                          <w:marBottom w:val="0"/>
                          <w:divBdr>
                            <w:top w:val="none" w:sz="0" w:space="0" w:color="auto"/>
                            <w:left w:val="none" w:sz="0" w:space="0" w:color="auto"/>
                            <w:bottom w:val="none" w:sz="0" w:space="0" w:color="auto"/>
                            <w:right w:val="none" w:sz="0" w:space="0" w:color="auto"/>
                          </w:divBdr>
                          <w:divsChild>
                            <w:div w:id="1609119010">
                              <w:marLeft w:val="0"/>
                              <w:marRight w:val="0"/>
                              <w:marTop w:val="0"/>
                              <w:marBottom w:val="0"/>
                              <w:divBdr>
                                <w:top w:val="none" w:sz="0" w:space="0" w:color="auto"/>
                                <w:left w:val="none" w:sz="0" w:space="0" w:color="auto"/>
                                <w:bottom w:val="none" w:sz="0" w:space="0" w:color="auto"/>
                                <w:right w:val="none" w:sz="0" w:space="0" w:color="auto"/>
                              </w:divBdr>
                              <w:divsChild>
                                <w:div w:id="210429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072916">
      <w:bodyDiv w:val="1"/>
      <w:marLeft w:val="0"/>
      <w:marRight w:val="0"/>
      <w:marTop w:val="0"/>
      <w:marBottom w:val="0"/>
      <w:divBdr>
        <w:top w:val="none" w:sz="0" w:space="0" w:color="auto"/>
        <w:left w:val="none" w:sz="0" w:space="0" w:color="auto"/>
        <w:bottom w:val="none" w:sz="0" w:space="0" w:color="auto"/>
        <w:right w:val="none" w:sz="0" w:space="0" w:color="auto"/>
      </w:divBdr>
    </w:div>
    <w:div w:id="1369449585">
      <w:bodyDiv w:val="1"/>
      <w:marLeft w:val="0"/>
      <w:marRight w:val="0"/>
      <w:marTop w:val="0"/>
      <w:marBottom w:val="0"/>
      <w:divBdr>
        <w:top w:val="none" w:sz="0" w:space="0" w:color="auto"/>
        <w:left w:val="none" w:sz="0" w:space="0" w:color="auto"/>
        <w:bottom w:val="none" w:sz="0" w:space="0" w:color="auto"/>
        <w:right w:val="none" w:sz="0" w:space="0" w:color="auto"/>
      </w:divBdr>
    </w:div>
    <w:div w:id="1396508080">
      <w:bodyDiv w:val="1"/>
      <w:marLeft w:val="0"/>
      <w:marRight w:val="0"/>
      <w:marTop w:val="0"/>
      <w:marBottom w:val="0"/>
      <w:divBdr>
        <w:top w:val="none" w:sz="0" w:space="0" w:color="auto"/>
        <w:left w:val="none" w:sz="0" w:space="0" w:color="auto"/>
        <w:bottom w:val="none" w:sz="0" w:space="0" w:color="auto"/>
        <w:right w:val="none" w:sz="0" w:space="0" w:color="auto"/>
      </w:divBdr>
    </w:div>
    <w:div w:id="1397821741">
      <w:bodyDiv w:val="1"/>
      <w:marLeft w:val="0"/>
      <w:marRight w:val="0"/>
      <w:marTop w:val="0"/>
      <w:marBottom w:val="0"/>
      <w:divBdr>
        <w:top w:val="none" w:sz="0" w:space="0" w:color="auto"/>
        <w:left w:val="none" w:sz="0" w:space="0" w:color="auto"/>
        <w:bottom w:val="none" w:sz="0" w:space="0" w:color="auto"/>
        <w:right w:val="none" w:sz="0" w:space="0" w:color="auto"/>
      </w:divBdr>
    </w:div>
    <w:div w:id="1414009756">
      <w:bodyDiv w:val="1"/>
      <w:marLeft w:val="0"/>
      <w:marRight w:val="0"/>
      <w:marTop w:val="0"/>
      <w:marBottom w:val="0"/>
      <w:divBdr>
        <w:top w:val="none" w:sz="0" w:space="0" w:color="auto"/>
        <w:left w:val="none" w:sz="0" w:space="0" w:color="auto"/>
        <w:bottom w:val="none" w:sz="0" w:space="0" w:color="auto"/>
        <w:right w:val="none" w:sz="0" w:space="0" w:color="auto"/>
      </w:divBdr>
    </w:div>
    <w:div w:id="1554266458">
      <w:bodyDiv w:val="1"/>
      <w:marLeft w:val="0"/>
      <w:marRight w:val="0"/>
      <w:marTop w:val="0"/>
      <w:marBottom w:val="0"/>
      <w:divBdr>
        <w:top w:val="none" w:sz="0" w:space="0" w:color="auto"/>
        <w:left w:val="none" w:sz="0" w:space="0" w:color="auto"/>
        <w:bottom w:val="none" w:sz="0" w:space="0" w:color="auto"/>
        <w:right w:val="none" w:sz="0" w:space="0" w:color="auto"/>
      </w:divBdr>
    </w:div>
    <w:div w:id="1557929019">
      <w:bodyDiv w:val="1"/>
      <w:marLeft w:val="0"/>
      <w:marRight w:val="0"/>
      <w:marTop w:val="0"/>
      <w:marBottom w:val="0"/>
      <w:divBdr>
        <w:top w:val="none" w:sz="0" w:space="0" w:color="auto"/>
        <w:left w:val="none" w:sz="0" w:space="0" w:color="auto"/>
        <w:bottom w:val="none" w:sz="0" w:space="0" w:color="auto"/>
        <w:right w:val="none" w:sz="0" w:space="0" w:color="auto"/>
      </w:divBdr>
    </w:div>
    <w:div w:id="1565289989">
      <w:bodyDiv w:val="1"/>
      <w:marLeft w:val="0"/>
      <w:marRight w:val="0"/>
      <w:marTop w:val="0"/>
      <w:marBottom w:val="0"/>
      <w:divBdr>
        <w:top w:val="none" w:sz="0" w:space="0" w:color="auto"/>
        <w:left w:val="none" w:sz="0" w:space="0" w:color="auto"/>
        <w:bottom w:val="none" w:sz="0" w:space="0" w:color="auto"/>
        <w:right w:val="none" w:sz="0" w:space="0" w:color="auto"/>
      </w:divBdr>
    </w:div>
    <w:div w:id="1666670277">
      <w:bodyDiv w:val="1"/>
      <w:marLeft w:val="0"/>
      <w:marRight w:val="0"/>
      <w:marTop w:val="0"/>
      <w:marBottom w:val="0"/>
      <w:divBdr>
        <w:top w:val="none" w:sz="0" w:space="0" w:color="auto"/>
        <w:left w:val="none" w:sz="0" w:space="0" w:color="auto"/>
        <w:bottom w:val="none" w:sz="0" w:space="0" w:color="auto"/>
        <w:right w:val="none" w:sz="0" w:space="0" w:color="auto"/>
      </w:divBdr>
    </w:div>
    <w:div w:id="1742753996">
      <w:bodyDiv w:val="1"/>
      <w:marLeft w:val="0"/>
      <w:marRight w:val="0"/>
      <w:marTop w:val="0"/>
      <w:marBottom w:val="0"/>
      <w:divBdr>
        <w:top w:val="none" w:sz="0" w:space="0" w:color="auto"/>
        <w:left w:val="none" w:sz="0" w:space="0" w:color="auto"/>
        <w:bottom w:val="none" w:sz="0" w:space="0" w:color="auto"/>
        <w:right w:val="none" w:sz="0" w:space="0" w:color="auto"/>
      </w:divBdr>
    </w:div>
    <w:div w:id="1811090659">
      <w:bodyDiv w:val="1"/>
      <w:marLeft w:val="0"/>
      <w:marRight w:val="0"/>
      <w:marTop w:val="0"/>
      <w:marBottom w:val="0"/>
      <w:divBdr>
        <w:top w:val="none" w:sz="0" w:space="0" w:color="auto"/>
        <w:left w:val="none" w:sz="0" w:space="0" w:color="auto"/>
        <w:bottom w:val="none" w:sz="0" w:space="0" w:color="auto"/>
        <w:right w:val="none" w:sz="0" w:space="0" w:color="auto"/>
      </w:divBdr>
    </w:div>
    <w:div w:id="1883590085">
      <w:bodyDiv w:val="1"/>
      <w:marLeft w:val="0"/>
      <w:marRight w:val="0"/>
      <w:marTop w:val="0"/>
      <w:marBottom w:val="0"/>
      <w:divBdr>
        <w:top w:val="none" w:sz="0" w:space="0" w:color="auto"/>
        <w:left w:val="none" w:sz="0" w:space="0" w:color="auto"/>
        <w:bottom w:val="none" w:sz="0" w:space="0" w:color="auto"/>
        <w:right w:val="none" w:sz="0" w:space="0" w:color="auto"/>
      </w:divBdr>
    </w:div>
    <w:div w:id="2003504101">
      <w:bodyDiv w:val="1"/>
      <w:marLeft w:val="0"/>
      <w:marRight w:val="0"/>
      <w:marTop w:val="0"/>
      <w:marBottom w:val="0"/>
      <w:divBdr>
        <w:top w:val="none" w:sz="0" w:space="0" w:color="auto"/>
        <w:left w:val="none" w:sz="0" w:space="0" w:color="auto"/>
        <w:bottom w:val="none" w:sz="0" w:space="0" w:color="auto"/>
        <w:right w:val="none" w:sz="0" w:space="0" w:color="auto"/>
      </w:divBdr>
    </w:div>
    <w:div w:id="208294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iafrumusica@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19</Pages>
  <Words>9826</Words>
  <Characters>56013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Gina Munteanu</cp:lastModifiedBy>
  <cp:revision>6</cp:revision>
  <dcterms:created xsi:type="dcterms:W3CDTF">2025-12-20T12:26:00Z</dcterms:created>
  <dcterms:modified xsi:type="dcterms:W3CDTF">2026-08-28T15:08:00Z</dcterms:modified>
</cp:coreProperties>
</file>