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0F85D" w14:textId="1A37E608" w:rsidR="00C63562" w:rsidRPr="0081418C" w:rsidRDefault="00C63562" w:rsidP="00C150F3">
      <w:pPr>
        <w:spacing w:after="0" w:line="276" w:lineRule="auto"/>
        <w:jc w:val="right"/>
        <w:rPr>
          <w:rFonts w:ascii="Times New Roman" w:eastAsia="Calibri" w:hAnsi="Times New Roman" w:cs="Times New Roman"/>
          <w:b/>
          <w:noProof/>
          <w:color w:val="FFFFFF" w:themeColor="background1"/>
          <w:kern w:val="0"/>
          <w:sz w:val="20"/>
          <w:szCs w:val="20"/>
          <w:lang w:val="ro-RO"/>
          <w14:ligatures w14:val="none"/>
        </w:rPr>
      </w:pPr>
      <w:r w:rsidRPr="00C63562">
        <w:rPr>
          <w:rFonts w:ascii="Times New Roman" w:eastAsia="Calibri" w:hAnsi="Times New Roman" w:cs="Times New Roman"/>
          <w:b/>
          <w:noProof/>
          <w:kern w:val="0"/>
          <w:sz w:val="20"/>
          <w:szCs w:val="20"/>
          <w:lang w:val="ro-RO"/>
          <w14:ligatures w14:val="none"/>
        </w:rPr>
        <w:t>BIBLIOTECA ACADEMIEI ROMÂNE</w:t>
      </w:r>
      <w:r w:rsidRPr="00C63562">
        <w:rPr>
          <w:rFonts w:ascii="Times New Roman" w:eastAsia="Calibri" w:hAnsi="Times New Roman" w:cs="Times New Roman"/>
          <w:b/>
          <w:noProof/>
          <w:kern w:val="0"/>
          <w:sz w:val="20"/>
          <w:szCs w:val="20"/>
          <w:lang w:val="ro-RO"/>
          <w14:ligatures w14:val="none"/>
        </w:rPr>
        <w:tab/>
      </w:r>
      <w:r w:rsidRPr="00C63562">
        <w:rPr>
          <w:rFonts w:ascii="Times New Roman" w:eastAsia="Calibri" w:hAnsi="Times New Roman" w:cs="Times New Roman"/>
          <w:b/>
          <w:noProof/>
          <w:kern w:val="0"/>
          <w:sz w:val="20"/>
          <w:szCs w:val="20"/>
          <w:lang w:val="ro-RO"/>
          <w14:ligatures w14:val="none"/>
        </w:rPr>
        <w:tab/>
      </w:r>
      <w:r w:rsidRPr="00C63562">
        <w:rPr>
          <w:rFonts w:ascii="Times New Roman" w:eastAsia="Calibri" w:hAnsi="Times New Roman" w:cs="Times New Roman"/>
          <w:b/>
          <w:noProof/>
          <w:kern w:val="0"/>
          <w:sz w:val="20"/>
          <w:szCs w:val="20"/>
          <w:lang w:val="ro-RO"/>
          <w14:ligatures w14:val="none"/>
        </w:rPr>
        <w:tab/>
      </w:r>
      <w:r w:rsidRPr="00C63562">
        <w:rPr>
          <w:rFonts w:ascii="Times New Roman" w:eastAsia="Calibri" w:hAnsi="Times New Roman" w:cs="Times New Roman"/>
          <w:b/>
          <w:noProof/>
          <w:kern w:val="0"/>
          <w:sz w:val="20"/>
          <w:szCs w:val="20"/>
          <w:lang w:val="ro-RO"/>
          <w14:ligatures w14:val="none"/>
        </w:rPr>
        <w:tab/>
      </w:r>
      <w:r w:rsidRPr="00C63562">
        <w:rPr>
          <w:rFonts w:ascii="Times New Roman" w:eastAsia="Calibri" w:hAnsi="Times New Roman" w:cs="Times New Roman"/>
          <w:b/>
          <w:noProof/>
          <w:kern w:val="0"/>
          <w:sz w:val="20"/>
          <w:szCs w:val="20"/>
          <w:lang w:val="ro-RO"/>
          <w14:ligatures w14:val="none"/>
        </w:rPr>
        <w:tab/>
      </w:r>
      <w:r w:rsidRPr="00C63562">
        <w:rPr>
          <w:rFonts w:ascii="Times New Roman" w:eastAsia="Calibri" w:hAnsi="Times New Roman" w:cs="Times New Roman"/>
          <w:b/>
          <w:noProof/>
          <w:kern w:val="0"/>
          <w:sz w:val="20"/>
          <w:szCs w:val="20"/>
          <w:lang w:val="ro-RO"/>
          <w14:ligatures w14:val="none"/>
        </w:rPr>
        <w:tab/>
      </w:r>
      <w:r w:rsidRPr="00C63562">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r>
      <w:r w:rsidRPr="0096777E">
        <w:rPr>
          <w:rFonts w:ascii="Times New Roman" w:eastAsia="Calibri" w:hAnsi="Times New Roman" w:cs="Times New Roman"/>
          <w:b/>
          <w:noProof/>
          <w:kern w:val="0"/>
          <w:sz w:val="20"/>
          <w:szCs w:val="20"/>
          <w:lang w:val="ro-RO"/>
          <w14:ligatures w14:val="none"/>
        </w:rPr>
        <w:tab/>
        <w:t xml:space="preserve"> </w:t>
      </w:r>
      <w:r w:rsidRPr="0096777E">
        <w:rPr>
          <w:rFonts w:ascii="Times New Roman" w:eastAsia="Calibri" w:hAnsi="Times New Roman" w:cs="Times New Roman"/>
          <w:b/>
          <w:noProof/>
          <w:kern w:val="0"/>
          <w:sz w:val="20"/>
          <w:szCs w:val="20"/>
          <w:lang w:val="ro-RO"/>
          <w14:ligatures w14:val="none"/>
        </w:rPr>
        <w:tab/>
        <w:t xml:space="preserve">    </w:t>
      </w:r>
      <w:r w:rsidRPr="0081418C">
        <w:rPr>
          <w:rFonts w:ascii="Times New Roman" w:eastAsia="Calibri" w:hAnsi="Times New Roman" w:cs="Times New Roman"/>
          <w:b/>
          <w:noProof/>
          <w:color w:val="FFFFFF" w:themeColor="background1"/>
          <w:kern w:val="0"/>
          <w:sz w:val="20"/>
          <w:szCs w:val="20"/>
          <w:lang w:val="ro-RO"/>
          <w14:ligatures w14:val="none"/>
        </w:rPr>
        <w:t>Aprobat,</w:t>
      </w:r>
    </w:p>
    <w:p w14:paraId="09D4D74A" w14:textId="77777777" w:rsidR="00C63562" w:rsidRPr="0081418C" w:rsidRDefault="00C63562" w:rsidP="00C63562">
      <w:pPr>
        <w:spacing w:after="0" w:line="276" w:lineRule="auto"/>
        <w:jc w:val="right"/>
        <w:rPr>
          <w:rFonts w:ascii="Times New Roman" w:eastAsia="Calibri" w:hAnsi="Times New Roman" w:cs="Times New Roman"/>
          <w:b/>
          <w:noProof/>
          <w:color w:val="FFFFFF" w:themeColor="background1"/>
          <w:kern w:val="0"/>
          <w:sz w:val="20"/>
          <w:szCs w:val="20"/>
          <w:lang w:val="ro-RO"/>
          <w14:ligatures w14:val="none"/>
        </w:rPr>
      </w:pPr>
      <w:r w:rsidRPr="0081418C">
        <w:rPr>
          <w:rFonts w:ascii="Times New Roman" w:eastAsia="Calibri" w:hAnsi="Times New Roman" w:cs="Times New Roman"/>
          <w:b/>
          <w:noProof/>
          <w:color w:val="FFFFFF" w:themeColor="background1"/>
          <w:kern w:val="0"/>
          <w:sz w:val="20"/>
          <w:szCs w:val="20"/>
          <w:lang w:val="ro-RO"/>
          <w14:ligatures w14:val="none"/>
        </w:rPr>
        <w:t>Director General</w:t>
      </w:r>
    </w:p>
    <w:p w14:paraId="4553DAA5" w14:textId="77777777" w:rsidR="00C63562" w:rsidRPr="0081418C" w:rsidRDefault="00C63562" w:rsidP="00C63562">
      <w:pPr>
        <w:spacing w:after="0" w:line="276" w:lineRule="auto"/>
        <w:jc w:val="right"/>
        <w:rPr>
          <w:rFonts w:ascii="Times New Roman" w:eastAsia="Calibri" w:hAnsi="Times New Roman" w:cs="Times New Roman"/>
          <w:b/>
          <w:noProof/>
          <w:color w:val="FFFFFF" w:themeColor="background1"/>
          <w:kern w:val="0"/>
          <w:sz w:val="20"/>
          <w:szCs w:val="20"/>
          <w:lang w:val="ro-RO"/>
          <w14:ligatures w14:val="none"/>
        </w:rPr>
      </w:pPr>
      <w:r w:rsidRPr="0081418C">
        <w:rPr>
          <w:rFonts w:ascii="Times New Roman" w:eastAsia="Calibri" w:hAnsi="Times New Roman" w:cs="Times New Roman"/>
          <w:b/>
          <w:noProof/>
          <w:color w:val="FFFFFF" w:themeColor="background1"/>
          <w:kern w:val="0"/>
          <w:sz w:val="20"/>
          <w:szCs w:val="20"/>
          <w:lang w:val="ro-RO"/>
          <w14:ligatures w14:val="none"/>
        </w:rPr>
        <w:t>Prof. ing. Nicolae Noica</w:t>
      </w:r>
    </w:p>
    <w:p w14:paraId="3CF7BE96" w14:textId="77777777" w:rsidR="00C63562" w:rsidRPr="00C63562" w:rsidRDefault="00C63562" w:rsidP="00C63562">
      <w:pPr>
        <w:spacing w:after="0" w:line="276" w:lineRule="auto"/>
        <w:jc w:val="right"/>
        <w:rPr>
          <w:rFonts w:ascii="Times New Roman" w:eastAsia="Calibri" w:hAnsi="Times New Roman" w:cs="Times New Roman"/>
          <w:b/>
          <w:noProof/>
          <w:kern w:val="0"/>
          <w:sz w:val="20"/>
          <w:szCs w:val="20"/>
          <w:lang w:val="ro-RO"/>
          <w14:ligatures w14:val="none"/>
        </w:rPr>
      </w:pPr>
    </w:p>
    <w:p w14:paraId="4F35E3D4" w14:textId="5CA7C10B" w:rsidR="0082357F" w:rsidRPr="0096777E" w:rsidRDefault="0082357F" w:rsidP="0013443E">
      <w:pPr>
        <w:spacing w:line="276" w:lineRule="auto"/>
        <w:jc w:val="center"/>
        <w:rPr>
          <w:rFonts w:ascii="Times New Roman" w:hAnsi="Times New Roman" w:cs="Times New Roman"/>
          <w:sz w:val="20"/>
          <w:szCs w:val="20"/>
        </w:rPr>
      </w:pPr>
      <w:r w:rsidRPr="0096777E">
        <w:rPr>
          <w:rFonts w:ascii="Times New Roman" w:hAnsi="Times New Roman" w:cs="Times New Roman"/>
          <w:b/>
          <w:bCs/>
          <w:sz w:val="20"/>
          <w:szCs w:val="20"/>
        </w:rPr>
        <w:t>Acord – cadru de</w:t>
      </w:r>
      <w:r w:rsidR="006F7F69" w:rsidRPr="0096777E">
        <w:rPr>
          <w:rFonts w:ascii="Times New Roman" w:hAnsi="Times New Roman" w:cs="Times New Roman"/>
          <w:b/>
          <w:bCs/>
          <w:sz w:val="20"/>
          <w:szCs w:val="20"/>
        </w:rPr>
        <w:t xml:space="preserve"> </w:t>
      </w:r>
      <w:r w:rsidR="006A0C3F" w:rsidRPr="0096777E">
        <w:rPr>
          <w:rFonts w:ascii="Times New Roman" w:hAnsi="Times New Roman" w:cs="Times New Roman"/>
          <w:b/>
          <w:bCs/>
          <w:sz w:val="20"/>
          <w:szCs w:val="20"/>
        </w:rPr>
        <w:t>lucrari</w:t>
      </w:r>
      <w:r w:rsidR="006F7F69" w:rsidRPr="0096777E">
        <w:rPr>
          <w:rFonts w:ascii="Times New Roman" w:hAnsi="Times New Roman" w:cs="Times New Roman"/>
          <w:b/>
          <w:bCs/>
          <w:sz w:val="20"/>
          <w:szCs w:val="20"/>
        </w:rPr>
        <w:t xml:space="preserve"> (proiectare si executie lucrari)</w:t>
      </w:r>
    </w:p>
    <w:p w14:paraId="6F98116B" w14:textId="703A1506" w:rsidR="0082357F" w:rsidRPr="0096777E" w:rsidRDefault="0082357F" w:rsidP="0013443E">
      <w:pPr>
        <w:spacing w:line="276" w:lineRule="auto"/>
        <w:jc w:val="center"/>
        <w:rPr>
          <w:rFonts w:ascii="Times New Roman" w:hAnsi="Times New Roman" w:cs="Times New Roman"/>
          <w:b/>
          <w:bCs/>
          <w:sz w:val="20"/>
          <w:szCs w:val="20"/>
        </w:rPr>
      </w:pPr>
      <w:r w:rsidRPr="0096777E">
        <w:rPr>
          <w:rFonts w:ascii="Times New Roman" w:hAnsi="Times New Roman" w:cs="Times New Roman"/>
          <w:b/>
          <w:bCs/>
          <w:sz w:val="20"/>
          <w:szCs w:val="20"/>
        </w:rPr>
        <w:t>Nr. ......................</w:t>
      </w:r>
      <w:r w:rsidR="006F7F69" w:rsidRPr="0096777E">
        <w:rPr>
          <w:rFonts w:ascii="Times New Roman" w:hAnsi="Times New Roman" w:cs="Times New Roman"/>
          <w:b/>
          <w:bCs/>
          <w:sz w:val="20"/>
          <w:szCs w:val="20"/>
        </w:rPr>
        <w:t xml:space="preserve"> </w:t>
      </w:r>
      <w:r w:rsidRPr="0096777E">
        <w:rPr>
          <w:rFonts w:ascii="Times New Roman" w:hAnsi="Times New Roman" w:cs="Times New Roman"/>
          <w:b/>
          <w:bCs/>
          <w:sz w:val="20"/>
          <w:szCs w:val="20"/>
        </w:rPr>
        <w:t>data.............................</w:t>
      </w:r>
    </w:p>
    <w:p w14:paraId="37E133FA"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 PREAMBUL </w:t>
      </w:r>
    </w:p>
    <w:p w14:paraId="5593CC45"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În temeiul prevederilor Legii nr. 98/2016 privind achizitiile publice si ale Hotarârii de Guvern nr. 395/2016 pentru aprobarea Normelor metodologice de aplicare a prevederilor referitoare la atribuirea contractului de achizitie publica/acordului cadru din Legea nr. 98/2016 privind achizitiile publice, </w:t>
      </w:r>
    </w:p>
    <w:p w14:paraId="221053BA"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Între </w:t>
      </w:r>
    </w:p>
    <w:p w14:paraId="6768C62F" w14:textId="4781AA14" w:rsidR="0082357F" w:rsidRPr="0096777E" w:rsidRDefault="00C63562"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noProof/>
          <w:sz w:val="20"/>
          <w:szCs w:val="20"/>
          <w:lang w:val="ro-RO"/>
        </w:rPr>
        <w:t>BIBLIOTECA ACADEMIEI ROMANE</w:t>
      </w:r>
      <w:r w:rsidRPr="0096777E">
        <w:rPr>
          <w:rFonts w:ascii="Times New Roman" w:hAnsi="Times New Roman" w:cs="Times New Roman"/>
          <w:noProof/>
          <w:sz w:val="20"/>
          <w:szCs w:val="20"/>
          <w:lang w:val="ro-RO"/>
        </w:rPr>
        <w:t xml:space="preserve">, cu sediul în </w:t>
      </w:r>
      <w:r w:rsidRPr="0096777E">
        <w:rPr>
          <w:rFonts w:ascii="Times New Roman" w:hAnsi="Times New Roman" w:cs="Times New Roman"/>
          <w:sz w:val="20"/>
          <w:szCs w:val="20"/>
        </w:rPr>
        <w:t xml:space="preserve">cu sediul în Bucureşti, sector 1, Calea Victoriei nr 125, tel. 021/212.82.84, având codul de înregistrare fiscală RO 4283414 şi cont nr. RO06TREZ23A530200200200X deschis la Trezoreria Sector 1, Bucureşti, reprezentată prin Prof. ing. Nicolae Noica, Membru de Onoare al Academiei Române, având funcţia Director General şi ec. Anca Haită, având funcţia Contabil Șef, </w:t>
      </w:r>
      <w:r w:rsidR="0082357F" w:rsidRPr="0096777E">
        <w:rPr>
          <w:rFonts w:ascii="Times New Roman" w:hAnsi="Times New Roman" w:cs="Times New Roman"/>
          <w:sz w:val="20"/>
          <w:szCs w:val="20"/>
        </w:rPr>
        <w:t xml:space="preserve">în calitate de promitent achizitor, pe de o parte, </w:t>
      </w:r>
    </w:p>
    <w:p w14:paraId="3987DB15"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și </w:t>
      </w:r>
    </w:p>
    <w:p w14:paraId="2BEC7E96" w14:textId="139286AD"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 </w:t>
      </w:r>
      <w:r w:rsidR="000961FD" w:rsidRPr="0096777E">
        <w:rPr>
          <w:rFonts w:ascii="Times New Roman" w:hAnsi="Times New Roman" w:cs="Times New Roman"/>
          <w:b/>
          <w:bCs/>
          <w:sz w:val="20"/>
          <w:szCs w:val="20"/>
        </w:rPr>
        <w:t>(</w:t>
      </w:r>
      <w:r w:rsidRPr="0096777E">
        <w:rPr>
          <w:rFonts w:ascii="Times New Roman" w:hAnsi="Times New Roman" w:cs="Times New Roman"/>
          <w:b/>
          <w:bCs/>
          <w:sz w:val="20"/>
          <w:szCs w:val="20"/>
        </w:rPr>
        <w:t>denumire operator economic</w:t>
      </w:r>
      <w:r w:rsidR="000961FD" w:rsidRPr="0096777E">
        <w:rPr>
          <w:rFonts w:ascii="Times New Roman" w:hAnsi="Times New Roman" w:cs="Times New Roman"/>
          <w:b/>
          <w:bCs/>
          <w:sz w:val="20"/>
          <w:szCs w:val="20"/>
        </w:rPr>
        <w:t>)</w:t>
      </w:r>
      <w:r w:rsidRPr="0096777E">
        <w:rPr>
          <w:rFonts w:ascii="Times New Roman" w:hAnsi="Times New Roman" w:cs="Times New Roman"/>
          <w:b/>
          <w:bCs/>
          <w:sz w:val="20"/>
          <w:szCs w:val="20"/>
        </w:rPr>
        <w:t xml:space="preserve">, adresa sediu ………………… ..................................................................... telefon/fax .................................. numar de inmatriculare </w:t>
      </w:r>
    </w:p>
    <w:p w14:paraId="2AC0FEAF"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 cod fiscal ................................... cont (trezorerie, banca) ................................................... reprezentat prin....................................... (denumirea conducatorului) functia............................................... în calitate de promitent executant, pe de alta parte, </w:t>
      </w:r>
    </w:p>
    <w:p w14:paraId="48F75046" w14:textId="620E2DE9" w:rsidR="0082357F" w:rsidRPr="0096777E" w:rsidRDefault="0082357F" w:rsidP="0013443E">
      <w:pPr>
        <w:spacing w:line="276" w:lineRule="auto"/>
        <w:jc w:val="both"/>
        <w:rPr>
          <w:rFonts w:ascii="Times New Roman" w:hAnsi="Times New Roman" w:cs="Times New Roman"/>
          <w:sz w:val="20"/>
          <w:szCs w:val="20"/>
        </w:rPr>
      </w:pP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intervenit prezentul acord – cadru de lucrari </w:t>
      </w:r>
      <w:r w:rsidR="006F7F69" w:rsidRPr="0096777E">
        <w:rPr>
          <w:rFonts w:ascii="Times New Roman" w:hAnsi="Times New Roman" w:cs="Times New Roman"/>
          <w:sz w:val="20"/>
          <w:szCs w:val="20"/>
        </w:rPr>
        <w:t>(proiectare si executie lucrari)</w:t>
      </w:r>
    </w:p>
    <w:p w14:paraId="330BB96F" w14:textId="77777777" w:rsidR="006F7F69" w:rsidRPr="0096777E" w:rsidRDefault="006F7F69" w:rsidP="006F7F69">
      <w:pPr>
        <w:pStyle w:val="yiv3961613445msonormal"/>
        <w:spacing w:before="0" w:after="0"/>
        <w:ind w:left="360"/>
        <w:jc w:val="both"/>
        <w:outlineLvl w:val="0"/>
        <w:rPr>
          <w:noProof/>
          <w:sz w:val="20"/>
          <w:szCs w:val="20"/>
        </w:rPr>
      </w:pPr>
      <w:bookmarkStart w:id="0" w:name="_Toc455495813"/>
      <w:bookmarkStart w:id="1" w:name="_Toc475519923"/>
      <w:r w:rsidRPr="0096777E">
        <w:rPr>
          <w:b/>
          <w:bCs/>
          <w:noProof/>
          <w:sz w:val="20"/>
          <w:szCs w:val="20"/>
        </w:rPr>
        <w:t>ACCEPTAREA</w:t>
      </w:r>
      <w:bookmarkEnd w:id="0"/>
      <w:bookmarkEnd w:id="1"/>
    </w:p>
    <w:p w14:paraId="63D59956" w14:textId="22B71696" w:rsidR="006F7F69" w:rsidRPr="0096777E" w:rsidRDefault="006F7F69" w:rsidP="006F7F69">
      <w:pPr>
        <w:pStyle w:val="yiv3961613445msonormal"/>
        <w:numPr>
          <w:ilvl w:val="1"/>
          <w:numId w:val="1"/>
        </w:numPr>
        <w:spacing w:before="0" w:after="0"/>
        <w:ind w:left="360" w:hanging="360"/>
        <w:jc w:val="both"/>
        <w:rPr>
          <w:noProof/>
          <w:sz w:val="20"/>
          <w:szCs w:val="20"/>
          <w:lang w:eastAsia="ro-RO"/>
        </w:rPr>
      </w:pPr>
      <w:r w:rsidRPr="0096777E">
        <w:rPr>
          <w:noProof/>
          <w:sz w:val="20"/>
          <w:szCs w:val="20"/>
          <w:lang w:eastAsia="ro-RO"/>
        </w:rPr>
        <w:t xml:space="preserve"> Autoritatea Contractantă, prin Raportul Procedurii nr. [numărul raportului procedurii – identificat prin numărul anunțului de participare din SEAP] din data de [zz/ll/aaaa], a declarat câștigătoare Oferta Promitentului - Executant, în cadrul procedurii de atribuire a contractului privind execuția de Lucrări si prestarea de servicii de proiectare si asistenta tehnica. </w:t>
      </w:r>
    </w:p>
    <w:p w14:paraId="5B044148" w14:textId="77777777" w:rsidR="006F7F69" w:rsidRPr="0096777E" w:rsidRDefault="006F7F69" w:rsidP="0013443E">
      <w:pPr>
        <w:spacing w:line="276" w:lineRule="auto"/>
        <w:jc w:val="both"/>
        <w:rPr>
          <w:rFonts w:ascii="Times New Roman" w:hAnsi="Times New Roman" w:cs="Times New Roman"/>
          <w:sz w:val="20"/>
          <w:szCs w:val="20"/>
        </w:rPr>
      </w:pPr>
    </w:p>
    <w:p w14:paraId="52CF58F5"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2. Definitii </w:t>
      </w:r>
    </w:p>
    <w:p w14:paraId="77948C70"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2.1. </w:t>
      </w:r>
      <w:r w:rsidRPr="0096777E">
        <w:rPr>
          <w:rFonts w:ascii="Times New Roman" w:hAnsi="Times New Roman" w:cs="Times New Roman"/>
          <w:sz w:val="20"/>
          <w:szCs w:val="20"/>
        </w:rPr>
        <w:t xml:space="preserve">În prezentul acord cadru urmatorii termeni vor fi interpretati astfel: </w:t>
      </w:r>
    </w:p>
    <w:p w14:paraId="18DC91F0"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 acord-cadru - acordul încheiat în forma scrisa între una sau mai multe autoritati contractante si unul ori mai multi operatori economici care are ca obiect stabilirea termenilor si conditiilor care guverneaza contractele de achizitie publica ce urmeaza a fi atribuite într-o anumita perioada, în special în ceea ce priveste pretul si, dupa caz, cantitatile avute în vedere; </w:t>
      </w:r>
    </w:p>
    <w:p w14:paraId="60D7515E" w14:textId="7962AFF2"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 contract de achizitie publica de lucrari - contractul de achizitie publica care are ca obiect efectuarea </w:t>
      </w:r>
      <w:r w:rsidR="006F7F69" w:rsidRPr="0096777E">
        <w:rPr>
          <w:rFonts w:ascii="Times New Roman" w:hAnsi="Times New Roman" w:cs="Times New Roman"/>
          <w:sz w:val="20"/>
          <w:szCs w:val="20"/>
        </w:rPr>
        <w:t>atât a proiectarii, cât şi execuţia de lucrări</w:t>
      </w:r>
      <w:r w:rsidRPr="0096777E">
        <w:rPr>
          <w:rFonts w:ascii="Times New Roman" w:hAnsi="Times New Roman" w:cs="Times New Roman"/>
          <w:sz w:val="20"/>
          <w:szCs w:val="20"/>
        </w:rPr>
        <w:t xml:space="preserve">; </w:t>
      </w:r>
    </w:p>
    <w:p w14:paraId="3F59714B"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 promitentul - achizitor si promitentul/ii - executanti – partile contractante, asa cum sunt acestea numite în prezentul acord cadru; </w:t>
      </w:r>
    </w:p>
    <w:p w14:paraId="655C2488"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 pretul acordului cadru - pretul platibil promitentului-executant de catre promitentul-achizitor, în baza contractului, pentru îndeplinirea integrala si corespunzatoare a tuturor obligatiilor asumate prin contract; </w:t>
      </w:r>
    </w:p>
    <w:p w14:paraId="1AF270E4"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 standarde - standardele, reglementarile tehnice sau orice alte asemenea prevazute in caietul de sarcini si in propunerea tehnica; </w:t>
      </w:r>
    </w:p>
    <w:p w14:paraId="61E19B7D" w14:textId="0DB6A31C"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graficul de executie - evaluarea fizica si valorica in timp a lucrarilor de executie contractate, cu respectarea fluxurilor tehnologice de executie si incadrarea in termenele de executie contractuale</w:t>
      </w:r>
      <w:r w:rsidR="0050538B" w:rsidRPr="0096777E">
        <w:rPr>
          <w:rFonts w:ascii="Times New Roman" w:hAnsi="Times New Roman" w:cs="Times New Roman"/>
          <w:sz w:val="20"/>
          <w:szCs w:val="20"/>
        </w:rPr>
        <w:t>,</w:t>
      </w:r>
      <w:r w:rsidRPr="0096777E">
        <w:rPr>
          <w:rFonts w:ascii="Times New Roman" w:hAnsi="Times New Roman" w:cs="Times New Roman"/>
          <w:sz w:val="20"/>
          <w:szCs w:val="20"/>
        </w:rPr>
        <w:t xml:space="preserve"> intocmit de executant si supus aprobarii achizitorului, in conditiile contractului; </w:t>
      </w:r>
    </w:p>
    <w:p w14:paraId="27170140" w14:textId="43D4679C"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 forta majora – </w:t>
      </w:r>
      <w:r w:rsidR="0037441E" w:rsidRPr="0096777E">
        <w:rPr>
          <w:rFonts w:ascii="Times New Roman" w:hAnsi="Times New Roman" w:cs="Times New Roman"/>
          <w:sz w:val="20"/>
          <w:szCs w:val="20"/>
        </w:rPr>
        <w:t xml:space="preserve">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w:t>
      </w:r>
      <w:r w:rsidR="0037441E" w:rsidRPr="0096777E">
        <w:rPr>
          <w:rFonts w:ascii="Times New Roman" w:hAnsi="Times New Roman" w:cs="Times New Roman"/>
          <w:sz w:val="20"/>
          <w:szCs w:val="20"/>
        </w:rPr>
        <w:lastRenderedPageBreak/>
        <w:t>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r w:rsidRPr="0096777E">
        <w:rPr>
          <w:rFonts w:ascii="Times New Roman" w:hAnsi="Times New Roman" w:cs="Times New Roman"/>
          <w:sz w:val="20"/>
          <w:szCs w:val="20"/>
        </w:rPr>
        <w:t xml:space="preserve">; </w:t>
      </w:r>
    </w:p>
    <w:p w14:paraId="3897AAE0" w14:textId="2B9AA608"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 prin conflict de interese se întelege </w:t>
      </w:r>
      <w:r w:rsidR="0037441E" w:rsidRPr="0096777E">
        <w:rPr>
          <w:rFonts w:ascii="Times New Roman" w:hAnsi="Times New Roman" w:cs="Times New Roman"/>
          <w:sz w:val="20"/>
          <w:szCs w:val="20"/>
        </w:rPr>
        <w:t xml:space="preserve">orice eveniment influenţând capacitatea executantului de </w:t>
      </w:r>
      <w:proofErr w:type="gramStart"/>
      <w:r w:rsidR="0037441E" w:rsidRPr="0096777E">
        <w:rPr>
          <w:rFonts w:ascii="Times New Roman" w:hAnsi="Times New Roman" w:cs="Times New Roman"/>
          <w:sz w:val="20"/>
          <w:szCs w:val="20"/>
        </w:rPr>
        <w:t>a</w:t>
      </w:r>
      <w:proofErr w:type="gramEnd"/>
      <w:r w:rsidR="0037441E" w:rsidRPr="0096777E">
        <w:rPr>
          <w:rFonts w:ascii="Times New Roman" w:hAnsi="Times New Roman" w:cs="Times New Roman"/>
          <w:sz w:val="20"/>
          <w:szCs w:val="20"/>
        </w:rPr>
        <w:t xml:space="preserve">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w:t>
      </w:r>
      <w:r w:rsidRPr="0096777E">
        <w:rPr>
          <w:rFonts w:ascii="Times New Roman" w:hAnsi="Times New Roman" w:cs="Times New Roman"/>
          <w:sz w:val="20"/>
          <w:szCs w:val="20"/>
        </w:rPr>
        <w:t xml:space="preserve">; </w:t>
      </w:r>
    </w:p>
    <w:p w14:paraId="2D8316D0" w14:textId="78694328"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penalitate contractuala</w:t>
      </w:r>
      <w:r w:rsidR="0037441E" w:rsidRPr="0096777E">
        <w:rPr>
          <w:rFonts w:ascii="Times New Roman" w:hAnsi="Times New Roman" w:cs="Times New Roman"/>
          <w:sz w:val="20"/>
          <w:szCs w:val="20"/>
        </w:rPr>
        <w:t xml:space="preserve"> </w:t>
      </w:r>
      <w:r w:rsidRPr="0096777E">
        <w:rPr>
          <w:rFonts w:ascii="Times New Roman" w:hAnsi="Times New Roman" w:cs="Times New Roman"/>
          <w:sz w:val="20"/>
          <w:szCs w:val="20"/>
        </w:rPr>
        <w:t>-</w:t>
      </w:r>
      <w:r w:rsidR="0037441E" w:rsidRPr="0096777E">
        <w:rPr>
          <w:rFonts w:ascii="Times New Roman" w:hAnsi="Times New Roman" w:cs="Times New Roman"/>
          <w:sz w:val="20"/>
          <w:szCs w:val="20"/>
        </w:rPr>
        <w:t xml:space="preserve"> </w:t>
      </w:r>
      <w:r w:rsidRPr="0096777E">
        <w:rPr>
          <w:rFonts w:ascii="Times New Roman" w:hAnsi="Times New Roman" w:cs="Times New Roman"/>
          <w:sz w:val="20"/>
          <w:szCs w:val="20"/>
        </w:rPr>
        <w:t xml:space="preserve">despagubirea stabilita în acordul-cadru, </w:t>
      </w:r>
      <w:r w:rsidR="0037441E" w:rsidRPr="0096777E">
        <w:rPr>
          <w:rFonts w:ascii="Times New Roman" w:hAnsi="Times New Roman" w:cs="Times New Roman"/>
          <w:sz w:val="20"/>
          <w:szCs w:val="20"/>
        </w:rPr>
        <w:t xml:space="preserve">ca fiind plătibilă de către una din părţile contractante către cealaltă parte </w:t>
      </w:r>
      <w:r w:rsidRPr="0096777E">
        <w:rPr>
          <w:rFonts w:ascii="Times New Roman" w:hAnsi="Times New Roman" w:cs="Times New Roman"/>
          <w:sz w:val="20"/>
          <w:szCs w:val="20"/>
        </w:rPr>
        <w:t xml:space="preserve">în caz de neîndeplinire, îndeplinire necorespunzatoare sau cu întârziere </w:t>
      </w: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obligatiilor din contract (majorari de întârziere si/sau daune-interese); </w:t>
      </w:r>
    </w:p>
    <w:p w14:paraId="190EEF53"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 Zi-zi calendaristica cu exceptia cazurilor în care se prevede expres ca sunt zile lucratoare </w:t>
      </w:r>
    </w:p>
    <w:p w14:paraId="6CFFFABF"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3. Interpretare </w:t>
      </w:r>
    </w:p>
    <w:p w14:paraId="3C21CE59" w14:textId="2F1E7B60"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3.1. </w:t>
      </w:r>
      <w:r w:rsidRPr="0096777E">
        <w:rPr>
          <w:rFonts w:ascii="Times New Roman" w:hAnsi="Times New Roman" w:cs="Times New Roman"/>
          <w:sz w:val="20"/>
          <w:szCs w:val="20"/>
        </w:rPr>
        <w:t xml:space="preserve">În prezentul acord cadru, cu exceptia unei prevederi contrare exprese, cuvintele la forma singular vor include forma de plural si vice versa, acolo unde acest lucru este permis de context. </w:t>
      </w:r>
    </w:p>
    <w:p w14:paraId="77F5EFC4"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3.2. </w:t>
      </w:r>
      <w:r w:rsidRPr="0096777E">
        <w:rPr>
          <w:rFonts w:ascii="Times New Roman" w:hAnsi="Times New Roman" w:cs="Times New Roman"/>
          <w:sz w:val="20"/>
          <w:szCs w:val="20"/>
        </w:rPr>
        <w:t xml:space="preserve">Termenul “zi” sau “zile” sau orice referire la zile reprezinta zile calendaristice daca nu se specifica în mod diferit. În cazul în care ultima zi a termenului se împlineste într-o zi nelucratoare, termenul va expira la sfârsitul urmatoarei zile lucratoare. </w:t>
      </w:r>
    </w:p>
    <w:p w14:paraId="30FC1E53"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4. Scopul acordului cadru </w:t>
      </w:r>
    </w:p>
    <w:p w14:paraId="53243430" w14:textId="4F87C8AE"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4.1. </w:t>
      </w:r>
      <w:r w:rsidRPr="0096777E">
        <w:rPr>
          <w:rFonts w:ascii="Times New Roman" w:hAnsi="Times New Roman" w:cs="Times New Roman"/>
          <w:sz w:val="20"/>
          <w:szCs w:val="20"/>
        </w:rPr>
        <w:t xml:space="preserve">Scopul acordului cadru îl reprezinta stabilirea elementelor/conditiilor esentiale care vor guverna contractele de efectuare a lucrarilor ce urmeaza sa fie atribuite pe durata derularii prezentului acord cadru, având ca obiect </w:t>
      </w:r>
      <w:r w:rsidRPr="0096777E">
        <w:rPr>
          <w:rFonts w:ascii="Times New Roman" w:hAnsi="Times New Roman" w:cs="Times New Roman"/>
          <w:b/>
          <w:bCs/>
          <w:sz w:val="20"/>
          <w:szCs w:val="20"/>
        </w:rPr>
        <w:t xml:space="preserve">Acord cadru privind </w:t>
      </w:r>
      <w:r w:rsidR="006F7F69" w:rsidRPr="0096777E">
        <w:rPr>
          <w:rFonts w:ascii="Times New Roman" w:hAnsi="Times New Roman" w:cs="Times New Roman"/>
          <w:b/>
          <w:bCs/>
          <w:sz w:val="20"/>
          <w:szCs w:val="20"/>
        </w:rPr>
        <w:t xml:space="preserve">proiectare si executie </w:t>
      </w:r>
      <w:r w:rsidRPr="0096777E">
        <w:rPr>
          <w:rFonts w:ascii="Times New Roman" w:hAnsi="Times New Roman" w:cs="Times New Roman"/>
          <w:b/>
          <w:bCs/>
          <w:sz w:val="20"/>
          <w:szCs w:val="20"/>
        </w:rPr>
        <w:t xml:space="preserve">lucrari </w:t>
      </w:r>
      <w:r w:rsidR="006F7F69" w:rsidRPr="0096777E">
        <w:rPr>
          <w:rFonts w:ascii="Times New Roman" w:hAnsi="Times New Roman" w:cs="Times New Roman"/>
          <w:b/>
          <w:bCs/>
          <w:sz w:val="20"/>
          <w:szCs w:val="20"/>
        </w:rPr>
        <w:t>pentru Refacerea fatadei Bibliotecii Academiei Romane.</w:t>
      </w:r>
    </w:p>
    <w:p w14:paraId="2EF2EDB4" w14:textId="2AFA5ABA"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4.2. </w:t>
      </w:r>
      <w:r w:rsidRPr="0096777E">
        <w:rPr>
          <w:rFonts w:ascii="Times New Roman" w:hAnsi="Times New Roman" w:cs="Times New Roman"/>
          <w:sz w:val="20"/>
          <w:szCs w:val="20"/>
        </w:rPr>
        <w:t xml:space="preserve">Contractele ce urmează să fie atribuite au ca obiect efectuarea de Acord cadru </w:t>
      </w:r>
      <w:r w:rsidR="006F7F69" w:rsidRPr="0096777E">
        <w:rPr>
          <w:rFonts w:ascii="Times New Roman" w:hAnsi="Times New Roman" w:cs="Times New Roman"/>
          <w:sz w:val="20"/>
          <w:szCs w:val="20"/>
        </w:rPr>
        <w:t xml:space="preserve">proiectare si executie lucrari pentru Refacerea fatadei Bibliotecii Academiei Romane, </w:t>
      </w:r>
      <w:r w:rsidRPr="0096777E">
        <w:rPr>
          <w:rFonts w:ascii="Times New Roman" w:hAnsi="Times New Roman" w:cs="Times New Roman"/>
          <w:sz w:val="20"/>
          <w:szCs w:val="20"/>
        </w:rPr>
        <w:t xml:space="preserve">astfel cum sunt descrise prin caietul de sarcini. </w:t>
      </w:r>
    </w:p>
    <w:p w14:paraId="3895EB2E"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4.3. </w:t>
      </w:r>
      <w:r w:rsidRPr="0096777E">
        <w:rPr>
          <w:rFonts w:ascii="Times New Roman" w:hAnsi="Times New Roman" w:cs="Times New Roman"/>
          <w:sz w:val="20"/>
          <w:szCs w:val="20"/>
        </w:rPr>
        <w:t xml:space="preserve">În conformitate cu prevederile art. 109 alin (2) lit a) din HG 395/2016, oferta tehnica depusa de promitentul executant la procedura de atribuire ramâne nemodificata pe perioada de derulare </w:t>
      </w: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acordului cadru. </w:t>
      </w:r>
    </w:p>
    <w:p w14:paraId="6A6C26EA"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4.4. </w:t>
      </w:r>
      <w:r w:rsidRPr="0096777E">
        <w:rPr>
          <w:rFonts w:ascii="Times New Roman" w:hAnsi="Times New Roman" w:cs="Times New Roman"/>
          <w:sz w:val="20"/>
          <w:szCs w:val="20"/>
        </w:rPr>
        <w:t xml:space="preserve">Contractele subsecvente se vor atribui fara reluarea competitiei în conditiile prevederilor art. 118 alin. (1) lit. a) din Legea nr. 98/2016 privind achizitiile publice. </w:t>
      </w:r>
    </w:p>
    <w:p w14:paraId="521DCBBA"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5. Documentele acordului cadru </w:t>
      </w:r>
    </w:p>
    <w:p w14:paraId="5C1D8DEA"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5.1. </w:t>
      </w:r>
      <w:r w:rsidRPr="0096777E">
        <w:rPr>
          <w:rFonts w:ascii="Times New Roman" w:hAnsi="Times New Roman" w:cs="Times New Roman"/>
          <w:sz w:val="20"/>
          <w:szCs w:val="20"/>
        </w:rPr>
        <w:t xml:space="preserve">Documentele acordului cadru sunt: </w:t>
      </w:r>
    </w:p>
    <w:p w14:paraId="6D2C11E6" w14:textId="77777777" w:rsidR="0050538B" w:rsidRPr="0096777E" w:rsidRDefault="0050538B"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a) </w:t>
      </w:r>
      <w:r w:rsidR="0082357F" w:rsidRPr="0096777E">
        <w:rPr>
          <w:rFonts w:ascii="Times New Roman" w:hAnsi="Times New Roman" w:cs="Times New Roman"/>
          <w:sz w:val="20"/>
          <w:szCs w:val="20"/>
        </w:rPr>
        <w:t xml:space="preserve">propunerea tehnica; </w:t>
      </w:r>
    </w:p>
    <w:p w14:paraId="6F2552EF" w14:textId="3AF40F82" w:rsidR="0082357F" w:rsidRPr="0096777E" w:rsidRDefault="0050538B"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b) </w:t>
      </w:r>
      <w:r w:rsidR="0082357F" w:rsidRPr="0096777E">
        <w:rPr>
          <w:rFonts w:ascii="Times New Roman" w:hAnsi="Times New Roman" w:cs="Times New Roman"/>
          <w:sz w:val="20"/>
          <w:szCs w:val="20"/>
        </w:rPr>
        <w:t xml:space="preserve">propunere financiara; </w:t>
      </w:r>
    </w:p>
    <w:p w14:paraId="05EB87D9" w14:textId="026AB4B1" w:rsidR="0082357F" w:rsidRPr="0096777E" w:rsidRDefault="0050538B"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c) </w:t>
      </w:r>
      <w:r w:rsidR="0082357F" w:rsidRPr="0096777E">
        <w:rPr>
          <w:rFonts w:ascii="Times New Roman" w:hAnsi="Times New Roman" w:cs="Times New Roman"/>
          <w:sz w:val="20"/>
          <w:szCs w:val="20"/>
        </w:rPr>
        <w:t xml:space="preserve">caietul de sarcini; </w:t>
      </w:r>
    </w:p>
    <w:p w14:paraId="37C74E66" w14:textId="52AABF3F" w:rsidR="0082357F" w:rsidRPr="0096777E" w:rsidRDefault="0050538B"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d)</w:t>
      </w:r>
      <w:r w:rsidR="0082357F" w:rsidRPr="0096777E">
        <w:rPr>
          <w:rFonts w:ascii="Times New Roman" w:hAnsi="Times New Roman" w:cs="Times New Roman"/>
          <w:sz w:val="20"/>
          <w:szCs w:val="20"/>
        </w:rPr>
        <w:t xml:space="preserve"> lista subcontractantilor (dacă este cazul); </w:t>
      </w:r>
    </w:p>
    <w:p w14:paraId="74176C3A" w14:textId="1A23FF2D" w:rsidR="0082357F" w:rsidRPr="0096777E" w:rsidRDefault="0050538B"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e) </w:t>
      </w:r>
      <w:r w:rsidR="0082357F" w:rsidRPr="0096777E">
        <w:rPr>
          <w:rFonts w:ascii="Times New Roman" w:hAnsi="Times New Roman" w:cs="Times New Roman"/>
          <w:sz w:val="20"/>
          <w:szCs w:val="20"/>
        </w:rPr>
        <w:t xml:space="preserve">contractele de asociere (dacă este cazul); </w:t>
      </w:r>
    </w:p>
    <w:p w14:paraId="0BB2B3CC" w14:textId="77777777" w:rsidR="0050538B" w:rsidRPr="0096777E" w:rsidRDefault="0050538B"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f) </w:t>
      </w:r>
      <w:r w:rsidR="0082357F" w:rsidRPr="0096777E">
        <w:rPr>
          <w:rFonts w:ascii="Times New Roman" w:hAnsi="Times New Roman" w:cs="Times New Roman"/>
          <w:sz w:val="20"/>
          <w:szCs w:val="20"/>
        </w:rPr>
        <w:t>garanti</w:t>
      </w:r>
      <w:r w:rsidRPr="0096777E">
        <w:rPr>
          <w:rFonts w:ascii="Times New Roman" w:hAnsi="Times New Roman" w:cs="Times New Roman"/>
          <w:sz w:val="20"/>
          <w:szCs w:val="20"/>
        </w:rPr>
        <w:t>a</w:t>
      </w:r>
      <w:r w:rsidR="0082357F" w:rsidRPr="0096777E">
        <w:rPr>
          <w:rFonts w:ascii="Times New Roman" w:hAnsi="Times New Roman" w:cs="Times New Roman"/>
          <w:sz w:val="20"/>
          <w:szCs w:val="20"/>
        </w:rPr>
        <w:t xml:space="preserve"> de buna executie; </w:t>
      </w:r>
    </w:p>
    <w:p w14:paraId="2FE2A23B" w14:textId="29C31EA4" w:rsidR="0082357F" w:rsidRPr="0096777E" w:rsidRDefault="0050538B"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g) </w:t>
      </w:r>
      <w:r w:rsidR="0082357F" w:rsidRPr="0096777E">
        <w:rPr>
          <w:rFonts w:ascii="Times New Roman" w:hAnsi="Times New Roman" w:cs="Times New Roman"/>
          <w:sz w:val="20"/>
          <w:szCs w:val="20"/>
        </w:rPr>
        <w:t xml:space="preserve">angajamentul ferm de sustinere din partea unui tert (dacă este cazul); </w:t>
      </w:r>
    </w:p>
    <w:p w14:paraId="1C4F3206" w14:textId="6421B67B" w:rsidR="0082357F" w:rsidRPr="0096777E" w:rsidRDefault="0050538B"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h) </w:t>
      </w:r>
      <w:r w:rsidR="0082357F" w:rsidRPr="0096777E">
        <w:rPr>
          <w:rFonts w:ascii="Times New Roman" w:hAnsi="Times New Roman" w:cs="Times New Roman"/>
          <w:sz w:val="20"/>
          <w:szCs w:val="20"/>
        </w:rPr>
        <w:t xml:space="preserve">alte anexe, dupa caz (lista preturilor unitare; lista cantitatilor de produse, contractele de asociere legalizate; contractele de subcontractare; acte aditionale). </w:t>
      </w:r>
    </w:p>
    <w:p w14:paraId="253EE407"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5.2. </w:t>
      </w:r>
      <w:r w:rsidRPr="0096777E">
        <w:rPr>
          <w:rFonts w:ascii="Times New Roman" w:hAnsi="Times New Roman" w:cs="Times New Roman"/>
          <w:sz w:val="20"/>
          <w:szCs w:val="20"/>
        </w:rPr>
        <w:t xml:space="preserve">În cazul în care, pe parcursul îndeplinirii acordului-cadru se constata faptul ca anumite elemente ale propunerii tehnice sunt inferioare cerintelor prevazute în caietul de sarcini, prevaleaza prevederile caietului de sarcini. </w:t>
      </w:r>
    </w:p>
    <w:p w14:paraId="78BE9DD5"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6. Pretul unitar al lucrarilor </w:t>
      </w:r>
    </w:p>
    <w:p w14:paraId="43B9E48C" w14:textId="71A7A81C"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6.1. </w:t>
      </w:r>
      <w:r w:rsidRPr="0096777E">
        <w:rPr>
          <w:rFonts w:ascii="Times New Roman" w:hAnsi="Times New Roman" w:cs="Times New Roman"/>
          <w:sz w:val="20"/>
          <w:szCs w:val="20"/>
        </w:rPr>
        <w:t xml:space="preserve">Valoarea maximă </w:t>
      </w: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acordului-cadru este de ……………. lei fără TVA, la care se adaugă TVA în valoare de ................................. lei, valoare inclusiv TVA.......................................lei. </w:t>
      </w:r>
    </w:p>
    <w:p w14:paraId="4D81A58D"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lastRenderedPageBreak/>
        <w:t xml:space="preserve">6.2. </w:t>
      </w:r>
      <w:r w:rsidRPr="0096777E">
        <w:rPr>
          <w:rFonts w:ascii="Times New Roman" w:hAnsi="Times New Roman" w:cs="Times New Roman"/>
          <w:sz w:val="20"/>
          <w:szCs w:val="20"/>
        </w:rPr>
        <w:t xml:space="preserve">Preturile unitare sunt cele incluse de promitentul executant în propunerea financiara si sunt prevazute în anexele la prezentul acord-cadru. </w:t>
      </w:r>
    </w:p>
    <w:p w14:paraId="01B8F223"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6.3. </w:t>
      </w:r>
      <w:r w:rsidRPr="0096777E">
        <w:rPr>
          <w:rFonts w:ascii="Times New Roman" w:hAnsi="Times New Roman" w:cs="Times New Roman"/>
          <w:sz w:val="20"/>
          <w:szCs w:val="20"/>
        </w:rPr>
        <w:t xml:space="preserve">Cantitatea previzionata </w:t>
      </w: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efectuarii lucrarilor ce urmeaza a fi prestate în baza contractelor subsecvente este prevazuta în Anexa, la prezentul acord-cadru. </w:t>
      </w:r>
    </w:p>
    <w:p w14:paraId="2F2DC903"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7. Durata acordului-cadru </w:t>
      </w:r>
    </w:p>
    <w:p w14:paraId="0A853696" w14:textId="79BD2E81"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7.1. </w:t>
      </w:r>
      <w:r w:rsidRPr="0096777E">
        <w:rPr>
          <w:rFonts w:ascii="Times New Roman" w:hAnsi="Times New Roman" w:cs="Times New Roman"/>
          <w:sz w:val="20"/>
          <w:szCs w:val="20"/>
        </w:rPr>
        <w:t xml:space="preserve">Durata prezentului acord cadru este de </w:t>
      </w:r>
      <w:r w:rsidR="006A0C3F" w:rsidRPr="0096777E">
        <w:rPr>
          <w:rFonts w:ascii="Times New Roman" w:hAnsi="Times New Roman" w:cs="Times New Roman"/>
          <w:sz w:val="20"/>
          <w:szCs w:val="20"/>
        </w:rPr>
        <w:t>48</w:t>
      </w:r>
      <w:r w:rsidRPr="0096777E">
        <w:rPr>
          <w:rFonts w:ascii="Times New Roman" w:hAnsi="Times New Roman" w:cs="Times New Roman"/>
          <w:sz w:val="20"/>
          <w:szCs w:val="20"/>
        </w:rPr>
        <w:t xml:space="preserve"> de luni de la semnarea de catre partile contractante. </w:t>
      </w:r>
    </w:p>
    <w:p w14:paraId="338BCF57"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7.2. </w:t>
      </w:r>
      <w:r w:rsidRPr="0096777E">
        <w:rPr>
          <w:rFonts w:ascii="Times New Roman" w:hAnsi="Times New Roman" w:cs="Times New Roman"/>
          <w:sz w:val="20"/>
          <w:szCs w:val="20"/>
        </w:rPr>
        <w:t xml:space="preserve">Prezentul acord-cadru încetează să producă efecte la data de .......................... </w:t>
      </w:r>
    </w:p>
    <w:p w14:paraId="159E14F3"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7.3. </w:t>
      </w:r>
      <w:r w:rsidRPr="0096777E">
        <w:rPr>
          <w:rFonts w:ascii="Times New Roman" w:hAnsi="Times New Roman" w:cs="Times New Roman"/>
          <w:sz w:val="20"/>
          <w:szCs w:val="20"/>
        </w:rPr>
        <w:t xml:space="preserve">Contractele subsecvente se vor încheia în functie de necesitatile autoritatii contractante, pe toata perioada de valabilitate </w:t>
      </w: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acordului cadru. </w:t>
      </w:r>
    </w:p>
    <w:p w14:paraId="6C9667AC"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8. Amendamente </w:t>
      </w:r>
    </w:p>
    <w:p w14:paraId="61141091" w14:textId="69AE0D9C"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8.1. </w:t>
      </w:r>
      <w:r w:rsidRPr="0096777E">
        <w:rPr>
          <w:rFonts w:ascii="Times New Roman" w:hAnsi="Times New Roman" w:cs="Times New Roman"/>
          <w:sz w:val="20"/>
          <w:szCs w:val="20"/>
        </w:rPr>
        <w:t>Partile contractante au dreptul, pe durata îndeplinirii acordului cadru, de a conveni modificarea clauzelor contractului, prin act aditional, în conditiile prevazute de legislatia în vigoare si în conformitate cu art. 221 din Legea nr.</w:t>
      </w:r>
      <w:r w:rsidR="006A0C3F" w:rsidRPr="0096777E">
        <w:rPr>
          <w:rFonts w:ascii="Times New Roman" w:hAnsi="Times New Roman" w:cs="Times New Roman"/>
          <w:sz w:val="20"/>
          <w:szCs w:val="20"/>
        </w:rPr>
        <w:t xml:space="preserve"> </w:t>
      </w:r>
      <w:r w:rsidRPr="0096777E">
        <w:rPr>
          <w:rFonts w:ascii="Times New Roman" w:hAnsi="Times New Roman" w:cs="Times New Roman"/>
          <w:sz w:val="20"/>
          <w:szCs w:val="20"/>
        </w:rPr>
        <w:t xml:space="preserve">98/2016. </w:t>
      </w:r>
    </w:p>
    <w:p w14:paraId="59CC77D8" w14:textId="55281953"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8.2. </w:t>
      </w:r>
      <w:r w:rsidRPr="0096777E">
        <w:rPr>
          <w:rFonts w:ascii="Times New Roman" w:hAnsi="Times New Roman" w:cs="Times New Roman"/>
          <w:sz w:val="20"/>
          <w:szCs w:val="20"/>
        </w:rPr>
        <w:t>Fara a aduce atingere dispozitiilor dreptului comun privind încetarea acordului-cadru sau dreptului autoritatii contractante</w:t>
      </w:r>
      <w:r w:rsidR="006A0C3F" w:rsidRPr="0096777E">
        <w:rPr>
          <w:rFonts w:ascii="Times New Roman" w:hAnsi="Times New Roman" w:cs="Times New Roman"/>
          <w:sz w:val="20"/>
          <w:szCs w:val="20"/>
        </w:rPr>
        <w:t xml:space="preserve"> </w:t>
      </w:r>
      <w:r w:rsidRPr="0096777E">
        <w:rPr>
          <w:rFonts w:ascii="Times New Roman" w:hAnsi="Times New Roman" w:cs="Times New Roman"/>
          <w:sz w:val="20"/>
          <w:szCs w:val="20"/>
        </w:rPr>
        <w:t xml:space="preserve">de a solicita constatarea nulitatii absolute acestuia în conformitate cu dispozitiile dreptului comun, autoritatea contractanta are dreptul de a denunta unilateral acordul-cadru în perioada de valabilitate </w:t>
      </w: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acestuia, în cazul modificarii contractului în alte conditii decât cele prevazute de prevederile legale în vigoare. </w:t>
      </w:r>
    </w:p>
    <w:p w14:paraId="72F7A44E"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 Obligatiile promitentului-executant </w:t>
      </w:r>
    </w:p>
    <w:p w14:paraId="2167267F" w14:textId="34213093"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9.1. </w:t>
      </w:r>
      <w:r w:rsidRPr="0096777E">
        <w:rPr>
          <w:rFonts w:ascii="Times New Roman" w:hAnsi="Times New Roman" w:cs="Times New Roman"/>
          <w:sz w:val="20"/>
          <w:szCs w:val="20"/>
        </w:rPr>
        <w:t xml:space="preserve">Promitentul - Executant se obliga ca în baza contractelor subsecvente încheiate cu Promitentul Achizitor, sa efectueze: </w:t>
      </w:r>
      <w:r w:rsidRPr="0096777E">
        <w:rPr>
          <w:rFonts w:ascii="Times New Roman" w:hAnsi="Times New Roman" w:cs="Times New Roman"/>
          <w:b/>
          <w:bCs/>
          <w:sz w:val="20"/>
          <w:szCs w:val="20"/>
        </w:rPr>
        <w:t xml:space="preserve">Acord cadru privind lucrari de </w:t>
      </w:r>
      <w:r w:rsidR="006A0C3F" w:rsidRPr="0096777E">
        <w:rPr>
          <w:rFonts w:ascii="Times New Roman" w:hAnsi="Times New Roman" w:cs="Times New Roman"/>
          <w:b/>
          <w:bCs/>
          <w:sz w:val="20"/>
          <w:szCs w:val="20"/>
        </w:rPr>
        <w:t>…………………………………</w:t>
      </w:r>
      <w:r w:rsidRPr="0096777E">
        <w:rPr>
          <w:rFonts w:ascii="Times New Roman" w:hAnsi="Times New Roman" w:cs="Times New Roman"/>
          <w:b/>
          <w:bCs/>
          <w:sz w:val="20"/>
          <w:szCs w:val="20"/>
        </w:rPr>
        <w:t xml:space="preserve"> </w:t>
      </w:r>
    </w:p>
    <w:p w14:paraId="0D3C87D1"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9.2. </w:t>
      </w:r>
      <w:r w:rsidRPr="0096777E">
        <w:rPr>
          <w:rFonts w:ascii="Times New Roman" w:hAnsi="Times New Roman" w:cs="Times New Roman"/>
          <w:sz w:val="20"/>
          <w:szCs w:val="20"/>
        </w:rPr>
        <w:t xml:space="preserve">Promitentul - Executant se obliga să efectueze lucrările în conformitate cu prezentul acord-cadru și anexele sale - parte integranta </w:t>
      </w: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acordului cadru. </w:t>
      </w:r>
    </w:p>
    <w:p w14:paraId="663320CF"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9.3. </w:t>
      </w:r>
      <w:r w:rsidRPr="0096777E">
        <w:rPr>
          <w:rFonts w:ascii="Times New Roman" w:hAnsi="Times New Roman" w:cs="Times New Roman"/>
          <w:sz w:val="20"/>
          <w:szCs w:val="20"/>
        </w:rPr>
        <w:t xml:space="preserve">În cazul în care Promitentul - Executant nu respecta obligatiile asumate prin prezentul acord-cadru, Promitentul- Achizitor are dreptul de a considera ca Promitentul - Executant nu </w:t>
      </w:r>
      <w:proofErr w:type="gramStart"/>
      <w:r w:rsidRPr="0096777E">
        <w:rPr>
          <w:rFonts w:ascii="Times New Roman" w:hAnsi="Times New Roman" w:cs="Times New Roman"/>
          <w:sz w:val="20"/>
          <w:szCs w:val="20"/>
        </w:rPr>
        <w:t>are</w:t>
      </w:r>
      <w:proofErr w:type="gramEnd"/>
      <w:r w:rsidRPr="0096777E">
        <w:rPr>
          <w:rFonts w:ascii="Times New Roman" w:hAnsi="Times New Roman" w:cs="Times New Roman"/>
          <w:sz w:val="20"/>
          <w:szCs w:val="20"/>
        </w:rPr>
        <w:t xml:space="preserve"> capacitatea de a raspunde solicitarilor Promitentului – Achizitor. </w:t>
      </w:r>
    </w:p>
    <w:p w14:paraId="527E94C4"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9.4. </w:t>
      </w:r>
      <w:r w:rsidRPr="0096777E">
        <w:rPr>
          <w:rFonts w:ascii="Times New Roman" w:hAnsi="Times New Roman" w:cs="Times New Roman"/>
          <w:sz w:val="20"/>
          <w:szCs w:val="20"/>
        </w:rPr>
        <w:t xml:space="preserve">Promitentul - Executant este raspunzator atât de siguranta tuturor operatiunilor si metodelor de prestare utilizate, cât si de calificarea personalului folosit pe toata durata acordului cadru. </w:t>
      </w:r>
    </w:p>
    <w:p w14:paraId="5D1E0ECC"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9.5. </w:t>
      </w:r>
      <w:r w:rsidRPr="0096777E">
        <w:rPr>
          <w:rFonts w:ascii="Times New Roman" w:hAnsi="Times New Roman" w:cs="Times New Roman"/>
          <w:sz w:val="20"/>
          <w:szCs w:val="20"/>
        </w:rPr>
        <w:t xml:space="preserve">Promitentul - Executant îsi asuma ca obligatie principala fata de autoritatea contractanta efectuarea lucrarilor, astfel cum a fost prevazut în acordul-cadru, ori de câte ori autoritatea contractanta solicita acest lucru. </w:t>
      </w:r>
    </w:p>
    <w:p w14:paraId="652AA204"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9.6. </w:t>
      </w:r>
      <w:r w:rsidRPr="0096777E">
        <w:rPr>
          <w:rFonts w:ascii="Times New Roman" w:hAnsi="Times New Roman" w:cs="Times New Roman"/>
          <w:sz w:val="20"/>
          <w:szCs w:val="20"/>
        </w:rPr>
        <w:t xml:space="preserve">Promitentul - Executant se obliga sa despagubeasca achizitorul împotriva oricaror: </w:t>
      </w:r>
    </w:p>
    <w:p w14:paraId="2F966199"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a. </w:t>
      </w:r>
      <w:r w:rsidRPr="0096777E">
        <w:rPr>
          <w:rFonts w:ascii="Times New Roman" w:hAnsi="Times New Roman" w:cs="Times New Roman"/>
          <w:sz w:val="20"/>
          <w:szCs w:val="20"/>
        </w:rPr>
        <w:t xml:space="preserve">Reclamatii si actiuni în justitie ce rezulta din încalcarea unor drepturi de proprietate intelectuala (brevete, nume, marci înregistrate, etc.), legate de echipamentele, materialele, instalatiile sau utilajele folosite pentru sau în legatura cu produsele achizitionate, si </w:t>
      </w:r>
    </w:p>
    <w:p w14:paraId="372B04DF"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b. </w:t>
      </w:r>
      <w:r w:rsidRPr="0096777E">
        <w:rPr>
          <w:rFonts w:ascii="Times New Roman" w:hAnsi="Times New Roman" w:cs="Times New Roman"/>
          <w:sz w:val="20"/>
          <w:szCs w:val="20"/>
        </w:rPr>
        <w:t xml:space="preserve">Daune-interese, costuri, taxe si cheltuieli de orice natura aferente, cu exceptia situatiei în care o astfel de încalcare rezulta din respectarea caietului de sarcini întocmit de catre Promitentul- achizitor. </w:t>
      </w:r>
    </w:p>
    <w:p w14:paraId="0866B422"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9.7. </w:t>
      </w:r>
      <w:r w:rsidRPr="0096777E">
        <w:rPr>
          <w:rFonts w:ascii="Times New Roman" w:hAnsi="Times New Roman" w:cs="Times New Roman"/>
          <w:sz w:val="20"/>
          <w:szCs w:val="20"/>
        </w:rPr>
        <w:t xml:space="preserve">Promitentul - Executant are obligatia de a nu transfera total sau partial obligatiile sale asumate prin prezentul acord-cadru. </w:t>
      </w:r>
    </w:p>
    <w:p w14:paraId="67193D03"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9.8. </w:t>
      </w:r>
      <w:r w:rsidRPr="0096777E">
        <w:rPr>
          <w:rFonts w:ascii="Times New Roman" w:hAnsi="Times New Roman" w:cs="Times New Roman"/>
          <w:sz w:val="20"/>
          <w:szCs w:val="20"/>
        </w:rPr>
        <w:t xml:space="preserve">Promitentul - Executant se obliga sa declare subcontractantii propusi la încheierea acordului-cadru. În masura în care exista subcontractanti propusi se vor aplica dispozitiile capitolului V-sectiunea 1-Subcontractarea din Legea nr. 98 / 2016 si prevederile capitolului IV, sectiunea 1-Subcontractarea din HG nr. 395 / 2016. </w:t>
      </w:r>
    </w:p>
    <w:p w14:paraId="4E4692ED"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9.9. </w:t>
      </w:r>
      <w:r w:rsidRPr="0096777E">
        <w:rPr>
          <w:rFonts w:ascii="Times New Roman" w:hAnsi="Times New Roman" w:cs="Times New Roman"/>
          <w:sz w:val="20"/>
          <w:szCs w:val="20"/>
        </w:rPr>
        <w:t xml:space="preserve">Promitentul - Executant se obliga sa raspunda solicitarii Promitent-Achizitorului de a încheia un contract subsecvent. Daca acesta declara ca nu are capacitatea de a raspunde solicitarii sau întrerupe efectuarea lucrarilor pe o perioada mai mare de 30 de zile, Promitentul- Executant va suferi consecintele prevazute în acordul-cadru pentru neîndeplinirea obligatiilor în sarcina sa, dupa cum urmeaza: </w:t>
      </w:r>
    </w:p>
    <w:p w14:paraId="273BEE6E" w14:textId="12AEC64C"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9.9.</w:t>
      </w:r>
      <w:r w:rsidR="002F2CDD" w:rsidRPr="0096777E">
        <w:rPr>
          <w:rFonts w:ascii="Times New Roman" w:hAnsi="Times New Roman" w:cs="Times New Roman"/>
          <w:b/>
          <w:bCs/>
          <w:sz w:val="20"/>
          <w:szCs w:val="20"/>
        </w:rPr>
        <w:t>1</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În cazul în care Promitentul - Executant nu poate efectua lucrarile ce fac obiectul unui contract subsecvent pe care Promitentul - Achizitorul intentioneaza sa-l încheie, Promitentul - Executant va datora Promitentului – Achizitor daune-interese în cuantum de 10% din valoarea contractului subsecvent în cauza. </w:t>
      </w:r>
    </w:p>
    <w:p w14:paraId="4136B7B8" w14:textId="52555883"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lastRenderedPageBreak/>
        <w:t>9.9.</w:t>
      </w:r>
      <w:r w:rsidR="002F2CDD" w:rsidRPr="0096777E">
        <w:rPr>
          <w:rFonts w:ascii="Times New Roman" w:hAnsi="Times New Roman" w:cs="Times New Roman"/>
          <w:b/>
          <w:bCs/>
          <w:sz w:val="20"/>
          <w:szCs w:val="20"/>
        </w:rPr>
        <w:t>2</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Daunele-interese datorate de catre Promitentul - Executant vor fi platite în termen de maxim 30 de zile de la data înstiintarii primite din partea Promitentului – Achizitor. </w:t>
      </w:r>
    </w:p>
    <w:p w14:paraId="6B32EBCD"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9.11. </w:t>
      </w:r>
      <w:r w:rsidRPr="0096777E">
        <w:rPr>
          <w:rFonts w:ascii="Times New Roman" w:hAnsi="Times New Roman" w:cs="Times New Roman"/>
          <w:sz w:val="20"/>
          <w:szCs w:val="20"/>
        </w:rPr>
        <w:t>Promitentul-executant este pe deplin responsabil pentru conformitatea, stabilitatea şi siguranţa tuturor</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operaţiunilor executate pe şantier, precum şi pentru procedeele de execuţie utilizate, cu respectarea prevederilor şi a reglementărilor legii privind calitatea în construcţii. </w:t>
      </w:r>
    </w:p>
    <w:p w14:paraId="1B8D0F23"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9.</w:t>
      </w:r>
      <w:proofErr w:type="gramStart"/>
      <w:r w:rsidRPr="0096777E">
        <w:rPr>
          <w:rFonts w:ascii="Times New Roman" w:hAnsi="Times New Roman" w:cs="Times New Roman"/>
          <w:b/>
          <w:bCs/>
          <w:sz w:val="20"/>
          <w:szCs w:val="20"/>
        </w:rPr>
        <w:t>12.(</w:t>
      </w:r>
      <w:proofErr w:type="gramEnd"/>
      <w:r w:rsidRPr="0096777E">
        <w:rPr>
          <w:rFonts w:ascii="Times New Roman" w:hAnsi="Times New Roman" w:cs="Times New Roman"/>
          <w:b/>
          <w:bCs/>
          <w:sz w:val="20"/>
          <w:szCs w:val="20"/>
        </w:rPr>
        <w:t xml:space="preserve">1) </w:t>
      </w:r>
      <w:r w:rsidRPr="0096777E">
        <w:rPr>
          <w:rFonts w:ascii="Times New Roman" w:hAnsi="Times New Roman" w:cs="Times New Roman"/>
          <w:sz w:val="20"/>
          <w:szCs w:val="20"/>
        </w:rPr>
        <w:t xml:space="preserve">Promitentul-executant este responsabil de trasarea corectă a lucrărilor faţă de reperele date de promitentul-achizitor, precum şi de furnizarea tuturor echipamentelor, instrumentelor, dispozitivelor şi resurselor umane necesare îndeplinirii responsabilităţilor respective. </w:t>
      </w:r>
    </w:p>
    <w:p w14:paraId="0D8A6857"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(2) </w:t>
      </w:r>
      <w:r w:rsidRPr="0096777E">
        <w:rPr>
          <w:rFonts w:ascii="Times New Roman" w:hAnsi="Times New Roman" w:cs="Times New Roman"/>
          <w:sz w:val="20"/>
          <w:szCs w:val="20"/>
        </w:rPr>
        <w:t>În cazul în care, pe parcursul execuţiei lucrărilor, survine o eroare în poziţia, cotele, dimensiunile sau</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aliniamentul oricărei părţi a lucrărilor, promitentul-executantul are obligaţia de a rectifica eroarea constatată, pe cheltuiala sa, cu excepţia situaţiei în care eroarea respectivă este rezultatul datelor incorecte furnizate, în scris, de către achizitor. </w:t>
      </w:r>
    </w:p>
    <w:p w14:paraId="11D1950B"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9.14. </w:t>
      </w:r>
      <w:r w:rsidRPr="0096777E">
        <w:rPr>
          <w:rFonts w:ascii="Times New Roman" w:hAnsi="Times New Roman" w:cs="Times New Roman"/>
          <w:sz w:val="20"/>
          <w:szCs w:val="20"/>
        </w:rPr>
        <w:t>Promitentul-executant va respecta prevederile legale incidente asupra lucrărilor, ce fac obiectul prezentului</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contract. </w:t>
      </w:r>
    </w:p>
    <w:p w14:paraId="304F8CC1" w14:textId="2F31893C"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9.15. </w:t>
      </w:r>
      <w:r w:rsidRPr="0096777E">
        <w:rPr>
          <w:rFonts w:ascii="Times New Roman" w:hAnsi="Times New Roman" w:cs="Times New Roman"/>
          <w:sz w:val="20"/>
          <w:szCs w:val="20"/>
        </w:rPr>
        <w:t>Promitentul - executant nu va încerca să influențeze personalul beneficiarului implicat în derularea contractului sau să ofere foloase necuvenite acestuia, pe parcursul colaborării/</w:t>
      </w:r>
      <w:r w:rsidR="002F2CDD" w:rsidRPr="0096777E">
        <w:rPr>
          <w:rFonts w:ascii="Times New Roman" w:hAnsi="Times New Roman" w:cs="Times New Roman"/>
          <w:sz w:val="20"/>
          <w:szCs w:val="20"/>
        </w:rPr>
        <w:t xml:space="preserve"> </w:t>
      </w:r>
      <w:r w:rsidRPr="0096777E">
        <w:rPr>
          <w:rFonts w:ascii="Times New Roman" w:hAnsi="Times New Roman" w:cs="Times New Roman"/>
          <w:sz w:val="20"/>
          <w:szCs w:val="20"/>
        </w:rPr>
        <w:t xml:space="preserve">implementării contractului. </w:t>
      </w:r>
    </w:p>
    <w:p w14:paraId="76D7A612" w14:textId="77777777" w:rsidR="0082357F" w:rsidRPr="0096777E" w:rsidRDefault="0082357F" w:rsidP="0013443E">
      <w:pPr>
        <w:spacing w:line="276" w:lineRule="auto"/>
        <w:jc w:val="both"/>
        <w:rPr>
          <w:rFonts w:ascii="Times New Roman" w:hAnsi="Times New Roman" w:cs="Times New Roman"/>
          <w:sz w:val="20"/>
          <w:szCs w:val="20"/>
        </w:rPr>
      </w:pPr>
    </w:p>
    <w:p w14:paraId="4A0AF833"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10. Obligatiile promitentului - achizitor </w:t>
      </w:r>
    </w:p>
    <w:p w14:paraId="21E09984" w14:textId="769B0DD6"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10.1. </w:t>
      </w:r>
      <w:r w:rsidRPr="0096777E">
        <w:rPr>
          <w:rFonts w:ascii="Times New Roman" w:hAnsi="Times New Roman" w:cs="Times New Roman"/>
          <w:sz w:val="20"/>
          <w:szCs w:val="20"/>
        </w:rPr>
        <w:t xml:space="preserve">Promitentul - Achizitor se obliga ca, în baza contractelor subsecvente atribuite Promitentului - Executant, sa achiziționeze </w:t>
      </w:r>
      <w:r w:rsidR="002F2CDD" w:rsidRPr="0096777E">
        <w:rPr>
          <w:rFonts w:ascii="Times New Roman" w:hAnsi="Times New Roman" w:cs="Times New Roman"/>
          <w:b/>
          <w:bCs/>
          <w:sz w:val="20"/>
          <w:szCs w:val="20"/>
        </w:rPr>
        <w:t>………………………………</w:t>
      </w:r>
      <w:proofErr w:type="gramStart"/>
      <w:r w:rsidR="002F2CDD" w:rsidRPr="0096777E">
        <w:rPr>
          <w:rFonts w:ascii="Times New Roman" w:hAnsi="Times New Roman" w:cs="Times New Roman"/>
          <w:b/>
          <w:bCs/>
          <w:sz w:val="20"/>
          <w:szCs w:val="20"/>
        </w:rPr>
        <w:t>…..</w:t>
      </w:r>
      <w:proofErr w:type="gramEnd"/>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în condiţiile convenite în prezentul acord-cadru. </w:t>
      </w:r>
    </w:p>
    <w:p w14:paraId="406E2064"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10.2. </w:t>
      </w:r>
      <w:r w:rsidRPr="0096777E">
        <w:rPr>
          <w:rFonts w:ascii="Times New Roman" w:hAnsi="Times New Roman" w:cs="Times New Roman"/>
          <w:sz w:val="20"/>
          <w:szCs w:val="20"/>
        </w:rPr>
        <w:t xml:space="preserve">Promitentul - Achizitor se obliga sa plateasca pretul lucrarilor efectuate catre Promitentul - Executant în termenele convenite prin contractele subsecvente care vor fi încheiate. </w:t>
      </w:r>
    </w:p>
    <w:p w14:paraId="5BDD6216"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10.3. </w:t>
      </w:r>
      <w:r w:rsidRPr="0096777E">
        <w:rPr>
          <w:rFonts w:ascii="Times New Roman" w:hAnsi="Times New Roman" w:cs="Times New Roman"/>
          <w:sz w:val="20"/>
          <w:szCs w:val="20"/>
        </w:rPr>
        <w:t xml:space="preserve">Promitentul - Achizitor se obliga sa nu initieze, pe durata prezentului acord cadru o noua procedura de atribuire, cu exceptia cazului în care Promitentul - Achizitor transmite Promitentului-Executant o solicitare pentru încheierea unui contract subsecvent si acesta refuza semnarea contractului subsecvent sau declara ca nu are capacitatea de a raspunde solicitarii din propria sa culpa sau întrerupe efectuarea acestora pe o perioada mai mare de 30 de zile. </w:t>
      </w:r>
    </w:p>
    <w:p w14:paraId="5708C3F4"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10.4. </w:t>
      </w:r>
      <w:r w:rsidRPr="0096777E">
        <w:rPr>
          <w:rFonts w:ascii="Times New Roman" w:hAnsi="Times New Roman" w:cs="Times New Roman"/>
          <w:sz w:val="20"/>
          <w:szCs w:val="20"/>
        </w:rPr>
        <w:t xml:space="preserve">Promitentul-achizitor va respecta prevederile legale incidente asupra lucrărilor, ce fac obiectul prezentului contract. </w:t>
      </w:r>
    </w:p>
    <w:p w14:paraId="065238F1"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11. Ajustarea prețului </w:t>
      </w:r>
    </w:p>
    <w:p w14:paraId="1B5F2C1A" w14:textId="356EB5BE"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11.1. </w:t>
      </w:r>
      <w:r w:rsidRPr="0096777E">
        <w:rPr>
          <w:rFonts w:ascii="Times New Roman" w:hAnsi="Times New Roman" w:cs="Times New Roman"/>
          <w:sz w:val="20"/>
          <w:szCs w:val="20"/>
        </w:rPr>
        <w:t>Pretul acordului- cadru/</w:t>
      </w:r>
      <w:r w:rsidR="002F2CDD" w:rsidRPr="0096777E">
        <w:rPr>
          <w:rFonts w:ascii="Times New Roman" w:hAnsi="Times New Roman" w:cs="Times New Roman"/>
          <w:sz w:val="20"/>
          <w:szCs w:val="20"/>
        </w:rPr>
        <w:t xml:space="preserve"> </w:t>
      </w:r>
      <w:r w:rsidRPr="0096777E">
        <w:rPr>
          <w:rFonts w:ascii="Times New Roman" w:hAnsi="Times New Roman" w:cs="Times New Roman"/>
          <w:sz w:val="20"/>
          <w:szCs w:val="20"/>
        </w:rPr>
        <w:t xml:space="preserve">contractului subsecvent poate fi ajustat in cazul in care au loc modificari legislative sau au fost emise de catre autoritatea locala acte administrative care au ca obiect instituirea, modificarea sau renuntarea la anumite taxe/impozite locale al caror efect se reflecta in cresterea/diminuare costurilor pe baza carora s-au fundamentat preturile ofertate. </w:t>
      </w:r>
    </w:p>
    <w:p w14:paraId="2A18877E" w14:textId="58D9D875" w:rsidR="0082357F" w:rsidRPr="0096777E" w:rsidRDefault="0082357F" w:rsidP="0013443E">
      <w:pPr>
        <w:spacing w:after="0"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11.2. </w:t>
      </w:r>
      <w:r w:rsidRPr="0096777E">
        <w:rPr>
          <w:rFonts w:ascii="Times New Roman" w:hAnsi="Times New Roman" w:cs="Times New Roman"/>
          <w:sz w:val="20"/>
          <w:szCs w:val="20"/>
        </w:rPr>
        <w:t xml:space="preserve">Ajustarea preţului contractului pe parcursul derulării contractului aflat in perioada sa de valabilitate, se va efectua în condiţiile legislației privind achizițiile publice. </w:t>
      </w:r>
    </w:p>
    <w:p w14:paraId="0CA2E183" w14:textId="1094701D" w:rsidR="002F2CDD" w:rsidRPr="0096777E" w:rsidRDefault="002F2CDD" w:rsidP="0013443E">
      <w:pPr>
        <w:spacing w:after="0" w:line="276" w:lineRule="auto"/>
        <w:jc w:val="both"/>
        <w:rPr>
          <w:rFonts w:ascii="Times New Roman" w:eastAsia="Times New Roman" w:hAnsi="Times New Roman" w:cs="Times New Roman"/>
          <w:noProof/>
          <w:sz w:val="20"/>
          <w:szCs w:val="20"/>
          <w:lang w:val="ro-RO"/>
        </w:rPr>
      </w:pPr>
      <w:r w:rsidRPr="0096777E">
        <w:rPr>
          <w:rFonts w:ascii="Times New Roman" w:hAnsi="Times New Roman" w:cs="Times New Roman"/>
          <w:b/>
          <w:bCs/>
          <w:sz w:val="20"/>
          <w:szCs w:val="20"/>
        </w:rPr>
        <w:t>11.3.</w:t>
      </w:r>
      <w:r w:rsidRPr="0096777E">
        <w:rPr>
          <w:rFonts w:ascii="Times New Roman" w:hAnsi="Times New Roman" w:cs="Times New Roman"/>
          <w:sz w:val="20"/>
          <w:szCs w:val="20"/>
        </w:rPr>
        <w:t xml:space="preserve">  (1) Ajustarea pretului contractului se face </w:t>
      </w:r>
      <w:r w:rsidRPr="0096777E">
        <w:rPr>
          <w:rFonts w:ascii="Times New Roman" w:eastAsia="Times New Roman" w:hAnsi="Times New Roman" w:cs="Times New Roman"/>
          <w:noProof/>
          <w:sz w:val="20"/>
          <w:szCs w:val="20"/>
          <w:lang w:val="ro-RO"/>
        </w:rPr>
        <w:t>prevederile din instrucțiunea nr. 1/2021 emisă de către ANAP.</w:t>
      </w:r>
    </w:p>
    <w:p w14:paraId="5FB20939" w14:textId="77777777" w:rsidR="002F2CDD" w:rsidRPr="0096777E" w:rsidRDefault="002F2CDD" w:rsidP="0013443E">
      <w:pPr>
        <w:spacing w:after="0" w:line="276" w:lineRule="auto"/>
        <w:jc w:val="both"/>
        <w:rPr>
          <w:rFonts w:ascii="Times New Roman" w:eastAsia="Times New Roman" w:hAnsi="Times New Roman" w:cs="Times New Roman"/>
          <w:noProof/>
          <w:sz w:val="20"/>
          <w:szCs w:val="20"/>
          <w:lang w:val="ro-RO"/>
        </w:rPr>
      </w:pPr>
      <w:r w:rsidRPr="0096777E">
        <w:rPr>
          <w:rFonts w:ascii="Times New Roman" w:eastAsia="Times New Roman" w:hAnsi="Times New Roman" w:cs="Times New Roman"/>
          <w:noProof/>
          <w:sz w:val="20"/>
          <w:szCs w:val="20"/>
          <w:lang w:val="ro-RO"/>
        </w:rPr>
        <w:t>An = av + (1 - av) * In / Io, unde:</w:t>
      </w:r>
    </w:p>
    <w:p w14:paraId="4C18B71C" w14:textId="77777777" w:rsidR="002F2CDD" w:rsidRPr="0096777E" w:rsidRDefault="002F2CDD" w:rsidP="0013443E">
      <w:pPr>
        <w:spacing w:after="0" w:line="276" w:lineRule="auto"/>
        <w:jc w:val="both"/>
        <w:rPr>
          <w:rFonts w:ascii="Times New Roman" w:eastAsia="Times New Roman" w:hAnsi="Times New Roman" w:cs="Times New Roman"/>
          <w:noProof/>
          <w:sz w:val="20"/>
          <w:szCs w:val="20"/>
          <w:lang w:val="ro-RO"/>
        </w:rPr>
      </w:pPr>
      <w:r w:rsidRPr="0096777E">
        <w:rPr>
          <w:rFonts w:ascii="Times New Roman" w:eastAsia="Times New Roman" w:hAnsi="Times New Roman" w:cs="Times New Roman"/>
          <w:noProof/>
          <w:sz w:val="20"/>
          <w:szCs w:val="20"/>
          <w:lang w:val="ro-RO"/>
        </w:rPr>
        <w:t>- "An" este coeficientul de ajustare care urmează a fi aplicat valorii de contract estimate pentru lucrările realizate în luna "n";</w:t>
      </w:r>
    </w:p>
    <w:p w14:paraId="6B357A1F" w14:textId="77777777" w:rsidR="002F2CDD" w:rsidRPr="0096777E" w:rsidRDefault="002F2CDD" w:rsidP="0013443E">
      <w:pPr>
        <w:spacing w:after="0" w:line="276" w:lineRule="auto"/>
        <w:jc w:val="both"/>
        <w:rPr>
          <w:rFonts w:ascii="Times New Roman" w:eastAsia="Times New Roman" w:hAnsi="Times New Roman" w:cs="Times New Roman"/>
          <w:noProof/>
          <w:sz w:val="20"/>
          <w:szCs w:val="20"/>
          <w:lang w:val="ro-RO"/>
        </w:rPr>
      </w:pPr>
      <w:r w:rsidRPr="0096777E">
        <w:rPr>
          <w:rFonts w:ascii="Times New Roman" w:eastAsia="Times New Roman" w:hAnsi="Times New Roman" w:cs="Times New Roman"/>
          <w:noProof/>
          <w:sz w:val="20"/>
          <w:szCs w:val="20"/>
          <w:lang w:val="ro-RO"/>
        </w:rPr>
        <w:t>- "av" este valoarea procentuală a plății în avans față de prețul contractului si este egala cu 0;</w:t>
      </w:r>
    </w:p>
    <w:p w14:paraId="7D9AE601" w14:textId="77777777" w:rsidR="002F2CDD" w:rsidRPr="0096777E" w:rsidRDefault="002F2CDD" w:rsidP="0013443E">
      <w:pPr>
        <w:spacing w:after="0" w:line="276" w:lineRule="auto"/>
        <w:jc w:val="both"/>
        <w:rPr>
          <w:rFonts w:ascii="Times New Roman" w:eastAsia="Times New Roman" w:hAnsi="Times New Roman" w:cs="Times New Roman"/>
          <w:noProof/>
          <w:sz w:val="20"/>
          <w:szCs w:val="20"/>
          <w:lang w:val="ro-RO"/>
        </w:rPr>
      </w:pPr>
      <w:r w:rsidRPr="0096777E">
        <w:rPr>
          <w:rFonts w:ascii="Times New Roman" w:eastAsia="Times New Roman" w:hAnsi="Times New Roman" w:cs="Times New Roman"/>
          <w:noProof/>
          <w:sz w:val="20"/>
          <w:szCs w:val="20"/>
          <w:lang w:val="ro-RO"/>
        </w:rPr>
        <w:t>- "In" este indicele de cost în construcții - total publicat de Institutul Național de Statistică în Buletinul Statistic de Prețuri, la tabelul 15, aplicabil la data cu 60 de zile înainte de ultima zi a lunii "n". Ajustarea prețului se va face la fiecare solicitare de plata pentru fiecare situație de lucrări în funcție de indicii INS.</w:t>
      </w:r>
    </w:p>
    <w:p w14:paraId="3A76A030" w14:textId="77777777" w:rsidR="002F2CDD" w:rsidRPr="0096777E" w:rsidRDefault="002F2CDD" w:rsidP="0013443E">
      <w:pPr>
        <w:spacing w:after="0" w:line="276" w:lineRule="auto"/>
        <w:jc w:val="both"/>
        <w:rPr>
          <w:rFonts w:ascii="Times New Roman" w:eastAsia="Times New Roman" w:hAnsi="Times New Roman" w:cs="Times New Roman"/>
          <w:noProof/>
          <w:sz w:val="20"/>
          <w:szCs w:val="20"/>
          <w:lang w:val="ro-RO"/>
        </w:rPr>
      </w:pPr>
      <w:r w:rsidRPr="0096777E">
        <w:rPr>
          <w:rFonts w:ascii="Times New Roman" w:eastAsia="Times New Roman" w:hAnsi="Times New Roman" w:cs="Times New Roman"/>
          <w:noProof/>
          <w:sz w:val="20"/>
          <w:szCs w:val="20"/>
          <w:lang w:val="ro-RO"/>
        </w:rPr>
        <w:t xml:space="preserve">- "Io" este indicele de cost în construcții - total, aplicabil la data anterioară cu 30 de zile față de termenul-limită de depunere a ofertelor. </w:t>
      </w:r>
    </w:p>
    <w:p w14:paraId="41CD4B84" w14:textId="1F5E16E6" w:rsidR="006F7F69" w:rsidRPr="0096777E" w:rsidRDefault="006F7F69" w:rsidP="0013443E">
      <w:pPr>
        <w:spacing w:after="0" w:line="276" w:lineRule="auto"/>
        <w:jc w:val="both"/>
        <w:rPr>
          <w:rFonts w:ascii="Times New Roman" w:eastAsia="Times New Roman" w:hAnsi="Times New Roman" w:cs="Times New Roman"/>
          <w:noProof/>
          <w:sz w:val="20"/>
          <w:szCs w:val="20"/>
          <w:lang w:val="ro-RO"/>
        </w:rPr>
      </w:pPr>
      <w:r w:rsidRPr="0096777E">
        <w:rPr>
          <w:rFonts w:ascii="Times New Roman" w:eastAsia="Times New Roman" w:hAnsi="Times New Roman" w:cs="Times New Roman"/>
          <w:noProof/>
          <w:sz w:val="20"/>
          <w:szCs w:val="20"/>
          <w:lang w:val="ro-RO"/>
        </w:rPr>
        <w:t>Valoarea serviciilor de proiectare si asistenta tehnica din partea proiectantului nu se ajusteaza.</w:t>
      </w:r>
    </w:p>
    <w:p w14:paraId="73EC1399" w14:textId="56155D9D" w:rsidR="002F2CDD" w:rsidRPr="0096777E" w:rsidRDefault="002F2CDD" w:rsidP="0013443E">
      <w:pPr>
        <w:spacing w:after="0" w:line="276" w:lineRule="auto"/>
        <w:jc w:val="both"/>
        <w:rPr>
          <w:rFonts w:ascii="Times New Roman" w:eastAsia="Times New Roman" w:hAnsi="Times New Roman" w:cs="Times New Roman"/>
          <w:noProof/>
          <w:sz w:val="20"/>
          <w:szCs w:val="20"/>
          <w:lang w:val="ro-RO"/>
        </w:rPr>
      </w:pPr>
      <w:r w:rsidRPr="0096777E">
        <w:rPr>
          <w:rFonts w:ascii="Times New Roman" w:eastAsia="Times New Roman" w:hAnsi="Times New Roman" w:cs="Times New Roman"/>
          <w:noProof/>
          <w:sz w:val="20"/>
          <w:szCs w:val="20"/>
          <w:lang w:val="ro-RO"/>
        </w:rPr>
        <w:t>(2) Ajustarea se aplica la fiecare solicitare de plata.</w:t>
      </w:r>
    </w:p>
    <w:p w14:paraId="3AC72A63" w14:textId="77777777" w:rsidR="006A0C3F" w:rsidRPr="0096777E" w:rsidRDefault="006A0C3F" w:rsidP="0013443E">
      <w:pPr>
        <w:spacing w:after="0" w:line="276" w:lineRule="auto"/>
        <w:jc w:val="both"/>
        <w:rPr>
          <w:rFonts w:ascii="Times New Roman" w:hAnsi="Times New Roman" w:cs="Times New Roman"/>
          <w:sz w:val="20"/>
          <w:szCs w:val="20"/>
        </w:rPr>
      </w:pPr>
    </w:p>
    <w:p w14:paraId="0A12C51E"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12. Modalitati de plată </w:t>
      </w:r>
    </w:p>
    <w:p w14:paraId="0D20C94C" w14:textId="6980EEE5"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12.1. </w:t>
      </w:r>
      <w:r w:rsidRPr="0096777E">
        <w:rPr>
          <w:rFonts w:ascii="Times New Roman" w:hAnsi="Times New Roman" w:cs="Times New Roman"/>
          <w:sz w:val="20"/>
          <w:szCs w:val="20"/>
        </w:rPr>
        <w:t xml:space="preserve">(1) Pentru contravaloarea lucrărilor efectuate, </w:t>
      </w:r>
      <w:r w:rsidRPr="0096777E">
        <w:rPr>
          <w:rFonts w:ascii="Times New Roman" w:hAnsi="Times New Roman" w:cs="Times New Roman"/>
          <w:i/>
          <w:iCs/>
          <w:sz w:val="20"/>
          <w:szCs w:val="20"/>
        </w:rPr>
        <w:t xml:space="preserve">Promitentul - Achizitor </w:t>
      </w:r>
      <w:r w:rsidRPr="0096777E">
        <w:rPr>
          <w:rFonts w:ascii="Times New Roman" w:hAnsi="Times New Roman" w:cs="Times New Roman"/>
          <w:sz w:val="20"/>
          <w:szCs w:val="20"/>
        </w:rPr>
        <w:t xml:space="preserve">datorează plata preţului contractului în termen de 30 de zile de la data primirii notificării de către achizitor cu privire la încărcarea facturii fiscale de către </w:t>
      </w:r>
      <w:r w:rsidRPr="0096777E">
        <w:rPr>
          <w:rFonts w:ascii="Times New Roman" w:hAnsi="Times New Roman" w:cs="Times New Roman"/>
          <w:i/>
          <w:iCs/>
          <w:sz w:val="20"/>
          <w:szCs w:val="20"/>
        </w:rPr>
        <w:t xml:space="preserve">Promitentul - Executant </w:t>
      </w:r>
      <w:r w:rsidRPr="0096777E">
        <w:rPr>
          <w:rFonts w:ascii="Times New Roman" w:hAnsi="Times New Roman" w:cs="Times New Roman"/>
          <w:sz w:val="20"/>
          <w:szCs w:val="20"/>
        </w:rPr>
        <w:t xml:space="preserve">în platforma </w:t>
      </w:r>
      <w:r w:rsidRPr="0096777E">
        <w:rPr>
          <w:rFonts w:ascii="Times New Roman" w:hAnsi="Times New Roman" w:cs="Times New Roman"/>
          <w:b/>
          <w:bCs/>
          <w:i/>
          <w:iCs/>
          <w:sz w:val="20"/>
          <w:szCs w:val="20"/>
        </w:rPr>
        <w:t>RO - eFactura</w:t>
      </w:r>
      <w:r w:rsidRPr="0096777E">
        <w:rPr>
          <w:rFonts w:ascii="Times New Roman" w:hAnsi="Times New Roman" w:cs="Times New Roman"/>
          <w:i/>
          <w:iCs/>
          <w:sz w:val="20"/>
          <w:szCs w:val="20"/>
        </w:rPr>
        <w:t xml:space="preserve">, </w:t>
      </w:r>
      <w:r w:rsidRPr="0096777E">
        <w:rPr>
          <w:rFonts w:ascii="Times New Roman" w:hAnsi="Times New Roman" w:cs="Times New Roman"/>
          <w:sz w:val="20"/>
          <w:szCs w:val="20"/>
        </w:rPr>
        <w:t xml:space="preserve">de la data înregistrării facturii în instituție, după acceptarea la plată a facturii. </w:t>
      </w:r>
    </w:p>
    <w:p w14:paraId="3DD72155" w14:textId="5A81B194"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lastRenderedPageBreak/>
        <w:t xml:space="preserve">(2) Pentru neplata la termen a sumelor datorate </w:t>
      </w:r>
      <w:r w:rsidRPr="0096777E">
        <w:rPr>
          <w:rFonts w:ascii="Times New Roman" w:hAnsi="Times New Roman" w:cs="Times New Roman"/>
          <w:i/>
          <w:iCs/>
          <w:sz w:val="20"/>
          <w:szCs w:val="20"/>
        </w:rPr>
        <w:t xml:space="preserve">Promitentul - Achizitor </w:t>
      </w:r>
      <w:r w:rsidRPr="0096777E">
        <w:rPr>
          <w:rFonts w:ascii="Times New Roman" w:hAnsi="Times New Roman" w:cs="Times New Roman"/>
          <w:sz w:val="20"/>
          <w:szCs w:val="20"/>
        </w:rPr>
        <w:t>i se vor aplica prev</w:t>
      </w:r>
      <w:r w:rsidR="00D7186A" w:rsidRPr="0096777E">
        <w:rPr>
          <w:rFonts w:ascii="Times New Roman" w:hAnsi="Times New Roman" w:cs="Times New Roman"/>
          <w:sz w:val="20"/>
          <w:szCs w:val="20"/>
        </w:rPr>
        <w:t>ederile</w:t>
      </w:r>
      <w:r w:rsidRPr="0096777E">
        <w:rPr>
          <w:rFonts w:ascii="Times New Roman" w:hAnsi="Times New Roman" w:cs="Times New Roman"/>
          <w:sz w:val="20"/>
          <w:szCs w:val="20"/>
        </w:rPr>
        <w:t xml:space="preserve"> legale referitoare la executarea obligaţiilor bugetare. </w:t>
      </w:r>
    </w:p>
    <w:p w14:paraId="10C3350A" w14:textId="76E4AE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w:t>
      </w:r>
      <w:r w:rsidR="00827B8B" w:rsidRPr="0096777E">
        <w:rPr>
          <w:rFonts w:ascii="Times New Roman" w:hAnsi="Times New Roman" w:cs="Times New Roman"/>
          <w:sz w:val="20"/>
          <w:szCs w:val="20"/>
        </w:rPr>
        <w:t>3</w:t>
      </w:r>
      <w:r w:rsidRPr="0096777E">
        <w:rPr>
          <w:rFonts w:ascii="Times New Roman" w:hAnsi="Times New Roman" w:cs="Times New Roman"/>
          <w:sz w:val="20"/>
          <w:szCs w:val="20"/>
        </w:rPr>
        <w:t xml:space="preserve">) Promitentul - Achizitor are obligaţia de </w:t>
      </w: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efectua plata către executant dupa semnarea </w:t>
      </w:r>
      <w:r w:rsidR="006A0C3F" w:rsidRPr="0096777E">
        <w:rPr>
          <w:rFonts w:ascii="Times New Roman" w:hAnsi="Times New Roman" w:cs="Times New Roman"/>
          <w:sz w:val="20"/>
          <w:szCs w:val="20"/>
        </w:rPr>
        <w:t>procesului verbal de receptie a lucrarilor</w:t>
      </w:r>
      <w:r w:rsidRPr="0096777E">
        <w:rPr>
          <w:rFonts w:ascii="Times New Roman" w:hAnsi="Times New Roman" w:cs="Times New Roman"/>
          <w:sz w:val="20"/>
          <w:szCs w:val="20"/>
        </w:rPr>
        <w:t xml:space="preserve">, insotite de procese verbale de lucrari ascunse si atasamente. </w:t>
      </w:r>
    </w:p>
    <w:p w14:paraId="2BD67A7B"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13. Conflictul de interese </w:t>
      </w:r>
    </w:p>
    <w:p w14:paraId="5E257CD9" w14:textId="46E2880A"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13.1. </w:t>
      </w:r>
      <w:r w:rsidRPr="0096777E">
        <w:rPr>
          <w:rFonts w:ascii="Times New Roman" w:hAnsi="Times New Roman" w:cs="Times New Roman"/>
          <w:sz w:val="20"/>
          <w:szCs w:val="20"/>
        </w:rPr>
        <w:t xml:space="preserve">Promitentul – Executant </w:t>
      </w:r>
      <w:r w:rsidR="00827B8B" w:rsidRPr="0096777E">
        <w:rPr>
          <w:rFonts w:ascii="Times New Roman" w:hAnsi="Times New Roman" w:cs="Times New Roman"/>
          <w:sz w:val="20"/>
          <w:szCs w:val="20"/>
        </w:rPr>
        <w:t>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10 zile de la apariţia acestuia</w:t>
      </w:r>
      <w:r w:rsidRPr="0096777E">
        <w:rPr>
          <w:rFonts w:ascii="Times New Roman" w:hAnsi="Times New Roman" w:cs="Times New Roman"/>
          <w:sz w:val="20"/>
          <w:szCs w:val="20"/>
        </w:rPr>
        <w:t xml:space="preserve">. </w:t>
      </w:r>
    </w:p>
    <w:p w14:paraId="5F338B90"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13.2. </w:t>
      </w:r>
      <w:r w:rsidRPr="0096777E">
        <w:rPr>
          <w:rFonts w:ascii="Times New Roman" w:hAnsi="Times New Roman" w:cs="Times New Roman"/>
          <w:sz w:val="20"/>
          <w:szCs w:val="20"/>
        </w:rPr>
        <w:t xml:space="preserve">Promitentul - Executant garanteaza ca vor înlocui, imediat si fara nici un fel de compensatie din partea Promitentului - Achizitor, orice membru al personalului sau care se afla într-o astfel de situatie de conflict de interese si va notifica în termen de 5 zile despre aceasta situatie, în scris, Promitentul - Achizitor. </w:t>
      </w:r>
    </w:p>
    <w:p w14:paraId="577E0162"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13.3. </w:t>
      </w:r>
      <w:r w:rsidRPr="0096777E">
        <w:rPr>
          <w:rFonts w:ascii="Times New Roman" w:hAnsi="Times New Roman" w:cs="Times New Roman"/>
          <w:sz w:val="20"/>
          <w:szCs w:val="20"/>
        </w:rPr>
        <w:t xml:space="preserve">În situatia în care Promitentul- Executant cu care s-au încheiat contracte subsecvente în baza prezentului acord-cadru se afla în situatie de conflict de interese sau într-o situatie care, desi nu este considerata conflict de interese, are ca efect compromiterea executarii contractelor subsecvente si nu notifica Promitentului – Achizitor, conform art. 13.2 asupra situatiei aparute, aceasta da dreptul Promitentului – Achizitor de a rezilia contractul subsecvent, fara obligatia notificarii formale a Promitentului –Executant. </w:t>
      </w:r>
    </w:p>
    <w:p w14:paraId="1807DFED"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14. Comunicari: </w:t>
      </w:r>
    </w:p>
    <w:p w14:paraId="012639FA" w14:textId="70BB9A83"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14.1. </w:t>
      </w:r>
      <w:r w:rsidRPr="0096777E">
        <w:rPr>
          <w:rFonts w:ascii="Times New Roman" w:hAnsi="Times New Roman" w:cs="Times New Roman"/>
          <w:sz w:val="20"/>
          <w:szCs w:val="20"/>
        </w:rPr>
        <w:t xml:space="preserve">Orice comunicare între parti, referitoare la îndeplinirea prezentului acord cadru, trebuie sa fie transmisa în scris. </w:t>
      </w:r>
    </w:p>
    <w:p w14:paraId="328AEC1C"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14.2. </w:t>
      </w:r>
      <w:r w:rsidRPr="0096777E">
        <w:rPr>
          <w:rFonts w:ascii="Times New Roman" w:hAnsi="Times New Roman" w:cs="Times New Roman"/>
          <w:sz w:val="20"/>
          <w:szCs w:val="20"/>
        </w:rPr>
        <w:t xml:space="preserve">Comunicarile între parti se pot face si prin telefon, fax sau e-mail, cu conditia confirmarii în scris a primirii comunicarii. </w:t>
      </w:r>
    </w:p>
    <w:p w14:paraId="1690C22C"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14.3. </w:t>
      </w:r>
      <w:r w:rsidRPr="0096777E">
        <w:rPr>
          <w:rFonts w:ascii="Times New Roman" w:hAnsi="Times New Roman" w:cs="Times New Roman"/>
          <w:sz w:val="20"/>
          <w:szCs w:val="20"/>
        </w:rPr>
        <w:t xml:space="preserve">Prezentul acord cadru poate fi modificat prin acordul scris al Promitent-Achizitorului si al Promitentului-Executant, în conditiile legislatiei în vigoare. </w:t>
      </w:r>
    </w:p>
    <w:p w14:paraId="4A75C25A"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15. Solutionarea litigiilor: </w:t>
      </w:r>
    </w:p>
    <w:p w14:paraId="22ADC6E8"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15.1. </w:t>
      </w:r>
      <w:r w:rsidRPr="0096777E">
        <w:rPr>
          <w:rFonts w:ascii="Times New Roman" w:hAnsi="Times New Roman" w:cs="Times New Roman"/>
          <w:sz w:val="20"/>
          <w:szCs w:val="20"/>
        </w:rPr>
        <w:t xml:space="preserve">Partile contractante vor depune toate eforturile pentru a rezolva pe cale amiabila, prin tratative directe, orice neîntelegere sau disputa care se poate ivi intre ei în cadrul sau în legatura cu îndeplinirea acordului-cadru. </w:t>
      </w:r>
    </w:p>
    <w:p w14:paraId="4C22B66D" w14:textId="0EB9B250"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15.</w:t>
      </w:r>
      <w:r w:rsidR="008A3DB6" w:rsidRPr="0096777E">
        <w:rPr>
          <w:rFonts w:ascii="Times New Roman" w:hAnsi="Times New Roman" w:cs="Times New Roman"/>
          <w:b/>
          <w:bCs/>
          <w:sz w:val="20"/>
          <w:szCs w:val="20"/>
        </w:rPr>
        <w:t>2</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Daca dupa 15 zile de la începerea acestor tratative directe, partile </w:t>
      </w:r>
      <w:r w:rsidR="008A3DB6" w:rsidRPr="0096777E">
        <w:rPr>
          <w:rFonts w:ascii="Times New Roman" w:hAnsi="Times New Roman" w:cs="Times New Roman"/>
          <w:sz w:val="20"/>
          <w:szCs w:val="20"/>
        </w:rPr>
        <w:t>nu reuşesc să rezolve în mod amiabil o divergenţă contractuală, fiecare poate solicita ca disputa să se soluţioneze de către instanţele judecătoreşti din România.</w:t>
      </w:r>
      <w:r w:rsidRPr="0096777E">
        <w:rPr>
          <w:rFonts w:ascii="Times New Roman" w:hAnsi="Times New Roman" w:cs="Times New Roman"/>
          <w:sz w:val="20"/>
          <w:szCs w:val="20"/>
        </w:rPr>
        <w:t xml:space="preserve"> </w:t>
      </w:r>
    </w:p>
    <w:p w14:paraId="6ABD493D"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16. Subcontractarea: </w:t>
      </w:r>
    </w:p>
    <w:p w14:paraId="7AAF9A99"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16.1. (1) </w:t>
      </w:r>
      <w:r w:rsidRPr="0096777E">
        <w:rPr>
          <w:rFonts w:ascii="Times New Roman" w:hAnsi="Times New Roman" w:cs="Times New Roman"/>
          <w:sz w:val="20"/>
          <w:szCs w:val="20"/>
        </w:rPr>
        <w:t xml:space="preserve">Autoritatea contractanta are obligatia de a solicita, la încheierea contractului de achizitie publica sau atunci când se introduc noi subcontractanti, prezentarea contractelor încheiate între contractant si subcontractant/subcontractansi nominalizati în oferta sau declarati ulterior, astfel încât activitatile ce revin acestora, precum si sumele aferente desfasurarii, sa fie cuprinse în contractul de achizitie publica. </w:t>
      </w:r>
    </w:p>
    <w:p w14:paraId="3DCADFEF"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(2) </w:t>
      </w:r>
      <w:r w:rsidRPr="0096777E">
        <w:rPr>
          <w:rFonts w:ascii="Times New Roman" w:hAnsi="Times New Roman" w:cs="Times New Roman"/>
          <w:sz w:val="20"/>
          <w:szCs w:val="20"/>
        </w:rPr>
        <w:t xml:space="preserve">Promitentul - Executant are obligatia de a prezenta la încheierea contractului subsecvent toate contractele încheiate cu subcontractantii desemnati. </w:t>
      </w:r>
    </w:p>
    <w:p w14:paraId="2AFDB382"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(3) </w:t>
      </w:r>
      <w:r w:rsidRPr="0096777E">
        <w:rPr>
          <w:rFonts w:ascii="Times New Roman" w:hAnsi="Times New Roman" w:cs="Times New Roman"/>
          <w:sz w:val="20"/>
          <w:szCs w:val="20"/>
        </w:rPr>
        <w:t xml:space="preserve">Lista subcontractantilor, cu datele de identificare ale acestora se constituie în anexe la prezentul acord cadru si la contractul subsecvent. </w:t>
      </w:r>
    </w:p>
    <w:p w14:paraId="61DC5A57"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16.2. (1) </w:t>
      </w:r>
      <w:r w:rsidRPr="0096777E">
        <w:rPr>
          <w:rFonts w:ascii="Times New Roman" w:hAnsi="Times New Roman" w:cs="Times New Roman"/>
          <w:sz w:val="20"/>
          <w:szCs w:val="20"/>
        </w:rPr>
        <w:t xml:space="preserve">Promitentul - Executantul este pe deplin raspunzator fata de achizitor de modul în care îndeplineste contractul subsecvent. </w:t>
      </w:r>
    </w:p>
    <w:p w14:paraId="5D82ACD2"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(2) </w:t>
      </w:r>
      <w:r w:rsidRPr="0096777E">
        <w:rPr>
          <w:rFonts w:ascii="Times New Roman" w:hAnsi="Times New Roman" w:cs="Times New Roman"/>
          <w:sz w:val="20"/>
          <w:szCs w:val="20"/>
        </w:rPr>
        <w:t xml:space="preserve">Subcontractantul este pe deplin raspunzator fata de promitentul - executant de modul în care îsi îndeplineste partea sa din contractul subsecvent. </w:t>
      </w:r>
    </w:p>
    <w:p w14:paraId="3872F62A" w14:textId="439CF14A"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16.</w:t>
      </w:r>
      <w:r w:rsidR="00E543B2" w:rsidRPr="0096777E">
        <w:rPr>
          <w:rFonts w:ascii="Times New Roman" w:hAnsi="Times New Roman" w:cs="Times New Roman"/>
          <w:b/>
          <w:bCs/>
          <w:sz w:val="20"/>
          <w:szCs w:val="20"/>
        </w:rPr>
        <w:t>3</w:t>
      </w:r>
      <w:r w:rsidRPr="0096777E">
        <w:rPr>
          <w:rFonts w:ascii="Times New Roman" w:hAnsi="Times New Roman" w:cs="Times New Roman"/>
          <w:b/>
          <w:bCs/>
          <w:sz w:val="20"/>
          <w:szCs w:val="20"/>
        </w:rPr>
        <w:t xml:space="preserve">. (1) </w:t>
      </w:r>
      <w:r w:rsidRPr="0096777E">
        <w:rPr>
          <w:rFonts w:ascii="Times New Roman" w:hAnsi="Times New Roman" w:cs="Times New Roman"/>
          <w:sz w:val="20"/>
          <w:szCs w:val="20"/>
        </w:rPr>
        <w:t>Autoritatea contractanta efectueaza plati corespunzatoare părții/părților din contract îndeplinite de catre subcontractantii propusi în oferta, daca acestia solicita, pentru servicii, produse sau lucrari furnizate contractantului potrivit contractului dintre contractant si subcontractant în conformitate cu dispozitiile legale aplicabile, atunci când natura contractului permite acest lucru si daca subcontractantii propusi si-au exprimat optiunea în acest sens.</w:t>
      </w:r>
    </w:p>
    <w:p w14:paraId="2D5A89C4"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lastRenderedPageBreak/>
        <w:t xml:space="preserve">(2) </w:t>
      </w:r>
      <w:r w:rsidRPr="0096777E">
        <w:rPr>
          <w:rFonts w:ascii="Times New Roman" w:hAnsi="Times New Roman" w:cs="Times New Roman"/>
          <w:sz w:val="20"/>
          <w:szCs w:val="20"/>
        </w:rPr>
        <w:t xml:space="preserve">În sensul alin. (1), subcontractorii își vor exprima la momentul încheierii contractului de achizitie publica sau la momentul introducerii acestora în contractul de achizitie publica, dupa caz, optiunea de a fi platiti direct de catre autoritatea contractanta. Autoritatea contractanta efectueaza platile directe catre subcontractantii agreati doar atunci când prestatia acestora este confirmata prin documente agreate de toate cele 3 parti, respectiv autoritate contractanta, contractant si subcontractant sau de autoritatea contractanta si subcontractant atunci când, în mod nejustificat, contractantul blocheaza confirmarea executarii obligatiilor asumate de subcontractant. </w:t>
      </w:r>
    </w:p>
    <w:p w14:paraId="0563FC3F"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(3) </w:t>
      </w:r>
      <w:r w:rsidRPr="0096777E">
        <w:rPr>
          <w:rFonts w:ascii="Times New Roman" w:hAnsi="Times New Roman" w:cs="Times New Roman"/>
          <w:sz w:val="20"/>
          <w:szCs w:val="20"/>
        </w:rPr>
        <w:t xml:space="preserve">Atunci când un subcontractant îsi exprima optiunea de a fi platit direct, autoritatea contractanta are obligatia de a stabili în cadrul contractului de achizitie publica clauze contractuale obligatorii ce prevad transferul de drept al obligatiilor de plata catre subcontractant/subcontractanti pentru partea/partile din contract aferenta/aferente acestuia/acestora, în momentul în care a fost confirmata îndeplinirea obligatiilor asumate prin contractul de subcontractare, în conformitate cu prevederile alin. (2). </w:t>
      </w:r>
    </w:p>
    <w:p w14:paraId="67D0C0C5" w14:textId="44A967FB"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16.</w:t>
      </w:r>
      <w:r w:rsidR="00E543B2" w:rsidRPr="0096777E">
        <w:rPr>
          <w:rFonts w:ascii="Times New Roman" w:hAnsi="Times New Roman" w:cs="Times New Roman"/>
          <w:b/>
          <w:bCs/>
          <w:sz w:val="20"/>
          <w:szCs w:val="20"/>
        </w:rPr>
        <w:t>4</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Promitentul - executantul poate schimba oricare subcontractant numai daca acesta nu si-a îndeplinit partea sa din contractul subsecvent sau si-a îndeplinit-o necorespunzator. Schimbarea subcontractantului nu va modifica pretul contractului subsecvent si nu se va efectua decât dupa notificarea promitentului - achizitor si primirea aprobarii din partea acestuia. </w:t>
      </w:r>
    </w:p>
    <w:p w14:paraId="278344F3" w14:textId="4DBACA9C"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16.</w:t>
      </w:r>
      <w:r w:rsidR="00E543B2" w:rsidRPr="0096777E">
        <w:rPr>
          <w:rFonts w:ascii="Times New Roman" w:hAnsi="Times New Roman" w:cs="Times New Roman"/>
          <w:b/>
          <w:bCs/>
          <w:sz w:val="20"/>
          <w:szCs w:val="20"/>
        </w:rPr>
        <w:t>5</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Acceptul promitentului - achizitor privind schimbarea subcontractantului se va face în termen de 5 de zile la data primirii notificarii, motivând decizia sa în cazul respingerii/aprobarii. </w:t>
      </w:r>
    </w:p>
    <w:p w14:paraId="71F8F1D2" w14:textId="7C87E112"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16.</w:t>
      </w:r>
      <w:r w:rsidR="00E543B2" w:rsidRPr="0096777E">
        <w:rPr>
          <w:rFonts w:ascii="Times New Roman" w:hAnsi="Times New Roman" w:cs="Times New Roman"/>
          <w:b/>
          <w:bCs/>
          <w:sz w:val="20"/>
          <w:szCs w:val="20"/>
        </w:rPr>
        <w:t>6</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Promitentul </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Executantul nu are dreptul de a înlocui subcontractantii nominalizati în cazul în care înlocuirea acestora conduce la modificarea propunerii tehnice sau financiare, anexa la prezentul acord cadru. </w:t>
      </w:r>
    </w:p>
    <w:p w14:paraId="7661F36E" w14:textId="382A3F65"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16.</w:t>
      </w:r>
      <w:r w:rsidR="00E543B2" w:rsidRPr="0096777E">
        <w:rPr>
          <w:rFonts w:ascii="Times New Roman" w:hAnsi="Times New Roman" w:cs="Times New Roman"/>
          <w:b/>
          <w:bCs/>
          <w:sz w:val="20"/>
          <w:szCs w:val="20"/>
        </w:rPr>
        <w:t>7</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Promitentul </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Executant are obligatia, în cazul în care subcontracteaza parti din contract, de a încheia contracte cu subcontractantii desemnati, în aceleasi conditii în care el a semnat acordul - cadru cu achizitorul. Contractele prezentate trebuie sa fie în concordanta cu oferta si se vor constitui în anexe la contractul de achizitie publica. </w:t>
      </w:r>
    </w:p>
    <w:p w14:paraId="6AF3F9D8" w14:textId="26D81A24"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16.</w:t>
      </w:r>
      <w:r w:rsidR="00E543B2" w:rsidRPr="0096777E">
        <w:rPr>
          <w:rFonts w:ascii="Times New Roman" w:hAnsi="Times New Roman" w:cs="Times New Roman"/>
          <w:b/>
          <w:bCs/>
          <w:sz w:val="20"/>
          <w:szCs w:val="20"/>
        </w:rPr>
        <w:t>8</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Dispozitiile prevazute la art.16.1-16.</w:t>
      </w:r>
      <w:r w:rsidR="00E543B2" w:rsidRPr="0096777E">
        <w:rPr>
          <w:rFonts w:ascii="Times New Roman" w:hAnsi="Times New Roman" w:cs="Times New Roman"/>
          <w:sz w:val="20"/>
          <w:szCs w:val="20"/>
        </w:rPr>
        <w:t>7</w:t>
      </w:r>
      <w:r w:rsidRPr="0096777E">
        <w:rPr>
          <w:rFonts w:ascii="Times New Roman" w:hAnsi="Times New Roman" w:cs="Times New Roman"/>
          <w:sz w:val="20"/>
          <w:szCs w:val="20"/>
        </w:rPr>
        <w:t xml:space="preserve"> nu diminueaza raspunderea contractantului în ceea ce priveste modul de îndeplinire a contractului de achizitie publica. </w:t>
      </w:r>
    </w:p>
    <w:p w14:paraId="3FC0E561" w14:textId="1C415C35"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w:t>
      </w:r>
      <w:r w:rsidR="00817350" w:rsidRPr="0096777E">
        <w:rPr>
          <w:rFonts w:ascii="Times New Roman" w:hAnsi="Times New Roman" w:cs="Times New Roman"/>
          <w:b/>
          <w:bCs/>
          <w:sz w:val="20"/>
          <w:szCs w:val="20"/>
        </w:rPr>
        <w:t>7</w:t>
      </w:r>
      <w:r w:rsidRPr="0096777E">
        <w:rPr>
          <w:rFonts w:ascii="Times New Roman" w:hAnsi="Times New Roman" w:cs="Times New Roman"/>
          <w:b/>
          <w:bCs/>
          <w:sz w:val="20"/>
          <w:szCs w:val="20"/>
        </w:rPr>
        <w:t xml:space="preserve">. Neîndeplinirea Obligaţiilor: </w:t>
      </w:r>
    </w:p>
    <w:p w14:paraId="03E04969" w14:textId="7C234978" w:rsidR="006F7F69" w:rsidRPr="0096777E" w:rsidRDefault="0082357F" w:rsidP="006F7F69">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w:t>
      </w:r>
      <w:r w:rsidR="00817350" w:rsidRPr="0096777E">
        <w:rPr>
          <w:rFonts w:ascii="Times New Roman" w:hAnsi="Times New Roman" w:cs="Times New Roman"/>
          <w:b/>
          <w:bCs/>
          <w:sz w:val="20"/>
          <w:szCs w:val="20"/>
        </w:rPr>
        <w:t>7</w:t>
      </w:r>
      <w:r w:rsidRPr="0096777E">
        <w:rPr>
          <w:rFonts w:ascii="Times New Roman" w:hAnsi="Times New Roman" w:cs="Times New Roman"/>
          <w:b/>
          <w:bCs/>
          <w:sz w:val="20"/>
          <w:szCs w:val="20"/>
        </w:rPr>
        <w:t>.1.</w:t>
      </w:r>
      <w:r w:rsidR="006F7F69" w:rsidRPr="0096777E">
        <w:rPr>
          <w:rFonts w:ascii="Times New Roman" w:hAnsi="Times New Roman" w:cs="Times New Roman"/>
          <w:sz w:val="20"/>
          <w:szCs w:val="20"/>
        </w:rPr>
        <w:t xml:space="preserve"> În cazul în care, din vina sa exclusivă, Promitentul - Executant nu îşi îndeplineşte la termen obligaţiile asumate prin contract, atunci Primotentul - Achizitor este îndreptăţit de a deduce din preţul obligatiilor neonorate la termen, ca penalităţi, o sumă echivalentă cu o cotă procentuală din valoarea lucrarilor neexecutate, respectiv 0,03%/zi de intarziere, până la îndeplinirea efectivă </w:t>
      </w:r>
      <w:proofErr w:type="gramStart"/>
      <w:r w:rsidR="006F7F69" w:rsidRPr="0096777E">
        <w:rPr>
          <w:rFonts w:ascii="Times New Roman" w:hAnsi="Times New Roman" w:cs="Times New Roman"/>
          <w:sz w:val="20"/>
          <w:szCs w:val="20"/>
        </w:rPr>
        <w:t>a</w:t>
      </w:r>
      <w:proofErr w:type="gramEnd"/>
      <w:r w:rsidR="006F7F69" w:rsidRPr="0096777E">
        <w:rPr>
          <w:rFonts w:ascii="Times New Roman" w:hAnsi="Times New Roman" w:cs="Times New Roman"/>
          <w:sz w:val="20"/>
          <w:szCs w:val="20"/>
        </w:rPr>
        <w:t xml:space="preserve"> obligaţiilor, până la maxim 25% din valoarea rămasă neexecutată/neîncasată. </w:t>
      </w:r>
    </w:p>
    <w:p w14:paraId="4E6CF3B8" w14:textId="72E8F3DF" w:rsidR="006F7F69" w:rsidRPr="0096777E" w:rsidRDefault="006F7F69" w:rsidP="006F7F69">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17.2.</w:t>
      </w:r>
      <w:r w:rsidRPr="0096777E">
        <w:rPr>
          <w:rFonts w:ascii="Times New Roman" w:hAnsi="Times New Roman" w:cs="Times New Roman"/>
          <w:sz w:val="20"/>
          <w:szCs w:val="20"/>
        </w:rPr>
        <w:t xml:space="preserve"> În cazul în care, din vina sa exclusivă, Promitentul - achizitor nu onorează facturile la termen, atunci acesta are obligaţia de a plăti, ca penalităţi, o sumă echivalentă cu o cotă procentuală din plata neefectuată, respectiv 0,03%/zi de intarziere, până la îndeplinirea efectivă </w:t>
      </w: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obligaţiilor, până la maxim 25% din valoarea rămasă neexecutată/neîncasată. </w:t>
      </w:r>
    </w:p>
    <w:p w14:paraId="44CECAFC" w14:textId="757A3B43" w:rsidR="006F7F69" w:rsidRPr="0096777E" w:rsidRDefault="006F7F69" w:rsidP="006F7F69">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17.3</w:t>
      </w:r>
      <w:r w:rsidRPr="0096777E">
        <w:rPr>
          <w:rFonts w:ascii="Times New Roman" w:hAnsi="Times New Roman" w:cs="Times New Roman"/>
          <w:sz w:val="20"/>
          <w:szCs w:val="20"/>
        </w:rPr>
        <w:t xml:space="preserve"> Nerespectarea obligaţiilor asumate prin prezentul contract de către una dintre părţi, în mod culpabil, dă dreptul părţii lezate de a considera contractul reziliat de drept / de a cere rezilierea contractului şi de a pretinde plata de daune-interese, până la maxim 25% din valoarea rămasă neexecutată/neîncasată. </w:t>
      </w:r>
    </w:p>
    <w:p w14:paraId="6E3E3B9A" w14:textId="5D84F54C" w:rsidR="00F42E6D" w:rsidRPr="0096777E" w:rsidRDefault="006F7F69" w:rsidP="006F7F69">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17.4</w:t>
      </w:r>
      <w:r w:rsidRPr="0096777E">
        <w:rPr>
          <w:rFonts w:ascii="Times New Roman" w:hAnsi="Times New Roman" w:cs="Times New Roman"/>
          <w:sz w:val="20"/>
          <w:szCs w:val="20"/>
        </w:rPr>
        <w:t xml:space="preserve">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Promitentul - Executant are dreptul de a pretinde numai plata corespunzătoare pentru partea din contract îndeplinită până la data denunţării unilaterale a contractului.</w:t>
      </w:r>
    </w:p>
    <w:p w14:paraId="4A0EC554" w14:textId="358512C4"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w:t>
      </w:r>
      <w:r w:rsidR="00817350" w:rsidRPr="0096777E">
        <w:rPr>
          <w:rFonts w:ascii="Times New Roman" w:hAnsi="Times New Roman" w:cs="Times New Roman"/>
          <w:b/>
          <w:bCs/>
          <w:sz w:val="20"/>
          <w:szCs w:val="20"/>
        </w:rPr>
        <w:t>8</w:t>
      </w:r>
      <w:r w:rsidRPr="0096777E">
        <w:rPr>
          <w:rFonts w:ascii="Times New Roman" w:hAnsi="Times New Roman" w:cs="Times New Roman"/>
          <w:b/>
          <w:bCs/>
          <w:sz w:val="20"/>
          <w:szCs w:val="20"/>
        </w:rPr>
        <w:t xml:space="preserve">. Cesiunea: </w:t>
      </w:r>
    </w:p>
    <w:p w14:paraId="33B4F2F8" w14:textId="770D0F4F"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w:t>
      </w:r>
      <w:r w:rsidR="00817350" w:rsidRPr="0096777E">
        <w:rPr>
          <w:rFonts w:ascii="Times New Roman" w:hAnsi="Times New Roman" w:cs="Times New Roman"/>
          <w:b/>
          <w:bCs/>
          <w:sz w:val="20"/>
          <w:szCs w:val="20"/>
        </w:rPr>
        <w:t>8</w:t>
      </w:r>
      <w:r w:rsidRPr="0096777E">
        <w:rPr>
          <w:rFonts w:ascii="Times New Roman" w:hAnsi="Times New Roman" w:cs="Times New Roman"/>
          <w:b/>
          <w:bCs/>
          <w:sz w:val="20"/>
          <w:szCs w:val="20"/>
        </w:rPr>
        <w:t xml:space="preserve">.1. </w:t>
      </w:r>
      <w:r w:rsidRPr="0096777E">
        <w:rPr>
          <w:rFonts w:ascii="Times New Roman" w:hAnsi="Times New Roman" w:cs="Times New Roman"/>
          <w:sz w:val="20"/>
          <w:szCs w:val="20"/>
        </w:rPr>
        <w:t xml:space="preserve">Promitentul </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executant are obligatia de a nu transfera total sau partial obligatiile sale asumate prin prezentul acord cadru. </w:t>
      </w:r>
    </w:p>
    <w:p w14:paraId="3FD9EA90" w14:textId="58387B3E"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w:t>
      </w:r>
      <w:r w:rsidR="00817350" w:rsidRPr="0096777E">
        <w:rPr>
          <w:rFonts w:ascii="Times New Roman" w:hAnsi="Times New Roman" w:cs="Times New Roman"/>
          <w:b/>
          <w:bCs/>
          <w:sz w:val="20"/>
          <w:szCs w:val="20"/>
        </w:rPr>
        <w:t>8</w:t>
      </w:r>
      <w:r w:rsidRPr="0096777E">
        <w:rPr>
          <w:rFonts w:ascii="Times New Roman" w:hAnsi="Times New Roman" w:cs="Times New Roman"/>
          <w:b/>
          <w:bCs/>
          <w:sz w:val="20"/>
          <w:szCs w:val="20"/>
        </w:rPr>
        <w:t xml:space="preserve">.2. </w:t>
      </w:r>
      <w:r w:rsidRPr="0096777E">
        <w:rPr>
          <w:rFonts w:ascii="Times New Roman" w:hAnsi="Times New Roman" w:cs="Times New Roman"/>
          <w:sz w:val="20"/>
          <w:szCs w:val="20"/>
        </w:rPr>
        <w:t xml:space="preserve">Promitentul </w:t>
      </w:r>
      <w:r w:rsidRPr="0096777E">
        <w:rPr>
          <w:rFonts w:ascii="Times New Roman" w:hAnsi="Times New Roman" w:cs="Times New Roman"/>
          <w:b/>
          <w:bCs/>
          <w:sz w:val="20"/>
          <w:szCs w:val="20"/>
        </w:rPr>
        <w:t xml:space="preserve">- </w:t>
      </w:r>
      <w:r w:rsidRPr="0096777E">
        <w:rPr>
          <w:rFonts w:ascii="Times New Roman" w:hAnsi="Times New Roman" w:cs="Times New Roman"/>
          <w:sz w:val="20"/>
          <w:szCs w:val="20"/>
        </w:rPr>
        <w:t xml:space="preserve">executant poate cesiona dreptul sau de a încasa valoarea contraprestatiei lucrarilor efectuate, în conditiile prevazute de dispozitiile Codului Civil. </w:t>
      </w:r>
    </w:p>
    <w:p w14:paraId="26086151" w14:textId="79DCCDAB"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w:t>
      </w:r>
      <w:r w:rsidR="00817350" w:rsidRPr="0096777E">
        <w:rPr>
          <w:rFonts w:ascii="Times New Roman" w:hAnsi="Times New Roman" w:cs="Times New Roman"/>
          <w:b/>
          <w:bCs/>
          <w:sz w:val="20"/>
          <w:szCs w:val="20"/>
        </w:rPr>
        <w:t>8</w:t>
      </w:r>
      <w:r w:rsidRPr="0096777E">
        <w:rPr>
          <w:rFonts w:ascii="Times New Roman" w:hAnsi="Times New Roman" w:cs="Times New Roman"/>
          <w:b/>
          <w:bCs/>
          <w:sz w:val="20"/>
          <w:szCs w:val="20"/>
        </w:rPr>
        <w:t xml:space="preserve">.3. </w:t>
      </w:r>
      <w:r w:rsidRPr="0096777E">
        <w:rPr>
          <w:rFonts w:ascii="Times New Roman" w:hAnsi="Times New Roman" w:cs="Times New Roman"/>
          <w:sz w:val="20"/>
          <w:szCs w:val="20"/>
        </w:rPr>
        <w:t>Solicitarile de plata catre terti pot fi onorate numai dupa operarea unei cesiuni în conditiile art. 1</w:t>
      </w:r>
      <w:r w:rsidR="00817350" w:rsidRPr="0096777E">
        <w:rPr>
          <w:rFonts w:ascii="Times New Roman" w:hAnsi="Times New Roman" w:cs="Times New Roman"/>
          <w:sz w:val="20"/>
          <w:szCs w:val="20"/>
        </w:rPr>
        <w:t>8</w:t>
      </w:r>
      <w:r w:rsidRPr="0096777E">
        <w:rPr>
          <w:rFonts w:ascii="Times New Roman" w:hAnsi="Times New Roman" w:cs="Times New Roman"/>
          <w:sz w:val="20"/>
          <w:szCs w:val="20"/>
        </w:rPr>
        <w:t xml:space="preserve">.2. </w:t>
      </w:r>
    </w:p>
    <w:p w14:paraId="2A8A3373" w14:textId="5380DF21" w:rsidR="0082357F" w:rsidRPr="0096777E" w:rsidRDefault="00817350"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19</w:t>
      </w:r>
      <w:r w:rsidR="0082357F" w:rsidRPr="0096777E">
        <w:rPr>
          <w:rFonts w:ascii="Times New Roman" w:hAnsi="Times New Roman" w:cs="Times New Roman"/>
          <w:b/>
          <w:bCs/>
          <w:sz w:val="20"/>
          <w:szCs w:val="20"/>
        </w:rPr>
        <w:t xml:space="preserve">. Încetarea acordului- cadru: </w:t>
      </w:r>
    </w:p>
    <w:p w14:paraId="12E48026" w14:textId="16274BD7" w:rsidR="0082357F" w:rsidRPr="0096777E" w:rsidRDefault="00817350"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19</w:t>
      </w:r>
      <w:r w:rsidR="0082357F" w:rsidRPr="0096777E">
        <w:rPr>
          <w:rFonts w:ascii="Times New Roman" w:hAnsi="Times New Roman" w:cs="Times New Roman"/>
          <w:b/>
          <w:bCs/>
          <w:sz w:val="20"/>
          <w:szCs w:val="20"/>
        </w:rPr>
        <w:t xml:space="preserve">.1. (1) </w:t>
      </w:r>
      <w:r w:rsidR="0082357F" w:rsidRPr="0096777E">
        <w:rPr>
          <w:rFonts w:ascii="Times New Roman" w:hAnsi="Times New Roman" w:cs="Times New Roman"/>
          <w:sz w:val="20"/>
          <w:szCs w:val="20"/>
        </w:rPr>
        <w:t xml:space="preserve">Prezentul acord cadru înceteaza de drept: </w:t>
      </w:r>
    </w:p>
    <w:p w14:paraId="6314DC36"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 prin ajungerea la termen </w:t>
      </w:r>
    </w:p>
    <w:p w14:paraId="3250FC7A"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(2) </w:t>
      </w:r>
      <w:r w:rsidRPr="0096777E">
        <w:rPr>
          <w:rFonts w:ascii="Times New Roman" w:hAnsi="Times New Roman" w:cs="Times New Roman"/>
          <w:sz w:val="20"/>
          <w:szCs w:val="20"/>
        </w:rPr>
        <w:t xml:space="preserve">Acordul cadru poate înceta si în urmatoarele cazuri: </w:t>
      </w:r>
    </w:p>
    <w:p w14:paraId="67F2ADA2"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lastRenderedPageBreak/>
        <w:t xml:space="preserve">- prin acordul de vointa al partilor; </w:t>
      </w:r>
    </w:p>
    <w:p w14:paraId="63FC0D78"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 prin rezilierea de catre o parte ca urmare a neîndeplinirii sau îndeplinirii în mod necorespunzator </w:t>
      </w: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obligatiilor asumate prin prezentul acord – cadru de catre cealalta parte, cu notificare prealabila de 10 zile a partii în culpa. </w:t>
      </w:r>
    </w:p>
    <w:p w14:paraId="579DAAD4" w14:textId="66233741" w:rsidR="0082357F" w:rsidRPr="0096777E" w:rsidRDefault="00817350"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19</w:t>
      </w:r>
      <w:r w:rsidR="0082357F" w:rsidRPr="0096777E">
        <w:rPr>
          <w:rFonts w:ascii="Times New Roman" w:hAnsi="Times New Roman" w:cs="Times New Roman"/>
          <w:b/>
          <w:bCs/>
          <w:sz w:val="20"/>
          <w:szCs w:val="20"/>
        </w:rPr>
        <w:t xml:space="preserve">.2. </w:t>
      </w:r>
      <w:r w:rsidR="0082357F" w:rsidRPr="0096777E">
        <w:rPr>
          <w:rFonts w:ascii="Times New Roman" w:hAnsi="Times New Roman" w:cs="Times New Roman"/>
          <w:sz w:val="20"/>
          <w:szCs w:val="20"/>
        </w:rPr>
        <w:t xml:space="preserve">Fara a aduce atingere dispozitiilor dreptului comun privind încetarea acordului-cadru sau dreptului autoritatii contractante de a solicita constatarea nulitatii absolute acestuia în conformitate cu dispozitiile dreptului comun, autoritatea contractanta are dreptul de a denunta unilateral acordul-cadru în perioada de valabilitate </w:t>
      </w:r>
      <w:proofErr w:type="gramStart"/>
      <w:r w:rsidR="0082357F" w:rsidRPr="0096777E">
        <w:rPr>
          <w:rFonts w:ascii="Times New Roman" w:hAnsi="Times New Roman" w:cs="Times New Roman"/>
          <w:sz w:val="20"/>
          <w:szCs w:val="20"/>
        </w:rPr>
        <w:t>a</w:t>
      </w:r>
      <w:proofErr w:type="gramEnd"/>
      <w:r w:rsidR="0082357F" w:rsidRPr="0096777E">
        <w:rPr>
          <w:rFonts w:ascii="Times New Roman" w:hAnsi="Times New Roman" w:cs="Times New Roman"/>
          <w:sz w:val="20"/>
          <w:szCs w:val="20"/>
        </w:rPr>
        <w:t xml:space="preserve"> acestuia în una dintre urmatoarele situatii: </w:t>
      </w:r>
    </w:p>
    <w:p w14:paraId="56AF78FB"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a) </w:t>
      </w:r>
      <w:r w:rsidRPr="0096777E">
        <w:rPr>
          <w:rFonts w:ascii="Times New Roman" w:hAnsi="Times New Roman" w:cs="Times New Roman"/>
          <w:sz w:val="20"/>
          <w:szCs w:val="20"/>
        </w:rPr>
        <w:t xml:space="preserve">contractantul se afla, la momentul atribuirii contractului, în una dintre situatiile care ar fi determinat excluderea sa din procedura de atribuire potrivit art. 164-167 din Legea nr. 98/2016 privind achizitiile publice; </w:t>
      </w:r>
    </w:p>
    <w:p w14:paraId="24C11997"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 xml:space="preserve">b) </w:t>
      </w:r>
      <w:r w:rsidRPr="0096777E">
        <w:rPr>
          <w:rFonts w:ascii="Times New Roman" w:hAnsi="Times New Roman" w:cs="Times New Roman"/>
          <w:sz w:val="20"/>
          <w:szCs w:val="20"/>
        </w:rPr>
        <w:t xml:space="preserve">contractul nu ar fi trebuit sa fie atribuit Promitent-Executantului respectiv, având în vedere o încalcare grava </w:t>
      </w:r>
      <w:proofErr w:type="gramStart"/>
      <w:r w:rsidRPr="0096777E">
        <w:rPr>
          <w:rFonts w:ascii="Times New Roman" w:hAnsi="Times New Roman" w:cs="Times New Roman"/>
          <w:sz w:val="20"/>
          <w:szCs w:val="20"/>
        </w:rPr>
        <w:t>a</w:t>
      </w:r>
      <w:proofErr w:type="gramEnd"/>
      <w:r w:rsidRPr="0096777E">
        <w:rPr>
          <w:rFonts w:ascii="Times New Roman" w:hAnsi="Times New Roman" w:cs="Times New Roman"/>
          <w:sz w:val="20"/>
          <w:szCs w:val="20"/>
        </w:rPr>
        <w:t xml:space="preserve"> obligatiilor care rezulta din legislatia europeana relevanta si care a fost constatata printr-o decizie a Curtii de Justitie a Uniunii Europene. </w:t>
      </w:r>
    </w:p>
    <w:p w14:paraId="1EFF789E" w14:textId="7777777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c) în cazul modificarii contractului în alte conditii decât cele prevazute de prevederile legale în vigoare. </w:t>
      </w:r>
    </w:p>
    <w:p w14:paraId="5CA9634E" w14:textId="5EA52A11" w:rsidR="0082357F" w:rsidRPr="0096777E" w:rsidRDefault="00817350"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19</w:t>
      </w:r>
      <w:r w:rsidR="0082357F" w:rsidRPr="0096777E">
        <w:rPr>
          <w:rFonts w:ascii="Times New Roman" w:hAnsi="Times New Roman" w:cs="Times New Roman"/>
          <w:b/>
          <w:bCs/>
          <w:sz w:val="20"/>
          <w:szCs w:val="20"/>
        </w:rPr>
        <w:t xml:space="preserve">.3. </w:t>
      </w:r>
      <w:r w:rsidR="0082357F" w:rsidRPr="0096777E">
        <w:rPr>
          <w:rFonts w:ascii="Times New Roman" w:hAnsi="Times New Roman" w:cs="Times New Roman"/>
          <w:sz w:val="20"/>
          <w:szCs w:val="20"/>
        </w:rPr>
        <w:t xml:space="preserve">Acordul - cadru este reziliat de drept în situatia în care ofertantul declarat câştigător cu care Promitentul - Achizitor a încheiat acordul - cadru se angajeaza sau încheie orice alte înţelegeri privind prestarea de servicii, direct ori indirect, în scopul îndeplinirii acordului - cadru,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14:paraId="69539B9F" w14:textId="2AB8D09F" w:rsidR="0082357F" w:rsidRPr="0096777E" w:rsidRDefault="00817350" w:rsidP="0013443E">
      <w:pPr>
        <w:spacing w:after="0"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19</w:t>
      </w:r>
      <w:r w:rsidR="0082357F" w:rsidRPr="0096777E">
        <w:rPr>
          <w:rFonts w:ascii="Times New Roman" w:hAnsi="Times New Roman" w:cs="Times New Roman"/>
          <w:b/>
          <w:bCs/>
          <w:sz w:val="20"/>
          <w:szCs w:val="20"/>
        </w:rPr>
        <w:t xml:space="preserve">.4. </w:t>
      </w:r>
      <w:r w:rsidR="0082357F" w:rsidRPr="0096777E">
        <w:rPr>
          <w:rFonts w:ascii="Times New Roman" w:hAnsi="Times New Roman" w:cs="Times New Roman"/>
          <w:sz w:val="20"/>
          <w:szCs w:val="20"/>
        </w:rPr>
        <w:t xml:space="preserve">Promitentul - Achizitor poate rezilia acordul - cadru cu efecte depline (de jure) după acordarea unui preaviz de </w:t>
      </w:r>
      <w:r w:rsidR="00EC3F1F" w:rsidRPr="0096777E">
        <w:rPr>
          <w:rFonts w:ascii="Times New Roman" w:hAnsi="Times New Roman" w:cs="Times New Roman"/>
          <w:sz w:val="20"/>
          <w:szCs w:val="20"/>
        </w:rPr>
        <w:t>15</w:t>
      </w:r>
      <w:r w:rsidR="0082357F" w:rsidRPr="0096777E">
        <w:rPr>
          <w:rFonts w:ascii="Times New Roman" w:hAnsi="Times New Roman" w:cs="Times New Roman"/>
          <w:sz w:val="20"/>
          <w:szCs w:val="20"/>
        </w:rPr>
        <w:t xml:space="preserve"> (</w:t>
      </w:r>
      <w:r w:rsidR="00EC3F1F" w:rsidRPr="0096777E">
        <w:rPr>
          <w:rFonts w:ascii="Times New Roman" w:hAnsi="Times New Roman" w:cs="Times New Roman"/>
          <w:sz w:val="20"/>
          <w:szCs w:val="20"/>
        </w:rPr>
        <w:t>cincisprezece</w:t>
      </w:r>
      <w:r w:rsidR="0082357F" w:rsidRPr="0096777E">
        <w:rPr>
          <w:rFonts w:ascii="Times New Roman" w:hAnsi="Times New Roman" w:cs="Times New Roman"/>
          <w:sz w:val="20"/>
          <w:szCs w:val="20"/>
        </w:rPr>
        <w:t xml:space="preserve">) zile promitentului-Executant, fără necesitatea unei alte formalităţi şi fără intervenţia vreunei autorităţi sau instanţe de judecată, în oricare dintre situaţiile următoare, dar nelimitându - se la acestea: </w:t>
      </w:r>
    </w:p>
    <w:p w14:paraId="4402991A" w14:textId="77777777"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a) </w:t>
      </w:r>
      <w:r w:rsidRPr="0096777E">
        <w:rPr>
          <w:noProof/>
          <w:color w:val="auto"/>
          <w:sz w:val="20"/>
          <w:szCs w:val="20"/>
          <w:lang w:val="ro-RO"/>
        </w:rPr>
        <w:t>Promitentul</w:t>
      </w:r>
      <w:r w:rsidRPr="0096777E">
        <w:rPr>
          <w:b/>
          <w:bCs/>
          <w:noProof/>
          <w:color w:val="auto"/>
          <w:sz w:val="20"/>
          <w:szCs w:val="20"/>
          <w:lang w:val="ro-RO"/>
        </w:rPr>
        <w:t xml:space="preserve"> - </w:t>
      </w:r>
      <w:r w:rsidRPr="0096777E">
        <w:rPr>
          <w:noProof/>
          <w:color w:val="auto"/>
          <w:sz w:val="20"/>
          <w:szCs w:val="20"/>
          <w:lang w:val="ro-RO"/>
        </w:rPr>
        <w:t xml:space="preserve">executant nu execută contractul în conformitate cu obligaţiile asumate; </w:t>
      </w:r>
    </w:p>
    <w:p w14:paraId="32B840F4" w14:textId="77777777"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b) </w:t>
      </w:r>
      <w:r w:rsidRPr="0096777E">
        <w:rPr>
          <w:noProof/>
          <w:color w:val="auto"/>
          <w:sz w:val="20"/>
          <w:szCs w:val="20"/>
          <w:lang w:val="ro-RO"/>
        </w:rPr>
        <w:t xml:space="preserve">Promitentul - executant refuză sau omite să aducă la îndeplinire dispoziţiile emise de către achizitor sau de către reprezentantul său autorizat; </w:t>
      </w:r>
    </w:p>
    <w:p w14:paraId="61A0A78E" w14:textId="77777777"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c) </w:t>
      </w:r>
      <w:r w:rsidRPr="0096777E">
        <w:rPr>
          <w:noProof/>
          <w:color w:val="auto"/>
          <w:sz w:val="20"/>
          <w:szCs w:val="20"/>
          <w:lang w:val="ro-RO"/>
        </w:rPr>
        <w:t>Promitentul</w:t>
      </w:r>
      <w:r w:rsidRPr="0096777E">
        <w:rPr>
          <w:b/>
          <w:bCs/>
          <w:noProof/>
          <w:color w:val="auto"/>
          <w:sz w:val="20"/>
          <w:szCs w:val="20"/>
          <w:lang w:val="ro-RO"/>
        </w:rPr>
        <w:t xml:space="preserve"> - </w:t>
      </w:r>
      <w:r w:rsidRPr="0096777E">
        <w:rPr>
          <w:noProof/>
          <w:color w:val="auto"/>
          <w:sz w:val="20"/>
          <w:szCs w:val="20"/>
          <w:lang w:val="ro-RO"/>
        </w:rPr>
        <w:t xml:space="preserve">executant cesionează contractul sau subcontractează fără a avea acordul scris al achizitorului; </w:t>
      </w:r>
    </w:p>
    <w:p w14:paraId="6B48E766" w14:textId="61F80A1E"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d) </w:t>
      </w:r>
      <w:r w:rsidRPr="0096777E">
        <w:rPr>
          <w:noProof/>
          <w:color w:val="auto"/>
          <w:sz w:val="20"/>
          <w:szCs w:val="20"/>
          <w:lang w:val="ro-RO"/>
        </w:rPr>
        <w:t>Promitentul</w:t>
      </w:r>
      <w:r w:rsidRPr="0096777E">
        <w:rPr>
          <w:b/>
          <w:bCs/>
          <w:noProof/>
          <w:color w:val="auto"/>
          <w:sz w:val="20"/>
          <w:szCs w:val="20"/>
          <w:lang w:val="ro-RO"/>
        </w:rPr>
        <w:t xml:space="preserve"> - </w:t>
      </w:r>
      <w:r w:rsidRPr="0096777E">
        <w:rPr>
          <w:noProof/>
          <w:color w:val="auto"/>
          <w:sz w:val="20"/>
          <w:szCs w:val="20"/>
          <w:lang w:val="ro-RO"/>
        </w:rPr>
        <w:t xml:space="preserve">executant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 </w:t>
      </w:r>
    </w:p>
    <w:p w14:paraId="66E214B6" w14:textId="0953C089"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e) </w:t>
      </w:r>
      <w:r w:rsidRPr="0096777E">
        <w:rPr>
          <w:noProof/>
          <w:color w:val="auto"/>
          <w:sz w:val="20"/>
          <w:szCs w:val="20"/>
          <w:lang w:val="ro-RO"/>
        </w:rPr>
        <w:t>Promitentul</w:t>
      </w:r>
      <w:r w:rsidRPr="0096777E">
        <w:rPr>
          <w:b/>
          <w:bCs/>
          <w:noProof/>
          <w:color w:val="auto"/>
          <w:sz w:val="20"/>
          <w:szCs w:val="20"/>
          <w:lang w:val="ro-RO"/>
        </w:rPr>
        <w:t xml:space="preserve"> - </w:t>
      </w:r>
      <w:r w:rsidRPr="0096777E">
        <w:rPr>
          <w:noProof/>
          <w:color w:val="auto"/>
          <w:sz w:val="20"/>
          <w:szCs w:val="20"/>
          <w:lang w:val="ro-RO"/>
        </w:rPr>
        <w:t xml:space="preserve">executant a fost condamnat pentru o infracţiune în legătură cu exercitarea profesiei printr-o hotărâre judecătorească definitivă; </w:t>
      </w:r>
    </w:p>
    <w:p w14:paraId="0A417040" w14:textId="4E271DA4"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f) </w:t>
      </w:r>
      <w:r w:rsidRPr="0096777E">
        <w:rPr>
          <w:noProof/>
          <w:color w:val="auto"/>
          <w:sz w:val="20"/>
          <w:szCs w:val="20"/>
          <w:lang w:val="ro-RO"/>
        </w:rPr>
        <w:t>Promitentul</w:t>
      </w:r>
      <w:r w:rsidRPr="0096777E">
        <w:rPr>
          <w:b/>
          <w:bCs/>
          <w:noProof/>
          <w:color w:val="auto"/>
          <w:sz w:val="20"/>
          <w:szCs w:val="20"/>
          <w:lang w:val="ro-RO"/>
        </w:rPr>
        <w:t xml:space="preserve"> - </w:t>
      </w:r>
      <w:r w:rsidRPr="0096777E">
        <w:rPr>
          <w:noProof/>
          <w:color w:val="auto"/>
          <w:sz w:val="20"/>
          <w:szCs w:val="20"/>
          <w:lang w:val="ro-RO"/>
        </w:rPr>
        <w:t xml:space="preserve">executant se află în culpă profesională gravă ce poate fi dovedită prin orice mijloc de probă pe care Achizitorul îl poate justifica; </w:t>
      </w:r>
    </w:p>
    <w:p w14:paraId="0B7BEA78" w14:textId="0F532B78"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g) </w:t>
      </w:r>
      <w:r w:rsidRPr="0096777E">
        <w:rPr>
          <w:noProof/>
          <w:color w:val="auto"/>
          <w:sz w:val="20"/>
          <w:szCs w:val="20"/>
          <w:lang w:val="ro-RO"/>
        </w:rPr>
        <w:t>împotriva Promitentului</w:t>
      </w:r>
      <w:r w:rsidRPr="0096777E">
        <w:rPr>
          <w:b/>
          <w:bCs/>
          <w:noProof/>
          <w:color w:val="auto"/>
          <w:sz w:val="20"/>
          <w:szCs w:val="20"/>
          <w:lang w:val="ro-RO"/>
        </w:rPr>
        <w:t xml:space="preserve"> - </w:t>
      </w:r>
      <w:r w:rsidRPr="0096777E">
        <w:rPr>
          <w:noProof/>
          <w:color w:val="auto"/>
          <w:sz w:val="20"/>
          <w:szCs w:val="20"/>
          <w:lang w:val="ro-RO"/>
        </w:rPr>
        <w:t xml:space="preserve">executant a fost pronunţată o hotărâre având autoritate de lucru judecat cu privire la fraudă, corupţie, implicarea într-o organizaţie criminală sau orice altă activitate ilegală în dauna intereselor financiare ale CE; </w:t>
      </w:r>
    </w:p>
    <w:p w14:paraId="2BDEBF4F" w14:textId="7C3ECB89"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h) </w:t>
      </w:r>
      <w:r w:rsidRPr="0096777E">
        <w:rPr>
          <w:noProof/>
          <w:color w:val="auto"/>
          <w:sz w:val="20"/>
          <w:szCs w:val="20"/>
          <w:lang w:val="ro-RO"/>
        </w:rPr>
        <w:t>are loc orice modificare organizaţională care implică o schimbare cu privire la personalitatea juridică, natura sau controlul Promitentului</w:t>
      </w:r>
      <w:r w:rsidRPr="0096777E">
        <w:rPr>
          <w:b/>
          <w:bCs/>
          <w:noProof/>
          <w:color w:val="auto"/>
          <w:sz w:val="20"/>
          <w:szCs w:val="20"/>
          <w:lang w:val="ro-RO"/>
        </w:rPr>
        <w:t xml:space="preserve"> - </w:t>
      </w:r>
      <w:r w:rsidRPr="0096777E">
        <w:rPr>
          <w:noProof/>
          <w:color w:val="auto"/>
          <w:sz w:val="20"/>
          <w:szCs w:val="20"/>
          <w:lang w:val="ro-RO"/>
        </w:rPr>
        <w:t xml:space="preserve">executant, cu excepţia situaţiei în care asemenea modificări sunt înregistrate într-un act adiţional la prezentul contract; </w:t>
      </w:r>
    </w:p>
    <w:p w14:paraId="1B5DF8A4" w14:textId="77777777"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i) </w:t>
      </w:r>
      <w:r w:rsidRPr="0096777E">
        <w:rPr>
          <w:noProof/>
          <w:color w:val="auto"/>
          <w:sz w:val="20"/>
          <w:szCs w:val="20"/>
          <w:lang w:val="ro-RO"/>
        </w:rPr>
        <w:t xml:space="preserve">apariţia oricărei alte incapacităţi legale care să împiedice executarea Contractului ; </w:t>
      </w:r>
    </w:p>
    <w:p w14:paraId="7F18753B" w14:textId="4C12AD2C"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j) </w:t>
      </w:r>
      <w:r w:rsidRPr="0096777E">
        <w:rPr>
          <w:noProof/>
          <w:color w:val="auto"/>
          <w:sz w:val="20"/>
          <w:szCs w:val="20"/>
          <w:lang w:val="ro-RO"/>
        </w:rPr>
        <w:t>Promitentul</w:t>
      </w:r>
      <w:r w:rsidRPr="0096777E">
        <w:rPr>
          <w:b/>
          <w:bCs/>
          <w:noProof/>
          <w:color w:val="auto"/>
          <w:sz w:val="20"/>
          <w:szCs w:val="20"/>
          <w:lang w:val="ro-RO"/>
        </w:rPr>
        <w:t xml:space="preserve"> - </w:t>
      </w:r>
      <w:r w:rsidRPr="0096777E">
        <w:rPr>
          <w:noProof/>
          <w:color w:val="auto"/>
          <w:sz w:val="20"/>
          <w:szCs w:val="20"/>
          <w:lang w:val="ro-RO"/>
        </w:rPr>
        <w:t xml:space="preserve">executant nu furnizează garanţiile sau asigurările solicitate, sau persoana care furnizează garanţia sau asigurarea nu este în măsură să îşi îndeplinească angajamentele. </w:t>
      </w:r>
    </w:p>
    <w:p w14:paraId="55906685" w14:textId="192532C0" w:rsidR="0082357F" w:rsidRPr="0096777E" w:rsidRDefault="00817350"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19</w:t>
      </w:r>
      <w:r w:rsidR="0082357F" w:rsidRPr="0096777E">
        <w:rPr>
          <w:rFonts w:ascii="Times New Roman" w:hAnsi="Times New Roman" w:cs="Times New Roman"/>
          <w:b/>
          <w:bCs/>
          <w:sz w:val="20"/>
          <w:szCs w:val="20"/>
        </w:rPr>
        <w:t xml:space="preserve">.5 </w:t>
      </w:r>
      <w:r w:rsidR="0082357F" w:rsidRPr="0096777E">
        <w:rPr>
          <w:rFonts w:ascii="Times New Roman" w:hAnsi="Times New Roman" w:cs="Times New Roman"/>
          <w:sz w:val="20"/>
          <w:szCs w:val="20"/>
        </w:rPr>
        <w:t xml:space="preserve">În cazul producerii/ apariției oricăruia din evenimentele sau circumstanţele precizate la pct. </w:t>
      </w:r>
      <w:r w:rsidRPr="0096777E">
        <w:rPr>
          <w:rFonts w:ascii="Times New Roman" w:hAnsi="Times New Roman" w:cs="Times New Roman"/>
          <w:sz w:val="20"/>
          <w:szCs w:val="20"/>
        </w:rPr>
        <w:t>19</w:t>
      </w:r>
      <w:r w:rsidR="0082357F" w:rsidRPr="0096777E">
        <w:rPr>
          <w:rFonts w:ascii="Times New Roman" w:hAnsi="Times New Roman" w:cs="Times New Roman"/>
          <w:sz w:val="20"/>
          <w:szCs w:val="20"/>
        </w:rPr>
        <w:t>.4, promitentul-Achizitor, la împlinirea termenului de 15 (cincisprezece) zile, are dreptul să rezilieze aco</w:t>
      </w:r>
      <w:r w:rsidR="00EC3F1F" w:rsidRPr="0096777E">
        <w:rPr>
          <w:rFonts w:ascii="Times New Roman" w:hAnsi="Times New Roman" w:cs="Times New Roman"/>
          <w:sz w:val="20"/>
          <w:szCs w:val="20"/>
        </w:rPr>
        <w:t>rdul</w:t>
      </w:r>
      <w:r w:rsidR="0082357F" w:rsidRPr="0096777E">
        <w:rPr>
          <w:rFonts w:ascii="Times New Roman" w:hAnsi="Times New Roman" w:cs="Times New Roman"/>
          <w:sz w:val="20"/>
          <w:szCs w:val="20"/>
        </w:rPr>
        <w:t xml:space="preserve"> - cadru, rezilierea operând de plin drept fără nicio altă notificare prealabilă, fără încuviinţarea vreunei instanţe judecătoreşti şi/sau arbitrale şi fără a mai fi necesară îndeplinirea vreunei alte formalităţi şi, după caz, să evacueze Promitentul - Executant din locaţia promitentului - Achizitor. La rezilierea acordului-cadru, promitentul - Achizitor are dreptul la despăgubiri cu titlu de daune - interese compensatorii. </w:t>
      </w:r>
    </w:p>
    <w:p w14:paraId="1FB9E957" w14:textId="772E1BBC" w:rsidR="0082357F" w:rsidRPr="0096777E" w:rsidRDefault="00817350"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19</w:t>
      </w:r>
      <w:r w:rsidR="0082357F" w:rsidRPr="0096777E">
        <w:rPr>
          <w:rFonts w:ascii="Times New Roman" w:hAnsi="Times New Roman" w:cs="Times New Roman"/>
          <w:b/>
          <w:bCs/>
          <w:sz w:val="20"/>
          <w:szCs w:val="20"/>
        </w:rPr>
        <w:t xml:space="preserve">.6 </w:t>
      </w:r>
      <w:r w:rsidR="0082357F" w:rsidRPr="0096777E">
        <w:rPr>
          <w:rFonts w:ascii="Times New Roman" w:hAnsi="Times New Roman" w:cs="Times New Roman"/>
          <w:sz w:val="20"/>
          <w:szCs w:val="20"/>
        </w:rPr>
        <w:t xml:space="preserve">Dacă, înainte de expirarea termenului de preaviz, promitentul - Executant remediază situaţiile invocate de către promitentul- Achizitor ca motiv al rezilierii, înştiinţarea încetează să aibă efect, iar promitentul - Achizitor nu va mai fi îndreptăţit să rezilieze Acordul - cadru, sub condiţia ca situaţia de încălcare a obligaţiilor Contractuale generată de promitentul -Executant să nu pericliteze finalizarea în bune condiţii şi la timp a Contractului, caz în care, pe lângă dreptul de a cere rezilierea, promitentul - Achizitor va fi îndreptăţit şi la plata de daune-interese. </w:t>
      </w:r>
    </w:p>
    <w:p w14:paraId="3A396D19" w14:textId="5CC61F2C" w:rsidR="0082357F" w:rsidRPr="0096777E" w:rsidRDefault="00817350"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19</w:t>
      </w:r>
      <w:r w:rsidR="0082357F" w:rsidRPr="0096777E">
        <w:rPr>
          <w:rFonts w:ascii="Times New Roman" w:hAnsi="Times New Roman" w:cs="Times New Roman"/>
          <w:b/>
          <w:bCs/>
          <w:sz w:val="20"/>
          <w:szCs w:val="20"/>
        </w:rPr>
        <w:t xml:space="preserve">.7 </w:t>
      </w:r>
      <w:r w:rsidR="0082357F" w:rsidRPr="0096777E">
        <w:rPr>
          <w:rFonts w:ascii="Times New Roman" w:hAnsi="Times New Roman" w:cs="Times New Roman"/>
          <w:sz w:val="20"/>
          <w:szCs w:val="20"/>
        </w:rPr>
        <w:t xml:space="preserve">În perioada de preaviz susmenţionată promitentul - Executantul este considerat, de drept, în întârziere, acesta fiind obligat la plata de penalităţi. </w:t>
      </w:r>
    </w:p>
    <w:p w14:paraId="481B1E4A" w14:textId="63215F0E" w:rsidR="0082357F" w:rsidRPr="0096777E" w:rsidRDefault="00817350"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lastRenderedPageBreak/>
        <w:t>19</w:t>
      </w:r>
      <w:r w:rsidR="0082357F" w:rsidRPr="0096777E">
        <w:rPr>
          <w:rFonts w:ascii="Times New Roman" w:hAnsi="Times New Roman" w:cs="Times New Roman"/>
          <w:b/>
          <w:bCs/>
          <w:sz w:val="20"/>
          <w:szCs w:val="20"/>
        </w:rPr>
        <w:t xml:space="preserve">.8 </w:t>
      </w:r>
      <w:r w:rsidR="0082357F" w:rsidRPr="0096777E">
        <w:rPr>
          <w:rFonts w:ascii="Times New Roman" w:hAnsi="Times New Roman" w:cs="Times New Roman"/>
          <w:sz w:val="20"/>
          <w:szCs w:val="20"/>
        </w:rPr>
        <w:t xml:space="preserve">Încetarea prezentului Contract nu va avea niciun efect asupra obligaţiilor deja scadente între părţile Contractante. </w:t>
      </w:r>
    </w:p>
    <w:p w14:paraId="5365DE4A" w14:textId="1314BF1D" w:rsidR="0082357F" w:rsidRPr="0096777E" w:rsidRDefault="00817350"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19</w:t>
      </w:r>
      <w:r w:rsidR="0082357F" w:rsidRPr="0096777E">
        <w:rPr>
          <w:rFonts w:ascii="Times New Roman" w:hAnsi="Times New Roman" w:cs="Times New Roman"/>
          <w:b/>
          <w:bCs/>
          <w:sz w:val="20"/>
          <w:szCs w:val="20"/>
        </w:rPr>
        <w:t xml:space="preserve">.9 </w:t>
      </w:r>
      <w:r w:rsidR="0082357F" w:rsidRPr="0096777E">
        <w:rPr>
          <w:rFonts w:ascii="Times New Roman" w:hAnsi="Times New Roman" w:cs="Times New Roman"/>
          <w:sz w:val="20"/>
          <w:szCs w:val="20"/>
        </w:rPr>
        <w:t xml:space="preserve">Prevederile prezentelor clauze nu înlătură răspunderea părţii care, în mod culpabil, a cauzat încetarea Acordului – cadru.  </w:t>
      </w:r>
    </w:p>
    <w:p w14:paraId="531F8015" w14:textId="46142F19"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2</w:t>
      </w:r>
      <w:r w:rsidR="00817350" w:rsidRPr="0096777E">
        <w:rPr>
          <w:rFonts w:ascii="Times New Roman" w:hAnsi="Times New Roman" w:cs="Times New Roman"/>
          <w:b/>
          <w:bCs/>
          <w:sz w:val="20"/>
          <w:szCs w:val="20"/>
        </w:rPr>
        <w:t>0</w:t>
      </w:r>
      <w:r w:rsidRPr="0096777E">
        <w:rPr>
          <w:rFonts w:ascii="Times New Roman" w:hAnsi="Times New Roman" w:cs="Times New Roman"/>
          <w:b/>
          <w:bCs/>
          <w:sz w:val="20"/>
          <w:szCs w:val="20"/>
        </w:rPr>
        <w:t xml:space="preserve">. Forța majora: </w:t>
      </w:r>
    </w:p>
    <w:p w14:paraId="6243E882" w14:textId="07B66F32"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20.1 </w:t>
      </w:r>
      <w:r w:rsidRPr="0096777E">
        <w:rPr>
          <w:noProof/>
          <w:color w:val="auto"/>
          <w:sz w:val="20"/>
          <w:szCs w:val="20"/>
          <w:lang w:val="ro-RO"/>
        </w:rPr>
        <w:t xml:space="preserve">- Forţa majoră este constatată de o autoritate competentă. </w:t>
      </w:r>
    </w:p>
    <w:p w14:paraId="623BA2C2" w14:textId="2A2A9452"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20.2 </w:t>
      </w:r>
      <w:r w:rsidRPr="0096777E">
        <w:rPr>
          <w:noProof/>
          <w:color w:val="auto"/>
          <w:sz w:val="20"/>
          <w:szCs w:val="20"/>
          <w:lang w:val="ro-RO"/>
        </w:rPr>
        <w:t xml:space="preserve">- Forţa majoră exonerează părţile contractante de îndeplinirea obligaţiilor asumate prin prezentul acord cadru, pe toată perioada în care aceasta acţionează. </w:t>
      </w:r>
    </w:p>
    <w:p w14:paraId="24DFDD05" w14:textId="47208299"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20.3 </w:t>
      </w:r>
      <w:r w:rsidRPr="0096777E">
        <w:rPr>
          <w:noProof/>
          <w:color w:val="auto"/>
          <w:sz w:val="20"/>
          <w:szCs w:val="20"/>
          <w:lang w:val="ro-RO"/>
        </w:rPr>
        <w:t xml:space="preserve">- Îndeplinirea acordului cadru va fi suspendată în perioada de acţiune a forţei majore, dar fară a prejudicia drepturile ce li se cuveneau părţilor până la apariţia acesteia. </w:t>
      </w:r>
    </w:p>
    <w:p w14:paraId="3B2EDBEA" w14:textId="77777777"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25.4 </w:t>
      </w:r>
      <w:r w:rsidRPr="0096777E">
        <w:rPr>
          <w:noProof/>
          <w:color w:val="auto"/>
          <w:sz w:val="20"/>
          <w:szCs w:val="20"/>
          <w:lang w:val="ro-RO"/>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0FB76458" w14:textId="77777777"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25.5 </w:t>
      </w:r>
      <w:r w:rsidRPr="0096777E">
        <w:rPr>
          <w:noProof/>
          <w:color w:val="auto"/>
          <w:sz w:val="20"/>
          <w:szCs w:val="20"/>
          <w:lang w:val="ro-RO"/>
        </w:rPr>
        <w:t xml:space="preserve">- Partea contractantă care invocă forţa majoră are obligaţia de a notifica celeilalte părţi încetarea cauzei acesteia în maximum 2 zile de la încetare. </w:t>
      </w:r>
    </w:p>
    <w:p w14:paraId="099150A0" w14:textId="1840E4B4" w:rsidR="00EC3F1F" w:rsidRPr="0096777E" w:rsidRDefault="00EC3F1F" w:rsidP="0013443E">
      <w:pPr>
        <w:pStyle w:val="Default"/>
        <w:spacing w:line="276" w:lineRule="auto"/>
        <w:jc w:val="both"/>
        <w:rPr>
          <w:noProof/>
          <w:color w:val="auto"/>
          <w:sz w:val="20"/>
          <w:szCs w:val="20"/>
          <w:lang w:val="ro-RO"/>
        </w:rPr>
      </w:pPr>
      <w:r w:rsidRPr="0096777E">
        <w:rPr>
          <w:b/>
          <w:bCs/>
          <w:noProof/>
          <w:color w:val="auto"/>
          <w:sz w:val="20"/>
          <w:szCs w:val="20"/>
          <w:lang w:val="ro-RO"/>
        </w:rPr>
        <w:t xml:space="preserve">25.6 </w:t>
      </w:r>
      <w:r w:rsidRPr="0096777E">
        <w:rPr>
          <w:noProof/>
          <w:color w:val="auto"/>
          <w:sz w:val="20"/>
          <w:szCs w:val="20"/>
          <w:lang w:val="ro-RO"/>
        </w:rPr>
        <w:t xml:space="preserve">- Dacă forţa majoră acţionează sau se estimează că va acţiona o perioada mai mare de 2 luni, fiecare parte va avea dreptul să notifice celeilalte părţi încetarea de drept a prezentului acord cadru, fără ca vreuna din părţi să poată pretinde celeilalte daune-interese. </w:t>
      </w:r>
    </w:p>
    <w:p w14:paraId="393D1AD1" w14:textId="0C929028"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2</w:t>
      </w:r>
      <w:r w:rsidR="00817350" w:rsidRPr="0096777E">
        <w:rPr>
          <w:rFonts w:ascii="Times New Roman" w:hAnsi="Times New Roman" w:cs="Times New Roman"/>
          <w:b/>
          <w:bCs/>
          <w:sz w:val="20"/>
          <w:szCs w:val="20"/>
        </w:rPr>
        <w:t>1</w:t>
      </w:r>
      <w:r w:rsidRPr="0096777E">
        <w:rPr>
          <w:rFonts w:ascii="Times New Roman" w:hAnsi="Times New Roman" w:cs="Times New Roman"/>
          <w:b/>
          <w:bCs/>
          <w:sz w:val="20"/>
          <w:szCs w:val="20"/>
        </w:rPr>
        <w:t xml:space="preserve">. Legea aplicabila si limba acordului cadru: </w:t>
      </w:r>
    </w:p>
    <w:p w14:paraId="783A9059" w14:textId="6134F66B"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b/>
          <w:bCs/>
          <w:sz w:val="20"/>
          <w:szCs w:val="20"/>
        </w:rPr>
        <w:t>2</w:t>
      </w:r>
      <w:r w:rsidR="00817350" w:rsidRPr="0096777E">
        <w:rPr>
          <w:rFonts w:ascii="Times New Roman" w:hAnsi="Times New Roman" w:cs="Times New Roman"/>
          <w:b/>
          <w:bCs/>
          <w:sz w:val="20"/>
          <w:szCs w:val="20"/>
        </w:rPr>
        <w:t>1</w:t>
      </w:r>
      <w:r w:rsidRPr="0096777E">
        <w:rPr>
          <w:rFonts w:ascii="Times New Roman" w:hAnsi="Times New Roman" w:cs="Times New Roman"/>
          <w:b/>
          <w:bCs/>
          <w:sz w:val="20"/>
          <w:szCs w:val="20"/>
        </w:rPr>
        <w:t xml:space="preserve">.1. </w:t>
      </w:r>
      <w:r w:rsidRPr="0096777E">
        <w:rPr>
          <w:rFonts w:ascii="Times New Roman" w:hAnsi="Times New Roman" w:cs="Times New Roman"/>
          <w:sz w:val="20"/>
          <w:szCs w:val="20"/>
        </w:rPr>
        <w:t>Legea care guverneaza acest acord cadru si în conformitate cu care acesta este interpretat este legea româna.</w:t>
      </w:r>
      <w:r w:rsidRPr="0096777E">
        <w:rPr>
          <w:rFonts w:ascii="Times New Roman" w:hAnsi="Times New Roman" w:cs="Times New Roman"/>
          <w:b/>
          <w:bCs/>
          <w:sz w:val="20"/>
          <w:szCs w:val="20"/>
        </w:rPr>
        <w:t xml:space="preserve"> </w:t>
      </w:r>
    </w:p>
    <w:p w14:paraId="23FBAA80" w14:textId="47DE48A7" w:rsidR="0082357F" w:rsidRPr="0096777E" w:rsidRDefault="0082357F" w:rsidP="0013443E">
      <w:pPr>
        <w:spacing w:line="276" w:lineRule="auto"/>
        <w:jc w:val="both"/>
        <w:rPr>
          <w:rFonts w:ascii="Times New Roman" w:hAnsi="Times New Roman" w:cs="Times New Roman"/>
          <w:sz w:val="20"/>
          <w:szCs w:val="20"/>
        </w:rPr>
      </w:pPr>
      <w:r w:rsidRPr="0096777E">
        <w:rPr>
          <w:rFonts w:ascii="Times New Roman" w:hAnsi="Times New Roman" w:cs="Times New Roman"/>
          <w:sz w:val="20"/>
          <w:szCs w:val="20"/>
        </w:rPr>
        <w:t xml:space="preserve">Prezentul acord-cadru a fost încheiat în ………… 2 (două) exemplare originale, unul pentru promitentul- achizitor si unul pentru promitentul - executant. </w:t>
      </w:r>
    </w:p>
    <w:p w14:paraId="08C8C52C" w14:textId="580D922E" w:rsidR="0082357F" w:rsidRPr="0096777E" w:rsidRDefault="0082357F" w:rsidP="0013443E">
      <w:pPr>
        <w:spacing w:line="276" w:lineRule="auto"/>
        <w:rPr>
          <w:rFonts w:ascii="Times New Roman" w:hAnsi="Times New Roman" w:cs="Times New Roman"/>
          <w:sz w:val="20"/>
          <w:szCs w:val="20"/>
        </w:rPr>
      </w:pPr>
      <w:r w:rsidRPr="0096777E">
        <w:rPr>
          <w:rFonts w:ascii="Times New Roman" w:hAnsi="Times New Roman" w:cs="Times New Roman"/>
          <w:b/>
          <w:bCs/>
          <w:sz w:val="20"/>
          <w:szCs w:val="20"/>
        </w:rPr>
        <w:t xml:space="preserve">PROMITENT - ACHIZITOR </w:t>
      </w:r>
      <w:r w:rsidRPr="0096777E">
        <w:rPr>
          <w:rFonts w:ascii="Times New Roman" w:hAnsi="Times New Roman" w:cs="Times New Roman"/>
          <w:b/>
          <w:bCs/>
          <w:sz w:val="20"/>
          <w:szCs w:val="20"/>
        </w:rPr>
        <w:tab/>
      </w:r>
      <w:r w:rsidRPr="0096777E">
        <w:rPr>
          <w:rFonts w:ascii="Times New Roman" w:hAnsi="Times New Roman" w:cs="Times New Roman"/>
          <w:b/>
          <w:bCs/>
          <w:sz w:val="20"/>
          <w:szCs w:val="20"/>
        </w:rPr>
        <w:tab/>
      </w:r>
      <w:r w:rsidRPr="0096777E">
        <w:rPr>
          <w:rFonts w:ascii="Times New Roman" w:hAnsi="Times New Roman" w:cs="Times New Roman"/>
          <w:b/>
          <w:bCs/>
          <w:sz w:val="20"/>
          <w:szCs w:val="20"/>
        </w:rPr>
        <w:tab/>
      </w:r>
      <w:r w:rsidRPr="0096777E">
        <w:rPr>
          <w:rFonts w:ascii="Times New Roman" w:hAnsi="Times New Roman" w:cs="Times New Roman"/>
          <w:b/>
          <w:bCs/>
          <w:sz w:val="20"/>
          <w:szCs w:val="20"/>
        </w:rPr>
        <w:tab/>
        <w:t xml:space="preserve">PROMITENT - EXECUTANT </w:t>
      </w:r>
    </w:p>
    <w:p w14:paraId="5D36889C" w14:textId="2CF1D8F6" w:rsidR="00495CC1" w:rsidRPr="0081418C" w:rsidRDefault="00C63562" w:rsidP="0013443E">
      <w:pPr>
        <w:spacing w:line="276" w:lineRule="auto"/>
        <w:rPr>
          <w:rFonts w:ascii="Times New Roman" w:hAnsi="Times New Roman" w:cs="Times New Roman"/>
          <w:color w:val="FFFFFF" w:themeColor="background1"/>
          <w:sz w:val="20"/>
          <w:szCs w:val="20"/>
        </w:rPr>
      </w:pPr>
      <w:bookmarkStart w:id="2" w:name="_GoBack"/>
      <w:r w:rsidRPr="0081418C">
        <w:rPr>
          <w:rFonts w:ascii="Times New Roman" w:hAnsi="Times New Roman" w:cs="Times New Roman"/>
          <w:color w:val="FFFFFF" w:themeColor="background1"/>
          <w:sz w:val="20"/>
          <w:szCs w:val="20"/>
        </w:rPr>
        <w:t>Viza CFP</w:t>
      </w:r>
    </w:p>
    <w:p w14:paraId="551D3187" w14:textId="5C01F1EA" w:rsidR="00C63562" w:rsidRPr="0081418C" w:rsidRDefault="00C63562" w:rsidP="0013443E">
      <w:pPr>
        <w:spacing w:line="276" w:lineRule="auto"/>
        <w:rPr>
          <w:rFonts w:ascii="Times New Roman" w:hAnsi="Times New Roman" w:cs="Times New Roman"/>
          <w:color w:val="FFFFFF" w:themeColor="background1"/>
          <w:sz w:val="20"/>
          <w:szCs w:val="20"/>
        </w:rPr>
      </w:pPr>
    </w:p>
    <w:p w14:paraId="51AA9119" w14:textId="34CFB276" w:rsidR="00C63562" w:rsidRPr="0081418C" w:rsidRDefault="00C63562" w:rsidP="0013443E">
      <w:pPr>
        <w:spacing w:line="276" w:lineRule="auto"/>
        <w:rPr>
          <w:rFonts w:ascii="Times New Roman" w:hAnsi="Times New Roman" w:cs="Times New Roman"/>
          <w:color w:val="FFFFFF" w:themeColor="background1"/>
          <w:sz w:val="20"/>
          <w:szCs w:val="20"/>
        </w:rPr>
      </w:pPr>
      <w:r w:rsidRPr="0081418C">
        <w:rPr>
          <w:rFonts w:ascii="Times New Roman" w:hAnsi="Times New Roman" w:cs="Times New Roman"/>
          <w:color w:val="FFFFFF" w:themeColor="background1"/>
          <w:sz w:val="20"/>
          <w:szCs w:val="20"/>
        </w:rPr>
        <w:t>Întocmit,</w:t>
      </w:r>
    </w:p>
    <w:p w14:paraId="1EFE2A04" w14:textId="21371F31" w:rsidR="00C63562" w:rsidRPr="0081418C" w:rsidRDefault="00C63562" w:rsidP="0013443E">
      <w:pPr>
        <w:spacing w:line="276" w:lineRule="auto"/>
        <w:rPr>
          <w:rFonts w:ascii="Times New Roman" w:hAnsi="Times New Roman" w:cs="Times New Roman"/>
          <w:color w:val="FFFFFF" w:themeColor="background1"/>
          <w:sz w:val="20"/>
          <w:szCs w:val="20"/>
        </w:rPr>
      </w:pPr>
      <w:r w:rsidRPr="0081418C">
        <w:rPr>
          <w:rFonts w:ascii="Times New Roman" w:hAnsi="Times New Roman" w:cs="Times New Roman"/>
          <w:color w:val="FFFFFF" w:themeColor="background1"/>
          <w:sz w:val="20"/>
          <w:szCs w:val="20"/>
        </w:rPr>
        <w:t>Insp. Spec. Lucia Andrei</w:t>
      </w:r>
      <w:bookmarkEnd w:id="2"/>
    </w:p>
    <w:sectPr w:rsidR="00C63562" w:rsidRPr="0081418C" w:rsidSect="007B5EDC">
      <w:footerReference w:type="default" r:id="rId7"/>
      <w:pgSz w:w="11906" w:h="16838" w:code="9"/>
      <w:pgMar w:top="568" w:right="758" w:bottom="709" w:left="1134" w:header="720"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56851" w14:textId="77777777" w:rsidR="00C63562" w:rsidRDefault="00C63562" w:rsidP="00C63562">
      <w:pPr>
        <w:spacing w:after="0" w:line="240" w:lineRule="auto"/>
      </w:pPr>
      <w:r>
        <w:separator/>
      </w:r>
    </w:p>
  </w:endnote>
  <w:endnote w:type="continuationSeparator" w:id="0">
    <w:p w14:paraId="72F9B05A" w14:textId="77777777" w:rsidR="00C63562" w:rsidRDefault="00C63562" w:rsidP="00C6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26241"/>
      <w:docPartObj>
        <w:docPartGallery w:val="Page Numbers (Bottom of Page)"/>
        <w:docPartUnique/>
      </w:docPartObj>
    </w:sdtPr>
    <w:sdtEndPr>
      <w:rPr>
        <w:noProof/>
      </w:rPr>
    </w:sdtEndPr>
    <w:sdtContent>
      <w:p w14:paraId="06ED8CEF" w14:textId="75DB885F" w:rsidR="00C63562" w:rsidRDefault="00C635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C86F0" w14:textId="77777777" w:rsidR="00C63562" w:rsidRDefault="00C63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2CB15" w14:textId="77777777" w:rsidR="00C63562" w:rsidRDefault="00C63562" w:rsidP="00C63562">
      <w:pPr>
        <w:spacing w:after="0" w:line="240" w:lineRule="auto"/>
      </w:pPr>
      <w:r>
        <w:separator/>
      </w:r>
    </w:p>
  </w:footnote>
  <w:footnote w:type="continuationSeparator" w:id="0">
    <w:p w14:paraId="5101A47A" w14:textId="77777777" w:rsidR="00C63562" w:rsidRDefault="00C63562" w:rsidP="00C63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B7B31"/>
    <w:multiLevelType w:val="multilevel"/>
    <w:tmpl w:val="5852BA50"/>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Times New Roman" w:hAnsi="Times New Roman" w:cs="Times New Roman" w:hint="default"/>
        <w:b/>
        <w:bCs/>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7F"/>
    <w:rsid w:val="0000094B"/>
    <w:rsid w:val="000961FD"/>
    <w:rsid w:val="0013443E"/>
    <w:rsid w:val="002F2CDD"/>
    <w:rsid w:val="0037441E"/>
    <w:rsid w:val="003A1BED"/>
    <w:rsid w:val="003A1F3F"/>
    <w:rsid w:val="00402E82"/>
    <w:rsid w:val="004419A5"/>
    <w:rsid w:val="00444CD7"/>
    <w:rsid w:val="00462B78"/>
    <w:rsid w:val="00495CC1"/>
    <w:rsid w:val="0050538B"/>
    <w:rsid w:val="005A11DE"/>
    <w:rsid w:val="006A0C3F"/>
    <w:rsid w:val="006F7F69"/>
    <w:rsid w:val="0073733B"/>
    <w:rsid w:val="007608D9"/>
    <w:rsid w:val="007B5EDC"/>
    <w:rsid w:val="007E252E"/>
    <w:rsid w:val="0081418C"/>
    <w:rsid w:val="00817350"/>
    <w:rsid w:val="0082357F"/>
    <w:rsid w:val="00827B8B"/>
    <w:rsid w:val="008623EB"/>
    <w:rsid w:val="008A3DB6"/>
    <w:rsid w:val="0096777E"/>
    <w:rsid w:val="00A67579"/>
    <w:rsid w:val="00B067AC"/>
    <w:rsid w:val="00BF1DA6"/>
    <w:rsid w:val="00C150F3"/>
    <w:rsid w:val="00C16CE6"/>
    <w:rsid w:val="00C63562"/>
    <w:rsid w:val="00D57E99"/>
    <w:rsid w:val="00D7186A"/>
    <w:rsid w:val="00DD02AF"/>
    <w:rsid w:val="00E3329D"/>
    <w:rsid w:val="00E543B2"/>
    <w:rsid w:val="00EC3F1F"/>
    <w:rsid w:val="00F4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B79478"/>
  <w15:chartTrackingRefBased/>
  <w15:docId w15:val="{09659332-7609-41CA-8A3D-F8997AF6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5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5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5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5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5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5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5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5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57F"/>
    <w:rPr>
      <w:rFonts w:eastAsiaTheme="majorEastAsia" w:cstheme="majorBidi"/>
      <w:color w:val="272727" w:themeColor="text1" w:themeTint="D8"/>
    </w:rPr>
  </w:style>
  <w:style w:type="paragraph" w:styleId="Title">
    <w:name w:val="Title"/>
    <w:basedOn w:val="Normal"/>
    <w:next w:val="Normal"/>
    <w:link w:val="TitleChar"/>
    <w:uiPriority w:val="10"/>
    <w:qFormat/>
    <w:rsid w:val="00823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57F"/>
    <w:pPr>
      <w:spacing w:before="160"/>
      <w:jc w:val="center"/>
    </w:pPr>
    <w:rPr>
      <w:i/>
      <w:iCs/>
      <w:color w:val="404040" w:themeColor="text1" w:themeTint="BF"/>
    </w:rPr>
  </w:style>
  <w:style w:type="character" w:customStyle="1" w:styleId="QuoteChar">
    <w:name w:val="Quote Char"/>
    <w:basedOn w:val="DefaultParagraphFont"/>
    <w:link w:val="Quote"/>
    <w:uiPriority w:val="29"/>
    <w:rsid w:val="0082357F"/>
    <w:rPr>
      <w:i/>
      <w:iCs/>
      <w:color w:val="404040" w:themeColor="text1" w:themeTint="BF"/>
    </w:rPr>
  </w:style>
  <w:style w:type="paragraph" w:styleId="ListParagraph">
    <w:name w:val="List Paragraph"/>
    <w:basedOn w:val="Normal"/>
    <w:uiPriority w:val="34"/>
    <w:qFormat/>
    <w:rsid w:val="0082357F"/>
    <w:pPr>
      <w:ind w:left="720"/>
      <w:contextualSpacing/>
    </w:pPr>
  </w:style>
  <w:style w:type="character" w:styleId="IntenseEmphasis">
    <w:name w:val="Intense Emphasis"/>
    <w:basedOn w:val="DefaultParagraphFont"/>
    <w:uiPriority w:val="21"/>
    <w:qFormat/>
    <w:rsid w:val="0082357F"/>
    <w:rPr>
      <w:i/>
      <w:iCs/>
      <w:color w:val="2F5496" w:themeColor="accent1" w:themeShade="BF"/>
    </w:rPr>
  </w:style>
  <w:style w:type="paragraph" w:styleId="IntenseQuote">
    <w:name w:val="Intense Quote"/>
    <w:basedOn w:val="Normal"/>
    <w:next w:val="Normal"/>
    <w:link w:val="IntenseQuoteChar"/>
    <w:uiPriority w:val="30"/>
    <w:qFormat/>
    <w:rsid w:val="00823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57F"/>
    <w:rPr>
      <w:i/>
      <w:iCs/>
      <w:color w:val="2F5496" w:themeColor="accent1" w:themeShade="BF"/>
    </w:rPr>
  </w:style>
  <w:style w:type="character" w:styleId="IntenseReference">
    <w:name w:val="Intense Reference"/>
    <w:basedOn w:val="DefaultParagraphFont"/>
    <w:uiPriority w:val="32"/>
    <w:qFormat/>
    <w:rsid w:val="0082357F"/>
    <w:rPr>
      <w:b/>
      <w:bCs/>
      <w:smallCaps/>
      <w:color w:val="2F5496" w:themeColor="accent1" w:themeShade="BF"/>
      <w:spacing w:val="5"/>
    </w:rPr>
  </w:style>
  <w:style w:type="paragraph" w:customStyle="1" w:styleId="Default">
    <w:name w:val="Default"/>
    <w:rsid w:val="00EC3F1F"/>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yiv3961613445msonormal">
    <w:name w:val="yiv3961613445msonormal"/>
    <w:basedOn w:val="Normal"/>
    <w:rsid w:val="006F7F69"/>
    <w:pPr>
      <w:suppressAutoHyphens/>
      <w:autoSpaceDN w:val="0"/>
      <w:spacing w:before="100" w:after="100" w:line="240" w:lineRule="auto"/>
      <w:textAlignment w:val="baseline"/>
    </w:pPr>
    <w:rPr>
      <w:rFonts w:ascii="Times New Roman" w:eastAsia="Times New Roman" w:hAnsi="Times New Roman" w:cs="Times New Roman"/>
      <w:kern w:val="0"/>
      <w:lang w:val="ro-RO" w:eastAsia="en-GB"/>
      <w14:ligatures w14:val="none"/>
    </w:rPr>
  </w:style>
  <w:style w:type="paragraph" w:styleId="Header">
    <w:name w:val="header"/>
    <w:basedOn w:val="Normal"/>
    <w:link w:val="HeaderChar"/>
    <w:uiPriority w:val="99"/>
    <w:unhideWhenUsed/>
    <w:rsid w:val="00C63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562"/>
  </w:style>
  <w:style w:type="paragraph" w:styleId="Footer">
    <w:name w:val="footer"/>
    <w:basedOn w:val="Normal"/>
    <w:link w:val="FooterChar"/>
    <w:uiPriority w:val="99"/>
    <w:unhideWhenUsed/>
    <w:rsid w:val="00C63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4832</Words>
  <Characters>28032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Lucia Andrei</cp:lastModifiedBy>
  <cp:revision>6</cp:revision>
  <cp:lastPrinted>2026-06-15T12:31:00Z</cp:lastPrinted>
  <dcterms:created xsi:type="dcterms:W3CDTF">2026-04-27T06:53:00Z</dcterms:created>
  <dcterms:modified xsi:type="dcterms:W3CDTF">2026-06-16T07:11:00Z</dcterms:modified>
</cp:coreProperties>
</file>