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6F575"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Nr. ……/ ……./ ………………</w:t>
      </w:r>
    </w:p>
    <w:p w14:paraId="02938597"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p w14:paraId="70789D89"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p w14:paraId="5E408D00" w14:textId="77777777" w:rsidR="00063E7D" w:rsidRPr="00195E59" w:rsidRDefault="00063E7D" w:rsidP="00063E7D">
      <w:pPr>
        <w:autoSpaceDE w:val="0"/>
        <w:autoSpaceDN w:val="0"/>
        <w:adjustRightInd w:val="0"/>
        <w:spacing w:after="0" w:line="240" w:lineRule="auto"/>
        <w:jc w:val="center"/>
        <w:rPr>
          <w:rFonts w:ascii="Times New Roman" w:hAnsi="Times New Roman" w:cs="Times New Roman"/>
          <w:b/>
          <w:sz w:val="24"/>
          <w:szCs w:val="24"/>
          <w:lang w:val="sq-AL"/>
        </w:rPr>
      </w:pPr>
      <w:r w:rsidRPr="00195E59">
        <w:rPr>
          <w:rFonts w:ascii="Times New Roman" w:hAnsi="Times New Roman" w:cs="Times New Roman"/>
          <w:b/>
          <w:sz w:val="24"/>
          <w:szCs w:val="24"/>
          <w:lang w:val="sq-AL"/>
        </w:rPr>
        <w:t>ACORD CONTRACTUAL</w:t>
      </w:r>
    </w:p>
    <w:p w14:paraId="482E4B22" w14:textId="70E1C36A" w:rsidR="00063E7D" w:rsidRPr="00195E59" w:rsidRDefault="001A592F" w:rsidP="001A592F">
      <w:pPr>
        <w:autoSpaceDE w:val="0"/>
        <w:autoSpaceDN w:val="0"/>
        <w:adjustRightInd w:val="0"/>
        <w:spacing w:after="0" w:line="240" w:lineRule="auto"/>
        <w:jc w:val="center"/>
        <w:rPr>
          <w:rFonts w:ascii="Times New Roman" w:hAnsi="Times New Roman" w:cs="Times New Roman"/>
          <w:sz w:val="24"/>
          <w:szCs w:val="24"/>
          <w:lang w:val="sq-AL"/>
        </w:rPr>
      </w:pPr>
      <w:r>
        <w:rPr>
          <w:rFonts w:ascii="Times New Roman" w:hAnsi="Times New Roman" w:cs="Times New Roman"/>
          <w:b/>
          <w:sz w:val="24"/>
          <w:szCs w:val="24"/>
          <w:lang w:val="sq-AL"/>
        </w:rPr>
        <w:t>pentru e</w:t>
      </w:r>
      <w:r w:rsidRPr="001A592F">
        <w:rPr>
          <w:rFonts w:ascii="Times New Roman" w:hAnsi="Times New Roman" w:cs="Times New Roman"/>
          <w:b/>
          <w:sz w:val="24"/>
          <w:szCs w:val="24"/>
          <w:lang w:val="sq-AL"/>
        </w:rPr>
        <w:t>xecuția lucrărilor de construcție pentru obiectivul de investiție "Regenerarea și revitalizarea Parcului Chindia, inclusiv modernizarea Grădinii Zoologice în vederea îmbunătățirii infrastructurii verzi-albastre în Municipiul Târgoviște" – SMIS 335733</w:t>
      </w:r>
    </w:p>
    <w:p w14:paraId="33053790"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p w14:paraId="6A314B7A"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Prezentul Acord Contractual se încheie între:</w:t>
      </w:r>
    </w:p>
    <w:p w14:paraId="0029820F"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b/>
          <w:sz w:val="24"/>
          <w:szCs w:val="24"/>
          <w:lang w:val="sq-AL"/>
        </w:rPr>
      </w:pPr>
    </w:p>
    <w:p w14:paraId="5AEDF2B2" w14:textId="781C59AE" w:rsidR="009B3976" w:rsidRPr="00195E59" w:rsidRDefault="009B3976" w:rsidP="009B3976">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eastAsia="Times New Roman" w:hAnsi="Times New Roman"/>
          <w:b/>
          <w:sz w:val="24"/>
          <w:szCs w:val="24"/>
          <w:lang w:val="sq-AL"/>
        </w:rPr>
        <w:t>MUNICIPIUL TARGOVISTE</w:t>
      </w:r>
      <w:r w:rsidRPr="00195E59">
        <w:rPr>
          <w:rFonts w:ascii="Times New Roman" w:eastAsia="Times New Roman" w:hAnsi="Times New Roman"/>
          <w:sz w:val="24"/>
          <w:szCs w:val="24"/>
          <w:lang w:val="sq-AL"/>
        </w:rPr>
        <w:t xml:space="preserve">, cu sediul in </w:t>
      </w:r>
      <w:r w:rsidRPr="00026D9C">
        <w:rPr>
          <w:rFonts w:ascii="Times New Roman" w:eastAsia="Times New Roman" w:hAnsi="Times New Roman"/>
          <w:b/>
          <w:bCs/>
          <w:sz w:val="24"/>
          <w:szCs w:val="24"/>
          <w:lang w:val="sq-AL"/>
        </w:rPr>
        <w:t>Targoviste</w:t>
      </w:r>
      <w:r w:rsidRPr="00195E59">
        <w:rPr>
          <w:rFonts w:ascii="Times New Roman" w:eastAsia="Times New Roman" w:hAnsi="Times New Roman"/>
          <w:sz w:val="24"/>
          <w:szCs w:val="24"/>
          <w:lang w:val="sq-AL"/>
        </w:rPr>
        <w:t xml:space="preserve">, str. </w:t>
      </w:r>
      <w:r w:rsidRPr="00026D9C">
        <w:rPr>
          <w:rFonts w:ascii="Times New Roman" w:eastAsia="Times New Roman" w:hAnsi="Times New Roman"/>
          <w:b/>
          <w:bCs/>
          <w:sz w:val="24"/>
          <w:szCs w:val="24"/>
          <w:lang w:val="sq-AL"/>
        </w:rPr>
        <w:t>Revolutiei</w:t>
      </w:r>
      <w:r w:rsidRPr="00195E59">
        <w:rPr>
          <w:rFonts w:ascii="Times New Roman" w:eastAsia="Times New Roman" w:hAnsi="Times New Roman"/>
          <w:sz w:val="24"/>
          <w:szCs w:val="24"/>
          <w:lang w:val="sq-AL"/>
        </w:rPr>
        <w:t xml:space="preserve">, nr. </w:t>
      </w:r>
      <w:r w:rsidRPr="00026D9C">
        <w:rPr>
          <w:rFonts w:ascii="Times New Roman" w:eastAsia="Times New Roman" w:hAnsi="Times New Roman"/>
          <w:b/>
          <w:bCs/>
          <w:sz w:val="24"/>
          <w:szCs w:val="24"/>
          <w:lang w:val="sq-AL"/>
        </w:rPr>
        <w:t>1-3</w:t>
      </w:r>
      <w:r w:rsidRPr="00195E59">
        <w:rPr>
          <w:rFonts w:ascii="Times New Roman" w:eastAsia="Times New Roman" w:hAnsi="Times New Roman"/>
          <w:sz w:val="24"/>
          <w:szCs w:val="24"/>
          <w:lang w:val="sq-AL"/>
        </w:rPr>
        <w:t xml:space="preserve">, jud. </w:t>
      </w:r>
      <w:r w:rsidRPr="00026D9C">
        <w:rPr>
          <w:rFonts w:ascii="Times New Roman" w:eastAsia="Times New Roman" w:hAnsi="Times New Roman"/>
          <w:b/>
          <w:bCs/>
          <w:sz w:val="24"/>
          <w:szCs w:val="24"/>
          <w:lang w:val="sq-AL"/>
        </w:rPr>
        <w:t>Dambovita</w:t>
      </w:r>
      <w:r w:rsidRPr="00195E59">
        <w:rPr>
          <w:rFonts w:ascii="Times New Roman" w:eastAsia="Times New Roman" w:hAnsi="Times New Roman"/>
          <w:sz w:val="24"/>
          <w:szCs w:val="24"/>
          <w:lang w:val="sq-AL"/>
        </w:rPr>
        <w:t xml:space="preserve">, telefon: </w:t>
      </w:r>
      <w:r w:rsidRPr="00026D9C">
        <w:rPr>
          <w:rFonts w:ascii="Times New Roman" w:eastAsia="Times New Roman" w:hAnsi="Times New Roman"/>
          <w:b/>
          <w:bCs/>
          <w:sz w:val="24"/>
          <w:szCs w:val="24"/>
          <w:lang w:val="sq-AL"/>
        </w:rPr>
        <w:t>0245/611.222</w:t>
      </w:r>
      <w:r w:rsidRPr="00195E59">
        <w:rPr>
          <w:rFonts w:ascii="Times New Roman" w:eastAsia="Times New Roman" w:hAnsi="Times New Roman"/>
          <w:sz w:val="24"/>
          <w:szCs w:val="24"/>
          <w:lang w:val="sq-AL"/>
        </w:rPr>
        <w:t xml:space="preserve">, int. 215/218, fax: </w:t>
      </w:r>
      <w:r w:rsidRPr="00026D9C">
        <w:rPr>
          <w:rFonts w:ascii="Times New Roman" w:eastAsia="Times New Roman" w:hAnsi="Times New Roman"/>
          <w:b/>
          <w:bCs/>
          <w:sz w:val="24"/>
          <w:szCs w:val="24"/>
          <w:lang w:val="sq-AL"/>
        </w:rPr>
        <w:t>0245/217.951</w:t>
      </w:r>
      <w:r w:rsidRPr="00195E59">
        <w:rPr>
          <w:rFonts w:ascii="Times New Roman" w:eastAsia="Times New Roman" w:hAnsi="Times New Roman"/>
          <w:sz w:val="24"/>
          <w:szCs w:val="24"/>
          <w:lang w:val="sq-AL"/>
        </w:rPr>
        <w:t xml:space="preserve">, cod fiscal </w:t>
      </w:r>
      <w:r w:rsidRPr="00026D9C">
        <w:rPr>
          <w:rFonts w:ascii="Times New Roman" w:eastAsia="Times New Roman" w:hAnsi="Times New Roman"/>
          <w:b/>
          <w:bCs/>
          <w:sz w:val="24"/>
          <w:szCs w:val="24"/>
          <w:lang w:val="sq-AL"/>
        </w:rPr>
        <w:t>4279944</w:t>
      </w:r>
      <w:r w:rsidRPr="00195E59">
        <w:rPr>
          <w:rFonts w:ascii="Times New Roman" w:eastAsia="Times New Roman" w:hAnsi="Times New Roman"/>
          <w:sz w:val="24"/>
          <w:szCs w:val="24"/>
          <w:lang w:val="sq-AL"/>
        </w:rPr>
        <w:t xml:space="preserve">, cont </w:t>
      </w:r>
      <w:r w:rsidRPr="00485D9D">
        <w:rPr>
          <w:rFonts w:ascii="Times New Roman" w:eastAsia="Times New Roman" w:hAnsi="Times New Roman"/>
          <w:b/>
          <w:bCs/>
          <w:sz w:val="24"/>
          <w:szCs w:val="24"/>
          <w:lang w:val="sq-AL"/>
        </w:rPr>
        <w:t>RO63TREZ24A675000564801X;</w:t>
      </w:r>
      <w:r>
        <w:rPr>
          <w:rFonts w:ascii="Times New Roman" w:eastAsia="Times New Roman" w:hAnsi="Times New Roman"/>
          <w:b/>
          <w:bCs/>
          <w:sz w:val="24"/>
          <w:szCs w:val="24"/>
          <w:lang w:val="sq-AL"/>
        </w:rPr>
        <w:t xml:space="preserve"> </w:t>
      </w:r>
      <w:r w:rsidRPr="00485D9D">
        <w:rPr>
          <w:rFonts w:ascii="Times New Roman" w:eastAsia="Times New Roman" w:hAnsi="Times New Roman"/>
          <w:b/>
          <w:bCs/>
          <w:sz w:val="24"/>
          <w:szCs w:val="24"/>
          <w:lang w:val="sq-AL"/>
        </w:rPr>
        <w:t xml:space="preserve">RO79TREZ24A675000564802X;  </w:t>
      </w:r>
      <w:r>
        <w:rPr>
          <w:rFonts w:ascii="Times New Roman" w:eastAsia="Times New Roman" w:hAnsi="Times New Roman"/>
          <w:b/>
          <w:bCs/>
          <w:sz w:val="24"/>
          <w:szCs w:val="24"/>
          <w:lang w:val="sq-AL"/>
        </w:rPr>
        <w:t>R</w:t>
      </w:r>
      <w:r w:rsidRPr="008709C3">
        <w:rPr>
          <w:rFonts w:ascii="Times New Roman" w:eastAsia="Times New Roman" w:hAnsi="Times New Roman"/>
          <w:b/>
          <w:bCs/>
          <w:sz w:val="24"/>
          <w:szCs w:val="24"/>
          <w:lang w:val="sq-AL"/>
        </w:rPr>
        <w:t>O95TREZ24A675000564803X</w:t>
      </w:r>
      <w:r>
        <w:rPr>
          <w:rFonts w:ascii="Times New Roman" w:eastAsia="Times New Roman" w:hAnsi="Times New Roman"/>
          <w:sz w:val="24"/>
          <w:szCs w:val="24"/>
          <w:lang w:val="sq-AL"/>
        </w:rPr>
        <w:t xml:space="preserve"> </w:t>
      </w:r>
      <w:r w:rsidRPr="00195E59">
        <w:rPr>
          <w:rFonts w:ascii="Times New Roman" w:eastAsia="Times New Roman" w:hAnsi="Times New Roman"/>
          <w:sz w:val="24"/>
          <w:szCs w:val="24"/>
          <w:lang w:val="sq-AL"/>
        </w:rPr>
        <w:t>deschis</w:t>
      </w:r>
      <w:r>
        <w:rPr>
          <w:rFonts w:ascii="Times New Roman" w:eastAsia="Times New Roman" w:hAnsi="Times New Roman"/>
          <w:sz w:val="24"/>
          <w:szCs w:val="24"/>
          <w:lang w:val="sq-AL"/>
        </w:rPr>
        <w:t>e</w:t>
      </w:r>
      <w:r w:rsidRPr="00195E59">
        <w:rPr>
          <w:rFonts w:ascii="Times New Roman" w:eastAsia="Times New Roman" w:hAnsi="Times New Roman"/>
          <w:sz w:val="24"/>
          <w:szCs w:val="24"/>
          <w:lang w:val="sq-AL"/>
        </w:rPr>
        <w:t xml:space="preserve"> la </w:t>
      </w:r>
      <w:r w:rsidRPr="00026D9C">
        <w:rPr>
          <w:rFonts w:ascii="Times New Roman" w:eastAsia="Times New Roman" w:hAnsi="Times New Roman"/>
          <w:b/>
          <w:bCs/>
          <w:sz w:val="24"/>
          <w:szCs w:val="24"/>
          <w:lang w:val="sq-AL"/>
        </w:rPr>
        <w:t>Trezoreria Targoviste</w:t>
      </w:r>
      <w:r w:rsidRPr="00195E59">
        <w:rPr>
          <w:rFonts w:ascii="Times New Roman" w:eastAsia="Times New Roman" w:hAnsi="Times New Roman"/>
          <w:sz w:val="24"/>
          <w:szCs w:val="24"/>
          <w:lang w:val="sq-AL"/>
        </w:rPr>
        <w:t xml:space="preserve">, reprezentat prin domnul </w:t>
      </w:r>
      <w:r w:rsidRPr="00026D9C">
        <w:rPr>
          <w:rFonts w:ascii="Times New Roman" w:eastAsia="Times New Roman" w:hAnsi="Times New Roman"/>
          <w:b/>
          <w:bCs/>
          <w:sz w:val="24"/>
          <w:szCs w:val="24"/>
          <w:lang w:val="sq-AL"/>
        </w:rPr>
        <w:t>STAN Daniel Cristian</w:t>
      </w:r>
      <w:r w:rsidRPr="00195E59">
        <w:rPr>
          <w:rFonts w:ascii="Times New Roman" w:eastAsia="Times New Roman" w:hAnsi="Times New Roman"/>
          <w:sz w:val="24"/>
          <w:szCs w:val="24"/>
          <w:lang w:val="sq-AL"/>
        </w:rPr>
        <w:t xml:space="preserve">, avand functia de </w:t>
      </w:r>
      <w:r w:rsidRPr="00026D9C">
        <w:rPr>
          <w:rFonts w:ascii="Times New Roman" w:eastAsia="Times New Roman" w:hAnsi="Times New Roman"/>
          <w:b/>
          <w:bCs/>
          <w:sz w:val="24"/>
          <w:szCs w:val="24"/>
          <w:lang w:val="sq-AL"/>
        </w:rPr>
        <w:t>Primar</w:t>
      </w:r>
      <w:r w:rsidRPr="00195E59">
        <w:rPr>
          <w:rFonts w:ascii="Times New Roman" w:hAnsi="Times New Roman" w:cs="Times New Roman"/>
          <w:sz w:val="24"/>
          <w:szCs w:val="24"/>
          <w:lang w:val="sq-AL"/>
        </w:rPr>
        <w:t>, în calitate de “</w:t>
      </w:r>
      <w:r w:rsidRPr="00195E59">
        <w:rPr>
          <w:rFonts w:ascii="Times New Roman" w:hAnsi="Times New Roman" w:cs="Times New Roman"/>
          <w:b/>
          <w:sz w:val="24"/>
          <w:szCs w:val="24"/>
          <w:lang w:val="sq-AL"/>
        </w:rPr>
        <w:t>Beneficiar</w:t>
      </w:r>
      <w:r w:rsidRPr="00195E59">
        <w:rPr>
          <w:rFonts w:ascii="Times New Roman" w:hAnsi="Times New Roman" w:cs="Times New Roman"/>
          <w:sz w:val="24"/>
          <w:szCs w:val="24"/>
          <w:lang w:val="sq-AL"/>
        </w:rPr>
        <w:t xml:space="preserve">”, pe de o parte, </w:t>
      </w:r>
    </w:p>
    <w:p w14:paraId="6863B111" w14:textId="05BE9C4F" w:rsidR="00063E7D" w:rsidRPr="00195E59" w:rsidRDefault="00B64267" w:rsidP="009B3976">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 </w:t>
      </w:r>
    </w:p>
    <w:p w14:paraId="538CC0CD" w14:textId="77777777" w:rsidR="00063E7D" w:rsidRPr="00195E59" w:rsidRDefault="00063E7D" w:rsidP="008436B1">
      <w:pPr>
        <w:autoSpaceDE w:val="0"/>
        <w:autoSpaceDN w:val="0"/>
        <w:adjustRightInd w:val="0"/>
        <w:spacing w:after="0" w:line="240" w:lineRule="auto"/>
        <w:ind w:firstLine="720"/>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și </w:t>
      </w:r>
    </w:p>
    <w:p w14:paraId="59CD5A54"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p w14:paraId="5E983B5A" w14:textId="77777777" w:rsidR="001214E0" w:rsidRPr="00364A54" w:rsidRDefault="00063E7D" w:rsidP="001214E0">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 persoană juridică ………… cu sediul în, ……………………………………………………………………, …………………….., înregistrată la Registrul Comerţului sub nr. ………………..……, Cod Unic de înregistrare …………………, atribut fiscal ……………………., cont bancar nr. ………………………………… deschis la ………………………… - Sucursala ……………………….., număr cont TVA…………………………, legal reprezentată prin </w:t>
      </w:r>
      <w:r w:rsidR="001214E0" w:rsidRPr="00364A54">
        <w:rPr>
          <w:rFonts w:ascii="Times New Roman" w:hAnsi="Times New Roman" w:cs="Times New Roman"/>
          <w:sz w:val="24"/>
          <w:szCs w:val="24"/>
          <w:lang w:val="sq-AL"/>
        </w:rPr>
        <w:t>…………………………. (denumită în continuare “</w:t>
      </w:r>
      <w:r w:rsidR="001214E0" w:rsidRPr="00364A54">
        <w:rPr>
          <w:rFonts w:ascii="Times New Roman" w:hAnsi="Times New Roman" w:cs="Times New Roman"/>
          <w:b/>
          <w:sz w:val="24"/>
          <w:szCs w:val="24"/>
          <w:lang w:val="sq-AL"/>
        </w:rPr>
        <w:t>Antreprenor</w:t>
      </w:r>
      <w:r w:rsidR="001214E0" w:rsidRPr="00364A54">
        <w:rPr>
          <w:rFonts w:ascii="Times New Roman" w:hAnsi="Times New Roman" w:cs="Times New Roman"/>
          <w:sz w:val="24"/>
          <w:szCs w:val="24"/>
          <w:lang w:val="sq-AL"/>
        </w:rPr>
        <w:t xml:space="preserve">”), </w:t>
      </w:r>
    </w:p>
    <w:p w14:paraId="1129DCB1" w14:textId="77777777" w:rsidR="001214E0" w:rsidRPr="00364A54" w:rsidRDefault="001214E0" w:rsidP="001214E0">
      <w:pPr>
        <w:autoSpaceDE w:val="0"/>
        <w:autoSpaceDN w:val="0"/>
        <w:adjustRightInd w:val="0"/>
        <w:spacing w:after="0" w:line="240" w:lineRule="auto"/>
        <w:ind w:firstLine="720"/>
        <w:jc w:val="both"/>
        <w:rPr>
          <w:rFonts w:ascii="Times New Roman" w:hAnsi="Times New Roman" w:cs="Times New Roman"/>
          <w:sz w:val="24"/>
          <w:szCs w:val="24"/>
          <w:lang w:val="sq-AL"/>
        </w:rPr>
      </w:pPr>
      <w:r w:rsidRPr="00364A54">
        <w:rPr>
          <w:rFonts w:ascii="Times New Roman" w:hAnsi="Times New Roman" w:cs="Times New Roman"/>
          <w:sz w:val="24"/>
          <w:szCs w:val="24"/>
          <w:lang w:val="sq-AL"/>
        </w:rPr>
        <w:t>si</w:t>
      </w:r>
    </w:p>
    <w:p w14:paraId="0E04227C" w14:textId="77777777" w:rsidR="001214E0" w:rsidRPr="00364A54" w:rsidRDefault="001214E0" w:rsidP="001214E0">
      <w:pPr>
        <w:autoSpaceDE w:val="0"/>
        <w:autoSpaceDN w:val="0"/>
        <w:adjustRightInd w:val="0"/>
        <w:spacing w:after="0" w:line="240" w:lineRule="auto"/>
        <w:jc w:val="both"/>
        <w:rPr>
          <w:rFonts w:ascii="Times New Roman" w:hAnsi="Times New Roman" w:cs="Times New Roman"/>
          <w:sz w:val="24"/>
          <w:szCs w:val="24"/>
          <w:lang w:val="sq-AL"/>
        </w:rPr>
      </w:pPr>
      <w:r w:rsidRPr="00364A54">
        <w:rPr>
          <w:rFonts w:ascii="Times New Roman" w:hAnsi="Times New Roman" w:cs="Times New Roman"/>
          <w:sz w:val="24"/>
          <w:szCs w:val="24"/>
          <w:lang w:val="sq-AL"/>
        </w:rPr>
        <w:t>…………………………………………., persoană juridică ………… cu sediul în, ……………………………………………………………………, …………………….., înregistrată la Registrul Comerţului sub nr. ………………..……, Cod Unic de înregistrare …………………, atribut fiscal ……………………., cont bancar nr. ………………………………… deschis la ………………………… - Sucursala ……………………….., număr cont TVA…………………………, legal reprezentată prin …………………………. (denumită în continuare “</w:t>
      </w:r>
      <w:r w:rsidRPr="00364A54">
        <w:rPr>
          <w:rFonts w:ascii="Times New Roman" w:hAnsi="Times New Roman" w:cs="Times New Roman"/>
          <w:b/>
          <w:sz w:val="24"/>
          <w:szCs w:val="24"/>
          <w:lang w:val="sq-AL"/>
        </w:rPr>
        <w:t>Tert sustinator</w:t>
      </w:r>
      <w:r w:rsidRPr="00364A54">
        <w:rPr>
          <w:rFonts w:ascii="Times New Roman" w:hAnsi="Times New Roman" w:cs="Times New Roman"/>
          <w:sz w:val="24"/>
          <w:szCs w:val="24"/>
          <w:lang w:val="sq-AL"/>
        </w:rPr>
        <w:t>”), de cealaltă parte,</w:t>
      </w:r>
    </w:p>
    <w:p w14:paraId="4FAB9AA8" w14:textId="77777777" w:rsidR="001214E0" w:rsidRPr="00364A54" w:rsidRDefault="001214E0" w:rsidP="001214E0">
      <w:pPr>
        <w:autoSpaceDE w:val="0"/>
        <w:autoSpaceDN w:val="0"/>
        <w:adjustRightInd w:val="0"/>
        <w:spacing w:after="0" w:line="240" w:lineRule="auto"/>
        <w:jc w:val="both"/>
        <w:rPr>
          <w:rFonts w:ascii="Times New Roman" w:hAnsi="Times New Roman" w:cs="Times New Roman"/>
          <w:sz w:val="24"/>
          <w:szCs w:val="24"/>
          <w:lang w:val="sq-AL"/>
        </w:rPr>
      </w:pPr>
      <w:r w:rsidRPr="00364A54">
        <w:rPr>
          <w:rFonts w:ascii="Times New Roman" w:hAnsi="Times New Roman" w:cs="Times New Roman"/>
          <w:sz w:val="24"/>
          <w:szCs w:val="24"/>
          <w:lang w:val="sq-AL"/>
        </w:rPr>
        <w:t>(denumite în continuare „Părţile"),</w:t>
      </w:r>
    </w:p>
    <w:p w14:paraId="7853DCDB" w14:textId="0F30CF95" w:rsidR="00063E7D" w:rsidRPr="00195E59" w:rsidRDefault="00063E7D" w:rsidP="001214E0">
      <w:pPr>
        <w:autoSpaceDE w:val="0"/>
        <w:autoSpaceDN w:val="0"/>
        <w:adjustRightInd w:val="0"/>
        <w:spacing w:after="0" w:line="240" w:lineRule="auto"/>
        <w:jc w:val="both"/>
        <w:rPr>
          <w:rFonts w:ascii="Times New Roman" w:hAnsi="Times New Roman" w:cs="Times New Roman"/>
          <w:sz w:val="24"/>
          <w:szCs w:val="24"/>
          <w:lang w:val="sq-AL"/>
        </w:rPr>
      </w:pPr>
    </w:p>
    <w:p w14:paraId="444CB691" w14:textId="2012A735"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ab/>
        <w:t xml:space="preserve">având în vedere că Beneficiarul a convenit, conform raportului procedurii de atribuire a contractului de achiziţie publică nr. ………………………….., ca Lucrările cunoscute sub numele de: </w:t>
      </w:r>
      <w:r w:rsidR="001A592F" w:rsidRPr="001A592F">
        <w:rPr>
          <w:rFonts w:ascii="Times New Roman" w:hAnsi="Times New Roman" w:cs="Times New Roman"/>
          <w:b/>
          <w:bCs/>
          <w:sz w:val="24"/>
          <w:szCs w:val="24"/>
          <w:lang w:val="sq-AL"/>
        </w:rPr>
        <w:t xml:space="preserve">Execuția lucrărilor de construcție pentru obiectivul de investiție "Regenerarea și revitalizarea Parcului Chindia, inclusiv modernizarea Grădinii Zoologice în vederea îmbunătățirii infrastructurii verzi-albastre în Municipiul Târgoviște" – SMIS 335733  </w:t>
      </w:r>
      <w:r w:rsidRPr="00195E59">
        <w:rPr>
          <w:rFonts w:ascii="Times New Roman" w:hAnsi="Times New Roman" w:cs="Times New Roman"/>
          <w:sz w:val="24"/>
          <w:szCs w:val="24"/>
          <w:lang w:val="sq-AL"/>
        </w:rPr>
        <w:t>(denumite în continuare „Lucrările") să fie executate de Antreprenor şi a acceptat oferta Antreprenorului în vederea executării şi finalizării Lucrărilor şi remedierii oricăror eventuale defecţiuni ale Lucrărilor,</w:t>
      </w:r>
    </w:p>
    <w:p w14:paraId="4E04C000"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p w14:paraId="2746AC59" w14:textId="77777777" w:rsidR="00063E7D" w:rsidRPr="00195E59" w:rsidRDefault="00063E7D" w:rsidP="0031728F">
      <w:pPr>
        <w:autoSpaceDE w:val="0"/>
        <w:autoSpaceDN w:val="0"/>
        <w:adjustRightInd w:val="0"/>
        <w:spacing w:after="0" w:line="240" w:lineRule="auto"/>
        <w:ind w:firstLine="720"/>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Părţile convin după cum urmează:</w:t>
      </w:r>
    </w:p>
    <w:p w14:paraId="5D4E9ED5"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385D10">
        <w:rPr>
          <w:rFonts w:ascii="Times New Roman" w:hAnsi="Times New Roman" w:cs="Times New Roman"/>
          <w:b/>
          <w:bCs/>
          <w:sz w:val="24"/>
          <w:szCs w:val="24"/>
          <w:lang w:val="sq-AL"/>
        </w:rPr>
        <w:t>1.</w:t>
      </w:r>
      <w:r w:rsidRPr="00195E59">
        <w:rPr>
          <w:rFonts w:ascii="Times New Roman" w:hAnsi="Times New Roman" w:cs="Times New Roman"/>
          <w:sz w:val="24"/>
          <w:szCs w:val="24"/>
          <w:lang w:val="sq-AL"/>
        </w:rPr>
        <w:t xml:space="preserve"> În prezentul Acord Contractual, termenii şi expresiile vor avea acelaşi înţeles ca şi în Condiţiile de Contract la care se face referire în continuare.</w:t>
      </w:r>
    </w:p>
    <w:p w14:paraId="2C303CAE"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p w14:paraId="519496E2"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385D10">
        <w:rPr>
          <w:rFonts w:ascii="Times New Roman" w:hAnsi="Times New Roman" w:cs="Times New Roman"/>
          <w:b/>
          <w:bCs/>
          <w:sz w:val="24"/>
          <w:szCs w:val="24"/>
          <w:lang w:val="sq-AL"/>
        </w:rPr>
        <w:t>2.</w:t>
      </w:r>
      <w:r w:rsidRPr="00195E59">
        <w:rPr>
          <w:rFonts w:ascii="Times New Roman" w:hAnsi="Times New Roman" w:cs="Times New Roman"/>
          <w:sz w:val="24"/>
          <w:szCs w:val="24"/>
          <w:lang w:val="sq-AL"/>
        </w:rPr>
        <w:t xml:space="preserve"> Contractul are un caracter de contract administrativ şi include prezentul Acord Contractual împreună cu orice Act Adiţional şi următoarele anexe:</w:t>
      </w:r>
    </w:p>
    <w:p w14:paraId="01F4E20D" w14:textId="75489B52" w:rsidR="000F0227" w:rsidRPr="008A43D1" w:rsidRDefault="000F0227" w:rsidP="00063E7D">
      <w:pPr>
        <w:autoSpaceDE w:val="0"/>
        <w:autoSpaceDN w:val="0"/>
        <w:adjustRightInd w:val="0"/>
        <w:spacing w:after="0" w:line="240" w:lineRule="auto"/>
        <w:jc w:val="both"/>
        <w:rPr>
          <w:rFonts w:ascii="Times New Roman" w:hAnsi="Times New Roman" w:cs="Times New Roman"/>
          <w:sz w:val="24"/>
          <w:szCs w:val="24"/>
          <w:lang w:val="sq-AL"/>
        </w:rPr>
      </w:pPr>
      <w:r w:rsidRPr="008A43D1">
        <w:rPr>
          <w:rFonts w:ascii="Times New Roman" w:hAnsi="Times New Roman" w:cs="Times New Roman"/>
          <w:sz w:val="24"/>
          <w:szCs w:val="24"/>
          <w:lang w:val="sq-AL"/>
        </w:rPr>
        <w:t>a) Caietul de sarcini al procedurii de achizitie publica,</w:t>
      </w:r>
    </w:p>
    <w:p w14:paraId="4C6D345E" w14:textId="0B78553E" w:rsidR="00063E7D" w:rsidRPr="00195E59" w:rsidRDefault="000F0227" w:rsidP="00063E7D">
      <w:pPr>
        <w:autoSpaceDE w:val="0"/>
        <w:autoSpaceDN w:val="0"/>
        <w:adjustRightInd w:val="0"/>
        <w:spacing w:after="0" w:line="240" w:lineRule="auto"/>
        <w:jc w:val="both"/>
        <w:rPr>
          <w:rFonts w:ascii="Times New Roman" w:hAnsi="Times New Roman" w:cs="Times New Roman"/>
          <w:sz w:val="24"/>
          <w:szCs w:val="24"/>
          <w:lang w:val="sq-AL"/>
        </w:rPr>
      </w:pPr>
      <w:r w:rsidRPr="008A43D1">
        <w:rPr>
          <w:rFonts w:ascii="Times New Roman" w:hAnsi="Times New Roman" w:cs="Times New Roman"/>
          <w:sz w:val="24"/>
          <w:szCs w:val="24"/>
          <w:lang w:val="sq-AL"/>
        </w:rPr>
        <w:t>b</w:t>
      </w:r>
      <w:r w:rsidR="00063E7D" w:rsidRPr="008A43D1">
        <w:rPr>
          <w:rFonts w:ascii="Times New Roman" w:hAnsi="Times New Roman" w:cs="Times New Roman"/>
          <w:sz w:val="24"/>
          <w:szCs w:val="24"/>
          <w:lang w:val="sq-AL"/>
        </w:rPr>
        <w:t>) Formularul de Ofertă completat şi după caz corectat,</w:t>
      </w:r>
    </w:p>
    <w:p w14:paraId="147ED2F1" w14:textId="7B191C3A" w:rsidR="00063E7D" w:rsidRPr="00195E59" w:rsidRDefault="000F0227" w:rsidP="00063E7D">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c</w:t>
      </w:r>
      <w:r w:rsidR="00063E7D" w:rsidRPr="00195E59">
        <w:rPr>
          <w:rFonts w:ascii="Times New Roman" w:hAnsi="Times New Roman" w:cs="Times New Roman"/>
          <w:sz w:val="24"/>
          <w:szCs w:val="24"/>
          <w:lang w:val="sq-AL"/>
        </w:rPr>
        <w:t>) Condiţiile Specifice,</w:t>
      </w:r>
    </w:p>
    <w:p w14:paraId="606F2464" w14:textId="3CD2CD13" w:rsidR="00063E7D" w:rsidRPr="00195E59" w:rsidRDefault="000F0227" w:rsidP="00063E7D">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d</w:t>
      </w:r>
      <w:r w:rsidR="00063E7D" w:rsidRPr="00195E59">
        <w:rPr>
          <w:rFonts w:ascii="Times New Roman" w:hAnsi="Times New Roman" w:cs="Times New Roman"/>
          <w:sz w:val="24"/>
          <w:szCs w:val="24"/>
          <w:lang w:val="sq-AL"/>
        </w:rPr>
        <w:t>) Condiţiile Generale,</w:t>
      </w:r>
    </w:p>
    <w:p w14:paraId="22D3FD0D" w14:textId="181CA11B" w:rsidR="00063E7D" w:rsidRPr="00195E59" w:rsidRDefault="000F0227" w:rsidP="00063E7D">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e</w:t>
      </w:r>
      <w:r w:rsidR="00063E7D" w:rsidRPr="00195E59">
        <w:rPr>
          <w:rFonts w:ascii="Times New Roman" w:hAnsi="Times New Roman" w:cs="Times New Roman"/>
          <w:sz w:val="24"/>
          <w:szCs w:val="24"/>
          <w:lang w:val="sq-AL"/>
        </w:rPr>
        <w:t>) Specificaţiile,</w:t>
      </w:r>
      <w:r w:rsidR="00C971C8" w:rsidRPr="00195E59">
        <w:rPr>
          <w:rFonts w:ascii="Times New Roman" w:hAnsi="Times New Roman" w:cs="Times New Roman"/>
          <w:sz w:val="24"/>
          <w:szCs w:val="24"/>
          <w:lang w:val="sq-AL"/>
        </w:rPr>
        <w:t xml:space="preserve"> </w:t>
      </w:r>
    </w:p>
    <w:p w14:paraId="399FA4B4" w14:textId="1F5CB17C" w:rsidR="00063E7D" w:rsidRPr="00195E59" w:rsidRDefault="000F0227" w:rsidP="00063E7D">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f</w:t>
      </w:r>
      <w:r w:rsidR="00063E7D" w:rsidRPr="00195E59">
        <w:rPr>
          <w:rFonts w:ascii="Times New Roman" w:hAnsi="Times New Roman" w:cs="Times New Roman"/>
          <w:sz w:val="24"/>
          <w:szCs w:val="24"/>
          <w:lang w:val="sq-AL"/>
        </w:rPr>
        <w:t>) Piesele Desenate,</w:t>
      </w:r>
    </w:p>
    <w:p w14:paraId="3C7E6415" w14:textId="3870FE0A" w:rsidR="00063E7D" w:rsidRPr="00195E59" w:rsidRDefault="000F0227" w:rsidP="00063E7D">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g</w:t>
      </w:r>
      <w:r w:rsidR="00063E7D" w:rsidRPr="00195E59">
        <w:rPr>
          <w:rFonts w:ascii="Times New Roman" w:hAnsi="Times New Roman" w:cs="Times New Roman"/>
          <w:sz w:val="24"/>
          <w:szCs w:val="24"/>
          <w:lang w:val="sq-AL"/>
        </w:rPr>
        <w:t>) Lista de Cantităţi şi documentele aferente,</w:t>
      </w:r>
    </w:p>
    <w:p w14:paraId="57D25989" w14:textId="503E65D1" w:rsidR="00063E7D" w:rsidRPr="00195E59" w:rsidRDefault="000F0227" w:rsidP="00063E7D">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h</w:t>
      </w:r>
      <w:r w:rsidR="00063E7D" w:rsidRPr="00195E59">
        <w:rPr>
          <w:rFonts w:ascii="Times New Roman" w:hAnsi="Times New Roman" w:cs="Times New Roman"/>
          <w:sz w:val="24"/>
          <w:szCs w:val="24"/>
          <w:lang w:val="sq-AL"/>
        </w:rPr>
        <w:t>) Oferta Antreprenorului şi orice alte documente care fac parte din Contract:</w:t>
      </w:r>
    </w:p>
    <w:p w14:paraId="3BC1C9CA"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1. oferta financiară a Antreprenorului (după corecţiile aritmetice),</w:t>
      </w:r>
    </w:p>
    <w:p w14:paraId="14672F3D"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2. oferta tehnică a Antreprenorului (inclusiv clarificările din perioada de evaluare a ofertelor),</w:t>
      </w:r>
    </w:p>
    <w:p w14:paraId="558BFD5E"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3. angajamentul ferm al fiecărui terț susținător (dacă este cazul),</w:t>
      </w:r>
    </w:p>
    <w:p w14:paraId="7683E08D"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 acordul de asociere (în cazul în care Antreprenorul constituie o asociere, un consorțiu sau o altă grupare de două sau mai multe persoane),</w:t>
      </w:r>
    </w:p>
    <w:p w14:paraId="3C4A8685"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5. subcontractul încheiat cu fiecare Subcontractant (dacă este cazul),</w:t>
      </w:r>
    </w:p>
    <w:p w14:paraId="12177B8E"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6. orice alte documente care fac parte din Contract (se vor specifica).</w:t>
      </w:r>
    </w:p>
    <w:p w14:paraId="29EBA4E5"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p w14:paraId="5021A268" w14:textId="322E3E0B"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385D10">
        <w:rPr>
          <w:rFonts w:ascii="Times New Roman" w:hAnsi="Times New Roman" w:cs="Times New Roman"/>
          <w:b/>
          <w:bCs/>
          <w:sz w:val="24"/>
          <w:szCs w:val="24"/>
          <w:lang w:val="sq-AL"/>
        </w:rPr>
        <w:t>3.</w:t>
      </w:r>
      <w:r w:rsidRPr="00195E59">
        <w:rPr>
          <w:rFonts w:ascii="Times New Roman" w:hAnsi="Times New Roman" w:cs="Times New Roman"/>
          <w:sz w:val="24"/>
          <w:szCs w:val="24"/>
          <w:lang w:val="sq-AL"/>
        </w:rPr>
        <w:t xml:space="preserve"> Ținând seama de plățile ce urmează a fi efectuate de Beneficiar către Antreprenor după cum este menționat în continuare, Antreprenorul convine cu Beneficiarul să execute și să finalizeze Lucrările cunoscute sub numele de: </w:t>
      </w:r>
      <w:r w:rsidR="001A592F" w:rsidRPr="001A592F">
        <w:rPr>
          <w:rFonts w:ascii="Times New Roman" w:hAnsi="Times New Roman" w:cs="Times New Roman"/>
          <w:b/>
          <w:bCs/>
          <w:sz w:val="24"/>
          <w:szCs w:val="24"/>
          <w:lang w:val="sq-AL"/>
        </w:rPr>
        <w:t xml:space="preserve">Execuția lucrărilor de construcție pentru obiectivul de investiție "Regenerarea și revitalizarea Parcului Chindia, inclusiv modernizarea Grădinii Zoologice în vederea îmbunătățirii infrastructurii verzi- albastre în Municipiul Târgoviște" – SMIS 335733  </w:t>
      </w:r>
      <w:r w:rsidR="002B369F" w:rsidRPr="00195E59">
        <w:rPr>
          <w:rFonts w:ascii="Times New Roman" w:hAnsi="Times New Roman" w:cs="Times New Roman"/>
          <w:sz w:val="24"/>
          <w:szCs w:val="24"/>
          <w:lang w:val="sq-AL"/>
        </w:rPr>
        <w:t xml:space="preserve">  </w:t>
      </w:r>
      <w:r w:rsidRPr="00195E59">
        <w:rPr>
          <w:rFonts w:ascii="Times New Roman" w:hAnsi="Times New Roman" w:cs="Times New Roman"/>
          <w:sz w:val="24"/>
          <w:szCs w:val="24"/>
          <w:lang w:val="sq-AL"/>
        </w:rPr>
        <w:t>și să remedieze orice eventuale defecțiuni ale acestor Lucrări în Perioada de Garanție, în conformitate cu prevederile Contractului.</w:t>
      </w:r>
    </w:p>
    <w:p w14:paraId="356058FB"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p w14:paraId="4C426FEC"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 Beneficiarul convine cu Antreprenorul să plătească pentru execuția și finalizarea Lucrărilor și remedierea oricăror eventuale defecțiuni ale Lucrărilor suma de: ............................. Lei, exclusiv TVA (în litere: ................................), reprezentând Prețul Contractului la termenele și conform modalităților stipulate în Contract. La această sumă se va adăuga taxa pe valoare adăugată în conformitate cu prevederile legale în vigoare. Modificarea Prețului Contractului se va realiza în conformitate cu prevederile legale.</w:t>
      </w:r>
    </w:p>
    <w:p w14:paraId="2BCC894D"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p w14:paraId="60BC1D45"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5. Celelalte date contractuale la care se face în Condițiile Contractuale ca fiind prevăzute în Acordul Contractual sunt următorele:</w:t>
      </w:r>
    </w:p>
    <w:p w14:paraId="2BBBD927"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125"/>
        <w:gridCol w:w="1670"/>
        <w:gridCol w:w="3010"/>
        <w:gridCol w:w="2269"/>
      </w:tblGrid>
      <w:tr w:rsidR="00063E7D" w:rsidRPr="00195E59" w14:paraId="19623DFA" w14:textId="77777777" w:rsidTr="00F61AFF">
        <w:tc>
          <w:tcPr>
            <w:tcW w:w="1496" w:type="dxa"/>
          </w:tcPr>
          <w:p w14:paraId="60867506"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Referință</w:t>
            </w:r>
          </w:p>
        </w:tc>
        <w:tc>
          <w:tcPr>
            <w:tcW w:w="2795" w:type="dxa"/>
            <w:gridSpan w:val="2"/>
          </w:tcPr>
          <w:p w14:paraId="21444870"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Element</w:t>
            </w:r>
          </w:p>
        </w:tc>
        <w:tc>
          <w:tcPr>
            <w:tcW w:w="5279" w:type="dxa"/>
            <w:gridSpan w:val="2"/>
          </w:tcPr>
          <w:p w14:paraId="539BC1AF"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Date contractuale</w:t>
            </w:r>
          </w:p>
        </w:tc>
      </w:tr>
      <w:tr w:rsidR="00063E7D" w:rsidRPr="00195E59" w14:paraId="6A89B04F" w14:textId="77777777" w:rsidTr="00A351AE">
        <w:tc>
          <w:tcPr>
            <w:tcW w:w="9570" w:type="dxa"/>
            <w:gridSpan w:val="5"/>
          </w:tcPr>
          <w:p w14:paraId="68F06CC5"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1 - Definiții</w:t>
            </w:r>
          </w:p>
        </w:tc>
      </w:tr>
      <w:tr w:rsidR="00063E7D" w:rsidRPr="00195E59" w14:paraId="127DBE8F" w14:textId="77777777" w:rsidTr="00F61AFF">
        <w:tc>
          <w:tcPr>
            <w:tcW w:w="1496" w:type="dxa"/>
          </w:tcPr>
          <w:p w14:paraId="3F3DB25F"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b)</w:t>
            </w:r>
          </w:p>
        </w:tc>
        <w:tc>
          <w:tcPr>
            <w:tcW w:w="2795" w:type="dxa"/>
            <w:gridSpan w:val="2"/>
          </w:tcPr>
          <w:p w14:paraId="3CF0C107"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Numele și adresa Antreprenorului </w:t>
            </w:r>
          </w:p>
        </w:tc>
        <w:tc>
          <w:tcPr>
            <w:tcW w:w="5279" w:type="dxa"/>
            <w:gridSpan w:val="2"/>
          </w:tcPr>
          <w:p w14:paraId="7B29ED33"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(se va completa la momentul semnării Acordului Contractual)</w:t>
            </w:r>
          </w:p>
        </w:tc>
      </w:tr>
      <w:tr w:rsidR="00063E7D" w:rsidRPr="00195E59" w14:paraId="3CBA1292" w14:textId="77777777" w:rsidTr="00F61AFF">
        <w:tc>
          <w:tcPr>
            <w:tcW w:w="1496" w:type="dxa"/>
          </w:tcPr>
          <w:p w14:paraId="7D041F54"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w:t>
            </w:r>
          </w:p>
        </w:tc>
        <w:tc>
          <w:tcPr>
            <w:tcW w:w="2795" w:type="dxa"/>
            <w:gridSpan w:val="2"/>
          </w:tcPr>
          <w:p w14:paraId="2232E03D"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Numele și adresa Beneficiarului, numele reprezentantului Beneficiarului</w:t>
            </w:r>
          </w:p>
        </w:tc>
        <w:tc>
          <w:tcPr>
            <w:tcW w:w="5279" w:type="dxa"/>
            <w:gridSpan w:val="2"/>
          </w:tcPr>
          <w:p w14:paraId="14D14E6B" w14:textId="2F3355BF" w:rsidR="00063E7D" w:rsidRPr="00195E59" w:rsidRDefault="005F1372"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eastAsia="Times New Roman" w:hAnsi="Times New Roman"/>
                <w:b/>
                <w:sz w:val="24"/>
                <w:szCs w:val="24"/>
                <w:lang w:val="sq-AL"/>
              </w:rPr>
              <w:t>MUNICIPIUL TARGOVISTE</w:t>
            </w:r>
            <w:r w:rsidRPr="00195E59">
              <w:rPr>
                <w:rFonts w:ascii="Times New Roman" w:eastAsia="Times New Roman" w:hAnsi="Times New Roman"/>
                <w:sz w:val="24"/>
                <w:szCs w:val="24"/>
                <w:lang w:val="sq-AL"/>
              </w:rPr>
              <w:t xml:space="preserve">, cu sediul in Targoviste, str. Revolutiei, nr. 1-3, jud. Dambovita, telefon: 0245/611.222, int. 215/218, fax: 0245/217.951, cod fiscal 4279944, cont </w:t>
            </w:r>
            <w:r w:rsidR="009B3976" w:rsidRPr="009B3976">
              <w:rPr>
                <w:rFonts w:ascii="Times New Roman" w:eastAsia="Times New Roman" w:hAnsi="Times New Roman"/>
                <w:sz w:val="24"/>
                <w:szCs w:val="24"/>
                <w:lang w:val="sq-AL"/>
              </w:rPr>
              <w:t xml:space="preserve">RO63TREZ24A675000564801X; </w:t>
            </w:r>
            <w:r w:rsidR="009B3976">
              <w:rPr>
                <w:rFonts w:ascii="Times New Roman" w:eastAsia="Times New Roman" w:hAnsi="Times New Roman"/>
                <w:sz w:val="24"/>
                <w:szCs w:val="24"/>
                <w:lang w:val="sq-AL"/>
              </w:rPr>
              <w:t>R</w:t>
            </w:r>
            <w:r w:rsidR="009B3976" w:rsidRPr="009B3976">
              <w:rPr>
                <w:rFonts w:ascii="Times New Roman" w:eastAsia="Times New Roman" w:hAnsi="Times New Roman"/>
                <w:sz w:val="24"/>
                <w:szCs w:val="24"/>
                <w:lang w:val="sq-AL"/>
              </w:rPr>
              <w:t>O79TREZ24A675000564802X;  RO95TREZ24A675000564803X</w:t>
            </w:r>
            <w:r w:rsidRPr="00195E59">
              <w:rPr>
                <w:rFonts w:ascii="Times New Roman" w:eastAsia="Times New Roman" w:hAnsi="Times New Roman"/>
                <w:sz w:val="24"/>
                <w:szCs w:val="24"/>
                <w:lang w:val="sq-AL"/>
              </w:rPr>
              <w:t>, deschis</w:t>
            </w:r>
            <w:r w:rsidR="009B3976">
              <w:rPr>
                <w:rFonts w:ascii="Times New Roman" w:eastAsia="Times New Roman" w:hAnsi="Times New Roman"/>
                <w:sz w:val="24"/>
                <w:szCs w:val="24"/>
                <w:lang w:val="sq-AL"/>
              </w:rPr>
              <w:t>e</w:t>
            </w:r>
            <w:r w:rsidRPr="00195E59">
              <w:rPr>
                <w:rFonts w:ascii="Times New Roman" w:eastAsia="Times New Roman" w:hAnsi="Times New Roman"/>
                <w:sz w:val="24"/>
                <w:szCs w:val="24"/>
                <w:lang w:val="sq-AL"/>
              </w:rPr>
              <w:t xml:space="preserve"> la Trezoreria Targoviste, reprezentat prin domnul STAN Daniel Cristian - Primar</w:t>
            </w:r>
          </w:p>
        </w:tc>
      </w:tr>
      <w:tr w:rsidR="00063E7D" w:rsidRPr="00195E59" w14:paraId="2E62637A" w14:textId="77777777" w:rsidTr="00F61AFF">
        <w:tc>
          <w:tcPr>
            <w:tcW w:w="1496" w:type="dxa"/>
          </w:tcPr>
          <w:p w14:paraId="4967519E" w14:textId="660AD6BC" w:rsidR="00063E7D" w:rsidRPr="00195E59" w:rsidRDefault="00574B86"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r</w:t>
            </w:r>
            <w:r w:rsidR="00063E7D" w:rsidRPr="00195E59">
              <w:rPr>
                <w:rFonts w:ascii="Times New Roman" w:hAnsi="Times New Roman" w:cs="Times New Roman"/>
                <w:sz w:val="24"/>
                <w:szCs w:val="24"/>
                <w:lang w:val="sq-AL"/>
              </w:rPr>
              <w:t>)</w:t>
            </w:r>
          </w:p>
        </w:tc>
        <w:tc>
          <w:tcPr>
            <w:tcW w:w="2795" w:type="dxa"/>
            <w:gridSpan w:val="2"/>
          </w:tcPr>
          <w:p w14:paraId="1BB2E76D"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Durata de execuție</w:t>
            </w:r>
          </w:p>
        </w:tc>
        <w:tc>
          <w:tcPr>
            <w:tcW w:w="5279" w:type="dxa"/>
            <w:gridSpan w:val="2"/>
          </w:tcPr>
          <w:p w14:paraId="12C8011D" w14:textId="60C1C709" w:rsidR="009F3FAC" w:rsidRPr="002F01B4" w:rsidRDefault="00026044" w:rsidP="009F3FAC">
            <w:pPr>
              <w:pStyle w:val="Header"/>
              <w:tabs>
                <w:tab w:val="clear" w:pos="4536"/>
                <w:tab w:val="clear" w:pos="9072"/>
              </w:tabs>
              <w:jc w:val="both"/>
              <w:rPr>
                <w:lang w:val="sq-AL"/>
              </w:rPr>
            </w:pPr>
            <w:r w:rsidRPr="000C5518">
              <w:rPr>
                <w:b/>
                <w:lang w:val="sq-AL"/>
              </w:rPr>
              <w:t>2</w:t>
            </w:r>
            <w:r w:rsidR="001A592F">
              <w:rPr>
                <w:b/>
                <w:lang w:val="sq-AL"/>
              </w:rPr>
              <w:t>4</w:t>
            </w:r>
            <w:r w:rsidRPr="000C5518">
              <w:rPr>
                <w:b/>
                <w:lang w:val="sq-AL"/>
              </w:rPr>
              <w:t xml:space="preserve"> de luni</w:t>
            </w:r>
            <w:r w:rsidR="009F3FAC" w:rsidRPr="000C5518">
              <w:rPr>
                <w:lang w:val="sq-AL"/>
              </w:rPr>
              <w:t>.</w:t>
            </w:r>
          </w:p>
          <w:p w14:paraId="25C9161F" w14:textId="025CE4A5" w:rsidR="00063E7D" w:rsidRPr="002F01B4" w:rsidRDefault="00385D10" w:rsidP="00A351AE">
            <w:pPr>
              <w:autoSpaceDE w:val="0"/>
              <w:autoSpaceDN w:val="0"/>
              <w:adjustRightInd w:val="0"/>
              <w:spacing w:after="0" w:line="240" w:lineRule="auto"/>
              <w:jc w:val="both"/>
              <w:rPr>
                <w:rFonts w:ascii="Times New Roman" w:hAnsi="Times New Roman" w:cs="Times New Roman"/>
                <w:sz w:val="24"/>
                <w:szCs w:val="24"/>
                <w:lang w:val="sq-AL"/>
              </w:rPr>
            </w:pPr>
            <w:r w:rsidRPr="002F01B4">
              <w:rPr>
                <w:rFonts w:ascii="Times New Roman" w:hAnsi="Times New Roman" w:cs="Times New Roman"/>
                <w:color w:val="000000" w:themeColor="text1"/>
                <w:sz w:val="24"/>
                <w:szCs w:val="24"/>
                <w:lang w:val="sq-AL"/>
              </w:rPr>
              <w:t xml:space="preserve">Sezonul rece al anului si perioada de vreme nefavorabila (ploi, canicula, etc.) </w:t>
            </w:r>
            <w:r w:rsidR="00063E7D" w:rsidRPr="002F01B4">
              <w:rPr>
                <w:rFonts w:ascii="Times New Roman" w:hAnsi="Times New Roman" w:cs="Times New Roman"/>
                <w:color w:val="000000" w:themeColor="text1"/>
                <w:sz w:val="24"/>
                <w:szCs w:val="24"/>
                <w:lang w:val="sq-AL"/>
              </w:rPr>
              <w:t>se considera part</w:t>
            </w:r>
            <w:r w:rsidRPr="002F01B4">
              <w:rPr>
                <w:rFonts w:ascii="Times New Roman" w:hAnsi="Times New Roman" w:cs="Times New Roman"/>
                <w:color w:val="000000" w:themeColor="text1"/>
                <w:sz w:val="24"/>
                <w:szCs w:val="24"/>
                <w:lang w:val="sq-AL"/>
              </w:rPr>
              <w:t>i</w:t>
            </w:r>
            <w:r w:rsidR="00063E7D" w:rsidRPr="002F01B4">
              <w:rPr>
                <w:rFonts w:ascii="Times New Roman" w:hAnsi="Times New Roman" w:cs="Times New Roman"/>
                <w:color w:val="000000" w:themeColor="text1"/>
                <w:sz w:val="24"/>
                <w:szCs w:val="24"/>
                <w:lang w:val="sq-AL"/>
              </w:rPr>
              <w:t xml:space="preserve"> din perioada contractata.</w:t>
            </w:r>
          </w:p>
        </w:tc>
      </w:tr>
      <w:tr w:rsidR="00063E7D" w:rsidRPr="00195E59" w14:paraId="64722EE0" w14:textId="77777777" w:rsidTr="00F61AFF">
        <w:tc>
          <w:tcPr>
            <w:tcW w:w="1496" w:type="dxa"/>
          </w:tcPr>
          <w:p w14:paraId="0F8F0C5A" w14:textId="305D30E7" w:rsidR="00063E7D" w:rsidRPr="00195E59" w:rsidRDefault="004C7A00" w:rsidP="00A351AE">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www</w:t>
            </w:r>
            <w:r w:rsidR="00063E7D" w:rsidRPr="00195E59">
              <w:rPr>
                <w:rFonts w:ascii="Times New Roman" w:hAnsi="Times New Roman" w:cs="Times New Roman"/>
                <w:sz w:val="24"/>
                <w:szCs w:val="24"/>
                <w:lang w:val="sq-AL"/>
              </w:rPr>
              <w:t>)</w:t>
            </w:r>
          </w:p>
        </w:tc>
        <w:tc>
          <w:tcPr>
            <w:tcW w:w="2795" w:type="dxa"/>
            <w:gridSpan w:val="2"/>
          </w:tcPr>
          <w:p w14:paraId="7DD981AD"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Sector</w:t>
            </w:r>
          </w:p>
        </w:tc>
        <w:tc>
          <w:tcPr>
            <w:tcW w:w="5279" w:type="dxa"/>
            <w:gridSpan w:val="2"/>
          </w:tcPr>
          <w:p w14:paraId="1C50D7C4"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Nu este cazul</w:t>
            </w:r>
          </w:p>
        </w:tc>
      </w:tr>
      <w:tr w:rsidR="00063E7D" w:rsidRPr="00195E59" w14:paraId="58BA11A8" w14:textId="77777777" w:rsidTr="00F61AFF">
        <w:tc>
          <w:tcPr>
            <w:tcW w:w="1496" w:type="dxa"/>
          </w:tcPr>
          <w:p w14:paraId="0B7D3BD1" w14:textId="05510630" w:rsidR="00063E7D" w:rsidRPr="00195E59" w:rsidRDefault="000F0227" w:rsidP="00A351AE">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c</w:t>
            </w:r>
            <w:r>
              <w:rPr>
                <w:lang w:val="sq-AL"/>
              </w:rPr>
              <w:t>cc</w:t>
            </w:r>
            <w:r w:rsidR="00063E7D" w:rsidRPr="00195E59">
              <w:rPr>
                <w:rFonts w:ascii="Times New Roman" w:hAnsi="Times New Roman" w:cs="Times New Roman"/>
                <w:sz w:val="24"/>
                <w:szCs w:val="24"/>
                <w:lang w:val="sq-AL"/>
              </w:rPr>
              <w:t>)</w:t>
            </w:r>
          </w:p>
        </w:tc>
        <w:tc>
          <w:tcPr>
            <w:tcW w:w="2795" w:type="dxa"/>
            <w:gridSpan w:val="2"/>
          </w:tcPr>
          <w:p w14:paraId="5E6C7EBD"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Numele și adresa Supervizorului</w:t>
            </w:r>
          </w:p>
        </w:tc>
        <w:tc>
          <w:tcPr>
            <w:tcW w:w="5279" w:type="dxa"/>
            <w:gridSpan w:val="2"/>
          </w:tcPr>
          <w:p w14:paraId="0347133F" w14:textId="044D4511" w:rsidR="00063E7D" w:rsidRPr="00195E59" w:rsidRDefault="00430C27"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Vor fi comunicate Antreprenorului dupa incheierea contractului.</w:t>
            </w:r>
          </w:p>
        </w:tc>
      </w:tr>
      <w:tr w:rsidR="00980E32" w:rsidRPr="00195E59" w14:paraId="581CE706" w14:textId="77777777" w:rsidTr="00A351AE">
        <w:tc>
          <w:tcPr>
            <w:tcW w:w="9570" w:type="dxa"/>
            <w:gridSpan w:val="5"/>
          </w:tcPr>
          <w:p w14:paraId="1EC71FD5" w14:textId="77777777" w:rsidR="00980E32" w:rsidRPr="00195E59" w:rsidRDefault="00980E32"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2 – Limba contractului</w:t>
            </w:r>
          </w:p>
        </w:tc>
      </w:tr>
      <w:tr w:rsidR="00980E32" w:rsidRPr="00195E59" w14:paraId="2901DBF4" w14:textId="77777777" w:rsidTr="00F61AFF">
        <w:tc>
          <w:tcPr>
            <w:tcW w:w="1496" w:type="dxa"/>
          </w:tcPr>
          <w:p w14:paraId="67D7B74E" w14:textId="77777777" w:rsidR="00980E32" w:rsidRPr="00195E59" w:rsidRDefault="00980E32"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2.1</w:t>
            </w:r>
          </w:p>
        </w:tc>
        <w:tc>
          <w:tcPr>
            <w:tcW w:w="2795" w:type="dxa"/>
            <w:gridSpan w:val="2"/>
          </w:tcPr>
          <w:p w14:paraId="59A01B47" w14:textId="77777777" w:rsidR="00980E32" w:rsidRPr="00195E59" w:rsidRDefault="00980E32"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Limba contractului</w:t>
            </w:r>
          </w:p>
        </w:tc>
        <w:tc>
          <w:tcPr>
            <w:tcW w:w="5279" w:type="dxa"/>
            <w:gridSpan w:val="2"/>
          </w:tcPr>
          <w:p w14:paraId="6E435ADE" w14:textId="77777777" w:rsidR="00980E32" w:rsidRPr="00195E59" w:rsidRDefault="00980E32"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Limba română </w:t>
            </w:r>
          </w:p>
        </w:tc>
      </w:tr>
      <w:tr w:rsidR="00063E7D" w:rsidRPr="00195E59" w14:paraId="54C8F7B6" w14:textId="77777777" w:rsidTr="00A351AE">
        <w:tc>
          <w:tcPr>
            <w:tcW w:w="9570" w:type="dxa"/>
            <w:gridSpan w:val="5"/>
          </w:tcPr>
          <w:p w14:paraId="75443598" w14:textId="60B77F63"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lastRenderedPageBreak/>
              <w:t xml:space="preserve">Clauza </w:t>
            </w:r>
            <w:r w:rsidR="00BA51F1" w:rsidRPr="00195E59">
              <w:rPr>
                <w:rFonts w:ascii="Times New Roman" w:hAnsi="Times New Roman" w:cs="Times New Roman"/>
                <w:sz w:val="24"/>
                <w:szCs w:val="24"/>
                <w:lang w:val="sq-AL"/>
              </w:rPr>
              <w:t>3</w:t>
            </w:r>
            <w:r w:rsidRPr="00195E59">
              <w:rPr>
                <w:rFonts w:ascii="Times New Roman" w:hAnsi="Times New Roman" w:cs="Times New Roman"/>
                <w:sz w:val="24"/>
                <w:szCs w:val="24"/>
                <w:lang w:val="sq-AL"/>
              </w:rPr>
              <w:t xml:space="preserve"> – </w:t>
            </w:r>
            <w:r w:rsidR="00322288" w:rsidRPr="00195E59">
              <w:rPr>
                <w:rFonts w:ascii="Times New Roman" w:hAnsi="Times New Roman" w:cs="Times New Roman"/>
                <w:bCs/>
                <w:sz w:val="24"/>
                <w:szCs w:val="24"/>
                <w:lang w:val="sq-AL"/>
              </w:rPr>
              <w:t>Ordinea de precedenta a documentelor contractuale</w:t>
            </w:r>
          </w:p>
        </w:tc>
      </w:tr>
      <w:tr w:rsidR="00063E7D" w:rsidRPr="00195E59" w14:paraId="0355385A" w14:textId="77777777" w:rsidTr="00A351AE">
        <w:tc>
          <w:tcPr>
            <w:tcW w:w="9570" w:type="dxa"/>
            <w:gridSpan w:val="5"/>
          </w:tcPr>
          <w:p w14:paraId="11FBC8DB"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15 – Garanție de Bună Execuție</w:t>
            </w:r>
          </w:p>
        </w:tc>
      </w:tr>
      <w:tr w:rsidR="003F1F7B" w:rsidRPr="00195E59" w14:paraId="07F112EF" w14:textId="77777777" w:rsidTr="00F61AFF">
        <w:tc>
          <w:tcPr>
            <w:tcW w:w="1496" w:type="dxa"/>
          </w:tcPr>
          <w:p w14:paraId="775F9069" w14:textId="77777777" w:rsidR="003F1F7B" w:rsidRPr="00195E59" w:rsidRDefault="003F1F7B" w:rsidP="003F1F7B">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15.1</w:t>
            </w:r>
          </w:p>
        </w:tc>
        <w:tc>
          <w:tcPr>
            <w:tcW w:w="2795" w:type="dxa"/>
            <w:gridSpan w:val="2"/>
          </w:tcPr>
          <w:p w14:paraId="2834036F" w14:textId="77777777" w:rsidR="003F1F7B" w:rsidRPr="00195E59" w:rsidRDefault="003F1F7B" w:rsidP="003F1F7B">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Valoarea Garanției de Bună Execuție</w:t>
            </w:r>
          </w:p>
        </w:tc>
        <w:tc>
          <w:tcPr>
            <w:tcW w:w="5279" w:type="dxa"/>
            <w:gridSpan w:val="2"/>
          </w:tcPr>
          <w:p w14:paraId="492A8E46" w14:textId="77777777" w:rsidR="003F1F7B" w:rsidRDefault="003F1F7B" w:rsidP="003F1F7B">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10% din Prețul Contractului, fără TVA</w:t>
            </w:r>
            <w:r w:rsidR="007938F1">
              <w:rPr>
                <w:rFonts w:ascii="Times New Roman" w:hAnsi="Times New Roman" w:cs="Times New Roman"/>
                <w:sz w:val="24"/>
                <w:szCs w:val="24"/>
                <w:lang w:val="sq-AL"/>
              </w:rPr>
              <w:t>.</w:t>
            </w:r>
          </w:p>
          <w:p w14:paraId="00A0E8C7" w14:textId="77777777" w:rsidR="007938F1" w:rsidRPr="007938F1" w:rsidRDefault="007938F1" w:rsidP="007938F1">
            <w:pPr>
              <w:autoSpaceDE w:val="0"/>
              <w:autoSpaceDN w:val="0"/>
              <w:adjustRightInd w:val="0"/>
              <w:spacing w:before="60" w:after="60" w:line="240" w:lineRule="auto"/>
              <w:jc w:val="both"/>
              <w:rPr>
                <w:rFonts w:ascii="Times New Roman" w:hAnsi="Times New Roman" w:cs="Times New Roman"/>
                <w:sz w:val="24"/>
                <w:szCs w:val="24"/>
                <w:lang w:val="sq-AL"/>
              </w:rPr>
            </w:pPr>
            <w:r w:rsidRPr="007938F1">
              <w:rPr>
                <w:rFonts w:ascii="Times New Roman" w:hAnsi="Times New Roman" w:cs="Times New Roman"/>
                <w:sz w:val="24"/>
                <w:szCs w:val="24"/>
                <w:lang w:val="sq-AL"/>
              </w:rPr>
              <w:t>Garanția de Buna execuție se poate constitui prin oricare din modalitățile prevăzute la Clauza 15 din Condiții generale pentru execuție de lucrări.</w:t>
            </w:r>
          </w:p>
          <w:p w14:paraId="380EC980" w14:textId="77777777" w:rsidR="007938F1" w:rsidRPr="007938F1" w:rsidRDefault="007938F1" w:rsidP="007938F1">
            <w:pPr>
              <w:spacing w:before="60" w:after="60" w:line="240" w:lineRule="auto"/>
              <w:jc w:val="both"/>
              <w:rPr>
                <w:rFonts w:ascii="Times New Roman" w:hAnsi="Times New Roman" w:cs="Times New Roman"/>
                <w:sz w:val="24"/>
                <w:szCs w:val="24"/>
                <w:lang w:val="sq-AL"/>
              </w:rPr>
            </w:pPr>
            <w:r w:rsidRPr="007938F1">
              <w:rPr>
                <w:rFonts w:ascii="Times New Roman" w:hAnsi="Times New Roman" w:cs="Times New Roman"/>
                <w:sz w:val="24"/>
                <w:szCs w:val="24"/>
                <w:lang w:val="sq-AL"/>
              </w:rPr>
              <w:t xml:space="preserve">Societăţile de asigurare au obligația de a deţine autorizaţii de funcţionare emise în România sau într-un alt stat membru al Uniunii Europene şi/sau care sunt înscrise în registrele publicate pe site-ul Autorităţii de Supraveghere Financiară, după caz.  </w:t>
            </w:r>
          </w:p>
          <w:p w14:paraId="6E748A78" w14:textId="2A54F79D" w:rsidR="007938F1" w:rsidRPr="00195E59" w:rsidRDefault="007938F1" w:rsidP="007938F1">
            <w:pPr>
              <w:autoSpaceDE w:val="0"/>
              <w:autoSpaceDN w:val="0"/>
              <w:adjustRightInd w:val="0"/>
              <w:spacing w:after="0" w:line="240" w:lineRule="auto"/>
              <w:jc w:val="both"/>
              <w:rPr>
                <w:rFonts w:ascii="Times New Roman" w:hAnsi="Times New Roman" w:cs="Times New Roman"/>
                <w:sz w:val="24"/>
                <w:szCs w:val="24"/>
                <w:lang w:val="sq-AL"/>
              </w:rPr>
            </w:pPr>
            <w:r w:rsidRPr="007938F1">
              <w:rPr>
                <w:rFonts w:ascii="Times New Roman" w:hAnsi="Times New Roman" w:cs="Times New Roman"/>
                <w:sz w:val="24"/>
                <w:szCs w:val="24"/>
                <w:lang w:val="sq-AL"/>
              </w:rPr>
              <w:t>Societăţile de asigurare din state terţe pot emite intrumente de garantare doar prin sucursale autorizate în România de către Autoritatea de Supraveghere Financiară.</w:t>
            </w:r>
          </w:p>
        </w:tc>
      </w:tr>
      <w:tr w:rsidR="00063E7D" w:rsidRPr="00195E59" w14:paraId="24295A26" w14:textId="77777777" w:rsidTr="00F61AFF">
        <w:tc>
          <w:tcPr>
            <w:tcW w:w="1496" w:type="dxa"/>
          </w:tcPr>
          <w:p w14:paraId="46701FAF"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15.6 a)</w:t>
            </w:r>
          </w:p>
        </w:tc>
        <w:tc>
          <w:tcPr>
            <w:tcW w:w="2795" w:type="dxa"/>
            <w:gridSpan w:val="2"/>
          </w:tcPr>
          <w:p w14:paraId="567C53A4"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Valoarea Garanției de Bună Execuție restituită după aprobarea Recepției la Terminarea Lucrărilor</w:t>
            </w:r>
          </w:p>
        </w:tc>
        <w:tc>
          <w:tcPr>
            <w:tcW w:w="5279" w:type="dxa"/>
            <w:gridSpan w:val="2"/>
          </w:tcPr>
          <w:p w14:paraId="7AA196F6"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70%</w:t>
            </w:r>
          </w:p>
        </w:tc>
      </w:tr>
      <w:tr w:rsidR="00063E7D" w:rsidRPr="00195E59" w14:paraId="3F9C6096" w14:textId="77777777" w:rsidTr="00A351AE">
        <w:tc>
          <w:tcPr>
            <w:tcW w:w="9570" w:type="dxa"/>
            <w:gridSpan w:val="5"/>
          </w:tcPr>
          <w:p w14:paraId="6174242B"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16 – Responsabilități și asigurări</w:t>
            </w:r>
          </w:p>
        </w:tc>
      </w:tr>
      <w:tr w:rsidR="00063E7D" w:rsidRPr="00195E59" w14:paraId="16935692" w14:textId="77777777" w:rsidTr="00F61AFF">
        <w:tc>
          <w:tcPr>
            <w:tcW w:w="1496" w:type="dxa"/>
          </w:tcPr>
          <w:p w14:paraId="6D322199"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16.2 b) 1.</w:t>
            </w:r>
          </w:p>
        </w:tc>
        <w:tc>
          <w:tcPr>
            <w:tcW w:w="2795" w:type="dxa"/>
            <w:gridSpan w:val="2"/>
          </w:tcPr>
          <w:p w14:paraId="373FD2E2"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Limite de acoperire a asigurării pentru daune aduse terților </w:t>
            </w:r>
          </w:p>
        </w:tc>
        <w:tc>
          <w:tcPr>
            <w:tcW w:w="5279" w:type="dxa"/>
            <w:gridSpan w:val="2"/>
          </w:tcPr>
          <w:p w14:paraId="2258D936" w14:textId="77777777" w:rsidR="00063E7D"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Limitele valabile pentru asigurarea obligatorie de răspundere civilă auto potrivit reglementărilor Uniunii Europene</w:t>
            </w:r>
            <w:r w:rsidR="007938F1">
              <w:rPr>
                <w:rFonts w:ascii="Times New Roman" w:hAnsi="Times New Roman" w:cs="Times New Roman"/>
                <w:sz w:val="24"/>
                <w:szCs w:val="24"/>
                <w:lang w:val="sq-AL"/>
              </w:rPr>
              <w:t xml:space="preserve">. </w:t>
            </w:r>
          </w:p>
          <w:p w14:paraId="4591B9F1" w14:textId="77777777" w:rsidR="007938F1" w:rsidRPr="007938F1" w:rsidRDefault="007938F1" w:rsidP="007938F1">
            <w:pPr>
              <w:adjustRightInd w:val="0"/>
              <w:spacing w:after="0"/>
              <w:jc w:val="both"/>
              <w:rPr>
                <w:rFonts w:ascii="Times New Roman" w:hAnsi="Times New Roman" w:cs="Times New Roman"/>
                <w:sz w:val="24"/>
                <w:szCs w:val="24"/>
                <w:lang w:val="sq-AL"/>
              </w:rPr>
            </w:pPr>
            <w:r w:rsidRPr="007938F1">
              <w:rPr>
                <w:rFonts w:ascii="Times New Roman" w:hAnsi="Times New Roman" w:cs="Times New Roman"/>
                <w:sz w:val="24"/>
                <w:szCs w:val="24"/>
                <w:lang w:val="sq-AL"/>
              </w:rPr>
              <w:t>Conform art. 6 alin. (4) din Legea nr. 132/2017 privind asigurarea obligatorie de răspundere civilă auto pentru prejudicii produse terţilor prin</w:t>
            </w:r>
          </w:p>
          <w:p w14:paraId="02973DC7" w14:textId="77777777" w:rsidR="007938F1" w:rsidRPr="007938F1" w:rsidRDefault="007938F1" w:rsidP="007938F1">
            <w:pPr>
              <w:adjustRightInd w:val="0"/>
              <w:spacing w:after="0"/>
              <w:jc w:val="both"/>
              <w:rPr>
                <w:rFonts w:ascii="Times New Roman" w:hAnsi="Times New Roman" w:cs="Times New Roman"/>
                <w:sz w:val="24"/>
                <w:szCs w:val="24"/>
                <w:lang w:val="sq-AL"/>
              </w:rPr>
            </w:pPr>
            <w:r w:rsidRPr="007938F1">
              <w:rPr>
                <w:rFonts w:ascii="Times New Roman" w:hAnsi="Times New Roman" w:cs="Times New Roman"/>
                <w:sz w:val="24"/>
                <w:szCs w:val="24"/>
                <w:lang w:val="sq-AL"/>
              </w:rPr>
              <w:t>accidente de vehicule, limitele minime de răspundere acoperite prin asigurarea RCA conform reglementărilor Uniunii Europene sunt următoarele:</w:t>
            </w:r>
          </w:p>
          <w:p w14:paraId="7F29ABFE" w14:textId="77777777" w:rsidR="007938F1" w:rsidRPr="007938F1" w:rsidRDefault="007938F1" w:rsidP="007938F1">
            <w:pPr>
              <w:adjustRightInd w:val="0"/>
              <w:spacing w:after="0"/>
              <w:jc w:val="both"/>
              <w:rPr>
                <w:rFonts w:ascii="Times New Roman" w:hAnsi="Times New Roman" w:cs="Times New Roman"/>
                <w:sz w:val="24"/>
                <w:szCs w:val="24"/>
                <w:lang w:val="sq-AL"/>
              </w:rPr>
            </w:pPr>
            <w:r w:rsidRPr="007938F1">
              <w:rPr>
                <w:rFonts w:ascii="Times New Roman" w:hAnsi="Times New Roman" w:cs="Times New Roman"/>
                <w:sz w:val="24"/>
                <w:szCs w:val="24"/>
                <w:lang w:val="sq-AL"/>
              </w:rPr>
              <w:t>a) pentru prejudicii materiale produse în unul şi acelaşi accident, indiferent de numărul persoanelor prejudiciate, limita de despăgubire se stabileşte, pentru accidente, la un nivel de 1.220.000 euro, echivalent în lei la cursul de schimb al pieţei valutare la data producerii accidentului, comunicat de Banca Naţională a României;</w:t>
            </w:r>
          </w:p>
          <w:p w14:paraId="2689FBF3" w14:textId="7CB83206" w:rsidR="007938F1" w:rsidRPr="00195E59" w:rsidRDefault="007938F1" w:rsidP="007938F1">
            <w:pPr>
              <w:autoSpaceDE w:val="0"/>
              <w:autoSpaceDN w:val="0"/>
              <w:adjustRightInd w:val="0"/>
              <w:spacing w:after="0" w:line="240" w:lineRule="auto"/>
              <w:jc w:val="both"/>
              <w:rPr>
                <w:rFonts w:ascii="Times New Roman" w:hAnsi="Times New Roman" w:cs="Times New Roman"/>
                <w:sz w:val="24"/>
                <w:szCs w:val="24"/>
                <w:lang w:val="sq-AL"/>
              </w:rPr>
            </w:pPr>
            <w:r w:rsidRPr="007938F1">
              <w:rPr>
                <w:rFonts w:ascii="Times New Roman" w:hAnsi="Times New Roman" w:cs="Times New Roman"/>
                <w:sz w:val="24"/>
                <w:szCs w:val="24"/>
                <w:lang w:val="sq-AL"/>
              </w:rPr>
              <w:t xml:space="preserve"> b) pentru vătămări corporale şi decese, inclusiv pentru prejudicii fără caracter patrimonial produse în unul şi acelaşi accident, indiferent de numărul persoanelor prejudiciate, limita de despăgubire se stabileşte, pentru accidente, la un nivel de 6.070.000 euro, echivalent în lei la cursul de schimb al pieţei valutare la data producerii accidentului, comunicat de Banca Naţională a României.</w:t>
            </w:r>
          </w:p>
        </w:tc>
      </w:tr>
      <w:tr w:rsidR="00063E7D" w:rsidRPr="00195E59" w14:paraId="462D7D16" w14:textId="77777777" w:rsidTr="00A351AE">
        <w:tc>
          <w:tcPr>
            <w:tcW w:w="9570" w:type="dxa"/>
            <w:gridSpan w:val="5"/>
          </w:tcPr>
          <w:p w14:paraId="2D6CE8D8"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17 – Programul de Execuție</w:t>
            </w:r>
          </w:p>
        </w:tc>
      </w:tr>
      <w:tr w:rsidR="00063E7D" w:rsidRPr="00195E59" w14:paraId="3675AB54" w14:textId="77777777" w:rsidTr="00F61AFF">
        <w:tc>
          <w:tcPr>
            <w:tcW w:w="1496" w:type="dxa"/>
          </w:tcPr>
          <w:p w14:paraId="5A248DEE"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17.6</w:t>
            </w:r>
          </w:p>
        </w:tc>
        <w:tc>
          <w:tcPr>
            <w:tcW w:w="2795" w:type="dxa"/>
            <w:gridSpan w:val="2"/>
          </w:tcPr>
          <w:p w14:paraId="4765D49A" w14:textId="77777777" w:rsidR="00063E7D" w:rsidRPr="00195E59" w:rsidRDefault="00063E7D"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Sumă reținută pentru întârzierea transmiterii Programului de Execuție</w:t>
            </w:r>
          </w:p>
        </w:tc>
        <w:tc>
          <w:tcPr>
            <w:tcW w:w="5279" w:type="dxa"/>
            <w:gridSpan w:val="2"/>
          </w:tcPr>
          <w:p w14:paraId="2899FC6D" w14:textId="326C7C62" w:rsidR="00063E7D" w:rsidRPr="00195E59" w:rsidRDefault="002F01B4" w:rsidP="00A351AE">
            <w:pPr>
              <w:autoSpaceDE w:val="0"/>
              <w:autoSpaceDN w:val="0"/>
              <w:adjustRightInd w:val="0"/>
              <w:spacing w:after="0" w:line="240" w:lineRule="auto"/>
              <w:jc w:val="both"/>
              <w:rPr>
                <w:rFonts w:ascii="Times New Roman" w:hAnsi="Times New Roman" w:cs="Times New Roman"/>
                <w:sz w:val="24"/>
                <w:szCs w:val="24"/>
                <w:highlight w:val="yellow"/>
                <w:lang w:val="sq-AL"/>
              </w:rPr>
            </w:pPr>
            <w:r>
              <w:rPr>
                <w:rFonts w:ascii="Times New Roman" w:hAnsi="Times New Roman" w:cs="Times New Roman"/>
                <w:sz w:val="24"/>
                <w:szCs w:val="24"/>
                <w:lang w:val="sq-AL"/>
              </w:rPr>
              <w:t>4</w:t>
            </w:r>
            <w:r w:rsidR="00063E7D" w:rsidRPr="00195E59">
              <w:rPr>
                <w:rFonts w:ascii="Times New Roman" w:hAnsi="Times New Roman" w:cs="Times New Roman"/>
                <w:sz w:val="24"/>
                <w:szCs w:val="24"/>
                <w:lang w:val="sq-AL"/>
              </w:rPr>
              <w:t>.000 lei pe zi de întârziere</w:t>
            </w:r>
          </w:p>
        </w:tc>
      </w:tr>
      <w:tr w:rsidR="00AB7804" w:rsidRPr="00195E59" w14:paraId="6F137951" w14:textId="77777777" w:rsidTr="00A351AE">
        <w:tc>
          <w:tcPr>
            <w:tcW w:w="9570" w:type="dxa"/>
            <w:gridSpan w:val="5"/>
          </w:tcPr>
          <w:p w14:paraId="5B3A852A"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36 – Întârzieri</w:t>
            </w:r>
          </w:p>
        </w:tc>
      </w:tr>
      <w:tr w:rsidR="004E50D0" w:rsidRPr="00195E59" w14:paraId="56A65EDD" w14:textId="77777777" w:rsidTr="00F61AFF">
        <w:tc>
          <w:tcPr>
            <w:tcW w:w="1496" w:type="dxa"/>
          </w:tcPr>
          <w:p w14:paraId="59220931" w14:textId="77777777" w:rsidR="004E50D0" w:rsidRPr="00195E59" w:rsidRDefault="004E50D0" w:rsidP="004E50D0">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lastRenderedPageBreak/>
              <w:t>36.3</w:t>
            </w:r>
          </w:p>
        </w:tc>
        <w:tc>
          <w:tcPr>
            <w:tcW w:w="2795" w:type="dxa"/>
            <w:gridSpan w:val="2"/>
          </w:tcPr>
          <w:p w14:paraId="09C784E1" w14:textId="1EBB0306" w:rsidR="004E50D0" w:rsidRPr="00195E59" w:rsidRDefault="004E50D0" w:rsidP="004E50D0">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Valoare reținută din Certificat de Plată dacă Antreprenorul nu reușește să atingă un punct de referință la termenul stabilit</w:t>
            </w:r>
          </w:p>
        </w:tc>
        <w:tc>
          <w:tcPr>
            <w:tcW w:w="5279" w:type="dxa"/>
            <w:gridSpan w:val="2"/>
          </w:tcPr>
          <w:p w14:paraId="46416AAE" w14:textId="20E9938F" w:rsidR="004E50D0" w:rsidRPr="00195E59" w:rsidRDefault="001E3487" w:rsidP="004E50D0">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Nu este cazul.</w:t>
            </w:r>
            <w:r w:rsidR="002F01B4">
              <w:rPr>
                <w:rFonts w:ascii="Times New Roman" w:hAnsi="Times New Roman" w:cs="Times New Roman"/>
                <w:sz w:val="24"/>
                <w:szCs w:val="24"/>
                <w:lang w:val="sq-AL"/>
              </w:rPr>
              <w:t xml:space="preserve"> </w:t>
            </w:r>
          </w:p>
        </w:tc>
      </w:tr>
      <w:tr w:rsidR="00E271FC" w:rsidRPr="00195E59" w14:paraId="5D4D7B9B" w14:textId="77777777" w:rsidTr="00F61AFF">
        <w:tc>
          <w:tcPr>
            <w:tcW w:w="1496" w:type="dxa"/>
          </w:tcPr>
          <w:p w14:paraId="47923354" w14:textId="77777777" w:rsidR="00E271FC" w:rsidRPr="00195E59" w:rsidRDefault="00E271FC" w:rsidP="00E271FC">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36.4</w:t>
            </w:r>
          </w:p>
        </w:tc>
        <w:tc>
          <w:tcPr>
            <w:tcW w:w="2795" w:type="dxa"/>
            <w:gridSpan w:val="2"/>
          </w:tcPr>
          <w:p w14:paraId="4EC7FEB2" w14:textId="51AE0321" w:rsidR="00E271FC" w:rsidRPr="00195E59" w:rsidRDefault="00E271FC" w:rsidP="00E271FC">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Valoarea penalităților de întârziere pentru fiecare zi de întârziere</w:t>
            </w:r>
          </w:p>
        </w:tc>
        <w:tc>
          <w:tcPr>
            <w:tcW w:w="5279" w:type="dxa"/>
            <w:gridSpan w:val="2"/>
          </w:tcPr>
          <w:p w14:paraId="6982E30E" w14:textId="456B9E73" w:rsidR="00E271FC" w:rsidRPr="00C53F25" w:rsidRDefault="004C7A00" w:rsidP="00E271FC">
            <w:pPr>
              <w:autoSpaceDE w:val="0"/>
              <w:autoSpaceDN w:val="0"/>
              <w:adjustRightInd w:val="0"/>
              <w:spacing w:after="0" w:line="240" w:lineRule="auto"/>
              <w:jc w:val="both"/>
              <w:rPr>
                <w:rFonts w:ascii="Times New Roman" w:hAnsi="Times New Roman" w:cs="Times New Roman"/>
                <w:sz w:val="24"/>
                <w:szCs w:val="24"/>
                <w:highlight w:val="yellow"/>
                <w:lang w:val="sq-AL"/>
              </w:rPr>
            </w:pPr>
            <w:r w:rsidRPr="009D5CBE">
              <w:rPr>
                <w:rFonts w:ascii="Times New Roman" w:hAnsi="Times New Roman"/>
                <w:sz w:val="24"/>
                <w:szCs w:val="24"/>
              </w:rPr>
              <w:t>Pretul contractului la semnarea Contractului impartit la Durata de Executie la semnarea contractului exprimata in zile</w:t>
            </w:r>
            <w:r w:rsidR="009D5CBE" w:rsidRPr="009D5CBE">
              <w:rPr>
                <w:rFonts w:ascii="Times New Roman" w:hAnsi="Times New Roman"/>
                <w:sz w:val="24"/>
                <w:szCs w:val="24"/>
              </w:rPr>
              <w:t xml:space="preserve">. </w:t>
            </w:r>
          </w:p>
        </w:tc>
      </w:tr>
      <w:tr w:rsidR="00AB7804" w:rsidRPr="00195E59" w14:paraId="108D4F28" w14:textId="77777777" w:rsidTr="00A351AE">
        <w:tc>
          <w:tcPr>
            <w:tcW w:w="9570" w:type="dxa"/>
            <w:gridSpan w:val="5"/>
          </w:tcPr>
          <w:p w14:paraId="008BDC41"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46 – Plata în avans</w:t>
            </w:r>
          </w:p>
        </w:tc>
      </w:tr>
      <w:tr w:rsidR="00AB7804" w:rsidRPr="00195E59" w14:paraId="66F3FC09" w14:textId="77777777" w:rsidTr="00F61AFF">
        <w:tc>
          <w:tcPr>
            <w:tcW w:w="1496" w:type="dxa"/>
          </w:tcPr>
          <w:p w14:paraId="642833B7"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46.1</w:t>
            </w:r>
          </w:p>
        </w:tc>
        <w:tc>
          <w:tcPr>
            <w:tcW w:w="2795" w:type="dxa"/>
            <w:gridSpan w:val="2"/>
          </w:tcPr>
          <w:p w14:paraId="7554CEE4"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Efectuarea unei/unor plăţi în avans</w:t>
            </w:r>
          </w:p>
        </w:tc>
        <w:tc>
          <w:tcPr>
            <w:tcW w:w="5279" w:type="dxa"/>
            <w:gridSpan w:val="2"/>
          </w:tcPr>
          <w:p w14:paraId="5191F1BF" w14:textId="236FE742" w:rsidR="00AB7804" w:rsidRPr="00195E59" w:rsidRDefault="00AB7804" w:rsidP="00030610">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Da</w:t>
            </w:r>
            <w:r w:rsidR="00030610">
              <w:rPr>
                <w:rFonts w:ascii="Times New Roman" w:hAnsi="Times New Roman" w:cs="Times New Roman"/>
                <w:sz w:val="24"/>
                <w:szCs w:val="24"/>
                <w:lang w:val="sq-AL"/>
              </w:rPr>
              <w:t xml:space="preserve">, cu conditia obtinerii unei prefinantari din partea finantatorului </w:t>
            </w:r>
            <w:r w:rsidR="00030610" w:rsidRPr="00030610">
              <w:rPr>
                <w:rFonts w:ascii="Times New Roman" w:hAnsi="Times New Roman" w:cs="Times New Roman"/>
                <w:sz w:val="24"/>
                <w:szCs w:val="24"/>
                <w:lang w:val="en-US"/>
              </w:rPr>
              <w:t>AM_PRSM_Agenția</w:t>
            </w:r>
            <w:r w:rsidR="00030610">
              <w:rPr>
                <w:rFonts w:ascii="Times New Roman" w:hAnsi="Times New Roman" w:cs="Times New Roman"/>
                <w:sz w:val="24"/>
                <w:szCs w:val="24"/>
                <w:lang w:val="en-US"/>
              </w:rPr>
              <w:t xml:space="preserve"> </w:t>
            </w:r>
            <w:r w:rsidR="00030610" w:rsidRPr="00030610">
              <w:rPr>
                <w:rFonts w:ascii="Times New Roman" w:hAnsi="Times New Roman" w:cs="Times New Roman"/>
                <w:sz w:val="24"/>
                <w:szCs w:val="24"/>
                <w:lang w:val="en-US"/>
              </w:rPr>
              <w:t>pentru Dezvoltare Regională Sud Muntenia (ADR Sud Muntenia)</w:t>
            </w:r>
          </w:p>
        </w:tc>
      </w:tr>
      <w:tr w:rsidR="002B29AB" w:rsidRPr="00195E59" w14:paraId="763B5786" w14:textId="77777777" w:rsidTr="00F61AFF">
        <w:tc>
          <w:tcPr>
            <w:tcW w:w="1496" w:type="dxa"/>
          </w:tcPr>
          <w:p w14:paraId="071FEB64" w14:textId="77777777" w:rsidR="002B29AB" w:rsidRPr="00195E59" w:rsidRDefault="002B29AB" w:rsidP="00BB50C8">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46.6</w:t>
            </w:r>
          </w:p>
        </w:tc>
        <w:tc>
          <w:tcPr>
            <w:tcW w:w="2795" w:type="dxa"/>
            <w:gridSpan w:val="2"/>
          </w:tcPr>
          <w:p w14:paraId="6E961924" w14:textId="77777777" w:rsidR="002B29AB" w:rsidRPr="00195E59" w:rsidRDefault="002B29AB" w:rsidP="00BB50C8">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Valoarea fiecarei transe din platile in avans</w:t>
            </w:r>
          </w:p>
        </w:tc>
        <w:tc>
          <w:tcPr>
            <w:tcW w:w="5279" w:type="dxa"/>
            <w:gridSpan w:val="2"/>
          </w:tcPr>
          <w:p w14:paraId="0F4F74AA" w14:textId="088644D3" w:rsidR="002B29AB" w:rsidRPr="00195E59" w:rsidRDefault="002B29AB" w:rsidP="00BB50C8">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Nu se aplica</w:t>
            </w:r>
          </w:p>
        </w:tc>
      </w:tr>
      <w:tr w:rsidR="002B29AB" w:rsidRPr="00195E59" w14:paraId="34A1F434" w14:textId="77777777" w:rsidTr="00F61AFF">
        <w:tc>
          <w:tcPr>
            <w:tcW w:w="1496" w:type="dxa"/>
          </w:tcPr>
          <w:p w14:paraId="79874CBE" w14:textId="77777777" w:rsidR="002B29AB" w:rsidRPr="00195E59" w:rsidRDefault="002B29AB" w:rsidP="00BB50C8">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46.6</w:t>
            </w:r>
          </w:p>
        </w:tc>
        <w:tc>
          <w:tcPr>
            <w:tcW w:w="2795" w:type="dxa"/>
            <w:gridSpan w:val="2"/>
          </w:tcPr>
          <w:p w14:paraId="5698173F" w14:textId="77777777" w:rsidR="002B29AB" w:rsidRPr="00195E59" w:rsidRDefault="002B29AB" w:rsidP="00BB50C8">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Numarul de transe</w:t>
            </w:r>
          </w:p>
        </w:tc>
        <w:tc>
          <w:tcPr>
            <w:tcW w:w="5279" w:type="dxa"/>
            <w:gridSpan w:val="2"/>
          </w:tcPr>
          <w:p w14:paraId="23C0C067" w14:textId="1E4CD6C3" w:rsidR="002B29AB" w:rsidRPr="00195E59" w:rsidRDefault="002B29AB" w:rsidP="00BB50C8">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Nu se aplica</w:t>
            </w:r>
          </w:p>
        </w:tc>
      </w:tr>
      <w:tr w:rsidR="00AB7804" w:rsidRPr="00195E59" w14:paraId="2A7E326D" w14:textId="77777777" w:rsidTr="00F61AFF">
        <w:tc>
          <w:tcPr>
            <w:tcW w:w="1496" w:type="dxa"/>
          </w:tcPr>
          <w:p w14:paraId="6DD0561A" w14:textId="57601F00"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46.6</w:t>
            </w:r>
          </w:p>
        </w:tc>
        <w:tc>
          <w:tcPr>
            <w:tcW w:w="2795" w:type="dxa"/>
            <w:gridSpan w:val="2"/>
          </w:tcPr>
          <w:p w14:paraId="6C84096C" w14:textId="1A76C2B9" w:rsidR="00AB7804" w:rsidRPr="00195E59" w:rsidRDefault="002B29AB" w:rsidP="00AB7804">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Data transelor</w:t>
            </w:r>
          </w:p>
        </w:tc>
        <w:tc>
          <w:tcPr>
            <w:tcW w:w="5279" w:type="dxa"/>
            <w:gridSpan w:val="2"/>
          </w:tcPr>
          <w:p w14:paraId="206A5651" w14:textId="04D7C30C" w:rsidR="00AB7804" w:rsidRPr="00195E59" w:rsidRDefault="002B29AB" w:rsidP="00AB7804">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Nu se aplica</w:t>
            </w:r>
          </w:p>
        </w:tc>
      </w:tr>
      <w:tr w:rsidR="00AB7804" w:rsidRPr="00195E59" w14:paraId="644F2D56" w14:textId="77777777" w:rsidTr="00F61AFF">
        <w:tc>
          <w:tcPr>
            <w:tcW w:w="1496" w:type="dxa"/>
          </w:tcPr>
          <w:p w14:paraId="3B487696" w14:textId="55BB280E"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46.7</w:t>
            </w:r>
          </w:p>
        </w:tc>
        <w:tc>
          <w:tcPr>
            <w:tcW w:w="2795" w:type="dxa"/>
            <w:gridSpan w:val="2"/>
          </w:tcPr>
          <w:p w14:paraId="65FA3E2B" w14:textId="2AE0BE8D"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Sumele reprezentand plăţi în avans pot fi justificate prin lucrari executate pana la termenul stabilit in cadrul </w:t>
            </w:r>
            <w:r w:rsidR="002B29AB">
              <w:rPr>
                <w:rFonts w:ascii="Times New Roman" w:hAnsi="Times New Roman" w:cs="Times New Roman"/>
                <w:sz w:val="24"/>
                <w:szCs w:val="24"/>
                <w:lang w:val="sq-AL"/>
              </w:rPr>
              <w:t>C</w:t>
            </w:r>
            <w:r w:rsidRPr="00195E59">
              <w:rPr>
                <w:rFonts w:ascii="Times New Roman" w:hAnsi="Times New Roman" w:cs="Times New Roman"/>
                <w:sz w:val="24"/>
                <w:szCs w:val="24"/>
                <w:lang w:val="sq-AL"/>
              </w:rPr>
              <w:t>ontractului</w:t>
            </w:r>
          </w:p>
        </w:tc>
        <w:tc>
          <w:tcPr>
            <w:tcW w:w="5279" w:type="dxa"/>
            <w:gridSpan w:val="2"/>
          </w:tcPr>
          <w:p w14:paraId="4C2FE41E" w14:textId="52F99495"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Da. </w:t>
            </w:r>
          </w:p>
        </w:tc>
      </w:tr>
      <w:tr w:rsidR="00AB7804" w:rsidRPr="00195E59" w14:paraId="60C38D34" w14:textId="77777777" w:rsidTr="00F61AFF">
        <w:tc>
          <w:tcPr>
            <w:tcW w:w="1496" w:type="dxa"/>
          </w:tcPr>
          <w:p w14:paraId="3DB312E0" w14:textId="72880648"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bookmarkStart w:id="0" w:name="_Hlk9074429"/>
            <w:r w:rsidRPr="00195E59">
              <w:rPr>
                <w:rFonts w:ascii="Times New Roman" w:hAnsi="Times New Roman" w:cs="Times New Roman"/>
                <w:sz w:val="24"/>
                <w:szCs w:val="24"/>
                <w:lang w:val="sq-AL"/>
              </w:rPr>
              <w:t>46.7</w:t>
            </w:r>
          </w:p>
        </w:tc>
        <w:tc>
          <w:tcPr>
            <w:tcW w:w="2795" w:type="dxa"/>
            <w:gridSpan w:val="2"/>
          </w:tcPr>
          <w:p w14:paraId="19E7E3FC"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Valoarea fiecarei transe din platile in avans</w:t>
            </w:r>
          </w:p>
        </w:tc>
        <w:tc>
          <w:tcPr>
            <w:tcW w:w="5279" w:type="dxa"/>
            <w:gridSpan w:val="2"/>
          </w:tcPr>
          <w:p w14:paraId="7021EE65" w14:textId="1EE68A6D" w:rsidR="00AB7804" w:rsidRPr="00195E59" w:rsidRDefault="00CD6700" w:rsidP="00AB7804">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Maxim </w:t>
            </w:r>
            <w:r w:rsidR="002B29AB">
              <w:rPr>
                <w:rFonts w:ascii="Times New Roman" w:hAnsi="Times New Roman" w:cs="Times New Roman"/>
                <w:sz w:val="24"/>
                <w:szCs w:val="24"/>
                <w:lang w:val="sq-AL"/>
              </w:rPr>
              <w:t>1</w:t>
            </w:r>
            <w:r w:rsidR="00AB7804" w:rsidRPr="00195E59">
              <w:rPr>
                <w:rFonts w:ascii="Times New Roman" w:hAnsi="Times New Roman" w:cs="Times New Roman"/>
                <w:sz w:val="24"/>
                <w:szCs w:val="24"/>
                <w:lang w:val="sq-AL"/>
              </w:rPr>
              <w:t xml:space="preserve">5% din </w:t>
            </w:r>
            <w:r w:rsidR="002B29AB">
              <w:rPr>
                <w:rFonts w:ascii="Times New Roman" w:hAnsi="Times New Roman" w:cs="Times New Roman"/>
                <w:sz w:val="24"/>
                <w:szCs w:val="24"/>
                <w:lang w:val="sq-AL"/>
              </w:rPr>
              <w:t>Pretul Contractului la care se adauga TVA.</w:t>
            </w:r>
          </w:p>
        </w:tc>
      </w:tr>
      <w:tr w:rsidR="00AB7804" w:rsidRPr="00195E59" w14:paraId="52F1574B" w14:textId="77777777" w:rsidTr="00F61AFF">
        <w:tc>
          <w:tcPr>
            <w:tcW w:w="1496" w:type="dxa"/>
          </w:tcPr>
          <w:p w14:paraId="490CEF1D" w14:textId="4A32BE6B"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46.7</w:t>
            </w:r>
          </w:p>
        </w:tc>
        <w:tc>
          <w:tcPr>
            <w:tcW w:w="2795" w:type="dxa"/>
            <w:gridSpan w:val="2"/>
          </w:tcPr>
          <w:p w14:paraId="103E029B"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Numarul de transe</w:t>
            </w:r>
          </w:p>
        </w:tc>
        <w:tc>
          <w:tcPr>
            <w:tcW w:w="5279" w:type="dxa"/>
            <w:gridSpan w:val="2"/>
          </w:tcPr>
          <w:p w14:paraId="35F6AA55" w14:textId="6E3A0D1D" w:rsidR="00AB7804" w:rsidRPr="00195E59" w:rsidRDefault="000B2194" w:rsidP="00AB7804">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1</w:t>
            </w:r>
          </w:p>
        </w:tc>
      </w:tr>
      <w:tr w:rsidR="00AB7804" w:rsidRPr="00195E59" w14:paraId="271FC8E8" w14:textId="77777777" w:rsidTr="00F61AFF">
        <w:tc>
          <w:tcPr>
            <w:tcW w:w="1496" w:type="dxa"/>
          </w:tcPr>
          <w:p w14:paraId="0FAEBEFA" w14:textId="382A0179"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46.7</w:t>
            </w:r>
          </w:p>
        </w:tc>
        <w:tc>
          <w:tcPr>
            <w:tcW w:w="2795" w:type="dxa"/>
            <w:gridSpan w:val="2"/>
          </w:tcPr>
          <w:p w14:paraId="3DE1316C"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Data transelor</w:t>
            </w:r>
          </w:p>
        </w:tc>
        <w:tc>
          <w:tcPr>
            <w:tcW w:w="5279" w:type="dxa"/>
            <w:gridSpan w:val="2"/>
          </w:tcPr>
          <w:p w14:paraId="0331C358" w14:textId="5A5D44F1" w:rsidR="00AB7804" w:rsidRPr="00195E59" w:rsidRDefault="002B29AB" w:rsidP="00AB7804">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w:t>
            </w:r>
            <w:r w:rsidR="00AB7804" w:rsidRPr="00195E59">
              <w:rPr>
                <w:rFonts w:ascii="Times New Roman" w:hAnsi="Times New Roman" w:cs="Times New Roman"/>
                <w:sz w:val="24"/>
                <w:szCs w:val="24"/>
                <w:lang w:val="sq-AL"/>
              </w:rPr>
              <w:t>rimul Certificat de Plata</w:t>
            </w:r>
          </w:p>
        </w:tc>
      </w:tr>
      <w:bookmarkEnd w:id="0"/>
      <w:tr w:rsidR="00AB7804" w:rsidRPr="00195E59" w14:paraId="431E9AF3" w14:textId="77777777" w:rsidTr="00F61AFF">
        <w:tc>
          <w:tcPr>
            <w:tcW w:w="1496" w:type="dxa"/>
          </w:tcPr>
          <w:p w14:paraId="4C8B1F4C" w14:textId="7FF87A3E"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46.7</w:t>
            </w:r>
          </w:p>
        </w:tc>
        <w:tc>
          <w:tcPr>
            <w:tcW w:w="2795" w:type="dxa"/>
            <w:gridSpan w:val="2"/>
          </w:tcPr>
          <w:p w14:paraId="103C8566" w14:textId="756D3871"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Valoarea deducerilor procentuale din Certificatele de Plata</w:t>
            </w:r>
          </w:p>
        </w:tc>
        <w:tc>
          <w:tcPr>
            <w:tcW w:w="5279" w:type="dxa"/>
            <w:gridSpan w:val="2"/>
          </w:tcPr>
          <w:p w14:paraId="7CD644E9" w14:textId="47AF5B09"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093727">
              <w:rPr>
                <w:rFonts w:ascii="Times New Roman" w:hAnsi="Times New Roman" w:cs="Times New Roman"/>
                <w:sz w:val="24"/>
                <w:szCs w:val="24"/>
                <w:lang w:val="sq-AL"/>
              </w:rPr>
              <w:t>25%</w:t>
            </w:r>
            <w:r w:rsidRPr="00195E59">
              <w:rPr>
                <w:rFonts w:ascii="Times New Roman" w:hAnsi="Times New Roman" w:cs="Times New Roman"/>
                <w:sz w:val="24"/>
                <w:szCs w:val="24"/>
                <w:lang w:val="sq-AL"/>
              </w:rPr>
              <w:t xml:space="preserve"> din totalul sumelor aferente punctelor (a), (b) si (c) din subclauza 50.1 [Situatia de Lucrari]</w:t>
            </w:r>
            <w:r w:rsidR="00093727">
              <w:rPr>
                <w:rFonts w:ascii="Times New Roman" w:hAnsi="Times New Roman" w:cs="Times New Roman"/>
                <w:sz w:val="24"/>
                <w:szCs w:val="24"/>
                <w:lang w:val="sq-AL"/>
              </w:rPr>
              <w:t xml:space="preserve">, </w:t>
            </w:r>
            <w:r w:rsidR="00093727" w:rsidRPr="00091395">
              <w:rPr>
                <w:rFonts w:ascii="Times New Roman" w:hAnsi="Times New Roman" w:cs="Times New Roman"/>
                <w:sz w:val="24"/>
                <w:szCs w:val="24"/>
                <w:lang w:val="sq-AL"/>
              </w:rPr>
              <w:t>dar fara ca restituirea sa depaseasca patru Certificate de Plata.</w:t>
            </w:r>
          </w:p>
        </w:tc>
      </w:tr>
      <w:tr w:rsidR="00AB7804" w:rsidRPr="00195E59" w14:paraId="19B78ADA" w14:textId="77777777" w:rsidTr="00A351AE">
        <w:tc>
          <w:tcPr>
            <w:tcW w:w="9570" w:type="dxa"/>
            <w:gridSpan w:val="5"/>
          </w:tcPr>
          <w:p w14:paraId="3D30F1C3"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47 – Sume reținute</w:t>
            </w:r>
          </w:p>
        </w:tc>
      </w:tr>
      <w:tr w:rsidR="00AB7804" w:rsidRPr="00195E59" w14:paraId="71C4051D" w14:textId="77777777" w:rsidTr="00F61AFF">
        <w:tc>
          <w:tcPr>
            <w:tcW w:w="1496" w:type="dxa"/>
          </w:tcPr>
          <w:p w14:paraId="27466028" w14:textId="312DB6ED"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47.</w:t>
            </w:r>
            <w:r w:rsidR="00F61AFF">
              <w:rPr>
                <w:rFonts w:ascii="Times New Roman" w:hAnsi="Times New Roman" w:cs="Times New Roman"/>
                <w:sz w:val="24"/>
                <w:szCs w:val="24"/>
                <w:lang w:val="sq-AL"/>
              </w:rPr>
              <w:t>2</w:t>
            </w:r>
          </w:p>
        </w:tc>
        <w:tc>
          <w:tcPr>
            <w:tcW w:w="2795" w:type="dxa"/>
            <w:gridSpan w:val="2"/>
          </w:tcPr>
          <w:p w14:paraId="51E3AE54"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Valoarea procentuală a Sumelor Reținute din Certificate de Plată</w:t>
            </w:r>
          </w:p>
        </w:tc>
        <w:tc>
          <w:tcPr>
            <w:tcW w:w="5279" w:type="dxa"/>
            <w:gridSpan w:val="2"/>
          </w:tcPr>
          <w:p w14:paraId="26A3B784" w14:textId="135B7584" w:rsidR="00AB7804" w:rsidRPr="00195E59" w:rsidRDefault="00F61AFF" w:rsidP="00AB7804">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AB7804" w:rsidRPr="00195E59">
              <w:rPr>
                <w:rFonts w:ascii="Times New Roman" w:hAnsi="Times New Roman" w:cs="Times New Roman"/>
                <w:sz w:val="24"/>
                <w:szCs w:val="24"/>
                <w:lang w:val="sq-AL"/>
              </w:rPr>
              <w:t>% din totalul sumelor aferente punctelor (a) și (b) din subclauza (50.1) [Situația de Lucrări]</w:t>
            </w:r>
          </w:p>
        </w:tc>
      </w:tr>
      <w:tr w:rsidR="00CF0708" w:rsidRPr="00195E59" w14:paraId="4C624BB6" w14:textId="77777777" w:rsidTr="00F61AFF">
        <w:tc>
          <w:tcPr>
            <w:tcW w:w="1496" w:type="dxa"/>
          </w:tcPr>
          <w:p w14:paraId="5D141D50" w14:textId="4D5A144F" w:rsidR="00CF0708" w:rsidRPr="00195E59" w:rsidRDefault="00CF0708"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47.</w:t>
            </w:r>
            <w:r w:rsidR="00F61AFF">
              <w:rPr>
                <w:rFonts w:ascii="Times New Roman" w:hAnsi="Times New Roman" w:cs="Times New Roman"/>
                <w:sz w:val="24"/>
                <w:szCs w:val="24"/>
                <w:lang w:val="sq-AL"/>
              </w:rPr>
              <w:t>2</w:t>
            </w:r>
          </w:p>
        </w:tc>
        <w:tc>
          <w:tcPr>
            <w:tcW w:w="2795" w:type="dxa"/>
            <w:gridSpan w:val="2"/>
          </w:tcPr>
          <w:p w14:paraId="67B57D0C" w14:textId="77777777" w:rsidR="00CF0708" w:rsidRPr="00195E59" w:rsidRDefault="00CF0708"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Limita Sumelor Reținute </w:t>
            </w:r>
          </w:p>
        </w:tc>
        <w:tc>
          <w:tcPr>
            <w:tcW w:w="5279" w:type="dxa"/>
            <w:gridSpan w:val="2"/>
          </w:tcPr>
          <w:p w14:paraId="388B2048" w14:textId="4DD71D0D" w:rsidR="00CF0708" w:rsidRPr="00195E59" w:rsidRDefault="00F61AFF" w:rsidP="00A351AE">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CF0708" w:rsidRPr="00195E59">
              <w:rPr>
                <w:rFonts w:ascii="Times New Roman" w:hAnsi="Times New Roman" w:cs="Times New Roman"/>
                <w:sz w:val="24"/>
                <w:szCs w:val="24"/>
                <w:lang w:val="sq-AL"/>
              </w:rPr>
              <w:t>% din Pretul Contractului la semnarea Contractului.</w:t>
            </w:r>
          </w:p>
        </w:tc>
      </w:tr>
      <w:tr w:rsidR="00AB7804" w:rsidRPr="00195E59" w14:paraId="555F352B" w14:textId="77777777" w:rsidTr="00A351AE">
        <w:tc>
          <w:tcPr>
            <w:tcW w:w="9570" w:type="dxa"/>
            <w:gridSpan w:val="5"/>
          </w:tcPr>
          <w:p w14:paraId="1CD5E92D"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48 – Ajustarea prețurilor</w:t>
            </w:r>
          </w:p>
        </w:tc>
      </w:tr>
      <w:tr w:rsidR="00AB7804" w:rsidRPr="00195E59" w14:paraId="1D798E68" w14:textId="77777777" w:rsidTr="00F61AFF">
        <w:tc>
          <w:tcPr>
            <w:tcW w:w="1496" w:type="dxa"/>
          </w:tcPr>
          <w:p w14:paraId="408799F3"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48.1</w:t>
            </w:r>
          </w:p>
        </w:tc>
        <w:tc>
          <w:tcPr>
            <w:tcW w:w="2795" w:type="dxa"/>
            <w:gridSpan w:val="2"/>
          </w:tcPr>
          <w:p w14:paraId="2D29C543"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Aplicarea unei formule de ajustare a prețurilor, atunci când Durata de Execuție la semnarea Contractului este mai mică sau egală cu 365 de zile</w:t>
            </w:r>
          </w:p>
        </w:tc>
        <w:tc>
          <w:tcPr>
            <w:tcW w:w="5279" w:type="dxa"/>
            <w:gridSpan w:val="2"/>
          </w:tcPr>
          <w:p w14:paraId="368167D8" w14:textId="49493AAE"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Nu </w:t>
            </w:r>
            <w:r w:rsidR="00F61AFF">
              <w:rPr>
                <w:rFonts w:ascii="Times New Roman" w:hAnsi="Times New Roman" w:cs="Times New Roman"/>
                <w:sz w:val="24"/>
                <w:szCs w:val="24"/>
                <w:lang w:val="sq-AL"/>
              </w:rPr>
              <w:t xml:space="preserve"> </w:t>
            </w:r>
          </w:p>
        </w:tc>
      </w:tr>
      <w:tr w:rsidR="00AB7804" w:rsidRPr="00195E59" w14:paraId="22281E1E" w14:textId="77777777" w:rsidTr="00F61AFF">
        <w:tc>
          <w:tcPr>
            <w:tcW w:w="1496" w:type="dxa"/>
          </w:tcPr>
          <w:p w14:paraId="5B58E374"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48.3</w:t>
            </w:r>
          </w:p>
        </w:tc>
        <w:tc>
          <w:tcPr>
            <w:tcW w:w="2795" w:type="dxa"/>
            <w:gridSpan w:val="2"/>
          </w:tcPr>
          <w:p w14:paraId="7C1AB167"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Aplicarea unei formule de ajustare a prețurilor, atunci când Durata de Execuție la semnarea Contractului este mai mare de 365 de zile</w:t>
            </w:r>
          </w:p>
        </w:tc>
        <w:tc>
          <w:tcPr>
            <w:tcW w:w="5279" w:type="dxa"/>
            <w:gridSpan w:val="2"/>
          </w:tcPr>
          <w:p w14:paraId="59B1D77D" w14:textId="77777777" w:rsidR="00930821" w:rsidRPr="00930821" w:rsidRDefault="00930821" w:rsidP="00930821">
            <w:pPr>
              <w:adjustRightInd w:val="0"/>
              <w:spacing w:before="60" w:after="60"/>
              <w:jc w:val="both"/>
              <w:rPr>
                <w:rFonts w:ascii="Times New Roman" w:eastAsia="Times New Roman" w:hAnsi="Times New Roman" w:cs="Times New Roman"/>
                <w:sz w:val="24"/>
                <w:szCs w:val="24"/>
              </w:rPr>
            </w:pPr>
            <w:r w:rsidRPr="00930821">
              <w:rPr>
                <w:rFonts w:ascii="Times New Roman" w:eastAsia="Times New Roman" w:hAnsi="Times New Roman" w:cs="Times New Roman"/>
                <w:b/>
                <w:sz w:val="24"/>
                <w:szCs w:val="24"/>
              </w:rPr>
              <w:t>Da</w:t>
            </w:r>
            <w:r w:rsidRPr="00930821">
              <w:rPr>
                <w:rFonts w:ascii="Times New Roman" w:eastAsia="Times New Roman" w:hAnsi="Times New Roman" w:cs="Times New Roman"/>
                <w:sz w:val="24"/>
                <w:szCs w:val="24"/>
              </w:rPr>
              <w:t xml:space="preserve"> – se vor aplica prevederile caluzei 48.5 din Condiții Generale, respective formula:</w:t>
            </w:r>
          </w:p>
          <w:p w14:paraId="16A4CCF3" w14:textId="77777777" w:rsidR="00930821" w:rsidRPr="00930821" w:rsidRDefault="00930821" w:rsidP="00930821">
            <w:pPr>
              <w:spacing w:before="60" w:after="60"/>
              <w:jc w:val="center"/>
              <w:rPr>
                <w:rFonts w:ascii="Times New Roman" w:eastAsia="Times New Roman" w:hAnsi="Times New Roman" w:cs="Times New Roman"/>
                <w:sz w:val="24"/>
                <w:szCs w:val="24"/>
              </w:rPr>
            </w:pPr>
            <w:r w:rsidRPr="00930821">
              <w:rPr>
                <w:rFonts w:ascii="Times New Roman" w:eastAsia="Times New Roman" w:hAnsi="Times New Roman" w:cs="Times New Roman"/>
                <w:sz w:val="24"/>
                <w:szCs w:val="24"/>
              </w:rPr>
              <w:t xml:space="preserve">An=av+(1-av)*In/Io, </w:t>
            </w:r>
            <w:r w:rsidRPr="00930821">
              <w:rPr>
                <w:rFonts w:ascii="Times New Roman" w:eastAsia="Times New Roman" w:hAnsi="Times New Roman" w:cs="Times New Roman"/>
                <w:sz w:val="24"/>
                <w:szCs w:val="24"/>
              </w:rPr>
              <w:br/>
              <w:t>unde:</w:t>
            </w:r>
          </w:p>
          <w:p w14:paraId="4B574764" w14:textId="77777777" w:rsidR="00930821" w:rsidRPr="00930821" w:rsidRDefault="00930821" w:rsidP="00930821">
            <w:pPr>
              <w:spacing w:before="60" w:after="60"/>
              <w:jc w:val="both"/>
              <w:rPr>
                <w:rFonts w:ascii="Times New Roman" w:eastAsia="Times New Roman" w:hAnsi="Times New Roman" w:cs="Times New Roman"/>
                <w:sz w:val="24"/>
                <w:szCs w:val="24"/>
              </w:rPr>
            </w:pPr>
            <w:r w:rsidRPr="00930821">
              <w:rPr>
                <w:rFonts w:ascii="Times New Roman" w:eastAsia="Times New Roman" w:hAnsi="Times New Roman" w:cs="Times New Roman"/>
                <w:sz w:val="24"/>
                <w:szCs w:val="24"/>
              </w:rPr>
              <w:t xml:space="preserve">   - "An" este coeficientul de ajustare care urmează a fi aplicat valorii de contract estimate pentru lucrările realizate în luna "n" (sumele aferente punctului (a) din subclauza 50.1 [Situaţia de Lucrări], exclusiv </w:t>
            </w:r>
            <w:r w:rsidRPr="00930821">
              <w:rPr>
                <w:rFonts w:ascii="Times New Roman" w:eastAsia="Times New Roman" w:hAnsi="Times New Roman" w:cs="Times New Roman"/>
                <w:sz w:val="24"/>
                <w:szCs w:val="24"/>
              </w:rPr>
              <w:lastRenderedPageBreak/>
              <w:t xml:space="preserve">lucrările evaluate pe baza Costului sau a preţurilor curente);  </w:t>
            </w:r>
          </w:p>
          <w:p w14:paraId="6E5A9B3F" w14:textId="77777777" w:rsidR="00930821" w:rsidRPr="00930821" w:rsidRDefault="00930821" w:rsidP="00930821">
            <w:pPr>
              <w:spacing w:before="60" w:after="60"/>
              <w:jc w:val="both"/>
              <w:rPr>
                <w:rFonts w:ascii="Times New Roman" w:eastAsia="Times New Roman" w:hAnsi="Times New Roman" w:cs="Times New Roman"/>
                <w:sz w:val="24"/>
                <w:szCs w:val="24"/>
              </w:rPr>
            </w:pPr>
            <w:r w:rsidRPr="00930821">
              <w:rPr>
                <w:rFonts w:ascii="Times New Roman" w:eastAsia="Times New Roman" w:hAnsi="Times New Roman" w:cs="Times New Roman"/>
                <w:sz w:val="24"/>
                <w:szCs w:val="24"/>
              </w:rPr>
              <w:t xml:space="preserve">   - "av" este valoarea procentuală a plăţii în avans faţă de Preţul Contractului;  </w:t>
            </w:r>
          </w:p>
          <w:p w14:paraId="2502AA83" w14:textId="6DABFB73" w:rsidR="00930821" w:rsidRPr="00930821" w:rsidRDefault="00930821" w:rsidP="00930821">
            <w:pPr>
              <w:spacing w:before="60" w:after="60"/>
              <w:jc w:val="both"/>
              <w:rPr>
                <w:rFonts w:ascii="Times New Roman" w:eastAsia="Times New Roman" w:hAnsi="Times New Roman" w:cs="Times New Roman"/>
                <w:sz w:val="24"/>
                <w:szCs w:val="24"/>
              </w:rPr>
            </w:pPr>
            <w:r w:rsidRPr="00930821">
              <w:rPr>
                <w:rFonts w:ascii="Times New Roman" w:eastAsia="Times New Roman" w:hAnsi="Times New Roman" w:cs="Times New Roman"/>
                <w:sz w:val="24"/>
                <w:szCs w:val="24"/>
              </w:rPr>
              <w:t xml:space="preserve">   - "In" este indicele de cost în construcţii - total publicat de Institutul Naţional de Statistică în Buletinul Statistic de Preţuri, la </w:t>
            </w:r>
            <w:r w:rsidR="00EC2893">
              <w:rPr>
                <w:rFonts w:ascii="Times New Roman" w:eastAsia="Times New Roman" w:hAnsi="Times New Roman" w:cs="Times New Roman"/>
                <w:sz w:val="24"/>
                <w:szCs w:val="24"/>
              </w:rPr>
              <w:t>T</w:t>
            </w:r>
            <w:r w:rsidRPr="00930821">
              <w:rPr>
                <w:rFonts w:ascii="Times New Roman" w:eastAsia="Times New Roman" w:hAnsi="Times New Roman" w:cs="Times New Roman"/>
                <w:sz w:val="24"/>
                <w:szCs w:val="24"/>
              </w:rPr>
              <w:t xml:space="preserve">abelul 15, aplicabil la data cu 60 de zile înainte de ultima zi a lunii "n". Valoarea aplicabilă a acestui indice pentru luna ianuarie 2017 este 113,8;  </w:t>
            </w:r>
          </w:p>
          <w:p w14:paraId="616CB351" w14:textId="72542958" w:rsidR="00AB7804" w:rsidRPr="00930821" w:rsidRDefault="00930821" w:rsidP="00930821">
            <w:pPr>
              <w:autoSpaceDE w:val="0"/>
              <w:autoSpaceDN w:val="0"/>
              <w:adjustRightInd w:val="0"/>
              <w:spacing w:after="0" w:line="240" w:lineRule="auto"/>
              <w:jc w:val="both"/>
              <w:rPr>
                <w:rFonts w:ascii="Times New Roman" w:hAnsi="Times New Roman" w:cs="Times New Roman"/>
                <w:sz w:val="24"/>
                <w:szCs w:val="24"/>
                <w:lang w:val="sq-AL"/>
              </w:rPr>
            </w:pPr>
            <w:r w:rsidRPr="00930821">
              <w:rPr>
                <w:rFonts w:ascii="Times New Roman" w:eastAsia="Times New Roman" w:hAnsi="Times New Roman" w:cs="Times New Roman"/>
                <w:sz w:val="24"/>
                <w:szCs w:val="24"/>
              </w:rPr>
              <w:t>   - "Io" este indicele de cost în construcţii - total, aplicabil la Data de Referinţă. </w:t>
            </w:r>
          </w:p>
        </w:tc>
      </w:tr>
      <w:tr w:rsidR="00F61AFF" w:rsidRPr="00195E59" w14:paraId="421C7404" w14:textId="77777777" w:rsidTr="00F61AFF">
        <w:tc>
          <w:tcPr>
            <w:tcW w:w="1496" w:type="dxa"/>
          </w:tcPr>
          <w:p w14:paraId="300BFF7A" w14:textId="77777777" w:rsidR="00F61AFF" w:rsidRPr="00195E59" w:rsidRDefault="00F61AFF"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lastRenderedPageBreak/>
              <w:t>48.4</w:t>
            </w:r>
          </w:p>
        </w:tc>
        <w:tc>
          <w:tcPr>
            <w:tcW w:w="8074" w:type="dxa"/>
            <w:gridSpan w:val="4"/>
          </w:tcPr>
          <w:p w14:paraId="69CEEB0E" w14:textId="204FF13C" w:rsidR="00F61AFF" w:rsidRPr="00195E59" w:rsidRDefault="00F61AFF" w:rsidP="00A351AE">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Tabelul datelor </w:t>
            </w:r>
            <w:r w:rsidRPr="00195E59">
              <w:rPr>
                <w:rFonts w:ascii="Times New Roman" w:hAnsi="Times New Roman" w:cs="Times New Roman"/>
                <w:sz w:val="24"/>
                <w:szCs w:val="24"/>
                <w:lang w:val="sq-AL"/>
              </w:rPr>
              <w:t xml:space="preserve">de ajustare </w:t>
            </w:r>
            <w:r>
              <w:rPr>
                <w:rFonts w:ascii="Times New Roman" w:hAnsi="Times New Roman" w:cs="Times New Roman"/>
                <w:sz w:val="24"/>
                <w:szCs w:val="24"/>
                <w:lang w:val="sq-AL"/>
              </w:rPr>
              <w:t xml:space="preserve"> </w:t>
            </w:r>
          </w:p>
        </w:tc>
      </w:tr>
      <w:tr w:rsidR="00F61AFF" w:rsidRPr="00195E59" w14:paraId="4141D171" w14:textId="77777777" w:rsidTr="00F61AFF">
        <w:tc>
          <w:tcPr>
            <w:tcW w:w="1496" w:type="dxa"/>
          </w:tcPr>
          <w:p w14:paraId="1445FE6F" w14:textId="77777777" w:rsidR="00F61AFF" w:rsidRPr="00195E59" w:rsidRDefault="00F61AFF" w:rsidP="00BB50C8">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Valoarea coeficientilor si numele indicilor</w:t>
            </w:r>
          </w:p>
        </w:tc>
        <w:tc>
          <w:tcPr>
            <w:tcW w:w="1125" w:type="dxa"/>
          </w:tcPr>
          <w:p w14:paraId="5C3E9CD9" w14:textId="77777777" w:rsidR="00F61AFF" w:rsidRDefault="00F61AFF" w:rsidP="00BB50C8">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Moneda indicelui</w:t>
            </w:r>
          </w:p>
        </w:tc>
        <w:tc>
          <w:tcPr>
            <w:tcW w:w="4680" w:type="dxa"/>
            <w:gridSpan w:val="2"/>
          </w:tcPr>
          <w:p w14:paraId="69141755" w14:textId="77777777" w:rsidR="00F61AFF" w:rsidRDefault="00F61AFF" w:rsidP="00BB50C8">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Sursa si definitia indicelui</w:t>
            </w:r>
          </w:p>
        </w:tc>
        <w:tc>
          <w:tcPr>
            <w:tcW w:w="2269" w:type="dxa"/>
          </w:tcPr>
          <w:p w14:paraId="42D0044D" w14:textId="77777777" w:rsidR="00F61AFF" w:rsidRDefault="00F61AFF" w:rsidP="00BB50C8">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Valoarea indicelui la o data specificata (vezi nota)</w:t>
            </w:r>
          </w:p>
        </w:tc>
      </w:tr>
      <w:tr w:rsidR="00F61AFF" w:rsidRPr="00195E59" w14:paraId="5E34B708" w14:textId="77777777" w:rsidTr="00F61AFF">
        <w:tc>
          <w:tcPr>
            <w:tcW w:w="1496" w:type="dxa"/>
          </w:tcPr>
          <w:p w14:paraId="6FF2B1A0" w14:textId="7D3EC552" w:rsidR="00F61AFF" w:rsidRPr="00195E59" w:rsidRDefault="00F61AFF" w:rsidP="00F61AFF">
            <w:pPr>
              <w:autoSpaceDE w:val="0"/>
              <w:autoSpaceDN w:val="0"/>
              <w:adjustRightInd w:val="0"/>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(1)</w:t>
            </w:r>
          </w:p>
        </w:tc>
        <w:tc>
          <w:tcPr>
            <w:tcW w:w="1125" w:type="dxa"/>
          </w:tcPr>
          <w:p w14:paraId="4C953472" w14:textId="7BA7336D" w:rsidR="00F61AFF" w:rsidRDefault="00F61AFF" w:rsidP="00F61AFF">
            <w:pPr>
              <w:autoSpaceDE w:val="0"/>
              <w:autoSpaceDN w:val="0"/>
              <w:adjustRightInd w:val="0"/>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(2)</w:t>
            </w:r>
          </w:p>
        </w:tc>
        <w:tc>
          <w:tcPr>
            <w:tcW w:w="4680" w:type="dxa"/>
            <w:gridSpan w:val="2"/>
          </w:tcPr>
          <w:p w14:paraId="1309D3DB" w14:textId="7834B94C" w:rsidR="00F61AFF" w:rsidRDefault="00F61AFF" w:rsidP="00F61AFF">
            <w:pPr>
              <w:autoSpaceDE w:val="0"/>
              <w:autoSpaceDN w:val="0"/>
              <w:adjustRightInd w:val="0"/>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(3)</w:t>
            </w:r>
          </w:p>
        </w:tc>
        <w:tc>
          <w:tcPr>
            <w:tcW w:w="2269" w:type="dxa"/>
          </w:tcPr>
          <w:p w14:paraId="7B11353F" w14:textId="14C77CB7" w:rsidR="00F61AFF" w:rsidRDefault="00F61AFF" w:rsidP="00F61AFF">
            <w:pPr>
              <w:autoSpaceDE w:val="0"/>
              <w:autoSpaceDN w:val="0"/>
              <w:adjustRightInd w:val="0"/>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(4)</w:t>
            </w:r>
          </w:p>
        </w:tc>
      </w:tr>
      <w:tr w:rsidR="00F61AFF" w:rsidRPr="00195E59" w14:paraId="5053F2EB" w14:textId="77777777" w:rsidTr="00F61AFF">
        <w:tc>
          <w:tcPr>
            <w:tcW w:w="1496" w:type="dxa"/>
          </w:tcPr>
          <w:p w14:paraId="14FFC47F" w14:textId="0DF2288B" w:rsidR="00F61AFF" w:rsidRPr="00195E59" w:rsidRDefault="005159D5" w:rsidP="005159D5">
            <w:pPr>
              <w:autoSpaceDE w:val="0"/>
              <w:autoSpaceDN w:val="0"/>
              <w:adjustRightInd w:val="0"/>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w:t>
            </w:r>
          </w:p>
        </w:tc>
        <w:tc>
          <w:tcPr>
            <w:tcW w:w="1125" w:type="dxa"/>
          </w:tcPr>
          <w:p w14:paraId="3321FBE7" w14:textId="1E0A04A9" w:rsidR="00F61AFF" w:rsidRDefault="005159D5" w:rsidP="005159D5">
            <w:pPr>
              <w:autoSpaceDE w:val="0"/>
              <w:autoSpaceDN w:val="0"/>
              <w:adjustRightInd w:val="0"/>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w:t>
            </w:r>
          </w:p>
        </w:tc>
        <w:tc>
          <w:tcPr>
            <w:tcW w:w="4680" w:type="dxa"/>
            <w:gridSpan w:val="2"/>
          </w:tcPr>
          <w:p w14:paraId="39C99680" w14:textId="016188A9" w:rsidR="00F61AFF" w:rsidRDefault="005159D5" w:rsidP="005159D5">
            <w:pPr>
              <w:autoSpaceDE w:val="0"/>
              <w:autoSpaceDN w:val="0"/>
              <w:adjustRightInd w:val="0"/>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w:t>
            </w:r>
          </w:p>
        </w:tc>
        <w:tc>
          <w:tcPr>
            <w:tcW w:w="2269" w:type="dxa"/>
          </w:tcPr>
          <w:p w14:paraId="059F6E37" w14:textId="15C476E4" w:rsidR="00F61AFF" w:rsidRDefault="005159D5" w:rsidP="005159D5">
            <w:pPr>
              <w:autoSpaceDE w:val="0"/>
              <w:autoSpaceDN w:val="0"/>
              <w:adjustRightInd w:val="0"/>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w:t>
            </w:r>
          </w:p>
        </w:tc>
      </w:tr>
      <w:tr w:rsidR="005159D5" w:rsidRPr="00195E59" w14:paraId="1F10EFA1" w14:textId="77777777" w:rsidTr="00AA7BF7">
        <w:tc>
          <w:tcPr>
            <w:tcW w:w="9570" w:type="dxa"/>
            <w:gridSpan w:val="5"/>
          </w:tcPr>
          <w:p w14:paraId="3D346B9B" w14:textId="44AF7A9B" w:rsidR="005159D5" w:rsidRPr="005159D5" w:rsidRDefault="005159D5" w:rsidP="00BB50C8">
            <w:pPr>
              <w:autoSpaceDE w:val="0"/>
              <w:autoSpaceDN w:val="0"/>
              <w:adjustRightInd w:val="0"/>
              <w:spacing w:after="0" w:line="240" w:lineRule="auto"/>
              <w:jc w:val="both"/>
              <w:rPr>
                <w:rFonts w:ascii="Times New Roman" w:hAnsi="Times New Roman" w:cs="Times New Roman"/>
                <w:i/>
                <w:iCs/>
                <w:sz w:val="24"/>
                <w:szCs w:val="24"/>
                <w:lang w:val="sq-AL"/>
              </w:rPr>
            </w:pPr>
            <w:r w:rsidRPr="005159D5">
              <w:rPr>
                <w:rFonts w:ascii="Times New Roman" w:hAnsi="Times New Roman" w:cs="Times New Roman"/>
                <w:b/>
                <w:bCs/>
                <w:i/>
                <w:iCs/>
                <w:sz w:val="24"/>
                <w:szCs w:val="24"/>
                <w:lang w:val="sq-AL"/>
              </w:rPr>
              <w:t>Nota</w:t>
            </w:r>
            <w:r w:rsidRPr="005159D5">
              <w:rPr>
                <w:rFonts w:ascii="Times New Roman" w:hAnsi="Times New Roman" w:cs="Times New Roman"/>
                <w:i/>
                <w:iCs/>
                <w:sz w:val="24"/>
                <w:szCs w:val="24"/>
                <w:lang w:val="sq-AL"/>
              </w:rPr>
              <w:t>: Valorile indicilor din coloana (4) reprezinta valoarea indicilor la data specificata pentru fiecare indice. Aceste valori confirma definitia indicilor, dar nu reprezinta valoarea lor la Data de Referinta.</w:t>
            </w:r>
          </w:p>
        </w:tc>
      </w:tr>
      <w:tr w:rsidR="00AB7804" w:rsidRPr="00195E59" w14:paraId="52164894" w14:textId="77777777" w:rsidTr="00A351AE">
        <w:tc>
          <w:tcPr>
            <w:tcW w:w="9570" w:type="dxa"/>
            <w:gridSpan w:val="5"/>
          </w:tcPr>
          <w:p w14:paraId="781ED675"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xml:space="preserve">Clauza 49 – Măsurare, evaluări și Sume Provizionate </w:t>
            </w:r>
          </w:p>
        </w:tc>
      </w:tr>
      <w:tr w:rsidR="0059652C" w:rsidRPr="00195E59" w14:paraId="3A18A1EC" w14:textId="77777777" w:rsidTr="00F61AFF">
        <w:tc>
          <w:tcPr>
            <w:tcW w:w="1496" w:type="dxa"/>
          </w:tcPr>
          <w:p w14:paraId="5DF19A71" w14:textId="73A96880" w:rsidR="0059652C" w:rsidRPr="00195E59" w:rsidRDefault="0059652C" w:rsidP="00A351AE">
            <w:pPr>
              <w:autoSpaceDE w:val="0"/>
              <w:autoSpaceDN w:val="0"/>
              <w:adjustRightInd w:val="0"/>
              <w:spacing w:after="0" w:line="240" w:lineRule="auto"/>
              <w:jc w:val="both"/>
              <w:rPr>
                <w:rFonts w:ascii="Times New Roman" w:hAnsi="Times New Roman" w:cs="Times New Roman"/>
                <w:sz w:val="24"/>
                <w:szCs w:val="24"/>
                <w:highlight w:val="yellow"/>
                <w:lang w:val="sq-AL"/>
              </w:rPr>
            </w:pPr>
            <w:r w:rsidRPr="00195E59">
              <w:rPr>
                <w:rFonts w:ascii="Times New Roman" w:hAnsi="Times New Roman" w:cs="Times New Roman"/>
                <w:sz w:val="24"/>
                <w:szCs w:val="24"/>
                <w:lang w:val="sq-AL"/>
              </w:rPr>
              <w:t>49.</w:t>
            </w:r>
            <w:r w:rsidR="000F3A2C">
              <w:rPr>
                <w:rFonts w:ascii="Times New Roman" w:hAnsi="Times New Roman" w:cs="Times New Roman"/>
                <w:sz w:val="24"/>
                <w:szCs w:val="24"/>
                <w:lang w:val="sq-AL"/>
              </w:rPr>
              <w:t>3</w:t>
            </w:r>
          </w:p>
        </w:tc>
        <w:tc>
          <w:tcPr>
            <w:tcW w:w="2795" w:type="dxa"/>
            <w:gridSpan w:val="2"/>
          </w:tcPr>
          <w:p w14:paraId="18BEC5FC" w14:textId="178D90D7" w:rsidR="0059652C" w:rsidRPr="00C53F25" w:rsidRDefault="000F3A2C" w:rsidP="00A351AE">
            <w:pPr>
              <w:autoSpaceDE w:val="0"/>
              <w:autoSpaceDN w:val="0"/>
              <w:adjustRightInd w:val="0"/>
              <w:spacing w:after="0" w:line="240" w:lineRule="auto"/>
              <w:jc w:val="both"/>
              <w:rPr>
                <w:rFonts w:ascii="Times New Roman" w:hAnsi="Times New Roman" w:cs="Times New Roman"/>
                <w:sz w:val="24"/>
                <w:szCs w:val="24"/>
                <w:lang w:val="sq-AL"/>
              </w:rPr>
            </w:pPr>
            <w:r w:rsidRPr="00C53F25">
              <w:rPr>
                <w:rFonts w:ascii="Times New Roman" w:hAnsi="Times New Roman" w:cs="Times New Roman"/>
                <w:sz w:val="24"/>
                <w:szCs w:val="24"/>
                <w:lang w:val="sq-AL"/>
              </w:rPr>
              <w:t>Suma pentru cheltuielile indirecte si profit</w:t>
            </w:r>
          </w:p>
        </w:tc>
        <w:tc>
          <w:tcPr>
            <w:tcW w:w="5279" w:type="dxa"/>
            <w:gridSpan w:val="2"/>
          </w:tcPr>
          <w:p w14:paraId="69BE06D2" w14:textId="2B01C6B7" w:rsidR="0059652C" w:rsidRPr="00195E59" w:rsidRDefault="0059652C" w:rsidP="00A351AE">
            <w:pPr>
              <w:autoSpaceDE w:val="0"/>
              <w:autoSpaceDN w:val="0"/>
              <w:adjustRightInd w:val="0"/>
              <w:spacing w:after="0" w:line="240" w:lineRule="auto"/>
              <w:jc w:val="both"/>
              <w:rPr>
                <w:rFonts w:ascii="Times New Roman" w:hAnsi="Times New Roman" w:cs="Times New Roman"/>
                <w:sz w:val="24"/>
                <w:szCs w:val="24"/>
                <w:highlight w:val="yellow"/>
                <w:lang w:val="sq-AL"/>
              </w:rPr>
            </w:pPr>
            <w:r w:rsidRPr="00195E59">
              <w:rPr>
                <w:rFonts w:ascii="Times New Roman" w:hAnsi="Times New Roman" w:cs="Times New Roman"/>
                <w:sz w:val="24"/>
                <w:szCs w:val="24"/>
                <w:lang w:val="sq-AL"/>
              </w:rPr>
              <w:t>Subclauza nu se aplica</w:t>
            </w:r>
          </w:p>
        </w:tc>
      </w:tr>
      <w:tr w:rsidR="00AB7804" w:rsidRPr="00195E59" w14:paraId="4682C3C8" w14:textId="77777777" w:rsidTr="00A351AE">
        <w:tc>
          <w:tcPr>
            <w:tcW w:w="9570" w:type="dxa"/>
            <w:gridSpan w:val="5"/>
          </w:tcPr>
          <w:p w14:paraId="4DEADF3B" w14:textId="77777777" w:rsidR="00AB7804" w:rsidRPr="00C53F25"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C53F25">
              <w:rPr>
                <w:rFonts w:ascii="Times New Roman" w:hAnsi="Times New Roman" w:cs="Times New Roman"/>
                <w:sz w:val="24"/>
                <w:szCs w:val="24"/>
                <w:lang w:val="sq-AL"/>
              </w:rPr>
              <w:t>Clauza 50 – Plăți</w:t>
            </w:r>
          </w:p>
        </w:tc>
      </w:tr>
      <w:tr w:rsidR="00AB7804" w:rsidRPr="00195E59" w14:paraId="5F5FCB3A" w14:textId="77777777" w:rsidTr="00F61AFF">
        <w:tc>
          <w:tcPr>
            <w:tcW w:w="1496" w:type="dxa"/>
          </w:tcPr>
          <w:p w14:paraId="219DB855"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50.2 a)</w:t>
            </w:r>
          </w:p>
        </w:tc>
        <w:tc>
          <w:tcPr>
            <w:tcW w:w="2795" w:type="dxa"/>
            <w:gridSpan w:val="2"/>
          </w:tcPr>
          <w:p w14:paraId="3AB56534" w14:textId="77777777" w:rsidR="00AB7804" w:rsidRPr="00C53F25"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C53F25">
              <w:rPr>
                <w:rFonts w:ascii="Times New Roman" w:hAnsi="Times New Roman" w:cs="Times New Roman"/>
                <w:sz w:val="24"/>
                <w:szCs w:val="24"/>
                <w:lang w:val="sq-AL"/>
              </w:rPr>
              <w:t>Lista Echipamentelor și Materialelor pentru plată la aducerea lor pe Șantier sau în alt loc aprobat de Supervizor</w:t>
            </w:r>
          </w:p>
        </w:tc>
        <w:tc>
          <w:tcPr>
            <w:tcW w:w="5279" w:type="dxa"/>
            <w:gridSpan w:val="2"/>
          </w:tcPr>
          <w:p w14:paraId="5BF84AF0" w14:textId="572113CF" w:rsidR="00AB7804" w:rsidRPr="00195E59" w:rsidRDefault="000F3A2C"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Subclauza nu se aplica</w:t>
            </w:r>
          </w:p>
        </w:tc>
      </w:tr>
      <w:tr w:rsidR="004F31B4" w:rsidRPr="00195E59" w14:paraId="32D28811" w14:textId="77777777" w:rsidTr="000776D0">
        <w:tc>
          <w:tcPr>
            <w:tcW w:w="1496" w:type="dxa"/>
          </w:tcPr>
          <w:p w14:paraId="3C42CC6E" w14:textId="77777777" w:rsidR="004F31B4" w:rsidRPr="00195E59" w:rsidRDefault="004F31B4" w:rsidP="000776D0">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50.3</w:t>
            </w:r>
          </w:p>
        </w:tc>
        <w:tc>
          <w:tcPr>
            <w:tcW w:w="2795" w:type="dxa"/>
            <w:gridSpan w:val="2"/>
          </w:tcPr>
          <w:p w14:paraId="69A9673C" w14:textId="77777777" w:rsidR="004F31B4" w:rsidRPr="00195E59" w:rsidRDefault="004F31B4" w:rsidP="000776D0">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Valoarea unor obligații neîndeplinite sau nerespectate</w:t>
            </w:r>
          </w:p>
        </w:tc>
        <w:tc>
          <w:tcPr>
            <w:tcW w:w="5279" w:type="dxa"/>
            <w:gridSpan w:val="2"/>
          </w:tcPr>
          <w:p w14:paraId="110DED40" w14:textId="0EB6F500" w:rsidR="004F31B4" w:rsidRPr="00195E59" w:rsidRDefault="004F31B4" w:rsidP="000776D0">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Înlocuirea personalului cheie al Antreprenorului fără respectarea prevederilor subclauzelor 14.3 și/ sau 14.4: 10.000 lei pe eveniment;</w:t>
            </w:r>
            <w:r>
              <w:rPr>
                <w:rFonts w:ascii="Times New Roman" w:hAnsi="Times New Roman" w:cs="Times New Roman"/>
                <w:sz w:val="24"/>
                <w:szCs w:val="24"/>
                <w:lang w:val="sq-AL"/>
              </w:rPr>
              <w:t xml:space="preserve"> </w:t>
            </w:r>
          </w:p>
          <w:p w14:paraId="5E537003" w14:textId="1BE1C629" w:rsidR="004F31B4" w:rsidRPr="00195E59" w:rsidRDefault="004F31B4" w:rsidP="000776D0">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Nerespectarea prevederilor subclauzei 27.2: 5.000 lei pe zi întârziere;</w:t>
            </w:r>
            <w:r>
              <w:rPr>
                <w:rFonts w:ascii="Times New Roman" w:hAnsi="Times New Roman" w:cs="Times New Roman"/>
                <w:sz w:val="24"/>
                <w:szCs w:val="24"/>
                <w:lang w:val="sq-AL"/>
              </w:rPr>
              <w:t xml:space="preserve"> </w:t>
            </w:r>
          </w:p>
          <w:p w14:paraId="41FD1308" w14:textId="510B4FDF" w:rsidR="004F31B4" w:rsidRPr="006C3D00" w:rsidRDefault="004F31B4" w:rsidP="000776D0">
            <w:pPr>
              <w:autoSpaceDE w:val="0"/>
              <w:autoSpaceDN w:val="0"/>
              <w:adjustRightInd w:val="0"/>
              <w:spacing w:after="0" w:line="240" w:lineRule="auto"/>
              <w:jc w:val="both"/>
              <w:rPr>
                <w:rStyle w:val="l5def1"/>
                <w:rFonts w:ascii="Times New Roman" w:hAnsi="Times New Roman" w:cs="Times New Roman"/>
                <w:sz w:val="24"/>
                <w:szCs w:val="24"/>
                <w:highlight w:val="yellow"/>
              </w:rPr>
            </w:pPr>
            <w:r w:rsidRPr="00195E59">
              <w:rPr>
                <w:rFonts w:ascii="Times New Roman" w:hAnsi="Times New Roman" w:cs="Times New Roman"/>
                <w:sz w:val="24"/>
                <w:szCs w:val="24"/>
                <w:lang w:val="sq-AL"/>
              </w:rPr>
              <w:t xml:space="preserve">- Nerespectarea prevederilor subclauzei 27.3: </w:t>
            </w:r>
            <w:r>
              <w:rPr>
                <w:rFonts w:ascii="Times New Roman" w:hAnsi="Times New Roman" w:cs="Times New Roman"/>
                <w:sz w:val="24"/>
                <w:szCs w:val="24"/>
                <w:lang w:val="sq-AL"/>
              </w:rPr>
              <w:t>2</w:t>
            </w:r>
            <w:r w:rsidRPr="00195E59">
              <w:rPr>
                <w:rFonts w:ascii="Times New Roman" w:hAnsi="Times New Roman" w:cs="Times New Roman"/>
                <w:sz w:val="24"/>
                <w:szCs w:val="24"/>
                <w:lang w:val="sq-AL"/>
              </w:rPr>
              <w:t>0.000 lei pe zi întârziere;</w:t>
            </w:r>
            <w:r>
              <w:rPr>
                <w:rFonts w:ascii="Times New Roman" w:hAnsi="Times New Roman" w:cs="Times New Roman"/>
                <w:sz w:val="24"/>
                <w:szCs w:val="24"/>
                <w:lang w:val="sq-AL"/>
              </w:rPr>
              <w:t xml:space="preserve"> </w:t>
            </w:r>
          </w:p>
          <w:p w14:paraId="24D001FC" w14:textId="61520D70" w:rsidR="004F31B4" w:rsidRPr="00195E59" w:rsidRDefault="004F31B4" w:rsidP="000776D0">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 Nerespectarea prevederilor subclauzei 30.1: 5.000 lei pe zi de întârziere</w:t>
            </w:r>
            <w:r>
              <w:rPr>
                <w:rFonts w:ascii="Times New Roman" w:hAnsi="Times New Roman" w:cs="Times New Roman"/>
                <w:sz w:val="24"/>
                <w:szCs w:val="24"/>
                <w:lang w:val="sq-AL"/>
              </w:rPr>
              <w:t xml:space="preserve"> </w:t>
            </w:r>
          </w:p>
          <w:p w14:paraId="5AE8DF7C" w14:textId="77777777" w:rsidR="004F31B4" w:rsidRPr="00195E59" w:rsidRDefault="004F31B4" w:rsidP="000776D0">
            <w:pPr>
              <w:autoSpaceDE w:val="0"/>
              <w:autoSpaceDN w:val="0"/>
              <w:adjustRightInd w:val="0"/>
              <w:spacing w:after="0" w:line="240" w:lineRule="auto"/>
              <w:jc w:val="both"/>
              <w:rPr>
                <w:rFonts w:ascii="Times New Roman" w:hAnsi="Times New Roman" w:cs="Times New Roman"/>
                <w:sz w:val="24"/>
                <w:szCs w:val="24"/>
                <w:lang w:val="sq-AL"/>
              </w:rPr>
            </w:pPr>
          </w:p>
        </w:tc>
      </w:tr>
      <w:tr w:rsidR="00DD17FF" w:rsidRPr="00195E59" w14:paraId="59BFC457" w14:textId="77777777" w:rsidTr="00A351AE">
        <w:tc>
          <w:tcPr>
            <w:tcW w:w="9570" w:type="dxa"/>
            <w:gridSpan w:val="5"/>
          </w:tcPr>
          <w:p w14:paraId="6B5FEACE" w14:textId="22D75B15" w:rsidR="00DD17FF" w:rsidRPr="00195E59" w:rsidRDefault="00DD17FF"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61 – Perio</w:t>
            </w:r>
            <w:r w:rsidR="00E77712">
              <w:rPr>
                <w:rFonts w:ascii="Times New Roman" w:hAnsi="Times New Roman" w:cs="Times New Roman"/>
                <w:sz w:val="24"/>
                <w:szCs w:val="24"/>
                <w:lang w:val="sq-AL"/>
              </w:rPr>
              <w:t>a</w:t>
            </w:r>
            <w:r w:rsidRPr="00195E59">
              <w:rPr>
                <w:rFonts w:ascii="Times New Roman" w:hAnsi="Times New Roman" w:cs="Times New Roman"/>
                <w:sz w:val="24"/>
                <w:szCs w:val="24"/>
                <w:lang w:val="sq-AL"/>
              </w:rPr>
              <w:t>da de Garanție</w:t>
            </w:r>
          </w:p>
        </w:tc>
      </w:tr>
      <w:tr w:rsidR="00DD17FF" w:rsidRPr="00195E59" w14:paraId="4523D789" w14:textId="77777777" w:rsidTr="00F61AFF">
        <w:tc>
          <w:tcPr>
            <w:tcW w:w="1496" w:type="dxa"/>
          </w:tcPr>
          <w:p w14:paraId="2CDC1FD7" w14:textId="77777777" w:rsidR="00DD17FF" w:rsidRPr="00195E59" w:rsidRDefault="00DD17FF"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61.6</w:t>
            </w:r>
          </w:p>
        </w:tc>
        <w:tc>
          <w:tcPr>
            <w:tcW w:w="2795" w:type="dxa"/>
            <w:gridSpan w:val="2"/>
          </w:tcPr>
          <w:p w14:paraId="13BE339B" w14:textId="3ACE03A4" w:rsidR="00DD17FF" w:rsidRPr="00195E59" w:rsidRDefault="00DD17FF" w:rsidP="00A351AE">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Durata Perio</w:t>
            </w:r>
            <w:r w:rsidR="00E77712">
              <w:rPr>
                <w:rFonts w:ascii="Times New Roman" w:hAnsi="Times New Roman" w:cs="Times New Roman"/>
                <w:sz w:val="24"/>
                <w:szCs w:val="24"/>
                <w:lang w:val="sq-AL"/>
              </w:rPr>
              <w:t>a</w:t>
            </w:r>
            <w:r w:rsidRPr="00195E59">
              <w:rPr>
                <w:rFonts w:ascii="Times New Roman" w:hAnsi="Times New Roman" w:cs="Times New Roman"/>
                <w:sz w:val="24"/>
                <w:szCs w:val="24"/>
                <w:lang w:val="sq-AL"/>
              </w:rPr>
              <w:t>dei de Garanție</w:t>
            </w:r>
          </w:p>
        </w:tc>
        <w:tc>
          <w:tcPr>
            <w:tcW w:w="5279" w:type="dxa"/>
            <w:gridSpan w:val="2"/>
          </w:tcPr>
          <w:p w14:paraId="02CE7324" w14:textId="29667226" w:rsidR="00DD17FF" w:rsidRPr="00195E59" w:rsidRDefault="00E77712" w:rsidP="00A351AE">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60</w:t>
            </w:r>
            <w:r w:rsidR="00DD17FF" w:rsidRPr="00195E59">
              <w:rPr>
                <w:rFonts w:ascii="Times New Roman" w:hAnsi="Times New Roman" w:cs="Times New Roman"/>
                <w:sz w:val="24"/>
                <w:szCs w:val="24"/>
                <w:lang w:val="sq-AL"/>
              </w:rPr>
              <w:t xml:space="preserve"> luni</w:t>
            </w:r>
          </w:p>
        </w:tc>
      </w:tr>
      <w:tr w:rsidR="00AB7804" w:rsidRPr="00195E59" w14:paraId="07A6F0FA" w14:textId="77777777" w:rsidTr="00A351AE">
        <w:tc>
          <w:tcPr>
            <w:tcW w:w="9570" w:type="dxa"/>
            <w:gridSpan w:val="5"/>
          </w:tcPr>
          <w:p w14:paraId="4A8912E6" w14:textId="6892A805"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70 – Dispute si arbitraj</w:t>
            </w:r>
          </w:p>
        </w:tc>
      </w:tr>
      <w:tr w:rsidR="000D3BBA" w:rsidRPr="00195E59" w14:paraId="6D7B7953" w14:textId="77777777" w:rsidTr="00BB50C8">
        <w:tc>
          <w:tcPr>
            <w:tcW w:w="1496" w:type="dxa"/>
          </w:tcPr>
          <w:p w14:paraId="5E91727F" w14:textId="261DE2C9" w:rsidR="000D3BBA" w:rsidRPr="000D3BBA" w:rsidRDefault="000D3BBA" w:rsidP="00BB50C8">
            <w:pPr>
              <w:autoSpaceDE w:val="0"/>
              <w:autoSpaceDN w:val="0"/>
              <w:adjustRightInd w:val="0"/>
              <w:spacing w:after="0" w:line="240" w:lineRule="auto"/>
              <w:jc w:val="both"/>
              <w:rPr>
                <w:rFonts w:ascii="Times New Roman" w:hAnsi="Times New Roman" w:cs="Times New Roman"/>
                <w:sz w:val="24"/>
                <w:szCs w:val="24"/>
                <w:vertAlign w:val="superscript"/>
                <w:lang w:val="sq-AL"/>
              </w:rPr>
            </w:pPr>
            <w:r w:rsidRPr="00195E59">
              <w:rPr>
                <w:rFonts w:ascii="Times New Roman" w:hAnsi="Times New Roman" w:cs="Times New Roman"/>
                <w:sz w:val="24"/>
                <w:szCs w:val="24"/>
                <w:lang w:val="sq-AL"/>
              </w:rPr>
              <w:t>70.</w:t>
            </w:r>
            <w:r>
              <w:rPr>
                <w:rFonts w:ascii="Times New Roman" w:hAnsi="Times New Roman" w:cs="Times New Roman"/>
                <w:sz w:val="24"/>
                <w:szCs w:val="24"/>
                <w:lang w:val="sq-AL"/>
              </w:rPr>
              <w:t>2</w:t>
            </w:r>
            <w:r>
              <w:rPr>
                <w:rFonts w:ascii="Times New Roman" w:hAnsi="Times New Roman" w:cs="Times New Roman"/>
                <w:sz w:val="24"/>
                <w:szCs w:val="24"/>
                <w:vertAlign w:val="superscript"/>
                <w:lang w:val="sq-AL"/>
              </w:rPr>
              <w:t>1</w:t>
            </w:r>
          </w:p>
        </w:tc>
        <w:tc>
          <w:tcPr>
            <w:tcW w:w="2795" w:type="dxa"/>
            <w:gridSpan w:val="2"/>
          </w:tcPr>
          <w:p w14:paraId="0CE25785" w14:textId="5D856841" w:rsidR="000D3BBA" w:rsidRPr="00195E59" w:rsidRDefault="000D3BBA" w:rsidP="00BB50C8">
            <w:pPr>
              <w:autoSpaceDE w:val="0"/>
              <w:autoSpaceDN w:val="0"/>
              <w:adjustRightInd w:val="0"/>
              <w:spacing w:after="0" w:line="240" w:lineRule="auto"/>
              <w:jc w:val="both"/>
              <w:rPr>
                <w:rFonts w:ascii="Times New Roman" w:hAnsi="Times New Roman" w:cs="Times New Roman"/>
                <w:sz w:val="24"/>
                <w:szCs w:val="24"/>
                <w:lang w:val="sq-AL"/>
              </w:rPr>
            </w:pPr>
            <w:r w:rsidRPr="00B252EB">
              <w:rPr>
                <w:rStyle w:val="l5def1"/>
                <w:rFonts w:ascii="Times New Roman" w:hAnsi="Times New Roman" w:cs="Times New Roman"/>
                <w:sz w:val="24"/>
                <w:szCs w:val="24"/>
              </w:rPr>
              <w:t>Modalitatea de soluţionare a disputelor</w:t>
            </w:r>
          </w:p>
        </w:tc>
        <w:tc>
          <w:tcPr>
            <w:tcW w:w="5279" w:type="dxa"/>
            <w:gridSpan w:val="2"/>
          </w:tcPr>
          <w:p w14:paraId="62443393" w14:textId="69CC97D9" w:rsidR="000D3BBA" w:rsidRPr="00195E59" w:rsidRDefault="000D3BBA" w:rsidP="00BB50C8">
            <w:pPr>
              <w:autoSpaceDE w:val="0"/>
              <w:autoSpaceDN w:val="0"/>
              <w:adjustRightInd w:val="0"/>
              <w:spacing w:after="0" w:line="240" w:lineRule="auto"/>
              <w:jc w:val="both"/>
              <w:rPr>
                <w:rFonts w:ascii="Times New Roman" w:hAnsi="Times New Roman" w:cs="Times New Roman"/>
                <w:sz w:val="24"/>
                <w:szCs w:val="24"/>
                <w:lang w:val="sq-AL"/>
              </w:rPr>
            </w:pPr>
            <w:r>
              <w:rPr>
                <w:rStyle w:val="l5def1"/>
                <w:rFonts w:ascii="Times New Roman" w:hAnsi="Times New Roman" w:cs="Times New Roman"/>
                <w:sz w:val="24"/>
                <w:szCs w:val="24"/>
              </w:rPr>
              <w:t>P</w:t>
            </w:r>
            <w:r w:rsidRPr="00B252EB">
              <w:rPr>
                <w:rStyle w:val="l5def1"/>
                <w:rFonts w:ascii="Times New Roman" w:hAnsi="Times New Roman" w:cs="Times New Roman"/>
                <w:sz w:val="24"/>
                <w:szCs w:val="24"/>
              </w:rPr>
              <w:t>rin instanţele de drept comun</w:t>
            </w:r>
          </w:p>
        </w:tc>
      </w:tr>
      <w:tr w:rsidR="00AB7804" w:rsidRPr="00195E59" w14:paraId="7AEA758D" w14:textId="77777777" w:rsidTr="00F61AFF">
        <w:tc>
          <w:tcPr>
            <w:tcW w:w="1496" w:type="dxa"/>
          </w:tcPr>
          <w:p w14:paraId="3E495794" w14:textId="6E0E00AF"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70.4</w:t>
            </w:r>
          </w:p>
        </w:tc>
        <w:tc>
          <w:tcPr>
            <w:tcW w:w="2795" w:type="dxa"/>
            <w:gridSpan w:val="2"/>
          </w:tcPr>
          <w:p w14:paraId="1EB19D23" w14:textId="5177BA89" w:rsidR="00AB7804" w:rsidRPr="00195E59" w:rsidRDefault="00776B19" w:rsidP="00AB7804">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Numarul de</w:t>
            </w:r>
            <w:r w:rsidR="00AB7804" w:rsidRPr="00195E59">
              <w:rPr>
                <w:rFonts w:ascii="Times New Roman" w:hAnsi="Times New Roman" w:cs="Times New Roman"/>
                <w:sz w:val="24"/>
                <w:szCs w:val="24"/>
                <w:lang w:val="sq-AL"/>
              </w:rPr>
              <w:t xml:space="preserve"> arbitri</w:t>
            </w:r>
            <w:r>
              <w:rPr>
                <w:rFonts w:ascii="Times New Roman" w:hAnsi="Times New Roman" w:cs="Times New Roman"/>
                <w:sz w:val="24"/>
                <w:szCs w:val="24"/>
                <w:lang w:val="sq-AL"/>
              </w:rPr>
              <w:t>i</w:t>
            </w:r>
            <w:r w:rsidR="00AB7804" w:rsidRPr="00195E59">
              <w:rPr>
                <w:rFonts w:ascii="Times New Roman" w:hAnsi="Times New Roman" w:cs="Times New Roman"/>
                <w:sz w:val="24"/>
                <w:szCs w:val="24"/>
                <w:lang w:val="sq-AL"/>
              </w:rPr>
              <w:t xml:space="preserve"> </w:t>
            </w:r>
          </w:p>
        </w:tc>
        <w:tc>
          <w:tcPr>
            <w:tcW w:w="5279" w:type="dxa"/>
            <w:gridSpan w:val="2"/>
          </w:tcPr>
          <w:p w14:paraId="1EE60F6C" w14:textId="4F7BF9A1" w:rsidR="00AB7804" w:rsidRPr="00195E59" w:rsidRDefault="00E77712" w:rsidP="00AB7804">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Nu se aplica</w:t>
            </w:r>
          </w:p>
        </w:tc>
      </w:tr>
      <w:tr w:rsidR="000D3BBA" w:rsidRPr="00195E59" w14:paraId="0B1E5C23" w14:textId="77777777" w:rsidTr="00BB50C8">
        <w:tc>
          <w:tcPr>
            <w:tcW w:w="1496" w:type="dxa"/>
          </w:tcPr>
          <w:p w14:paraId="76FE005C" w14:textId="77777777" w:rsidR="000D3BBA" w:rsidRPr="00195E59" w:rsidRDefault="000D3BBA" w:rsidP="000D3BBA">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70.5</w:t>
            </w:r>
          </w:p>
        </w:tc>
        <w:tc>
          <w:tcPr>
            <w:tcW w:w="2795" w:type="dxa"/>
            <w:gridSpan w:val="2"/>
          </w:tcPr>
          <w:p w14:paraId="0960BA1E" w14:textId="6D4B9335" w:rsidR="000D3BBA" w:rsidRPr="00195E59" w:rsidRDefault="000D3BBA" w:rsidP="000D3BBA">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Locul arbitrajul</w:t>
            </w:r>
            <w:r>
              <w:rPr>
                <w:rFonts w:ascii="Times New Roman" w:hAnsi="Times New Roman" w:cs="Times New Roman"/>
                <w:sz w:val="24"/>
                <w:szCs w:val="24"/>
                <w:lang w:val="sq-AL"/>
              </w:rPr>
              <w:t>ui</w:t>
            </w:r>
          </w:p>
        </w:tc>
        <w:tc>
          <w:tcPr>
            <w:tcW w:w="5279" w:type="dxa"/>
            <w:gridSpan w:val="2"/>
          </w:tcPr>
          <w:p w14:paraId="5ED0CB91" w14:textId="72F3050F" w:rsidR="000D3BBA" w:rsidRPr="00195E59" w:rsidRDefault="000D3BBA" w:rsidP="000D3BBA">
            <w:pPr>
              <w:autoSpaceDE w:val="0"/>
              <w:autoSpaceDN w:val="0"/>
              <w:adjustRightInd w:val="0"/>
              <w:spacing w:after="0" w:line="240" w:lineRule="auto"/>
              <w:jc w:val="both"/>
              <w:rPr>
                <w:rFonts w:ascii="Times New Roman" w:hAnsi="Times New Roman" w:cs="Times New Roman"/>
                <w:sz w:val="24"/>
                <w:szCs w:val="24"/>
                <w:lang w:val="sq-AL"/>
              </w:rPr>
            </w:pPr>
            <w:r w:rsidRPr="003D13B1">
              <w:rPr>
                <w:rFonts w:ascii="Times New Roman" w:hAnsi="Times New Roman" w:cs="Times New Roman"/>
                <w:sz w:val="24"/>
                <w:szCs w:val="24"/>
                <w:lang w:val="sq-AL"/>
              </w:rPr>
              <w:t>Nu se aplica</w:t>
            </w:r>
          </w:p>
        </w:tc>
      </w:tr>
      <w:tr w:rsidR="000D3BBA" w:rsidRPr="00195E59" w14:paraId="0DE5596E" w14:textId="77777777" w:rsidTr="00F61AFF">
        <w:tc>
          <w:tcPr>
            <w:tcW w:w="1496" w:type="dxa"/>
          </w:tcPr>
          <w:p w14:paraId="2A775E1E" w14:textId="061B644B" w:rsidR="000D3BBA" w:rsidRPr="00195E59" w:rsidRDefault="000D3BBA" w:rsidP="000D3BBA">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70.5</w:t>
            </w:r>
          </w:p>
        </w:tc>
        <w:tc>
          <w:tcPr>
            <w:tcW w:w="2795" w:type="dxa"/>
            <w:gridSpan w:val="2"/>
          </w:tcPr>
          <w:p w14:paraId="406280B0" w14:textId="4A993312" w:rsidR="000D3BBA" w:rsidRPr="00195E59" w:rsidRDefault="000D3BBA" w:rsidP="000D3BBA">
            <w:pPr>
              <w:autoSpaceDE w:val="0"/>
              <w:autoSpaceDN w:val="0"/>
              <w:adjustRightInd w:val="0"/>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L</w:t>
            </w:r>
            <w:r w:rsidRPr="00195E59">
              <w:rPr>
                <w:rFonts w:ascii="Times New Roman" w:hAnsi="Times New Roman" w:cs="Times New Roman"/>
                <w:sz w:val="24"/>
                <w:szCs w:val="24"/>
                <w:lang w:val="sq-AL"/>
              </w:rPr>
              <w:t>imba arbitrajul</w:t>
            </w:r>
            <w:r>
              <w:rPr>
                <w:rFonts w:ascii="Times New Roman" w:hAnsi="Times New Roman" w:cs="Times New Roman"/>
                <w:sz w:val="24"/>
                <w:szCs w:val="24"/>
                <w:lang w:val="sq-AL"/>
              </w:rPr>
              <w:t>ui</w:t>
            </w:r>
          </w:p>
        </w:tc>
        <w:tc>
          <w:tcPr>
            <w:tcW w:w="5279" w:type="dxa"/>
            <w:gridSpan w:val="2"/>
          </w:tcPr>
          <w:p w14:paraId="1DEFA6F9" w14:textId="1695AA5B" w:rsidR="000D3BBA" w:rsidRPr="00195E59" w:rsidRDefault="000D3BBA" w:rsidP="000D3BBA">
            <w:pPr>
              <w:autoSpaceDE w:val="0"/>
              <w:autoSpaceDN w:val="0"/>
              <w:adjustRightInd w:val="0"/>
              <w:spacing w:after="0" w:line="240" w:lineRule="auto"/>
              <w:jc w:val="both"/>
              <w:rPr>
                <w:rFonts w:ascii="Times New Roman" w:hAnsi="Times New Roman" w:cs="Times New Roman"/>
                <w:sz w:val="24"/>
                <w:szCs w:val="24"/>
                <w:lang w:val="sq-AL"/>
              </w:rPr>
            </w:pPr>
            <w:r w:rsidRPr="003D13B1">
              <w:rPr>
                <w:rFonts w:ascii="Times New Roman" w:hAnsi="Times New Roman" w:cs="Times New Roman"/>
                <w:sz w:val="24"/>
                <w:szCs w:val="24"/>
                <w:lang w:val="sq-AL"/>
              </w:rPr>
              <w:t>Nu se aplica</w:t>
            </w:r>
          </w:p>
        </w:tc>
      </w:tr>
      <w:tr w:rsidR="00AB7804" w:rsidRPr="00195E59" w14:paraId="6C31B197" w14:textId="77777777" w:rsidTr="00A351AE">
        <w:tc>
          <w:tcPr>
            <w:tcW w:w="9570" w:type="dxa"/>
            <w:gridSpan w:val="5"/>
          </w:tcPr>
          <w:p w14:paraId="32A48291"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Clauza 71 – Legea</w:t>
            </w:r>
          </w:p>
        </w:tc>
      </w:tr>
      <w:tr w:rsidR="00AB7804" w:rsidRPr="00195E59" w14:paraId="7310482E" w14:textId="77777777" w:rsidTr="00F61AFF">
        <w:tc>
          <w:tcPr>
            <w:tcW w:w="1496" w:type="dxa"/>
          </w:tcPr>
          <w:p w14:paraId="4976E18B"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lastRenderedPageBreak/>
              <w:t>71.1</w:t>
            </w:r>
          </w:p>
        </w:tc>
        <w:tc>
          <w:tcPr>
            <w:tcW w:w="2795" w:type="dxa"/>
            <w:gridSpan w:val="2"/>
          </w:tcPr>
          <w:p w14:paraId="70B77CB7"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Legea care guverneză Contractul</w:t>
            </w:r>
          </w:p>
        </w:tc>
        <w:tc>
          <w:tcPr>
            <w:tcW w:w="5279" w:type="dxa"/>
            <w:gridSpan w:val="2"/>
          </w:tcPr>
          <w:p w14:paraId="4A3875E9" w14:textId="77777777" w:rsidR="00AB7804" w:rsidRPr="00195E59" w:rsidRDefault="00AB7804" w:rsidP="00AB7804">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Legea română</w:t>
            </w:r>
          </w:p>
        </w:tc>
      </w:tr>
    </w:tbl>
    <w:p w14:paraId="52ADF310"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p>
    <w:p w14:paraId="57BC7E10" w14:textId="77777777"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6. Prezentul Acord contractual intră în vigoare la data semnării lui de către ultima parte şi este valabil până la îndeplinirea integrală și corespunzătoare a obligaţiilor de către ambele părţi, iar Contractul operează valabil între părți, potrivit legii, ofertei şi documentației de atribuire, de la data intrării sale în vigoare şi până la epuizarea convențională sau legală a oricărui efect pe care îl produce.</w:t>
      </w:r>
    </w:p>
    <w:p w14:paraId="43041996" w14:textId="7B44520E" w:rsidR="00063E7D" w:rsidRPr="00195E59" w:rsidRDefault="00063E7D" w:rsidP="00063E7D">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ab/>
        <w:t xml:space="preserve">Redactat în limba română în </w:t>
      </w:r>
      <w:r w:rsidR="00034045">
        <w:rPr>
          <w:rFonts w:ascii="Times New Roman" w:hAnsi="Times New Roman" w:cs="Times New Roman"/>
          <w:sz w:val="24"/>
          <w:szCs w:val="24"/>
          <w:lang w:val="sq-AL"/>
        </w:rPr>
        <w:t>4</w:t>
      </w:r>
      <w:r w:rsidRPr="00195E59">
        <w:rPr>
          <w:rFonts w:ascii="Times New Roman" w:hAnsi="Times New Roman" w:cs="Times New Roman"/>
          <w:sz w:val="24"/>
          <w:szCs w:val="24"/>
          <w:lang w:val="sq-AL"/>
        </w:rPr>
        <w:t xml:space="preserve"> (</w:t>
      </w:r>
      <w:r w:rsidR="00034045">
        <w:rPr>
          <w:rFonts w:ascii="Times New Roman" w:hAnsi="Times New Roman" w:cs="Times New Roman"/>
          <w:sz w:val="24"/>
          <w:szCs w:val="24"/>
          <w:lang w:val="sq-AL"/>
        </w:rPr>
        <w:t>patru</w:t>
      </w:r>
      <w:r w:rsidRPr="00195E59">
        <w:rPr>
          <w:rFonts w:ascii="Times New Roman" w:hAnsi="Times New Roman" w:cs="Times New Roman"/>
          <w:sz w:val="24"/>
          <w:szCs w:val="24"/>
          <w:lang w:val="sq-AL"/>
        </w:rPr>
        <w:t xml:space="preserve">) exemplare originale, din care 2 (două) exemplare originale pentru Beneficiar și </w:t>
      </w:r>
      <w:r w:rsidR="000026FA" w:rsidRPr="00195E59">
        <w:rPr>
          <w:rFonts w:ascii="Times New Roman" w:hAnsi="Times New Roman" w:cs="Times New Roman"/>
          <w:sz w:val="24"/>
          <w:szCs w:val="24"/>
          <w:lang w:val="sq-AL"/>
        </w:rPr>
        <w:t xml:space="preserve">cate </w:t>
      </w:r>
      <w:r w:rsidRPr="00195E59">
        <w:rPr>
          <w:rFonts w:ascii="Times New Roman" w:hAnsi="Times New Roman" w:cs="Times New Roman"/>
          <w:sz w:val="24"/>
          <w:szCs w:val="24"/>
          <w:lang w:val="sq-AL"/>
        </w:rPr>
        <w:t>1 (un) exemplar original pentru Antreprenor</w:t>
      </w:r>
      <w:r w:rsidR="000026FA" w:rsidRPr="00195E59">
        <w:rPr>
          <w:rFonts w:ascii="Times New Roman" w:hAnsi="Times New Roman" w:cs="Times New Roman"/>
          <w:sz w:val="24"/>
          <w:szCs w:val="24"/>
          <w:lang w:val="sq-AL"/>
        </w:rPr>
        <w:t xml:space="preserve"> si Tert Sustinator.</w:t>
      </w:r>
    </w:p>
    <w:p w14:paraId="1527567B" w14:textId="212D5C1E" w:rsidR="003A05F1" w:rsidRPr="00195E59" w:rsidRDefault="003A05F1" w:rsidP="00063E7D">
      <w:pPr>
        <w:autoSpaceDE w:val="0"/>
        <w:autoSpaceDN w:val="0"/>
        <w:adjustRightInd w:val="0"/>
        <w:spacing w:after="0" w:line="240" w:lineRule="auto"/>
        <w:jc w:val="both"/>
        <w:rPr>
          <w:rFonts w:ascii="Times New Roman" w:hAnsi="Times New Roman" w:cs="Times New Roman"/>
          <w:sz w:val="24"/>
          <w:szCs w:val="24"/>
          <w:lang w:val="sq-AL"/>
        </w:rPr>
      </w:pPr>
    </w:p>
    <w:p w14:paraId="64339D8C" w14:textId="77777777" w:rsidR="003A05F1" w:rsidRPr="00195E59" w:rsidRDefault="003A05F1" w:rsidP="00063E7D">
      <w:pPr>
        <w:autoSpaceDE w:val="0"/>
        <w:autoSpaceDN w:val="0"/>
        <w:adjustRightInd w:val="0"/>
        <w:spacing w:after="0" w:line="240" w:lineRule="auto"/>
        <w:jc w:val="both"/>
        <w:rPr>
          <w:rFonts w:ascii="Times New Roman" w:hAnsi="Times New Roman" w:cs="Times New Roman"/>
          <w:sz w:val="24"/>
          <w:szCs w:val="24"/>
          <w:lang w:val="sq-AL"/>
        </w:rPr>
      </w:pPr>
    </w:p>
    <w:tbl>
      <w:tblPr>
        <w:tblW w:w="10091" w:type="dxa"/>
        <w:tblInd w:w="-106" w:type="dxa"/>
        <w:tblLook w:val="00A0" w:firstRow="1" w:lastRow="0" w:firstColumn="1" w:lastColumn="0" w:noHBand="0" w:noVBand="0"/>
      </w:tblPr>
      <w:tblGrid>
        <w:gridCol w:w="1361"/>
        <w:gridCol w:w="2790"/>
        <w:gridCol w:w="2970"/>
        <w:gridCol w:w="2970"/>
      </w:tblGrid>
      <w:tr w:rsidR="00C26647" w:rsidRPr="00195E59" w14:paraId="07A93A62" w14:textId="77777777" w:rsidTr="00C26647">
        <w:tc>
          <w:tcPr>
            <w:tcW w:w="1361" w:type="dxa"/>
          </w:tcPr>
          <w:p w14:paraId="7F0B6AF5" w14:textId="7777777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p>
        </w:tc>
        <w:tc>
          <w:tcPr>
            <w:tcW w:w="2790" w:type="dxa"/>
          </w:tcPr>
          <w:p w14:paraId="2DC6B423" w14:textId="04A59D3E"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Pentru Beneficiar</w:t>
            </w:r>
          </w:p>
        </w:tc>
        <w:tc>
          <w:tcPr>
            <w:tcW w:w="2970" w:type="dxa"/>
          </w:tcPr>
          <w:p w14:paraId="74132366" w14:textId="258B1E98"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Pentru Tert Sustinator</w:t>
            </w:r>
          </w:p>
        </w:tc>
        <w:tc>
          <w:tcPr>
            <w:tcW w:w="2970" w:type="dxa"/>
          </w:tcPr>
          <w:p w14:paraId="1D41FD90" w14:textId="7777777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Pentru Antreprenor</w:t>
            </w:r>
          </w:p>
        </w:tc>
      </w:tr>
      <w:tr w:rsidR="00C26647" w:rsidRPr="00195E59" w14:paraId="32C22FD9" w14:textId="77777777" w:rsidTr="00C26647">
        <w:tc>
          <w:tcPr>
            <w:tcW w:w="1361" w:type="dxa"/>
          </w:tcPr>
          <w:p w14:paraId="02317681" w14:textId="7777777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Nume</w:t>
            </w:r>
          </w:p>
        </w:tc>
        <w:tc>
          <w:tcPr>
            <w:tcW w:w="2790" w:type="dxa"/>
          </w:tcPr>
          <w:p w14:paraId="10A4DFD4" w14:textId="7777777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p>
        </w:tc>
        <w:tc>
          <w:tcPr>
            <w:tcW w:w="2970" w:type="dxa"/>
          </w:tcPr>
          <w:p w14:paraId="3E9BEF7B" w14:textId="3AF97FB4"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p>
        </w:tc>
        <w:tc>
          <w:tcPr>
            <w:tcW w:w="2970" w:type="dxa"/>
          </w:tcPr>
          <w:p w14:paraId="7F3F1980" w14:textId="7777777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p>
        </w:tc>
      </w:tr>
      <w:tr w:rsidR="00C26647" w:rsidRPr="00195E59" w14:paraId="14C4B05A" w14:textId="77777777" w:rsidTr="00C26647">
        <w:tc>
          <w:tcPr>
            <w:tcW w:w="1361" w:type="dxa"/>
          </w:tcPr>
          <w:p w14:paraId="5EB2647B" w14:textId="72F2B7F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Functie</w:t>
            </w:r>
          </w:p>
        </w:tc>
        <w:tc>
          <w:tcPr>
            <w:tcW w:w="2790" w:type="dxa"/>
          </w:tcPr>
          <w:p w14:paraId="41EAC2E4" w14:textId="7777777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p>
        </w:tc>
        <w:tc>
          <w:tcPr>
            <w:tcW w:w="2970" w:type="dxa"/>
          </w:tcPr>
          <w:p w14:paraId="7CC5BBEA" w14:textId="202B8DC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p>
        </w:tc>
        <w:tc>
          <w:tcPr>
            <w:tcW w:w="2970" w:type="dxa"/>
          </w:tcPr>
          <w:p w14:paraId="48C6FC2A" w14:textId="7777777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p>
        </w:tc>
      </w:tr>
      <w:tr w:rsidR="00C26647" w:rsidRPr="00195E59" w14:paraId="4E79B2A1" w14:textId="77777777" w:rsidTr="00C26647">
        <w:tc>
          <w:tcPr>
            <w:tcW w:w="1361" w:type="dxa"/>
          </w:tcPr>
          <w:p w14:paraId="4E5FF2F3" w14:textId="7E614AA1"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r w:rsidRPr="00195E59">
              <w:rPr>
                <w:rFonts w:ascii="Times New Roman" w:hAnsi="Times New Roman" w:cs="Times New Roman"/>
                <w:sz w:val="24"/>
                <w:szCs w:val="24"/>
                <w:lang w:val="sq-AL"/>
              </w:rPr>
              <w:t>Semnătură</w:t>
            </w:r>
          </w:p>
        </w:tc>
        <w:tc>
          <w:tcPr>
            <w:tcW w:w="2790" w:type="dxa"/>
          </w:tcPr>
          <w:p w14:paraId="51F83A1B" w14:textId="7777777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p>
        </w:tc>
        <w:tc>
          <w:tcPr>
            <w:tcW w:w="2970" w:type="dxa"/>
          </w:tcPr>
          <w:p w14:paraId="3AD9F1E1" w14:textId="7777777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p>
        </w:tc>
        <w:tc>
          <w:tcPr>
            <w:tcW w:w="2970" w:type="dxa"/>
          </w:tcPr>
          <w:p w14:paraId="562116EF" w14:textId="77777777" w:rsidR="00C26647" w:rsidRPr="00195E59" w:rsidRDefault="00C26647" w:rsidP="00C26647">
            <w:pPr>
              <w:autoSpaceDE w:val="0"/>
              <w:autoSpaceDN w:val="0"/>
              <w:adjustRightInd w:val="0"/>
              <w:spacing w:after="0" w:line="240" w:lineRule="auto"/>
              <w:jc w:val="both"/>
              <w:rPr>
                <w:rFonts w:ascii="Times New Roman" w:hAnsi="Times New Roman" w:cs="Times New Roman"/>
                <w:sz w:val="24"/>
                <w:szCs w:val="24"/>
                <w:lang w:val="sq-AL"/>
              </w:rPr>
            </w:pPr>
          </w:p>
        </w:tc>
      </w:tr>
    </w:tbl>
    <w:p w14:paraId="048768CF" w14:textId="77777777" w:rsidR="00A351AE" w:rsidRPr="00195E59" w:rsidRDefault="00A351AE" w:rsidP="00063E7D">
      <w:pPr>
        <w:autoSpaceDE w:val="0"/>
        <w:autoSpaceDN w:val="0"/>
        <w:adjustRightInd w:val="0"/>
        <w:spacing w:after="0" w:line="240" w:lineRule="auto"/>
        <w:jc w:val="both"/>
        <w:rPr>
          <w:lang w:val="sq-AL"/>
        </w:rPr>
      </w:pPr>
    </w:p>
    <w:sectPr w:rsidR="00A351AE" w:rsidRPr="00195E59" w:rsidSect="001214E0">
      <w:pgSz w:w="11906" w:h="16838"/>
      <w:pgMar w:top="1417" w:right="1417"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8AC"/>
    <w:multiLevelType w:val="hybridMultilevel"/>
    <w:tmpl w:val="D6C286D8"/>
    <w:lvl w:ilvl="0" w:tplc="B362403E">
      <w:start w:val="2"/>
      <w:numFmt w:val="bullet"/>
      <w:lvlText w:val="-"/>
      <w:lvlJc w:val="left"/>
      <w:pPr>
        <w:ind w:left="720" w:hanging="360"/>
      </w:pPr>
      <w:rPr>
        <w:rFonts w:ascii="Garamond" w:eastAsia="Times New Roman" w:hAnsi="Garamond" w:cs="Arial"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49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3A"/>
    <w:rsid w:val="000026FA"/>
    <w:rsid w:val="00026044"/>
    <w:rsid w:val="00030610"/>
    <w:rsid w:val="00034045"/>
    <w:rsid w:val="000528EF"/>
    <w:rsid w:val="000537F1"/>
    <w:rsid w:val="00063E7D"/>
    <w:rsid w:val="00075F21"/>
    <w:rsid w:val="000902BF"/>
    <w:rsid w:val="00091395"/>
    <w:rsid w:val="00093727"/>
    <w:rsid w:val="000A0917"/>
    <w:rsid w:val="000A0A6B"/>
    <w:rsid w:val="000A5144"/>
    <w:rsid w:val="000A5E5B"/>
    <w:rsid w:val="000B2194"/>
    <w:rsid w:val="000B4BA6"/>
    <w:rsid w:val="000C5518"/>
    <w:rsid w:val="000D36FE"/>
    <w:rsid w:val="000D3BBA"/>
    <w:rsid w:val="000F0227"/>
    <w:rsid w:val="000F3A2C"/>
    <w:rsid w:val="00120E46"/>
    <w:rsid w:val="001214E0"/>
    <w:rsid w:val="001265A8"/>
    <w:rsid w:val="00132EA6"/>
    <w:rsid w:val="001747BA"/>
    <w:rsid w:val="001851B7"/>
    <w:rsid w:val="00195E59"/>
    <w:rsid w:val="001A203F"/>
    <w:rsid w:val="001A592F"/>
    <w:rsid w:val="001A7D3E"/>
    <w:rsid w:val="001D1419"/>
    <w:rsid w:val="001D71EC"/>
    <w:rsid w:val="001E29C1"/>
    <w:rsid w:val="001E3487"/>
    <w:rsid w:val="002042BD"/>
    <w:rsid w:val="00205A19"/>
    <w:rsid w:val="00231BF4"/>
    <w:rsid w:val="002342D1"/>
    <w:rsid w:val="002569AB"/>
    <w:rsid w:val="00262B15"/>
    <w:rsid w:val="00264E21"/>
    <w:rsid w:val="00292C73"/>
    <w:rsid w:val="00295F0C"/>
    <w:rsid w:val="002A46A2"/>
    <w:rsid w:val="002A583D"/>
    <w:rsid w:val="002B29AB"/>
    <w:rsid w:val="002B369F"/>
    <w:rsid w:val="002F01B4"/>
    <w:rsid w:val="003070A2"/>
    <w:rsid w:val="0031447B"/>
    <w:rsid w:val="0031728F"/>
    <w:rsid w:val="003172E8"/>
    <w:rsid w:val="00322288"/>
    <w:rsid w:val="00323873"/>
    <w:rsid w:val="003312AF"/>
    <w:rsid w:val="00353B61"/>
    <w:rsid w:val="00353D21"/>
    <w:rsid w:val="00361761"/>
    <w:rsid w:val="00364A54"/>
    <w:rsid w:val="00382A90"/>
    <w:rsid w:val="003840B8"/>
    <w:rsid w:val="00385D10"/>
    <w:rsid w:val="003A05F1"/>
    <w:rsid w:val="003B5396"/>
    <w:rsid w:val="003E6A95"/>
    <w:rsid w:val="003F0B38"/>
    <w:rsid w:val="003F1F7B"/>
    <w:rsid w:val="00415E45"/>
    <w:rsid w:val="004246BD"/>
    <w:rsid w:val="00425061"/>
    <w:rsid w:val="00430C27"/>
    <w:rsid w:val="0043639C"/>
    <w:rsid w:val="004531DB"/>
    <w:rsid w:val="004608A9"/>
    <w:rsid w:val="00463E95"/>
    <w:rsid w:val="00474C45"/>
    <w:rsid w:val="004971C2"/>
    <w:rsid w:val="004C7A00"/>
    <w:rsid w:val="004D591E"/>
    <w:rsid w:val="004E50D0"/>
    <w:rsid w:val="004F31B4"/>
    <w:rsid w:val="0051536F"/>
    <w:rsid w:val="005159D5"/>
    <w:rsid w:val="00524BC7"/>
    <w:rsid w:val="00550957"/>
    <w:rsid w:val="00574B86"/>
    <w:rsid w:val="0059652C"/>
    <w:rsid w:val="005A71E2"/>
    <w:rsid w:val="005B356B"/>
    <w:rsid w:val="005C023A"/>
    <w:rsid w:val="005D0BC8"/>
    <w:rsid w:val="005F01AA"/>
    <w:rsid w:val="005F1372"/>
    <w:rsid w:val="005F24E1"/>
    <w:rsid w:val="006076F1"/>
    <w:rsid w:val="00614046"/>
    <w:rsid w:val="006559F8"/>
    <w:rsid w:val="00666CF3"/>
    <w:rsid w:val="00680495"/>
    <w:rsid w:val="00683C52"/>
    <w:rsid w:val="006876EC"/>
    <w:rsid w:val="006B722B"/>
    <w:rsid w:val="006C3D00"/>
    <w:rsid w:val="006C5759"/>
    <w:rsid w:val="006D527D"/>
    <w:rsid w:val="006E6CE1"/>
    <w:rsid w:val="00707FB9"/>
    <w:rsid w:val="00714A16"/>
    <w:rsid w:val="0074595F"/>
    <w:rsid w:val="00776B19"/>
    <w:rsid w:val="007835ED"/>
    <w:rsid w:val="007873C4"/>
    <w:rsid w:val="007938F1"/>
    <w:rsid w:val="0079586B"/>
    <w:rsid w:val="007A4CB6"/>
    <w:rsid w:val="007B5A3B"/>
    <w:rsid w:val="007C0C26"/>
    <w:rsid w:val="007E74EC"/>
    <w:rsid w:val="007F0B8C"/>
    <w:rsid w:val="008063D1"/>
    <w:rsid w:val="00811484"/>
    <w:rsid w:val="00815779"/>
    <w:rsid w:val="00822907"/>
    <w:rsid w:val="008436B1"/>
    <w:rsid w:val="00847B78"/>
    <w:rsid w:val="00856648"/>
    <w:rsid w:val="0087701A"/>
    <w:rsid w:val="00882139"/>
    <w:rsid w:val="00882DA3"/>
    <w:rsid w:val="008901DB"/>
    <w:rsid w:val="008A1AE7"/>
    <w:rsid w:val="008A1AFE"/>
    <w:rsid w:val="008A43D1"/>
    <w:rsid w:val="008C4088"/>
    <w:rsid w:val="008D0ADF"/>
    <w:rsid w:val="008F10F2"/>
    <w:rsid w:val="008F1AA3"/>
    <w:rsid w:val="008F3997"/>
    <w:rsid w:val="008F5C10"/>
    <w:rsid w:val="00901FE1"/>
    <w:rsid w:val="00930821"/>
    <w:rsid w:val="00935737"/>
    <w:rsid w:val="00952289"/>
    <w:rsid w:val="00980E32"/>
    <w:rsid w:val="00981E4F"/>
    <w:rsid w:val="009969F2"/>
    <w:rsid w:val="009A1FAE"/>
    <w:rsid w:val="009A454B"/>
    <w:rsid w:val="009B3976"/>
    <w:rsid w:val="009C10A4"/>
    <w:rsid w:val="009C49E6"/>
    <w:rsid w:val="009C64DF"/>
    <w:rsid w:val="009D5CBE"/>
    <w:rsid w:val="009F3FAC"/>
    <w:rsid w:val="00A15014"/>
    <w:rsid w:val="00A16325"/>
    <w:rsid w:val="00A33E33"/>
    <w:rsid w:val="00A351AE"/>
    <w:rsid w:val="00A85C5A"/>
    <w:rsid w:val="00A93A59"/>
    <w:rsid w:val="00AA682E"/>
    <w:rsid w:val="00AB560F"/>
    <w:rsid w:val="00AB7804"/>
    <w:rsid w:val="00AC0970"/>
    <w:rsid w:val="00AC6070"/>
    <w:rsid w:val="00AD201C"/>
    <w:rsid w:val="00AD5FF8"/>
    <w:rsid w:val="00AD705B"/>
    <w:rsid w:val="00AF0A2A"/>
    <w:rsid w:val="00AF6A17"/>
    <w:rsid w:val="00B061CB"/>
    <w:rsid w:val="00B13ADF"/>
    <w:rsid w:val="00B412BD"/>
    <w:rsid w:val="00B64267"/>
    <w:rsid w:val="00B71075"/>
    <w:rsid w:val="00B7385F"/>
    <w:rsid w:val="00B752B1"/>
    <w:rsid w:val="00BA51F1"/>
    <w:rsid w:val="00BA5F2C"/>
    <w:rsid w:val="00BA6CDC"/>
    <w:rsid w:val="00BD16E6"/>
    <w:rsid w:val="00BD4FE3"/>
    <w:rsid w:val="00BE421D"/>
    <w:rsid w:val="00C02A89"/>
    <w:rsid w:val="00C215BF"/>
    <w:rsid w:val="00C26647"/>
    <w:rsid w:val="00C31CF3"/>
    <w:rsid w:val="00C53F25"/>
    <w:rsid w:val="00C64CA4"/>
    <w:rsid w:val="00C674F3"/>
    <w:rsid w:val="00C7124C"/>
    <w:rsid w:val="00C75D02"/>
    <w:rsid w:val="00C85138"/>
    <w:rsid w:val="00C910CD"/>
    <w:rsid w:val="00C971C8"/>
    <w:rsid w:val="00CA2F15"/>
    <w:rsid w:val="00CB173A"/>
    <w:rsid w:val="00CB53E9"/>
    <w:rsid w:val="00CC29EF"/>
    <w:rsid w:val="00CC5CC7"/>
    <w:rsid w:val="00CD6700"/>
    <w:rsid w:val="00CD6A0B"/>
    <w:rsid w:val="00CE1DFF"/>
    <w:rsid w:val="00CE374B"/>
    <w:rsid w:val="00CF0708"/>
    <w:rsid w:val="00D030A3"/>
    <w:rsid w:val="00D15B0A"/>
    <w:rsid w:val="00D31C10"/>
    <w:rsid w:val="00D51098"/>
    <w:rsid w:val="00D60F3D"/>
    <w:rsid w:val="00D715BD"/>
    <w:rsid w:val="00D730A7"/>
    <w:rsid w:val="00D83EA1"/>
    <w:rsid w:val="00D8552E"/>
    <w:rsid w:val="00D906A1"/>
    <w:rsid w:val="00DA749B"/>
    <w:rsid w:val="00DB7EF2"/>
    <w:rsid w:val="00DC18C9"/>
    <w:rsid w:val="00DC47BC"/>
    <w:rsid w:val="00DD17FF"/>
    <w:rsid w:val="00DF72BA"/>
    <w:rsid w:val="00E0660B"/>
    <w:rsid w:val="00E12626"/>
    <w:rsid w:val="00E264DD"/>
    <w:rsid w:val="00E271FC"/>
    <w:rsid w:val="00E31DE0"/>
    <w:rsid w:val="00E457E8"/>
    <w:rsid w:val="00E4679E"/>
    <w:rsid w:val="00E70B68"/>
    <w:rsid w:val="00E77712"/>
    <w:rsid w:val="00EA02D7"/>
    <w:rsid w:val="00EB0B67"/>
    <w:rsid w:val="00EC2893"/>
    <w:rsid w:val="00ED3C39"/>
    <w:rsid w:val="00F22526"/>
    <w:rsid w:val="00F3113E"/>
    <w:rsid w:val="00F470EC"/>
    <w:rsid w:val="00F52DEC"/>
    <w:rsid w:val="00F57D96"/>
    <w:rsid w:val="00F61AFF"/>
    <w:rsid w:val="00F639F5"/>
    <w:rsid w:val="00F766B3"/>
    <w:rsid w:val="00F9106C"/>
    <w:rsid w:val="00F931DD"/>
    <w:rsid w:val="00FA47D8"/>
    <w:rsid w:val="00FD0040"/>
    <w:rsid w:val="00FE0722"/>
    <w:rsid w:val="00FE6055"/>
    <w:rsid w:val="00FF64AD"/>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383C"/>
  <w15:chartTrackingRefBased/>
  <w15:docId w15:val="{9F7B6A6B-743C-4C3A-855F-3F20627C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7D"/>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E7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1,Encabezado 2,encabezado"/>
    <w:basedOn w:val="Normal"/>
    <w:link w:val="HeaderChar"/>
    <w:rsid w:val="009F3FAC"/>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aliases w:val="Header 1 Char,Encabezado 2 Char,encabezado Char"/>
    <w:basedOn w:val="DefaultParagraphFont"/>
    <w:link w:val="Header"/>
    <w:rsid w:val="009F3FAC"/>
    <w:rPr>
      <w:rFonts w:ascii="Times New Roman" w:eastAsia="Times New Roman" w:hAnsi="Times New Roman" w:cs="Times New Roman"/>
      <w:sz w:val="24"/>
      <w:szCs w:val="24"/>
    </w:rPr>
  </w:style>
  <w:style w:type="paragraph" w:styleId="ListParagraph">
    <w:name w:val="List Paragraph"/>
    <w:basedOn w:val="Normal"/>
    <w:uiPriority w:val="34"/>
    <w:qFormat/>
    <w:rsid w:val="00882DA3"/>
    <w:pPr>
      <w:ind w:left="720"/>
      <w:contextualSpacing/>
    </w:pPr>
  </w:style>
  <w:style w:type="character" w:customStyle="1" w:styleId="l5def1">
    <w:name w:val="l5def1"/>
    <w:rsid w:val="0043639C"/>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3730">
      <w:bodyDiv w:val="1"/>
      <w:marLeft w:val="0"/>
      <w:marRight w:val="0"/>
      <w:marTop w:val="0"/>
      <w:marBottom w:val="0"/>
      <w:divBdr>
        <w:top w:val="none" w:sz="0" w:space="0" w:color="auto"/>
        <w:left w:val="none" w:sz="0" w:space="0" w:color="auto"/>
        <w:bottom w:val="none" w:sz="0" w:space="0" w:color="auto"/>
        <w:right w:val="none" w:sz="0" w:space="0" w:color="auto"/>
      </w:divBdr>
    </w:div>
    <w:div w:id="10923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stanescu ciprian</dc:creator>
  <cp:keywords/>
  <dc:description/>
  <cp:lastModifiedBy>raluca.pripu</cp:lastModifiedBy>
  <cp:revision>10</cp:revision>
  <cp:lastPrinted>2026-05-15T13:37:00Z</cp:lastPrinted>
  <dcterms:created xsi:type="dcterms:W3CDTF">2026-03-12T09:39:00Z</dcterms:created>
  <dcterms:modified xsi:type="dcterms:W3CDTF">2026-05-15T13:37:00Z</dcterms:modified>
</cp:coreProperties>
</file>