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C5D75" w14:textId="12EACA45" w:rsidR="00F43E4C" w:rsidRPr="00D92E8B" w:rsidRDefault="005A571F" w:rsidP="005A571F">
      <w:pPr>
        <w:spacing w:before="120" w:after="120"/>
        <w:ind w:left="1" w:firstLine="566"/>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F43E4C" w:rsidRPr="00D92E8B">
        <w:rPr>
          <w:rFonts w:ascii="Times New Roman" w:eastAsia="Calibri" w:hAnsi="Times New Roman" w:cs="Times New Roman"/>
          <w:b/>
          <w:sz w:val="24"/>
          <w:szCs w:val="24"/>
        </w:rPr>
        <w:t>Contract de achiziție publică de produse</w:t>
      </w:r>
    </w:p>
    <w:p w14:paraId="545A1338" w14:textId="77777777" w:rsidR="00F43E4C" w:rsidRPr="00D92E8B" w:rsidRDefault="00F43E4C" w:rsidP="00000E07">
      <w:pPr>
        <w:spacing w:before="120" w:after="120"/>
        <w:ind w:left="1" w:firstLine="566"/>
        <w:jc w:val="both"/>
        <w:rPr>
          <w:rFonts w:ascii="Times New Roman" w:eastAsia="Calibri" w:hAnsi="Times New Roman" w:cs="Times New Roman"/>
          <w:sz w:val="24"/>
          <w:szCs w:val="24"/>
        </w:rPr>
      </w:pPr>
    </w:p>
    <w:p w14:paraId="2E59130A" w14:textId="36FBF0BE" w:rsidR="00415FBF" w:rsidRPr="00415FBF" w:rsidRDefault="00000E07" w:rsidP="00415FBF">
      <w:pPr>
        <w:jc w:val="center"/>
        <w:rPr>
          <w:rFonts w:ascii="Times New Roman" w:eastAsia="Calibri" w:hAnsi="Times New Roman" w:cs="Times New Roman"/>
          <w:i/>
          <w:color w:val="000000" w:themeColor="text1"/>
          <w:sz w:val="24"/>
          <w:szCs w:val="24"/>
        </w:rPr>
      </w:pPr>
      <w:r w:rsidRPr="003E1990">
        <w:rPr>
          <w:rFonts w:ascii="Times New Roman" w:eastAsia="Calibri" w:hAnsi="Times New Roman" w:cs="Times New Roman"/>
          <w:color w:val="000000" w:themeColor="text1"/>
          <w:sz w:val="24"/>
          <w:szCs w:val="24"/>
        </w:rPr>
        <w:t xml:space="preserve">privind </w:t>
      </w:r>
      <w:r w:rsidR="000C234B" w:rsidRPr="000C234B">
        <w:rPr>
          <w:rFonts w:ascii="Times New Roman" w:eastAsia="Calibri" w:hAnsi="Times New Roman" w:cs="Times New Roman"/>
          <w:i/>
          <w:color w:val="000000" w:themeColor="text1"/>
          <w:sz w:val="24"/>
          <w:szCs w:val="24"/>
        </w:rPr>
        <w:t xml:space="preserve">Achiziția de echipamente IT și digitale din cadrul proiectului </w:t>
      </w:r>
      <w:r w:rsidR="008A1541" w:rsidRPr="008A1541">
        <w:rPr>
          <w:rFonts w:ascii="Times New Roman" w:eastAsia="Calibri" w:hAnsi="Times New Roman" w:cs="Times New Roman"/>
          <w:i/>
          <w:color w:val="000000" w:themeColor="text1"/>
          <w:sz w:val="24"/>
          <w:szCs w:val="24"/>
        </w:rPr>
        <w:t>„DOTAREA CU MOBILIER, MATERIALE DIDACTICE ȘI ECHIPAMENTE DIGITALE A ȘCOLII GIMNAZIALE ”STOLNICUL CONSTANTIN CANTACUZINO”, COMUNA ISVOARELE, JUDEȚUL GIURGIU”</w:t>
      </w:r>
      <w:r w:rsidR="00EF5483" w:rsidRPr="00EF5483">
        <w:rPr>
          <w:rFonts w:ascii="Times New Roman" w:eastAsia="Calibri" w:hAnsi="Times New Roman" w:cs="Times New Roman"/>
          <w:i/>
          <w:color w:val="000000" w:themeColor="text1"/>
          <w:sz w:val="24"/>
          <w:szCs w:val="24"/>
        </w:rPr>
        <w:t xml:space="preserve"> </w:t>
      </w:r>
      <w:r w:rsidR="000C234B" w:rsidRPr="000C234B">
        <w:rPr>
          <w:rFonts w:ascii="Times New Roman" w:eastAsia="Calibri" w:hAnsi="Times New Roman" w:cs="Times New Roman"/>
          <w:i/>
          <w:color w:val="000000" w:themeColor="text1"/>
          <w:sz w:val="24"/>
          <w:szCs w:val="24"/>
        </w:rPr>
        <w:t xml:space="preserve"> finanțat prin PLANUL NAȚIONAL DE REDRESARE ȘI REZILIENȚĂ</w:t>
      </w:r>
    </w:p>
    <w:p w14:paraId="1EA02148" w14:textId="2A3C3B14" w:rsidR="00F43E4C" w:rsidRPr="003E1990" w:rsidRDefault="00F43E4C" w:rsidP="007F52D7">
      <w:pPr>
        <w:spacing w:before="120" w:after="120"/>
        <w:ind w:left="1" w:firstLine="566"/>
        <w:jc w:val="both"/>
        <w:rPr>
          <w:rFonts w:ascii="Times New Roman" w:eastAsia="Calibri" w:hAnsi="Times New Roman" w:cs="Times New Roman"/>
          <w:i/>
          <w:color w:val="000000" w:themeColor="text1"/>
          <w:sz w:val="24"/>
          <w:szCs w:val="24"/>
        </w:rPr>
      </w:pPr>
    </w:p>
    <w:p w14:paraId="00297877" w14:textId="77777777" w:rsidR="00B25805" w:rsidRPr="003E1990" w:rsidRDefault="00B25805" w:rsidP="00000E07">
      <w:pPr>
        <w:spacing w:before="120" w:after="120"/>
        <w:ind w:left="1" w:firstLine="566"/>
        <w:jc w:val="both"/>
        <w:rPr>
          <w:rFonts w:ascii="Times New Roman" w:eastAsia="Calibri" w:hAnsi="Times New Roman" w:cs="Times New Roman"/>
          <w:sz w:val="24"/>
          <w:szCs w:val="24"/>
        </w:rPr>
      </w:pPr>
    </w:p>
    <w:p w14:paraId="51FF0E46" w14:textId="77777777" w:rsidR="00F43E4C" w:rsidRDefault="00F43E4C" w:rsidP="00D92E8B">
      <w:pPr>
        <w:spacing w:before="120" w:after="120"/>
        <w:ind w:left="1" w:firstLine="179"/>
        <w:jc w:val="both"/>
        <w:rPr>
          <w:rFonts w:ascii="Times New Roman" w:eastAsia="Calibri" w:hAnsi="Times New Roman" w:cs="Times New Roman"/>
          <w:sz w:val="24"/>
          <w:szCs w:val="24"/>
        </w:rPr>
      </w:pPr>
      <w:r w:rsidRPr="003E1990">
        <w:rPr>
          <w:rFonts w:ascii="Times New Roman" w:eastAsia="Calibri" w:hAnsi="Times New Roman" w:cs="Times New Roman"/>
          <w:sz w:val="24"/>
          <w:szCs w:val="24"/>
        </w:rPr>
        <w:t>Prezentul Contract de achiziție publică/sectorială de  produse, (denumit în continuare „Contract”), s-a încheiat având în vedere prevederile din Legea nr. 98/2016 privind achizițiile publice (denumită în co</w:t>
      </w:r>
      <w:r w:rsidR="00000E07" w:rsidRPr="003E1990">
        <w:rPr>
          <w:rFonts w:ascii="Times New Roman" w:eastAsia="Calibri" w:hAnsi="Times New Roman" w:cs="Times New Roman"/>
          <w:sz w:val="24"/>
          <w:szCs w:val="24"/>
        </w:rPr>
        <w:t>ntinuare „Legea nr. 98/2016</w:t>
      </w:r>
      <w:r w:rsidR="00000E07" w:rsidRPr="00D92E8B">
        <w:rPr>
          <w:rFonts w:ascii="Times New Roman" w:eastAsia="Calibri" w:hAnsi="Times New Roman" w:cs="Times New Roman"/>
          <w:sz w:val="24"/>
          <w:szCs w:val="24"/>
        </w:rPr>
        <w:t xml:space="preserve">”), </w:t>
      </w:r>
      <w:r w:rsidRPr="00D92E8B">
        <w:rPr>
          <w:rFonts w:ascii="Times New Roman" w:eastAsia="Calibri" w:hAnsi="Times New Roman" w:cs="Times New Roman"/>
          <w:sz w:val="24"/>
          <w:szCs w:val="24"/>
        </w:rPr>
        <w:t xml:space="preserve"> precum și orice alte prevederi legale emise în aplicarea acesteia</w:t>
      </w:r>
    </w:p>
    <w:p w14:paraId="40D3713E" w14:textId="77777777" w:rsidR="00B25805" w:rsidRPr="00D92E8B" w:rsidRDefault="00B25805" w:rsidP="00D92E8B">
      <w:pPr>
        <w:spacing w:before="120" w:after="120"/>
        <w:ind w:left="1" w:firstLine="179"/>
        <w:jc w:val="both"/>
        <w:rPr>
          <w:rFonts w:ascii="Times New Roman" w:eastAsia="Calibri" w:hAnsi="Times New Roman" w:cs="Times New Roman"/>
          <w:sz w:val="24"/>
          <w:szCs w:val="24"/>
        </w:rPr>
      </w:pPr>
    </w:p>
    <w:p w14:paraId="0AAC2946" w14:textId="77777777" w:rsidR="00D92E8B" w:rsidRPr="00D92E8B" w:rsidRDefault="00F43E4C" w:rsidP="00D92E8B">
      <w:pPr>
        <w:spacing w:before="120" w:after="120"/>
        <w:ind w:left="1"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între:</w:t>
      </w:r>
    </w:p>
    <w:p w14:paraId="02B24B76" w14:textId="75607846" w:rsidR="008024F6" w:rsidRPr="002337F8" w:rsidRDefault="00D92E8B" w:rsidP="00874F4F">
      <w:pPr>
        <w:jc w:val="both"/>
        <w:rPr>
          <w:rFonts w:ascii="Times New Roman" w:hAnsi="Times New Roman" w:cs="Times New Roman"/>
          <w:sz w:val="24"/>
          <w:szCs w:val="24"/>
        </w:rPr>
      </w:pPr>
      <w:r w:rsidRPr="00D92E8B">
        <w:rPr>
          <w:rFonts w:ascii="Times New Roman" w:hAnsi="Times New Roman" w:cs="Times New Roman"/>
          <w:bCs/>
          <w:sz w:val="24"/>
          <w:szCs w:val="24"/>
        </w:rPr>
        <w:tab/>
      </w:r>
      <w:r w:rsidR="009351CC" w:rsidRPr="009351CC">
        <w:rPr>
          <w:rFonts w:ascii="Times New Roman" w:hAnsi="Times New Roman" w:cs="Times New Roman"/>
          <w:b/>
          <w:sz w:val="24"/>
          <w:szCs w:val="24"/>
        </w:rPr>
        <w:t>COMUNA ISVOARELE</w:t>
      </w:r>
      <w:r w:rsidR="008024F6" w:rsidRPr="00D92E8B">
        <w:rPr>
          <w:rFonts w:ascii="Times New Roman" w:hAnsi="Times New Roman" w:cs="Times New Roman"/>
          <w:sz w:val="24"/>
          <w:szCs w:val="24"/>
        </w:rPr>
        <w:t xml:space="preserve">, cu sediul în </w:t>
      </w:r>
      <w:r w:rsidR="000C234B">
        <w:rPr>
          <w:rFonts w:ascii="Times New Roman" w:hAnsi="Times New Roman" w:cs="Times New Roman"/>
          <w:sz w:val="24"/>
          <w:szCs w:val="24"/>
        </w:rPr>
        <w:t xml:space="preserve">Localitatea </w:t>
      </w:r>
      <w:r w:rsidR="009351CC" w:rsidRPr="009351CC">
        <w:rPr>
          <w:rFonts w:ascii="Times New Roman" w:hAnsi="Times New Roman" w:cs="Times New Roman"/>
          <w:sz w:val="24"/>
          <w:szCs w:val="24"/>
        </w:rPr>
        <w:t>ISVOARELE</w:t>
      </w:r>
      <w:r w:rsidR="000C234B">
        <w:rPr>
          <w:rFonts w:ascii="Times New Roman" w:hAnsi="Times New Roman" w:cs="Times New Roman"/>
          <w:sz w:val="24"/>
          <w:szCs w:val="24"/>
        </w:rPr>
        <w:t xml:space="preserve">, strada </w:t>
      </w:r>
      <w:r w:rsidR="009351CC" w:rsidRPr="009351CC">
        <w:rPr>
          <w:rFonts w:ascii="Times New Roman" w:hAnsi="Times New Roman" w:cs="Times New Roman"/>
          <w:sz w:val="24"/>
          <w:szCs w:val="24"/>
        </w:rPr>
        <w:t>PRINCIPALĂ. NR. 243</w:t>
      </w:r>
      <w:r w:rsidR="000C234B">
        <w:rPr>
          <w:rFonts w:ascii="Times New Roman" w:hAnsi="Times New Roman" w:cs="Times New Roman"/>
          <w:sz w:val="24"/>
          <w:szCs w:val="24"/>
        </w:rPr>
        <w:t>, județul Giurgiu</w:t>
      </w:r>
      <w:r w:rsidR="008024F6">
        <w:rPr>
          <w:rFonts w:ascii="Times New Roman" w:hAnsi="Times New Roman" w:cs="Times New Roman"/>
          <w:sz w:val="24"/>
          <w:szCs w:val="24"/>
        </w:rPr>
        <w:t xml:space="preserve">, </w:t>
      </w:r>
      <w:r w:rsidR="000C234B">
        <w:rPr>
          <w:rFonts w:ascii="Times New Roman" w:hAnsi="Times New Roman" w:cs="Times New Roman"/>
          <w:sz w:val="24"/>
          <w:szCs w:val="24"/>
        </w:rPr>
        <w:t>cod poștal</w:t>
      </w:r>
      <w:r w:rsidR="00874F4F">
        <w:rPr>
          <w:rFonts w:ascii="Times New Roman" w:hAnsi="Times New Roman" w:cs="Times New Roman"/>
          <w:sz w:val="24"/>
          <w:szCs w:val="24"/>
        </w:rPr>
        <w:t xml:space="preserve"> </w:t>
      </w:r>
      <w:r w:rsidR="009351CC" w:rsidRPr="009351CC">
        <w:rPr>
          <w:rFonts w:ascii="Times New Roman" w:hAnsi="Times New Roman" w:cs="Times New Roman"/>
          <w:sz w:val="24"/>
          <w:szCs w:val="24"/>
        </w:rPr>
        <w:t>087127</w:t>
      </w:r>
      <w:r w:rsidR="000C234B">
        <w:rPr>
          <w:rFonts w:ascii="Times New Roman" w:hAnsi="Times New Roman" w:cs="Times New Roman"/>
          <w:sz w:val="24"/>
          <w:szCs w:val="24"/>
        </w:rPr>
        <w:t xml:space="preserve">, </w:t>
      </w:r>
      <w:r w:rsidR="008024F6">
        <w:rPr>
          <w:rFonts w:ascii="Times New Roman" w:hAnsi="Times New Roman" w:cs="Times New Roman"/>
          <w:sz w:val="24"/>
          <w:szCs w:val="24"/>
        </w:rPr>
        <w:t xml:space="preserve">cod fiscal </w:t>
      </w:r>
      <w:r w:rsidR="009351CC" w:rsidRPr="009351CC">
        <w:rPr>
          <w:rFonts w:ascii="Times New Roman" w:hAnsi="Times New Roman" w:cs="Times New Roman"/>
          <w:sz w:val="24"/>
          <w:szCs w:val="24"/>
        </w:rPr>
        <w:t>16462227</w:t>
      </w:r>
      <w:r w:rsidR="008024F6">
        <w:rPr>
          <w:rFonts w:ascii="Times New Roman" w:hAnsi="Times New Roman" w:cs="Times New Roman"/>
          <w:sz w:val="24"/>
          <w:szCs w:val="24"/>
        </w:rPr>
        <w:t xml:space="preserve">, </w:t>
      </w:r>
      <w:r w:rsidR="00EF5483" w:rsidRPr="00EF5483">
        <w:rPr>
          <w:rFonts w:ascii="Times New Roman" w:hAnsi="Times New Roman" w:cs="Times New Roman"/>
          <w:sz w:val="24"/>
          <w:szCs w:val="24"/>
        </w:rPr>
        <w:t xml:space="preserve">tel. </w:t>
      </w:r>
      <w:r w:rsidR="009351CC" w:rsidRPr="009351CC">
        <w:rPr>
          <w:rFonts w:ascii="Times New Roman" w:hAnsi="Times New Roman" w:cs="Times New Roman"/>
          <w:sz w:val="24"/>
          <w:szCs w:val="24"/>
        </w:rPr>
        <w:t>0733053957, fax 0733053957</w:t>
      </w:r>
      <w:r w:rsidR="00874F4F">
        <w:rPr>
          <w:rFonts w:ascii="Times New Roman" w:hAnsi="Times New Roman" w:cs="Times New Roman"/>
          <w:sz w:val="24"/>
          <w:szCs w:val="24"/>
        </w:rPr>
        <w:t xml:space="preserve">, </w:t>
      </w:r>
      <w:r w:rsidR="008024F6">
        <w:rPr>
          <w:rFonts w:ascii="Times New Roman" w:hAnsi="Times New Roman" w:cs="Times New Roman"/>
          <w:sz w:val="24"/>
          <w:szCs w:val="24"/>
        </w:rPr>
        <w:t>a</w:t>
      </w:r>
      <w:r w:rsidR="008024F6" w:rsidRPr="00C50154">
        <w:rPr>
          <w:rFonts w:ascii="Times New Roman" w:hAnsi="Times New Roman" w:cs="Times New Roman"/>
          <w:sz w:val="24"/>
          <w:szCs w:val="24"/>
        </w:rPr>
        <w:t xml:space="preserve">dresa de e-mail: </w:t>
      </w:r>
      <w:r w:rsidR="009351CC" w:rsidRPr="009351CC">
        <w:rPr>
          <w:rFonts w:ascii="Times New Roman" w:hAnsi="Times New Roman" w:cs="Times New Roman"/>
          <w:sz w:val="24"/>
          <w:szCs w:val="24"/>
        </w:rPr>
        <w:t>primariaisvoarele@yahoo.com</w:t>
      </w:r>
      <w:r w:rsidR="008024F6">
        <w:rPr>
          <w:rFonts w:ascii="Times New Roman" w:hAnsi="Times New Roman" w:cs="Times New Roman"/>
          <w:sz w:val="24"/>
          <w:szCs w:val="24"/>
        </w:rPr>
        <w:t>, având cont</w:t>
      </w:r>
      <w:r w:rsidR="000C234B">
        <w:rPr>
          <w:rFonts w:ascii="Times New Roman" w:hAnsi="Times New Roman" w:cs="Times New Roman"/>
          <w:sz w:val="24"/>
          <w:szCs w:val="24"/>
        </w:rPr>
        <w:t xml:space="preserve"> trezorerie</w:t>
      </w:r>
      <w:r w:rsidR="008024F6">
        <w:rPr>
          <w:rFonts w:ascii="Times New Roman" w:hAnsi="Times New Roman" w:cs="Times New Roman"/>
          <w:sz w:val="24"/>
          <w:szCs w:val="24"/>
        </w:rPr>
        <w:t xml:space="preserve"> nr. </w:t>
      </w:r>
      <w:r w:rsidR="009351CC" w:rsidRPr="009351CC">
        <w:rPr>
          <w:rFonts w:ascii="Times New Roman" w:hAnsi="Times New Roman" w:cs="Times New Roman"/>
          <w:sz w:val="24"/>
          <w:szCs w:val="24"/>
        </w:rPr>
        <w:t>RO41TREZ24A650401200130X</w:t>
      </w:r>
      <w:r w:rsidR="008024F6" w:rsidRPr="00D92E8B">
        <w:rPr>
          <w:rFonts w:ascii="Times New Roman" w:hAnsi="Times New Roman" w:cs="Times New Roman"/>
          <w:sz w:val="24"/>
          <w:szCs w:val="24"/>
        </w:rPr>
        <w:t xml:space="preserve">, deschis la </w:t>
      </w:r>
      <w:r w:rsidR="008024F6" w:rsidRPr="000B65B8">
        <w:rPr>
          <w:rFonts w:ascii="Times New Roman" w:hAnsi="Times New Roman" w:cs="Times New Roman"/>
          <w:sz w:val="24"/>
          <w:szCs w:val="24"/>
        </w:rPr>
        <w:t xml:space="preserve">Trezoreria </w:t>
      </w:r>
      <w:r w:rsidR="000C234B">
        <w:rPr>
          <w:rFonts w:ascii="Times New Roman" w:hAnsi="Times New Roman" w:cs="Times New Roman"/>
          <w:sz w:val="24"/>
          <w:szCs w:val="24"/>
        </w:rPr>
        <w:t>Giurgiu</w:t>
      </w:r>
      <w:r w:rsidR="008024F6">
        <w:rPr>
          <w:rFonts w:ascii="Times New Roman" w:hAnsi="Times New Roman" w:cs="Times New Roman"/>
          <w:sz w:val="24"/>
          <w:szCs w:val="24"/>
        </w:rPr>
        <w:t>, reprezentată</w:t>
      </w:r>
      <w:r w:rsidR="008024F6" w:rsidRPr="00D92E8B">
        <w:rPr>
          <w:rFonts w:ascii="Times New Roman" w:hAnsi="Times New Roman" w:cs="Times New Roman"/>
          <w:sz w:val="24"/>
          <w:szCs w:val="24"/>
        </w:rPr>
        <w:t xml:space="preserve"> </w:t>
      </w:r>
      <w:r w:rsidR="008024F6">
        <w:rPr>
          <w:rFonts w:ascii="Times New Roman" w:hAnsi="Times New Roman" w:cs="Times New Roman"/>
          <w:sz w:val="24"/>
          <w:szCs w:val="24"/>
        </w:rPr>
        <w:t xml:space="preserve">prin domnul </w:t>
      </w:r>
      <w:r w:rsidR="00874F4F" w:rsidRPr="00874F4F">
        <w:rPr>
          <w:rFonts w:ascii="Times New Roman" w:hAnsi="Times New Roman" w:cs="Times New Roman"/>
          <w:sz w:val="24"/>
          <w:szCs w:val="24"/>
        </w:rPr>
        <w:t xml:space="preserve">Primar </w:t>
      </w:r>
      <w:r w:rsidR="009351CC" w:rsidRPr="009351CC">
        <w:rPr>
          <w:rFonts w:ascii="Times New Roman" w:hAnsi="Times New Roman" w:cs="Times New Roman"/>
          <w:sz w:val="24"/>
          <w:szCs w:val="24"/>
        </w:rPr>
        <w:t>Nicusor Logofatu</w:t>
      </w:r>
      <w:r w:rsidR="008024F6" w:rsidRPr="00D92E8B">
        <w:rPr>
          <w:rFonts w:ascii="Times New Roman" w:hAnsi="Times New Roman" w:cs="Times New Roman"/>
          <w:sz w:val="24"/>
          <w:szCs w:val="24"/>
        </w:rPr>
        <w:t xml:space="preserve">, în calitate de </w:t>
      </w:r>
      <w:r w:rsidR="008024F6">
        <w:rPr>
          <w:rFonts w:ascii="Times New Roman" w:hAnsi="Times New Roman" w:cs="Times New Roman"/>
          <w:b/>
          <w:sz w:val="24"/>
          <w:szCs w:val="24"/>
        </w:rPr>
        <w:t xml:space="preserve">ACHIZITOR, </w:t>
      </w:r>
      <w:r w:rsidR="008024F6" w:rsidRPr="00D92E8B">
        <w:rPr>
          <w:rFonts w:ascii="Times New Roman" w:hAnsi="Times New Roman" w:cs="Times New Roman"/>
          <w:sz w:val="24"/>
          <w:szCs w:val="24"/>
        </w:rPr>
        <w:t>pe de o parte</w:t>
      </w:r>
    </w:p>
    <w:p w14:paraId="09B81C6E" w14:textId="0D05919D" w:rsidR="00D92E8B" w:rsidRPr="002337F8" w:rsidRDefault="00D92E8B" w:rsidP="001C40C0">
      <w:pPr>
        <w:jc w:val="both"/>
        <w:rPr>
          <w:rFonts w:ascii="Times New Roman" w:hAnsi="Times New Roman" w:cs="Times New Roman"/>
          <w:sz w:val="24"/>
          <w:szCs w:val="24"/>
        </w:rPr>
      </w:pPr>
    </w:p>
    <w:p w14:paraId="77274BB3" w14:textId="77777777" w:rsidR="00F43E4C" w:rsidRPr="00D92E8B" w:rsidRDefault="00F43E4C" w:rsidP="00000E07">
      <w:pPr>
        <w:spacing w:before="120" w:after="120"/>
        <w:ind w:left="1"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și</w:t>
      </w:r>
    </w:p>
    <w:p w14:paraId="39900485" w14:textId="77777777" w:rsidR="00F43E4C" w:rsidRPr="00D92E8B" w:rsidRDefault="00F43E4C" w:rsidP="00000E07">
      <w:pPr>
        <w:spacing w:before="120" w:after="120"/>
        <w:ind w:left="1"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650A2AC5" w14:textId="77777777" w:rsidR="00F43E4C" w:rsidRPr="00D92E8B" w:rsidRDefault="00F43E4C" w:rsidP="00000E07">
      <w:pPr>
        <w:spacing w:before="120" w:after="120"/>
        <w:ind w:left="1"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denumite, în continuare, împreună, "Părțile" și care,</w:t>
      </w:r>
    </w:p>
    <w:p w14:paraId="5217BA35" w14:textId="77777777" w:rsidR="00F43E4C" w:rsidRPr="00D92E8B" w:rsidRDefault="00F43E4C" w:rsidP="00000E07">
      <w:pPr>
        <w:spacing w:before="120" w:after="120"/>
        <w:ind w:left="1" w:firstLine="566"/>
        <w:jc w:val="both"/>
        <w:rPr>
          <w:rFonts w:ascii="Times New Roman" w:eastAsia="Calibri" w:hAnsi="Times New Roman" w:cs="Times New Roman"/>
          <w:sz w:val="24"/>
          <w:szCs w:val="24"/>
        </w:rPr>
      </w:pPr>
    </w:p>
    <w:p w14:paraId="734F59A5" w14:textId="77777777" w:rsidR="00F43E4C" w:rsidRPr="00D92E8B" w:rsidRDefault="00F43E4C" w:rsidP="00000E07">
      <w:pPr>
        <w:spacing w:before="120" w:after="120"/>
        <w:ind w:left="1"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având în vedere că:</w:t>
      </w:r>
    </w:p>
    <w:p w14:paraId="132055C0" w14:textId="77777777" w:rsidR="00F43E4C" w:rsidRPr="00D92E8B" w:rsidRDefault="00F43E4C" w:rsidP="00EC26A6">
      <w:pPr>
        <w:spacing w:before="120" w:after="120" w:line="259" w:lineRule="auto"/>
        <w:ind w:left="1287"/>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Prin Raportul procedurii de atribuire nr. [nr. Raportului procedurii] din data de [zz/ll/an] Autoritatea/entitatea contractantă a declarat câștigătoare Oferta Contractantului, [se va completa cu denumirea Contractantului]</w:t>
      </w:r>
    </w:p>
    <w:p w14:paraId="5A8663BE" w14:textId="77777777" w:rsidR="00F43E4C" w:rsidRPr="00D92E8B" w:rsidRDefault="00F43E4C" w:rsidP="00000E07">
      <w:pPr>
        <w:spacing w:before="120" w:after="120"/>
        <w:ind w:left="1"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au convenit încheierea prezentului Contract.</w:t>
      </w:r>
    </w:p>
    <w:p w14:paraId="70AD4451" w14:textId="77777777" w:rsidR="00F43E4C" w:rsidRPr="00D92E8B" w:rsidRDefault="00F43E4C" w:rsidP="00000E07">
      <w:pPr>
        <w:spacing w:before="120" w:after="120"/>
        <w:ind w:left="1" w:firstLine="566"/>
        <w:jc w:val="both"/>
        <w:rPr>
          <w:rFonts w:ascii="Times New Roman" w:eastAsia="Calibri" w:hAnsi="Times New Roman" w:cs="Times New Roman"/>
          <w:sz w:val="24"/>
          <w:szCs w:val="24"/>
        </w:rPr>
      </w:pPr>
    </w:p>
    <w:p w14:paraId="4222BE87" w14:textId="77777777" w:rsidR="00F43E4C" w:rsidRPr="000B65B8" w:rsidRDefault="00F43E4C" w:rsidP="00D92E8B">
      <w:pPr>
        <w:numPr>
          <w:ilvl w:val="0"/>
          <w:numId w:val="1"/>
        </w:numPr>
        <w:spacing w:before="120" w:after="120" w:line="259" w:lineRule="auto"/>
        <w:ind w:left="540" w:firstLine="179"/>
        <w:jc w:val="both"/>
        <w:rPr>
          <w:rFonts w:ascii="Times New Roman" w:eastAsia="Calibri" w:hAnsi="Times New Roman" w:cs="Times New Roman"/>
          <w:b/>
          <w:bCs/>
          <w:sz w:val="24"/>
          <w:szCs w:val="24"/>
        </w:rPr>
      </w:pPr>
      <w:r w:rsidRPr="000B65B8">
        <w:rPr>
          <w:rFonts w:ascii="Times New Roman" w:eastAsia="Calibri" w:hAnsi="Times New Roman" w:cs="Times New Roman"/>
          <w:b/>
          <w:bCs/>
          <w:sz w:val="24"/>
          <w:szCs w:val="24"/>
        </w:rPr>
        <w:t>DEFINIŢII</w:t>
      </w:r>
    </w:p>
    <w:p w14:paraId="49F4187C" w14:textId="77777777" w:rsidR="00F43E4C" w:rsidRPr="00D92E8B" w:rsidRDefault="00F43E4C" w:rsidP="00000E07">
      <w:pPr>
        <w:numPr>
          <w:ilvl w:val="0"/>
          <w:numId w:val="2"/>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prezentul Contract, următorii termeni vor fi interpretați astfel:</w:t>
      </w:r>
    </w:p>
    <w:p w14:paraId="345C25EA"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lastRenderedPageBreak/>
        <w:t>Autoritate/entitate contractantă și Contractant - Părțile contractante, așa cum sunt acestea numite în prezentul Contract;</w:t>
      </w:r>
    </w:p>
    <w:p w14:paraId="4E2745D1"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Act Adițional - document prin care se modifică termenii și condițiile prezentului Contract de achiziție publică/sectorială de produse, în condițiile Legii nr. 98/2016 privind achizițiile publice, respectiv Legii nr. 99/2016 privind achizițiile sectoriale;</w:t>
      </w:r>
    </w:p>
    <w:p w14:paraId="53AE4B86"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60944365"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Cazul fortuit – Eveniment care nu poate fi prevăzut și nici împiedicat de către cel care ar fi fost chemat să răspundă dacă evenimentul nu s-ar fi produs.</w:t>
      </w:r>
    </w:p>
    <w:p w14:paraId="32EA733A"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Cesiune - înțelegere scrisă prin care Contractantul transferă unei terțe părți, în condițiile Legii nr. 98/2016, respectiv Legii nr. 99/2016, drepturile și/sau obligațiile deținute prin Contract sau parte din acestea;</w:t>
      </w:r>
    </w:p>
    <w:p w14:paraId="6753435F"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respectiv Legii nr. 99/2016, în cazul în care este aplicabil;</w:t>
      </w:r>
    </w:p>
    <w:p w14:paraId="004C8269"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 - prezentul Contract de achiziție publică/sectorială de produse care are ca obiect furnizarea [se precizează denumirea produselor ce vor fi achiziționate] (și toate Anexele sale), cu titlu oneros, asimilat, potrivit Legii, actului administrativ, încheiat în scris, între Autoritatea/entitatea contractantă și Contractant, care are ca obiect furnizarea de Produse.</w:t>
      </w:r>
    </w:p>
    <w:p w14:paraId="1233A308"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 de Subcontractare - acordul încheiat în scris între Contractant și un terț ce dobândește calitatea de Subcontractant, în condițiile Legii nr. 98/2016, respectiv Legii nr. 99/2016, prin care Contractantul subcontractează Subcontractantului partea din Contract în conformitate cu prevederile Contractului;</w:t>
      </w:r>
    </w:p>
    <w:p w14:paraId="620215D0"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Despăgubire - suma, neprevăzută expres în Contractul, care este acordată de către instanța de judecată ca despăgubire plătibilă Părții prejudiciate în urma încălcării prevederilor Contractului de către cealaltă Parte;</w:t>
      </w:r>
    </w:p>
    <w:p w14:paraId="050BC5B5"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Dispoziție - document scris(ă) emis(ă) de Autoritatea/entitatea contractantă în executarea Contractului și cu respectarea prevederilor acestuia, în limitele Legii nr. 98/2016, respectiv Legii nr. 99/2016, și a normelor de aplicare a acesteia;</w:t>
      </w:r>
    </w:p>
    <w:p w14:paraId="2FAC6115"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Autoritatea/entitatea contractantă și necesare Contractantului în vederea realizării obiectului Contractului;</w:t>
      </w:r>
    </w:p>
    <w:p w14:paraId="0315428B" w14:textId="7FAA11C0"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lastRenderedPageBreak/>
        <w:t>Durata de valabilitate a Contractului - intervalul de timp în care prezentul Contract produce efecte, respectiv de la data intrării în vigoare a Contractului și până la</w:t>
      </w:r>
      <w:r w:rsidR="004A4B3A">
        <w:rPr>
          <w:rFonts w:ascii="Times New Roman" w:eastAsia="Calibri" w:hAnsi="Times New Roman" w:cs="Times New Roman"/>
          <w:sz w:val="24"/>
          <w:szCs w:val="24"/>
        </w:rPr>
        <w:t xml:space="preserve"> </w:t>
      </w:r>
      <w:r w:rsidRPr="00D92E8B">
        <w:rPr>
          <w:rFonts w:ascii="Times New Roman" w:eastAsia="Calibri" w:hAnsi="Times New Roman" w:cs="Times New Roman"/>
          <w:sz w:val="24"/>
          <w:szCs w:val="24"/>
        </w:rPr>
        <w:t>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61A66ECA"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Contractul este considerat finalizat atunci când contractantul:</w:t>
      </w:r>
    </w:p>
    <w:p w14:paraId="48F5203D" w14:textId="77777777" w:rsidR="00F43E4C" w:rsidRPr="00D92E8B" w:rsidRDefault="00F43E4C" w:rsidP="00000E07">
      <w:pPr>
        <w:numPr>
          <w:ilvl w:val="0"/>
          <w:numId w:val="5"/>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a realizat toate activitățile stabilite prin Contract și a prezentat toate Rezultatele, astfel cum este stabilit în Oferta sa și în Contract,</w:t>
      </w:r>
    </w:p>
    <w:p w14:paraId="7EE2A15E" w14:textId="77777777" w:rsidR="00F43E4C" w:rsidRPr="00D92E8B" w:rsidRDefault="00F43E4C" w:rsidP="00000E07">
      <w:pPr>
        <w:numPr>
          <w:ilvl w:val="0"/>
          <w:numId w:val="5"/>
        </w:numPr>
        <w:spacing w:before="120" w:after="120" w:line="259" w:lineRule="auto"/>
        <w:ind w:left="714"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a remediat eventualele Neconformități care nu ar fi permis utilizarea Produselor de către Autoritatea/entitatea contractantă, în vederea obținerii beneficiilor anticipate și îndeplinirii obiectivelor comunicate prin Caietul de Sarcini;</w:t>
      </w:r>
    </w:p>
    <w:p w14:paraId="575591DA"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08C93808"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Întârziere - orice eșec al Contractantului sau al Autorității/entității contractante de a executa orice obligații contractuale în termenul convenit;</w:t>
      </w:r>
    </w:p>
    <w:p w14:paraId="2A774A99"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3D759232"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Lună - luna calendaristică (12 luni/an);</w:t>
      </w:r>
    </w:p>
    <w:p w14:paraId="62764DFF"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6F9B1490"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2B70CBDB"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214947A2"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lastRenderedPageBreak/>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134DD8BD"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Personal - persoanele desemnate de către Contractant sau de către oricare dintre Subcontractanți pentru îndeplinirea Contractului;</w:t>
      </w:r>
    </w:p>
    <w:p w14:paraId="2C8077B2"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Prețul Contractului - Prețul plătibil Contractantului de către Autoritatea/entitatea contractantă, în baza și în conformitate cu prevederile Contractului, a ofertei Contractantului și a documentației de atribuire, pentru îndeplinirea integrală și corespunzătoare a tuturor obligațiilor asumate prin Contract;</w:t>
      </w:r>
    </w:p>
    <w:p w14:paraId="577CA182"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Prejudiciu – paguba produsă Autorității/entității Contractante de către Contractant prin neexecutarea/ executarea necorespunzătoare ori cu întârziere a obligațiilor stabilite în sarcina sa, prin prezentul contract;</w:t>
      </w:r>
    </w:p>
    <w:p w14:paraId="634CDAC1"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Proces-Verbal de Recepție a Produselor - documentul prin care sunt acceptate Produsele furnizate, întocmit de Contractant și semnat de Autoritatea/entitatea contractantă, prin care acesta din urmă confirmă furnizarea Produselor în mod corespunzător de către Contractant și că acestea au fost acceptate de către Autoritatea/entitatea contractantă;</w:t>
      </w:r>
    </w:p>
    <w:p w14:paraId="167118D9"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Recepția - reprezintă operațiunea prin care Autoritatea/entitatea contractantă își exprimă acceptarea față de produsele furnizate în cadrul contractului de achiziție publică/sectorială și pe baza căreia efectuează plata;</w:t>
      </w:r>
    </w:p>
    <w:p w14:paraId="0BD3048B"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Rezultat/Rezultate - oricare și toate informațiile, documentele, rapoartele colectate și/sau pregătite de Contractant ca urmare a Produselor furnizate astfel cum sunt acestea descrise în Caietul de Sarcini;</w:t>
      </w:r>
    </w:p>
    <w:p w14:paraId="3961F574"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7E123C60"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1CA33BE4"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3D3D6DF9" w14:textId="77777777" w:rsidR="00F43E4C" w:rsidRPr="00D92E8B" w:rsidRDefault="00F43E4C" w:rsidP="00000E07">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45E9893C" w14:textId="05EA863E" w:rsidR="000B65B8" w:rsidRPr="004A4B3A" w:rsidRDefault="00F43E4C" w:rsidP="004A4B3A">
      <w:pPr>
        <w:numPr>
          <w:ilvl w:val="0"/>
          <w:numId w:val="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Zi - înseamnă zi calendaristică, iar anul înseamnă 365 de zile; în afara cazului în care se prevede expres că sunt zile lucrătoare.</w:t>
      </w:r>
    </w:p>
    <w:p w14:paraId="3765B508" w14:textId="77777777" w:rsidR="000B65B8" w:rsidRPr="00D92E8B" w:rsidRDefault="000B65B8" w:rsidP="00000E07">
      <w:pPr>
        <w:spacing w:before="120" w:after="120"/>
        <w:ind w:left="1" w:firstLine="566"/>
        <w:jc w:val="both"/>
        <w:rPr>
          <w:rFonts w:ascii="Times New Roman" w:eastAsia="Calibri" w:hAnsi="Times New Roman" w:cs="Times New Roman"/>
          <w:sz w:val="24"/>
          <w:szCs w:val="24"/>
        </w:rPr>
      </w:pPr>
    </w:p>
    <w:p w14:paraId="6A07469A" w14:textId="2493950E" w:rsidR="00F43E4C" w:rsidRPr="000B65B8" w:rsidRDefault="000B65B8" w:rsidP="00000E07">
      <w:pPr>
        <w:numPr>
          <w:ilvl w:val="0"/>
          <w:numId w:val="1"/>
        </w:numPr>
        <w:spacing w:before="120" w:after="120" w:line="259" w:lineRule="auto"/>
        <w:ind w:firstLine="566"/>
        <w:jc w:val="both"/>
        <w:rPr>
          <w:rFonts w:ascii="Times New Roman" w:eastAsia="Calibri" w:hAnsi="Times New Roman" w:cs="Times New Roman"/>
          <w:b/>
          <w:bCs/>
          <w:sz w:val="24"/>
          <w:szCs w:val="24"/>
        </w:rPr>
      </w:pPr>
      <w:r w:rsidRPr="000B65B8">
        <w:rPr>
          <w:rFonts w:ascii="Times New Roman" w:eastAsia="Calibri" w:hAnsi="Times New Roman" w:cs="Times New Roman"/>
          <w:b/>
          <w:bCs/>
          <w:sz w:val="24"/>
          <w:szCs w:val="24"/>
        </w:rPr>
        <w:t>INTERPRETARE</w:t>
      </w:r>
    </w:p>
    <w:p w14:paraId="342C7A22" w14:textId="77777777" w:rsidR="00F43E4C" w:rsidRPr="003E1990" w:rsidRDefault="00F43E4C" w:rsidP="00000E07">
      <w:pPr>
        <w:numPr>
          <w:ilvl w:val="0"/>
          <w:numId w:val="6"/>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 xml:space="preserve">În prezentul Contract, cu excepția unei prevederi contrare, cuvintele la forma singular vor include forma de plural, și invers, iar cuvintele la forma de gen masculin vor </w:t>
      </w:r>
      <w:r w:rsidRPr="003E1990">
        <w:rPr>
          <w:rFonts w:ascii="Times New Roman" w:eastAsia="Calibri" w:hAnsi="Times New Roman" w:cs="Times New Roman"/>
          <w:sz w:val="24"/>
          <w:szCs w:val="24"/>
        </w:rPr>
        <w:t>include forma de gen feminin, și invers, acolo unde acest lucru este permis de context.</w:t>
      </w:r>
    </w:p>
    <w:p w14:paraId="29562B51" w14:textId="77777777" w:rsidR="00F43E4C" w:rsidRPr="003E1990" w:rsidRDefault="00F43E4C" w:rsidP="00000E07">
      <w:pPr>
        <w:numPr>
          <w:ilvl w:val="0"/>
          <w:numId w:val="6"/>
        </w:numPr>
        <w:spacing w:before="120" w:after="120" w:line="259" w:lineRule="auto"/>
        <w:ind w:firstLine="566"/>
        <w:jc w:val="both"/>
        <w:rPr>
          <w:rFonts w:ascii="Times New Roman" w:eastAsia="Calibri" w:hAnsi="Times New Roman" w:cs="Times New Roman"/>
          <w:sz w:val="24"/>
          <w:szCs w:val="24"/>
        </w:rPr>
      </w:pPr>
      <w:r w:rsidRPr="003E1990">
        <w:rPr>
          <w:rFonts w:ascii="Times New Roman" w:eastAsia="Calibri"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69C88868" w14:textId="77777777" w:rsidR="00F43E4C" w:rsidRPr="003E1990" w:rsidRDefault="00F43E4C" w:rsidP="00000E07">
      <w:pPr>
        <w:spacing w:before="120" w:after="120"/>
        <w:ind w:left="1" w:firstLine="566"/>
        <w:jc w:val="both"/>
        <w:rPr>
          <w:rFonts w:ascii="Times New Roman" w:eastAsia="Calibri" w:hAnsi="Times New Roman" w:cs="Times New Roman"/>
          <w:sz w:val="24"/>
          <w:szCs w:val="24"/>
        </w:rPr>
      </w:pPr>
    </w:p>
    <w:p w14:paraId="4D25F0A5" w14:textId="7A5AD718" w:rsidR="00F43E4C" w:rsidRPr="003E1990" w:rsidRDefault="000B65B8" w:rsidP="00000E07">
      <w:pPr>
        <w:numPr>
          <w:ilvl w:val="0"/>
          <w:numId w:val="1"/>
        </w:numPr>
        <w:spacing w:before="120" w:after="120" w:line="259" w:lineRule="auto"/>
        <w:ind w:firstLine="566"/>
        <w:jc w:val="both"/>
        <w:rPr>
          <w:rFonts w:ascii="Times New Roman" w:eastAsia="Calibri" w:hAnsi="Times New Roman" w:cs="Times New Roman"/>
          <w:b/>
          <w:bCs/>
          <w:sz w:val="24"/>
          <w:szCs w:val="24"/>
        </w:rPr>
      </w:pPr>
      <w:r w:rsidRPr="003E1990">
        <w:rPr>
          <w:rFonts w:ascii="Times New Roman" w:eastAsia="Calibri" w:hAnsi="Times New Roman" w:cs="Times New Roman"/>
          <w:b/>
          <w:bCs/>
          <w:sz w:val="24"/>
          <w:szCs w:val="24"/>
        </w:rPr>
        <w:t>OBIECTUL CONTRACTULUI</w:t>
      </w:r>
    </w:p>
    <w:p w14:paraId="438DD53D" w14:textId="48538B4A" w:rsidR="00F43E4C" w:rsidRPr="00B81E64" w:rsidRDefault="00F43E4C" w:rsidP="00B81E64">
      <w:pPr>
        <w:ind w:firstLine="708"/>
        <w:jc w:val="both"/>
        <w:rPr>
          <w:rFonts w:ascii="Times New Roman" w:eastAsia="Calibri" w:hAnsi="Times New Roman" w:cs="Times New Roman"/>
          <w:i/>
          <w:iCs/>
          <w:color w:val="000000" w:themeColor="text1"/>
          <w:sz w:val="24"/>
          <w:szCs w:val="24"/>
        </w:rPr>
      </w:pPr>
      <w:r w:rsidRPr="003E1990">
        <w:rPr>
          <w:rFonts w:ascii="Times New Roman" w:eastAsia="Calibri" w:hAnsi="Times New Roman" w:cs="Times New Roman"/>
          <w:color w:val="000000" w:themeColor="text1"/>
          <w:sz w:val="24"/>
          <w:szCs w:val="24"/>
        </w:rPr>
        <w:t>Obiectul prezentului Con</w:t>
      </w:r>
      <w:r w:rsidR="00000E07" w:rsidRPr="003E1990">
        <w:rPr>
          <w:rFonts w:ascii="Times New Roman" w:eastAsia="Calibri" w:hAnsi="Times New Roman" w:cs="Times New Roman"/>
          <w:color w:val="000000" w:themeColor="text1"/>
          <w:sz w:val="24"/>
          <w:szCs w:val="24"/>
        </w:rPr>
        <w:t xml:space="preserve">tract îl reprezintă </w:t>
      </w:r>
      <w:r w:rsidR="000C234B" w:rsidRPr="000C234B">
        <w:rPr>
          <w:rFonts w:ascii="Times New Roman" w:eastAsia="Calibri" w:hAnsi="Times New Roman" w:cs="Times New Roman"/>
          <w:i/>
          <w:iCs/>
          <w:color w:val="000000" w:themeColor="text1"/>
          <w:sz w:val="24"/>
          <w:szCs w:val="24"/>
        </w:rPr>
        <w:t xml:space="preserve">Achiziția de echipamente IT și digitale din cadrul proiectului </w:t>
      </w:r>
      <w:r w:rsidR="008A1541" w:rsidRPr="008A1541">
        <w:rPr>
          <w:rFonts w:ascii="Times New Roman" w:eastAsia="Calibri" w:hAnsi="Times New Roman" w:cs="Times New Roman"/>
          <w:i/>
          <w:iCs/>
          <w:color w:val="000000" w:themeColor="text1"/>
          <w:sz w:val="24"/>
          <w:szCs w:val="24"/>
        </w:rPr>
        <w:t>„DOTAREA CU MOBILIER, MATERIALE DIDACTICE ȘI ECHIPAMENTE DIGITALE A ȘCOLII GIMNAZIALE ”STOLNICUL CONSTANTIN CANTACUZINO”, COMUNA ISVOARELE, JUDEȚUL GIURGIU”</w:t>
      </w:r>
      <w:r w:rsidR="00EF5483" w:rsidRPr="00EF5483">
        <w:rPr>
          <w:rFonts w:ascii="Times New Roman" w:eastAsia="Calibri" w:hAnsi="Times New Roman" w:cs="Times New Roman"/>
          <w:i/>
          <w:iCs/>
          <w:color w:val="000000" w:themeColor="text1"/>
          <w:sz w:val="24"/>
          <w:szCs w:val="24"/>
        </w:rPr>
        <w:t xml:space="preserve"> </w:t>
      </w:r>
      <w:r w:rsidR="000C234B" w:rsidRPr="000C234B">
        <w:rPr>
          <w:rFonts w:ascii="Times New Roman" w:eastAsia="Calibri" w:hAnsi="Times New Roman" w:cs="Times New Roman"/>
          <w:i/>
          <w:iCs/>
          <w:color w:val="000000" w:themeColor="text1"/>
          <w:sz w:val="24"/>
          <w:szCs w:val="24"/>
        </w:rPr>
        <w:t xml:space="preserve"> finanțat prin PLANUL NAȚIONAL DE REDRESARE ȘI REZILIENȚĂ</w:t>
      </w:r>
      <w:r w:rsidR="00563B5D" w:rsidRPr="003E1990">
        <w:rPr>
          <w:rFonts w:ascii="Times New Roman" w:eastAsia="Calibri" w:hAnsi="Times New Roman" w:cs="Times New Roman"/>
          <w:i/>
          <w:iCs/>
          <w:color w:val="000000" w:themeColor="text1"/>
          <w:sz w:val="24"/>
          <w:szCs w:val="24"/>
        </w:rPr>
        <w:t>,</w:t>
      </w:r>
      <w:r w:rsidRPr="003E1990">
        <w:rPr>
          <w:rFonts w:ascii="Times New Roman" w:eastAsia="Calibri" w:hAnsi="Times New Roman" w:cs="Times New Roman"/>
          <w:color w:val="000000" w:themeColor="text1"/>
          <w:sz w:val="24"/>
          <w:szCs w:val="24"/>
        </w:rPr>
        <w:t xml:space="preserve"> pe care</w:t>
      </w:r>
      <w:r w:rsidR="00B81E64">
        <w:rPr>
          <w:rFonts w:ascii="Times New Roman" w:eastAsia="Calibri" w:hAnsi="Times New Roman" w:cs="Times New Roman"/>
          <w:color w:val="000000" w:themeColor="text1"/>
          <w:sz w:val="24"/>
          <w:szCs w:val="24"/>
        </w:rPr>
        <w:t xml:space="preserve"> </w:t>
      </w:r>
      <w:r w:rsidRPr="003E1990">
        <w:rPr>
          <w:rFonts w:ascii="Times New Roman" w:eastAsia="Calibri" w:hAnsi="Times New Roman" w:cs="Times New Roman"/>
          <w:color w:val="000000" w:themeColor="text1"/>
          <w:sz w:val="24"/>
          <w:szCs w:val="24"/>
        </w:rPr>
        <w:t xml:space="preserve">Contractantul se obligă să le </w:t>
      </w:r>
      <w:r w:rsidR="00EC26A6" w:rsidRPr="003E1990">
        <w:rPr>
          <w:rFonts w:ascii="Times New Roman" w:eastAsia="Calibri" w:hAnsi="Times New Roman" w:cs="Times New Roman"/>
          <w:color w:val="000000" w:themeColor="text1"/>
          <w:sz w:val="24"/>
          <w:szCs w:val="24"/>
        </w:rPr>
        <w:t>pună la dispoziție</w:t>
      </w:r>
      <w:r w:rsidRPr="003E1990">
        <w:rPr>
          <w:rFonts w:ascii="Times New Roman" w:eastAsia="Calibri" w:hAnsi="Times New Roman" w:cs="Times New Roman"/>
          <w:color w:val="000000" w:themeColor="text1"/>
          <w:sz w:val="24"/>
          <w:szCs w:val="24"/>
        </w:rPr>
        <w:t xml:space="preserve"> în conformitate cu prevederile din prezentul Contract, Anexa nr. 1 – Caietul de sarcini, Anexa nr. 2 – Propunerea tehnică, cu dispozițiile legale, aprobările și standardele tehnice</w:t>
      </w:r>
      <w:r w:rsidRPr="00F458E4">
        <w:rPr>
          <w:rFonts w:ascii="Times New Roman" w:eastAsia="Calibri" w:hAnsi="Times New Roman" w:cs="Times New Roman"/>
          <w:color w:val="000000" w:themeColor="text1"/>
          <w:sz w:val="24"/>
          <w:szCs w:val="24"/>
        </w:rPr>
        <w:t>, profesionale și de calitate în vigoare</w:t>
      </w:r>
      <w:r w:rsidRPr="00D92E8B">
        <w:rPr>
          <w:rFonts w:ascii="Times New Roman" w:eastAsia="Calibri" w:hAnsi="Times New Roman" w:cs="Times New Roman"/>
          <w:color w:val="FF0000"/>
          <w:sz w:val="24"/>
          <w:szCs w:val="24"/>
        </w:rPr>
        <w:t>.</w:t>
      </w:r>
    </w:p>
    <w:p w14:paraId="333A6332" w14:textId="77777777" w:rsidR="00000E07" w:rsidRPr="00D92E8B" w:rsidRDefault="00000E07" w:rsidP="00F458E4">
      <w:pPr>
        <w:spacing w:before="120" w:after="120"/>
        <w:jc w:val="both"/>
        <w:rPr>
          <w:rFonts w:ascii="Times New Roman" w:eastAsia="Calibri" w:hAnsi="Times New Roman" w:cs="Times New Roman"/>
          <w:sz w:val="24"/>
          <w:szCs w:val="24"/>
        </w:rPr>
      </w:pPr>
    </w:p>
    <w:p w14:paraId="61FC4D6E" w14:textId="7CF011E5" w:rsidR="00CD3DDD" w:rsidRPr="000B65B8" w:rsidRDefault="000B65B8"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0B65B8">
        <w:rPr>
          <w:rFonts w:ascii="Times New Roman" w:eastAsia="Calibri" w:hAnsi="Times New Roman" w:cs="Times New Roman"/>
          <w:b/>
          <w:bCs/>
          <w:sz w:val="24"/>
          <w:szCs w:val="24"/>
        </w:rPr>
        <w:t>PREȚUL CONTRACTULUI</w:t>
      </w:r>
    </w:p>
    <w:p w14:paraId="27334DC1" w14:textId="77777777" w:rsidR="00CD3DDD" w:rsidRPr="00D92E8B" w:rsidRDefault="00CD3DDD" w:rsidP="00CD3DDD">
      <w:pPr>
        <w:numPr>
          <w:ilvl w:val="0"/>
          <w:numId w:val="8"/>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Autoritatea/entitatea contractantă se obligă să plătească Contractantului Prețul total convenit prin prezentul Contract pentru achiziție publică a Produselor, în sumă de [valoarea în cifre] [moneda] ([valoarea în litere][moneda]), la care se adaugă TVA în valoare de [valoarea în cifre] [moneda] ([valoarea în litere][moneda]), conform prevederilor legale.</w:t>
      </w:r>
    </w:p>
    <w:p w14:paraId="763AA1F4" w14:textId="77777777" w:rsidR="00CD3DDD" w:rsidRPr="00D92E8B" w:rsidRDefault="00CD3DDD" w:rsidP="00CD3DDD">
      <w:pPr>
        <w:numPr>
          <w:ilvl w:val="0"/>
          <w:numId w:val="8"/>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Prețul Contractului este ferm.</w:t>
      </w:r>
    </w:p>
    <w:p w14:paraId="4263FA5D" w14:textId="77777777" w:rsidR="00CD3DDD" w:rsidRPr="00D92E8B" w:rsidRDefault="00CD3DDD" w:rsidP="00CD3DDD">
      <w:pPr>
        <w:numPr>
          <w:ilvl w:val="0"/>
          <w:numId w:val="8"/>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Prin excepție de la prevederile pct. 4.2 prețul contractului poate fi ajustat în cazul în care au loc modificări legislative.</w:t>
      </w:r>
    </w:p>
    <w:p w14:paraId="10888AD8" w14:textId="77777777" w:rsidR="00CD3DDD" w:rsidRPr="00D92E8B" w:rsidRDefault="00CD3DDD" w:rsidP="00CD3DDD">
      <w:pPr>
        <w:numPr>
          <w:ilvl w:val="0"/>
          <w:numId w:val="8"/>
        </w:numPr>
        <w:spacing w:before="120" w:after="120" w:line="259" w:lineRule="auto"/>
        <w:ind w:firstLine="555"/>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Livrarea, transportul si instruirea personalului cad in sarcina furnizorului si nu vor fi cotate finaciar.</w:t>
      </w:r>
    </w:p>
    <w:p w14:paraId="614337C4" w14:textId="77777777" w:rsidR="00CD3DDD" w:rsidRPr="00D92E8B" w:rsidRDefault="00CD3DDD" w:rsidP="00CD3DDD">
      <w:pPr>
        <w:spacing w:before="120" w:after="120"/>
        <w:ind w:firstLine="566"/>
        <w:jc w:val="both"/>
        <w:rPr>
          <w:rFonts w:ascii="Times New Roman" w:eastAsia="Calibri" w:hAnsi="Times New Roman" w:cs="Times New Roman"/>
          <w:sz w:val="24"/>
          <w:szCs w:val="24"/>
        </w:rPr>
      </w:pPr>
    </w:p>
    <w:p w14:paraId="6ABF35FD" w14:textId="03C1ACDC" w:rsidR="00CD3DDD" w:rsidRPr="000B65B8" w:rsidRDefault="000B65B8"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0B65B8">
        <w:rPr>
          <w:rFonts w:ascii="Times New Roman" w:eastAsia="Calibri" w:hAnsi="Times New Roman" w:cs="Times New Roman"/>
          <w:b/>
          <w:bCs/>
          <w:sz w:val="24"/>
          <w:szCs w:val="24"/>
        </w:rPr>
        <w:t>DURATA CONTRACTULUI</w:t>
      </w:r>
    </w:p>
    <w:p w14:paraId="4487184E" w14:textId="77777777" w:rsidR="00CD3DDD" w:rsidRPr="00D92E8B" w:rsidRDefault="00CD3DDD" w:rsidP="00CD3DDD">
      <w:pPr>
        <w:numPr>
          <w:ilvl w:val="0"/>
          <w:numId w:val="9"/>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Durata prezentului Contract începe de la data intrării în vigoare și se finalizează la data de ... [data încetării Contractului] sau, după caz, la data îndeplinirii obligațiilor contractuale în sarcina Părților.</w:t>
      </w:r>
    </w:p>
    <w:p w14:paraId="0DBC49AC" w14:textId="77777777" w:rsidR="00CD3DDD" w:rsidRPr="00D92E8B" w:rsidRDefault="00CD3DDD" w:rsidP="00CD3DDD">
      <w:pPr>
        <w:numPr>
          <w:ilvl w:val="0"/>
          <w:numId w:val="9"/>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Contractul intră în vigoare la data semnării acestuia de către ambele părți.</w:t>
      </w:r>
    </w:p>
    <w:p w14:paraId="0B62FD17" w14:textId="77777777" w:rsidR="00CD3DDD" w:rsidRPr="00D92E8B" w:rsidRDefault="00CD3DDD" w:rsidP="00CD3DDD">
      <w:pPr>
        <w:numPr>
          <w:ilvl w:val="0"/>
          <w:numId w:val="9"/>
        </w:numPr>
        <w:spacing w:before="120" w:after="120" w:line="259" w:lineRule="auto"/>
        <w:ind w:left="1"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Furnizarea produselor aferente contractului va începe în termen de [se precizează numărul de zile] zile lucrătoare de la data semnării contractului de către ambele părți, și va dura maxim [se precizează numărul de luni] luni sau, după caz, până la data îndeplinirii obligațiilor contractuale în sarcina părților.</w:t>
      </w:r>
    </w:p>
    <w:p w14:paraId="6F941845" w14:textId="77777777" w:rsidR="00CD3DDD" w:rsidRDefault="00CD3DDD" w:rsidP="00CD3DDD">
      <w:pPr>
        <w:spacing w:before="120" w:after="120"/>
        <w:ind w:left="1" w:firstLine="566"/>
        <w:jc w:val="both"/>
        <w:rPr>
          <w:rFonts w:ascii="Times New Roman" w:eastAsia="Calibri" w:hAnsi="Times New Roman" w:cs="Times New Roman"/>
          <w:sz w:val="24"/>
          <w:szCs w:val="24"/>
        </w:rPr>
      </w:pPr>
    </w:p>
    <w:p w14:paraId="6E7727AA" w14:textId="77777777" w:rsidR="000C234B" w:rsidRPr="00D92E8B" w:rsidRDefault="000C234B" w:rsidP="00CD3DDD">
      <w:pPr>
        <w:spacing w:before="120" w:after="120"/>
        <w:ind w:left="1" w:firstLine="566"/>
        <w:jc w:val="both"/>
        <w:rPr>
          <w:rFonts w:ascii="Times New Roman" w:eastAsia="Calibri" w:hAnsi="Times New Roman" w:cs="Times New Roman"/>
          <w:sz w:val="24"/>
          <w:szCs w:val="24"/>
        </w:rPr>
      </w:pPr>
    </w:p>
    <w:p w14:paraId="1F7402C2" w14:textId="0723CE95" w:rsidR="00CD3DDD" w:rsidRPr="000B65B8" w:rsidRDefault="000B65B8"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0B65B8">
        <w:rPr>
          <w:rFonts w:ascii="Times New Roman" w:eastAsia="Calibri" w:hAnsi="Times New Roman" w:cs="Times New Roman"/>
          <w:b/>
          <w:bCs/>
          <w:sz w:val="24"/>
          <w:szCs w:val="24"/>
        </w:rPr>
        <w:lastRenderedPageBreak/>
        <w:t>DOCUMENTELE CONTRACTULUI</w:t>
      </w:r>
    </w:p>
    <w:p w14:paraId="409A9156" w14:textId="77777777" w:rsidR="00CD3DDD" w:rsidRPr="00D92E8B" w:rsidRDefault="00CD3DDD" w:rsidP="00CD3DDD">
      <w:pPr>
        <w:numPr>
          <w:ilvl w:val="0"/>
          <w:numId w:val="10"/>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Documentele prezentului Contract sunt:</w:t>
      </w:r>
    </w:p>
    <w:p w14:paraId="04C66750" w14:textId="77777777" w:rsidR="00CD3DDD" w:rsidRPr="00D92E8B" w:rsidRDefault="00CD3DDD" w:rsidP="00CD3DDD">
      <w:pPr>
        <w:numPr>
          <w:ilvl w:val="0"/>
          <w:numId w:val="11"/>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Caietul de sarcini, inclusiv, dacă este cazul, clarificările și/sau măsurile de remediere aduse până la depunerea ofertelor ce privesc aspectele tehnice și financiare – Anexa nr. 1;</w:t>
      </w:r>
    </w:p>
    <w:p w14:paraId="4A761E16" w14:textId="5B8981C5" w:rsidR="00CD3DDD" w:rsidRPr="00D92E8B" w:rsidRDefault="00CD3DDD" w:rsidP="00CD3DDD">
      <w:pPr>
        <w:numPr>
          <w:ilvl w:val="0"/>
          <w:numId w:val="11"/>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 xml:space="preserve">Propunerea tehnică, inclusiv, dacă este cazul, clarificările din perioada de evaluare – Anexa nr. </w:t>
      </w:r>
      <w:r w:rsidR="000B65B8">
        <w:rPr>
          <w:rFonts w:ascii="Times New Roman" w:eastAsia="Calibri" w:hAnsi="Times New Roman" w:cs="Times New Roman"/>
          <w:sz w:val="24"/>
          <w:szCs w:val="24"/>
        </w:rPr>
        <w:t>....</w:t>
      </w:r>
      <w:r w:rsidRPr="00D92E8B">
        <w:rPr>
          <w:rFonts w:ascii="Times New Roman" w:eastAsia="Calibri" w:hAnsi="Times New Roman" w:cs="Times New Roman"/>
          <w:sz w:val="24"/>
          <w:szCs w:val="24"/>
        </w:rPr>
        <w:t>;</w:t>
      </w:r>
    </w:p>
    <w:p w14:paraId="306D0A69" w14:textId="2B011EB0" w:rsidR="00CD3DDD" w:rsidRPr="00D92E8B" w:rsidRDefault="00CD3DDD" w:rsidP="00CD3DDD">
      <w:pPr>
        <w:numPr>
          <w:ilvl w:val="0"/>
          <w:numId w:val="11"/>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 xml:space="preserve">Propunerea financiară, inclusiv, dacă este cazul, clarificările din perioada de evaluare – Anexa nr. </w:t>
      </w:r>
      <w:r w:rsidR="000B65B8">
        <w:rPr>
          <w:rFonts w:ascii="Times New Roman" w:eastAsia="Calibri" w:hAnsi="Times New Roman" w:cs="Times New Roman"/>
          <w:sz w:val="24"/>
          <w:szCs w:val="24"/>
        </w:rPr>
        <w:t>...</w:t>
      </w:r>
      <w:r w:rsidRPr="00D92E8B">
        <w:rPr>
          <w:rFonts w:ascii="Times New Roman" w:eastAsia="Calibri" w:hAnsi="Times New Roman" w:cs="Times New Roman"/>
          <w:sz w:val="24"/>
          <w:szCs w:val="24"/>
        </w:rPr>
        <w:t>;</w:t>
      </w:r>
    </w:p>
    <w:p w14:paraId="62351E82" w14:textId="3635B7B9" w:rsidR="00CD3DDD" w:rsidRPr="00D92E8B" w:rsidRDefault="00CD3DDD" w:rsidP="00CD3DDD">
      <w:pPr>
        <w:numPr>
          <w:ilvl w:val="0"/>
          <w:numId w:val="11"/>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 xml:space="preserve">Angajamentul ferm de susținere din partea unui terț, dacă este cazul – anexa nr. </w:t>
      </w:r>
    </w:p>
    <w:p w14:paraId="2AE03C31" w14:textId="77777777" w:rsidR="00CD3DDD" w:rsidRPr="00D92E8B" w:rsidRDefault="00CD3DDD" w:rsidP="00CD3DDD">
      <w:pPr>
        <w:numPr>
          <w:ilvl w:val="0"/>
          <w:numId w:val="11"/>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Acordul de asociere, dacă este cazul – anexa nr. ...;</w:t>
      </w:r>
    </w:p>
    <w:p w14:paraId="7771EAE8" w14:textId="77777777" w:rsidR="00CD3DDD" w:rsidRPr="00D92E8B" w:rsidRDefault="00CD3DDD" w:rsidP="00CD3DDD">
      <w:pPr>
        <w:numPr>
          <w:ilvl w:val="0"/>
          <w:numId w:val="11"/>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Contractul/Acord de subcontractare, dacă este cazul – anexa nr.......</w:t>
      </w:r>
    </w:p>
    <w:p w14:paraId="684DAE94" w14:textId="77777777" w:rsidR="00CD3DDD" w:rsidRPr="00D92E8B" w:rsidRDefault="00CD3DDD" w:rsidP="00CD3DDD">
      <w:pPr>
        <w:numPr>
          <w:ilvl w:val="0"/>
          <w:numId w:val="11"/>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Graficul de livrare</w:t>
      </w:r>
    </w:p>
    <w:p w14:paraId="072F5DFA" w14:textId="77777777" w:rsidR="00CD3DDD" w:rsidRPr="00D92E8B" w:rsidRDefault="00CD3DDD" w:rsidP="00D92E8B">
      <w:pPr>
        <w:numPr>
          <w:ilvl w:val="0"/>
          <w:numId w:val="11"/>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Graficul de plată</w:t>
      </w:r>
    </w:p>
    <w:p w14:paraId="3F34FD1D" w14:textId="77777777" w:rsidR="00CD3DDD" w:rsidRPr="00D92E8B" w:rsidRDefault="00CD3DDD" w:rsidP="00CD3DDD">
      <w:pPr>
        <w:spacing w:before="120" w:after="120"/>
        <w:ind w:left="1" w:firstLine="566"/>
        <w:jc w:val="both"/>
        <w:rPr>
          <w:rFonts w:ascii="Times New Roman" w:eastAsia="Calibri" w:hAnsi="Times New Roman" w:cs="Times New Roman"/>
          <w:sz w:val="24"/>
          <w:szCs w:val="24"/>
        </w:rPr>
      </w:pPr>
    </w:p>
    <w:p w14:paraId="6EDF0B56" w14:textId="692C8CA7" w:rsidR="00CD3DDD" w:rsidRPr="000B65B8" w:rsidRDefault="000B65B8"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0B65B8">
        <w:rPr>
          <w:rFonts w:ascii="Times New Roman" w:eastAsia="Calibri" w:hAnsi="Times New Roman" w:cs="Times New Roman"/>
          <w:b/>
          <w:bCs/>
          <w:sz w:val="24"/>
          <w:szCs w:val="24"/>
        </w:rPr>
        <w:t>ORDINEA DE PRECEDENȚĂ</w:t>
      </w:r>
    </w:p>
    <w:p w14:paraId="7DC2DF38" w14:textId="77777777" w:rsidR="00CD3DDD" w:rsidRPr="00D92E8B" w:rsidRDefault="00CD3DDD" w:rsidP="00CD3DDD">
      <w:pPr>
        <w:numPr>
          <w:ilvl w:val="0"/>
          <w:numId w:val="12"/>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14:paraId="37FA66A6" w14:textId="77777777" w:rsidR="00CD3DDD" w:rsidRPr="00D92E8B" w:rsidRDefault="00CD3DDD" w:rsidP="00CD3DDD">
      <w:pPr>
        <w:numPr>
          <w:ilvl w:val="0"/>
          <w:numId w:val="12"/>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1C40B929" w14:textId="77777777" w:rsidR="00CD3DDD" w:rsidRPr="00D92E8B" w:rsidRDefault="00CD3DDD" w:rsidP="00CD3DDD">
      <w:pPr>
        <w:spacing w:before="120" w:after="120"/>
        <w:ind w:left="1" w:firstLine="566"/>
        <w:jc w:val="both"/>
        <w:rPr>
          <w:rFonts w:ascii="Times New Roman" w:eastAsia="Calibri" w:hAnsi="Times New Roman" w:cs="Times New Roman"/>
          <w:sz w:val="24"/>
          <w:szCs w:val="24"/>
        </w:rPr>
      </w:pPr>
    </w:p>
    <w:p w14:paraId="7A0C1EFA" w14:textId="06D9A677" w:rsidR="00CD3DDD" w:rsidRPr="000B65B8" w:rsidRDefault="000B65B8"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0B65B8">
        <w:rPr>
          <w:rFonts w:ascii="Times New Roman" w:eastAsia="Calibri" w:hAnsi="Times New Roman" w:cs="Times New Roman"/>
          <w:b/>
          <w:bCs/>
          <w:sz w:val="24"/>
          <w:szCs w:val="24"/>
        </w:rPr>
        <w:t>COMUNICAREA ÎNTRE PĂRȚI</w:t>
      </w:r>
    </w:p>
    <w:p w14:paraId="3E0D48CB" w14:textId="77777777" w:rsidR="00CD3DDD" w:rsidRPr="00D92E8B" w:rsidRDefault="00CD3DDD" w:rsidP="00CD3DDD">
      <w:pPr>
        <w:numPr>
          <w:ilvl w:val="0"/>
          <w:numId w:val="1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1EAE63D9" w14:textId="77777777" w:rsidR="00CD3DDD" w:rsidRPr="00D92E8B" w:rsidRDefault="00CD3DDD" w:rsidP="00CD3DDD">
      <w:pPr>
        <w:numPr>
          <w:ilvl w:val="0"/>
          <w:numId w:val="1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Comunicările între Părți se pot face și prin fax sau e-mail, cu condiția confirmării în scris a primirii comunicării.</w:t>
      </w:r>
    </w:p>
    <w:p w14:paraId="233935FA" w14:textId="77777777" w:rsidR="00CD3DDD" w:rsidRPr="00D92E8B" w:rsidRDefault="00CD3DDD" w:rsidP="00CD3DDD">
      <w:pPr>
        <w:numPr>
          <w:ilvl w:val="0"/>
          <w:numId w:val="1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4D88FDC" w14:textId="77777777" w:rsidR="00CD3DDD" w:rsidRPr="00D92E8B" w:rsidRDefault="00CD3DDD" w:rsidP="00CD3DDD">
      <w:pPr>
        <w:numPr>
          <w:ilvl w:val="0"/>
          <w:numId w:val="1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3"/>
      </w:tblGrid>
      <w:tr w:rsidR="00CD3DDD" w:rsidRPr="00D92E8B" w14:paraId="651AA4B5" w14:textId="77777777" w:rsidTr="00AD16A7">
        <w:tc>
          <w:tcPr>
            <w:tcW w:w="4814" w:type="dxa"/>
          </w:tcPr>
          <w:p w14:paraId="6313D52B" w14:textId="77777777" w:rsidR="00CD3DDD" w:rsidRPr="00D92E8B" w:rsidRDefault="00CD3DDD" w:rsidP="00AD16A7">
            <w:pPr>
              <w:spacing w:before="120" w:after="120"/>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Pentru</w:t>
            </w:r>
          </w:p>
          <w:p w14:paraId="18642994" w14:textId="77777777" w:rsidR="009D60EE" w:rsidRDefault="008024F6" w:rsidP="000B65B8">
            <w:pPr>
              <w:spacing w:before="120" w:after="120"/>
              <w:ind w:left="1080" w:hanging="99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D3DDD" w:rsidRPr="00D92E8B">
              <w:rPr>
                <w:rFonts w:ascii="Times New Roman" w:eastAsia="Calibri" w:hAnsi="Times New Roman" w:cs="Times New Roman"/>
                <w:sz w:val="24"/>
                <w:szCs w:val="24"/>
              </w:rPr>
              <w:t>Autoritatea contractantă:</w:t>
            </w:r>
            <w:r w:rsidR="000B65B8">
              <w:rPr>
                <w:rFonts w:ascii="Times New Roman" w:eastAsia="Calibri" w:hAnsi="Times New Roman" w:cs="Times New Roman"/>
                <w:sz w:val="24"/>
                <w:szCs w:val="24"/>
              </w:rPr>
              <w:t xml:space="preserve"> </w:t>
            </w:r>
          </w:p>
          <w:p w14:paraId="0AE5C231" w14:textId="419BC990" w:rsidR="00CD3DDD" w:rsidRPr="000B65B8" w:rsidRDefault="004E6830" w:rsidP="000B65B8">
            <w:pPr>
              <w:spacing w:before="120" w:after="120"/>
              <w:ind w:left="1080" w:hanging="990"/>
              <w:jc w:val="center"/>
              <w:rPr>
                <w:rFonts w:ascii="Times New Roman" w:eastAsia="Calibri" w:hAnsi="Times New Roman" w:cs="Times New Roman"/>
                <w:sz w:val="24"/>
                <w:szCs w:val="24"/>
              </w:rPr>
            </w:pPr>
            <w:r w:rsidRPr="004E6830">
              <w:rPr>
                <w:rFonts w:ascii="Times New Roman" w:eastAsia="Calibri" w:hAnsi="Times New Roman" w:cs="Times New Roman"/>
                <w:b/>
                <w:bCs/>
                <w:sz w:val="24"/>
                <w:szCs w:val="24"/>
              </w:rPr>
              <w:t xml:space="preserve">COMUNA </w:t>
            </w:r>
            <w:r w:rsidR="00F85705">
              <w:rPr>
                <w:rFonts w:ascii="Times New Roman" w:eastAsia="Calibri" w:hAnsi="Times New Roman" w:cs="Times New Roman"/>
                <w:b/>
                <w:bCs/>
                <w:sz w:val="24"/>
                <w:szCs w:val="24"/>
              </w:rPr>
              <w:t>ISVOARELE</w:t>
            </w:r>
          </w:p>
        </w:tc>
        <w:tc>
          <w:tcPr>
            <w:tcW w:w="4813" w:type="dxa"/>
          </w:tcPr>
          <w:p w14:paraId="2B579709" w14:textId="4EF5CFC7" w:rsidR="00CD3DDD" w:rsidRPr="00D92E8B" w:rsidRDefault="00573DA8" w:rsidP="00AD16A7">
            <w:pPr>
              <w:spacing w:before="120" w:after="120"/>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D3DDD" w:rsidRPr="00D92E8B">
              <w:rPr>
                <w:rFonts w:ascii="Times New Roman" w:eastAsia="Calibri" w:hAnsi="Times New Roman" w:cs="Times New Roman"/>
                <w:sz w:val="24"/>
                <w:szCs w:val="24"/>
              </w:rPr>
              <w:t>Pentru</w:t>
            </w:r>
          </w:p>
          <w:p w14:paraId="5A4A07D0" w14:textId="178CB324" w:rsidR="00CD3DDD" w:rsidRPr="00D92E8B" w:rsidRDefault="008024F6" w:rsidP="00AD16A7">
            <w:pPr>
              <w:spacing w:before="120" w:after="120"/>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D3DDD" w:rsidRPr="00D92E8B">
              <w:rPr>
                <w:rFonts w:ascii="Times New Roman" w:eastAsia="Calibri" w:hAnsi="Times New Roman" w:cs="Times New Roman"/>
                <w:sz w:val="24"/>
                <w:szCs w:val="24"/>
              </w:rPr>
              <w:t>Contractant:</w:t>
            </w:r>
          </w:p>
        </w:tc>
      </w:tr>
      <w:tr w:rsidR="00CD3DDD" w:rsidRPr="00D92E8B" w14:paraId="67306C8F" w14:textId="77777777" w:rsidTr="00AD16A7">
        <w:tc>
          <w:tcPr>
            <w:tcW w:w="4814" w:type="dxa"/>
          </w:tcPr>
          <w:p w14:paraId="4A2D8E0B" w14:textId="72FF4EE1" w:rsidR="00CD3DDD" w:rsidRPr="00D92E8B" w:rsidRDefault="008024F6" w:rsidP="008024F6">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D3DDD" w:rsidRPr="00D92E8B">
              <w:rPr>
                <w:rFonts w:ascii="Times New Roman" w:eastAsia="Calibri" w:hAnsi="Times New Roman" w:cs="Times New Roman"/>
                <w:sz w:val="24"/>
                <w:szCs w:val="24"/>
              </w:rPr>
              <w:t>Adresă:</w:t>
            </w:r>
            <w:r w:rsidR="000B65B8">
              <w:rPr>
                <w:rFonts w:ascii="Times New Roman" w:eastAsia="Calibri" w:hAnsi="Times New Roman" w:cs="Times New Roman"/>
                <w:sz w:val="24"/>
                <w:szCs w:val="24"/>
              </w:rPr>
              <w:t xml:space="preserve"> </w:t>
            </w:r>
            <w:r w:rsidR="009D60EE" w:rsidRPr="009D60EE">
              <w:rPr>
                <w:rFonts w:ascii="Times New Roman" w:eastAsia="Calibri" w:hAnsi="Times New Roman" w:cs="Times New Roman"/>
                <w:b/>
                <w:bCs/>
                <w:sz w:val="24"/>
                <w:szCs w:val="24"/>
              </w:rPr>
              <w:t xml:space="preserve">Strada Principala, nr. </w:t>
            </w:r>
            <w:r w:rsidR="00F85705">
              <w:rPr>
                <w:rFonts w:ascii="Times New Roman" w:eastAsia="Calibri" w:hAnsi="Times New Roman" w:cs="Times New Roman"/>
                <w:b/>
                <w:bCs/>
                <w:sz w:val="24"/>
                <w:szCs w:val="24"/>
              </w:rPr>
              <w:t>243</w:t>
            </w:r>
          </w:p>
        </w:tc>
        <w:tc>
          <w:tcPr>
            <w:tcW w:w="4813" w:type="dxa"/>
          </w:tcPr>
          <w:p w14:paraId="50AF111D" w14:textId="6D1CCED4" w:rsidR="00CD3DDD" w:rsidRPr="00D92E8B" w:rsidRDefault="008024F6" w:rsidP="00AD16A7">
            <w:pPr>
              <w:spacing w:before="120" w:after="120"/>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D3DDD" w:rsidRPr="00D92E8B">
              <w:rPr>
                <w:rFonts w:ascii="Times New Roman" w:eastAsia="Calibri" w:hAnsi="Times New Roman" w:cs="Times New Roman"/>
                <w:sz w:val="24"/>
                <w:szCs w:val="24"/>
              </w:rPr>
              <w:t>Adresă:</w:t>
            </w:r>
          </w:p>
        </w:tc>
      </w:tr>
      <w:tr w:rsidR="00CD3DDD" w:rsidRPr="00D92E8B" w14:paraId="05393C2A" w14:textId="77777777" w:rsidTr="00AD16A7">
        <w:tc>
          <w:tcPr>
            <w:tcW w:w="4814" w:type="dxa"/>
          </w:tcPr>
          <w:p w14:paraId="55731B97" w14:textId="60289237" w:rsidR="000B65B8" w:rsidRDefault="008024F6" w:rsidP="008024F6">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D3DDD" w:rsidRPr="00D92E8B">
              <w:rPr>
                <w:rFonts w:ascii="Times New Roman" w:eastAsia="Calibri" w:hAnsi="Times New Roman" w:cs="Times New Roman"/>
                <w:sz w:val="24"/>
                <w:szCs w:val="24"/>
              </w:rPr>
              <w:t>Telefon/Fax:</w:t>
            </w:r>
          </w:p>
          <w:p w14:paraId="47C1A0C9" w14:textId="53E5FC24" w:rsidR="00CD3DDD" w:rsidRPr="000B65B8" w:rsidRDefault="008024F6" w:rsidP="008024F6">
            <w:pPr>
              <w:spacing w:before="120" w:after="12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F85705" w:rsidRPr="00F85705">
              <w:rPr>
                <w:rFonts w:ascii="Times New Roman" w:eastAsia="Calibri" w:hAnsi="Times New Roman" w:cs="Times New Roman"/>
                <w:b/>
                <w:bCs/>
                <w:sz w:val="24"/>
                <w:szCs w:val="24"/>
              </w:rPr>
              <w:t>0733053957</w:t>
            </w:r>
            <w:r w:rsidR="00F85705">
              <w:rPr>
                <w:rFonts w:ascii="Times New Roman" w:eastAsia="Calibri" w:hAnsi="Times New Roman" w:cs="Times New Roman"/>
                <w:b/>
                <w:bCs/>
                <w:sz w:val="24"/>
                <w:szCs w:val="24"/>
              </w:rPr>
              <w:t xml:space="preserve"> /</w:t>
            </w:r>
            <w:r w:rsidR="00F85705" w:rsidRPr="00F85705">
              <w:rPr>
                <w:rFonts w:ascii="Times New Roman" w:eastAsia="Calibri" w:hAnsi="Times New Roman" w:cs="Times New Roman"/>
                <w:b/>
                <w:bCs/>
                <w:sz w:val="24"/>
                <w:szCs w:val="24"/>
              </w:rPr>
              <w:t xml:space="preserve"> 0733053957</w:t>
            </w:r>
          </w:p>
        </w:tc>
        <w:tc>
          <w:tcPr>
            <w:tcW w:w="4813" w:type="dxa"/>
          </w:tcPr>
          <w:p w14:paraId="6A421C01" w14:textId="3052E8D1" w:rsidR="00CD3DDD" w:rsidRPr="00D92E8B" w:rsidRDefault="008024F6" w:rsidP="00AD16A7">
            <w:pPr>
              <w:spacing w:before="120" w:after="120"/>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D3DDD" w:rsidRPr="00D92E8B">
              <w:rPr>
                <w:rFonts w:ascii="Times New Roman" w:eastAsia="Calibri" w:hAnsi="Times New Roman" w:cs="Times New Roman"/>
                <w:sz w:val="24"/>
                <w:szCs w:val="24"/>
              </w:rPr>
              <w:t>Telefon/Fax:</w:t>
            </w:r>
          </w:p>
        </w:tc>
      </w:tr>
      <w:tr w:rsidR="00CD3DDD" w:rsidRPr="00D92E8B" w14:paraId="382E73F5" w14:textId="77777777" w:rsidTr="00AD16A7">
        <w:tc>
          <w:tcPr>
            <w:tcW w:w="4814" w:type="dxa"/>
          </w:tcPr>
          <w:p w14:paraId="7FC5DD03" w14:textId="59D82121" w:rsidR="00CD3DDD" w:rsidRPr="00D92E8B" w:rsidRDefault="008024F6" w:rsidP="008024F6">
            <w:pPr>
              <w:spacing w:before="120" w:after="1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CD3DDD" w:rsidRPr="00D92E8B">
              <w:rPr>
                <w:rFonts w:ascii="Times New Roman" w:eastAsia="Calibri" w:hAnsi="Times New Roman" w:cs="Times New Roman"/>
                <w:sz w:val="24"/>
                <w:szCs w:val="24"/>
              </w:rPr>
              <w:t>E-mail:</w:t>
            </w:r>
            <w:r w:rsidR="000B65B8">
              <w:rPr>
                <w:rFonts w:ascii="Times New Roman" w:eastAsia="Calibri" w:hAnsi="Times New Roman" w:cs="Times New Roman"/>
                <w:sz w:val="24"/>
                <w:szCs w:val="24"/>
              </w:rPr>
              <w:t xml:space="preserve"> </w:t>
            </w:r>
            <w:r w:rsidR="00F85705" w:rsidRPr="00F85705">
              <w:rPr>
                <w:rFonts w:ascii="Times New Roman" w:eastAsia="Calibri" w:hAnsi="Times New Roman" w:cs="Times New Roman"/>
                <w:b/>
                <w:bCs/>
                <w:sz w:val="24"/>
                <w:szCs w:val="24"/>
              </w:rPr>
              <w:t>primariaisvoarele@yahoo.com</w:t>
            </w:r>
          </w:p>
        </w:tc>
        <w:tc>
          <w:tcPr>
            <w:tcW w:w="4813" w:type="dxa"/>
          </w:tcPr>
          <w:p w14:paraId="64BCC069" w14:textId="4444E4B8" w:rsidR="00CD3DDD" w:rsidRPr="00D92E8B" w:rsidRDefault="008024F6" w:rsidP="00AD16A7">
            <w:pPr>
              <w:spacing w:before="120" w:after="120"/>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D3DDD" w:rsidRPr="00D92E8B">
              <w:rPr>
                <w:rFonts w:ascii="Times New Roman" w:eastAsia="Calibri" w:hAnsi="Times New Roman" w:cs="Times New Roman"/>
                <w:sz w:val="24"/>
                <w:szCs w:val="24"/>
              </w:rPr>
              <w:t>E-mail:</w:t>
            </w:r>
          </w:p>
        </w:tc>
      </w:tr>
      <w:tr w:rsidR="00CD3DDD" w:rsidRPr="00D92E8B" w14:paraId="78331AA0" w14:textId="77777777" w:rsidTr="00AD16A7">
        <w:tc>
          <w:tcPr>
            <w:tcW w:w="4814" w:type="dxa"/>
          </w:tcPr>
          <w:p w14:paraId="7718C24B" w14:textId="77777777" w:rsidR="00F85705" w:rsidRDefault="008024F6" w:rsidP="004A4B3A">
            <w:pPr>
              <w:spacing w:before="120" w:after="120"/>
              <w:ind w:firstLine="18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D3DDD" w:rsidRPr="00D92E8B">
              <w:rPr>
                <w:rFonts w:ascii="Times New Roman" w:eastAsia="Calibri" w:hAnsi="Times New Roman" w:cs="Times New Roman"/>
                <w:sz w:val="24"/>
                <w:szCs w:val="24"/>
              </w:rPr>
              <w:t>Persoana de contact:</w:t>
            </w:r>
          </w:p>
          <w:p w14:paraId="6923427C" w14:textId="197A3ADD" w:rsidR="00CD3DDD" w:rsidRPr="00D92E8B" w:rsidRDefault="00F85705" w:rsidP="004A4B3A">
            <w:pPr>
              <w:spacing w:before="120" w:after="120"/>
              <w:ind w:firstLine="180"/>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w:t>
            </w:r>
            <w:r w:rsidRPr="00F85705">
              <w:rPr>
                <w:rFonts w:ascii="Times New Roman" w:eastAsia="Calibri" w:hAnsi="Times New Roman" w:cs="Times New Roman"/>
                <w:b/>
                <w:bCs/>
                <w:sz w:val="24"/>
                <w:szCs w:val="24"/>
                <w:highlight w:val="yellow"/>
              </w:rPr>
              <w:t>DUMITRU GOGULESCU</w:t>
            </w:r>
          </w:p>
        </w:tc>
        <w:tc>
          <w:tcPr>
            <w:tcW w:w="4813" w:type="dxa"/>
          </w:tcPr>
          <w:p w14:paraId="08BA9001" w14:textId="7CE1CC3E" w:rsidR="00CD3DDD" w:rsidRPr="00D92E8B" w:rsidRDefault="008024F6" w:rsidP="00AD16A7">
            <w:pPr>
              <w:spacing w:before="120" w:after="120"/>
              <w:ind w:firstLine="56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D3DDD" w:rsidRPr="00D92E8B">
              <w:rPr>
                <w:rFonts w:ascii="Times New Roman" w:eastAsia="Calibri" w:hAnsi="Times New Roman" w:cs="Times New Roman"/>
                <w:sz w:val="24"/>
                <w:szCs w:val="24"/>
              </w:rPr>
              <w:t>Persoana de contact:</w:t>
            </w:r>
          </w:p>
        </w:tc>
      </w:tr>
      <w:tr w:rsidR="00CD3DDD" w:rsidRPr="00D92E8B" w14:paraId="1A914B83" w14:textId="77777777" w:rsidTr="00AD16A7">
        <w:tc>
          <w:tcPr>
            <w:tcW w:w="4814" w:type="dxa"/>
          </w:tcPr>
          <w:p w14:paraId="5B916907" w14:textId="77777777" w:rsidR="00CD3DDD" w:rsidRPr="00D92E8B" w:rsidRDefault="00CD3DDD" w:rsidP="00382511">
            <w:pPr>
              <w:spacing w:before="120" w:after="120"/>
              <w:jc w:val="both"/>
              <w:rPr>
                <w:rFonts w:ascii="Times New Roman" w:eastAsia="Calibri" w:hAnsi="Times New Roman" w:cs="Times New Roman"/>
                <w:sz w:val="24"/>
                <w:szCs w:val="24"/>
              </w:rPr>
            </w:pPr>
          </w:p>
        </w:tc>
        <w:tc>
          <w:tcPr>
            <w:tcW w:w="4813" w:type="dxa"/>
          </w:tcPr>
          <w:p w14:paraId="747729F3" w14:textId="77777777" w:rsidR="00CD3DDD" w:rsidRPr="00D92E8B" w:rsidRDefault="00CD3DDD" w:rsidP="00AD16A7">
            <w:pPr>
              <w:spacing w:before="120" w:after="120"/>
              <w:ind w:firstLine="566"/>
              <w:jc w:val="both"/>
              <w:rPr>
                <w:rFonts w:ascii="Times New Roman" w:eastAsia="Calibri" w:hAnsi="Times New Roman" w:cs="Times New Roman"/>
                <w:sz w:val="24"/>
                <w:szCs w:val="24"/>
              </w:rPr>
            </w:pPr>
          </w:p>
        </w:tc>
      </w:tr>
    </w:tbl>
    <w:p w14:paraId="530A9A5C" w14:textId="77777777" w:rsidR="00CD3DDD" w:rsidRPr="00D92E8B" w:rsidRDefault="00CD3DDD" w:rsidP="00CD3DDD">
      <w:pPr>
        <w:numPr>
          <w:ilvl w:val="0"/>
          <w:numId w:val="1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58D096FC" w14:textId="77777777" w:rsidR="00CD3DDD" w:rsidRPr="00D92E8B" w:rsidRDefault="00CD3DDD" w:rsidP="00CD3DDD">
      <w:pPr>
        <w:numPr>
          <w:ilvl w:val="0"/>
          <w:numId w:val="1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Orice comunicare între Părți trebuie să conțină precizări cu privire la elementele de identificare ale Contractului (titlul și numărul de înregistrare) și să fie transmisă la adresa/adresele menționate la pct. 8.4.</w:t>
      </w:r>
    </w:p>
    <w:p w14:paraId="553D1A09" w14:textId="77777777" w:rsidR="00CD3DDD" w:rsidRPr="00D92E8B" w:rsidRDefault="00CD3DDD" w:rsidP="00CD3DDD">
      <w:pPr>
        <w:numPr>
          <w:ilvl w:val="0"/>
          <w:numId w:val="1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Orice comunicare făcută de una dintre Părți va fi considerată primită:</w:t>
      </w:r>
    </w:p>
    <w:p w14:paraId="241CB8F7" w14:textId="77777777" w:rsidR="00CD3DDD" w:rsidRPr="00D92E8B" w:rsidRDefault="00CD3DDD" w:rsidP="00CD3DDD">
      <w:pPr>
        <w:numPr>
          <w:ilvl w:val="0"/>
          <w:numId w:val="14"/>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la momentul înmânării, dacă este depusă personal de către una dintre Părți,</w:t>
      </w:r>
    </w:p>
    <w:p w14:paraId="7CF0B292" w14:textId="77777777" w:rsidR="00CD3DDD" w:rsidRPr="00D92E8B" w:rsidRDefault="00CD3DDD" w:rsidP="00CD3DDD">
      <w:pPr>
        <w:numPr>
          <w:ilvl w:val="0"/>
          <w:numId w:val="14"/>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la momentul primirii de către destinatar, în cazul trimiterii prin scrisoare recomandată cu confirmare de primire,</w:t>
      </w:r>
    </w:p>
    <w:p w14:paraId="38FF78E2" w14:textId="77777777" w:rsidR="00CD3DDD" w:rsidRPr="00D92E8B" w:rsidRDefault="00CD3DDD" w:rsidP="00CD3DDD">
      <w:pPr>
        <w:numPr>
          <w:ilvl w:val="0"/>
          <w:numId w:val="14"/>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3BCD5B08" w14:textId="77777777" w:rsidR="00CD3DDD" w:rsidRPr="00D92E8B" w:rsidRDefault="00CD3DDD" w:rsidP="00CD3DDD">
      <w:pPr>
        <w:numPr>
          <w:ilvl w:val="0"/>
          <w:numId w:val="1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Părțile se declară de acord că nerespectarea cerințelor referitoare la modalitatea de comunicare stabilite în prezentul Contract să fie sancționată cu inopozabilitatea respectivei comunicări.</w:t>
      </w:r>
    </w:p>
    <w:p w14:paraId="502A0F15" w14:textId="77777777" w:rsidR="00CD3DDD" w:rsidRPr="00D92E8B" w:rsidRDefault="00CD3DDD" w:rsidP="00CD3DDD">
      <w:pPr>
        <w:numPr>
          <w:ilvl w:val="0"/>
          <w:numId w:val="1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89175E9" w14:textId="77777777" w:rsidR="00CD3DDD" w:rsidRPr="00D92E8B" w:rsidRDefault="00CD3DDD" w:rsidP="00CD3DDD">
      <w:pPr>
        <w:numPr>
          <w:ilvl w:val="0"/>
          <w:numId w:val="1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Nicio modificare a datelor de contact prevăzute în prezentul Contract nu este opozabilă celeilalte Părți, decât în cazul în care a fost notificată în prealabil.</w:t>
      </w:r>
    </w:p>
    <w:p w14:paraId="7F657150" w14:textId="77777777" w:rsidR="00CD3DDD" w:rsidRPr="00D92E8B" w:rsidRDefault="00CD3DDD" w:rsidP="00CD3DDD">
      <w:pPr>
        <w:spacing w:before="120" w:after="120"/>
        <w:ind w:left="1" w:firstLine="566"/>
        <w:jc w:val="both"/>
        <w:rPr>
          <w:rFonts w:ascii="Times New Roman" w:eastAsia="Calibri" w:hAnsi="Times New Roman" w:cs="Times New Roman"/>
          <w:sz w:val="24"/>
          <w:szCs w:val="24"/>
        </w:rPr>
      </w:pPr>
    </w:p>
    <w:p w14:paraId="71B90C0F" w14:textId="51D77422" w:rsidR="00CD3DDD" w:rsidRPr="005C6FDE" w:rsidRDefault="005C6FDE"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5C6FDE">
        <w:rPr>
          <w:rFonts w:ascii="Times New Roman" w:eastAsia="Calibri" w:hAnsi="Times New Roman" w:cs="Times New Roman"/>
          <w:b/>
          <w:bCs/>
          <w:sz w:val="24"/>
          <w:szCs w:val="24"/>
        </w:rPr>
        <w:t>GARANȚIA DE BUNĂ EXECUȚIE A CONTRACTULUI</w:t>
      </w:r>
    </w:p>
    <w:p w14:paraId="37FAC9F7" w14:textId="7D133C46" w:rsidR="00563B5D" w:rsidRDefault="00563B5D" w:rsidP="00563B5D">
      <w:pPr>
        <w:spacing w:before="120" w:after="120" w:line="259" w:lineRule="auto"/>
        <w:ind w:left="708"/>
        <w:jc w:val="both"/>
        <w:rPr>
          <w:rFonts w:ascii="Times New Roman" w:eastAsia="Calibri" w:hAnsi="Times New Roman" w:cs="Times New Roman"/>
          <w:sz w:val="24"/>
          <w:szCs w:val="24"/>
        </w:rPr>
      </w:pPr>
      <w:r w:rsidRPr="00563B5D">
        <w:rPr>
          <w:rFonts w:ascii="Times New Roman" w:eastAsia="Calibri" w:hAnsi="Times New Roman" w:cs="Times New Roman"/>
          <w:sz w:val="24"/>
          <w:szCs w:val="24"/>
        </w:rPr>
        <w:t>Cuantumul garanției de bună executie este de 10% din valoarea fără T.V.A. Aceasta poate fi constituită în termen de 5 zile lucrătoare de la data semnării contractului.</w:t>
      </w:r>
      <w:r>
        <w:rPr>
          <w:rFonts w:ascii="Times New Roman" w:eastAsia="Calibri" w:hAnsi="Times New Roman" w:cs="Times New Roman"/>
          <w:sz w:val="24"/>
          <w:szCs w:val="24"/>
        </w:rPr>
        <w:t xml:space="preserve"> </w:t>
      </w:r>
      <w:r w:rsidRPr="00563B5D">
        <w:rPr>
          <w:rFonts w:ascii="Times New Roman" w:eastAsia="Calibri" w:hAnsi="Times New Roman" w:cs="Times New Roman"/>
          <w:sz w:val="24"/>
          <w:szCs w:val="24"/>
        </w:rPr>
        <w:t>Garanția de bună execuție a contractului se va constitui conform art. 39 si art. 40 din H.G. nr.395/2016, garanția de bună execuție poate fi constituită:</w:t>
      </w:r>
    </w:p>
    <w:p w14:paraId="1812F6C5" w14:textId="4FED40E7" w:rsidR="00563B5D" w:rsidRDefault="00563B5D" w:rsidP="00563B5D">
      <w:pPr>
        <w:pStyle w:val="ListParagraph"/>
        <w:numPr>
          <w:ilvl w:val="0"/>
          <w:numId w:val="54"/>
        </w:numPr>
        <w:spacing w:before="120" w:after="120" w:line="259" w:lineRule="auto"/>
        <w:jc w:val="both"/>
        <w:rPr>
          <w:rFonts w:ascii="Times New Roman" w:eastAsia="Calibri" w:hAnsi="Times New Roman" w:cs="Times New Roman"/>
          <w:sz w:val="24"/>
          <w:szCs w:val="24"/>
        </w:rPr>
      </w:pPr>
      <w:r w:rsidRPr="00563B5D">
        <w:rPr>
          <w:rFonts w:ascii="Times New Roman" w:eastAsia="Calibri" w:hAnsi="Times New Roman" w:cs="Times New Roman"/>
          <w:sz w:val="24"/>
          <w:szCs w:val="24"/>
        </w:rPr>
        <w:t xml:space="preserve"> prin virament bancar, în cazul în care valoarea garanției de bună execuție este mai mică de 5.000 lei.</w:t>
      </w:r>
    </w:p>
    <w:p w14:paraId="69F4F866" w14:textId="596F2608" w:rsidR="00563B5D" w:rsidRPr="00563B5D" w:rsidRDefault="00563B5D" w:rsidP="00563B5D">
      <w:pPr>
        <w:pStyle w:val="ListParagraph"/>
        <w:numPr>
          <w:ilvl w:val="0"/>
          <w:numId w:val="54"/>
        </w:numPr>
        <w:spacing w:before="120" w:after="120" w:line="259" w:lineRule="auto"/>
        <w:jc w:val="both"/>
        <w:rPr>
          <w:rFonts w:ascii="Times New Roman" w:eastAsia="Calibri" w:hAnsi="Times New Roman" w:cs="Times New Roman"/>
          <w:sz w:val="24"/>
          <w:szCs w:val="24"/>
        </w:rPr>
      </w:pPr>
      <w:r w:rsidRPr="00563B5D">
        <w:rPr>
          <w:rFonts w:ascii="Times New Roman" w:eastAsia="Calibri" w:hAnsi="Times New Roman" w:cs="Times New Roman"/>
          <w:sz w:val="24"/>
          <w:szCs w:val="24"/>
        </w:rPr>
        <w:t xml:space="preserve"> printr-un instrument de garantare emis în condițiile legii de o instituție de credit din România sau din alt Stat, sau de o societate de asigurări, în condițiile legii și devine anexă la contract (art.40, alin.1);</w:t>
      </w:r>
    </w:p>
    <w:p w14:paraId="6310A158" w14:textId="309D5F56" w:rsidR="00CD3DDD" w:rsidRPr="00D92E8B" w:rsidRDefault="00563B5D" w:rsidP="00563B5D">
      <w:pPr>
        <w:spacing w:before="120" w:after="120" w:line="259" w:lineRule="auto"/>
        <w:ind w:left="721"/>
        <w:jc w:val="both"/>
        <w:rPr>
          <w:rFonts w:ascii="Times New Roman" w:eastAsia="Calibri" w:hAnsi="Times New Roman" w:cs="Times New Roman"/>
          <w:sz w:val="24"/>
          <w:szCs w:val="24"/>
        </w:rPr>
      </w:pPr>
      <w:r w:rsidRPr="00563B5D">
        <w:rPr>
          <w:rFonts w:ascii="Times New Roman" w:eastAsia="Calibri" w:hAnsi="Times New Roman" w:cs="Times New Roman"/>
          <w:sz w:val="24"/>
          <w:szCs w:val="24"/>
        </w:rPr>
        <w:t xml:space="preserve">Instrumentul de garantare prezentat în cazul unei asocieri de operatori economici ca dovadă a constituirii garanției de bună execuție, trebuie să fie emis în numele asocierii și să cuprindă mențiunea expresă că respectivul instrument de garantare acopera în mod solidar toți membrii asocierii cu nominalizarea acestora, emitentul instrumentului de garantare declarând că va plati </w:t>
      </w:r>
      <w:r w:rsidRPr="00563B5D">
        <w:rPr>
          <w:rFonts w:ascii="Times New Roman" w:eastAsia="Calibri" w:hAnsi="Times New Roman" w:cs="Times New Roman"/>
          <w:sz w:val="24"/>
          <w:szCs w:val="24"/>
        </w:rPr>
        <w:lastRenderedPageBreak/>
        <w:t>din garanția de bună execuție sumele prevăzute de dispozițiile legale aplicabile în cazul culpei oricăruia dintre membrii asocierii.</w:t>
      </w:r>
    </w:p>
    <w:p w14:paraId="100A9D97" w14:textId="77777777" w:rsidR="00CD3DDD" w:rsidRDefault="00CD3DDD" w:rsidP="00CD3DDD">
      <w:pPr>
        <w:spacing w:before="120" w:after="120"/>
        <w:ind w:left="1" w:firstLine="566"/>
        <w:jc w:val="both"/>
        <w:rPr>
          <w:rFonts w:ascii="Times New Roman" w:eastAsia="Calibri" w:hAnsi="Times New Roman" w:cs="Times New Roman"/>
          <w:sz w:val="24"/>
          <w:szCs w:val="24"/>
        </w:rPr>
      </w:pPr>
    </w:p>
    <w:p w14:paraId="40E58885" w14:textId="77777777" w:rsidR="00B81E64" w:rsidRPr="00D92E8B" w:rsidRDefault="00B81E64" w:rsidP="00CD3DDD">
      <w:pPr>
        <w:spacing w:before="120" w:after="120"/>
        <w:ind w:left="1" w:firstLine="566"/>
        <w:jc w:val="both"/>
        <w:rPr>
          <w:rFonts w:ascii="Times New Roman" w:eastAsia="Calibri" w:hAnsi="Times New Roman" w:cs="Times New Roman"/>
          <w:sz w:val="24"/>
          <w:szCs w:val="24"/>
        </w:rPr>
      </w:pPr>
    </w:p>
    <w:p w14:paraId="024C5D8F" w14:textId="1B42965C" w:rsidR="00CD3DDD" w:rsidRPr="005C6FDE" w:rsidRDefault="005C6FDE"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5C6FDE">
        <w:rPr>
          <w:rFonts w:ascii="Times New Roman" w:eastAsia="Calibri" w:hAnsi="Times New Roman" w:cs="Times New Roman"/>
          <w:b/>
          <w:bCs/>
          <w:sz w:val="24"/>
          <w:szCs w:val="24"/>
        </w:rPr>
        <w:t>ÎNCEPERE, ÎNTÂRZIERI, SISTARE</w:t>
      </w:r>
    </w:p>
    <w:p w14:paraId="46ADF72A" w14:textId="77777777" w:rsidR="00CD3DDD" w:rsidRPr="00D92E8B" w:rsidRDefault="00CD3DDD" w:rsidP="00CD3DDD">
      <w:pPr>
        <w:numPr>
          <w:ilvl w:val="0"/>
          <w:numId w:val="16"/>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are obligația de a începe furnizarea Produselor în conformitate cu prevederile art. 5.3 din prezentul contract.</w:t>
      </w:r>
    </w:p>
    <w:p w14:paraId="1AEFD34A" w14:textId="77777777" w:rsidR="00CD3DDD" w:rsidRPr="00D92E8B" w:rsidRDefault="00CD3DDD" w:rsidP="00CD3DDD">
      <w:pPr>
        <w:numPr>
          <w:ilvl w:val="0"/>
          <w:numId w:val="16"/>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comun acord, perioada de prestare și vor semna un act adițional.</w:t>
      </w:r>
    </w:p>
    <w:p w14:paraId="7D897DDE" w14:textId="77777777" w:rsidR="00CD3DDD" w:rsidRPr="00D92E8B" w:rsidRDefault="00CD3DDD" w:rsidP="00CD3DDD">
      <w:pPr>
        <w:spacing w:before="120" w:after="120"/>
        <w:ind w:left="1" w:firstLine="566"/>
        <w:jc w:val="both"/>
        <w:rPr>
          <w:rFonts w:ascii="Times New Roman" w:eastAsia="Calibri" w:hAnsi="Times New Roman" w:cs="Times New Roman"/>
          <w:sz w:val="24"/>
          <w:szCs w:val="24"/>
        </w:rPr>
      </w:pPr>
    </w:p>
    <w:p w14:paraId="1EAEB280" w14:textId="5D1F3102" w:rsidR="00CD3DDD" w:rsidRPr="005C6FDE" w:rsidRDefault="005C6FDE"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5C6FDE">
        <w:rPr>
          <w:rFonts w:ascii="Times New Roman" w:eastAsia="Calibri" w:hAnsi="Times New Roman" w:cs="Times New Roman"/>
          <w:b/>
          <w:bCs/>
          <w:sz w:val="24"/>
          <w:szCs w:val="24"/>
        </w:rPr>
        <w:t>DERULAREA ȘI MONITORIZAREA CONTRACTULUI</w:t>
      </w:r>
    </w:p>
    <w:p w14:paraId="2F028DED" w14:textId="77777777" w:rsidR="00CD3DDD" w:rsidRPr="00D92E8B" w:rsidRDefault="00CD3DDD" w:rsidP="00CD3DDD">
      <w:pPr>
        <w:numPr>
          <w:ilvl w:val="0"/>
          <w:numId w:val="42"/>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Raportarea în cadrul Contractului de achiziție publică de Produse</w:t>
      </w:r>
    </w:p>
    <w:p w14:paraId="100B8422" w14:textId="77777777" w:rsidR="00CD3DDD" w:rsidRPr="00D92E8B" w:rsidRDefault="00CD3DDD" w:rsidP="00CD3DDD">
      <w:pPr>
        <w:numPr>
          <w:ilvl w:val="0"/>
          <w:numId w:val="43"/>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Dacă este cazul, Contractantul va prezenta documentele și rapoartele conform celor specificate în Caietul de Sarcini și cu respectarea Graficului de furnizare acceptat de către Autoritatea/entitatea contractantă.</w:t>
      </w:r>
    </w:p>
    <w:p w14:paraId="24D8C752" w14:textId="77777777" w:rsidR="00CD3DDD" w:rsidRPr="00D92E8B" w:rsidRDefault="00CD3DDD" w:rsidP="00CD3DDD">
      <w:pPr>
        <w:numPr>
          <w:ilvl w:val="0"/>
          <w:numId w:val="43"/>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are obligația să elaboreze, pe perioada de furnizare a Produselor, toate Rapoartele și documente solicitate conform prevederilor cuprinse în Caietul de Sarcini.</w:t>
      </w:r>
    </w:p>
    <w:p w14:paraId="2B636CC2" w14:textId="77777777" w:rsidR="00CD3DDD" w:rsidRPr="00D92E8B" w:rsidRDefault="00CD3DDD" w:rsidP="00CD3DDD">
      <w:pPr>
        <w:numPr>
          <w:ilvl w:val="0"/>
          <w:numId w:val="43"/>
        </w:numPr>
        <w:spacing w:before="120" w:after="120" w:line="259" w:lineRule="auto"/>
        <w:ind w:left="720"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20500B65" w14:textId="77777777" w:rsidR="00CD3DDD" w:rsidRPr="00D92E8B" w:rsidRDefault="00CD3DDD" w:rsidP="00CD3DDD">
      <w:pPr>
        <w:numPr>
          <w:ilvl w:val="0"/>
          <w:numId w:val="42"/>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va întreprinde toate măsurile și acțiunile necesare sau corespunzătoare pentru realizarea cel puțin a performanțelor contractuale astfel cum sunt stabilite în Caietul de Sarcini.</w:t>
      </w:r>
    </w:p>
    <w:p w14:paraId="39D1EF05" w14:textId="77777777" w:rsidR="00CD3DDD" w:rsidRPr="00D92E8B" w:rsidRDefault="00CD3DDD" w:rsidP="00CD3DDD">
      <w:pPr>
        <w:numPr>
          <w:ilvl w:val="0"/>
          <w:numId w:val="42"/>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Prevederi contractuale privind monitorizarea performanțelor, dacă este cazul</w:t>
      </w:r>
    </w:p>
    <w:p w14:paraId="45CB57AD" w14:textId="77777777" w:rsidR="00CD3DDD" w:rsidRPr="00D92E8B" w:rsidRDefault="00CD3DDD" w:rsidP="00CD3DDD">
      <w:pPr>
        <w:numPr>
          <w:ilvl w:val="0"/>
          <w:numId w:val="4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La intervalele de referință stabilite în Caietul de Sarcini, Graficul de furnizare este analizat și revizuit în cadrul întâlnirilor de lucru stabilite cu scopul analizării stadiului activităților din Contract.</w:t>
      </w:r>
    </w:p>
    <w:p w14:paraId="24EF5EEB" w14:textId="77777777" w:rsidR="00CD3DDD" w:rsidRPr="00D92E8B" w:rsidRDefault="00CD3DDD" w:rsidP="00CD3DDD">
      <w:pPr>
        <w:numPr>
          <w:ilvl w:val="0"/>
          <w:numId w:val="4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Condițiile în care se realizează ședințele de monitorizare sunt cele descrise în Caietul de Sarcini.</w:t>
      </w:r>
    </w:p>
    <w:p w14:paraId="0E191366" w14:textId="77777777" w:rsidR="00CD3DDD" w:rsidRPr="00D92E8B" w:rsidRDefault="00CD3DDD" w:rsidP="00CD3DDD">
      <w:pPr>
        <w:numPr>
          <w:ilvl w:val="0"/>
          <w:numId w:val="4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Pentru prima întâlnire de monitorizare a progresului se utilizează versiunea Graficului de furnizare stabilită în Caietul de Sarcini.</w:t>
      </w:r>
    </w:p>
    <w:p w14:paraId="7309E21B" w14:textId="77777777" w:rsidR="00CD3DDD" w:rsidRPr="00D92E8B" w:rsidRDefault="00CD3DDD" w:rsidP="00CD3DDD">
      <w:pPr>
        <w:numPr>
          <w:ilvl w:val="0"/>
          <w:numId w:val="4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Pentru fiecare întâlnire de monitorizare a progresului în cadrul Contractului și de analiză a Graficului de furnizare, Contractantul prezintă Autorității/entității contractante informațiile solicitate conform Caietului de Sarcini.</w:t>
      </w:r>
    </w:p>
    <w:p w14:paraId="5D340C89" w14:textId="77777777" w:rsidR="00CD3DDD" w:rsidRPr="00D92E8B" w:rsidRDefault="00CD3DDD" w:rsidP="00CD3DDD">
      <w:pPr>
        <w:numPr>
          <w:ilvl w:val="0"/>
          <w:numId w:val="4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Pentru analiza Graficului de furnizare de către Autoritatea/entitatea contractantă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14:paraId="30D1BECF" w14:textId="77777777" w:rsidR="00CD3DDD" w:rsidRPr="00D92E8B" w:rsidRDefault="00CD3DDD" w:rsidP="00CD3DDD">
      <w:pPr>
        <w:numPr>
          <w:ilvl w:val="0"/>
          <w:numId w:val="4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lastRenderedPageBreak/>
        <w:t>Motivele pentru care Autoritatea/entitatea contractantă va putea emite un refuz pentru Graficul de furnizare propus spre aprobare sunt cele specificate în Caietul de Sarcini.</w:t>
      </w:r>
    </w:p>
    <w:p w14:paraId="7991D945" w14:textId="77777777" w:rsidR="00CD3DDD" w:rsidRPr="00D92E8B" w:rsidRDefault="00CD3DDD" w:rsidP="00CD3DDD">
      <w:pPr>
        <w:numPr>
          <w:ilvl w:val="0"/>
          <w:numId w:val="4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intervalul stabilit, Autoritatea/entitatea contractantă comunică Contractantului acceptul sau refuzul cu privire la Graficul de furnizare prezentat, împreună cu motivele care au stat la baza acceptului sau refuzului Autorității/entității contractante.</w:t>
      </w:r>
    </w:p>
    <w:p w14:paraId="2BEE1933" w14:textId="77777777" w:rsidR="005C6FDE" w:rsidRPr="00D92E8B" w:rsidRDefault="005C6FDE" w:rsidP="009D60EE">
      <w:pPr>
        <w:spacing w:before="120" w:after="120"/>
        <w:jc w:val="both"/>
        <w:rPr>
          <w:rFonts w:ascii="Times New Roman" w:eastAsia="Calibri" w:hAnsi="Times New Roman" w:cs="Times New Roman"/>
          <w:sz w:val="24"/>
          <w:szCs w:val="24"/>
        </w:rPr>
      </w:pPr>
    </w:p>
    <w:p w14:paraId="72C0D2F7" w14:textId="191A921D" w:rsidR="00CD3DDD" w:rsidRPr="005C6FDE" w:rsidRDefault="005C6FDE"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5C6FDE">
        <w:rPr>
          <w:rFonts w:ascii="Times New Roman" w:eastAsia="Calibri" w:hAnsi="Times New Roman" w:cs="Times New Roman"/>
          <w:b/>
          <w:bCs/>
          <w:sz w:val="24"/>
          <w:szCs w:val="24"/>
        </w:rPr>
        <w:t>GRAFICUL DE LIVRARE</w:t>
      </w:r>
    </w:p>
    <w:p w14:paraId="6A6A34E8" w14:textId="77777777" w:rsidR="00CD3DDD" w:rsidRPr="00D92E8B" w:rsidRDefault="00CD3DDD" w:rsidP="00CD3DDD">
      <w:pPr>
        <w:numPr>
          <w:ilvl w:val="0"/>
          <w:numId w:val="52"/>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Părțile se asigură că, la momentul semnării Contractului, Graficul de livrare 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14:paraId="077C86C5" w14:textId="77777777" w:rsidR="00CD3DDD" w:rsidRPr="00D92E8B" w:rsidRDefault="00CD3DDD" w:rsidP="00CD3DDD">
      <w:pPr>
        <w:numPr>
          <w:ilvl w:val="0"/>
          <w:numId w:val="52"/>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Livrarea Produselor se realizează în succesiunea și cu respectarea termenelor stabilite prin Graficul de livrare, alcătuit în ordinea tehnologică de execuție, astfel cum este acceptat de către Autoritatea/entitatea contractantă și cum este constituit ca parte integrantă din Contract.</w:t>
      </w:r>
    </w:p>
    <w:p w14:paraId="4F4AE8EA" w14:textId="77777777" w:rsidR="00CD3DDD" w:rsidRPr="00D92E8B" w:rsidRDefault="00CD3DDD" w:rsidP="00CD3DDD">
      <w:pPr>
        <w:numPr>
          <w:ilvl w:val="0"/>
          <w:numId w:val="52"/>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07D63F70" w14:textId="77777777" w:rsidR="00CD3DDD" w:rsidRPr="00D92E8B" w:rsidRDefault="00CD3DDD" w:rsidP="00CD3DDD">
      <w:pPr>
        <w:numPr>
          <w:ilvl w:val="0"/>
          <w:numId w:val="52"/>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cazul în care, pe parcursul duratei Contractului, Autoritatea/entitatea contractantă constată și consideră că livrarea Produselor nu respectă eșalonarea fizică a activităților, astfel cum este stabilită prin Graficul de livrare, Autoritatea/entitatea contractantă are obligația de a solicita Contractantului să prezinte graficul actualizat, iar Contractantul are obligația de a prezenta graficul revizuit, în vederea Finalizării Lucrărilor la data stabilită în Contract.</w:t>
      </w:r>
    </w:p>
    <w:p w14:paraId="414C6AC7" w14:textId="77777777" w:rsidR="00CD3DDD" w:rsidRPr="00D92E8B" w:rsidRDefault="00CD3DDD" w:rsidP="00CD3DDD">
      <w:pPr>
        <w:numPr>
          <w:ilvl w:val="0"/>
          <w:numId w:val="52"/>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Orice versiune aprobată a Graficului de livrare înlocuiește versiunile anterioare.</w:t>
      </w:r>
    </w:p>
    <w:p w14:paraId="2BA92BE3" w14:textId="77777777" w:rsidR="00CD3DDD" w:rsidRPr="00D92E8B" w:rsidRDefault="00CD3DDD" w:rsidP="00CD3DDD">
      <w:pPr>
        <w:spacing w:before="120" w:after="120"/>
        <w:ind w:left="1" w:firstLine="566"/>
        <w:jc w:val="both"/>
        <w:rPr>
          <w:rFonts w:ascii="Times New Roman" w:eastAsia="Calibri" w:hAnsi="Times New Roman" w:cs="Times New Roman"/>
          <w:sz w:val="24"/>
          <w:szCs w:val="24"/>
        </w:rPr>
      </w:pPr>
    </w:p>
    <w:p w14:paraId="140563E8" w14:textId="681D8089" w:rsidR="00CD3DDD" w:rsidRPr="005C6FDE" w:rsidRDefault="005C6FDE"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5C6FDE">
        <w:rPr>
          <w:rFonts w:ascii="Times New Roman" w:eastAsia="Calibri" w:hAnsi="Times New Roman" w:cs="Times New Roman"/>
          <w:b/>
          <w:bCs/>
          <w:sz w:val="24"/>
          <w:szCs w:val="24"/>
        </w:rPr>
        <w:t xml:space="preserve">MODIFICAREA CONTRACTULUI, CLAUZE DE REVIZUIRE </w:t>
      </w:r>
    </w:p>
    <w:p w14:paraId="2DD676DA" w14:textId="77777777" w:rsidR="00CD3DDD" w:rsidRPr="00D92E8B" w:rsidRDefault="00CD3DDD" w:rsidP="00CD3DDD">
      <w:pPr>
        <w:numPr>
          <w:ilvl w:val="0"/>
          <w:numId w:val="17"/>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179A4C2F" w14:textId="77777777" w:rsidR="00CD3DDD" w:rsidRPr="00D92E8B" w:rsidRDefault="00CD3DDD" w:rsidP="00CD3DDD">
      <w:pPr>
        <w:numPr>
          <w:ilvl w:val="0"/>
          <w:numId w:val="17"/>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15696964" w14:textId="77777777" w:rsidR="00CD3DDD" w:rsidRPr="00D92E8B" w:rsidRDefault="00CD3DDD" w:rsidP="00CD3DDD">
      <w:pPr>
        <w:numPr>
          <w:ilvl w:val="0"/>
          <w:numId w:val="17"/>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07FCCB4B" w14:textId="77777777" w:rsidR="00CD3DDD" w:rsidRPr="00D92E8B" w:rsidRDefault="00CD3DDD" w:rsidP="00CD3DDD">
      <w:pPr>
        <w:numPr>
          <w:ilvl w:val="0"/>
          <w:numId w:val="17"/>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080FA4F0" w14:textId="77777777" w:rsidR="00CD3DDD" w:rsidRPr="00D92E8B" w:rsidRDefault="00CD3DDD" w:rsidP="00CD3DDD">
      <w:pPr>
        <w:numPr>
          <w:ilvl w:val="0"/>
          <w:numId w:val="17"/>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lastRenderedPageBreak/>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presteze în conformitate cu prevederile din prezentul Contract, cu dispozițiilor legale și conform cerințelor din Caietul de Sarcini.</w:t>
      </w:r>
    </w:p>
    <w:p w14:paraId="5B373080" w14:textId="77777777" w:rsidR="00CD3DDD" w:rsidRPr="00D92E8B" w:rsidRDefault="00CD3DDD" w:rsidP="00CD3DDD">
      <w:pPr>
        <w:numPr>
          <w:ilvl w:val="0"/>
          <w:numId w:val="17"/>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Clauzele de modificare a contractului se pot referi, fără a se limita la:</w:t>
      </w:r>
    </w:p>
    <w:p w14:paraId="6F4C89DF" w14:textId="77777777" w:rsidR="00CD3DDD" w:rsidRPr="00D92E8B" w:rsidRDefault="00CD3DDD" w:rsidP="00CD3DDD">
      <w:pPr>
        <w:numPr>
          <w:ilvl w:val="0"/>
          <w:numId w:val="18"/>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Variații ale activităților din contract necesare în scopul îndeplinirii obiectului contractului (diferențele dintre cantitățile estimate inițial (în contract) si cele real prestate, fără modificarea caietului de sarcini);</w:t>
      </w:r>
    </w:p>
    <w:p w14:paraId="66521503" w14:textId="77777777" w:rsidR="00CD3DDD" w:rsidRPr="00D92E8B" w:rsidRDefault="00CD3DDD" w:rsidP="00CD3DDD">
      <w:pPr>
        <w:numPr>
          <w:ilvl w:val="0"/>
          <w:numId w:val="18"/>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Necesitatea extinderii duratei de furnizare a produselor.</w:t>
      </w:r>
    </w:p>
    <w:p w14:paraId="75FD0E98" w14:textId="77777777" w:rsidR="00CD3DDD" w:rsidRPr="00D92E8B" w:rsidRDefault="00CD3DDD" w:rsidP="00CD3DDD">
      <w:pPr>
        <w:spacing w:before="120" w:after="120"/>
        <w:ind w:firstLine="566"/>
        <w:jc w:val="both"/>
        <w:rPr>
          <w:rFonts w:ascii="Times New Roman" w:eastAsia="Calibri" w:hAnsi="Times New Roman" w:cs="Times New Roman"/>
          <w:sz w:val="24"/>
          <w:szCs w:val="24"/>
        </w:rPr>
      </w:pPr>
    </w:p>
    <w:p w14:paraId="0825DCC0" w14:textId="7561A0A7" w:rsidR="00CD3DDD" w:rsidRPr="005C6FDE" w:rsidRDefault="005C6FDE"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5C6FDE">
        <w:rPr>
          <w:rFonts w:ascii="Times New Roman" w:eastAsia="Calibri" w:hAnsi="Times New Roman" w:cs="Times New Roman"/>
          <w:b/>
          <w:bCs/>
          <w:sz w:val="24"/>
          <w:szCs w:val="24"/>
        </w:rPr>
        <w:t>EVALUAREA MODIFICĂRILOR CONTRACTULUI ȘI A CIRCUMSTANȚELOR ACESTORA, DACĂ ESTE CAZUL</w:t>
      </w:r>
    </w:p>
    <w:p w14:paraId="2F926B39" w14:textId="77777777" w:rsidR="00CD3DDD" w:rsidRPr="00D92E8B" w:rsidRDefault="00CD3DDD" w:rsidP="00CD3DDD">
      <w:pPr>
        <w:numPr>
          <w:ilvl w:val="0"/>
          <w:numId w:val="45"/>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Identificarea circumstanțelor care generează Modificarea Contractului este în sarcina ambelor Părți.</w:t>
      </w:r>
    </w:p>
    <w:p w14:paraId="1F282966" w14:textId="77777777" w:rsidR="00CD3DDD" w:rsidRPr="00D92E8B" w:rsidRDefault="00CD3DDD" w:rsidP="00CD3DDD">
      <w:pPr>
        <w:spacing w:before="120" w:after="120" w:line="259" w:lineRule="auto"/>
        <w:ind w:left="1287"/>
        <w:jc w:val="both"/>
        <w:rPr>
          <w:rFonts w:ascii="Times New Roman" w:eastAsia="Calibri" w:hAnsi="Times New Roman" w:cs="Times New Roman"/>
          <w:sz w:val="24"/>
          <w:szCs w:val="24"/>
        </w:rPr>
      </w:pPr>
    </w:p>
    <w:p w14:paraId="62C8F0AA" w14:textId="3ADC9CFF" w:rsidR="00CD3DDD" w:rsidRPr="005C6FDE" w:rsidRDefault="005C6FDE"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5C6FDE">
        <w:rPr>
          <w:rFonts w:ascii="Times New Roman" w:eastAsia="Calibri" w:hAnsi="Times New Roman" w:cs="Times New Roman"/>
          <w:b/>
          <w:bCs/>
          <w:sz w:val="24"/>
          <w:szCs w:val="24"/>
        </w:rPr>
        <w:t>SUBCONTRACTAREA, DACĂ ESTE CAZUL</w:t>
      </w:r>
    </w:p>
    <w:p w14:paraId="51C595F4" w14:textId="77777777" w:rsidR="00CD3DDD" w:rsidRPr="00D92E8B" w:rsidRDefault="00CD3DDD" w:rsidP="00CD3DDD">
      <w:pPr>
        <w:numPr>
          <w:ilvl w:val="0"/>
          <w:numId w:val="48"/>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are dreptul de a subcontracta orice parte a prezentului Contract și/sau poate schimba Subcontractantul/Subcontractanții specificat/specificați în Propunerea Tehnică numai cu acordul prealabil, scris, al Autorității/entității contractante.</w:t>
      </w:r>
    </w:p>
    <w:p w14:paraId="24169692" w14:textId="77777777" w:rsidR="00CD3DDD" w:rsidRPr="00D92E8B" w:rsidRDefault="00CD3DDD" w:rsidP="00CD3DDD">
      <w:pPr>
        <w:numPr>
          <w:ilvl w:val="0"/>
          <w:numId w:val="48"/>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119B2C38" w14:textId="77777777" w:rsidR="00CD3DDD" w:rsidRPr="00D92E8B" w:rsidRDefault="00CD3DDD" w:rsidP="00CD3DDD">
      <w:pPr>
        <w:numPr>
          <w:ilvl w:val="0"/>
          <w:numId w:val="48"/>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are dreptul de a solicita Autorității/entității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Autorității/entității contractante înainte de încheierea unui nou Contract de Subcontractare. Solicitarea în scris în vederea obținerii aprobării Autorității/entității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08FC1745" w14:textId="77777777" w:rsidR="00CD3DDD" w:rsidRPr="00D92E8B" w:rsidRDefault="00CD3DDD" w:rsidP="00CD3DDD">
      <w:pPr>
        <w:numPr>
          <w:ilvl w:val="0"/>
          <w:numId w:val="48"/>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Autoritatea/entitatea contractantă notifică Contractantului decizia sa cu privire la înlocuirea unui Subcontractant/implicarea unui nou Subcontractant, motivând decizia sa în cazul respingerii aprobării.</w:t>
      </w:r>
    </w:p>
    <w:p w14:paraId="4A156B03" w14:textId="77777777" w:rsidR="00CD3DDD" w:rsidRPr="00D92E8B" w:rsidRDefault="00CD3DDD" w:rsidP="00CD3DDD">
      <w:pPr>
        <w:numPr>
          <w:ilvl w:val="0"/>
          <w:numId w:val="48"/>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se obligă să încheie Contracte de Subcontractare doar cu Subcontractanții care își exprimă acordul cu privire la obligațiile contractuale asumate de către Contractant prin prezentul Contract.</w:t>
      </w:r>
    </w:p>
    <w:p w14:paraId="32B72DBA" w14:textId="77777777" w:rsidR="00CD3DDD" w:rsidRPr="00D92E8B" w:rsidRDefault="00CD3DDD" w:rsidP="00CD3DDD">
      <w:pPr>
        <w:numPr>
          <w:ilvl w:val="0"/>
          <w:numId w:val="48"/>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 xml:space="preserve">Niciun Contract de Subcontractare nu creează raporturi contractuale între Subcontractant și Autoritatea/entitatea contractantă. Contractantul este pe deplin răspunzător față de Autoritatea/entitatea contractantă pentru modul în care îndeplinește Contractul. Contractantul răspunde pentru actele și faptele Subcontractanților săi ca și cum ar fi actele sau </w:t>
      </w:r>
      <w:r w:rsidRPr="00D92E8B">
        <w:rPr>
          <w:rFonts w:ascii="Times New Roman" w:eastAsia="Calibri" w:hAnsi="Times New Roman" w:cs="Times New Roman"/>
          <w:sz w:val="24"/>
          <w:szCs w:val="24"/>
        </w:rPr>
        <w:lastRenderedPageBreak/>
        <w:t>faptele Contractantului. Aprobarea de către Autoritatea/entitatea contractantă a subcontractării oricărei părți a Contractului sau a angajării de către Contractant a unor Subcontractanți pentru anumite părți din Contract nu eliberează Contractantul de niciuna dintre obligațiile sale din Contract.</w:t>
      </w:r>
    </w:p>
    <w:p w14:paraId="38621808" w14:textId="77777777" w:rsidR="00CD3DDD" w:rsidRPr="00D92E8B" w:rsidRDefault="00CD3DDD" w:rsidP="00CD3DDD">
      <w:pPr>
        <w:numPr>
          <w:ilvl w:val="0"/>
          <w:numId w:val="48"/>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cazul în care un Subcontractant nu reușește să își execute obligațiile contractuale, Autoritatea/entitatea contractantă poate solicita Contractantului fie să înlocuiască respectivul Subcontractant cu un alt Subcontractant, care să dețină calificările și experiența solicitate de Autoritatea/entitatea contractantă, fie să preia el însuși partea din Contract care a fost subcontractată.</w:t>
      </w:r>
    </w:p>
    <w:p w14:paraId="2640AE1E" w14:textId="77777777" w:rsidR="00CD3DDD" w:rsidRPr="00D92E8B" w:rsidRDefault="00CD3DDD" w:rsidP="00CD3DDD">
      <w:pPr>
        <w:numPr>
          <w:ilvl w:val="0"/>
          <w:numId w:val="48"/>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Partea/părțile din Contract încredințată/încredințate unui Subcontractant de Contractant nu poate/pot fi încredințate unor terțe părți de către Subcontractant.</w:t>
      </w:r>
    </w:p>
    <w:p w14:paraId="1A648C1E" w14:textId="77777777" w:rsidR="00CD3DDD" w:rsidRPr="00D92E8B" w:rsidRDefault="00CD3DDD" w:rsidP="00CD3DDD">
      <w:pPr>
        <w:numPr>
          <w:ilvl w:val="0"/>
          <w:numId w:val="48"/>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Orice schimbare a Subcontractantului fără aprobarea prealabilă în scris a Autorității/entității contractante sau orice încredințare a unei părți din Contract, de Subcontractant către terțe părți este considerată o încălcare a Contractului, situație care îndreptățește Autoritatea/entitatea contractantă la rezoluțiune/reziliere a Contractului și obținerea de despăgubiri din partea Contractantului.</w:t>
      </w:r>
    </w:p>
    <w:p w14:paraId="1E601EDC" w14:textId="77777777" w:rsidR="00CD3DDD" w:rsidRPr="00D92E8B" w:rsidRDefault="00CD3DDD" w:rsidP="00CD3DDD">
      <w:pPr>
        <w:numPr>
          <w:ilvl w:val="0"/>
          <w:numId w:val="48"/>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orice moment, pe perioada derulării Contractului, Contractantul trebuie să se asigure că Subcontractantul/Subcontractanții nu afectează drepturile Autorității/entității contractante în temeiul prezentului Contract.</w:t>
      </w:r>
    </w:p>
    <w:p w14:paraId="688CAE18" w14:textId="77777777" w:rsidR="00CD3DDD" w:rsidRPr="00D92E8B" w:rsidRDefault="00CD3DDD" w:rsidP="00CD3DDD">
      <w:pPr>
        <w:numPr>
          <w:ilvl w:val="0"/>
          <w:numId w:val="48"/>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orice moment, pe perioada derulării Contractului, Autoritatea/entitatea contractantă poate solicita Contractantului să înlocuiască un Subcontractant care se află în una dintre situațiile de excludere specificate în Lege.</w:t>
      </w:r>
    </w:p>
    <w:p w14:paraId="77FFB631" w14:textId="77777777" w:rsidR="00CD3DDD" w:rsidRPr="00D92E8B" w:rsidRDefault="00CD3DDD" w:rsidP="00CD3DDD">
      <w:pPr>
        <w:numPr>
          <w:ilvl w:val="0"/>
          <w:numId w:val="48"/>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cazul în care un Subcontractant și-a exprimat opțiunea de a fi plătit direct, atunci această opțiune este valabilă numai dacă sunt îndeplinite în mod cumulativ următoarele condiții:</w:t>
      </w:r>
    </w:p>
    <w:p w14:paraId="27FD7016" w14:textId="77777777" w:rsidR="00CD3DDD" w:rsidRPr="00D92E8B" w:rsidRDefault="00CD3DDD" w:rsidP="00CD3DDD">
      <w:pPr>
        <w:numPr>
          <w:ilvl w:val="0"/>
          <w:numId w:val="49"/>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această opțiune este inclusă explicit în Contractul de Subcontractare constituit ca anexă la Contract și făcând parte integrantă din acesta;</w:t>
      </w:r>
    </w:p>
    <w:p w14:paraId="40C1C041" w14:textId="77777777" w:rsidR="00CD3DDD" w:rsidRPr="00D92E8B" w:rsidRDefault="00CD3DDD" w:rsidP="00CD3DDD">
      <w:pPr>
        <w:numPr>
          <w:ilvl w:val="0"/>
          <w:numId w:val="49"/>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Contractul de Subcontractare include la rândul său o anexă explicită și specifică privind modalitatea în care se efectuează plata directă de către Autoritatea/entitatea contractantă către Subcontractant și care precizează toate și fiecare dintre elementele de mai jos:</w:t>
      </w:r>
    </w:p>
    <w:p w14:paraId="63F9434B" w14:textId="77777777" w:rsidR="00CD3DDD" w:rsidRPr="00D92E8B" w:rsidRDefault="00CD3DDD" w:rsidP="00CD3DDD">
      <w:pPr>
        <w:numPr>
          <w:ilvl w:val="0"/>
          <w:numId w:val="50"/>
        </w:numPr>
        <w:spacing w:before="120" w:after="120" w:line="259" w:lineRule="auto"/>
        <w:ind w:left="1418"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partea din Contract/activitate realizată de Subcontractant astfel cum trebuie specificată în factura prezentată la plată,</w:t>
      </w:r>
    </w:p>
    <w:p w14:paraId="6C979199" w14:textId="77777777" w:rsidR="00CD3DDD" w:rsidRPr="00D92E8B" w:rsidRDefault="00CD3DDD" w:rsidP="00CD3DDD">
      <w:pPr>
        <w:numPr>
          <w:ilvl w:val="0"/>
          <w:numId w:val="50"/>
        </w:numPr>
        <w:spacing w:before="120" w:after="120" w:line="259" w:lineRule="auto"/>
        <w:ind w:left="1418"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modalitatea concretă de certificare a părții din Contract/activitate de către Contractant pentru rezultatul obținut de Subcontractant/partea din Contract executată de Subcontractant înainte de prezentarea facturii de către Contractant Autorității/entității contractante,</w:t>
      </w:r>
    </w:p>
    <w:p w14:paraId="0DB9965E" w14:textId="77777777" w:rsidR="00CD3DDD" w:rsidRPr="00D92E8B" w:rsidRDefault="00CD3DDD" w:rsidP="00CD3DDD">
      <w:pPr>
        <w:numPr>
          <w:ilvl w:val="0"/>
          <w:numId w:val="50"/>
        </w:numPr>
        <w:spacing w:before="120" w:after="120" w:line="259" w:lineRule="auto"/>
        <w:ind w:left="1418"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partea/proporția din suma solicitată la plată corespunzătoare părții din Contract/activității care este în sarcina Subcontractantului, prin raportare la condițiile de acceptare la plată a facturilor emise de Contractant pentru Autoritatea/entitatea contractantă, așa cum sunt acestea detaliate în Contract,</w:t>
      </w:r>
    </w:p>
    <w:p w14:paraId="23CA4A53" w14:textId="77777777" w:rsidR="00CD3DDD" w:rsidRPr="00D92E8B" w:rsidRDefault="00CD3DDD" w:rsidP="00CD3DDD">
      <w:pPr>
        <w:numPr>
          <w:ilvl w:val="0"/>
          <w:numId w:val="50"/>
        </w:numPr>
        <w:spacing w:before="120" w:after="120" w:line="259" w:lineRule="auto"/>
        <w:ind w:left="1418"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stabilește condițiile în care se materializează opțiunea de plată directă,</w:t>
      </w:r>
    </w:p>
    <w:p w14:paraId="22921225" w14:textId="77777777" w:rsidR="00CD3DDD" w:rsidRPr="00D92E8B" w:rsidRDefault="00CD3DDD" w:rsidP="00CD3DDD">
      <w:pPr>
        <w:numPr>
          <w:ilvl w:val="0"/>
          <w:numId w:val="50"/>
        </w:numPr>
        <w:spacing w:before="120" w:after="120" w:line="259" w:lineRule="auto"/>
        <w:ind w:left="1418"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precizează contul bancar al Subcontractantului.</w:t>
      </w:r>
    </w:p>
    <w:p w14:paraId="01D98F6A" w14:textId="77777777" w:rsidR="00563B5D" w:rsidRDefault="00563B5D" w:rsidP="005C6FDE">
      <w:pPr>
        <w:spacing w:before="120" w:after="120"/>
        <w:jc w:val="both"/>
        <w:rPr>
          <w:rFonts w:ascii="Times New Roman" w:eastAsia="Calibri" w:hAnsi="Times New Roman" w:cs="Times New Roman"/>
          <w:sz w:val="24"/>
          <w:szCs w:val="24"/>
        </w:rPr>
      </w:pPr>
    </w:p>
    <w:p w14:paraId="78980061" w14:textId="77777777" w:rsidR="00563B5D" w:rsidRDefault="00563B5D" w:rsidP="00CD3DDD">
      <w:pPr>
        <w:spacing w:before="120" w:after="120"/>
        <w:ind w:left="1" w:firstLine="566"/>
        <w:jc w:val="both"/>
        <w:rPr>
          <w:rFonts w:ascii="Times New Roman" w:eastAsia="Calibri" w:hAnsi="Times New Roman" w:cs="Times New Roman"/>
          <w:sz w:val="24"/>
          <w:szCs w:val="24"/>
        </w:rPr>
      </w:pPr>
    </w:p>
    <w:p w14:paraId="37C0C3E2" w14:textId="7A8D08C9" w:rsidR="00B81E64" w:rsidRPr="00D92E8B" w:rsidRDefault="00B81E64" w:rsidP="00CD3DDD">
      <w:pPr>
        <w:spacing w:before="120" w:after="120"/>
        <w:ind w:left="1" w:firstLine="566"/>
        <w:jc w:val="both"/>
        <w:rPr>
          <w:rFonts w:ascii="Times New Roman" w:eastAsia="Calibri" w:hAnsi="Times New Roman" w:cs="Times New Roman"/>
          <w:sz w:val="24"/>
          <w:szCs w:val="24"/>
        </w:rPr>
      </w:pPr>
    </w:p>
    <w:p w14:paraId="10B0E907" w14:textId="0A9C8F70" w:rsidR="00CD3DDD" w:rsidRPr="005C6FDE" w:rsidRDefault="005C6FDE"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5C6FDE">
        <w:rPr>
          <w:rFonts w:ascii="Times New Roman" w:eastAsia="Calibri" w:hAnsi="Times New Roman" w:cs="Times New Roman"/>
          <w:b/>
          <w:bCs/>
          <w:sz w:val="24"/>
          <w:szCs w:val="24"/>
        </w:rPr>
        <w:t>CESIUNEA</w:t>
      </w:r>
    </w:p>
    <w:p w14:paraId="6DE8719B" w14:textId="77777777" w:rsidR="00CD3DDD" w:rsidRPr="00D92E8B" w:rsidRDefault="00CD3DDD" w:rsidP="00CD3DDD">
      <w:pPr>
        <w:numPr>
          <w:ilvl w:val="0"/>
          <w:numId w:val="19"/>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prezentul Contract este permisă cesiunea drepturilor și obligațiilor născute din acest Contract, numai cu acordul prealabil scris al Autorității/entității contractante și în condițiile Legii nr. 98/2016, respectiv Legii nr. 99/2016.</w:t>
      </w:r>
    </w:p>
    <w:p w14:paraId="095B2CC4" w14:textId="77777777" w:rsidR="00CD3DDD" w:rsidRPr="00D92E8B" w:rsidRDefault="00CD3DDD" w:rsidP="00CD3DDD">
      <w:pPr>
        <w:numPr>
          <w:ilvl w:val="0"/>
          <w:numId w:val="19"/>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are obligația de a nu transfera total sau parțial obligațiile sale asumate prin Contract, fără să obțină, în prealabil, acordul scris al Autorității/entității contractante.</w:t>
      </w:r>
    </w:p>
    <w:p w14:paraId="09D10C96" w14:textId="77777777" w:rsidR="00CD3DDD" w:rsidRPr="00D92E8B" w:rsidRDefault="00CD3DDD" w:rsidP="00CD3DDD">
      <w:pPr>
        <w:numPr>
          <w:ilvl w:val="0"/>
          <w:numId w:val="19"/>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Cesiunea nu va exonera Contractantul de nicio responsabilitate privind garanția sau orice alte obligații asumate prin Contract.</w:t>
      </w:r>
    </w:p>
    <w:p w14:paraId="33DC7E81" w14:textId="77777777" w:rsidR="00CD3DDD" w:rsidRPr="00D92E8B" w:rsidRDefault="00CD3DDD" w:rsidP="00CD3DDD">
      <w:pPr>
        <w:numPr>
          <w:ilvl w:val="0"/>
          <w:numId w:val="19"/>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este obligat să notifice Autoritatea/entitatea contractantă, cu privire la intenția de a cesiona drepturile sau obligațiile născute din acest Contract. Cesiunea va produce efecte doar dacă toate părțile convin asupra acesteia.</w:t>
      </w:r>
    </w:p>
    <w:p w14:paraId="2CEDF48E" w14:textId="77777777" w:rsidR="00CD3DDD" w:rsidRPr="00D92E8B" w:rsidRDefault="00CD3DDD" w:rsidP="00CD3DDD">
      <w:pPr>
        <w:numPr>
          <w:ilvl w:val="0"/>
          <w:numId w:val="19"/>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Autorității/entității contractante. În astfel de cazuri, Contractantul trebuie să furnizeze Autorității/entității contractante informații cu privire la identitatea entității căreia îi cesionează drepturile.</w:t>
      </w:r>
    </w:p>
    <w:p w14:paraId="3FCBAF52" w14:textId="77777777" w:rsidR="00CD3DDD" w:rsidRPr="00D92E8B" w:rsidRDefault="00CD3DDD" w:rsidP="00CD3DDD">
      <w:pPr>
        <w:numPr>
          <w:ilvl w:val="0"/>
          <w:numId w:val="19"/>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Orice drept sau obligație cesionat de către Contractant fără o autorizare prealabilă din partea Autorității/entității contractante nu este executoriu împotriva Autorității/entității contractante.</w:t>
      </w:r>
    </w:p>
    <w:p w14:paraId="0411BE6D" w14:textId="77777777" w:rsidR="00CD3DDD" w:rsidRPr="00D92E8B" w:rsidRDefault="00CD3DDD" w:rsidP="00CD3DDD">
      <w:pPr>
        <w:numPr>
          <w:ilvl w:val="0"/>
          <w:numId w:val="19"/>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cazul transmiterii/preluării obligațiilor de către Contractant, Notificarea generează inițierea novației între cele două Părți, cu condiția respectării cerințelor stabilite prin art. 221 alin. (1) lit. d) pct. (ii) din Legea nr. 98/2016, respectiv art. 240 alin. (1) lit. b) din Legea nr. 99/2016, pentru:</w:t>
      </w:r>
    </w:p>
    <w:p w14:paraId="37C302B6" w14:textId="77777777" w:rsidR="00CD3DDD" w:rsidRPr="00D92E8B" w:rsidRDefault="00CD3DDD" w:rsidP="00CD3DDD">
      <w:pPr>
        <w:numPr>
          <w:ilvl w:val="0"/>
          <w:numId w:val="20"/>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Operatorul Economic ce preia drepturile și obligațiile Contractantului din acest Contract, care îndeplinește criteriile de calificare stabilite inițial, respectiv în cadrul procedurii din care a rezultat prezentul Contract,</w:t>
      </w:r>
    </w:p>
    <w:p w14:paraId="4F4BD2EA" w14:textId="77777777" w:rsidR="00CD3DDD" w:rsidRPr="00D92E8B" w:rsidRDefault="00CD3DDD" w:rsidP="00CD3DDD">
      <w:pPr>
        <w:numPr>
          <w:ilvl w:val="0"/>
          <w:numId w:val="20"/>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prezentul Contract, cu condiția ca această modificare să nu presupună alte modificări substanțiale ale Contractului,</w:t>
      </w:r>
    </w:p>
    <w:p w14:paraId="2AE729D6" w14:textId="77777777" w:rsidR="00CD3DDD" w:rsidRPr="00D92E8B" w:rsidRDefault="00CD3DDD" w:rsidP="00CD3DDD">
      <w:pPr>
        <w:numPr>
          <w:ilvl w:val="0"/>
          <w:numId w:val="20"/>
        </w:numPr>
        <w:spacing w:before="120" w:after="120" w:line="259" w:lineRule="auto"/>
        <w:ind w:left="720"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Autoritatea/entitatea contractantă, dar să nu se realizeze cu scopul de a eluda aplicarea procedurilor de atribuire prevăzute de Legea nr. 98/2016, respectiv Legea nr. 99/2016.</w:t>
      </w:r>
    </w:p>
    <w:p w14:paraId="013CAD85" w14:textId="77777777" w:rsidR="00CD3DDD" w:rsidRPr="00D92E8B" w:rsidRDefault="00CD3DDD" w:rsidP="00CD3DDD">
      <w:pPr>
        <w:numPr>
          <w:ilvl w:val="0"/>
          <w:numId w:val="19"/>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cazul încetării anticipate a Contractului, Contractantul principal cesionează Autorității/entității contractante contractele încheiate cu Subcontractanții.</w:t>
      </w:r>
    </w:p>
    <w:p w14:paraId="0FD97254" w14:textId="77777777" w:rsidR="00CD3DDD" w:rsidRPr="00D92E8B" w:rsidRDefault="00CD3DDD" w:rsidP="00CD3DDD">
      <w:pPr>
        <w:numPr>
          <w:ilvl w:val="0"/>
          <w:numId w:val="19"/>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cazul în care terțul susținător nu și-a respectat obligațiile asumate prin angajamentul ferm de susținere, dreptul de creanță al Contractantului asupra terțului susținător este cesionat cu titlu de garanție, către Autoritatea/entitatea contractantă.</w:t>
      </w:r>
    </w:p>
    <w:p w14:paraId="2403BE09" w14:textId="2D4B067E" w:rsidR="00CD3DDD" w:rsidRDefault="00CD3DDD" w:rsidP="00CD3DDD">
      <w:pPr>
        <w:spacing w:before="120" w:after="120"/>
        <w:ind w:left="1" w:firstLine="566"/>
        <w:jc w:val="both"/>
        <w:rPr>
          <w:rFonts w:ascii="Times New Roman" w:eastAsia="Calibri" w:hAnsi="Times New Roman" w:cs="Times New Roman"/>
          <w:sz w:val="24"/>
          <w:szCs w:val="24"/>
        </w:rPr>
      </w:pPr>
    </w:p>
    <w:p w14:paraId="187B20F1" w14:textId="77777777" w:rsidR="00B81E64" w:rsidRDefault="00B81E64" w:rsidP="00CD3DDD">
      <w:pPr>
        <w:spacing w:before="120" w:after="120"/>
        <w:ind w:left="1" w:firstLine="566"/>
        <w:jc w:val="both"/>
        <w:rPr>
          <w:rFonts w:ascii="Times New Roman" w:eastAsia="Calibri" w:hAnsi="Times New Roman" w:cs="Times New Roman"/>
          <w:sz w:val="24"/>
          <w:szCs w:val="24"/>
        </w:rPr>
      </w:pPr>
    </w:p>
    <w:p w14:paraId="3DFB9E99" w14:textId="77777777" w:rsidR="00B81E64" w:rsidRPr="00D92E8B" w:rsidRDefault="00B81E64" w:rsidP="00CD3DDD">
      <w:pPr>
        <w:spacing w:before="120" w:after="120"/>
        <w:ind w:left="1" w:firstLine="566"/>
        <w:jc w:val="both"/>
        <w:rPr>
          <w:rFonts w:ascii="Times New Roman" w:eastAsia="Calibri" w:hAnsi="Times New Roman" w:cs="Times New Roman"/>
          <w:sz w:val="24"/>
          <w:szCs w:val="24"/>
        </w:rPr>
      </w:pPr>
    </w:p>
    <w:p w14:paraId="3E9E231E" w14:textId="6FB65B2E" w:rsidR="00CD3DDD" w:rsidRPr="005C6FDE" w:rsidRDefault="005C6FDE"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5C6FDE">
        <w:rPr>
          <w:rFonts w:ascii="Times New Roman" w:eastAsia="Calibri" w:hAnsi="Times New Roman" w:cs="Times New Roman"/>
          <w:b/>
          <w:bCs/>
          <w:sz w:val="24"/>
          <w:szCs w:val="24"/>
        </w:rPr>
        <w:t>CONFIDENȚIALITATEA INFORMAȚIILOR ȘI PROTECȚIA DATELOR CU CARACTER PERSONAL</w:t>
      </w:r>
    </w:p>
    <w:p w14:paraId="53B60ECD" w14:textId="77777777" w:rsidR="00CD3DDD" w:rsidRPr="00D92E8B" w:rsidRDefault="00CD3DDD" w:rsidP="00CD3DDD">
      <w:pPr>
        <w:numPr>
          <w:ilvl w:val="0"/>
          <w:numId w:val="21"/>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va considera toate documentele și informațiile care îi sunt puse la dispoziție în vederea încheierii și executării Contractului drept strict confidențiale.</w:t>
      </w:r>
    </w:p>
    <w:p w14:paraId="0A62A8FD" w14:textId="77777777" w:rsidR="00CD3DDD" w:rsidRPr="00D92E8B" w:rsidRDefault="00CD3DDD" w:rsidP="00CD3DDD">
      <w:pPr>
        <w:numPr>
          <w:ilvl w:val="0"/>
          <w:numId w:val="21"/>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05F9B593" w14:textId="77777777" w:rsidR="00CD3DDD" w:rsidRPr="00D92E8B" w:rsidRDefault="00CD3DDD" w:rsidP="00CD3DDD">
      <w:pPr>
        <w:spacing w:before="120" w:after="120"/>
        <w:ind w:left="1" w:firstLine="566"/>
        <w:jc w:val="both"/>
        <w:rPr>
          <w:rFonts w:ascii="Times New Roman" w:eastAsia="Calibri" w:hAnsi="Times New Roman" w:cs="Times New Roman"/>
          <w:sz w:val="24"/>
          <w:szCs w:val="24"/>
        </w:rPr>
      </w:pPr>
    </w:p>
    <w:p w14:paraId="57B77CB4" w14:textId="1DC9F5EF" w:rsidR="00CD3DDD" w:rsidRPr="005C6FDE" w:rsidRDefault="005C6FDE"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5C6FDE">
        <w:rPr>
          <w:rFonts w:ascii="Times New Roman" w:eastAsia="Calibri" w:hAnsi="Times New Roman" w:cs="Times New Roman"/>
          <w:b/>
          <w:bCs/>
          <w:sz w:val="24"/>
          <w:szCs w:val="24"/>
        </w:rPr>
        <w:t>OBLIGAȚIILE PRINCIPALE ALE AUTORITĂȚII/ENTITĂȚII CONTRACTANTE</w:t>
      </w:r>
    </w:p>
    <w:p w14:paraId="3537D6FD" w14:textId="77777777" w:rsidR="00CD3DDD" w:rsidRPr="00D92E8B" w:rsidRDefault="00CD3DDD" w:rsidP="00CD3DDD">
      <w:pPr>
        <w:numPr>
          <w:ilvl w:val="0"/>
          <w:numId w:val="22"/>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Autoritatea/entitatea contractantă va pune la dispoziția Contractantului, cu promptitudine, orice informații și/sau documente pe care le deține și care pot fi relevante pentru realizarea Contractului. În măsura în care Autoritatea/entitatea contractantă nu furnizează datele/informațiile/documentele solicitate de către Contractant, termenele stabilite în sarcina Contractantului pentru furnizarea produselor se prelungesc în mod corespunzător.</w:t>
      </w:r>
    </w:p>
    <w:p w14:paraId="3A3F7A55" w14:textId="77777777" w:rsidR="00CD3DDD" w:rsidRPr="00D92E8B" w:rsidRDefault="00CD3DDD" w:rsidP="00CD3DDD">
      <w:pPr>
        <w:numPr>
          <w:ilvl w:val="0"/>
          <w:numId w:val="22"/>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Autoritatea/entitatea contractantă se obligă să respecte dispozițiile din Caietul de sarcini.</w:t>
      </w:r>
    </w:p>
    <w:p w14:paraId="3044E13A" w14:textId="77777777" w:rsidR="00CD3DDD" w:rsidRPr="00D92E8B" w:rsidRDefault="00CD3DDD" w:rsidP="00CD3DDD">
      <w:pPr>
        <w:numPr>
          <w:ilvl w:val="0"/>
          <w:numId w:val="22"/>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Autoritatea/entitatea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5D813972" w14:textId="77777777" w:rsidR="00CD3DDD" w:rsidRPr="00D92E8B" w:rsidRDefault="00CD3DDD" w:rsidP="00CD3DDD">
      <w:pPr>
        <w:numPr>
          <w:ilvl w:val="0"/>
          <w:numId w:val="22"/>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Autoritatea/entitatea contractantă va colabora, atât cât este posibil, cu Contractantul pentru furnizarea informațiilor pe care acesta din urmă le poate solicita în mod rezonabil pentru realizarea Contractului.</w:t>
      </w:r>
    </w:p>
    <w:p w14:paraId="4185C047" w14:textId="77777777" w:rsidR="00CD3DDD" w:rsidRPr="00D92E8B" w:rsidRDefault="00CD3DDD" w:rsidP="00CD3DDD">
      <w:pPr>
        <w:numPr>
          <w:ilvl w:val="0"/>
          <w:numId w:val="22"/>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 xml:space="preserve">Autoritatea/entitatea contractanta are obligația să desemneze, în termen de </w:t>
      </w:r>
      <w:r w:rsidRPr="00D92E8B">
        <w:rPr>
          <w:rFonts w:ascii="Times New Roman" w:eastAsia="Calibri" w:hAnsi="Times New Roman" w:cs="Times New Roman"/>
          <w:i/>
          <w:sz w:val="24"/>
          <w:szCs w:val="24"/>
        </w:rPr>
        <w:t>3</w:t>
      </w:r>
      <w:r w:rsidRPr="00D92E8B">
        <w:rPr>
          <w:rFonts w:ascii="Times New Roman" w:eastAsia="Calibri" w:hAnsi="Times New Roman" w:cs="Times New Roman"/>
          <w:sz w:val="24"/>
          <w:szCs w:val="24"/>
        </w:rPr>
        <w:t xml:space="preserve"> zile de la semnarea contractului, persoana de contact.</w:t>
      </w:r>
    </w:p>
    <w:p w14:paraId="432E32EB" w14:textId="77777777" w:rsidR="00CD3DDD" w:rsidRPr="00D92E8B" w:rsidRDefault="00CD3DDD" w:rsidP="00CD3DDD">
      <w:pPr>
        <w:numPr>
          <w:ilvl w:val="0"/>
          <w:numId w:val="22"/>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Autoritatea/entitatea Contractantă se obligă să recepționeze produsele furnizate și să certifice conformitatea astfel cum este prevăzut în Caietul sarcini.</w:t>
      </w:r>
    </w:p>
    <w:p w14:paraId="5E643404" w14:textId="77777777" w:rsidR="00CD3DDD" w:rsidRPr="00D92E8B" w:rsidRDefault="00CD3DDD" w:rsidP="00CD3DDD">
      <w:pPr>
        <w:numPr>
          <w:ilvl w:val="0"/>
          <w:numId w:val="22"/>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Autoritatea/entitatea Contractantă poate notifica Contractantul cu privire la necesitatea revizuirii/respingerea Produselor. Solicitarea de revizuire/respingerea va fi motivată, cu comentarii scrise. Autoritatea/entitatea contractantă are dreptul de a rezoluționa/rezilia contractul atunci când se respinge produsul livrat, de 2 ori, pe motive de calitate.</w:t>
      </w:r>
    </w:p>
    <w:p w14:paraId="452C64B4" w14:textId="77777777" w:rsidR="00CD3DDD" w:rsidRPr="00D92E8B" w:rsidRDefault="00CD3DDD" w:rsidP="00CD3DDD">
      <w:pPr>
        <w:numPr>
          <w:ilvl w:val="0"/>
          <w:numId w:val="22"/>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Recepția produselor se va realiza conform procedurii prevăzute în Caietul de sarcini.</w:t>
      </w:r>
    </w:p>
    <w:p w14:paraId="532032C5" w14:textId="77777777" w:rsidR="00CD3DDD" w:rsidRPr="00D92E8B" w:rsidRDefault="00CD3DDD" w:rsidP="00CD3DDD">
      <w:pPr>
        <w:numPr>
          <w:ilvl w:val="0"/>
          <w:numId w:val="22"/>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Autoritatea/entitatea contractantă se obligă să plătească Prețul Contractului către Contractant, în termen de maximum 30 de zile de la primirea facturii în original la sediul său și numai în condițiile Caietului de sarcini.</w:t>
      </w:r>
    </w:p>
    <w:p w14:paraId="5E899DAB" w14:textId="6170A708" w:rsidR="00563B5D" w:rsidRPr="009D60EE" w:rsidRDefault="00CD3DDD" w:rsidP="009D60EE">
      <w:pPr>
        <w:numPr>
          <w:ilvl w:val="0"/>
          <w:numId w:val="22"/>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lastRenderedPageBreak/>
        <w:t>Contractantul va emite factura împreună cu documentele justificative în conformitate cu prevederile Caietului de sarcini privind aprobarea Raportului de activitate aferent activității/perioadei pentru care se solicită plata.</w:t>
      </w:r>
    </w:p>
    <w:p w14:paraId="29FD56FB" w14:textId="77A8CDCE" w:rsidR="00CD3DDD" w:rsidRPr="005C6FDE" w:rsidRDefault="005C6FDE"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5C6FDE">
        <w:rPr>
          <w:rFonts w:ascii="Times New Roman" w:eastAsia="Calibri" w:hAnsi="Times New Roman" w:cs="Times New Roman"/>
          <w:b/>
          <w:bCs/>
          <w:sz w:val="24"/>
          <w:szCs w:val="24"/>
        </w:rPr>
        <w:t>ASOCIEREA DE OPERATORI ECONOMICI, DACĂ ESTE CAZUL</w:t>
      </w:r>
    </w:p>
    <w:p w14:paraId="76FEA1B0" w14:textId="77777777" w:rsidR="00CD3DDD" w:rsidRPr="00D92E8B" w:rsidRDefault="00CD3DDD" w:rsidP="00CD3DDD">
      <w:pPr>
        <w:numPr>
          <w:ilvl w:val="0"/>
          <w:numId w:val="5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Fiecare asociați este responsabil individual și în solidar față de Autoritatea/entitatea contractantă, fiind considerat ca având obligații comune și individuale pentru executarea Contractului.</w:t>
      </w:r>
    </w:p>
    <w:p w14:paraId="218DDA38" w14:textId="77777777" w:rsidR="00CD3DDD" w:rsidRPr="00D92E8B" w:rsidRDefault="00CD3DDD" w:rsidP="00CD3DDD">
      <w:pPr>
        <w:numPr>
          <w:ilvl w:val="0"/>
          <w:numId w:val="5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Membrii asocierii înțeleg și confirmă că liderul stabilit prin acordul de asociere este desemnat de asociere să acționeze în numele său și este autorizată să angajeze asocierea în cadrul Contractului.</w:t>
      </w:r>
    </w:p>
    <w:p w14:paraId="59F964CB" w14:textId="77777777" w:rsidR="00CD3DDD" w:rsidRPr="00D92E8B" w:rsidRDefault="00CD3DDD" w:rsidP="00CD3DDD">
      <w:pPr>
        <w:numPr>
          <w:ilvl w:val="0"/>
          <w:numId w:val="5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Membrii asocierii înțeleg și confirmă că liderul asocierii este autorizat să primească Dispoziții din partea Autorității/entității contractante și să primească plata pentru și în numele persoanelor care constituie asocierea.</w:t>
      </w:r>
    </w:p>
    <w:p w14:paraId="4F9CA067" w14:textId="77777777" w:rsidR="00CD3DDD" w:rsidRPr="00D92E8B" w:rsidRDefault="00CD3DDD" w:rsidP="00CD3DDD">
      <w:pPr>
        <w:numPr>
          <w:ilvl w:val="0"/>
          <w:numId w:val="5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Prevederile contractului de asociere nu sunt opozabile Autorității/entității contractante.</w:t>
      </w:r>
    </w:p>
    <w:p w14:paraId="46C27565" w14:textId="77777777" w:rsidR="00CD3DDD" w:rsidRPr="005C6FDE" w:rsidRDefault="00CD3DDD" w:rsidP="00CD3DDD">
      <w:pPr>
        <w:spacing w:before="120" w:after="120"/>
        <w:ind w:left="1" w:firstLine="566"/>
        <w:jc w:val="both"/>
        <w:rPr>
          <w:rFonts w:ascii="Times New Roman" w:eastAsia="Calibri" w:hAnsi="Times New Roman" w:cs="Times New Roman"/>
          <w:b/>
          <w:bCs/>
          <w:sz w:val="24"/>
          <w:szCs w:val="24"/>
        </w:rPr>
      </w:pPr>
    </w:p>
    <w:p w14:paraId="2D1E85B3" w14:textId="02B82C49" w:rsidR="00CD3DDD" w:rsidRPr="005C6FDE" w:rsidRDefault="005C6FDE"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5C6FDE">
        <w:rPr>
          <w:rFonts w:ascii="Times New Roman" w:eastAsia="Calibri" w:hAnsi="Times New Roman" w:cs="Times New Roman"/>
          <w:b/>
          <w:bCs/>
          <w:sz w:val="24"/>
          <w:szCs w:val="24"/>
        </w:rPr>
        <w:t>OBLIGAȚIILE PRINCIPALE ALE CONTRACTANTULUI</w:t>
      </w:r>
    </w:p>
    <w:p w14:paraId="06FBEDFC" w14:textId="77777777" w:rsidR="00CD3DDD" w:rsidRPr="00D92E8B" w:rsidRDefault="00CD3DDD" w:rsidP="00CD3DDD">
      <w:pPr>
        <w:numPr>
          <w:ilvl w:val="0"/>
          <w:numId w:val="2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va furniza Produsele și își va îndeplini obligațiile în condițiile stabilite prin prezentul Contract, cu respectarea prevederilor documentației de atribuire și a ofertei în baza căreia i-a fost adjudecat contractul.</w:t>
      </w:r>
    </w:p>
    <w:p w14:paraId="09E59ABE" w14:textId="77777777" w:rsidR="00CD3DDD" w:rsidRPr="00D92E8B" w:rsidRDefault="00CD3DDD" w:rsidP="00CD3DDD">
      <w:pPr>
        <w:numPr>
          <w:ilvl w:val="0"/>
          <w:numId w:val="2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va furniza Produsele cu atenție, eficiență și diligență, cu respectarea dispozițiile legale, aprobările și standardele tehnice, profesionale și de calitate în vigoare.</w:t>
      </w:r>
    </w:p>
    <w:p w14:paraId="486E155C" w14:textId="77777777" w:rsidR="00CD3DDD" w:rsidRPr="00D92E8B" w:rsidRDefault="00CD3DDD" w:rsidP="00CD3DDD">
      <w:pPr>
        <w:numPr>
          <w:ilvl w:val="0"/>
          <w:numId w:val="2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14:paraId="423635F3" w14:textId="77777777" w:rsidR="00CD3DDD" w:rsidRPr="00D92E8B" w:rsidRDefault="00CD3DDD" w:rsidP="00CD3DDD">
      <w:pPr>
        <w:numPr>
          <w:ilvl w:val="0"/>
          <w:numId w:val="2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34C088B7" w14:textId="77777777" w:rsidR="00CD3DDD" w:rsidRPr="00D92E8B" w:rsidRDefault="00CD3DDD" w:rsidP="00CD3DDD">
      <w:pPr>
        <w:numPr>
          <w:ilvl w:val="0"/>
          <w:numId w:val="2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Părțile vor colabora, pentru furnizarea de informații pe care le pot solicita în mod rezonabil între ele pentru realizarea Contractului.</w:t>
      </w:r>
    </w:p>
    <w:p w14:paraId="59499B5D" w14:textId="77777777" w:rsidR="00CD3DDD" w:rsidRPr="00D92E8B" w:rsidRDefault="00CD3DDD" w:rsidP="00CD3DDD">
      <w:pPr>
        <w:numPr>
          <w:ilvl w:val="0"/>
          <w:numId w:val="2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14:paraId="77DA122D" w14:textId="77777777" w:rsidR="00CD3DDD" w:rsidRPr="00D92E8B" w:rsidRDefault="00CD3DDD" w:rsidP="00CD3DDD">
      <w:pPr>
        <w:numPr>
          <w:ilvl w:val="0"/>
          <w:numId w:val="2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are obligația de a desemna, în termen de 5 (cinci) zile de la semnarea contractului, persoana de contact.</w:t>
      </w:r>
    </w:p>
    <w:p w14:paraId="03F84EEC" w14:textId="77777777" w:rsidR="00CD3DDD" w:rsidRPr="00D92E8B" w:rsidRDefault="00CD3DDD" w:rsidP="00CD3DDD">
      <w:pPr>
        <w:numPr>
          <w:ilvl w:val="0"/>
          <w:numId w:val="2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67F86FE6" w14:textId="77777777" w:rsidR="00CD3DDD" w:rsidRPr="00D92E8B" w:rsidRDefault="00CD3DDD" w:rsidP="00CD3DDD">
      <w:pPr>
        <w:numPr>
          <w:ilvl w:val="0"/>
          <w:numId w:val="2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lastRenderedPageBreak/>
        <w:t>Contractantul nu va efectua schimbări în cadrul Personalului stabilit, fără aprobarea prealabilă scrisă a Autorității/entității contractante. Autoritatea/entitatea contractantă va transmite aprobarea/respingerea schimbărilor de Personal în termen de maximum 5 zile, calculat de la primirea documentelor justificative în formă completă și corectă. Aprobarea înlocuirii personalului/de personal produce efecte cu data emiterii acesteia de către Autoritatea/entitatea contractantă.</w:t>
      </w:r>
    </w:p>
    <w:p w14:paraId="40E9C54A" w14:textId="77777777" w:rsidR="00CD3DDD" w:rsidRPr="00D92E8B" w:rsidRDefault="00CD3DDD" w:rsidP="00CD3DDD">
      <w:pPr>
        <w:numPr>
          <w:ilvl w:val="0"/>
          <w:numId w:val="2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situația în care Contractantul sau Autoritatea/entitatea contractantă solicită înlocuirea Personalului, Contractantul va transmite Autorității/entității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Autoritatea/entitatea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Autoritatea/entitatea contractantă va notifica, în scris, motivele respingerii și termenul de prezentare a unei noi propuneri.</w:t>
      </w:r>
    </w:p>
    <w:p w14:paraId="63426F96" w14:textId="77777777" w:rsidR="00CD3DDD" w:rsidRPr="00D92E8B" w:rsidRDefault="00CD3DDD" w:rsidP="00CD3DDD">
      <w:pPr>
        <w:numPr>
          <w:ilvl w:val="0"/>
          <w:numId w:val="2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cazul în care Contractantul nu este în măsură să furnizeze un înlocuitor în condițiile stabilite la pct. 20.11, care să nu diminueze avantajul obținut de Contractant ca urmare a aplicării criteriului de atribuire din prezentul Contract, Autoritatea/entitatea contractantă poate să decidă rezoluțiunea/rezilierea Contractului.</w:t>
      </w:r>
    </w:p>
    <w:p w14:paraId="06BFC72E" w14:textId="77777777" w:rsidR="00CD3DDD" w:rsidRPr="00D92E8B" w:rsidRDefault="00CD3DDD" w:rsidP="00CD3DDD">
      <w:pPr>
        <w:numPr>
          <w:ilvl w:val="0"/>
          <w:numId w:val="2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Costurile suplimentare generate de înlocuirea Personalului incumbă Contractantului.</w:t>
      </w:r>
    </w:p>
    <w:p w14:paraId="0648E297" w14:textId="77777777" w:rsidR="00CD3DDD" w:rsidRPr="00D92E8B" w:rsidRDefault="00CD3DDD" w:rsidP="00CD3DDD">
      <w:pPr>
        <w:numPr>
          <w:ilvl w:val="0"/>
          <w:numId w:val="2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se obligă să emită factura aferentă produselor furnizate prin prezentul Contract numai după aprobarea/recepția produselor în condițiile din Caietul de sarcini.</w:t>
      </w:r>
    </w:p>
    <w:p w14:paraId="35297B25" w14:textId="77777777" w:rsidR="00CD3DDD" w:rsidRPr="00D92E8B" w:rsidRDefault="00CD3DDD" w:rsidP="00CD3DDD">
      <w:pPr>
        <w:numPr>
          <w:ilvl w:val="0"/>
          <w:numId w:val="2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13660E70" w14:textId="77777777" w:rsidR="00CD3DDD" w:rsidRPr="00D92E8B" w:rsidRDefault="00CD3DDD" w:rsidP="00CD3DDD">
      <w:pPr>
        <w:numPr>
          <w:ilvl w:val="0"/>
          <w:numId w:val="2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nu poate fi considerat răspunzător pentru încălcarea de către Autoritatea/entitatea Contractantă sau de către orice altă persoană a reglementărilor aplicabile în ceea ce privește modul de utilizare a Produselor.</w:t>
      </w:r>
    </w:p>
    <w:p w14:paraId="4D44A9EA" w14:textId="77777777" w:rsidR="00CD3DDD" w:rsidRPr="00D92E8B" w:rsidRDefault="00CD3DDD" w:rsidP="00CD3DDD">
      <w:pPr>
        <w:spacing w:before="120" w:after="120"/>
        <w:ind w:left="1" w:firstLine="566"/>
        <w:jc w:val="both"/>
        <w:rPr>
          <w:rFonts w:ascii="Times New Roman" w:eastAsia="Calibri" w:hAnsi="Times New Roman" w:cs="Times New Roman"/>
          <w:sz w:val="24"/>
          <w:szCs w:val="24"/>
        </w:rPr>
      </w:pPr>
    </w:p>
    <w:p w14:paraId="5E375DEF" w14:textId="60F58F22" w:rsidR="00CD3DDD" w:rsidRPr="005C6FDE" w:rsidRDefault="005C6FDE"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5C6FDE">
        <w:rPr>
          <w:rFonts w:ascii="Times New Roman" w:eastAsia="Calibri" w:hAnsi="Times New Roman" w:cs="Times New Roman"/>
          <w:b/>
          <w:bCs/>
          <w:sz w:val="24"/>
          <w:szCs w:val="24"/>
        </w:rPr>
        <w:t>CONFLICTUL DE INTERESE</w:t>
      </w:r>
    </w:p>
    <w:p w14:paraId="0D1B7132" w14:textId="77777777" w:rsidR="00CD3DDD" w:rsidRPr="00D92E8B" w:rsidRDefault="00CD3DDD" w:rsidP="00CD3DDD">
      <w:pPr>
        <w:numPr>
          <w:ilvl w:val="0"/>
          <w:numId w:val="2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p>
    <w:p w14:paraId="70D236B2" w14:textId="77777777" w:rsidR="00CD3DDD" w:rsidRPr="00D92E8B" w:rsidRDefault="00CD3DDD" w:rsidP="00CD3DDD">
      <w:pPr>
        <w:numPr>
          <w:ilvl w:val="0"/>
          <w:numId w:val="2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lastRenderedPageBreak/>
        <w:t>Contractantul 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(ex.: înlocuire, încetare, aprobare, deplasare/delegare, orar/program), cu o altă persoană ce îndeplinește condițiile minime stabilite prin prezentul Contract.</w:t>
      </w:r>
    </w:p>
    <w:p w14:paraId="4B8938F5" w14:textId="77777777" w:rsidR="00CD3DDD" w:rsidRPr="00D92E8B" w:rsidRDefault="00CD3DDD" w:rsidP="00CD3DDD">
      <w:pPr>
        <w:numPr>
          <w:ilvl w:val="0"/>
          <w:numId w:val="2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6A5AF73A" w14:textId="77777777" w:rsidR="00CD3DDD" w:rsidRPr="005C6FDE" w:rsidRDefault="00CD3DDD" w:rsidP="00CD3DDD">
      <w:pPr>
        <w:spacing w:before="120" w:after="120"/>
        <w:ind w:left="1" w:firstLine="566"/>
        <w:jc w:val="both"/>
        <w:rPr>
          <w:rFonts w:ascii="Times New Roman" w:eastAsia="Calibri" w:hAnsi="Times New Roman" w:cs="Times New Roman"/>
          <w:b/>
          <w:bCs/>
          <w:sz w:val="24"/>
          <w:szCs w:val="24"/>
        </w:rPr>
      </w:pPr>
    </w:p>
    <w:p w14:paraId="3ECB5F4F" w14:textId="38DF43B6" w:rsidR="00CD3DDD" w:rsidRPr="005C6FDE" w:rsidRDefault="005C6FDE"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5C6FDE">
        <w:rPr>
          <w:rFonts w:ascii="Times New Roman" w:eastAsia="Calibri" w:hAnsi="Times New Roman" w:cs="Times New Roman"/>
          <w:b/>
          <w:bCs/>
          <w:sz w:val="24"/>
          <w:szCs w:val="24"/>
        </w:rPr>
        <w:t>CONDUITA CONTRACTANTULUI</w:t>
      </w:r>
    </w:p>
    <w:p w14:paraId="1B14417A" w14:textId="77777777" w:rsidR="00CD3DDD" w:rsidRPr="00D92E8B" w:rsidRDefault="00CD3DDD" w:rsidP="00CD3DDD">
      <w:pPr>
        <w:numPr>
          <w:ilvl w:val="0"/>
          <w:numId w:val="25"/>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Contractantul/Personalul Contractantului/Subcontractanții va/vor acționa întotdeauna loial și imparțial și ca un consilier de încredere pentru Autoritatea/entitatea contractantă, conform regulilor și/sau codului de conduită al domeniului său de activitate precum și cu discreția necesară.</w:t>
      </w:r>
    </w:p>
    <w:p w14:paraId="7320AEBF" w14:textId="77777777" w:rsidR="00CD3DDD" w:rsidRPr="00D92E8B" w:rsidRDefault="00CD3DDD" w:rsidP="00CD3DDD">
      <w:pPr>
        <w:numPr>
          <w:ilvl w:val="0"/>
          <w:numId w:val="25"/>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Autoritatea/entitatea contractantă poate decide încetarea Contractului.</w:t>
      </w:r>
    </w:p>
    <w:p w14:paraId="47DCD5E3" w14:textId="77777777" w:rsidR="00CD3DDD" w:rsidRPr="00D92E8B" w:rsidRDefault="00CD3DDD" w:rsidP="00CD3DDD">
      <w:pPr>
        <w:numPr>
          <w:ilvl w:val="0"/>
          <w:numId w:val="25"/>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7E065315" w14:textId="77777777" w:rsidR="00CD3DDD" w:rsidRPr="005C6FDE" w:rsidRDefault="00CD3DDD" w:rsidP="00CD3DDD">
      <w:pPr>
        <w:spacing w:before="120" w:after="120"/>
        <w:ind w:left="1" w:firstLine="566"/>
        <w:jc w:val="both"/>
        <w:rPr>
          <w:rFonts w:ascii="Times New Roman" w:eastAsia="Calibri" w:hAnsi="Times New Roman" w:cs="Times New Roman"/>
          <w:b/>
          <w:bCs/>
          <w:sz w:val="24"/>
          <w:szCs w:val="24"/>
        </w:rPr>
      </w:pPr>
    </w:p>
    <w:p w14:paraId="53AE42DD" w14:textId="669A213E" w:rsidR="00CD3DDD" w:rsidRPr="005C6FDE" w:rsidRDefault="005C6FDE"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5C6FDE">
        <w:rPr>
          <w:rFonts w:ascii="Times New Roman" w:eastAsia="Calibri" w:hAnsi="Times New Roman" w:cs="Times New Roman"/>
          <w:b/>
          <w:bCs/>
          <w:sz w:val="24"/>
          <w:szCs w:val="24"/>
        </w:rPr>
        <w:t>OBLIGAȚII PRIVIND DAUNELE ȘI PENALITĂȚILE DE ÎNTÂRZIERE</w:t>
      </w:r>
    </w:p>
    <w:p w14:paraId="5F480A66" w14:textId="77777777" w:rsidR="00CD3DDD" w:rsidRPr="00D92E8B" w:rsidRDefault="00CD3DDD" w:rsidP="00CD3DDD">
      <w:pPr>
        <w:numPr>
          <w:ilvl w:val="0"/>
          <w:numId w:val="26"/>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se obligă să despăgubească Autoritatea/entitatea contractantă în limita prejudiciului creat, împotriva oricăror:</w:t>
      </w:r>
    </w:p>
    <w:p w14:paraId="69C3DD65" w14:textId="77777777" w:rsidR="00CD3DDD" w:rsidRPr="00D92E8B" w:rsidRDefault="00CD3DDD" w:rsidP="00CD3DDD">
      <w:pPr>
        <w:numPr>
          <w:ilvl w:val="0"/>
          <w:numId w:val="27"/>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A114C94" w14:textId="77777777" w:rsidR="00CD3DDD" w:rsidRPr="00D92E8B" w:rsidRDefault="00CD3DDD" w:rsidP="00CD3DDD">
      <w:pPr>
        <w:numPr>
          <w:ilvl w:val="0"/>
          <w:numId w:val="27"/>
        </w:numPr>
        <w:spacing w:before="120" w:after="120" w:line="259" w:lineRule="auto"/>
        <w:ind w:left="720"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24B377EC" w14:textId="77777777" w:rsidR="00CD3DDD" w:rsidRPr="00D92E8B" w:rsidRDefault="00CD3DDD" w:rsidP="00CD3DDD">
      <w:pPr>
        <w:numPr>
          <w:ilvl w:val="0"/>
          <w:numId w:val="26"/>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va despăgubi Autoritatea/entitatea contractantă în măsura în care sunt îndeplinite cumulativ următoarele condiții:</w:t>
      </w:r>
    </w:p>
    <w:p w14:paraId="140C6E61" w14:textId="77777777" w:rsidR="00CD3DDD" w:rsidRPr="00D92E8B" w:rsidRDefault="00CD3DDD" w:rsidP="00CD3DDD">
      <w:pPr>
        <w:numPr>
          <w:ilvl w:val="0"/>
          <w:numId w:val="28"/>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lastRenderedPageBreak/>
        <w:t>despăgubirile să se refere exclusiv la daunele suferite de către Autoritatea/entitatea contractantă ca urmare a culpei Contractantului;</w:t>
      </w:r>
    </w:p>
    <w:p w14:paraId="3BF34A51" w14:textId="77777777" w:rsidR="00CD3DDD" w:rsidRPr="00D92E8B" w:rsidRDefault="00CD3DDD" w:rsidP="00CD3DDD">
      <w:pPr>
        <w:numPr>
          <w:ilvl w:val="0"/>
          <w:numId w:val="28"/>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Autoritatea/entitatea contractantă a notificat Contractantul despre primirea unei notificări/cereri cu privire la incidența oricăreia dintre situațiile prevăzute mai sus;</w:t>
      </w:r>
    </w:p>
    <w:p w14:paraId="7F76DF69" w14:textId="77777777" w:rsidR="00CD3DDD" w:rsidRPr="00D92E8B" w:rsidRDefault="00CD3DDD" w:rsidP="00CD3DDD">
      <w:pPr>
        <w:numPr>
          <w:ilvl w:val="0"/>
          <w:numId w:val="28"/>
        </w:numPr>
        <w:spacing w:before="120" w:after="120" w:line="259" w:lineRule="auto"/>
        <w:ind w:left="720"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valoarea despăgubirilor a fost stabilită prin titluri executorii emise conform prevederilor legale/hotărâri judecătorești definitive, după caz.</w:t>
      </w:r>
    </w:p>
    <w:p w14:paraId="0E65C51F" w14:textId="77777777" w:rsidR="00CD3DDD" w:rsidRPr="00D92E8B" w:rsidRDefault="00CD3DDD" w:rsidP="00CD3DDD">
      <w:pPr>
        <w:numPr>
          <w:ilvl w:val="0"/>
          <w:numId w:val="26"/>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cazul în care, Contractantul nu își îndeplinește la termen obligațiile asumate prin contract sau le îndeplinește necorespunzător, atunci Autoritatea/entitatea contractantă are dreptul de a percepe dobânda legală penalizatoare prevăzută la art. 3 alin. 2</w:t>
      </w:r>
      <w:r w:rsidRPr="00D92E8B">
        <w:rPr>
          <w:rFonts w:ascii="Times New Roman" w:eastAsia="Calibri" w:hAnsi="Times New Roman" w:cs="Times New Roman"/>
          <w:sz w:val="24"/>
          <w:szCs w:val="24"/>
          <w:vertAlign w:val="superscript"/>
        </w:rPr>
        <w:t>1</w:t>
      </w:r>
      <w:r w:rsidRPr="00D92E8B">
        <w:rPr>
          <w:rFonts w:ascii="Times New Roman" w:eastAsia="Calibri" w:hAnsi="Times New Roman" w:cs="Times New Roman"/>
          <w:sz w:val="24"/>
          <w:szCs w:val="24"/>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14:paraId="7147E10B" w14:textId="77777777" w:rsidR="00CD3DDD" w:rsidRPr="00D92E8B" w:rsidRDefault="00CD3DDD" w:rsidP="00CD3DDD">
      <w:pPr>
        <w:numPr>
          <w:ilvl w:val="0"/>
          <w:numId w:val="26"/>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Răspunderea Contractantului nu operează în următoarele situații:</w:t>
      </w:r>
    </w:p>
    <w:p w14:paraId="6D915855" w14:textId="77777777" w:rsidR="00CD3DDD" w:rsidRPr="00D92E8B" w:rsidRDefault="00CD3DDD" w:rsidP="00CD3DDD">
      <w:pPr>
        <w:numPr>
          <w:ilvl w:val="1"/>
          <w:numId w:val="29"/>
        </w:numPr>
        <w:spacing w:before="120" w:after="120" w:line="259" w:lineRule="auto"/>
        <w:ind w:left="709"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datele/informațiile/documentele necesare pentru îndeplinirea Contractului nu sunt puse la dispoziția Contractantului sau sunt puse la dispoziție cu întârziere;</w:t>
      </w:r>
    </w:p>
    <w:p w14:paraId="7BF6A019" w14:textId="77777777" w:rsidR="00CD3DDD" w:rsidRPr="00D92E8B" w:rsidRDefault="00CD3DDD" w:rsidP="00CD3DDD">
      <w:pPr>
        <w:numPr>
          <w:ilvl w:val="1"/>
          <w:numId w:val="29"/>
        </w:numPr>
        <w:spacing w:before="120" w:after="120" w:line="259" w:lineRule="auto"/>
        <w:ind w:left="709"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neexecutarea sau executarea în mod necorespunzător a obligațiilor ce revin Contractantului se datorează culpei Autorității/entității contractante;</w:t>
      </w:r>
    </w:p>
    <w:p w14:paraId="3F68DC96" w14:textId="77777777" w:rsidR="00CD3DDD" w:rsidRPr="00D92E8B" w:rsidRDefault="00CD3DDD" w:rsidP="00CD3DDD">
      <w:pPr>
        <w:numPr>
          <w:ilvl w:val="1"/>
          <w:numId w:val="29"/>
        </w:numPr>
        <w:spacing w:before="120" w:after="120" w:line="259" w:lineRule="auto"/>
        <w:ind w:left="709"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se află în imposibilitatea fortuită de executare a obligaților contractuale imputate.</w:t>
      </w:r>
    </w:p>
    <w:p w14:paraId="34E349EC" w14:textId="77777777" w:rsidR="00CD3DDD" w:rsidRPr="00D92E8B" w:rsidRDefault="00CD3DDD" w:rsidP="00CD3DDD">
      <w:pPr>
        <w:numPr>
          <w:ilvl w:val="0"/>
          <w:numId w:val="26"/>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cazul în care Autoritatea/entitatea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E97BE00" w14:textId="77777777" w:rsidR="00CD3DDD" w:rsidRPr="00D92E8B" w:rsidRDefault="00CD3DDD" w:rsidP="00CD3DDD">
      <w:pPr>
        <w:numPr>
          <w:ilvl w:val="0"/>
          <w:numId w:val="26"/>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Penalitățile de întârziere datorate curg de drept din data scadenței obligațiilor asumate conform prezentului contract.</w:t>
      </w:r>
    </w:p>
    <w:p w14:paraId="6E60C29D" w14:textId="77777777" w:rsidR="00CD3DDD" w:rsidRPr="00D92E8B" w:rsidRDefault="00CD3DDD" w:rsidP="00CD3DDD">
      <w:pPr>
        <w:numPr>
          <w:ilvl w:val="0"/>
          <w:numId w:val="26"/>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măsura în care Autoritatea/entitatea contractantă nu efectuează plata în termenul stabilit la pct. 27.3, Contractantul are dreptul de a rezoluționa/rezilia contractul, fără a-i fi afectate drepturile la sumele cuvenite pentru furnizarea produselor și la plata unor daune interese.</w:t>
      </w:r>
    </w:p>
    <w:p w14:paraId="1116FF38" w14:textId="77777777" w:rsidR="00CD3DDD" w:rsidRPr="00D92E8B" w:rsidRDefault="00CD3DDD" w:rsidP="00CD3DDD">
      <w:pPr>
        <w:numPr>
          <w:ilvl w:val="0"/>
          <w:numId w:val="26"/>
        </w:numPr>
        <w:spacing w:before="120" w:after="120" w:line="259" w:lineRule="auto"/>
        <w:ind w:firstLine="555"/>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 xml:space="preserve"> În cazul în care, din vina sa exclusivă, Furnizorul nu reuşeşte să-şi îndeplinească obligațiile asumate prin contract, atunci Achizitorul are dreptul de deduce din prețul contractului, ca penalități, o sumă echivalentă cu 0,01% din prețul contractului pentru fiecare zi de întârziere, până la îndeplinirea efectivă a obligațiilor.</w:t>
      </w:r>
    </w:p>
    <w:p w14:paraId="3A49B653" w14:textId="77777777" w:rsidR="00CD3DDD" w:rsidRPr="00D92E8B" w:rsidRDefault="00CD3DDD" w:rsidP="00CD3DDD">
      <w:pPr>
        <w:spacing w:before="120" w:after="120" w:line="259" w:lineRule="auto"/>
        <w:ind w:left="1276"/>
        <w:jc w:val="both"/>
        <w:rPr>
          <w:rFonts w:ascii="Times New Roman" w:eastAsia="Calibri" w:hAnsi="Times New Roman" w:cs="Times New Roman"/>
          <w:sz w:val="24"/>
          <w:szCs w:val="24"/>
        </w:rPr>
      </w:pPr>
    </w:p>
    <w:p w14:paraId="2CD27451" w14:textId="322A0EB6" w:rsidR="00CD3DDD" w:rsidRPr="009D60EE" w:rsidRDefault="00CD3DDD" w:rsidP="009D60EE">
      <w:pPr>
        <w:numPr>
          <w:ilvl w:val="0"/>
          <w:numId w:val="26"/>
        </w:numPr>
        <w:spacing w:before="120" w:after="120" w:line="259" w:lineRule="auto"/>
        <w:ind w:firstLine="555"/>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 xml:space="preserve"> În cazul în care Achizitorul nu onorează facturile în termenul prevăzut prin contract, atunci acesta are obligația de a plăti, ca penalități, o sumă echivalentă cu 0,01% din plata neefectuată pentru fiecare zi de întârziere, până la îndeplinirea efectivă a obligațiilor.</w:t>
      </w:r>
    </w:p>
    <w:p w14:paraId="1670FEB2" w14:textId="77777777" w:rsidR="00B81E64" w:rsidRPr="00D92E8B" w:rsidRDefault="00B81E64" w:rsidP="00CD3DDD">
      <w:pPr>
        <w:spacing w:before="120" w:after="120"/>
        <w:ind w:left="1" w:firstLine="566"/>
        <w:jc w:val="both"/>
        <w:rPr>
          <w:rFonts w:ascii="Times New Roman" w:eastAsia="Calibri" w:hAnsi="Times New Roman" w:cs="Times New Roman"/>
          <w:sz w:val="24"/>
          <w:szCs w:val="24"/>
        </w:rPr>
      </w:pPr>
    </w:p>
    <w:p w14:paraId="20C5258A" w14:textId="369C1EE7" w:rsidR="00CD3DDD" w:rsidRPr="00C50154" w:rsidRDefault="005C6FDE"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C50154">
        <w:rPr>
          <w:rFonts w:ascii="Times New Roman" w:eastAsia="Calibri" w:hAnsi="Times New Roman" w:cs="Times New Roman"/>
          <w:b/>
          <w:bCs/>
          <w:sz w:val="24"/>
          <w:szCs w:val="24"/>
        </w:rPr>
        <w:t>OBLIGAȚII PRIVIND ASIGURĂRILE ȘI SECURITATEA MUNCII CARE TREBUIE RESPECTATE DE CĂTRE CONTRACTANT</w:t>
      </w:r>
    </w:p>
    <w:p w14:paraId="463DD801" w14:textId="77777777" w:rsidR="00CD3DDD" w:rsidRPr="00D92E8B" w:rsidRDefault="00CD3DDD" w:rsidP="00CD3DDD">
      <w:pPr>
        <w:numPr>
          <w:ilvl w:val="0"/>
          <w:numId w:val="30"/>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lastRenderedPageBreak/>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4D947308" w14:textId="77777777" w:rsidR="00CD3DDD" w:rsidRPr="00D92E8B" w:rsidRDefault="00CD3DDD" w:rsidP="00CD3DDD">
      <w:pPr>
        <w:numPr>
          <w:ilvl w:val="0"/>
          <w:numId w:val="30"/>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este Partea asiguratoare, care are obligația de a încheia, înainte de începerea Contractului, Asigurările, astfel cum este stabilit în Caietul de Sarcini.</w:t>
      </w:r>
    </w:p>
    <w:p w14:paraId="530DDD7C" w14:textId="77777777" w:rsidR="00CD3DDD" w:rsidRPr="00D92E8B" w:rsidRDefault="00CD3DDD" w:rsidP="00CD3DDD">
      <w:pPr>
        <w:numPr>
          <w:ilvl w:val="0"/>
          <w:numId w:val="30"/>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Toate costurile ce decurg din sau în legătură cu încheierea și menținerea Asigurărilor Contractantului stabilită în prezentul Contract se suportă de către Contractant.</w:t>
      </w:r>
    </w:p>
    <w:p w14:paraId="55F6C73F" w14:textId="77777777" w:rsidR="00CD3DDD" w:rsidRPr="00D92E8B" w:rsidRDefault="00CD3DDD" w:rsidP="00CD3DDD">
      <w:pPr>
        <w:numPr>
          <w:ilvl w:val="0"/>
          <w:numId w:val="30"/>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Orice daune neacoperite de beneficiile de asigurare cad în sarcina Părții obligate să suporte aceste daune conform Legii și/sau prevederilor contractuale.</w:t>
      </w:r>
    </w:p>
    <w:p w14:paraId="7746969F" w14:textId="77777777" w:rsidR="00CD3DDD" w:rsidRPr="005C6FDE" w:rsidRDefault="00CD3DDD" w:rsidP="00CD3DDD">
      <w:pPr>
        <w:spacing w:before="120" w:after="120"/>
        <w:ind w:left="1" w:firstLine="566"/>
        <w:jc w:val="both"/>
        <w:rPr>
          <w:rFonts w:ascii="Times New Roman" w:eastAsia="Calibri" w:hAnsi="Times New Roman" w:cs="Times New Roman"/>
          <w:b/>
          <w:bCs/>
          <w:sz w:val="24"/>
          <w:szCs w:val="24"/>
        </w:rPr>
      </w:pPr>
    </w:p>
    <w:p w14:paraId="6A0D50B0" w14:textId="0A83FBE5" w:rsidR="00CD3DDD" w:rsidRPr="005C6FDE" w:rsidRDefault="005C6FDE"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5C6FDE">
        <w:rPr>
          <w:rFonts w:ascii="Times New Roman" w:eastAsia="Calibri" w:hAnsi="Times New Roman" w:cs="Times New Roman"/>
          <w:b/>
          <w:bCs/>
          <w:sz w:val="24"/>
          <w:szCs w:val="24"/>
        </w:rPr>
        <w:t>DREPTURI DE PROPRIETATE INTELECTUALĂ</w:t>
      </w:r>
    </w:p>
    <w:p w14:paraId="1BDD64C1" w14:textId="77777777" w:rsidR="00CD3DDD" w:rsidRPr="00D92E8B" w:rsidRDefault="00CD3DDD" w:rsidP="00CD3DDD">
      <w:pPr>
        <w:numPr>
          <w:ilvl w:val="0"/>
          <w:numId w:val="31"/>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Orice Rezultat/Rezultate elaborat(e) și/sau prelucrat(e) de către Contractant în executarea Contractului vor deveni proprietatea exclusivă a Autorității/entității contractante, la momentul efectuării plății sumelor datorate Contractantului conform prevederilor prezentului Contract.</w:t>
      </w:r>
    </w:p>
    <w:p w14:paraId="176EFA69" w14:textId="77777777" w:rsidR="00CD3DDD" w:rsidRPr="00D92E8B" w:rsidRDefault="00CD3DDD" w:rsidP="00CD3DDD">
      <w:pPr>
        <w:numPr>
          <w:ilvl w:val="0"/>
          <w:numId w:val="31"/>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Orice Rezultate ori drepturi, inclusiv drepturi de autor sau alte drepturi de proprietate intelectuală ori industrială, dobândite în executarea Contractului vor fi proprietatea exclusivă a Autorității/entității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17894DC3" w14:textId="77777777" w:rsidR="00CD3DDD" w:rsidRPr="00D92E8B" w:rsidRDefault="00CD3DDD" w:rsidP="00CD3DDD">
      <w:pPr>
        <w:spacing w:before="120" w:after="120"/>
        <w:ind w:left="1" w:firstLine="566"/>
        <w:jc w:val="both"/>
        <w:rPr>
          <w:rFonts w:ascii="Times New Roman" w:eastAsia="Calibri" w:hAnsi="Times New Roman" w:cs="Times New Roman"/>
          <w:sz w:val="24"/>
          <w:szCs w:val="24"/>
        </w:rPr>
      </w:pPr>
    </w:p>
    <w:p w14:paraId="0978ED7D" w14:textId="6E1AE945" w:rsidR="00CD3DDD" w:rsidRPr="005C6FDE" w:rsidRDefault="005C6FDE"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5C6FDE">
        <w:rPr>
          <w:rFonts w:ascii="Times New Roman" w:eastAsia="Calibri" w:hAnsi="Times New Roman" w:cs="Times New Roman"/>
          <w:b/>
          <w:bCs/>
          <w:sz w:val="24"/>
          <w:szCs w:val="24"/>
        </w:rPr>
        <w:t>OBLIGAȚII ÎN LEGĂTURĂ CU CALITATEA PRODUSELOR</w:t>
      </w:r>
    </w:p>
    <w:p w14:paraId="7F3B77FF" w14:textId="77777777" w:rsidR="00CD3DDD" w:rsidRPr="00D92E8B" w:rsidRDefault="00CD3DDD" w:rsidP="00CD3DDD">
      <w:pPr>
        <w:numPr>
          <w:ilvl w:val="0"/>
          <w:numId w:val="32"/>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garantează Autorității/entității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Autorității/entității contractante, că remedierea acestor Neconformități, se realizează conform Planului de management al calității.</w:t>
      </w:r>
    </w:p>
    <w:p w14:paraId="27777C8E" w14:textId="77777777" w:rsidR="00CD3DDD" w:rsidRPr="00D92E8B" w:rsidRDefault="00CD3DDD" w:rsidP="00CD3DDD">
      <w:pPr>
        <w:numPr>
          <w:ilvl w:val="0"/>
          <w:numId w:val="32"/>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 xml:space="preserve">Autoritatea/entitatea contractantă notifică Contractantul cu privire la fiecare Neconformitate imediat ce acesta o identifică. La Finalizare, Contractantul notifică Autoritatea/entitatea contractantă cu privire la Neconformitățile care nu au fost remediate și comunică Autorității/entității contractante perioada de remediere a acestora. Drepturile Autorității/entității contractante cu privire la orice Neconformitate neidentificat(ă) sau nenotificată de către Contractant, pe perioada de derulare a Contractului, nu sunt afectate. Contractantul remediază Neconformitățile, în termenul comunicat de Autoritatea/entitatea contractantă. </w:t>
      </w:r>
    </w:p>
    <w:p w14:paraId="2DF2246F" w14:textId="77777777" w:rsidR="00CD3DDD" w:rsidRPr="00D92E8B" w:rsidRDefault="00CD3DDD" w:rsidP="00CD3DDD">
      <w:pPr>
        <w:spacing w:before="120" w:after="120"/>
        <w:ind w:left="1" w:firstLine="566"/>
        <w:jc w:val="both"/>
        <w:rPr>
          <w:rFonts w:ascii="Times New Roman" w:eastAsia="Calibri" w:hAnsi="Times New Roman" w:cs="Times New Roman"/>
          <w:sz w:val="24"/>
          <w:szCs w:val="24"/>
        </w:rPr>
      </w:pPr>
    </w:p>
    <w:p w14:paraId="3D6C8FCA" w14:textId="12316E5A" w:rsidR="00CD3DDD" w:rsidRPr="005C6FDE" w:rsidRDefault="005C6FDE"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5C6FDE">
        <w:rPr>
          <w:rFonts w:ascii="Times New Roman" w:eastAsia="Calibri" w:hAnsi="Times New Roman" w:cs="Times New Roman"/>
          <w:b/>
          <w:bCs/>
          <w:sz w:val="24"/>
          <w:szCs w:val="24"/>
        </w:rPr>
        <w:t>FACTURARE ȘI PLĂȚI ÎN CADRUL CONTRACTULUI</w:t>
      </w:r>
    </w:p>
    <w:p w14:paraId="08D50D94" w14:textId="77777777" w:rsidR="00CD3DDD" w:rsidRPr="00D92E8B" w:rsidRDefault="00CD3DDD" w:rsidP="00CD3DDD">
      <w:pPr>
        <w:numPr>
          <w:ilvl w:val="0"/>
          <w:numId w:val="3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lastRenderedPageBreak/>
        <w:t>Plățile care urmează a fi realizate în cadrul contractului se vor face numai după emiterea facturii ca urmare a aprobării de către Autoritatea/entitatea Contractantă a produselor aferente activităților efectuate de Contractant, în condițiile Caietului de sarcini.</w:t>
      </w:r>
    </w:p>
    <w:p w14:paraId="7076AE65" w14:textId="77777777" w:rsidR="00CD3DDD" w:rsidRPr="00D92E8B" w:rsidRDefault="00CD3DDD" w:rsidP="00CD3DDD">
      <w:pPr>
        <w:numPr>
          <w:ilvl w:val="0"/>
          <w:numId w:val="3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Plata contravalorii Produselor furnizate se face, prin virament bancar, în baza facturii, emisă de către Contractant pentru suma la care este îndreptățit conform prevederilor contractuale, direct în contul Contractantului indicat pe factură.</w:t>
      </w:r>
    </w:p>
    <w:p w14:paraId="140D4B69" w14:textId="7559604D" w:rsidR="00CD3DDD" w:rsidRPr="00D92E8B" w:rsidRDefault="00CD3DDD" w:rsidP="00CD3DDD">
      <w:pPr>
        <w:numPr>
          <w:ilvl w:val="0"/>
          <w:numId w:val="3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 xml:space="preserve">Termenul de plată este </w:t>
      </w:r>
      <w:r w:rsidR="003A5BD5" w:rsidRPr="003A5BD5">
        <w:rPr>
          <w:rFonts w:ascii="Times New Roman" w:eastAsia="Calibri" w:hAnsi="Times New Roman" w:cs="Times New Roman"/>
          <w:sz w:val="24"/>
          <w:szCs w:val="24"/>
        </w:rPr>
        <w:t>condiționat de obținerea sumelor solicitate de la MS – PNRR prin mecanismul cerere de transfer</w:t>
      </w:r>
      <w:r w:rsidRPr="00D92E8B">
        <w:rPr>
          <w:rFonts w:ascii="Times New Roman" w:eastAsia="Calibri" w:hAnsi="Times New Roman" w:cs="Times New Roman"/>
          <w:sz w:val="24"/>
          <w:szCs w:val="24"/>
        </w:rPr>
        <w:t>.</w:t>
      </w:r>
      <w:r w:rsidR="003A5BD5">
        <w:rPr>
          <w:rFonts w:ascii="Times New Roman" w:eastAsia="Calibri" w:hAnsi="Times New Roman" w:cs="Times New Roman"/>
          <w:sz w:val="24"/>
          <w:szCs w:val="24"/>
        </w:rPr>
        <w:t xml:space="preserve"> </w:t>
      </w:r>
      <w:r w:rsidR="003A5BD5">
        <w:rPr>
          <w:rFonts w:ascii="Times New Roman" w:hAnsi="Times New Roman" w:cs="Times New Roman"/>
          <w:sz w:val="24"/>
          <w:szCs w:val="24"/>
        </w:rPr>
        <w:t xml:space="preserve">Plățile pentru facturile din cererea de transfer se vor efectua în 5 </w:t>
      </w:r>
      <w:r w:rsidR="003A5BD5" w:rsidRPr="005369F8">
        <w:rPr>
          <w:rFonts w:ascii="Times New Roman" w:hAnsi="Times New Roman" w:cs="Times New Roman"/>
          <w:sz w:val="24"/>
          <w:szCs w:val="24"/>
        </w:rPr>
        <w:t>zile lucratoare de la încasarea sumelor de la MS-PNRR</w:t>
      </w:r>
      <w:r w:rsidR="003A5BD5">
        <w:rPr>
          <w:rFonts w:ascii="Times New Roman" w:hAnsi="Times New Roman" w:cs="Times New Roman"/>
          <w:sz w:val="24"/>
          <w:szCs w:val="24"/>
        </w:rPr>
        <w:t>, conform indicațiilor PNRR din Anexa 1 – Cerere de transfer.</w:t>
      </w:r>
    </w:p>
    <w:p w14:paraId="5D12B237" w14:textId="77777777" w:rsidR="00CD3DDD" w:rsidRPr="00D92E8B" w:rsidRDefault="00CD3DDD" w:rsidP="00CD3DDD">
      <w:pPr>
        <w:numPr>
          <w:ilvl w:val="0"/>
          <w:numId w:val="3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Moneda utilizată în cadrul prezentului Contract: LEU</w:t>
      </w:r>
    </w:p>
    <w:p w14:paraId="314BD53A" w14:textId="77777777" w:rsidR="00CD3DDD" w:rsidRPr="00D92E8B" w:rsidRDefault="00CD3DDD" w:rsidP="00CD3DDD">
      <w:pPr>
        <w:numPr>
          <w:ilvl w:val="0"/>
          <w:numId w:val="3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Facturile furnizate vor fi emise și completate în conformitate cu legislația română în vigoare.</w:t>
      </w:r>
    </w:p>
    <w:p w14:paraId="453FE577" w14:textId="77777777" w:rsidR="00CD3DDD" w:rsidRPr="00D92E8B" w:rsidRDefault="00CD3DDD" w:rsidP="00CD3DDD">
      <w:pPr>
        <w:numPr>
          <w:ilvl w:val="0"/>
          <w:numId w:val="3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Dacă factura are elemente greșite și/sau greșeli de calcul identificate de Autoritatea/entitatea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3F52E670" w14:textId="77777777" w:rsidR="00CD3DDD" w:rsidRPr="00D92E8B" w:rsidRDefault="00CD3DDD" w:rsidP="00CD3DDD">
      <w:pPr>
        <w:numPr>
          <w:ilvl w:val="0"/>
          <w:numId w:val="3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6A5F3937" w14:textId="77777777" w:rsidR="00CD3DDD" w:rsidRPr="00D92E8B" w:rsidRDefault="00CD3DDD" w:rsidP="00CD3DDD">
      <w:pPr>
        <w:numPr>
          <w:ilvl w:val="0"/>
          <w:numId w:val="33"/>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Solicitările de plată către terți pot fi onorate numai după operarea unei cesiuni de drepturi/obligații ale Contractantului către terți, cu respectarea clauzelor prezentului Contract.</w:t>
      </w:r>
    </w:p>
    <w:p w14:paraId="6222EDB6" w14:textId="77777777" w:rsidR="00CD3DDD" w:rsidRPr="00D92E8B" w:rsidRDefault="00CD3DDD" w:rsidP="00CD3DDD">
      <w:pPr>
        <w:spacing w:before="120" w:after="120"/>
        <w:ind w:left="1" w:firstLine="566"/>
        <w:jc w:val="both"/>
        <w:rPr>
          <w:rFonts w:ascii="Times New Roman" w:eastAsia="Calibri" w:hAnsi="Times New Roman" w:cs="Times New Roman"/>
          <w:sz w:val="24"/>
          <w:szCs w:val="24"/>
        </w:rPr>
      </w:pPr>
    </w:p>
    <w:p w14:paraId="71064D2F" w14:textId="2E9424FA" w:rsidR="00CD3DDD" w:rsidRPr="005C6FDE" w:rsidRDefault="005C6FDE"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5C6FDE">
        <w:rPr>
          <w:rFonts w:ascii="Times New Roman" w:eastAsia="Calibri" w:hAnsi="Times New Roman" w:cs="Times New Roman"/>
          <w:b/>
          <w:bCs/>
          <w:sz w:val="24"/>
          <w:szCs w:val="24"/>
        </w:rPr>
        <w:t>SUSPENDAREA CONTRACTULUI</w:t>
      </w:r>
    </w:p>
    <w:p w14:paraId="19CBFDC3" w14:textId="77777777" w:rsidR="00CD3DDD" w:rsidRPr="00D92E8B" w:rsidRDefault="00CD3DDD" w:rsidP="00CD3DDD">
      <w:pPr>
        <w:numPr>
          <w:ilvl w:val="0"/>
          <w:numId w:val="3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situații temeinic justificate, părțile pot conveni suspendarea executării Contractului.</w:t>
      </w:r>
    </w:p>
    <w:p w14:paraId="41D2D4B7" w14:textId="77777777" w:rsidR="00CD3DDD" w:rsidRPr="00D92E8B" w:rsidRDefault="00CD3DDD" w:rsidP="00CD3DDD">
      <w:pPr>
        <w:numPr>
          <w:ilvl w:val="0"/>
          <w:numId w:val="3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cazul în care se constată că procedura de atribuire a Contractului de Produse sau executarea Contractului este viciată de erori esențiale, nereguli sau de fraudă, Părțile au dreptul să suspende executarea Contractului.</w:t>
      </w:r>
    </w:p>
    <w:p w14:paraId="50375722" w14:textId="77777777" w:rsidR="00CD3DDD" w:rsidRPr="00D92E8B" w:rsidRDefault="00CD3DDD" w:rsidP="00CD3DDD">
      <w:pPr>
        <w:numPr>
          <w:ilvl w:val="0"/>
          <w:numId w:val="34"/>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cazul suspendării/sistării temporare a furnizării Produselor, durata Contractului se va prelungi automat cu perioada suspendării/sistării.</w:t>
      </w:r>
    </w:p>
    <w:p w14:paraId="76168758" w14:textId="77777777" w:rsidR="00CD3DDD" w:rsidRPr="00D92E8B" w:rsidRDefault="00CD3DDD" w:rsidP="00CD3DDD">
      <w:pPr>
        <w:spacing w:before="120" w:after="120"/>
        <w:ind w:left="1" w:firstLine="566"/>
        <w:jc w:val="both"/>
        <w:rPr>
          <w:rFonts w:ascii="Times New Roman" w:eastAsia="Calibri" w:hAnsi="Times New Roman" w:cs="Times New Roman"/>
          <w:sz w:val="24"/>
          <w:szCs w:val="24"/>
        </w:rPr>
      </w:pPr>
    </w:p>
    <w:p w14:paraId="59532C8F" w14:textId="417F1593" w:rsidR="00CD3DDD" w:rsidRPr="005C6FDE" w:rsidRDefault="005C6FDE"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5C6FDE">
        <w:rPr>
          <w:rFonts w:ascii="Times New Roman" w:eastAsia="Calibri" w:hAnsi="Times New Roman" w:cs="Times New Roman"/>
          <w:b/>
          <w:bCs/>
          <w:sz w:val="24"/>
          <w:szCs w:val="24"/>
        </w:rPr>
        <w:t>FORȚA MAJORĂ</w:t>
      </w:r>
    </w:p>
    <w:p w14:paraId="66E151DF" w14:textId="77777777" w:rsidR="00CD3DDD" w:rsidRPr="00D92E8B" w:rsidRDefault="00CD3DDD" w:rsidP="00CD3DDD">
      <w:pPr>
        <w:numPr>
          <w:ilvl w:val="0"/>
          <w:numId w:val="35"/>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6D0ED5BD" w14:textId="77777777" w:rsidR="00CD3DDD" w:rsidRPr="00D92E8B" w:rsidRDefault="00CD3DDD" w:rsidP="00CD3DDD">
      <w:pPr>
        <w:numPr>
          <w:ilvl w:val="0"/>
          <w:numId w:val="35"/>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Forța majoră și cazul fortuit trebuie dovedite.</w:t>
      </w:r>
    </w:p>
    <w:p w14:paraId="6D2AABEB" w14:textId="77777777" w:rsidR="00CD3DDD" w:rsidRPr="00D92E8B" w:rsidRDefault="00CD3DDD" w:rsidP="00CD3DDD">
      <w:pPr>
        <w:numPr>
          <w:ilvl w:val="0"/>
          <w:numId w:val="35"/>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lastRenderedPageBreak/>
        <w:t>Partea care invocă forța majoră sau cazul fortuit are obligația să o aducă la cunoștință celeilalte părți, în scris, de îndată ce s-a produs evenimentul.</w:t>
      </w:r>
    </w:p>
    <w:p w14:paraId="191244BE" w14:textId="77777777" w:rsidR="00CD3DDD" w:rsidRPr="00D92E8B" w:rsidRDefault="00CD3DDD" w:rsidP="00CD3DDD">
      <w:pPr>
        <w:numPr>
          <w:ilvl w:val="0"/>
          <w:numId w:val="35"/>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6CE3F5ED" w14:textId="77777777" w:rsidR="00CD3DDD" w:rsidRPr="00D92E8B" w:rsidRDefault="00CD3DDD" w:rsidP="00CD3DDD">
      <w:pPr>
        <w:numPr>
          <w:ilvl w:val="0"/>
          <w:numId w:val="35"/>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Îndeplinirea contractului va fi suspendată în perioada de acțiune a forței majore, dar fără a prejudicia drepturile ce li se cuveneau părților până la apariția acesteia.</w:t>
      </w:r>
    </w:p>
    <w:p w14:paraId="005E7B30" w14:textId="77777777" w:rsidR="00CD3DDD" w:rsidRPr="00D92E8B" w:rsidRDefault="00CD3DDD" w:rsidP="00CD3DDD">
      <w:pPr>
        <w:numPr>
          <w:ilvl w:val="0"/>
          <w:numId w:val="35"/>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3A89E1B" w14:textId="77777777" w:rsidR="00CD3DDD" w:rsidRPr="00D92E8B" w:rsidRDefault="00CD3DDD" w:rsidP="00CD3DDD">
      <w:pPr>
        <w:spacing w:before="120" w:after="120"/>
        <w:ind w:left="1" w:firstLine="566"/>
        <w:jc w:val="both"/>
        <w:rPr>
          <w:rFonts w:ascii="Times New Roman" w:eastAsia="Calibri" w:hAnsi="Times New Roman" w:cs="Times New Roman"/>
          <w:sz w:val="24"/>
          <w:szCs w:val="24"/>
        </w:rPr>
      </w:pPr>
    </w:p>
    <w:p w14:paraId="36C63818" w14:textId="0EF1B061" w:rsidR="00CD3DDD" w:rsidRPr="005C6FDE" w:rsidRDefault="005C6FDE"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5C6FDE">
        <w:rPr>
          <w:rFonts w:ascii="Times New Roman" w:eastAsia="Calibri" w:hAnsi="Times New Roman" w:cs="Times New Roman"/>
          <w:b/>
          <w:bCs/>
          <w:sz w:val="24"/>
          <w:szCs w:val="24"/>
        </w:rPr>
        <w:t>ÎNCETAREA CONTRACTULUI</w:t>
      </w:r>
    </w:p>
    <w:p w14:paraId="6D62C11D" w14:textId="77777777" w:rsidR="00CD3DDD" w:rsidRPr="00D92E8B" w:rsidRDefault="00CD3DDD" w:rsidP="00CD3DDD">
      <w:pPr>
        <w:numPr>
          <w:ilvl w:val="0"/>
          <w:numId w:val="36"/>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Prezentul Contract încetează de drept prin ajungere la termen sau la momentul la care toate obligațiile stabilite în sarcina părților au fost executate.</w:t>
      </w:r>
    </w:p>
    <w:p w14:paraId="009771EC" w14:textId="77777777" w:rsidR="00CD3DDD" w:rsidRPr="00D92E8B" w:rsidRDefault="00CD3DDD" w:rsidP="00CD3DDD">
      <w:pPr>
        <w:numPr>
          <w:ilvl w:val="0"/>
          <w:numId w:val="36"/>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Autoritatea/entitatea contractantă își rezervă dreptul de a rezoluționa/rezilia Contractul, fără însă a fi afectat dreptul Părților de a pretinde plata unor daune sau alte prejudicii, dacă:</w:t>
      </w:r>
    </w:p>
    <w:p w14:paraId="4CFA0BED" w14:textId="77777777" w:rsidR="00CD3DDD" w:rsidRPr="00D92E8B" w:rsidRDefault="00CD3DDD" w:rsidP="00CD3DDD">
      <w:pPr>
        <w:numPr>
          <w:ilvl w:val="0"/>
          <w:numId w:val="37"/>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nu se conformează, în perioada de timp, conform notificării emise de către Autoritatea/entitatea contractantă, prin care i se solicită remedierea Neconformității sau executarea obligațiilor care decurg din prezentul Contract;</w:t>
      </w:r>
    </w:p>
    <w:p w14:paraId="2FA86ED9" w14:textId="77777777" w:rsidR="00CD3DDD" w:rsidRPr="00D92E8B" w:rsidRDefault="00CD3DDD" w:rsidP="00CD3DDD">
      <w:pPr>
        <w:numPr>
          <w:ilvl w:val="0"/>
          <w:numId w:val="37"/>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subcontractează părți din Contract fără a avea acordul scris al Autorității/entității contractante;</w:t>
      </w:r>
    </w:p>
    <w:p w14:paraId="6BB1416A" w14:textId="77777777" w:rsidR="00CD3DDD" w:rsidRPr="00D92E8B" w:rsidRDefault="00CD3DDD" w:rsidP="00CD3DDD">
      <w:pPr>
        <w:numPr>
          <w:ilvl w:val="0"/>
          <w:numId w:val="37"/>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cesionează drepturile și obligațiile sale fără acordul scris al Autorității/entității contractante;</w:t>
      </w:r>
    </w:p>
    <w:p w14:paraId="0A275D66" w14:textId="77777777" w:rsidR="00CD3DDD" w:rsidRPr="00D92E8B" w:rsidRDefault="00CD3DDD" w:rsidP="00CD3DDD">
      <w:pPr>
        <w:numPr>
          <w:ilvl w:val="0"/>
          <w:numId w:val="37"/>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înlocuiește personalul/experții nominalizați fără acordul Autorității/entității Contractante;</w:t>
      </w:r>
    </w:p>
    <w:p w14:paraId="2336B619" w14:textId="77777777" w:rsidR="00CD3DDD" w:rsidRPr="00D92E8B" w:rsidRDefault="00CD3DDD" w:rsidP="00CD3DDD">
      <w:pPr>
        <w:numPr>
          <w:ilvl w:val="0"/>
          <w:numId w:val="37"/>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04F49EB9" w14:textId="77777777" w:rsidR="00CD3DDD" w:rsidRPr="00D92E8B" w:rsidRDefault="00CD3DDD" w:rsidP="00CD3DDD">
      <w:pPr>
        <w:numPr>
          <w:ilvl w:val="0"/>
          <w:numId w:val="37"/>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Devin incidente oricare alte incapacități legale care să împiedice executarea Contractului;</w:t>
      </w:r>
    </w:p>
    <w:p w14:paraId="3779D72E" w14:textId="77777777" w:rsidR="00CD3DDD" w:rsidRPr="00D92E8B" w:rsidRDefault="00CD3DDD" w:rsidP="00CD3DDD">
      <w:pPr>
        <w:numPr>
          <w:ilvl w:val="0"/>
          <w:numId w:val="37"/>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eșuează în a furniza/menține/prelungi/reîntregi/completa garanțiile ori asigurările solicitate prin Contract;</w:t>
      </w:r>
    </w:p>
    <w:p w14:paraId="5840CD7C" w14:textId="77777777" w:rsidR="00CD3DDD" w:rsidRPr="00D92E8B" w:rsidRDefault="00CD3DDD" w:rsidP="00CD3DDD">
      <w:pPr>
        <w:numPr>
          <w:ilvl w:val="0"/>
          <w:numId w:val="37"/>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cazul în care, printr-un act normativ, se modifică interesul public al Autorității/entității contractante în legătură cu care se furnizează Produselor care fac obiectul Contractului;</w:t>
      </w:r>
    </w:p>
    <w:p w14:paraId="4917FCB7" w14:textId="77777777" w:rsidR="00CD3DDD" w:rsidRPr="00D92E8B" w:rsidRDefault="00CD3DDD" w:rsidP="00CD3DDD">
      <w:pPr>
        <w:numPr>
          <w:ilvl w:val="0"/>
          <w:numId w:val="37"/>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la momentul atribuirii Contractului, Contractantul se afla în una dintre situațiile care ar fi determinat excluderea sa din procedura de atribuire;</w:t>
      </w:r>
    </w:p>
    <w:p w14:paraId="3846DD2F" w14:textId="77777777" w:rsidR="00CD3DDD" w:rsidRPr="00D92E8B" w:rsidRDefault="00CD3DDD" w:rsidP="00CD3DDD">
      <w:pPr>
        <w:numPr>
          <w:ilvl w:val="0"/>
          <w:numId w:val="37"/>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11A032B6" w14:textId="77777777" w:rsidR="00CD3DDD" w:rsidRPr="00D92E8B" w:rsidRDefault="00CD3DDD" w:rsidP="00CD3DDD">
      <w:pPr>
        <w:numPr>
          <w:ilvl w:val="0"/>
          <w:numId w:val="37"/>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cazul în care împotriva Contractantului se deschide procedura falimentului;</w:t>
      </w:r>
    </w:p>
    <w:p w14:paraId="49C63367" w14:textId="77777777" w:rsidR="00CD3DDD" w:rsidRPr="00D92E8B" w:rsidRDefault="00CD3DDD" w:rsidP="00CD3DDD">
      <w:pPr>
        <w:numPr>
          <w:ilvl w:val="0"/>
          <w:numId w:val="37"/>
        </w:numPr>
        <w:spacing w:before="120" w:after="120" w:line="259" w:lineRule="auto"/>
        <w:ind w:firstLine="566"/>
        <w:contextualSpacing/>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a săvârșit nereguli sau fraude în cadrul procedurii de atribuire a Contractului sau în legătură cu executare acestuia, ce au provocat o vătămare Autorității/entității contractante;</w:t>
      </w:r>
    </w:p>
    <w:p w14:paraId="53AED49A" w14:textId="77777777" w:rsidR="00CD3DDD" w:rsidRPr="00D92E8B" w:rsidRDefault="00CD3DDD" w:rsidP="00CD3DDD">
      <w:pPr>
        <w:numPr>
          <w:ilvl w:val="0"/>
          <w:numId w:val="37"/>
        </w:numPr>
        <w:spacing w:before="120" w:after="120" w:line="259" w:lineRule="auto"/>
        <w:ind w:left="720"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lastRenderedPageBreak/>
        <w:t>Valorificarea de către Autoritatea/entitatea contractantă a rezultatelor prezentului contract este grav compromisă ca urmare a întârzierii prestațiilor din vina Contractantului.</w:t>
      </w:r>
    </w:p>
    <w:p w14:paraId="751EFE25" w14:textId="77777777" w:rsidR="00CD3DDD" w:rsidRPr="00D92E8B" w:rsidRDefault="00CD3DDD" w:rsidP="00CD3DDD">
      <w:pPr>
        <w:numPr>
          <w:ilvl w:val="0"/>
          <w:numId w:val="36"/>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poate rezoluționa/rezilia Contractul fără însă a fi afectat dreptul Părților de a pretinde plata unor daune sau alte prejudicii, în cazul în care:</w:t>
      </w:r>
    </w:p>
    <w:p w14:paraId="4108C85A" w14:textId="77777777" w:rsidR="00CD3DDD" w:rsidRPr="00D92E8B" w:rsidRDefault="00CD3DDD" w:rsidP="00CD3DDD">
      <w:pPr>
        <w:numPr>
          <w:ilvl w:val="0"/>
          <w:numId w:val="38"/>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Autoritatea/entitatea contractantă a comis erori esențiale, nereguli sau fraude în cadrul procedurii de atribuire a Contractului sau în legătură cu executare acestuia, ce au provocat o vătămare Contractantului.</w:t>
      </w:r>
    </w:p>
    <w:p w14:paraId="08FB08BA" w14:textId="77777777" w:rsidR="00CD3DDD" w:rsidRPr="00D92E8B" w:rsidRDefault="00CD3DDD" w:rsidP="00CD3DDD">
      <w:pPr>
        <w:numPr>
          <w:ilvl w:val="0"/>
          <w:numId w:val="38"/>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Autoritatea/entitatea contractantă nu își îndeplinește obligațiile de plată a produselor prestate de Contractant, în condițiile stabilite prin prezentul Contract.</w:t>
      </w:r>
    </w:p>
    <w:p w14:paraId="218A8DDB" w14:textId="77777777" w:rsidR="00CD3DDD" w:rsidRPr="00D92E8B" w:rsidRDefault="00CD3DDD" w:rsidP="00CD3DDD">
      <w:pPr>
        <w:numPr>
          <w:ilvl w:val="0"/>
          <w:numId w:val="36"/>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5B70CC92" w14:textId="77777777" w:rsidR="00CD3DDD" w:rsidRPr="00D92E8B" w:rsidRDefault="00CD3DDD" w:rsidP="00CD3DDD">
      <w:pPr>
        <w:numPr>
          <w:ilvl w:val="0"/>
          <w:numId w:val="36"/>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Prevederile prezentului Contract în materia rezoluțiunii/rezilierii Contractului se completează cu prevederile în materie ale Codului Civil în vigoare.</w:t>
      </w:r>
    </w:p>
    <w:p w14:paraId="1164D7DB" w14:textId="77777777" w:rsidR="00CD3DDD" w:rsidRPr="00D92E8B" w:rsidRDefault="00CD3DDD" w:rsidP="00CD3DDD">
      <w:pPr>
        <w:numPr>
          <w:ilvl w:val="0"/>
          <w:numId w:val="36"/>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situația rezoluțiunii/rezilierii totale/parțiale din cauza neexecutării/executării parțiale de către Contractant a obligațiilor contractuale, acesta va datora Autorității/entității contractante daune-interese cu titlu de clauză penală în cuantum egal cu valoarea obligațiilor contractuale neexecutate.</w:t>
      </w:r>
    </w:p>
    <w:p w14:paraId="64B9A5BA" w14:textId="77777777" w:rsidR="00CD3DDD" w:rsidRPr="00D92E8B" w:rsidRDefault="00CD3DDD" w:rsidP="00CD3DDD">
      <w:pPr>
        <w:numPr>
          <w:ilvl w:val="0"/>
          <w:numId w:val="36"/>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Autoritatea/entitatea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4117C11D" w14:textId="77777777" w:rsidR="00CD3DDD" w:rsidRPr="00D92E8B" w:rsidRDefault="00CD3DDD" w:rsidP="00CD3DDD">
      <w:pPr>
        <w:spacing w:before="120" w:after="120"/>
        <w:ind w:firstLine="566"/>
        <w:jc w:val="both"/>
        <w:rPr>
          <w:rFonts w:ascii="Times New Roman" w:eastAsia="Calibri" w:hAnsi="Times New Roman" w:cs="Times New Roman"/>
          <w:sz w:val="24"/>
          <w:szCs w:val="24"/>
        </w:rPr>
      </w:pPr>
    </w:p>
    <w:p w14:paraId="475848A1" w14:textId="7A8B4FEF" w:rsidR="00CD3DDD" w:rsidRPr="005C6FDE" w:rsidRDefault="005C6FDE"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5C6FDE">
        <w:rPr>
          <w:rFonts w:ascii="Times New Roman" w:eastAsia="Calibri" w:hAnsi="Times New Roman" w:cs="Times New Roman"/>
          <w:b/>
          <w:bCs/>
          <w:sz w:val="24"/>
          <w:szCs w:val="24"/>
        </w:rPr>
        <w:t>INSOLVENȚĂ ȘI FALIMENT</w:t>
      </w:r>
    </w:p>
    <w:p w14:paraId="20E73330" w14:textId="77777777" w:rsidR="00CD3DDD" w:rsidRPr="00D92E8B" w:rsidRDefault="00CD3DDD" w:rsidP="00CD3DDD">
      <w:pPr>
        <w:numPr>
          <w:ilvl w:val="0"/>
          <w:numId w:val="51"/>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cazul deschiderii unei proceduri generale de insolvență împotriva Contractantului, acesta are obligația de a notifica Autoritatea/entitatea contractantă în termen de 3 (trei) zile de la deschiderea procedurii.</w:t>
      </w:r>
    </w:p>
    <w:p w14:paraId="60A38516" w14:textId="77777777" w:rsidR="00CD3DDD" w:rsidRPr="00D92E8B" w:rsidRDefault="00CD3DDD" w:rsidP="00CD3DDD">
      <w:pPr>
        <w:numPr>
          <w:ilvl w:val="0"/>
          <w:numId w:val="51"/>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 are obligația de a prezenta Autorității/entității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7C359639" w14:textId="77777777" w:rsidR="00CD3DDD" w:rsidRPr="00D92E8B" w:rsidRDefault="00CD3DDD" w:rsidP="00CD3DDD">
      <w:pPr>
        <w:numPr>
          <w:ilvl w:val="0"/>
          <w:numId w:val="51"/>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2ED104DD" w14:textId="77777777" w:rsidR="00CD3DDD" w:rsidRPr="00D92E8B" w:rsidRDefault="00CD3DDD" w:rsidP="00CD3DDD">
      <w:pPr>
        <w:numPr>
          <w:ilvl w:val="0"/>
          <w:numId w:val="51"/>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23B46B60" w14:textId="77777777" w:rsidR="00CD3DDD" w:rsidRPr="00D92E8B" w:rsidRDefault="00CD3DDD" w:rsidP="00CD3DDD">
      <w:pPr>
        <w:numPr>
          <w:ilvl w:val="0"/>
          <w:numId w:val="51"/>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Nicio astfel de măsură propusă conform celor stipulate la clauzele 31.2, 31.3 și 31.4 din prezentul Contract, nu poate fi aplicată, dacă nu este acceptată, în scris, de Autoritatea/entitatea contractantă.</w:t>
      </w:r>
    </w:p>
    <w:p w14:paraId="5B881A97" w14:textId="77777777" w:rsidR="00CD3DDD" w:rsidRPr="005C6FDE" w:rsidRDefault="00CD3DDD" w:rsidP="00CD3DDD">
      <w:pPr>
        <w:spacing w:before="120" w:after="120"/>
        <w:ind w:left="1" w:firstLine="566"/>
        <w:jc w:val="both"/>
        <w:rPr>
          <w:rFonts w:ascii="Times New Roman" w:eastAsia="Calibri" w:hAnsi="Times New Roman" w:cs="Times New Roman"/>
          <w:b/>
          <w:bCs/>
          <w:sz w:val="24"/>
          <w:szCs w:val="24"/>
        </w:rPr>
      </w:pPr>
    </w:p>
    <w:p w14:paraId="0F70EF18" w14:textId="39A6D332" w:rsidR="00CD3DDD" w:rsidRPr="005C6FDE" w:rsidRDefault="005C6FDE"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5C6FDE">
        <w:rPr>
          <w:rFonts w:ascii="Times New Roman" w:eastAsia="Calibri" w:hAnsi="Times New Roman" w:cs="Times New Roman"/>
          <w:b/>
          <w:bCs/>
          <w:sz w:val="24"/>
          <w:szCs w:val="24"/>
        </w:rPr>
        <w:t>LIMBA CONTRACTULUI</w:t>
      </w:r>
    </w:p>
    <w:p w14:paraId="7A913632" w14:textId="77777777" w:rsidR="00CD3DDD" w:rsidRPr="00D92E8B" w:rsidRDefault="00CD3DDD" w:rsidP="00CD3DDD">
      <w:pPr>
        <w:numPr>
          <w:ilvl w:val="0"/>
          <w:numId w:val="39"/>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Limba prezentului Contract și a tuturor comunicărilor scrise va fi limba oficială a Statului Român, respectiv limba română.</w:t>
      </w:r>
    </w:p>
    <w:p w14:paraId="2FD90B22" w14:textId="77777777" w:rsidR="00CD3DDD" w:rsidRPr="00D92E8B" w:rsidRDefault="00CD3DDD" w:rsidP="00CD3DDD">
      <w:pPr>
        <w:spacing w:before="120" w:after="120"/>
        <w:ind w:left="1" w:firstLine="566"/>
        <w:jc w:val="both"/>
        <w:rPr>
          <w:rFonts w:ascii="Times New Roman" w:eastAsia="Calibri" w:hAnsi="Times New Roman" w:cs="Times New Roman"/>
          <w:sz w:val="24"/>
          <w:szCs w:val="24"/>
        </w:rPr>
      </w:pPr>
    </w:p>
    <w:p w14:paraId="348CF1A4" w14:textId="4DB46408" w:rsidR="00CD3DDD" w:rsidRPr="005C6FDE" w:rsidRDefault="005C6FDE"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5C6FDE">
        <w:rPr>
          <w:rFonts w:ascii="Times New Roman" w:eastAsia="Calibri" w:hAnsi="Times New Roman" w:cs="Times New Roman"/>
          <w:b/>
          <w:bCs/>
          <w:sz w:val="24"/>
          <w:szCs w:val="24"/>
        </w:rPr>
        <w:t>LEGEA APLICABILĂ</w:t>
      </w:r>
    </w:p>
    <w:p w14:paraId="1E1EF5B3" w14:textId="77777777" w:rsidR="00CD3DDD" w:rsidRPr="00D92E8B" w:rsidRDefault="00CD3DDD" w:rsidP="00CD3DDD">
      <w:pPr>
        <w:numPr>
          <w:ilvl w:val="0"/>
          <w:numId w:val="40"/>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Legea aplicabilă prezentului Contract, este legea română, Contractul urmând a fi interpretat potrivit acestei legi.</w:t>
      </w:r>
    </w:p>
    <w:p w14:paraId="24C494B1" w14:textId="77777777" w:rsidR="00CD3DDD" w:rsidRPr="00D92E8B" w:rsidRDefault="00CD3DDD" w:rsidP="00CD3DDD">
      <w:pPr>
        <w:spacing w:before="120" w:after="120"/>
        <w:ind w:left="1" w:firstLine="566"/>
        <w:jc w:val="both"/>
        <w:rPr>
          <w:rFonts w:ascii="Times New Roman" w:eastAsia="Calibri" w:hAnsi="Times New Roman" w:cs="Times New Roman"/>
          <w:sz w:val="24"/>
          <w:szCs w:val="24"/>
        </w:rPr>
      </w:pPr>
    </w:p>
    <w:p w14:paraId="24891AC7" w14:textId="51BEAE58" w:rsidR="00CD3DDD" w:rsidRPr="005C6FDE" w:rsidRDefault="005C6FDE" w:rsidP="00CD3DDD">
      <w:pPr>
        <w:numPr>
          <w:ilvl w:val="0"/>
          <w:numId w:val="1"/>
        </w:numPr>
        <w:spacing w:before="120" w:after="120" w:line="259" w:lineRule="auto"/>
        <w:ind w:firstLine="566"/>
        <w:jc w:val="both"/>
        <w:rPr>
          <w:rFonts w:ascii="Times New Roman" w:eastAsia="Calibri" w:hAnsi="Times New Roman" w:cs="Times New Roman"/>
          <w:b/>
          <w:bCs/>
          <w:sz w:val="24"/>
          <w:szCs w:val="24"/>
        </w:rPr>
      </w:pPr>
      <w:r w:rsidRPr="005C6FDE">
        <w:rPr>
          <w:rFonts w:ascii="Times New Roman" w:eastAsia="Calibri" w:hAnsi="Times New Roman" w:cs="Times New Roman"/>
          <w:b/>
          <w:bCs/>
          <w:sz w:val="24"/>
          <w:szCs w:val="24"/>
        </w:rPr>
        <w:t>SOLUȚIONAREA EVENTUALELOR DIVERGENȚE ȘI A LITIGIILOR</w:t>
      </w:r>
    </w:p>
    <w:p w14:paraId="3AD4FAEB" w14:textId="77777777" w:rsidR="00CD3DDD" w:rsidRPr="00D92E8B" w:rsidRDefault="00CD3DDD" w:rsidP="00CD3DDD">
      <w:pPr>
        <w:numPr>
          <w:ilvl w:val="0"/>
          <w:numId w:val="41"/>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17AACCCF" w14:textId="77777777" w:rsidR="00CD3DDD" w:rsidRPr="00D92E8B" w:rsidRDefault="00CD3DDD" w:rsidP="00CD3DDD">
      <w:pPr>
        <w:numPr>
          <w:ilvl w:val="0"/>
          <w:numId w:val="41"/>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0E7FE6F6" w14:textId="77777777" w:rsidR="00CD3DDD" w:rsidRPr="00D92E8B" w:rsidRDefault="00CD3DDD" w:rsidP="00CD3DDD">
      <w:pPr>
        <w:numPr>
          <w:ilvl w:val="0"/>
          <w:numId w:val="41"/>
        </w:numPr>
        <w:spacing w:before="120" w:after="120" w:line="259" w:lineRule="auto"/>
        <w:ind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 xml:space="preserve">Dacă încercarea de soluționare pe cale amiabilă eșuează sau dacă una dintre Părți nu răspunde în termen </w:t>
      </w:r>
      <w:r w:rsidRPr="00D92E8B">
        <w:rPr>
          <w:rFonts w:ascii="Times New Roman" w:eastAsia="Calibri" w:hAnsi="Times New Roman" w:cs="Times New Roman"/>
          <w:i/>
          <w:sz w:val="24"/>
          <w:szCs w:val="24"/>
        </w:rPr>
        <w:t>[se precizează termenul de răspuns]</w:t>
      </w:r>
      <w:r w:rsidRPr="00D92E8B">
        <w:rPr>
          <w:rFonts w:ascii="Times New Roman" w:eastAsia="Calibri" w:hAnsi="Times New Roman" w:cs="Times New Roman"/>
          <w:sz w:val="24"/>
          <w:szCs w:val="24"/>
        </w:rPr>
        <w:t xml:space="preserve"> la solicitare, oricare din Părți are dreptul de a se adresa instanțelor de judecată competente.</w:t>
      </w:r>
    </w:p>
    <w:p w14:paraId="5BCC22F6" w14:textId="77777777" w:rsidR="00CD3DDD" w:rsidRPr="00D92E8B" w:rsidRDefault="00CD3DDD" w:rsidP="00CD3DDD">
      <w:pPr>
        <w:spacing w:before="120" w:after="120"/>
        <w:ind w:left="1" w:firstLine="566"/>
        <w:jc w:val="both"/>
        <w:rPr>
          <w:rFonts w:ascii="Times New Roman" w:eastAsia="Calibri" w:hAnsi="Times New Roman" w:cs="Times New Roman"/>
          <w:sz w:val="24"/>
          <w:szCs w:val="24"/>
        </w:rPr>
      </w:pPr>
      <w:r w:rsidRPr="00D92E8B">
        <w:rPr>
          <w:rFonts w:ascii="Times New Roman" w:eastAsia="Calibri" w:hAnsi="Times New Roman" w:cs="Times New Roman"/>
          <w:sz w:val="24"/>
          <w:szCs w:val="24"/>
        </w:rPr>
        <w:t xml:space="preserve">Drept pentru care, Părțile au încheiat prezentul Contract azi, </w:t>
      </w:r>
      <w:r w:rsidRPr="00D92E8B">
        <w:rPr>
          <w:rFonts w:ascii="Times New Roman" w:eastAsia="Calibri" w:hAnsi="Times New Roman" w:cs="Times New Roman"/>
          <w:i/>
          <w:sz w:val="24"/>
          <w:szCs w:val="24"/>
        </w:rPr>
        <w:t>[data încheierii Contractului]</w:t>
      </w:r>
      <w:r w:rsidRPr="00D92E8B">
        <w:rPr>
          <w:rFonts w:ascii="Times New Roman" w:eastAsia="Calibri" w:hAnsi="Times New Roman" w:cs="Times New Roman"/>
          <w:sz w:val="24"/>
          <w:szCs w:val="24"/>
        </w:rPr>
        <w:t xml:space="preserve">, în </w:t>
      </w:r>
      <w:r w:rsidRPr="00D92E8B">
        <w:rPr>
          <w:rFonts w:ascii="Times New Roman" w:eastAsia="Calibri" w:hAnsi="Times New Roman" w:cs="Times New Roman"/>
          <w:i/>
          <w:sz w:val="24"/>
          <w:szCs w:val="24"/>
        </w:rPr>
        <w:t>[localitatea]</w:t>
      </w:r>
      <w:r w:rsidRPr="00D92E8B">
        <w:rPr>
          <w:rFonts w:ascii="Times New Roman" w:eastAsia="Calibri" w:hAnsi="Times New Roman" w:cs="Times New Roman"/>
          <w:sz w:val="24"/>
          <w:szCs w:val="24"/>
        </w:rPr>
        <w:t xml:space="preserve">, în </w:t>
      </w:r>
      <w:r w:rsidRPr="00D92E8B">
        <w:rPr>
          <w:rFonts w:ascii="Times New Roman" w:eastAsia="Calibri" w:hAnsi="Times New Roman" w:cs="Times New Roman"/>
          <w:i/>
          <w:sz w:val="24"/>
          <w:szCs w:val="24"/>
        </w:rPr>
        <w:t>[număr exemplare în cifre]</w:t>
      </w:r>
      <w:r w:rsidRPr="00D92E8B">
        <w:rPr>
          <w:rFonts w:ascii="Times New Roman" w:eastAsia="Calibri" w:hAnsi="Times New Roman" w:cs="Times New Roman"/>
          <w:sz w:val="24"/>
          <w:szCs w:val="24"/>
        </w:rPr>
        <w:t xml:space="preserve"> (</w:t>
      </w:r>
      <w:r w:rsidRPr="00D92E8B">
        <w:rPr>
          <w:rFonts w:ascii="Times New Roman" w:eastAsia="Calibri" w:hAnsi="Times New Roman" w:cs="Times New Roman"/>
          <w:i/>
          <w:sz w:val="24"/>
          <w:szCs w:val="24"/>
        </w:rPr>
        <w:t>[număr exemplare în litere]</w:t>
      </w:r>
      <w:r w:rsidRPr="00D92E8B">
        <w:rPr>
          <w:rFonts w:ascii="Times New Roman" w:eastAsia="Calibri" w:hAnsi="Times New Roman" w:cs="Times New Roman"/>
          <w:sz w:val="24"/>
          <w:szCs w:val="24"/>
        </w:rPr>
        <w:t>) exemplare.</w:t>
      </w:r>
    </w:p>
    <w:p w14:paraId="41662F07" w14:textId="77777777" w:rsidR="00CD3DDD" w:rsidRPr="00D92E8B" w:rsidRDefault="00CD3DDD" w:rsidP="00CD3DDD">
      <w:pPr>
        <w:spacing w:before="120" w:after="120"/>
        <w:ind w:left="1" w:firstLine="566"/>
        <w:jc w:val="both"/>
        <w:rPr>
          <w:rFonts w:ascii="Times New Roman" w:eastAsia="Calibri" w:hAnsi="Times New Roman" w:cs="Times New Roman"/>
          <w:sz w:val="24"/>
          <w:szCs w:val="24"/>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D3DDD" w:rsidRPr="00D92E8B" w14:paraId="25F0AA57" w14:textId="77777777" w:rsidTr="00AD16A7">
        <w:tc>
          <w:tcPr>
            <w:tcW w:w="4813" w:type="dxa"/>
          </w:tcPr>
          <w:p w14:paraId="0826FC75" w14:textId="77777777" w:rsidR="00CD3DDD" w:rsidRPr="00D92E8B" w:rsidRDefault="00CD3DDD" w:rsidP="00AD16A7">
            <w:pPr>
              <w:spacing w:before="120" w:after="120"/>
              <w:ind w:firstLine="566"/>
              <w:rPr>
                <w:rFonts w:ascii="Times New Roman" w:eastAsia="Calibri" w:hAnsi="Times New Roman" w:cs="Times New Roman"/>
                <w:sz w:val="24"/>
                <w:szCs w:val="24"/>
              </w:rPr>
            </w:pPr>
            <w:r w:rsidRPr="00D92E8B">
              <w:rPr>
                <w:rFonts w:ascii="Times New Roman" w:eastAsia="Calibri" w:hAnsi="Times New Roman" w:cs="Times New Roman"/>
                <w:sz w:val="24"/>
                <w:szCs w:val="24"/>
              </w:rPr>
              <w:t>Pentru Autoritatea/entitatea contractantă</w:t>
            </w:r>
          </w:p>
        </w:tc>
        <w:tc>
          <w:tcPr>
            <w:tcW w:w="4814" w:type="dxa"/>
          </w:tcPr>
          <w:p w14:paraId="5AAFD0F8" w14:textId="77777777" w:rsidR="00CD3DDD" w:rsidRPr="00D92E8B" w:rsidRDefault="00CD3DDD" w:rsidP="00AD16A7">
            <w:pPr>
              <w:spacing w:before="120" w:after="120"/>
              <w:ind w:firstLine="566"/>
              <w:jc w:val="right"/>
              <w:rPr>
                <w:rFonts w:ascii="Times New Roman" w:eastAsia="Calibri" w:hAnsi="Times New Roman" w:cs="Times New Roman"/>
                <w:sz w:val="24"/>
                <w:szCs w:val="24"/>
              </w:rPr>
            </w:pPr>
            <w:r w:rsidRPr="00D92E8B">
              <w:rPr>
                <w:rFonts w:ascii="Times New Roman" w:eastAsia="Calibri" w:hAnsi="Times New Roman" w:cs="Times New Roman"/>
                <w:sz w:val="24"/>
                <w:szCs w:val="24"/>
              </w:rPr>
              <w:t>Pentru Contractant</w:t>
            </w:r>
          </w:p>
        </w:tc>
      </w:tr>
      <w:tr w:rsidR="00CD3DDD" w:rsidRPr="00D92E8B" w14:paraId="039183E6" w14:textId="77777777" w:rsidTr="00AD16A7">
        <w:tc>
          <w:tcPr>
            <w:tcW w:w="4813" w:type="dxa"/>
          </w:tcPr>
          <w:p w14:paraId="1CC382D5" w14:textId="60606896" w:rsidR="00CD3DDD" w:rsidRPr="005C6FDE" w:rsidRDefault="00EF5483" w:rsidP="00AD16A7">
            <w:pPr>
              <w:spacing w:before="120" w:after="120"/>
              <w:ind w:firstLine="566"/>
              <w:rPr>
                <w:rFonts w:ascii="Times New Roman" w:eastAsia="Calibri" w:hAnsi="Times New Roman" w:cs="Times New Roman"/>
                <w:b/>
                <w:bCs/>
                <w:sz w:val="24"/>
                <w:szCs w:val="24"/>
              </w:rPr>
            </w:pPr>
            <w:r w:rsidRPr="00EF5483">
              <w:rPr>
                <w:rFonts w:ascii="Times New Roman" w:eastAsia="Calibri" w:hAnsi="Times New Roman" w:cs="Times New Roman"/>
                <w:b/>
                <w:bCs/>
                <w:sz w:val="24"/>
                <w:szCs w:val="24"/>
              </w:rPr>
              <w:t xml:space="preserve">COMUNA </w:t>
            </w:r>
            <w:r w:rsidR="00F85705">
              <w:rPr>
                <w:rFonts w:ascii="Times New Roman" w:eastAsia="Calibri" w:hAnsi="Times New Roman" w:cs="Times New Roman"/>
                <w:b/>
                <w:bCs/>
                <w:sz w:val="24"/>
                <w:szCs w:val="24"/>
              </w:rPr>
              <w:t>ISVOARELE</w:t>
            </w:r>
          </w:p>
        </w:tc>
        <w:tc>
          <w:tcPr>
            <w:tcW w:w="4814" w:type="dxa"/>
          </w:tcPr>
          <w:p w14:paraId="137ED3D6" w14:textId="77777777" w:rsidR="00CD3DDD" w:rsidRPr="00D92E8B" w:rsidRDefault="00CD3DDD" w:rsidP="00AD16A7">
            <w:pPr>
              <w:spacing w:before="120" w:after="120"/>
              <w:ind w:firstLine="566"/>
              <w:jc w:val="right"/>
              <w:rPr>
                <w:rFonts w:ascii="Times New Roman" w:eastAsia="Calibri" w:hAnsi="Times New Roman" w:cs="Times New Roman"/>
                <w:sz w:val="24"/>
                <w:szCs w:val="24"/>
              </w:rPr>
            </w:pPr>
            <w:r w:rsidRPr="00D92E8B">
              <w:rPr>
                <w:rFonts w:ascii="Times New Roman" w:eastAsia="Calibri" w:hAnsi="Times New Roman" w:cs="Times New Roman"/>
                <w:sz w:val="24"/>
                <w:szCs w:val="24"/>
              </w:rPr>
              <w:t>[Contractantul]</w:t>
            </w:r>
          </w:p>
        </w:tc>
      </w:tr>
      <w:tr w:rsidR="00CD3DDD" w:rsidRPr="00D92E8B" w14:paraId="68EB18C4" w14:textId="77777777" w:rsidTr="00AD16A7">
        <w:tc>
          <w:tcPr>
            <w:tcW w:w="4813" w:type="dxa"/>
          </w:tcPr>
          <w:p w14:paraId="007DC927" w14:textId="659035DA" w:rsidR="00CD3DDD" w:rsidRPr="005C6FDE" w:rsidRDefault="00F85705" w:rsidP="00AD16A7">
            <w:pPr>
              <w:spacing w:before="120" w:after="120"/>
              <w:ind w:firstLine="566"/>
              <w:rPr>
                <w:rFonts w:ascii="Times New Roman" w:eastAsia="Calibri" w:hAnsi="Times New Roman" w:cs="Times New Roman"/>
                <w:b/>
                <w:bCs/>
                <w:sz w:val="24"/>
                <w:szCs w:val="24"/>
              </w:rPr>
            </w:pPr>
            <w:r w:rsidRPr="00F85705">
              <w:rPr>
                <w:rFonts w:ascii="Times New Roman" w:eastAsia="Calibri" w:hAnsi="Times New Roman" w:cs="Times New Roman"/>
                <w:b/>
                <w:bCs/>
                <w:sz w:val="24"/>
                <w:szCs w:val="24"/>
              </w:rPr>
              <w:t>NICUSOR LOGOFATU</w:t>
            </w:r>
            <w:r w:rsidR="00573DA8">
              <w:rPr>
                <w:rFonts w:ascii="Times New Roman" w:eastAsia="Calibri" w:hAnsi="Times New Roman" w:cs="Times New Roman"/>
                <w:b/>
                <w:bCs/>
                <w:sz w:val="24"/>
                <w:szCs w:val="24"/>
              </w:rPr>
              <w:t>,</w:t>
            </w:r>
          </w:p>
        </w:tc>
        <w:tc>
          <w:tcPr>
            <w:tcW w:w="4814" w:type="dxa"/>
          </w:tcPr>
          <w:p w14:paraId="749A924A" w14:textId="77777777" w:rsidR="00CD3DDD" w:rsidRPr="00D92E8B" w:rsidRDefault="00CD3DDD" w:rsidP="00AD16A7">
            <w:pPr>
              <w:spacing w:before="120" w:after="120"/>
              <w:ind w:firstLine="566"/>
              <w:jc w:val="right"/>
              <w:rPr>
                <w:rFonts w:ascii="Times New Roman" w:eastAsia="Calibri" w:hAnsi="Times New Roman" w:cs="Times New Roman"/>
                <w:sz w:val="24"/>
                <w:szCs w:val="24"/>
              </w:rPr>
            </w:pPr>
            <w:r w:rsidRPr="00D92E8B">
              <w:rPr>
                <w:rFonts w:ascii="Times New Roman" w:eastAsia="Calibri" w:hAnsi="Times New Roman" w:cs="Times New Roman"/>
                <w:sz w:val="24"/>
                <w:szCs w:val="24"/>
              </w:rPr>
              <w:t>[numele și prenumele reprezentantului legal al Contractantului]</w:t>
            </w:r>
          </w:p>
        </w:tc>
      </w:tr>
      <w:tr w:rsidR="00CD3DDD" w:rsidRPr="00D92E8B" w14:paraId="4A04FDAF" w14:textId="77777777" w:rsidTr="00AD16A7">
        <w:tc>
          <w:tcPr>
            <w:tcW w:w="4813" w:type="dxa"/>
          </w:tcPr>
          <w:p w14:paraId="1E22148F" w14:textId="2BF1A115" w:rsidR="00CD3DDD" w:rsidRPr="005C6FDE" w:rsidRDefault="005C6FDE" w:rsidP="00AD16A7">
            <w:pPr>
              <w:spacing w:before="120" w:after="120"/>
              <w:ind w:firstLine="566"/>
              <w:rPr>
                <w:rFonts w:ascii="Times New Roman" w:eastAsia="Calibri" w:hAnsi="Times New Roman" w:cs="Times New Roman"/>
                <w:b/>
                <w:bCs/>
                <w:sz w:val="24"/>
                <w:szCs w:val="24"/>
              </w:rPr>
            </w:pPr>
            <w:r w:rsidRPr="005C6FDE">
              <w:rPr>
                <w:rFonts w:ascii="Times New Roman" w:eastAsia="Calibri" w:hAnsi="Times New Roman" w:cs="Times New Roman"/>
                <w:b/>
                <w:bCs/>
                <w:sz w:val="24"/>
                <w:szCs w:val="24"/>
              </w:rPr>
              <w:t>PRIMAR</w:t>
            </w:r>
          </w:p>
        </w:tc>
        <w:tc>
          <w:tcPr>
            <w:tcW w:w="4814" w:type="dxa"/>
          </w:tcPr>
          <w:p w14:paraId="1C7B875F" w14:textId="77777777" w:rsidR="00CD3DDD" w:rsidRPr="00D92E8B" w:rsidRDefault="00CD3DDD" w:rsidP="00AD16A7">
            <w:pPr>
              <w:spacing w:before="120" w:after="120"/>
              <w:ind w:firstLine="566"/>
              <w:jc w:val="right"/>
              <w:rPr>
                <w:rFonts w:ascii="Times New Roman" w:eastAsia="Calibri" w:hAnsi="Times New Roman" w:cs="Times New Roman"/>
                <w:sz w:val="24"/>
                <w:szCs w:val="24"/>
              </w:rPr>
            </w:pPr>
            <w:r w:rsidRPr="00D92E8B">
              <w:rPr>
                <w:rFonts w:ascii="Times New Roman" w:eastAsia="Calibri" w:hAnsi="Times New Roman" w:cs="Times New Roman"/>
                <w:sz w:val="24"/>
                <w:szCs w:val="24"/>
              </w:rPr>
              <w:t>[funcția reprezentantului legal al Contractantului]</w:t>
            </w:r>
          </w:p>
        </w:tc>
      </w:tr>
      <w:tr w:rsidR="00CD3DDD" w:rsidRPr="00D92E8B" w14:paraId="5D9E11D7" w14:textId="77777777" w:rsidTr="00AD16A7">
        <w:tc>
          <w:tcPr>
            <w:tcW w:w="4813" w:type="dxa"/>
          </w:tcPr>
          <w:p w14:paraId="3C8508ED" w14:textId="77777777" w:rsidR="00CD3DDD" w:rsidRPr="00D92E8B" w:rsidRDefault="00CD3DDD" w:rsidP="00AD16A7">
            <w:pPr>
              <w:spacing w:before="120" w:after="120"/>
              <w:ind w:firstLine="566"/>
              <w:rPr>
                <w:rFonts w:ascii="Times New Roman" w:eastAsia="Calibri" w:hAnsi="Times New Roman" w:cs="Times New Roman"/>
                <w:sz w:val="24"/>
                <w:szCs w:val="24"/>
              </w:rPr>
            </w:pPr>
            <w:r w:rsidRPr="00D92E8B">
              <w:rPr>
                <w:rFonts w:ascii="Times New Roman" w:eastAsia="Calibri" w:hAnsi="Times New Roman" w:cs="Times New Roman"/>
                <w:sz w:val="24"/>
                <w:szCs w:val="24"/>
              </w:rPr>
              <w:t>[semnătura reprezentantului legal al Autorității/entității contractante]</w:t>
            </w:r>
          </w:p>
        </w:tc>
        <w:tc>
          <w:tcPr>
            <w:tcW w:w="4814" w:type="dxa"/>
          </w:tcPr>
          <w:p w14:paraId="56B44A95" w14:textId="77777777" w:rsidR="00CD3DDD" w:rsidRPr="00D92E8B" w:rsidRDefault="00CD3DDD" w:rsidP="00AD16A7">
            <w:pPr>
              <w:spacing w:before="120" w:after="120"/>
              <w:ind w:firstLine="566"/>
              <w:jc w:val="right"/>
              <w:rPr>
                <w:rFonts w:ascii="Times New Roman" w:eastAsia="Calibri" w:hAnsi="Times New Roman" w:cs="Times New Roman"/>
                <w:sz w:val="24"/>
                <w:szCs w:val="24"/>
              </w:rPr>
            </w:pPr>
            <w:r w:rsidRPr="00D92E8B">
              <w:rPr>
                <w:rFonts w:ascii="Times New Roman" w:eastAsia="Calibri" w:hAnsi="Times New Roman" w:cs="Times New Roman"/>
                <w:sz w:val="24"/>
                <w:szCs w:val="24"/>
              </w:rPr>
              <w:t>[semnătura reprezentantului legal al Contractantului]</w:t>
            </w:r>
          </w:p>
        </w:tc>
      </w:tr>
      <w:tr w:rsidR="00CD3DDD" w:rsidRPr="00D92E8B" w14:paraId="42992083" w14:textId="77777777" w:rsidTr="00AD16A7">
        <w:tc>
          <w:tcPr>
            <w:tcW w:w="4813" w:type="dxa"/>
          </w:tcPr>
          <w:p w14:paraId="141F4B89" w14:textId="77777777" w:rsidR="00CD3DDD" w:rsidRPr="00D92E8B" w:rsidRDefault="00CD3DDD" w:rsidP="00AD16A7">
            <w:pPr>
              <w:spacing w:before="120" w:after="120"/>
              <w:ind w:firstLine="566"/>
              <w:rPr>
                <w:rFonts w:ascii="Times New Roman" w:eastAsia="Calibri" w:hAnsi="Times New Roman" w:cs="Times New Roman"/>
                <w:sz w:val="24"/>
                <w:szCs w:val="24"/>
              </w:rPr>
            </w:pPr>
            <w:r w:rsidRPr="00D92E8B">
              <w:rPr>
                <w:rFonts w:ascii="Times New Roman" w:eastAsia="Calibri" w:hAnsi="Times New Roman" w:cs="Times New Roman"/>
                <w:sz w:val="24"/>
                <w:szCs w:val="24"/>
              </w:rPr>
              <w:t>Data: [zz/ll/aaaa]</w:t>
            </w:r>
          </w:p>
        </w:tc>
        <w:tc>
          <w:tcPr>
            <w:tcW w:w="4814" w:type="dxa"/>
          </w:tcPr>
          <w:p w14:paraId="0FA185DD" w14:textId="77777777" w:rsidR="00CD3DDD" w:rsidRPr="00D92E8B" w:rsidRDefault="00CD3DDD" w:rsidP="00AD16A7">
            <w:pPr>
              <w:spacing w:before="120" w:after="120"/>
              <w:ind w:firstLine="566"/>
              <w:jc w:val="right"/>
              <w:rPr>
                <w:rFonts w:ascii="Times New Roman" w:eastAsia="Calibri" w:hAnsi="Times New Roman" w:cs="Times New Roman"/>
                <w:sz w:val="24"/>
                <w:szCs w:val="24"/>
              </w:rPr>
            </w:pPr>
            <w:r w:rsidRPr="00D92E8B">
              <w:rPr>
                <w:rFonts w:ascii="Times New Roman" w:eastAsia="Calibri" w:hAnsi="Times New Roman" w:cs="Times New Roman"/>
                <w:sz w:val="24"/>
                <w:szCs w:val="24"/>
              </w:rPr>
              <w:t>Data: [zz/ll/aaaa]</w:t>
            </w:r>
          </w:p>
        </w:tc>
      </w:tr>
    </w:tbl>
    <w:p w14:paraId="07812865" w14:textId="77777777" w:rsidR="00CD3DDD" w:rsidRPr="00D92E8B" w:rsidRDefault="00CD3DDD" w:rsidP="00CD3DDD">
      <w:pPr>
        <w:spacing w:before="120" w:after="120"/>
        <w:ind w:left="1" w:firstLine="566"/>
        <w:rPr>
          <w:rFonts w:ascii="Times New Roman" w:eastAsia="Calibri" w:hAnsi="Times New Roman" w:cs="Times New Roman"/>
          <w:sz w:val="24"/>
          <w:szCs w:val="24"/>
        </w:rPr>
      </w:pPr>
    </w:p>
    <w:p w14:paraId="2E1ADB54" w14:textId="77777777" w:rsidR="00091A40" w:rsidRPr="00D92E8B" w:rsidRDefault="00091A40" w:rsidP="00573DA8">
      <w:pPr>
        <w:rPr>
          <w:rFonts w:ascii="Times New Roman" w:hAnsi="Times New Roman" w:cs="Times New Roman"/>
          <w:sz w:val="24"/>
          <w:szCs w:val="24"/>
        </w:rPr>
      </w:pPr>
    </w:p>
    <w:sectPr w:rsidR="00091A40" w:rsidRPr="00D92E8B" w:rsidSect="009C73E9">
      <w:pgSz w:w="11906" w:h="16838"/>
      <w:pgMar w:top="900" w:right="926" w:bottom="1417"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AE263" w14:textId="77777777" w:rsidR="009C73E9" w:rsidRDefault="009C73E9" w:rsidP="00F10280">
      <w:pPr>
        <w:spacing w:after="0" w:line="240" w:lineRule="auto"/>
      </w:pPr>
      <w:r>
        <w:separator/>
      </w:r>
    </w:p>
  </w:endnote>
  <w:endnote w:type="continuationSeparator" w:id="0">
    <w:p w14:paraId="6A31712A" w14:textId="77777777" w:rsidR="009C73E9" w:rsidRDefault="009C73E9" w:rsidP="00F10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F08A6" w14:textId="77777777" w:rsidR="009C73E9" w:rsidRDefault="009C73E9" w:rsidP="00F10280">
      <w:pPr>
        <w:spacing w:after="0" w:line="240" w:lineRule="auto"/>
      </w:pPr>
      <w:r>
        <w:separator/>
      </w:r>
    </w:p>
  </w:footnote>
  <w:footnote w:type="continuationSeparator" w:id="0">
    <w:p w14:paraId="14CE1C4B" w14:textId="77777777" w:rsidR="009C73E9" w:rsidRDefault="009C73E9" w:rsidP="00F102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0"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2375738C"/>
    <w:multiLevelType w:val="hybridMultilevel"/>
    <w:tmpl w:val="13445470"/>
    <w:lvl w:ilvl="0" w:tplc="6B82BBDA">
      <w:numFmt w:val="bullet"/>
      <w:lvlText w:val="-"/>
      <w:lvlJc w:val="left"/>
      <w:pPr>
        <w:ind w:left="1081" w:hanging="360"/>
      </w:pPr>
      <w:rPr>
        <w:rFonts w:ascii="Times New Roman" w:eastAsia="Calibri" w:hAnsi="Times New Roman" w:cs="Times New Roman" w:hint="default"/>
      </w:rPr>
    </w:lvl>
    <w:lvl w:ilvl="1" w:tplc="04090003" w:tentative="1">
      <w:start w:val="1"/>
      <w:numFmt w:val="bullet"/>
      <w:lvlText w:val="o"/>
      <w:lvlJc w:val="left"/>
      <w:pPr>
        <w:ind w:left="1801" w:hanging="360"/>
      </w:pPr>
      <w:rPr>
        <w:rFonts w:ascii="Courier New" w:hAnsi="Courier New" w:cs="Courier New" w:hint="default"/>
      </w:rPr>
    </w:lvl>
    <w:lvl w:ilvl="2" w:tplc="04090005" w:tentative="1">
      <w:start w:val="1"/>
      <w:numFmt w:val="bullet"/>
      <w:lvlText w:val=""/>
      <w:lvlJc w:val="left"/>
      <w:pPr>
        <w:ind w:left="2521" w:hanging="360"/>
      </w:pPr>
      <w:rPr>
        <w:rFonts w:ascii="Wingdings" w:hAnsi="Wingdings" w:hint="default"/>
      </w:rPr>
    </w:lvl>
    <w:lvl w:ilvl="3" w:tplc="04090001" w:tentative="1">
      <w:start w:val="1"/>
      <w:numFmt w:val="bullet"/>
      <w:lvlText w:val=""/>
      <w:lvlJc w:val="left"/>
      <w:pPr>
        <w:ind w:left="3241" w:hanging="360"/>
      </w:pPr>
      <w:rPr>
        <w:rFonts w:ascii="Symbol" w:hAnsi="Symbol" w:hint="default"/>
      </w:rPr>
    </w:lvl>
    <w:lvl w:ilvl="4" w:tplc="04090003" w:tentative="1">
      <w:start w:val="1"/>
      <w:numFmt w:val="bullet"/>
      <w:lvlText w:val="o"/>
      <w:lvlJc w:val="left"/>
      <w:pPr>
        <w:ind w:left="3961" w:hanging="360"/>
      </w:pPr>
      <w:rPr>
        <w:rFonts w:ascii="Courier New" w:hAnsi="Courier New" w:cs="Courier New" w:hint="default"/>
      </w:rPr>
    </w:lvl>
    <w:lvl w:ilvl="5" w:tplc="04090005" w:tentative="1">
      <w:start w:val="1"/>
      <w:numFmt w:val="bullet"/>
      <w:lvlText w:val=""/>
      <w:lvlJc w:val="left"/>
      <w:pPr>
        <w:ind w:left="4681" w:hanging="360"/>
      </w:pPr>
      <w:rPr>
        <w:rFonts w:ascii="Wingdings" w:hAnsi="Wingdings" w:hint="default"/>
      </w:rPr>
    </w:lvl>
    <w:lvl w:ilvl="6" w:tplc="04090001" w:tentative="1">
      <w:start w:val="1"/>
      <w:numFmt w:val="bullet"/>
      <w:lvlText w:val=""/>
      <w:lvlJc w:val="left"/>
      <w:pPr>
        <w:ind w:left="5401" w:hanging="360"/>
      </w:pPr>
      <w:rPr>
        <w:rFonts w:ascii="Symbol" w:hAnsi="Symbol" w:hint="default"/>
      </w:rPr>
    </w:lvl>
    <w:lvl w:ilvl="7" w:tplc="04090003" w:tentative="1">
      <w:start w:val="1"/>
      <w:numFmt w:val="bullet"/>
      <w:lvlText w:val="o"/>
      <w:lvlJc w:val="left"/>
      <w:pPr>
        <w:ind w:left="6121" w:hanging="360"/>
      </w:pPr>
      <w:rPr>
        <w:rFonts w:ascii="Courier New" w:hAnsi="Courier New" w:cs="Courier New" w:hint="default"/>
      </w:rPr>
    </w:lvl>
    <w:lvl w:ilvl="8" w:tplc="04090005" w:tentative="1">
      <w:start w:val="1"/>
      <w:numFmt w:val="bullet"/>
      <w:lvlText w:val=""/>
      <w:lvlJc w:val="left"/>
      <w:pPr>
        <w:ind w:left="6841" w:hanging="360"/>
      </w:pPr>
      <w:rPr>
        <w:rFonts w:ascii="Wingdings" w:hAnsi="Wingdings" w:hint="default"/>
      </w:rPr>
    </w:lvl>
  </w:abstractNum>
  <w:abstractNum w:abstractNumId="14"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9"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1"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2"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3"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4"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022438612">
    <w:abstractNumId w:val="33"/>
  </w:num>
  <w:num w:numId="2" w16cid:durableId="150758289">
    <w:abstractNumId w:val="41"/>
  </w:num>
  <w:num w:numId="3" w16cid:durableId="36514403">
    <w:abstractNumId w:val="9"/>
  </w:num>
  <w:num w:numId="4" w16cid:durableId="483394128">
    <w:abstractNumId w:val="4"/>
  </w:num>
  <w:num w:numId="5" w16cid:durableId="80876360">
    <w:abstractNumId w:val="28"/>
  </w:num>
  <w:num w:numId="6" w16cid:durableId="2105147814">
    <w:abstractNumId w:val="29"/>
  </w:num>
  <w:num w:numId="7" w16cid:durableId="1683818730">
    <w:abstractNumId w:val="50"/>
  </w:num>
  <w:num w:numId="8" w16cid:durableId="603152400">
    <w:abstractNumId w:val="7"/>
  </w:num>
  <w:num w:numId="9" w16cid:durableId="2089419210">
    <w:abstractNumId w:val="3"/>
  </w:num>
  <w:num w:numId="10" w16cid:durableId="1369724090">
    <w:abstractNumId w:val="38"/>
  </w:num>
  <w:num w:numId="11" w16cid:durableId="537203063">
    <w:abstractNumId w:val="51"/>
  </w:num>
  <w:num w:numId="12" w16cid:durableId="863598492">
    <w:abstractNumId w:val="21"/>
  </w:num>
  <w:num w:numId="13" w16cid:durableId="538325747">
    <w:abstractNumId w:val="37"/>
  </w:num>
  <w:num w:numId="14" w16cid:durableId="1036613625">
    <w:abstractNumId w:val="47"/>
  </w:num>
  <w:num w:numId="15" w16cid:durableId="1391152289">
    <w:abstractNumId w:val="49"/>
  </w:num>
  <w:num w:numId="16" w16cid:durableId="792481519">
    <w:abstractNumId w:val="20"/>
  </w:num>
  <w:num w:numId="17" w16cid:durableId="1292902531">
    <w:abstractNumId w:val="25"/>
  </w:num>
  <w:num w:numId="18" w16cid:durableId="1448427359">
    <w:abstractNumId w:val="17"/>
  </w:num>
  <w:num w:numId="19" w16cid:durableId="758213223">
    <w:abstractNumId w:val="26"/>
  </w:num>
  <w:num w:numId="20" w16cid:durableId="398476704">
    <w:abstractNumId w:val="32"/>
  </w:num>
  <w:num w:numId="21" w16cid:durableId="1510024669">
    <w:abstractNumId w:val="45"/>
  </w:num>
  <w:num w:numId="22" w16cid:durableId="1038043482">
    <w:abstractNumId w:val="46"/>
  </w:num>
  <w:num w:numId="23" w16cid:durableId="1998455614">
    <w:abstractNumId w:val="43"/>
  </w:num>
  <w:num w:numId="24" w16cid:durableId="1092049329">
    <w:abstractNumId w:val="22"/>
  </w:num>
  <w:num w:numId="25" w16cid:durableId="588925478">
    <w:abstractNumId w:val="6"/>
  </w:num>
  <w:num w:numId="26" w16cid:durableId="90401208">
    <w:abstractNumId w:val="42"/>
  </w:num>
  <w:num w:numId="27" w16cid:durableId="687827967">
    <w:abstractNumId w:val="2"/>
  </w:num>
  <w:num w:numId="28" w16cid:durableId="167915803">
    <w:abstractNumId w:val="48"/>
  </w:num>
  <w:num w:numId="29" w16cid:durableId="348608468">
    <w:abstractNumId w:val="15"/>
  </w:num>
  <w:num w:numId="30" w16cid:durableId="1282297743">
    <w:abstractNumId w:val="18"/>
  </w:num>
  <w:num w:numId="31" w16cid:durableId="1661884496">
    <w:abstractNumId w:val="34"/>
  </w:num>
  <w:num w:numId="32" w16cid:durableId="187834095">
    <w:abstractNumId w:val="19"/>
  </w:num>
  <w:num w:numId="33" w16cid:durableId="2023239082">
    <w:abstractNumId w:val="35"/>
  </w:num>
  <w:num w:numId="34" w16cid:durableId="258949312">
    <w:abstractNumId w:val="24"/>
  </w:num>
  <w:num w:numId="35" w16cid:durableId="1199859108">
    <w:abstractNumId w:val="14"/>
  </w:num>
  <w:num w:numId="36" w16cid:durableId="1863275037">
    <w:abstractNumId w:val="52"/>
  </w:num>
  <w:num w:numId="37" w16cid:durableId="455179362">
    <w:abstractNumId w:val="40"/>
  </w:num>
  <w:num w:numId="38" w16cid:durableId="280067006">
    <w:abstractNumId w:val="27"/>
  </w:num>
  <w:num w:numId="39" w16cid:durableId="1771779845">
    <w:abstractNumId w:val="10"/>
  </w:num>
  <w:num w:numId="40" w16cid:durableId="1616132170">
    <w:abstractNumId w:val="53"/>
  </w:num>
  <w:num w:numId="41" w16cid:durableId="462433296">
    <w:abstractNumId w:val="16"/>
  </w:num>
  <w:num w:numId="42" w16cid:durableId="83572978">
    <w:abstractNumId w:val="0"/>
  </w:num>
  <w:num w:numId="43" w16cid:durableId="1193301735">
    <w:abstractNumId w:val="44"/>
  </w:num>
  <w:num w:numId="44" w16cid:durableId="1233348641">
    <w:abstractNumId w:val="5"/>
  </w:num>
  <w:num w:numId="45" w16cid:durableId="731539545">
    <w:abstractNumId w:val="39"/>
  </w:num>
  <w:num w:numId="46" w16cid:durableId="900752934">
    <w:abstractNumId w:val="8"/>
  </w:num>
  <w:num w:numId="47" w16cid:durableId="1082138720">
    <w:abstractNumId w:val="11"/>
  </w:num>
  <w:num w:numId="48" w16cid:durableId="529342748">
    <w:abstractNumId w:val="1"/>
  </w:num>
  <w:num w:numId="49" w16cid:durableId="944384544">
    <w:abstractNumId w:val="30"/>
  </w:num>
  <w:num w:numId="50" w16cid:durableId="159273823">
    <w:abstractNumId w:val="31"/>
  </w:num>
  <w:num w:numId="51" w16cid:durableId="1659846238">
    <w:abstractNumId w:val="36"/>
  </w:num>
  <w:num w:numId="52" w16cid:durableId="1697004434">
    <w:abstractNumId w:val="23"/>
  </w:num>
  <w:num w:numId="53" w16cid:durableId="146216088">
    <w:abstractNumId w:val="12"/>
  </w:num>
  <w:num w:numId="54" w16cid:durableId="133985142">
    <w:abstractNumId w:val="1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3E4C"/>
    <w:rsid w:val="00000E07"/>
    <w:rsid w:val="00091A40"/>
    <w:rsid w:val="000B54A0"/>
    <w:rsid w:val="000B65B8"/>
    <w:rsid w:val="000C234B"/>
    <w:rsid w:val="00126E1C"/>
    <w:rsid w:val="001959F4"/>
    <w:rsid w:val="001C40C0"/>
    <w:rsid w:val="002337F8"/>
    <w:rsid w:val="00280CE4"/>
    <w:rsid w:val="00286DCA"/>
    <w:rsid w:val="00294F7D"/>
    <w:rsid w:val="002E526F"/>
    <w:rsid w:val="003753F9"/>
    <w:rsid w:val="00382511"/>
    <w:rsid w:val="003A5BD5"/>
    <w:rsid w:val="003E1990"/>
    <w:rsid w:val="004048CA"/>
    <w:rsid w:val="00413C04"/>
    <w:rsid w:val="00415FBF"/>
    <w:rsid w:val="0041717C"/>
    <w:rsid w:val="004441E4"/>
    <w:rsid w:val="004738E5"/>
    <w:rsid w:val="004A4B3A"/>
    <w:rsid w:val="004E6830"/>
    <w:rsid w:val="00563B5D"/>
    <w:rsid w:val="00573DA8"/>
    <w:rsid w:val="00574BA3"/>
    <w:rsid w:val="005855A1"/>
    <w:rsid w:val="005A571F"/>
    <w:rsid w:val="005C6FDE"/>
    <w:rsid w:val="005D4ED7"/>
    <w:rsid w:val="00667490"/>
    <w:rsid w:val="006D5A47"/>
    <w:rsid w:val="007670FD"/>
    <w:rsid w:val="00786B08"/>
    <w:rsid w:val="007E15C4"/>
    <w:rsid w:val="007F52D7"/>
    <w:rsid w:val="008024F6"/>
    <w:rsid w:val="00825E8D"/>
    <w:rsid w:val="00874F4F"/>
    <w:rsid w:val="00881859"/>
    <w:rsid w:val="00891930"/>
    <w:rsid w:val="008A1541"/>
    <w:rsid w:val="008D5A0A"/>
    <w:rsid w:val="009351CC"/>
    <w:rsid w:val="009C73E9"/>
    <w:rsid w:val="009D155D"/>
    <w:rsid w:val="009D60EE"/>
    <w:rsid w:val="009F1B44"/>
    <w:rsid w:val="00A22874"/>
    <w:rsid w:val="00A26723"/>
    <w:rsid w:val="00A31D03"/>
    <w:rsid w:val="00A56FC7"/>
    <w:rsid w:val="00AA36D0"/>
    <w:rsid w:val="00B25805"/>
    <w:rsid w:val="00B81E64"/>
    <w:rsid w:val="00BF0E3B"/>
    <w:rsid w:val="00C3772E"/>
    <w:rsid w:val="00C50154"/>
    <w:rsid w:val="00C71180"/>
    <w:rsid w:val="00CD3DDD"/>
    <w:rsid w:val="00CF241F"/>
    <w:rsid w:val="00D113E7"/>
    <w:rsid w:val="00D24CD9"/>
    <w:rsid w:val="00D528A0"/>
    <w:rsid w:val="00D74B3C"/>
    <w:rsid w:val="00D847AE"/>
    <w:rsid w:val="00D92E8B"/>
    <w:rsid w:val="00DA54B4"/>
    <w:rsid w:val="00DF33C7"/>
    <w:rsid w:val="00E70235"/>
    <w:rsid w:val="00E7481C"/>
    <w:rsid w:val="00EC26A6"/>
    <w:rsid w:val="00EF5483"/>
    <w:rsid w:val="00F10280"/>
    <w:rsid w:val="00F43E4C"/>
    <w:rsid w:val="00F458E4"/>
    <w:rsid w:val="00F72D11"/>
    <w:rsid w:val="00F85705"/>
    <w:rsid w:val="00F872AD"/>
    <w:rsid w:val="00FB24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72A97"/>
  <w15:docId w15:val="{2D15A9EB-BC71-44D5-875E-7F3AEC3D7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3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00E07"/>
    <w:pPr>
      <w:widowControl w:val="0"/>
      <w:suppressAutoHyphens/>
      <w:spacing w:after="0" w:line="240" w:lineRule="auto"/>
    </w:pPr>
    <w:rPr>
      <w:rFonts w:ascii="Times New Roman" w:eastAsia="Times New Roman" w:hAnsi="Times New Roman" w:cs="Times New Roman"/>
      <w:color w:val="000000"/>
      <w:sz w:val="24"/>
      <w:szCs w:val="24"/>
      <w:lang w:val="en-US" w:bidi="en-US"/>
    </w:rPr>
  </w:style>
  <w:style w:type="paragraph" w:styleId="Header">
    <w:name w:val="header"/>
    <w:basedOn w:val="Normal"/>
    <w:link w:val="HeaderChar"/>
    <w:uiPriority w:val="99"/>
    <w:unhideWhenUsed/>
    <w:rsid w:val="00F10280"/>
    <w:pPr>
      <w:tabs>
        <w:tab w:val="center" w:pos="4536"/>
        <w:tab w:val="right" w:pos="9072"/>
      </w:tabs>
      <w:spacing w:after="0" w:line="240" w:lineRule="auto"/>
    </w:pPr>
  </w:style>
  <w:style w:type="character" w:customStyle="1" w:styleId="HeaderChar">
    <w:name w:val="Header Char"/>
    <w:basedOn w:val="DefaultParagraphFont"/>
    <w:link w:val="Header"/>
    <w:uiPriority w:val="99"/>
    <w:rsid w:val="00F10280"/>
  </w:style>
  <w:style w:type="paragraph" w:styleId="Footer">
    <w:name w:val="footer"/>
    <w:basedOn w:val="Normal"/>
    <w:link w:val="FooterChar"/>
    <w:uiPriority w:val="99"/>
    <w:unhideWhenUsed/>
    <w:rsid w:val="00F102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0280"/>
  </w:style>
  <w:style w:type="paragraph" w:styleId="ListParagraph">
    <w:name w:val="List Paragraph"/>
    <w:basedOn w:val="Normal"/>
    <w:uiPriority w:val="34"/>
    <w:qFormat/>
    <w:rsid w:val="00563B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35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22</Pages>
  <Words>9552</Words>
  <Characters>54448</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Eurocreative MS</dc:creator>
  <cp:lastModifiedBy>User 2</cp:lastModifiedBy>
  <cp:revision>32</cp:revision>
  <dcterms:created xsi:type="dcterms:W3CDTF">2019-09-24T11:08:00Z</dcterms:created>
  <dcterms:modified xsi:type="dcterms:W3CDTF">2024-03-26T14:33:00Z</dcterms:modified>
</cp:coreProperties>
</file>