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93"/>
        <w:gridCol w:w="3273"/>
        <w:gridCol w:w="1673"/>
      </w:tblGrid>
      <w:tr w:rsidR="00577076" w:rsidRPr="001E2705" w14:paraId="1C11FA35" w14:textId="77777777" w:rsidTr="00577076">
        <w:tc>
          <w:tcPr>
            <w:tcW w:w="4820" w:type="dxa"/>
            <w:vMerge w:val="restart"/>
            <w:hideMark/>
          </w:tcPr>
          <w:p w14:paraId="2CAA1FF3" w14:textId="77777777" w:rsidR="00577076" w:rsidRPr="001E2705" w:rsidRDefault="00577076">
            <w:pPr>
              <w:jc w:val="center"/>
              <w:rPr>
                <w:rFonts w:eastAsiaTheme="minorEastAsia"/>
                <w:sz w:val="24"/>
                <w:lang w:val="ro-RO" w:eastAsia="ro-RO"/>
              </w:rPr>
            </w:pPr>
            <w:r w:rsidRPr="001E2705">
              <w:rPr>
                <w:b/>
                <w:sz w:val="24"/>
                <w:lang w:val="ro-RO"/>
              </w:rPr>
              <w:t>R  O  M  Â  N  I  A</w:t>
            </w:r>
          </w:p>
          <w:p w14:paraId="15986DA5" w14:textId="06A17BBE" w:rsidR="00577076" w:rsidRPr="001E2705" w:rsidRDefault="00577076">
            <w:pPr>
              <w:jc w:val="center"/>
              <w:rPr>
                <w:sz w:val="24"/>
                <w:lang w:val="ro-RO"/>
              </w:rPr>
            </w:pPr>
            <w:r w:rsidRPr="001E2705">
              <w:rPr>
                <w:sz w:val="24"/>
                <w:lang w:val="ro-RO"/>
              </w:rPr>
              <w:t>MINISTERUL APĂRĂRII NA</w:t>
            </w:r>
            <w:r w:rsidR="008902E8">
              <w:rPr>
                <w:sz w:val="24"/>
                <w:lang w:val="ro-RO"/>
              </w:rPr>
              <w:t>Ț</w:t>
            </w:r>
            <w:r w:rsidRPr="001E2705">
              <w:rPr>
                <w:sz w:val="24"/>
                <w:lang w:val="ro-RO"/>
              </w:rPr>
              <w:t>IONALE</w:t>
            </w:r>
            <w:r w:rsidR="00B56E4C" w:rsidRPr="001E2705">
              <w:rPr>
                <w:rFonts w:asciiTheme="minorHAnsi" w:hAnsi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CA4C1" wp14:editId="04FD310A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50800</wp:posOffset>
                      </wp:positionV>
                      <wp:extent cx="1524000" cy="571500"/>
                      <wp:effectExtent l="0" t="0" r="1270" b="444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E57F6" w14:textId="77777777" w:rsidR="00681214" w:rsidRDefault="00681214" w:rsidP="00577076">
                                  <w:r>
                                    <w:t>S.E. 0453</w:t>
                                  </w:r>
                                </w:p>
                                <w:p w14:paraId="6B214012" w14:textId="77777777" w:rsidR="00681214" w:rsidRDefault="00681214" w:rsidP="00577076">
                                  <w:r>
                                    <w:t xml:space="preserve">Dosar nr. </w:t>
                                  </w:r>
                                  <w:proofErr w:type="gramStart"/>
                                  <w:r>
                                    <w:t>..../</w:t>
                                  </w:r>
                                  <w:proofErr w:type="gramEnd"/>
                                  <w:r>
                                    <w:t>fila...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CA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610pt;margin-top:4pt;width:12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H1tgIAALo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" filled="f" stroked="f">
                      <v:textbox>
                        <w:txbxContent>
                          <w:p w14:paraId="141E57F6" w14:textId="77777777" w:rsidR="00681214" w:rsidRDefault="00681214" w:rsidP="00577076">
                            <w:r>
                              <w:t>S.E. 0453</w:t>
                            </w:r>
                          </w:p>
                          <w:p w14:paraId="6B214012" w14:textId="77777777" w:rsidR="00681214" w:rsidRDefault="00681214" w:rsidP="00577076">
                            <w:r>
                              <w:t xml:space="preserve">Dosar nr. </w:t>
                            </w:r>
                            <w:proofErr w:type="gramStart"/>
                            <w:r>
                              <w:t>..../</w:t>
                            </w:r>
                            <w:proofErr w:type="gramEnd"/>
                            <w:r>
                              <w:t>fila...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B3078B" w14:textId="751F6915" w:rsidR="00577076" w:rsidRPr="001E2705" w:rsidRDefault="00577076">
            <w:pPr>
              <w:jc w:val="center"/>
              <w:rPr>
                <w:sz w:val="24"/>
                <w:lang w:val="ro-RO"/>
              </w:rPr>
            </w:pPr>
            <w:r w:rsidRPr="001E2705">
              <w:rPr>
                <w:noProof/>
                <w:sz w:val="32"/>
                <w:szCs w:val="24"/>
                <w:lang w:eastAsia="en-US"/>
              </w:rPr>
              <w:drawing>
                <wp:inline distT="0" distB="0" distL="0" distR="0" wp14:anchorId="75E95993" wp14:editId="0B591FA3">
                  <wp:extent cx="499745" cy="574040"/>
                  <wp:effectExtent l="0" t="0" r="0" b="0"/>
                  <wp:docPr id="1" name="Imagine 1" descr="InsemnHeraldicCDI3Sib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nsemnHeraldicCDI3Sib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5269A" w14:textId="77777777" w:rsidR="00577076" w:rsidRPr="001E2705" w:rsidRDefault="00577076">
            <w:pPr>
              <w:tabs>
                <w:tab w:val="left" w:pos="4253"/>
              </w:tabs>
              <w:jc w:val="center"/>
              <w:rPr>
                <w:sz w:val="24"/>
                <w:lang w:val="ro-RO"/>
              </w:rPr>
            </w:pPr>
            <w:r w:rsidRPr="001E2705">
              <w:rPr>
                <w:sz w:val="24"/>
                <w:lang w:val="ro-RO"/>
              </w:rPr>
              <w:t>Unitatea Militară 02444</w:t>
            </w:r>
          </w:p>
          <w:p w14:paraId="5016CA3F" w14:textId="77777777" w:rsidR="00577076" w:rsidRPr="001E2705" w:rsidRDefault="00577076">
            <w:pPr>
              <w:tabs>
                <w:tab w:val="left" w:pos="4253"/>
              </w:tabs>
              <w:jc w:val="center"/>
              <w:rPr>
                <w:sz w:val="24"/>
                <w:lang w:val="ro-RO"/>
              </w:rPr>
            </w:pPr>
            <w:r w:rsidRPr="001E2705">
              <w:rPr>
                <w:sz w:val="24"/>
                <w:lang w:val="ro-RO"/>
              </w:rPr>
              <w:t>____________</w:t>
            </w:r>
          </w:p>
          <w:p w14:paraId="1559A6BC" w14:textId="77777777" w:rsidR="00577076" w:rsidRPr="001E2705" w:rsidRDefault="00577076">
            <w:pPr>
              <w:tabs>
                <w:tab w:val="left" w:pos="4253"/>
              </w:tabs>
              <w:jc w:val="center"/>
              <w:rPr>
                <w:sz w:val="24"/>
                <w:lang w:val="ro-RO"/>
              </w:rPr>
            </w:pPr>
            <w:r w:rsidRPr="001E2705">
              <w:rPr>
                <w:sz w:val="24"/>
                <w:lang w:val="ro-RO"/>
              </w:rPr>
              <w:t>Nr. ________</w:t>
            </w:r>
          </w:p>
          <w:p w14:paraId="2B5E3797" w14:textId="77777777" w:rsidR="00577076" w:rsidRPr="001E2705" w:rsidRDefault="00577076">
            <w:pPr>
              <w:tabs>
                <w:tab w:val="left" w:pos="4253"/>
              </w:tabs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lang w:val="ro-RO"/>
              </w:rPr>
              <w:t>- SIBIU -</w:t>
            </w:r>
          </w:p>
        </w:tc>
        <w:tc>
          <w:tcPr>
            <w:tcW w:w="3402" w:type="dxa"/>
          </w:tcPr>
          <w:p w14:paraId="588765A9" w14:textId="77777777" w:rsidR="00577076" w:rsidRPr="001E2705" w:rsidRDefault="00577076">
            <w:pPr>
              <w:tabs>
                <w:tab w:val="left" w:pos="4253"/>
              </w:tabs>
              <w:ind w:right="5385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5D53DB03" w14:textId="77777777" w:rsidR="00577076" w:rsidRPr="001E2705" w:rsidRDefault="00577076">
            <w:pPr>
              <w:tabs>
                <w:tab w:val="left" w:pos="4253"/>
                <w:tab w:val="left" w:pos="5865"/>
              </w:tabs>
              <w:ind w:left="34" w:right="-1"/>
              <w:rPr>
                <w:lang w:val="ro-RO"/>
              </w:rPr>
            </w:pPr>
            <w:r w:rsidRPr="001E2705">
              <w:rPr>
                <w:lang w:val="ro-RO"/>
              </w:rPr>
              <w:t>NECLASIFICAT</w:t>
            </w:r>
          </w:p>
          <w:p w14:paraId="7505DB07" w14:textId="77777777" w:rsidR="00577076" w:rsidRPr="001E2705" w:rsidRDefault="00577076">
            <w:pPr>
              <w:tabs>
                <w:tab w:val="left" w:pos="4253"/>
                <w:tab w:val="left" w:pos="5865"/>
              </w:tabs>
              <w:ind w:left="34" w:right="-1"/>
              <w:rPr>
                <w:lang w:val="ro-RO"/>
              </w:rPr>
            </w:pPr>
            <w:r w:rsidRPr="001E2705">
              <w:rPr>
                <w:lang w:val="ro-RO"/>
              </w:rPr>
              <w:t>Exemplar unic</w:t>
            </w:r>
          </w:p>
          <w:p w14:paraId="7CB08CAE" w14:textId="77777777" w:rsidR="00577076" w:rsidRPr="001E2705" w:rsidRDefault="00577076">
            <w:pPr>
              <w:tabs>
                <w:tab w:val="left" w:pos="4253"/>
                <w:tab w:val="left" w:pos="5865"/>
              </w:tabs>
              <w:ind w:left="34" w:right="-1"/>
              <w:rPr>
                <w:sz w:val="24"/>
                <w:szCs w:val="24"/>
                <w:lang w:val="ro-RO"/>
              </w:rPr>
            </w:pPr>
          </w:p>
        </w:tc>
      </w:tr>
      <w:tr w:rsidR="00577076" w:rsidRPr="001E2705" w14:paraId="05D47801" w14:textId="77777777" w:rsidTr="00577076">
        <w:tc>
          <w:tcPr>
            <w:tcW w:w="0" w:type="auto"/>
            <w:vMerge/>
            <w:vAlign w:val="center"/>
            <w:hideMark/>
          </w:tcPr>
          <w:p w14:paraId="78B874A1" w14:textId="77777777" w:rsidR="00577076" w:rsidRPr="001E2705" w:rsidRDefault="0057707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gridSpan w:val="2"/>
          </w:tcPr>
          <w:p w14:paraId="575F393A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8"/>
                <w:szCs w:val="28"/>
                <w:lang w:val="ro-RO"/>
              </w:rPr>
            </w:pPr>
          </w:p>
          <w:p w14:paraId="7B233FE8" w14:textId="77777777" w:rsidR="00577076" w:rsidRPr="001E2705" w:rsidRDefault="00577076" w:rsidP="00577076">
            <w:pPr>
              <w:ind w:hanging="43"/>
              <w:outlineLvl w:val="0"/>
              <w:rPr>
                <w:b/>
                <w:sz w:val="28"/>
                <w:szCs w:val="28"/>
                <w:lang w:val="ro-RO"/>
              </w:rPr>
            </w:pPr>
          </w:p>
          <w:p w14:paraId="12579F52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4"/>
                <w:szCs w:val="24"/>
                <w:u w:val="single"/>
                <w:lang w:val="ro-RO"/>
              </w:rPr>
            </w:pPr>
          </w:p>
          <w:p w14:paraId="4687BFF7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4"/>
                <w:szCs w:val="24"/>
                <w:u w:val="single"/>
                <w:lang w:val="ro-RO"/>
              </w:rPr>
            </w:pPr>
          </w:p>
          <w:p w14:paraId="60DC42E4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4"/>
                <w:szCs w:val="24"/>
                <w:u w:val="single"/>
                <w:lang w:val="ro-RO"/>
              </w:rPr>
            </w:pPr>
          </w:p>
          <w:p w14:paraId="7CFF0EB3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4"/>
                <w:szCs w:val="24"/>
                <w:u w:val="single"/>
                <w:lang w:val="ro-RO"/>
              </w:rPr>
            </w:pPr>
          </w:p>
          <w:p w14:paraId="5FE3DC1E" w14:textId="77777777" w:rsidR="00577076" w:rsidRPr="001E2705" w:rsidRDefault="00577076" w:rsidP="00577076">
            <w:pPr>
              <w:ind w:left="33" w:hanging="43"/>
              <w:jc w:val="center"/>
              <w:outlineLvl w:val="0"/>
              <w:rPr>
                <w:b/>
                <w:sz w:val="24"/>
                <w:szCs w:val="24"/>
                <w:u w:val="single"/>
                <w:lang w:val="ro-RO"/>
              </w:rPr>
            </w:pPr>
            <w:r w:rsidRPr="001E2705">
              <w:rPr>
                <w:b/>
                <w:sz w:val="24"/>
                <w:szCs w:val="24"/>
                <w:u w:val="single"/>
                <w:lang w:val="ro-RO"/>
              </w:rPr>
              <w:t>APROB</w:t>
            </w:r>
          </w:p>
          <w:p w14:paraId="438044BD" w14:textId="4788EB6C" w:rsidR="00577076" w:rsidRPr="001E2705" w:rsidRDefault="008902E8" w:rsidP="00577076">
            <w:pPr>
              <w:ind w:left="33" w:hanging="43"/>
              <w:jc w:val="center"/>
              <w:outlineLvl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</w:t>
            </w:r>
            <w:r w:rsidR="00577076" w:rsidRPr="001E2705">
              <w:rPr>
                <w:sz w:val="24"/>
                <w:szCs w:val="24"/>
                <w:lang w:val="ro-RO"/>
              </w:rPr>
              <w:t>EFUL UNITĂ</w:t>
            </w:r>
            <w:r>
              <w:rPr>
                <w:sz w:val="24"/>
                <w:szCs w:val="24"/>
                <w:lang w:val="ro-RO"/>
              </w:rPr>
              <w:t>Ț</w:t>
            </w:r>
            <w:r w:rsidR="00577076" w:rsidRPr="001E2705">
              <w:rPr>
                <w:sz w:val="24"/>
                <w:szCs w:val="24"/>
                <w:lang w:val="ro-RO"/>
              </w:rPr>
              <w:t>II MILITARE 02444 SIBIU</w:t>
            </w:r>
          </w:p>
          <w:p w14:paraId="2AD9D855" w14:textId="0A0BC467" w:rsidR="00577076" w:rsidRPr="001E2705" w:rsidRDefault="00577076" w:rsidP="00577076">
            <w:pPr>
              <w:ind w:left="33" w:hanging="43"/>
              <w:outlineLvl w:val="0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  Colonel inginer</w:t>
            </w:r>
          </w:p>
          <w:p w14:paraId="1EF04E65" w14:textId="58397ADA" w:rsidR="00577076" w:rsidRPr="001E2705" w:rsidRDefault="00577076" w:rsidP="00577076">
            <w:pPr>
              <w:pStyle w:val="BodyText"/>
              <w:ind w:hanging="4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27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Dănu</w:t>
            </w:r>
            <w:r w:rsidR="008902E8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E27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UNGUREANU</w:t>
            </w:r>
          </w:p>
          <w:p w14:paraId="61293B4A" w14:textId="7C767C72" w:rsidR="00577076" w:rsidRPr="001E2705" w:rsidRDefault="00577076" w:rsidP="00577076">
            <w:pPr>
              <w:tabs>
                <w:tab w:val="left" w:pos="4253"/>
                <w:tab w:val="left" w:pos="5865"/>
              </w:tabs>
              <w:ind w:hanging="43"/>
              <w:rPr>
                <w:sz w:val="24"/>
                <w:szCs w:val="24"/>
                <w:lang w:val="ro-RO"/>
              </w:rPr>
            </w:pPr>
          </w:p>
        </w:tc>
      </w:tr>
    </w:tbl>
    <w:p w14:paraId="68DE9882" w14:textId="4BD8A3C6" w:rsidR="00CE5AB7" w:rsidRPr="001E2705" w:rsidRDefault="008F3E3C" w:rsidP="008F3E3C">
      <w:pPr>
        <w:tabs>
          <w:tab w:val="center" w:pos="5233"/>
          <w:tab w:val="left" w:pos="6465"/>
        </w:tabs>
        <w:ind w:firstLine="567"/>
        <w:rPr>
          <w:szCs w:val="24"/>
          <w:lang w:val="ro-RO"/>
        </w:rPr>
      </w:pPr>
      <w:r w:rsidRPr="001E2705">
        <w:rPr>
          <w:szCs w:val="24"/>
          <w:lang w:val="ro-RO"/>
        </w:rPr>
        <w:t xml:space="preserve">       </w:t>
      </w:r>
    </w:p>
    <w:p w14:paraId="7B109960" w14:textId="13CCF040" w:rsidR="00CE5AB7" w:rsidRPr="001E2705" w:rsidRDefault="008F3E3C" w:rsidP="00577076">
      <w:pPr>
        <w:tabs>
          <w:tab w:val="center" w:pos="5233"/>
          <w:tab w:val="left" w:pos="6465"/>
        </w:tabs>
        <w:ind w:firstLine="567"/>
        <w:rPr>
          <w:b/>
          <w:lang w:val="ro-RO"/>
        </w:rPr>
      </w:pPr>
      <w:r w:rsidRPr="001E2705">
        <w:rPr>
          <w:szCs w:val="24"/>
          <w:lang w:val="ro-RO"/>
        </w:rPr>
        <w:t xml:space="preserve">    </w:t>
      </w:r>
      <w:r w:rsidR="00654CA8" w:rsidRPr="001E2705">
        <w:rPr>
          <w:szCs w:val="24"/>
          <w:lang w:val="ro-RO"/>
        </w:rPr>
        <w:t xml:space="preserve"> </w:t>
      </w:r>
    </w:p>
    <w:p w14:paraId="46D8FE4C" w14:textId="77777777" w:rsidR="00CE5AB7" w:rsidRPr="001E2705" w:rsidRDefault="00CE5AB7" w:rsidP="0017592B">
      <w:pPr>
        <w:rPr>
          <w:b/>
          <w:lang w:val="ro-RO"/>
        </w:rPr>
      </w:pPr>
    </w:p>
    <w:p w14:paraId="611C2D3E" w14:textId="77777777" w:rsidR="00CE5AB7" w:rsidRPr="001E2705" w:rsidRDefault="00CE5AB7" w:rsidP="00D16882">
      <w:pPr>
        <w:jc w:val="center"/>
        <w:rPr>
          <w:b/>
          <w:sz w:val="24"/>
          <w:szCs w:val="24"/>
          <w:lang w:val="ro-RO"/>
        </w:rPr>
      </w:pPr>
    </w:p>
    <w:p w14:paraId="0554B63D" w14:textId="56E0450E" w:rsidR="00BF6314" w:rsidRPr="001E2705" w:rsidRDefault="00BF6314" w:rsidP="00577076">
      <w:pPr>
        <w:jc w:val="center"/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CAIET DE SARCINI</w:t>
      </w:r>
    </w:p>
    <w:p w14:paraId="33FEDE77" w14:textId="7D606314" w:rsidR="00BF6314" w:rsidRPr="001E2705" w:rsidRDefault="00BF6314" w:rsidP="00577076">
      <w:pPr>
        <w:shd w:val="clear" w:color="auto" w:fill="FFFFFF"/>
        <w:contextualSpacing/>
        <w:jc w:val="center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pentru achizi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ionarea serviciilor de proiectare, asisten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ă tehnică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execu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iei lucrărilor pentru obiectivul de investi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 imobiliară</w:t>
      </w:r>
    </w:p>
    <w:p w14:paraId="60FB5727" w14:textId="463CAEF6" w:rsidR="00767F9A" w:rsidRPr="001E2705" w:rsidRDefault="00767F9A" w:rsidP="00767F9A">
      <w:pPr>
        <w:widowControl/>
        <w:suppressAutoHyphens w:val="0"/>
        <w:autoSpaceDE/>
        <w:jc w:val="center"/>
        <w:rPr>
          <w:rFonts w:eastAsia="Times New Roman"/>
          <w:b/>
          <w:i/>
          <w:iCs/>
          <w:sz w:val="24"/>
          <w:szCs w:val="24"/>
          <w:lang w:val="ro-RO" w:eastAsia="en-US"/>
        </w:rPr>
      </w:pPr>
      <w:bookmarkStart w:id="0" w:name="_Hlk192494894"/>
      <w:r w:rsidRPr="001E2705">
        <w:rPr>
          <w:rFonts w:eastAsia="Times New Roman"/>
          <w:b/>
          <w:i/>
          <w:iCs/>
          <w:sz w:val="24"/>
          <w:szCs w:val="24"/>
          <w:lang w:val="ro-RO" w:eastAsia="en-US"/>
        </w:rPr>
        <w:t>„REALIZARE INFRASTRUCTURĂ A REGIMENTULUI 46 SPRIJIN AL COMANDAMENTULUI CORPULUI MULTINA</w:t>
      </w:r>
      <w:r w:rsidR="008902E8">
        <w:rPr>
          <w:rFonts w:eastAsia="Times New Roman"/>
          <w:b/>
          <w:i/>
          <w:iCs/>
          <w:sz w:val="24"/>
          <w:szCs w:val="24"/>
          <w:lang w:val="ro-RO" w:eastAsia="en-US"/>
        </w:rPr>
        <w:t>Ț</w:t>
      </w:r>
      <w:r w:rsidRPr="001E2705">
        <w:rPr>
          <w:rFonts w:eastAsia="Times New Roman"/>
          <w:b/>
          <w:i/>
          <w:iCs/>
          <w:sz w:val="24"/>
          <w:szCs w:val="24"/>
          <w:lang w:val="ro-RO" w:eastAsia="en-US"/>
        </w:rPr>
        <w:t>IONAL DE SUD-EST (HEADQUARTERS MULTINATIONAL CORPS SOUTH-EAST / HQ MNC-SE)</w:t>
      </w:r>
    </w:p>
    <w:p w14:paraId="6A7648EA" w14:textId="77777777" w:rsidR="00767F9A" w:rsidRPr="001E2705" w:rsidRDefault="00767F9A" w:rsidP="00767F9A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i/>
          <w:iCs/>
          <w:sz w:val="24"/>
          <w:szCs w:val="24"/>
          <w:lang w:val="ro-RO" w:eastAsia="en-US"/>
        </w:rPr>
      </w:pPr>
      <w:r w:rsidRPr="001E2705">
        <w:rPr>
          <w:rFonts w:eastAsia="Times New Roman"/>
          <w:b/>
          <w:i/>
          <w:iCs/>
          <w:sz w:val="24"/>
          <w:szCs w:val="24"/>
          <w:lang w:val="ro-RO" w:eastAsia="en-US"/>
        </w:rPr>
        <w:t>ÎN CAZARMA 793 SIBIU”</w:t>
      </w:r>
    </w:p>
    <w:p w14:paraId="1CD26A48" w14:textId="5A61511C" w:rsidR="00CD692C" w:rsidRPr="001E2705" w:rsidRDefault="00CD692C" w:rsidP="00767F9A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bCs/>
          <w:i/>
          <w:iCs/>
          <w:sz w:val="24"/>
          <w:szCs w:val="24"/>
          <w:lang w:val="ro-RO" w:eastAsia="en-US"/>
        </w:rPr>
      </w:pPr>
      <w:bookmarkStart w:id="1" w:name="_Hlk192512635"/>
      <w:bookmarkEnd w:id="0"/>
      <w:r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>Cod proiect: 20</w:t>
      </w:r>
      <w:r w:rsidR="00767F9A"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>21</w:t>
      </w:r>
      <w:r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 xml:space="preserve"> – I – </w:t>
      </w:r>
      <w:r w:rsidR="00B568B2"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>793</w:t>
      </w:r>
      <w:r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 xml:space="preserve"> </w:t>
      </w:r>
      <w:r w:rsidR="00B568B2" w:rsidRPr="001E2705">
        <w:rPr>
          <w:rFonts w:eastAsia="Times New Roman"/>
          <w:b/>
          <w:bCs/>
          <w:i/>
          <w:iCs/>
          <w:sz w:val="24"/>
          <w:szCs w:val="24"/>
          <w:lang w:val="ro-RO" w:eastAsia="en-US"/>
        </w:rPr>
        <w:t>Sibiu</w:t>
      </w:r>
    </w:p>
    <w:bookmarkEnd w:id="1"/>
    <w:p w14:paraId="35019B13" w14:textId="77777777" w:rsidR="00D470C7" w:rsidRPr="001E2705" w:rsidRDefault="00D470C7" w:rsidP="00D16882">
      <w:pPr>
        <w:jc w:val="center"/>
        <w:rPr>
          <w:b/>
          <w:spacing w:val="-1"/>
          <w:sz w:val="24"/>
          <w:szCs w:val="24"/>
          <w:lang w:val="ro-RO"/>
        </w:rPr>
      </w:pPr>
    </w:p>
    <w:p w14:paraId="239B03B2" w14:textId="77777777" w:rsidR="00CE5AB7" w:rsidRPr="001E2705" w:rsidRDefault="00CE5AB7" w:rsidP="0097716C">
      <w:pPr>
        <w:rPr>
          <w:b/>
          <w:spacing w:val="-1"/>
          <w:sz w:val="24"/>
          <w:szCs w:val="24"/>
          <w:lang w:val="ro-RO"/>
        </w:rPr>
      </w:pPr>
    </w:p>
    <w:p w14:paraId="255606D4" w14:textId="62EF184A" w:rsidR="007165E3" w:rsidRPr="001E2705" w:rsidRDefault="00577076" w:rsidP="00577076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INFORMA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II GENERALE PRIVIND OBIECTIVUL DE INVESTI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II</w:t>
      </w:r>
    </w:p>
    <w:p w14:paraId="1C724BBF" w14:textId="1C008677" w:rsidR="00B568B2" w:rsidRPr="001E2705" w:rsidRDefault="00B568B2" w:rsidP="00CE61E3">
      <w:pPr>
        <w:pStyle w:val="Heading2"/>
        <w:numPr>
          <w:ilvl w:val="1"/>
          <w:numId w:val="5"/>
        </w:numPr>
        <w:spacing w:before="0"/>
        <w:ind w:hanging="562"/>
        <w:contextualSpacing/>
        <w:jc w:val="both"/>
        <w:rPr>
          <w:rFonts w:ascii="Times New Roman" w:hAnsi="Times New Roman"/>
          <w:i/>
          <w:iCs/>
          <w:color w:val="auto"/>
          <w:sz w:val="24"/>
          <w:szCs w:val="24"/>
          <w:lang w:val="ro-RO" w:eastAsia="en-US"/>
        </w:rPr>
      </w:pP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Denumirea obiectivului de investi</w:t>
      </w:r>
      <w:r w:rsidR="008902E8">
        <w:rPr>
          <w:rFonts w:ascii="Times New Roman" w:hAnsi="Times New Roman"/>
          <w:color w:val="auto"/>
          <w:sz w:val="24"/>
          <w:szCs w:val="24"/>
          <w:lang w:val="ro-RO"/>
        </w:rPr>
        <w:t>ț</w:t>
      </w: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 xml:space="preserve">ii </w:t>
      </w:r>
    </w:p>
    <w:p w14:paraId="11466E3E" w14:textId="5AA922AD" w:rsidR="00B568B2" w:rsidRPr="001E2705" w:rsidRDefault="00B568B2" w:rsidP="00B568B2">
      <w:pPr>
        <w:ind w:left="142" w:right="168" w:firstLine="566"/>
        <w:jc w:val="both"/>
        <w:rPr>
          <w:sz w:val="24"/>
          <w:szCs w:val="24"/>
          <w:lang w:val="ro-RO"/>
        </w:rPr>
      </w:pPr>
      <w:bookmarkStart w:id="2" w:name="_Hlk192512473"/>
      <w:r w:rsidRPr="001E2705">
        <w:rPr>
          <w:sz w:val="24"/>
          <w:szCs w:val="24"/>
          <w:lang w:val="ro-RO"/>
        </w:rPr>
        <w:t>„Realizare infrastructură a Regimentului 46 sprijin al Comandamentului Corpului Multina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 de Sud-Est (Headquarters Multinational Corps South-East / HQ MNC-SE) în cazarma 793 Sibiu”</w:t>
      </w:r>
    </w:p>
    <w:bookmarkEnd w:id="2"/>
    <w:p w14:paraId="0F781AC3" w14:textId="77777777" w:rsidR="00B568B2" w:rsidRPr="001E2705" w:rsidRDefault="00B568B2" w:rsidP="00CE61E3">
      <w:pPr>
        <w:pStyle w:val="Heading2"/>
        <w:numPr>
          <w:ilvl w:val="1"/>
          <w:numId w:val="5"/>
        </w:numPr>
        <w:spacing w:before="0"/>
        <w:ind w:hanging="562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Ordonator principal de credite</w:t>
      </w:r>
    </w:p>
    <w:p w14:paraId="58F841E2" w14:textId="293E1B4B" w:rsidR="00B568B2" w:rsidRPr="001E2705" w:rsidRDefault="00B568B2" w:rsidP="00B568B2">
      <w:pPr>
        <w:ind w:firstLine="709"/>
        <w:jc w:val="both"/>
        <w:rPr>
          <w:sz w:val="24"/>
          <w:szCs w:val="24"/>
          <w:u w:val="single"/>
          <w:lang w:val="ro-RO"/>
        </w:rPr>
      </w:pPr>
      <w:r w:rsidRPr="001E2705">
        <w:rPr>
          <w:b/>
          <w:sz w:val="24"/>
          <w:szCs w:val="24"/>
          <w:lang w:val="ro-RO"/>
        </w:rPr>
        <w:t>Ministerul Apărării Na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ionale</w:t>
      </w:r>
      <w:r w:rsidRPr="001E2705">
        <w:rPr>
          <w:sz w:val="24"/>
          <w:szCs w:val="24"/>
          <w:lang w:val="ro-RO"/>
        </w:rPr>
        <w:t>, cu sediul în localitatea Bucure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ti, strada Izvor, nr. 110 sector 5, telefon/fax 021.410.40.40.</w:t>
      </w:r>
    </w:p>
    <w:p w14:paraId="7F596DD5" w14:textId="77777777" w:rsidR="00B568B2" w:rsidRPr="001E2705" w:rsidRDefault="00B568B2" w:rsidP="00CE61E3">
      <w:pPr>
        <w:pStyle w:val="Heading2"/>
        <w:numPr>
          <w:ilvl w:val="1"/>
          <w:numId w:val="5"/>
        </w:numPr>
        <w:spacing w:before="0"/>
        <w:ind w:hanging="562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bookmarkStart w:id="3" w:name="_Toc503787314"/>
      <w:bookmarkStart w:id="4" w:name="_Toc24376486"/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Ordonator secundar de credite</w:t>
      </w:r>
      <w:bookmarkEnd w:id="3"/>
      <w:bookmarkEnd w:id="4"/>
    </w:p>
    <w:p w14:paraId="0F68EEA0" w14:textId="662EF433" w:rsidR="00B568B2" w:rsidRPr="001E2705" w:rsidRDefault="00B568B2" w:rsidP="00B568B2">
      <w:pPr>
        <w:keepNext/>
        <w:ind w:firstLine="708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Statul Major al For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elor Terestre</w:t>
      </w:r>
      <w:r w:rsidRPr="001E2705">
        <w:rPr>
          <w:sz w:val="24"/>
          <w:szCs w:val="24"/>
          <w:lang w:val="ro-RO"/>
        </w:rPr>
        <w:t>, cu sediul în Bucure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ti, str. Drumul Taberei nr. 7H, Sector 6, telefon 021/318.53.67, fax 021/319.81.57.</w:t>
      </w:r>
    </w:p>
    <w:p w14:paraId="79A3749B" w14:textId="6DB53CA5" w:rsidR="00B568B2" w:rsidRPr="001E2705" w:rsidRDefault="00B568B2" w:rsidP="00CE61E3">
      <w:pPr>
        <w:pStyle w:val="Heading2"/>
        <w:numPr>
          <w:ilvl w:val="1"/>
          <w:numId w:val="5"/>
        </w:numPr>
        <w:spacing w:before="0"/>
        <w:ind w:hanging="562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Ordonator ter</w:t>
      </w:r>
      <w:r w:rsidR="008902E8">
        <w:rPr>
          <w:rFonts w:ascii="Times New Roman" w:hAnsi="Times New Roman"/>
          <w:color w:val="auto"/>
          <w:sz w:val="24"/>
          <w:szCs w:val="24"/>
          <w:lang w:val="ro-RO"/>
        </w:rPr>
        <w:t>ț</w:t>
      </w: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iar de credite - Investitor delegat / Autoritate contractantă</w:t>
      </w:r>
    </w:p>
    <w:p w14:paraId="15F1D5CA" w14:textId="611CAC2D" w:rsidR="00B568B2" w:rsidRPr="001E2705" w:rsidRDefault="00B568B2" w:rsidP="00B568B2">
      <w:pPr>
        <w:shd w:val="clear" w:color="auto" w:fill="FFFFFF"/>
        <w:spacing w:line="276" w:lineRule="auto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  <w:t xml:space="preserve"> </w:t>
      </w:r>
      <w:r w:rsidRPr="001E2705">
        <w:rPr>
          <w:b/>
          <w:bCs/>
          <w:sz w:val="24"/>
          <w:szCs w:val="24"/>
          <w:lang w:val="ro-RO"/>
        </w:rPr>
        <w:t xml:space="preserve">Centrul de domenii </w:t>
      </w:r>
      <w:r w:rsidR="008902E8">
        <w:rPr>
          <w:b/>
          <w:bCs/>
          <w:sz w:val="24"/>
          <w:szCs w:val="24"/>
          <w:lang w:val="ro-RO"/>
        </w:rPr>
        <w:t>ș</w:t>
      </w:r>
      <w:r w:rsidRPr="001E2705">
        <w:rPr>
          <w:b/>
          <w:bCs/>
          <w:sz w:val="24"/>
          <w:szCs w:val="24"/>
          <w:lang w:val="ro-RO"/>
        </w:rPr>
        <w:t>i infrastructuri nr. 3</w:t>
      </w:r>
      <w:r w:rsidR="00B43E07" w:rsidRPr="001E2705">
        <w:rPr>
          <w:b/>
          <w:bCs/>
          <w:sz w:val="24"/>
          <w:szCs w:val="24"/>
          <w:lang w:val="ro-RO"/>
        </w:rPr>
        <w:t xml:space="preserve"> Sibiu</w:t>
      </w:r>
      <w:r w:rsidRPr="001E2705">
        <w:rPr>
          <w:sz w:val="24"/>
          <w:szCs w:val="24"/>
          <w:lang w:val="ro-RO"/>
        </w:rPr>
        <w:t>, cu sediul în municipiul Sibiu, jude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ul Sibiu, Pia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a Armelor nr. 10, tel./fax 0269-210972 / 0269-21.00.98, </w:t>
      </w:r>
      <w:r w:rsidRPr="001E2705">
        <w:rPr>
          <w:sz w:val="24"/>
          <w:lang w:val="ro-RO" w:eastAsia="en-US"/>
        </w:rPr>
        <w:t xml:space="preserve">e-mail: </w:t>
      </w:r>
      <w:hyperlink r:id="rId9" w:history="1">
        <w:r w:rsidRPr="001E2705">
          <w:rPr>
            <w:rStyle w:val="Hyperlink"/>
            <w:sz w:val="24"/>
            <w:lang w:val="ro-RO" w:eastAsia="en-US"/>
          </w:rPr>
          <w:t>um02444@mapn.ro</w:t>
        </w:r>
      </w:hyperlink>
      <w:r w:rsidRPr="001E2705">
        <w:rPr>
          <w:lang w:val="ro-RO"/>
        </w:rPr>
        <w:t>.</w:t>
      </w:r>
    </w:p>
    <w:p w14:paraId="5204B705" w14:textId="1918DD6A" w:rsidR="00B568B2" w:rsidRPr="001E2705" w:rsidRDefault="00B568B2" w:rsidP="00CE61E3">
      <w:pPr>
        <w:pStyle w:val="Heading2"/>
        <w:numPr>
          <w:ilvl w:val="1"/>
          <w:numId w:val="5"/>
        </w:numPr>
        <w:spacing w:before="0"/>
        <w:ind w:hanging="562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  <w:bookmarkStart w:id="5" w:name="_Toc24376487"/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Beneficiarul investi</w:t>
      </w:r>
      <w:r w:rsidR="008902E8">
        <w:rPr>
          <w:rFonts w:ascii="Times New Roman" w:hAnsi="Times New Roman"/>
          <w:color w:val="auto"/>
          <w:sz w:val="24"/>
          <w:szCs w:val="24"/>
          <w:lang w:val="ro-RO"/>
        </w:rPr>
        <w:t>ț</w:t>
      </w: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iei</w:t>
      </w:r>
      <w:bookmarkEnd w:id="5"/>
    </w:p>
    <w:p w14:paraId="0F9ED5B1" w14:textId="24FC9FBF" w:rsidR="00B568B2" w:rsidRPr="001E2705" w:rsidRDefault="00B568B2" w:rsidP="00B568B2">
      <w:pPr>
        <w:keepNext/>
        <w:ind w:firstLine="708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Statul Major al For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elor Terestre</w:t>
      </w:r>
      <w:r w:rsidRPr="001E2705">
        <w:rPr>
          <w:sz w:val="24"/>
          <w:szCs w:val="24"/>
          <w:lang w:val="ro-RO"/>
        </w:rPr>
        <w:t>, cu sediul în Bucure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ti, str. Drumul Taberei nr. 7H, Sector 6, telefon 021/318.53.67, fax 021/319.81.57.</w:t>
      </w:r>
    </w:p>
    <w:p w14:paraId="7B3E7884" w14:textId="4C657F6D" w:rsidR="00B568B2" w:rsidRPr="001E2705" w:rsidRDefault="00B568B2" w:rsidP="00B568B2">
      <w:pPr>
        <w:pStyle w:val="Heading2"/>
        <w:spacing w:before="0" w:line="240" w:lineRule="auto"/>
        <w:ind w:left="1286" w:hanging="576"/>
        <w:jc w:val="both"/>
        <w:rPr>
          <w:rFonts w:ascii="Times New Roman" w:eastAsiaTheme="majorEastAsia" w:hAnsi="Times New Roman"/>
          <w:color w:val="auto"/>
          <w:sz w:val="24"/>
          <w:szCs w:val="24"/>
          <w:lang w:val="ro-RO" w:eastAsia="ro-RO"/>
        </w:rPr>
      </w:pP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1.6.  Utilizatorul investi</w:t>
      </w:r>
      <w:r w:rsidR="008902E8">
        <w:rPr>
          <w:rFonts w:ascii="Times New Roman" w:hAnsi="Times New Roman"/>
          <w:color w:val="auto"/>
          <w:sz w:val="24"/>
          <w:szCs w:val="24"/>
          <w:lang w:val="ro-RO"/>
        </w:rPr>
        <w:t>ț</w:t>
      </w: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iei</w:t>
      </w:r>
    </w:p>
    <w:p w14:paraId="33F5E427" w14:textId="74424E93" w:rsidR="00B568B2" w:rsidRPr="001E2705" w:rsidRDefault="00B568B2" w:rsidP="00315AF7">
      <w:pPr>
        <w:autoSpaceDN w:val="0"/>
        <w:adjustRightInd w:val="0"/>
        <w:ind w:firstLine="567"/>
        <w:jc w:val="both"/>
        <w:rPr>
          <w:sz w:val="24"/>
          <w:szCs w:val="24"/>
          <w:lang w:val="ro-RO"/>
        </w:rPr>
      </w:pPr>
      <w:r w:rsidRPr="001E2705">
        <w:rPr>
          <w:rFonts w:eastAsia="Calibri"/>
          <w:bCs/>
          <w:spacing w:val="-1"/>
          <w:lang w:val="ro-RO"/>
        </w:rPr>
        <w:tab/>
      </w:r>
      <w:r w:rsidR="00B43E07" w:rsidRPr="001E2705">
        <w:rPr>
          <w:b/>
          <w:bCs/>
          <w:iCs/>
          <w:sz w:val="24"/>
          <w:szCs w:val="24"/>
          <w:lang w:val="ro-RO"/>
        </w:rPr>
        <w:t>Regimentul 46 Sprijin</w:t>
      </w:r>
      <w:r w:rsidR="00315AF7" w:rsidRPr="001E2705">
        <w:rPr>
          <w:sz w:val="24"/>
          <w:szCs w:val="24"/>
          <w:lang w:val="ro-RO"/>
        </w:rPr>
        <w:t>, cu sediul în jude</w:t>
      </w:r>
      <w:r w:rsidR="008902E8">
        <w:rPr>
          <w:sz w:val="24"/>
          <w:szCs w:val="24"/>
          <w:lang w:val="ro-RO"/>
        </w:rPr>
        <w:t>ț</w:t>
      </w:r>
      <w:r w:rsidR="00315AF7" w:rsidRPr="001E2705">
        <w:rPr>
          <w:sz w:val="24"/>
          <w:szCs w:val="24"/>
          <w:lang w:val="ro-RO"/>
        </w:rPr>
        <w:t xml:space="preserve">ul Sibiu, localitatea Sibiu, strada Avrig, nr.2-4, tel. </w:t>
      </w:r>
      <w:r w:rsidR="00315AF7" w:rsidRPr="001E2705">
        <w:rPr>
          <w:color w:val="000000"/>
          <w:sz w:val="24"/>
          <w:szCs w:val="24"/>
          <w:lang w:val="ro-RO"/>
        </w:rPr>
        <w:t>0269/210586</w:t>
      </w:r>
      <w:r w:rsidR="00315AF7" w:rsidRPr="001E2705">
        <w:rPr>
          <w:sz w:val="24"/>
          <w:szCs w:val="24"/>
          <w:lang w:val="ro-RO"/>
        </w:rPr>
        <w:t>.</w:t>
      </w:r>
    </w:p>
    <w:p w14:paraId="0F73666C" w14:textId="1F233FA8" w:rsidR="00315AF7" w:rsidRPr="001E2705" w:rsidRDefault="00315AF7" w:rsidP="00315AF7">
      <w:pPr>
        <w:pStyle w:val="Heading2"/>
        <w:spacing w:before="0" w:line="240" w:lineRule="auto"/>
        <w:ind w:left="1286" w:hanging="576"/>
        <w:jc w:val="both"/>
        <w:rPr>
          <w:rFonts w:ascii="Times New Roman" w:eastAsiaTheme="majorEastAsia" w:hAnsi="Times New Roman"/>
          <w:color w:val="auto"/>
          <w:sz w:val="24"/>
          <w:szCs w:val="24"/>
          <w:lang w:val="ro-RO" w:eastAsia="ro-RO"/>
        </w:rPr>
      </w:pPr>
      <w:r w:rsidRPr="001E2705">
        <w:rPr>
          <w:rFonts w:ascii="Times New Roman" w:hAnsi="Times New Roman"/>
          <w:color w:val="auto"/>
          <w:sz w:val="24"/>
          <w:szCs w:val="24"/>
          <w:lang w:val="ro-RO"/>
        </w:rPr>
        <w:t>1.7.  Elaboratorul studiului de fezabilitate</w:t>
      </w:r>
    </w:p>
    <w:p w14:paraId="40998AA4" w14:textId="148A77B8" w:rsidR="00B568B2" w:rsidRPr="001E2705" w:rsidRDefault="00B568B2" w:rsidP="00B568B2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Centrul de Studii </w:t>
      </w:r>
      <w:r w:rsidR="008902E8">
        <w:rPr>
          <w:b/>
          <w:sz w:val="24"/>
          <w:szCs w:val="24"/>
          <w:lang w:val="ro-RO"/>
        </w:rPr>
        <w:t>ș</w:t>
      </w:r>
      <w:r w:rsidRPr="001E2705">
        <w:rPr>
          <w:b/>
          <w:sz w:val="24"/>
          <w:szCs w:val="24"/>
          <w:lang w:val="ro-RO"/>
        </w:rPr>
        <w:t>i Proiectare Construc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ii Militare</w:t>
      </w:r>
      <w:r w:rsidRPr="001E2705">
        <w:rPr>
          <w:sz w:val="24"/>
          <w:szCs w:val="24"/>
          <w:lang w:val="ro-RO"/>
        </w:rPr>
        <w:t>, cu sediul în municipiul Bucure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ti, str. Drumul Taberei nr. 7H, sector 6, tel. 021.318.53.67, fax: 021.319.81.57.</w:t>
      </w:r>
    </w:p>
    <w:p w14:paraId="53609E51" w14:textId="79B80B96" w:rsidR="00577076" w:rsidRPr="001E2705" w:rsidRDefault="00577076" w:rsidP="00E81809">
      <w:pPr>
        <w:pStyle w:val="Default"/>
      </w:pPr>
    </w:p>
    <w:p w14:paraId="24A17833" w14:textId="618CF5FF" w:rsidR="00BD2B6C" w:rsidRPr="001E2705" w:rsidRDefault="00BD2B6C" w:rsidP="00E81809">
      <w:pPr>
        <w:pStyle w:val="Default"/>
      </w:pPr>
    </w:p>
    <w:p w14:paraId="77C61DB0" w14:textId="066DD1EA" w:rsidR="00BD2B6C" w:rsidRPr="001E2705" w:rsidRDefault="00BD2B6C" w:rsidP="00E81809">
      <w:pPr>
        <w:pStyle w:val="Default"/>
      </w:pPr>
    </w:p>
    <w:p w14:paraId="3E1AC3EB" w14:textId="77777777" w:rsidR="00BD2B6C" w:rsidRPr="001E2705" w:rsidRDefault="00BD2B6C" w:rsidP="00E81809">
      <w:pPr>
        <w:pStyle w:val="Default"/>
      </w:pPr>
    </w:p>
    <w:p w14:paraId="5DBFE3A3" w14:textId="16749B2E" w:rsidR="00D470C7" w:rsidRPr="001E2705" w:rsidRDefault="00577076" w:rsidP="00E81809">
      <w:pPr>
        <w:pStyle w:val="ListParagraph"/>
        <w:numPr>
          <w:ilvl w:val="0"/>
          <w:numId w:val="1"/>
        </w:numPr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OBIECTUL PROCEDURII DE ACHIZI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IE PUBLICĂ</w:t>
      </w:r>
    </w:p>
    <w:p w14:paraId="258CCD57" w14:textId="77777777" w:rsidR="00C93F1A" w:rsidRPr="001E2705" w:rsidRDefault="00C93F1A" w:rsidP="0017592B">
      <w:pPr>
        <w:rPr>
          <w:color w:val="FF0000"/>
          <w:lang w:val="ro-RO"/>
        </w:rPr>
      </w:pPr>
    </w:p>
    <w:tbl>
      <w:tblPr>
        <w:tblW w:w="5003" w:type="pct"/>
        <w:jc w:val="center"/>
        <w:tblLook w:val="0000" w:firstRow="0" w:lastRow="0" w:firstColumn="0" w:lastColumn="0" w:noHBand="0" w:noVBand="0"/>
      </w:tblPr>
      <w:tblGrid>
        <w:gridCol w:w="693"/>
        <w:gridCol w:w="5398"/>
        <w:gridCol w:w="3541"/>
      </w:tblGrid>
      <w:tr w:rsidR="00AE5D69" w:rsidRPr="001E2705" w14:paraId="499EB967" w14:textId="77777777" w:rsidTr="00B43E07">
        <w:trPr>
          <w:cantSplit/>
          <w:trHeight w:val="759"/>
          <w:tblHeader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5AE5661" w14:textId="77777777" w:rsidR="006D415C" w:rsidRPr="001E2705" w:rsidRDefault="001F47ED" w:rsidP="00D12EDC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N</w:t>
            </w:r>
            <w:r w:rsidR="006D415C" w:rsidRPr="001E2705">
              <w:rPr>
                <w:b/>
                <w:bCs/>
                <w:sz w:val="22"/>
                <w:szCs w:val="22"/>
                <w:lang w:val="ro-RO"/>
              </w:rPr>
              <w:t>r. crt.</w:t>
            </w:r>
          </w:p>
        </w:tc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C347D90" w14:textId="77777777" w:rsidR="006D415C" w:rsidRPr="001E2705" w:rsidRDefault="006D415C" w:rsidP="00F578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 xml:space="preserve">DENUMIRE </w:t>
            </w:r>
            <w:r w:rsidR="00F5781B" w:rsidRPr="001E2705">
              <w:rPr>
                <w:b/>
                <w:bCs/>
                <w:sz w:val="22"/>
                <w:szCs w:val="22"/>
                <w:lang w:val="ro-RO"/>
              </w:rPr>
              <w:t>OBIECTIV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C1CB3C" w14:textId="77777777" w:rsidR="006D415C" w:rsidRPr="001E2705" w:rsidRDefault="006D415C" w:rsidP="00D12EDC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COD CPV</w:t>
            </w:r>
          </w:p>
        </w:tc>
      </w:tr>
      <w:tr w:rsidR="006D415C" w:rsidRPr="001E2705" w14:paraId="0742AD69" w14:textId="77777777" w:rsidTr="00B43E07">
        <w:trPr>
          <w:trHeight w:val="1942"/>
          <w:tblHeader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80F4" w14:textId="77777777" w:rsidR="006D415C" w:rsidRPr="001E2705" w:rsidRDefault="00A1158E" w:rsidP="0017592B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EF6FF" w14:textId="17D768E3" w:rsidR="00EB3CB2" w:rsidRPr="001E2705" w:rsidRDefault="00F5781B" w:rsidP="006C6177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Proiectare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="006C6177" w:rsidRPr="001E2705">
              <w:rPr>
                <w:sz w:val="24"/>
                <w:szCs w:val="24"/>
                <w:lang w:val="ro-RO"/>
              </w:rPr>
              <w:t xml:space="preserve">i </w:t>
            </w:r>
            <w:r w:rsidRPr="001E2705">
              <w:rPr>
                <w:sz w:val="24"/>
                <w:szCs w:val="24"/>
                <w:lang w:val="ro-RO"/>
              </w:rPr>
              <w:t>execu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lucrări pentru obiectivul de investi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="006C6177" w:rsidRPr="001E2705">
              <w:rPr>
                <w:sz w:val="24"/>
                <w:szCs w:val="24"/>
                <w:lang w:val="ro-RO"/>
              </w:rPr>
              <w:t>ie imobiliar</w:t>
            </w:r>
            <w:r w:rsidRPr="001E2705">
              <w:rPr>
                <w:sz w:val="24"/>
                <w:szCs w:val="24"/>
                <w:lang w:val="ro-RO"/>
              </w:rPr>
              <w:t>ă</w:t>
            </w:r>
          </w:p>
          <w:p w14:paraId="60E64CC2" w14:textId="4324E7BF" w:rsidR="006D415C" w:rsidRPr="001E2705" w:rsidRDefault="00767F9A" w:rsidP="00B43E07">
            <w:pPr>
              <w:widowControl/>
              <w:suppressAutoHyphens w:val="0"/>
              <w:autoSpaceDE/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</w:pPr>
            <w:r w:rsidRPr="001E2705"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  <w:t>„REALIZARE INFRASTRUCTURĂ A REGIMENTULUI 46 SPRIJIN AL COMANDAMENTULUI CORPULUI MULTINA</w:t>
            </w:r>
            <w:r w:rsidR="008902E8"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  <w:t>IONAL DE SUD-EST (HEADQUARTERS MULTINATIONAL CORPS SOUTH-EAST / HQ MNC-SE)</w:t>
            </w:r>
            <w:r w:rsidR="00B43E07" w:rsidRPr="001E2705"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  <w:t xml:space="preserve"> </w:t>
            </w:r>
            <w:r w:rsidRPr="001E2705">
              <w:rPr>
                <w:rFonts w:eastAsia="Times New Roman"/>
                <w:b/>
                <w:i/>
                <w:iCs/>
                <w:sz w:val="24"/>
                <w:szCs w:val="24"/>
                <w:lang w:val="ro-RO" w:eastAsia="en-US"/>
              </w:rPr>
              <w:t>ÎN CAZARMA 793 SIBIU”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CB90" w14:textId="77777777" w:rsidR="00DB6631" w:rsidRPr="00396565" w:rsidRDefault="00DB6631" w:rsidP="00DB6631">
            <w:pPr>
              <w:rPr>
                <w:noProof/>
                <w:sz w:val="24"/>
                <w:szCs w:val="24"/>
                <w:lang w:val="ro-RO"/>
              </w:rPr>
            </w:pPr>
            <w:r w:rsidRPr="00396565">
              <w:rPr>
                <w:noProof/>
                <w:spacing w:val="-1"/>
                <w:sz w:val="24"/>
                <w:szCs w:val="24"/>
                <w:lang w:val="ro-RO"/>
              </w:rPr>
              <w:t>71220000-6 Servicii de proiectare arhitecturală</w:t>
            </w:r>
          </w:p>
          <w:p w14:paraId="017D164D" w14:textId="77777777" w:rsidR="00DB6631" w:rsidRPr="00396565" w:rsidRDefault="00DB6631" w:rsidP="00DB6631">
            <w:pPr>
              <w:rPr>
                <w:noProof/>
                <w:spacing w:val="-1"/>
                <w:sz w:val="24"/>
                <w:szCs w:val="24"/>
                <w:lang w:val="ro-RO"/>
              </w:rPr>
            </w:pPr>
            <w:r w:rsidRPr="00396565">
              <w:rPr>
                <w:noProof/>
                <w:spacing w:val="-1"/>
                <w:sz w:val="24"/>
                <w:szCs w:val="24"/>
                <w:lang w:val="ro-RO"/>
              </w:rPr>
              <w:t>71300000-1 Servicii de inginerie</w:t>
            </w:r>
          </w:p>
          <w:p w14:paraId="36CD4A49" w14:textId="77777777" w:rsidR="00DB6631" w:rsidRPr="00AD78F5" w:rsidRDefault="00DB6631" w:rsidP="00DB6631">
            <w:pPr>
              <w:rPr>
                <w:noProof/>
                <w:spacing w:val="-1"/>
                <w:sz w:val="24"/>
                <w:szCs w:val="24"/>
                <w:lang w:val="ro-RO"/>
              </w:rPr>
            </w:pPr>
            <w:r w:rsidRPr="00AD78F5">
              <w:rPr>
                <w:noProof/>
                <w:spacing w:val="-1"/>
                <w:sz w:val="24"/>
                <w:szCs w:val="24"/>
                <w:lang w:val="ro-RO"/>
              </w:rPr>
              <w:t>45211350-7 Lucrări de construcţii de clădiri multifuncționale</w:t>
            </w:r>
          </w:p>
          <w:p w14:paraId="486FE21F" w14:textId="461F12FB" w:rsidR="005369AF" w:rsidRPr="001E2705" w:rsidRDefault="00DB6631" w:rsidP="00DB6631">
            <w:pPr>
              <w:rPr>
                <w:spacing w:val="-1"/>
                <w:sz w:val="22"/>
                <w:szCs w:val="22"/>
                <w:lang w:val="ro-RO"/>
              </w:rPr>
            </w:pPr>
            <w:bookmarkStart w:id="6" w:name="_Hlk200031644"/>
            <w:r w:rsidRPr="00AD78F5">
              <w:rPr>
                <w:noProof/>
                <w:spacing w:val="-1"/>
                <w:sz w:val="24"/>
                <w:szCs w:val="24"/>
                <w:lang w:val="ro-RO"/>
              </w:rPr>
              <w:t>45300000-0 Lucrări de instalații pentru clădiri</w:t>
            </w:r>
            <w:bookmarkEnd w:id="6"/>
            <w:r w:rsidRPr="001E2705">
              <w:rPr>
                <w:spacing w:val="-1"/>
                <w:sz w:val="22"/>
                <w:szCs w:val="22"/>
                <w:lang w:val="ro-RO"/>
              </w:rPr>
              <w:t xml:space="preserve"> </w:t>
            </w:r>
          </w:p>
        </w:tc>
      </w:tr>
    </w:tbl>
    <w:p w14:paraId="24034912" w14:textId="77777777" w:rsidR="00AC527E" w:rsidRPr="001E2705" w:rsidRDefault="00AC527E" w:rsidP="0017592B">
      <w:pPr>
        <w:rPr>
          <w:b/>
          <w:color w:val="FF0000"/>
          <w:sz w:val="22"/>
          <w:szCs w:val="22"/>
          <w:lang w:val="ro-RO"/>
        </w:rPr>
      </w:pPr>
    </w:p>
    <w:p w14:paraId="2D170CA9" w14:textId="56666E7C" w:rsidR="001D4505" w:rsidRPr="001E2705" w:rsidRDefault="000D57C8" w:rsidP="00BC4335">
      <w:pPr>
        <w:pStyle w:val="ListParagraph"/>
        <w:numPr>
          <w:ilvl w:val="0"/>
          <w:numId w:val="1"/>
        </w:numPr>
        <w:rPr>
          <w:sz w:val="26"/>
          <w:szCs w:val="26"/>
          <w:lang w:val="ro-RO"/>
        </w:rPr>
      </w:pPr>
      <w:bookmarkStart w:id="7" w:name="_Hlk189731896"/>
      <w:r w:rsidRPr="001E2705">
        <w:rPr>
          <w:b/>
          <w:sz w:val="26"/>
          <w:szCs w:val="26"/>
          <w:lang w:val="ro-RO"/>
        </w:rPr>
        <w:t>DURATA REALIZĂRII INVESTI</w:t>
      </w:r>
      <w:r w:rsidR="008902E8">
        <w:rPr>
          <w:b/>
          <w:sz w:val="26"/>
          <w:szCs w:val="26"/>
          <w:lang w:val="ro-RO"/>
        </w:rPr>
        <w:t>Ț</w:t>
      </w:r>
      <w:r w:rsidRPr="001E2705">
        <w:rPr>
          <w:b/>
          <w:sz w:val="26"/>
          <w:szCs w:val="26"/>
          <w:lang w:val="ro-RO"/>
        </w:rPr>
        <w:t>IEI</w:t>
      </w:r>
    </w:p>
    <w:p w14:paraId="253C8AEC" w14:textId="4E554F35" w:rsidR="00BD2B6C" w:rsidRPr="001E2705" w:rsidRDefault="00BD2B6C" w:rsidP="00BD2B6C">
      <w:pPr>
        <w:shd w:val="clear" w:color="auto" w:fill="FFFFFF"/>
        <w:tabs>
          <w:tab w:val="left" w:pos="709"/>
          <w:tab w:val="left" w:pos="851"/>
          <w:tab w:val="left" w:pos="993"/>
        </w:tabs>
        <w:ind w:right="-2"/>
        <w:jc w:val="both"/>
        <w:rPr>
          <w:color w:val="FF0000"/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u w:val="single"/>
          <w:lang w:val="ro-RO"/>
        </w:rPr>
        <w:t xml:space="preserve">Durata contractului de proiectare </w:t>
      </w:r>
      <w:r w:rsidR="008902E8">
        <w:rPr>
          <w:sz w:val="24"/>
          <w:szCs w:val="24"/>
          <w:u w:val="single"/>
          <w:lang w:val="ro-RO"/>
        </w:rPr>
        <w:t>ș</w:t>
      </w:r>
      <w:r w:rsidRPr="001E2705">
        <w:rPr>
          <w:sz w:val="24"/>
          <w:szCs w:val="24"/>
          <w:u w:val="single"/>
          <w:lang w:val="ro-RO"/>
        </w:rPr>
        <w:t>i execu</w:t>
      </w:r>
      <w:r w:rsidR="008902E8">
        <w:rPr>
          <w:sz w:val="24"/>
          <w:szCs w:val="24"/>
          <w:u w:val="single"/>
          <w:lang w:val="ro-RO"/>
        </w:rPr>
        <w:t>ț</w:t>
      </w:r>
      <w:r w:rsidRPr="001E2705">
        <w:rPr>
          <w:sz w:val="24"/>
          <w:szCs w:val="24"/>
          <w:u w:val="single"/>
          <w:lang w:val="ro-RO"/>
        </w:rPr>
        <w:t>ie lucrări</w:t>
      </w:r>
      <w:r w:rsidRPr="001E2705">
        <w:rPr>
          <w:sz w:val="24"/>
          <w:szCs w:val="24"/>
          <w:lang w:val="ro-RO"/>
        </w:rPr>
        <w:t xml:space="preserve"> începe de la data semnării acestuia până la recep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finală, respectiv după expirarea perioadei de garan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a lucrărilor. Contractul operează valabil între păr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i, de la data intrării sale în vigoare până la epuizarea conven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ională sau legală a oricărui efect pe care îl produce.</w:t>
      </w:r>
    </w:p>
    <w:p w14:paraId="3A48F941" w14:textId="310403A1" w:rsidR="00282D57" w:rsidRPr="001E2705" w:rsidRDefault="00282D57" w:rsidP="00BD2B6C">
      <w:pPr>
        <w:shd w:val="clear" w:color="auto" w:fill="FFFFFF"/>
        <w:tabs>
          <w:tab w:val="left" w:pos="709"/>
          <w:tab w:val="left" w:pos="851"/>
          <w:tab w:val="left" w:pos="993"/>
        </w:tabs>
        <w:ind w:right="-2"/>
        <w:jc w:val="both"/>
        <w:rPr>
          <w:color w:val="FF0000"/>
          <w:sz w:val="24"/>
          <w:szCs w:val="24"/>
          <w:lang w:val="ro-RO"/>
        </w:rPr>
      </w:pPr>
      <w:r w:rsidRPr="001E2705">
        <w:rPr>
          <w:color w:val="FF0000"/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 xml:space="preserve">Durata totală a </w:t>
      </w:r>
      <w:r w:rsidR="007E74AE">
        <w:rPr>
          <w:sz w:val="24"/>
          <w:szCs w:val="24"/>
          <w:lang w:val="ro-RO"/>
        </w:rPr>
        <w:t>contractului</w:t>
      </w:r>
      <w:r w:rsidRPr="001E2705">
        <w:rPr>
          <w:sz w:val="24"/>
          <w:szCs w:val="24"/>
          <w:lang w:val="ro-RO"/>
        </w:rPr>
        <w:t xml:space="preserve"> este de </w:t>
      </w:r>
      <w:r w:rsidR="00F243B2" w:rsidRPr="001E2705">
        <w:rPr>
          <w:sz w:val="24"/>
          <w:szCs w:val="24"/>
          <w:lang w:val="ro-RO"/>
        </w:rPr>
        <w:t>2020</w:t>
      </w:r>
      <w:r w:rsidR="00F243B2" w:rsidRPr="001E2705">
        <w:rPr>
          <w:bCs/>
          <w:spacing w:val="-3"/>
          <w:sz w:val="24"/>
          <w:szCs w:val="24"/>
          <w:lang w:val="ro-RO"/>
        </w:rPr>
        <w:t>*</w:t>
      </w:r>
      <w:r w:rsidR="004B62FF" w:rsidRPr="001E2705">
        <w:rPr>
          <w:sz w:val="24"/>
          <w:szCs w:val="24"/>
          <w:lang w:val="ro-RO"/>
        </w:rPr>
        <w:t xml:space="preserve"> </w:t>
      </w:r>
      <w:r w:rsidRPr="001E2705">
        <w:rPr>
          <w:sz w:val="24"/>
          <w:szCs w:val="24"/>
          <w:lang w:val="ro-RO"/>
        </w:rPr>
        <w:t>zile, din care:</w:t>
      </w:r>
    </w:p>
    <w:p w14:paraId="4E7375BB" w14:textId="77777777" w:rsidR="004F5868" w:rsidRPr="001E2705" w:rsidRDefault="004F5868" w:rsidP="00CE61E3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ind w:left="0" w:right="-2" w:firstLine="709"/>
        <w:jc w:val="both"/>
        <w:rPr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>Sector 1</w:t>
      </w:r>
    </w:p>
    <w:p w14:paraId="684D700E" w14:textId="25499D95" w:rsidR="00AC527E" w:rsidRPr="001E2705" w:rsidRDefault="00A41135" w:rsidP="004F5868">
      <w:pPr>
        <w:shd w:val="clear" w:color="auto" w:fill="FFFFFF"/>
        <w:tabs>
          <w:tab w:val="left" w:pos="851"/>
          <w:tab w:val="left" w:pos="993"/>
        </w:tabs>
        <w:ind w:right="-2"/>
        <w:jc w:val="both"/>
        <w:rPr>
          <w:color w:val="FF0000"/>
          <w:sz w:val="24"/>
          <w:szCs w:val="24"/>
          <w:lang w:val="ro-RO"/>
        </w:rPr>
      </w:pPr>
      <w:r w:rsidRPr="001E2705">
        <w:rPr>
          <w:color w:val="FF0000"/>
          <w:sz w:val="24"/>
          <w:szCs w:val="24"/>
          <w:lang w:val="ro-RO"/>
        </w:rPr>
        <w:tab/>
      </w:r>
      <w:r w:rsidR="00282D57" w:rsidRPr="001E2705">
        <w:rPr>
          <w:sz w:val="24"/>
          <w:szCs w:val="24"/>
          <w:lang w:val="ro-RO"/>
        </w:rPr>
        <w:t xml:space="preserve">Durata de elaborare </w:t>
      </w:r>
      <w:r w:rsidR="00847D2E" w:rsidRPr="001E2705">
        <w:rPr>
          <w:sz w:val="24"/>
          <w:szCs w:val="24"/>
          <w:lang w:val="ro-RO"/>
        </w:rPr>
        <w:t>a</w:t>
      </w:r>
      <w:r w:rsidR="00282D57" w:rsidRPr="001E2705">
        <w:rPr>
          <w:sz w:val="24"/>
          <w:szCs w:val="24"/>
          <w:lang w:val="ro-RO"/>
        </w:rPr>
        <w:t xml:space="preserve"> proiectului tehnic cu detalii de execu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ie (PT+DE), a documenta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iilor tehnice pentru ob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inerea autoriza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iei de construire (DTAC), a documenta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iei organizării execu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>iei (DTOE), a documenta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 xml:space="preserve">iei tehnico-economice, a studiilor de specialitate </w:t>
      </w:r>
      <w:r w:rsidR="008902E8">
        <w:rPr>
          <w:sz w:val="24"/>
          <w:szCs w:val="24"/>
          <w:lang w:val="ro-RO"/>
        </w:rPr>
        <w:t>ș</w:t>
      </w:r>
      <w:r w:rsidR="00282D57" w:rsidRPr="001E2705">
        <w:rPr>
          <w:sz w:val="24"/>
          <w:szCs w:val="24"/>
          <w:lang w:val="ro-RO"/>
        </w:rPr>
        <w:t>i ob</w:t>
      </w:r>
      <w:r w:rsidR="008902E8">
        <w:rPr>
          <w:sz w:val="24"/>
          <w:szCs w:val="24"/>
          <w:lang w:val="ro-RO"/>
        </w:rPr>
        <w:t>ț</w:t>
      </w:r>
      <w:r w:rsidR="00282D57" w:rsidRPr="001E2705">
        <w:rPr>
          <w:sz w:val="24"/>
          <w:szCs w:val="24"/>
          <w:lang w:val="ro-RO"/>
        </w:rPr>
        <w:t xml:space="preserve">inerea în numele Investitorului / Beneficiarului a avizelor </w:t>
      </w:r>
      <w:r w:rsidR="008902E8">
        <w:rPr>
          <w:sz w:val="24"/>
          <w:szCs w:val="24"/>
          <w:lang w:val="ro-RO"/>
        </w:rPr>
        <w:t>ș</w:t>
      </w:r>
      <w:r w:rsidR="00282D57" w:rsidRPr="001E2705">
        <w:rPr>
          <w:sz w:val="24"/>
          <w:szCs w:val="24"/>
          <w:lang w:val="ro-RO"/>
        </w:rPr>
        <w:t xml:space="preserve">i acordurilor conform </w:t>
      </w:r>
      <w:r w:rsidR="00282D57" w:rsidRPr="001E2705">
        <w:rPr>
          <w:i/>
          <w:sz w:val="24"/>
          <w:szCs w:val="24"/>
          <w:lang w:val="ro-RO"/>
        </w:rPr>
        <w:t>Certificatului de urbanism nr. A4</w:t>
      </w:r>
      <w:r w:rsidR="006C3D34" w:rsidRPr="001E2705">
        <w:rPr>
          <w:i/>
          <w:sz w:val="24"/>
          <w:szCs w:val="24"/>
          <w:lang w:val="ro-RO"/>
        </w:rPr>
        <w:t>66</w:t>
      </w:r>
      <w:r w:rsidR="00282D57" w:rsidRPr="001E2705">
        <w:rPr>
          <w:i/>
          <w:sz w:val="24"/>
          <w:szCs w:val="24"/>
          <w:lang w:val="ro-RO"/>
        </w:rPr>
        <w:t>/2</w:t>
      </w:r>
      <w:r w:rsidR="006C3D34" w:rsidRPr="001E2705">
        <w:rPr>
          <w:i/>
          <w:sz w:val="24"/>
          <w:szCs w:val="24"/>
          <w:lang w:val="ro-RO"/>
        </w:rPr>
        <w:t>5</w:t>
      </w:r>
      <w:r w:rsidR="00282D57" w:rsidRPr="001E2705">
        <w:rPr>
          <w:i/>
          <w:sz w:val="24"/>
          <w:szCs w:val="24"/>
          <w:lang w:val="ro-RO"/>
        </w:rPr>
        <w:t>.0</w:t>
      </w:r>
      <w:r w:rsidR="006C3D34" w:rsidRPr="001E2705">
        <w:rPr>
          <w:i/>
          <w:sz w:val="24"/>
          <w:szCs w:val="24"/>
          <w:lang w:val="ro-RO"/>
        </w:rPr>
        <w:t>3</w:t>
      </w:r>
      <w:r w:rsidR="00282D57" w:rsidRPr="001E2705">
        <w:rPr>
          <w:i/>
          <w:sz w:val="24"/>
          <w:szCs w:val="24"/>
          <w:lang w:val="ro-RO"/>
        </w:rPr>
        <w:t>.202</w:t>
      </w:r>
      <w:r w:rsidR="006C3D34" w:rsidRPr="001E2705">
        <w:rPr>
          <w:i/>
          <w:sz w:val="24"/>
          <w:szCs w:val="24"/>
          <w:lang w:val="ro-RO"/>
        </w:rPr>
        <w:t>5</w:t>
      </w:r>
      <w:r w:rsidR="007C604D" w:rsidRPr="001E2705">
        <w:rPr>
          <w:i/>
          <w:sz w:val="24"/>
          <w:szCs w:val="24"/>
          <w:lang w:val="ro-RO"/>
        </w:rPr>
        <w:t xml:space="preserve">, </w:t>
      </w:r>
      <w:r w:rsidR="008151C7" w:rsidRPr="001E2705">
        <w:rPr>
          <w:iCs/>
          <w:sz w:val="24"/>
          <w:szCs w:val="24"/>
          <w:lang w:val="ro-RO"/>
        </w:rPr>
        <w:t xml:space="preserve">este de </w:t>
      </w:r>
      <w:r w:rsidR="00D56B74" w:rsidRPr="001E2705">
        <w:rPr>
          <w:b/>
          <w:bCs/>
          <w:iCs/>
          <w:sz w:val="24"/>
          <w:szCs w:val="24"/>
          <w:lang w:val="ro-RO"/>
        </w:rPr>
        <w:t>180</w:t>
      </w:r>
      <w:r w:rsidR="008151C7" w:rsidRPr="001E2705">
        <w:rPr>
          <w:b/>
          <w:bCs/>
          <w:iCs/>
          <w:sz w:val="24"/>
          <w:szCs w:val="24"/>
          <w:lang w:val="ro-RO"/>
        </w:rPr>
        <w:t xml:space="preserve"> zile</w:t>
      </w:r>
      <w:r w:rsidR="008151C7" w:rsidRPr="001E2705">
        <w:rPr>
          <w:iCs/>
          <w:sz w:val="24"/>
          <w:szCs w:val="24"/>
          <w:lang w:val="ro-RO"/>
        </w:rPr>
        <w:t>.</w:t>
      </w:r>
    </w:p>
    <w:p w14:paraId="7FC32178" w14:textId="77777777" w:rsidR="004F5868" w:rsidRPr="001E2705" w:rsidRDefault="004F5868" w:rsidP="00CE61E3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ind w:left="0" w:right="-2" w:firstLine="709"/>
        <w:jc w:val="both"/>
        <w:rPr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>Sector 2</w:t>
      </w:r>
      <w:r w:rsidRPr="001E2705">
        <w:rPr>
          <w:sz w:val="24"/>
          <w:szCs w:val="24"/>
          <w:lang w:val="ro-RO"/>
        </w:rPr>
        <w:t xml:space="preserve"> </w:t>
      </w:r>
    </w:p>
    <w:p w14:paraId="7687E477" w14:textId="694634EB" w:rsidR="00573EFB" w:rsidRPr="001E2705" w:rsidRDefault="00A41135" w:rsidP="004F5868">
      <w:pPr>
        <w:shd w:val="clear" w:color="auto" w:fill="FFFFFF"/>
        <w:tabs>
          <w:tab w:val="left" w:pos="851"/>
          <w:tab w:val="left" w:pos="993"/>
        </w:tabs>
        <w:ind w:right="-2"/>
        <w:jc w:val="both"/>
        <w:rPr>
          <w:b/>
          <w:bCs/>
          <w:spacing w:val="-2"/>
          <w:sz w:val="24"/>
          <w:szCs w:val="24"/>
          <w:lang w:val="ro-RO"/>
        </w:rPr>
      </w:pPr>
      <w:r w:rsidRPr="001E2705">
        <w:rPr>
          <w:color w:val="FF0000"/>
          <w:sz w:val="24"/>
          <w:szCs w:val="24"/>
          <w:lang w:val="ro-RO"/>
        </w:rPr>
        <w:tab/>
      </w:r>
      <w:r w:rsidR="004F5868" w:rsidRPr="001E2705">
        <w:rPr>
          <w:sz w:val="24"/>
          <w:szCs w:val="24"/>
          <w:lang w:val="ro-RO"/>
        </w:rPr>
        <w:t>Durata de asigurare a asisten</w:t>
      </w:r>
      <w:r w:rsidR="008902E8">
        <w:rPr>
          <w:sz w:val="24"/>
          <w:szCs w:val="24"/>
          <w:lang w:val="ro-RO"/>
        </w:rPr>
        <w:t>ț</w:t>
      </w:r>
      <w:r w:rsidR="004F5868" w:rsidRPr="001E2705">
        <w:rPr>
          <w:sz w:val="24"/>
          <w:szCs w:val="24"/>
          <w:lang w:val="ro-RO"/>
        </w:rPr>
        <w:t xml:space="preserve">ei tehnice </w:t>
      </w:r>
      <w:r w:rsidR="004F5868" w:rsidRPr="001E2705">
        <w:rPr>
          <w:spacing w:val="-2"/>
          <w:sz w:val="24"/>
          <w:szCs w:val="24"/>
          <w:lang w:val="ro-RO"/>
        </w:rPr>
        <w:t>din partea proiectantului pe întreaga perioadă de execu</w:t>
      </w:r>
      <w:r w:rsidR="008902E8">
        <w:rPr>
          <w:spacing w:val="-2"/>
          <w:sz w:val="24"/>
          <w:szCs w:val="24"/>
          <w:lang w:val="ro-RO"/>
        </w:rPr>
        <w:t>ț</w:t>
      </w:r>
      <w:r w:rsidR="004F5868" w:rsidRPr="001E2705">
        <w:rPr>
          <w:spacing w:val="-2"/>
          <w:sz w:val="24"/>
          <w:szCs w:val="24"/>
          <w:lang w:val="ro-RO"/>
        </w:rPr>
        <w:t>ie a lucrărilor</w:t>
      </w:r>
      <w:r w:rsidR="009B49A7" w:rsidRPr="001E2705">
        <w:rPr>
          <w:spacing w:val="-2"/>
          <w:sz w:val="24"/>
          <w:szCs w:val="24"/>
          <w:lang w:val="ro-RO"/>
        </w:rPr>
        <w:t xml:space="preserve"> </w:t>
      </w:r>
      <w:r w:rsidR="008902E8">
        <w:rPr>
          <w:spacing w:val="-2"/>
          <w:sz w:val="24"/>
          <w:szCs w:val="24"/>
          <w:lang w:val="ro-RO"/>
        </w:rPr>
        <w:t>ș</w:t>
      </w:r>
      <w:r w:rsidR="009B49A7" w:rsidRPr="001E2705">
        <w:rPr>
          <w:spacing w:val="-2"/>
          <w:sz w:val="24"/>
          <w:szCs w:val="24"/>
          <w:lang w:val="ro-RO"/>
        </w:rPr>
        <w:t>i</w:t>
      </w:r>
      <w:r w:rsidR="004F5868" w:rsidRPr="001E2705">
        <w:rPr>
          <w:spacing w:val="-2"/>
          <w:sz w:val="24"/>
          <w:szCs w:val="24"/>
          <w:lang w:val="ro-RO"/>
        </w:rPr>
        <w:t xml:space="preserve"> recep</w:t>
      </w:r>
      <w:r w:rsidR="008902E8">
        <w:rPr>
          <w:spacing w:val="-2"/>
          <w:sz w:val="24"/>
          <w:szCs w:val="24"/>
          <w:lang w:val="ro-RO"/>
        </w:rPr>
        <w:t>ț</w:t>
      </w:r>
      <w:r w:rsidR="004F5868" w:rsidRPr="001E2705">
        <w:rPr>
          <w:spacing w:val="-2"/>
          <w:sz w:val="24"/>
          <w:szCs w:val="24"/>
          <w:lang w:val="ro-RO"/>
        </w:rPr>
        <w:t>i</w:t>
      </w:r>
      <w:r w:rsidR="00D56B74" w:rsidRPr="001E2705">
        <w:rPr>
          <w:spacing w:val="-2"/>
          <w:sz w:val="24"/>
          <w:szCs w:val="24"/>
          <w:lang w:val="ro-RO"/>
        </w:rPr>
        <w:t>e</w:t>
      </w:r>
      <w:r w:rsidR="004F5868" w:rsidRPr="001E2705">
        <w:rPr>
          <w:spacing w:val="-2"/>
          <w:sz w:val="24"/>
          <w:szCs w:val="24"/>
          <w:lang w:val="ro-RO"/>
        </w:rPr>
        <w:t xml:space="preserve"> la terminarea lucrărilor,</w:t>
      </w:r>
      <w:r w:rsidR="004F5868" w:rsidRPr="001E2705">
        <w:rPr>
          <w:color w:val="FF0000"/>
          <w:spacing w:val="-2"/>
          <w:sz w:val="24"/>
          <w:szCs w:val="24"/>
          <w:lang w:val="ro-RO"/>
        </w:rPr>
        <w:t xml:space="preserve"> </w:t>
      </w:r>
      <w:r w:rsidR="004F5868" w:rsidRPr="001E2705">
        <w:rPr>
          <w:spacing w:val="-2"/>
          <w:sz w:val="24"/>
          <w:szCs w:val="24"/>
          <w:lang w:val="ro-RO"/>
        </w:rPr>
        <w:t xml:space="preserve">este de </w:t>
      </w:r>
      <w:r w:rsidR="00D56B74" w:rsidRPr="001E2705">
        <w:rPr>
          <w:b/>
          <w:bCs/>
          <w:spacing w:val="-2"/>
          <w:sz w:val="24"/>
          <w:szCs w:val="24"/>
          <w:lang w:val="ro-RO"/>
        </w:rPr>
        <w:t>745</w:t>
      </w:r>
      <w:r w:rsidR="00327126" w:rsidRPr="001E2705">
        <w:rPr>
          <w:b/>
          <w:bCs/>
          <w:spacing w:val="-2"/>
          <w:sz w:val="24"/>
          <w:szCs w:val="24"/>
          <w:lang w:val="ro-RO"/>
        </w:rPr>
        <w:t xml:space="preserve"> zile</w:t>
      </w:r>
      <w:r w:rsidR="004F5868" w:rsidRPr="001E2705">
        <w:rPr>
          <w:b/>
          <w:bCs/>
          <w:spacing w:val="-2"/>
          <w:sz w:val="24"/>
          <w:szCs w:val="24"/>
          <w:lang w:val="ro-RO"/>
        </w:rPr>
        <w:t>.</w:t>
      </w:r>
    </w:p>
    <w:p w14:paraId="75D8EF6A" w14:textId="063D38D4" w:rsidR="004F5868" w:rsidRPr="001E2705" w:rsidRDefault="004F5868" w:rsidP="00CE61E3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ind w:left="0" w:right="-2" w:firstLine="709"/>
        <w:jc w:val="both"/>
        <w:rPr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 xml:space="preserve">Sectoarele </w:t>
      </w:r>
      <w:r w:rsidR="009B49A7" w:rsidRPr="001E2705">
        <w:rPr>
          <w:b/>
          <w:bCs/>
          <w:sz w:val="24"/>
          <w:szCs w:val="24"/>
          <w:lang w:val="ro-RO"/>
        </w:rPr>
        <w:t>3</w:t>
      </w:r>
      <w:r w:rsidRPr="001E2705">
        <w:rPr>
          <w:b/>
          <w:bCs/>
          <w:sz w:val="24"/>
          <w:szCs w:val="24"/>
          <w:lang w:val="ro-RO"/>
        </w:rPr>
        <w:t xml:space="preserve"> - </w:t>
      </w:r>
      <w:r w:rsidR="009B49A7" w:rsidRPr="001E2705">
        <w:rPr>
          <w:b/>
          <w:bCs/>
          <w:sz w:val="24"/>
          <w:szCs w:val="24"/>
          <w:lang w:val="ro-RO"/>
        </w:rPr>
        <w:t>12</w:t>
      </w:r>
      <w:r w:rsidRPr="001E2705">
        <w:rPr>
          <w:b/>
          <w:bCs/>
          <w:sz w:val="24"/>
          <w:szCs w:val="24"/>
          <w:lang w:val="ro-RO"/>
        </w:rPr>
        <w:t xml:space="preserve"> </w:t>
      </w:r>
    </w:p>
    <w:p w14:paraId="4C5F9DB8" w14:textId="67DE7B6A" w:rsidR="00727CAA" w:rsidRPr="001E2705" w:rsidRDefault="00A41135" w:rsidP="00A41135">
      <w:pPr>
        <w:shd w:val="clear" w:color="auto" w:fill="FFFFFF"/>
        <w:tabs>
          <w:tab w:val="left" w:pos="851"/>
          <w:tab w:val="left" w:pos="993"/>
        </w:tabs>
        <w:ind w:right="-2"/>
        <w:jc w:val="both"/>
        <w:rPr>
          <w:b/>
          <w:bCs/>
          <w:color w:val="FF0000"/>
          <w:spacing w:val="-3"/>
          <w:sz w:val="24"/>
          <w:szCs w:val="24"/>
          <w:lang w:val="ro-RO"/>
        </w:rPr>
      </w:pPr>
      <w:r w:rsidRPr="001E2705">
        <w:rPr>
          <w:bCs/>
          <w:color w:val="FF0000"/>
          <w:spacing w:val="-3"/>
          <w:sz w:val="24"/>
          <w:szCs w:val="24"/>
          <w:lang w:val="ro-RO"/>
        </w:rPr>
        <w:tab/>
      </w:r>
      <w:r w:rsidR="00382E96" w:rsidRPr="001E2705">
        <w:rPr>
          <w:bCs/>
          <w:spacing w:val="-3"/>
          <w:sz w:val="24"/>
          <w:szCs w:val="24"/>
          <w:lang w:val="ro-RO"/>
        </w:rPr>
        <w:t>Execu</w:t>
      </w:r>
      <w:r w:rsidR="008902E8">
        <w:rPr>
          <w:bCs/>
          <w:spacing w:val="-3"/>
          <w:sz w:val="24"/>
          <w:szCs w:val="24"/>
          <w:lang w:val="ro-RO"/>
        </w:rPr>
        <w:t>ț</w:t>
      </w:r>
      <w:r w:rsidR="00382E96" w:rsidRPr="001E2705">
        <w:rPr>
          <w:bCs/>
          <w:spacing w:val="-3"/>
          <w:sz w:val="24"/>
          <w:szCs w:val="24"/>
          <w:lang w:val="ro-RO"/>
        </w:rPr>
        <w:t>ia lucră</w:t>
      </w:r>
      <w:r w:rsidR="00727CAA" w:rsidRPr="001E2705">
        <w:rPr>
          <w:bCs/>
          <w:spacing w:val="-3"/>
          <w:sz w:val="24"/>
          <w:szCs w:val="24"/>
          <w:lang w:val="ro-RO"/>
        </w:rPr>
        <w:t>rilor au</w:t>
      </w:r>
      <w:r w:rsidR="00382E96" w:rsidRPr="001E2705">
        <w:rPr>
          <w:bCs/>
          <w:spacing w:val="-3"/>
          <w:sz w:val="24"/>
          <w:szCs w:val="24"/>
          <w:lang w:val="ro-RO"/>
        </w:rPr>
        <w:t>torizate va avea o durata maximă</w:t>
      </w:r>
      <w:r w:rsidR="00727CAA" w:rsidRPr="001E2705">
        <w:rPr>
          <w:bCs/>
          <w:spacing w:val="-3"/>
          <w:sz w:val="24"/>
          <w:szCs w:val="24"/>
          <w:lang w:val="ro-RO"/>
        </w:rPr>
        <w:t xml:space="preserve"> de </w:t>
      </w:r>
      <w:r w:rsidR="00D56B74" w:rsidRPr="001E2705">
        <w:rPr>
          <w:b/>
          <w:bCs/>
          <w:spacing w:val="-3"/>
          <w:sz w:val="24"/>
          <w:szCs w:val="24"/>
          <w:lang w:val="ro-RO"/>
        </w:rPr>
        <w:t>7</w:t>
      </w:r>
      <w:r w:rsidR="009B49A7" w:rsidRPr="001E2705">
        <w:rPr>
          <w:b/>
          <w:bCs/>
          <w:spacing w:val="-3"/>
          <w:sz w:val="24"/>
          <w:szCs w:val="24"/>
          <w:lang w:val="ro-RO"/>
        </w:rPr>
        <w:t>30</w:t>
      </w:r>
      <w:r w:rsidR="00202FB4" w:rsidRPr="001E2705">
        <w:rPr>
          <w:b/>
          <w:bCs/>
          <w:spacing w:val="-3"/>
          <w:sz w:val="24"/>
          <w:szCs w:val="24"/>
          <w:lang w:val="ro-RO"/>
        </w:rPr>
        <w:t xml:space="preserve"> zile</w:t>
      </w:r>
      <w:r w:rsidR="00727CAA" w:rsidRPr="001E2705">
        <w:rPr>
          <w:b/>
          <w:bCs/>
          <w:spacing w:val="-3"/>
          <w:sz w:val="24"/>
          <w:szCs w:val="24"/>
          <w:lang w:val="ro-RO"/>
        </w:rPr>
        <w:t>.</w:t>
      </w:r>
    </w:p>
    <w:p w14:paraId="0830C6A3" w14:textId="4F963CF9" w:rsidR="00327126" w:rsidRPr="001E2705" w:rsidRDefault="00327126" w:rsidP="00CE61E3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ind w:left="0" w:right="-2" w:firstLine="709"/>
        <w:jc w:val="both"/>
        <w:rPr>
          <w:spacing w:val="-3"/>
          <w:sz w:val="24"/>
          <w:szCs w:val="24"/>
          <w:lang w:val="ro-RO"/>
        </w:rPr>
      </w:pPr>
      <w:r w:rsidRPr="001E2705">
        <w:rPr>
          <w:spacing w:val="-3"/>
          <w:sz w:val="24"/>
          <w:szCs w:val="24"/>
          <w:lang w:val="ro-RO"/>
        </w:rPr>
        <w:t>Recep</w:t>
      </w:r>
      <w:r w:rsidR="008902E8">
        <w:rPr>
          <w:spacing w:val="-3"/>
          <w:sz w:val="24"/>
          <w:szCs w:val="24"/>
          <w:lang w:val="ro-RO"/>
        </w:rPr>
        <w:t>ț</w:t>
      </w:r>
      <w:r w:rsidRPr="001E2705">
        <w:rPr>
          <w:spacing w:val="-3"/>
          <w:sz w:val="24"/>
          <w:szCs w:val="24"/>
          <w:lang w:val="ro-RO"/>
        </w:rPr>
        <w:t xml:space="preserve">ia la terminarea lucrărilor - </w:t>
      </w:r>
      <w:r w:rsidRPr="001E2705">
        <w:rPr>
          <w:b/>
          <w:bCs/>
          <w:spacing w:val="-3"/>
          <w:sz w:val="24"/>
          <w:szCs w:val="24"/>
          <w:lang w:val="ro-RO"/>
        </w:rPr>
        <w:t>15 zile</w:t>
      </w:r>
    </w:p>
    <w:p w14:paraId="0B3285B9" w14:textId="2401285C" w:rsidR="00BA0281" w:rsidRPr="001E2705" w:rsidRDefault="004F5868" w:rsidP="00CE61E3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ind w:left="0" w:right="-2" w:firstLine="709"/>
        <w:jc w:val="both"/>
        <w:rPr>
          <w:bCs/>
          <w:spacing w:val="-3"/>
          <w:sz w:val="24"/>
          <w:szCs w:val="24"/>
          <w:lang w:val="ro-RO"/>
        </w:rPr>
      </w:pPr>
      <w:r w:rsidRPr="001E2705">
        <w:rPr>
          <w:bCs/>
          <w:spacing w:val="-3"/>
          <w:sz w:val="24"/>
          <w:szCs w:val="24"/>
          <w:lang w:val="ro-RO"/>
        </w:rPr>
        <w:t>Perioada de g</w:t>
      </w:r>
      <w:r w:rsidR="00BA0281" w:rsidRPr="001E2705">
        <w:rPr>
          <w:bCs/>
          <w:spacing w:val="-3"/>
          <w:sz w:val="24"/>
          <w:szCs w:val="24"/>
          <w:lang w:val="ro-RO"/>
        </w:rPr>
        <w:t>aran</w:t>
      </w:r>
      <w:r w:rsidR="008902E8">
        <w:rPr>
          <w:bCs/>
          <w:spacing w:val="-3"/>
          <w:sz w:val="24"/>
          <w:szCs w:val="24"/>
          <w:lang w:val="ro-RO"/>
        </w:rPr>
        <w:t>ț</w:t>
      </w:r>
      <w:r w:rsidR="00BA0281" w:rsidRPr="001E2705">
        <w:rPr>
          <w:bCs/>
          <w:spacing w:val="-3"/>
          <w:sz w:val="24"/>
          <w:szCs w:val="24"/>
          <w:lang w:val="ro-RO"/>
        </w:rPr>
        <w:t>i</w:t>
      </w:r>
      <w:r w:rsidRPr="001E2705">
        <w:rPr>
          <w:bCs/>
          <w:spacing w:val="-3"/>
          <w:sz w:val="24"/>
          <w:szCs w:val="24"/>
          <w:lang w:val="ro-RO"/>
        </w:rPr>
        <w:t>e a</w:t>
      </w:r>
      <w:r w:rsidR="00BA0281" w:rsidRPr="001E2705">
        <w:rPr>
          <w:bCs/>
          <w:spacing w:val="-3"/>
          <w:sz w:val="24"/>
          <w:szCs w:val="24"/>
          <w:lang w:val="ro-RO"/>
        </w:rPr>
        <w:t xml:space="preserve"> lucrărilor este </w:t>
      </w:r>
      <w:r w:rsidR="00BD2B6C" w:rsidRPr="001E2705">
        <w:rPr>
          <w:bCs/>
          <w:spacing w:val="-3"/>
          <w:sz w:val="24"/>
          <w:szCs w:val="24"/>
          <w:lang w:val="ro-RO"/>
        </w:rPr>
        <w:t xml:space="preserve">de </w:t>
      </w:r>
      <w:r w:rsidR="00BD2B6C" w:rsidRPr="001E2705">
        <w:rPr>
          <w:b/>
          <w:bCs/>
          <w:spacing w:val="-3"/>
          <w:sz w:val="24"/>
          <w:szCs w:val="24"/>
          <w:lang w:val="ro-RO"/>
        </w:rPr>
        <w:t xml:space="preserve">3 ani, </w:t>
      </w:r>
      <w:r w:rsidR="00BD2B6C" w:rsidRPr="001E2705">
        <w:rPr>
          <w:spacing w:val="-3"/>
          <w:sz w:val="24"/>
          <w:szCs w:val="24"/>
          <w:lang w:val="ro-RO"/>
        </w:rPr>
        <w:t>respectiv</w:t>
      </w:r>
      <w:r w:rsidR="00BD2B6C" w:rsidRPr="001E2705">
        <w:rPr>
          <w:b/>
          <w:bCs/>
          <w:spacing w:val="-3"/>
          <w:sz w:val="24"/>
          <w:szCs w:val="24"/>
          <w:lang w:val="ro-RO"/>
        </w:rPr>
        <w:t xml:space="preserve"> 1095</w:t>
      </w:r>
      <w:r w:rsidR="00F243B2" w:rsidRPr="001E2705">
        <w:rPr>
          <w:b/>
          <w:bCs/>
          <w:spacing w:val="-3"/>
          <w:sz w:val="24"/>
          <w:szCs w:val="24"/>
          <w:lang w:val="ro-RO"/>
        </w:rPr>
        <w:t>*</w:t>
      </w:r>
      <w:r w:rsidR="007E74AE">
        <w:rPr>
          <w:b/>
          <w:bCs/>
          <w:spacing w:val="-3"/>
          <w:sz w:val="24"/>
          <w:szCs w:val="24"/>
          <w:lang w:val="ro-RO"/>
        </w:rPr>
        <w:t>*</w:t>
      </w:r>
      <w:r w:rsidR="00BD2B6C" w:rsidRPr="001E2705">
        <w:rPr>
          <w:b/>
          <w:bCs/>
          <w:spacing w:val="-3"/>
          <w:sz w:val="24"/>
          <w:szCs w:val="24"/>
          <w:lang w:val="ro-RO"/>
        </w:rPr>
        <w:t xml:space="preserve"> zile</w:t>
      </w:r>
      <w:r w:rsidR="00BA0281" w:rsidRPr="001E2705">
        <w:rPr>
          <w:bCs/>
          <w:spacing w:val="-3"/>
          <w:sz w:val="24"/>
          <w:szCs w:val="24"/>
          <w:lang w:val="ro-RO"/>
        </w:rPr>
        <w:t>.</w:t>
      </w:r>
    </w:p>
    <w:p w14:paraId="0704D987" w14:textId="77777777" w:rsidR="00F243B2" w:rsidRPr="001E2705" w:rsidRDefault="00F243B2" w:rsidP="00F243B2">
      <w:pPr>
        <w:pStyle w:val="ListParagraph"/>
        <w:shd w:val="clear" w:color="auto" w:fill="FFFFFF"/>
        <w:tabs>
          <w:tab w:val="left" w:pos="851"/>
          <w:tab w:val="left" w:pos="993"/>
        </w:tabs>
        <w:ind w:left="709" w:right="-2"/>
        <w:jc w:val="both"/>
        <w:rPr>
          <w:bCs/>
          <w:spacing w:val="-3"/>
          <w:sz w:val="24"/>
          <w:szCs w:val="24"/>
          <w:lang w:val="ro-RO"/>
        </w:rPr>
      </w:pPr>
    </w:p>
    <w:p w14:paraId="577C5D61" w14:textId="6CF21AFC" w:rsidR="004D0966" w:rsidRDefault="00F243B2" w:rsidP="004D0966">
      <w:pPr>
        <w:rPr>
          <w:bCs/>
          <w:spacing w:val="-3"/>
          <w:sz w:val="24"/>
          <w:szCs w:val="24"/>
          <w:lang w:val="ro-RO"/>
        </w:rPr>
      </w:pPr>
      <w:r w:rsidRPr="001E2705">
        <w:rPr>
          <w:bCs/>
          <w:spacing w:val="-3"/>
          <w:sz w:val="24"/>
          <w:szCs w:val="24"/>
          <w:lang w:val="ro-RO"/>
        </w:rPr>
        <w:tab/>
        <w:t>Durata Sectorului 2 este alcătuită din durata cumulată a Sectoarelor de execu</w:t>
      </w:r>
      <w:r w:rsidR="008902E8">
        <w:rPr>
          <w:bCs/>
          <w:spacing w:val="-3"/>
          <w:sz w:val="24"/>
          <w:szCs w:val="24"/>
          <w:lang w:val="ro-RO"/>
        </w:rPr>
        <w:t>ț</w:t>
      </w:r>
      <w:r w:rsidRPr="001E2705">
        <w:rPr>
          <w:bCs/>
          <w:spacing w:val="-3"/>
          <w:sz w:val="24"/>
          <w:szCs w:val="24"/>
          <w:lang w:val="ro-RO"/>
        </w:rPr>
        <w:t xml:space="preserve">ie 3 – 12 </w:t>
      </w:r>
      <w:r w:rsidR="008902E8">
        <w:rPr>
          <w:bCs/>
          <w:spacing w:val="-3"/>
          <w:sz w:val="24"/>
          <w:szCs w:val="24"/>
          <w:lang w:val="ro-RO"/>
        </w:rPr>
        <w:t>ș</w:t>
      </w:r>
      <w:r w:rsidRPr="001E2705">
        <w:rPr>
          <w:bCs/>
          <w:spacing w:val="-3"/>
          <w:sz w:val="24"/>
          <w:szCs w:val="24"/>
          <w:lang w:val="ro-RO"/>
        </w:rPr>
        <w:t>i durata aferentă recep</w:t>
      </w:r>
      <w:r w:rsidR="008902E8">
        <w:rPr>
          <w:bCs/>
          <w:spacing w:val="-3"/>
          <w:sz w:val="24"/>
          <w:szCs w:val="24"/>
          <w:lang w:val="ro-RO"/>
        </w:rPr>
        <w:t>ț</w:t>
      </w:r>
      <w:r w:rsidRPr="001E2705">
        <w:rPr>
          <w:bCs/>
          <w:spacing w:val="-3"/>
          <w:sz w:val="24"/>
          <w:szCs w:val="24"/>
          <w:lang w:val="ro-RO"/>
        </w:rPr>
        <w:t>iei la terminarea lucrărilor.</w:t>
      </w:r>
    </w:p>
    <w:p w14:paraId="1F02275E" w14:textId="77777777" w:rsidR="007E74AE" w:rsidRPr="001E2705" w:rsidRDefault="007E74AE" w:rsidP="004D0966">
      <w:pPr>
        <w:rPr>
          <w:bCs/>
          <w:spacing w:val="-3"/>
          <w:sz w:val="24"/>
          <w:szCs w:val="24"/>
          <w:lang w:val="ro-RO"/>
        </w:rPr>
      </w:pPr>
    </w:p>
    <w:p w14:paraId="56B0F431" w14:textId="6201959E" w:rsidR="007E74AE" w:rsidRDefault="007E74AE" w:rsidP="007E74AE">
      <w:pPr>
        <w:ind w:firstLine="450"/>
        <w:rPr>
          <w:bCs/>
          <w:spacing w:val="-3"/>
          <w:sz w:val="24"/>
          <w:szCs w:val="24"/>
          <w:lang w:val="ro-RO"/>
        </w:rPr>
      </w:pPr>
      <w:proofErr w:type="gramStart"/>
      <w:r w:rsidRPr="00DC05C3">
        <w:rPr>
          <w:bCs/>
          <w:spacing w:val="-3"/>
          <w:sz w:val="28"/>
          <w:szCs w:val="24"/>
        </w:rPr>
        <w:t>,,</w:t>
      </w:r>
      <w:proofErr w:type="gramEnd"/>
      <w:r w:rsidRPr="00DC05C3">
        <w:rPr>
          <w:bCs/>
          <w:spacing w:val="-3"/>
          <w:sz w:val="24"/>
          <w:szCs w:val="24"/>
          <w:lang w:val="ro-RO"/>
        </w:rPr>
        <w:t>*’’ –</w:t>
      </w:r>
      <w:r>
        <w:rPr>
          <w:bCs/>
          <w:spacing w:val="-3"/>
          <w:sz w:val="24"/>
          <w:szCs w:val="24"/>
          <w:lang w:val="ro-RO"/>
        </w:rPr>
        <w:t xml:space="preserve"> Durată</w:t>
      </w:r>
      <w:r w:rsidRPr="00DC05C3">
        <w:rPr>
          <w:bCs/>
          <w:spacing w:val="-3"/>
          <w:sz w:val="24"/>
          <w:szCs w:val="24"/>
          <w:lang w:val="ro-RO"/>
        </w:rPr>
        <w:t xml:space="preserve"> </w:t>
      </w:r>
      <w:r w:rsidR="000A4A25" w:rsidRPr="001E2705">
        <w:rPr>
          <w:sz w:val="24"/>
          <w:szCs w:val="24"/>
          <w:lang w:val="ro-RO"/>
        </w:rPr>
        <w:t xml:space="preserve">totală a </w:t>
      </w:r>
      <w:r w:rsidR="000A4A25">
        <w:rPr>
          <w:sz w:val="24"/>
          <w:szCs w:val="24"/>
          <w:lang w:val="ro-RO"/>
        </w:rPr>
        <w:t>contractului</w:t>
      </w:r>
      <w:r w:rsidR="000A4A25">
        <w:rPr>
          <w:bCs/>
          <w:spacing w:val="-3"/>
          <w:sz w:val="24"/>
          <w:szCs w:val="24"/>
          <w:lang w:val="ro-RO"/>
        </w:rPr>
        <w:t xml:space="preserve"> care cuprinde durata de proiectare și execuție, respectiv perioada de garanție </w:t>
      </w:r>
      <w:r w:rsidR="000A4A25" w:rsidRPr="00DC05C3">
        <w:rPr>
          <w:bCs/>
          <w:spacing w:val="-3"/>
          <w:sz w:val="24"/>
          <w:szCs w:val="24"/>
          <w:lang w:val="ro-RO"/>
        </w:rPr>
        <w:t>stabilită după declararea ofertantului câștigător</w:t>
      </w:r>
      <w:r w:rsidR="000A4A25" w:rsidRPr="001E2705">
        <w:rPr>
          <w:bCs/>
          <w:spacing w:val="-3"/>
          <w:sz w:val="24"/>
          <w:szCs w:val="24"/>
          <w:lang w:val="ro-RO"/>
        </w:rPr>
        <w:t>.</w:t>
      </w:r>
    </w:p>
    <w:bookmarkEnd w:id="7"/>
    <w:p w14:paraId="01B97B35" w14:textId="10DF937E" w:rsidR="006E6934" w:rsidRDefault="008748A0" w:rsidP="00DC05C3">
      <w:pPr>
        <w:ind w:firstLine="450"/>
        <w:rPr>
          <w:bCs/>
          <w:spacing w:val="-3"/>
          <w:sz w:val="24"/>
          <w:szCs w:val="24"/>
          <w:lang w:val="ro-RO"/>
        </w:rPr>
      </w:pPr>
      <w:proofErr w:type="gramStart"/>
      <w:r w:rsidRPr="00DC05C3">
        <w:rPr>
          <w:bCs/>
          <w:spacing w:val="-3"/>
          <w:sz w:val="28"/>
          <w:szCs w:val="24"/>
        </w:rPr>
        <w:t>,,</w:t>
      </w:r>
      <w:proofErr w:type="gramEnd"/>
      <w:r w:rsidR="000A4A25" w:rsidRPr="00DC05C3">
        <w:rPr>
          <w:bCs/>
          <w:spacing w:val="-3"/>
          <w:sz w:val="24"/>
          <w:szCs w:val="24"/>
          <w:lang w:val="ro-RO"/>
        </w:rPr>
        <w:t>**</w:t>
      </w:r>
      <w:r w:rsidRPr="00DC05C3">
        <w:rPr>
          <w:bCs/>
          <w:spacing w:val="-3"/>
          <w:sz w:val="24"/>
          <w:szCs w:val="24"/>
          <w:lang w:val="ro-RO"/>
        </w:rPr>
        <w:t>’’ –</w:t>
      </w:r>
      <w:r w:rsidR="00DC05C3">
        <w:rPr>
          <w:bCs/>
          <w:spacing w:val="-3"/>
          <w:sz w:val="24"/>
          <w:szCs w:val="24"/>
          <w:lang w:val="ro-RO"/>
        </w:rPr>
        <w:t xml:space="preserve"> D</w:t>
      </w:r>
      <w:r w:rsidR="007E74AE">
        <w:rPr>
          <w:bCs/>
          <w:spacing w:val="-3"/>
          <w:sz w:val="24"/>
          <w:szCs w:val="24"/>
          <w:lang w:val="ro-RO"/>
        </w:rPr>
        <w:t>urată</w:t>
      </w:r>
      <w:r w:rsidRPr="00DC05C3">
        <w:rPr>
          <w:bCs/>
          <w:spacing w:val="-3"/>
          <w:sz w:val="24"/>
          <w:szCs w:val="24"/>
          <w:lang w:val="ro-RO"/>
        </w:rPr>
        <w:t xml:space="preserve"> </w:t>
      </w:r>
      <w:r w:rsidR="0029667F" w:rsidRPr="00DC05C3">
        <w:rPr>
          <w:bCs/>
          <w:spacing w:val="-3"/>
          <w:sz w:val="24"/>
          <w:szCs w:val="24"/>
          <w:lang w:val="ro-RO"/>
        </w:rPr>
        <w:t xml:space="preserve">stabilită după declararea </w:t>
      </w:r>
      <w:r w:rsidR="00422FA7" w:rsidRPr="00DC05C3">
        <w:rPr>
          <w:bCs/>
          <w:spacing w:val="-3"/>
          <w:sz w:val="24"/>
          <w:szCs w:val="24"/>
          <w:lang w:val="ro-RO"/>
        </w:rPr>
        <w:t>ofertantului câștigător</w:t>
      </w:r>
      <w:r w:rsidRPr="00DC05C3">
        <w:rPr>
          <w:bCs/>
          <w:spacing w:val="-3"/>
          <w:sz w:val="24"/>
          <w:szCs w:val="24"/>
          <w:lang w:val="ro-RO"/>
        </w:rPr>
        <w:t xml:space="preserve"> </w:t>
      </w:r>
      <w:r w:rsidR="00422FA7" w:rsidRPr="00DC05C3">
        <w:rPr>
          <w:bCs/>
          <w:spacing w:val="-3"/>
          <w:sz w:val="24"/>
          <w:szCs w:val="24"/>
          <w:lang w:val="ro-RO"/>
        </w:rPr>
        <w:t>datorită</w:t>
      </w:r>
      <w:r w:rsidR="00DC05C3" w:rsidRPr="00DC05C3">
        <w:rPr>
          <w:bCs/>
          <w:spacing w:val="-3"/>
          <w:sz w:val="24"/>
          <w:szCs w:val="24"/>
          <w:lang w:val="ro-RO"/>
        </w:rPr>
        <w:t xml:space="preserve"> posibilității</w:t>
      </w:r>
      <w:r w:rsidR="00422FA7" w:rsidRPr="00DC05C3">
        <w:rPr>
          <w:bCs/>
          <w:spacing w:val="-3"/>
          <w:sz w:val="24"/>
          <w:szCs w:val="24"/>
          <w:lang w:val="ro-RO"/>
        </w:rPr>
        <w:t xml:space="preserve"> </w:t>
      </w:r>
      <w:r w:rsidR="00DC05C3" w:rsidRPr="00DC05C3">
        <w:rPr>
          <w:bCs/>
          <w:spacing w:val="-3"/>
          <w:sz w:val="24"/>
          <w:szCs w:val="24"/>
          <w:lang w:val="ro-RO"/>
        </w:rPr>
        <w:t>ofertării unei perioade de garanție</w:t>
      </w:r>
      <w:r w:rsidR="007E74AE">
        <w:rPr>
          <w:bCs/>
          <w:spacing w:val="-3"/>
          <w:sz w:val="24"/>
          <w:szCs w:val="24"/>
          <w:lang w:val="ro-RO"/>
        </w:rPr>
        <w:t xml:space="preserve"> între</w:t>
      </w:r>
      <w:r w:rsidR="00DC05C3" w:rsidRPr="001E2705">
        <w:rPr>
          <w:bCs/>
          <w:spacing w:val="-3"/>
          <w:sz w:val="24"/>
          <w:szCs w:val="24"/>
          <w:lang w:val="ro-RO"/>
        </w:rPr>
        <w:t xml:space="preserve"> 1095</w:t>
      </w:r>
      <w:r w:rsidR="007E74AE">
        <w:rPr>
          <w:bCs/>
          <w:spacing w:val="-3"/>
          <w:sz w:val="24"/>
          <w:szCs w:val="24"/>
          <w:lang w:val="ro-RO"/>
        </w:rPr>
        <w:t>-1825</w:t>
      </w:r>
      <w:r w:rsidR="00DC05C3" w:rsidRPr="001E2705">
        <w:rPr>
          <w:bCs/>
          <w:spacing w:val="-3"/>
          <w:sz w:val="24"/>
          <w:szCs w:val="24"/>
          <w:lang w:val="ro-RO"/>
        </w:rPr>
        <w:t xml:space="preserve"> de zile. </w:t>
      </w:r>
    </w:p>
    <w:p w14:paraId="1562220D" w14:textId="77777777" w:rsidR="00DC05C3" w:rsidRPr="00DC05C3" w:rsidRDefault="00DC05C3" w:rsidP="00DC05C3">
      <w:pPr>
        <w:ind w:firstLine="450"/>
        <w:rPr>
          <w:bCs/>
          <w:spacing w:val="-3"/>
          <w:sz w:val="24"/>
          <w:szCs w:val="24"/>
          <w:lang w:val="ro-RO"/>
        </w:rPr>
      </w:pPr>
    </w:p>
    <w:p w14:paraId="5806FC91" w14:textId="3745FFAE" w:rsidR="006E6934" w:rsidRPr="001E2705" w:rsidRDefault="000D57C8" w:rsidP="006E6934">
      <w:pPr>
        <w:pStyle w:val="ListParagraph"/>
        <w:numPr>
          <w:ilvl w:val="0"/>
          <w:numId w:val="1"/>
        </w:numPr>
        <w:rPr>
          <w:b/>
          <w:sz w:val="26"/>
          <w:szCs w:val="26"/>
          <w:lang w:val="ro-RO"/>
        </w:rPr>
      </w:pPr>
      <w:r w:rsidRPr="001E2705">
        <w:rPr>
          <w:b/>
          <w:sz w:val="26"/>
          <w:szCs w:val="26"/>
          <w:lang w:val="ro-RO"/>
        </w:rPr>
        <w:t>DESCRIEREA LUCRĂRILOR AFERENTE OBIECTULUI DE INVESTI</w:t>
      </w:r>
      <w:r w:rsidR="008902E8">
        <w:rPr>
          <w:b/>
          <w:sz w:val="26"/>
          <w:szCs w:val="26"/>
          <w:lang w:val="ro-RO"/>
        </w:rPr>
        <w:t>Ț</w:t>
      </w:r>
      <w:r w:rsidRPr="001E2705">
        <w:rPr>
          <w:b/>
          <w:sz w:val="26"/>
          <w:szCs w:val="26"/>
          <w:lang w:val="ro-RO"/>
        </w:rPr>
        <w:t>IE</w:t>
      </w:r>
    </w:p>
    <w:p w14:paraId="1F143173" w14:textId="6050BBE4" w:rsidR="006E6934" w:rsidRPr="001E2705" w:rsidRDefault="006E6934" w:rsidP="006E6934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Obiectele aferente prezentului proiect de investi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imobiliară se află în incinta cazărmii </w:t>
      </w:r>
      <w:r w:rsidR="00B85C64" w:rsidRPr="001E2705">
        <w:rPr>
          <w:sz w:val="24"/>
          <w:szCs w:val="24"/>
          <w:lang w:val="ro-RO"/>
        </w:rPr>
        <w:t>793</w:t>
      </w:r>
      <w:r w:rsidRPr="001E2705">
        <w:rPr>
          <w:sz w:val="24"/>
          <w:szCs w:val="24"/>
          <w:lang w:val="ro-RO"/>
        </w:rPr>
        <w:t xml:space="preserve"> </w:t>
      </w:r>
      <w:r w:rsidR="00B85C64" w:rsidRPr="001E2705">
        <w:rPr>
          <w:sz w:val="24"/>
          <w:szCs w:val="24"/>
          <w:lang w:val="ro-RO"/>
        </w:rPr>
        <w:t>Sibiu</w:t>
      </w:r>
      <w:r w:rsidRPr="001E2705">
        <w:rPr>
          <w:sz w:val="24"/>
          <w:szCs w:val="24"/>
          <w:lang w:val="ro-RO"/>
        </w:rPr>
        <w:t xml:space="preserve"> (apar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inând </w:t>
      </w:r>
      <w:r w:rsidR="00A41135" w:rsidRPr="001E2705">
        <w:rPr>
          <w:rFonts w:eastAsia="Calibri"/>
          <w:bCs/>
          <w:spacing w:val="-1"/>
          <w:sz w:val="24"/>
          <w:szCs w:val="24"/>
          <w:lang w:val="ro-RO" w:eastAsia="en-US"/>
        </w:rPr>
        <w:t>U.M.</w:t>
      </w:r>
      <w:r w:rsidR="00B85C64" w:rsidRPr="001E2705">
        <w:rPr>
          <w:rFonts w:eastAsia="Calibri"/>
          <w:bCs/>
          <w:spacing w:val="-1"/>
          <w:sz w:val="24"/>
          <w:szCs w:val="24"/>
          <w:lang w:val="ro-RO" w:eastAsia="en-US"/>
        </w:rPr>
        <w:t>02310</w:t>
      </w:r>
      <w:r w:rsidRPr="001E2705">
        <w:rPr>
          <w:sz w:val="24"/>
          <w:szCs w:val="24"/>
          <w:lang w:val="ro-RO"/>
        </w:rPr>
        <w:t>), acestea fiind:</w:t>
      </w:r>
    </w:p>
    <w:p w14:paraId="1CF71077" w14:textId="77777777" w:rsidR="00B85C64" w:rsidRPr="001E2705" w:rsidRDefault="00B85C64" w:rsidP="006E6934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sz w:val="24"/>
          <w:szCs w:val="24"/>
          <w:lang w:val="ro-RO"/>
        </w:rPr>
      </w:pPr>
    </w:p>
    <w:tbl>
      <w:tblPr>
        <w:tblW w:w="84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460"/>
      </w:tblGrid>
      <w:tr w:rsidR="00B85C64" w:rsidRPr="001E2705" w14:paraId="0CF25A3E" w14:textId="77777777" w:rsidTr="008748A0">
        <w:tc>
          <w:tcPr>
            <w:tcW w:w="8460" w:type="dxa"/>
            <w:shd w:val="clear" w:color="auto" w:fill="FFFFFF"/>
          </w:tcPr>
          <w:p w14:paraId="79996631" w14:textId="57AD31B0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1. Amenajarea terenului                                                                                             </w:t>
            </w:r>
          </w:p>
        </w:tc>
      </w:tr>
      <w:tr w:rsidR="00B85C64" w:rsidRPr="001E2705" w14:paraId="740B2F90" w14:textId="77777777" w:rsidTr="008748A0">
        <w:tc>
          <w:tcPr>
            <w:tcW w:w="8460" w:type="dxa"/>
            <w:shd w:val="clear" w:color="auto" w:fill="FFFFFF"/>
          </w:tcPr>
          <w:p w14:paraId="487CBA7D" w14:textId="3416BADD" w:rsidR="00B85C64" w:rsidRPr="001E2705" w:rsidRDefault="00B85C64" w:rsidP="008748A0">
            <w:pPr>
              <w:tabs>
                <w:tab w:val="left" w:pos="1842"/>
              </w:tabs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1.1 Desfacere re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ele existente (dezafectate) pe amplasament</w:t>
            </w:r>
          </w:p>
        </w:tc>
      </w:tr>
      <w:tr w:rsidR="00B85C64" w:rsidRPr="001E2705" w14:paraId="07D88811" w14:textId="77777777" w:rsidTr="008748A0">
        <w:tc>
          <w:tcPr>
            <w:tcW w:w="8460" w:type="dxa"/>
            <w:shd w:val="clear" w:color="auto" w:fill="FFFFFF"/>
          </w:tcPr>
          <w:p w14:paraId="6C2CA590" w14:textId="07D17F95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1.2 Desfacere drumuri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platforme existente în incintă</w:t>
            </w:r>
          </w:p>
        </w:tc>
      </w:tr>
      <w:tr w:rsidR="00B85C64" w:rsidRPr="001E2705" w14:paraId="3040C5AB" w14:textId="77777777" w:rsidTr="008748A0">
        <w:tc>
          <w:tcPr>
            <w:tcW w:w="8460" w:type="dxa"/>
            <w:shd w:val="clear" w:color="auto" w:fill="FFFFFF"/>
          </w:tcPr>
          <w:p w14:paraId="18E8A64E" w14:textId="38C42271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1.3 Desfacere trotuare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alei pietonale existente în incintă</w:t>
            </w:r>
          </w:p>
        </w:tc>
      </w:tr>
      <w:tr w:rsidR="00B85C64" w:rsidRPr="001E2705" w14:paraId="5CFA5636" w14:textId="77777777" w:rsidTr="008748A0">
        <w:tc>
          <w:tcPr>
            <w:tcW w:w="8460" w:type="dxa"/>
            <w:shd w:val="clear" w:color="auto" w:fill="FFFFFF"/>
          </w:tcPr>
          <w:p w14:paraId="3FEC07F7" w14:textId="3F0F92B2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1.4 Lucrări de cură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are a terenului</w:t>
            </w:r>
          </w:p>
        </w:tc>
      </w:tr>
      <w:tr w:rsidR="00B85C64" w:rsidRPr="001E2705" w14:paraId="0B2F1A4C" w14:textId="77777777" w:rsidTr="008748A0">
        <w:tc>
          <w:tcPr>
            <w:tcW w:w="8460" w:type="dxa"/>
            <w:shd w:val="clear" w:color="auto" w:fill="FFFFFF"/>
          </w:tcPr>
          <w:p w14:paraId="0ACA3A66" w14:textId="1EE759AC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2. Lucrări de desfaceri </w:t>
            </w:r>
            <w:r w:rsidR="008902E8">
              <w:rPr>
                <w:b/>
                <w:sz w:val="24"/>
                <w:szCs w:val="24"/>
                <w:lang w:val="ro-RO"/>
              </w:rPr>
              <w:t>ș</w:t>
            </w:r>
            <w:r w:rsidRPr="001E2705">
              <w:rPr>
                <w:b/>
                <w:sz w:val="24"/>
                <w:szCs w:val="24"/>
                <w:lang w:val="ro-RO"/>
              </w:rPr>
              <w:t xml:space="preserve">i demolări                                                                                                                                                                            </w:t>
            </w:r>
          </w:p>
        </w:tc>
      </w:tr>
      <w:tr w:rsidR="00B85C64" w:rsidRPr="001E2705" w14:paraId="7C284E7C" w14:textId="77777777" w:rsidTr="008748A0">
        <w:tc>
          <w:tcPr>
            <w:tcW w:w="8460" w:type="dxa"/>
            <w:shd w:val="clear" w:color="auto" w:fill="FFFFFF"/>
          </w:tcPr>
          <w:p w14:paraId="291094C7" w14:textId="4531960D" w:rsidR="00B85C64" w:rsidRPr="001E2705" w:rsidRDefault="00B85C64" w:rsidP="00C853C6">
            <w:pPr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 2.1 Demolare pavilioane existente pe amplasament</w:t>
            </w:r>
          </w:p>
        </w:tc>
      </w:tr>
      <w:tr w:rsidR="00B85C64" w:rsidRPr="001E2705" w14:paraId="163BF8BD" w14:textId="77777777" w:rsidTr="008748A0">
        <w:tc>
          <w:tcPr>
            <w:tcW w:w="8460" w:type="dxa"/>
            <w:shd w:val="clear" w:color="auto" w:fill="FFFFFF"/>
          </w:tcPr>
          <w:p w14:paraId="3157F418" w14:textId="27BA6B2D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2.1.1 Demolare pavilion A – bloc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coală</w:t>
            </w:r>
          </w:p>
        </w:tc>
      </w:tr>
      <w:tr w:rsidR="00B85C64" w:rsidRPr="001E2705" w14:paraId="55E235AB" w14:textId="77777777" w:rsidTr="008748A0">
        <w:tc>
          <w:tcPr>
            <w:tcW w:w="8460" w:type="dxa"/>
            <w:shd w:val="clear" w:color="auto" w:fill="FFFFFF"/>
          </w:tcPr>
          <w:p w14:paraId="15C23118" w14:textId="795AE04B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2.1.2 Demolare pavilion B – bloc alimentar</w:t>
            </w:r>
          </w:p>
        </w:tc>
      </w:tr>
      <w:tr w:rsidR="00B85C64" w:rsidRPr="001E2705" w14:paraId="27C76D96" w14:textId="77777777" w:rsidTr="008748A0">
        <w:tc>
          <w:tcPr>
            <w:tcW w:w="8460" w:type="dxa"/>
            <w:shd w:val="clear" w:color="auto" w:fill="FFFFFF"/>
          </w:tcPr>
          <w:p w14:paraId="6231B3B1" w14:textId="2E5BA47E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2.1.3 Demolare pavilion C – depozit</w:t>
            </w:r>
          </w:p>
        </w:tc>
      </w:tr>
      <w:tr w:rsidR="00B85C64" w:rsidRPr="001E2705" w14:paraId="7C0DAEBC" w14:textId="77777777" w:rsidTr="008748A0">
        <w:tc>
          <w:tcPr>
            <w:tcW w:w="8460" w:type="dxa"/>
            <w:shd w:val="clear" w:color="auto" w:fill="FFFFFF"/>
          </w:tcPr>
          <w:p w14:paraId="28C3D6A1" w14:textId="0CC24A5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2.1.4 Demolare pavilion D – infirmerie</w:t>
            </w:r>
          </w:p>
        </w:tc>
      </w:tr>
      <w:tr w:rsidR="00B85C64" w:rsidRPr="001E2705" w14:paraId="652758F8" w14:textId="77777777" w:rsidTr="008748A0">
        <w:tc>
          <w:tcPr>
            <w:tcW w:w="8460" w:type="dxa"/>
            <w:shd w:val="clear" w:color="auto" w:fill="FFFFFF"/>
          </w:tcPr>
          <w:p w14:paraId="33F550BE" w14:textId="14ABD4C3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2.1.5 Demolare pavilion E – baie/atelier</w:t>
            </w:r>
          </w:p>
        </w:tc>
      </w:tr>
      <w:tr w:rsidR="00B85C64" w:rsidRPr="001E2705" w14:paraId="0D52BBD4" w14:textId="77777777" w:rsidTr="008748A0">
        <w:tc>
          <w:tcPr>
            <w:tcW w:w="8460" w:type="dxa"/>
            <w:shd w:val="clear" w:color="auto" w:fill="FFFFFF"/>
          </w:tcPr>
          <w:p w14:paraId="318D1B07" w14:textId="1F0E03CD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2.1.6 Demolare pavilion F – corp de gardă</w:t>
            </w:r>
          </w:p>
        </w:tc>
      </w:tr>
      <w:tr w:rsidR="00B85C64" w:rsidRPr="001E2705" w14:paraId="2573E36B" w14:textId="77777777" w:rsidTr="008748A0">
        <w:tc>
          <w:tcPr>
            <w:tcW w:w="8460" w:type="dxa"/>
            <w:shd w:val="clear" w:color="auto" w:fill="FFFFFF"/>
          </w:tcPr>
          <w:p w14:paraId="39FC7727" w14:textId="37EF498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2.1.7 Demolare pavilion H – bloc alimentar</w:t>
            </w:r>
          </w:p>
        </w:tc>
      </w:tr>
      <w:tr w:rsidR="00B85C64" w:rsidRPr="001E2705" w14:paraId="0F1D2B71" w14:textId="77777777" w:rsidTr="008748A0">
        <w:tc>
          <w:tcPr>
            <w:tcW w:w="8460" w:type="dxa"/>
            <w:shd w:val="clear" w:color="auto" w:fill="FFFFFF"/>
          </w:tcPr>
          <w:p w14:paraId="69E847F3" w14:textId="71E5C884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2.1.8 Demolare pavilion I – infirmerie</w:t>
            </w:r>
          </w:p>
        </w:tc>
      </w:tr>
      <w:tr w:rsidR="00B85C64" w:rsidRPr="001E2705" w14:paraId="5928EC19" w14:textId="77777777" w:rsidTr="008748A0">
        <w:tc>
          <w:tcPr>
            <w:tcW w:w="8460" w:type="dxa"/>
            <w:shd w:val="clear" w:color="auto" w:fill="FFFFFF"/>
          </w:tcPr>
          <w:p w14:paraId="6D1852AF" w14:textId="174A5A6E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2.1.9 Demolare pavilion J – dormitor/magazie</w:t>
            </w:r>
          </w:p>
        </w:tc>
      </w:tr>
      <w:tr w:rsidR="00B85C64" w:rsidRPr="001E2705" w14:paraId="3463998B" w14:textId="77777777" w:rsidTr="008748A0">
        <w:tc>
          <w:tcPr>
            <w:tcW w:w="8460" w:type="dxa"/>
            <w:shd w:val="clear" w:color="auto" w:fill="FFFFFF"/>
          </w:tcPr>
          <w:p w14:paraId="11F663E9" w14:textId="1A7BE5C9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2.1.10 Demolare pavilion K – administrativ</w:t>
            </w:r>
          </w:p>
        </w:tc>
      </w:tr>
      <w:tr w:rsidR="00B85C64" w:rsidRPr="001E2705" w14:paraId="4477ECC3" w14:textId="77777777" w:rsidTr="008748A0">
        <w:tc>
          <w:tcPr>
            <w:tcW w:w="8460" w:type="dxa"/>
            <w:shd w:val="clear" w:color="auto" w:fill="FFFFFF"/>
          </w:tcPr>
          <w:p w14:paraId="6C06304D" w14:textId="1E2B0FDC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2.1.11 Demolare pavilion P – rezervor apă</w:t>
            </w:r>
          </w:p>
        </w:tc>
      </w:tr>
      <w:tr w:rsidR="00B85C64" w:rsidRPr="001E2705" w14:paraId="191228C8" w14:textId="77777777" w:rsidTr="008748A0">
        <w:tc>
          <w:tcPr>
            <w:tcW w:w="8460" w:type="dxa"/>
            <w:shd w:val="clear" w:color="auto" w:fill="FFFFFF"/>
          </w:tcPr>
          <w:p w14:paraId="47C2D92B" w14:textId="46F8EFC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2.1.12 Demolare pavilion S – sta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hidrofor</w:t>
            </w:r>
          </w:p>
        </w:tc>
      </w:tr>
      <w:tr w:rsidR="00B85C64" w:rsidRPr="001E2705" w14:paraId="3D991163" w14:textId="77777777" w:rsidTr="008748A0">
        <w:tc>
          <w:tcPr>
            <w:tcW w:w="8460" w:type="dxa"/>
            <w:shd w:val="clear" w:color="auto" w:fill="FFFFFF"/>
          </w:tcPr>
          <w:p w14:paraId="68B3322F" w14:textId="71524E8C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2.1.13 Demolare pavilion U – punct termic</w:t>
            </w:r>
          </w:p>
        </w:tc>
      </w:tr>
      <w:tr w:rsidR="00B85C64" w:rsidRPr="001E2705" w14:paraId="1CADAAFF" w14:textId="77777777" w:rsidTr="008748A0">
        <w:tc>
          <w:tcPr>
            <w:tcW w:w="8460" w:type="dxa"/>
            <w:shd w:val="clear" w:color="auto" w:fill="FFFFFF"/>
          </w:tcPr>
          <w:p w14:paraId="343CD46A" w14:textId="7D9C36A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2.1.14 Demolare pavilion W – depozit materiale</w:t>
            </w:r>
          </w:p>
        </w:tc>
      </w:tr>
      <w:tr w:rsidR="00B85C64" w:rsidRPr="001E2705" w14:paraId="1C4564EB" w14:textId="77777777" w:rsidTr="008748A0">
        <w:tc>
          <w:tcPr>
            <w:tcW w:w="8460" w:type="dxa"/>
            <w:shd w:val="clear" w:color="auto" w:fill="FFFFFF"/>
          </w:tcPr>
          <w:p w14:paraId="4D85ACDC" w14:textId="6CEAD214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2.1.15 Demolare pavilion W1 – depozit materiale</w:t>
            </w:r>
          </w:p>
        </w:tc>
      </w:tr>
      <w:tr w:rsidR="00B85C64" w:rsidRPr="001E2705" w14:paraId="21226232" w14:textId="77777777" w:rsidTr="008748A0">
        <w:tc>
          <w:tcPr>
            <w:tcW w:w="8460" w:type="dxa"/>
            <w:shd w:val="clear" w:color="auto" w:fill="FFFFFF"/>
          </w:tcPr>
          <w:p w14:paraId="2D3D3B8D" w14:textId="078A48D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2.1.16 Demolare pavilion W2 – depozit materiale</w:t>
            </w:r>
          </w:p>
        </w:tc>
      </w:tr>
      <w:tr w:rsidR="00B85C64" w:rsidRPr="001E2705" w14:paraId="793634EA" w14:textId="77777777" w:rsidTr="008748A0">
        <w:tc>
          <w:tcPr>
            <w:tcW w:w="8460" w:type="dxa"/>
            <w:shd w:val="clear" w:color="auto" w:fill="FFFFFF"/>
          </w:tcPr>
          <w:p w14:paraId="3F1DE710" w14:textId="5F1A5360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2.1.17 Demolare pavilion W3 – depozit materiale</w:t>
            </w:r>
          </w:p>
        </w:tc>
      </w:tr>
      <w:tr w:rsidR="00B85C64" w:rsidRPr="001E2705" w14:paraId="18210018" w14:textId="77777777" w:rsidTr="008748A0">
        <w:tc>
          <w:tcPr>
            <w:tcW w:w="8460" w:type="dxa"/>
            <w:shd w:val="clear" w:color="auto" w:fill="FFFFFF"/>
          </w:tcPr>
          <w:p w14:paraId="2F98E8A0" w14:textId="0FFD64D7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2.1.18 Demolare pavilion W4 – depozit materiale</w:t>
            </w:r>
          </w:p>
        </w:tc>
      </w:tr>
      <w:tr w:rsidR="00B85C64" w:rsidRPr="001E2705" w14:paraId="2B6FFD7B" w14:textId="77777777" w:rsidTr="008748A0">
        <w:tc>
          <w:tcPr>
            <w:tcW w:w="8460" w:type="dxa"/>
            <w:shd w:val="clear" w:color="auto" w:fill="FFFFFF"/>
          </w:tcPr>
          <w:p w14:paraId="450D5483" w14:textId="7E451EF4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2.1.19 Demolare pavilion W5 –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opron</w:t>
            </w:r>
          </w:p>
        </w:tc>
      </w:tr>
      <w:tr w:rsidR="00B85C64" w:rsidRPr="001E2705" w14:paraId="26438F16" w14:textId="77777777" w:rsidTr="008748A0">
        <w:tc>
          <w:tcPr>
            <w:tcW w:w="8460" w:type="dxa"/>
            <w:shd w:val="clear" w:color="auto" w:fill="FFFFFF"/>
          </w:tcPr>
          <w:p w14:paraId="025C3400" w14:textId="650F26EA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2.1.20 Demolare pavilion W6 – depozit materiale</w:t>
            </w:r>
          </w:p>
        </w:tc>
      </w:tr>
      <w:tr w:rsidR="00B85C64" w:rsidRPr="001E2705" w14:paraId="6EF350E9" w14:textId="77777777" w:rsidTr="008748A0">
        <w:tc>
          <w:tcPr>
            <w:tcW w:w="8460" w:type="dxa"/>
            <w:shd w:val="clear" w:color="auto" w:fill="FFFFFF"/>
          </w:tcPr>
          <w:p w14:paraId="08D5037C" w14:textId="722FAA32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2.2 Desfacere împrejmuiri existente pe amplasament (desfacerea </w:t>
            </w:r>
            <w:r w:rsidR="00191728" w:rsidRPr="001E2705">
              <w:rPr>
                <w:sz w:val="24"/>
                <w:szCs w:val="24"/>
                <w:lang w:val="ro-RO"/>
              </w:rPr>
              <w:t>împrejmuirii</w:t>
            </w:r>
            <w:r w:rsidRPr="001E2705">
              <w:rPr>
                <w:sz w:val="24"/>
                <w:szCs w:val="24"/>
                <w:lang w:val="ro-RO"/>
              </w:rPr>
              <w:t xml:space="preserve"> perimetrale este cuprinsă </w:t>
            </w:r>
            <w:r w:rsidR="007446B2">
              <w:rPr>
                <w:sz w:val="24"/>
                <w:szCs w:val="24"/>
                <w:lang w:val="ro-RO"/>
              </w:rPr>
              <w:t>î</w:t>
            </w:r>
            <w:r w:rsidRPr="001E2705">
              <w:rPr>
                <w:sz w:val="24"/>
                <w:szCs w:val="24"/>
                <w:lang w:val="ro-RO"/>
              </w:rPr>
              <w:t xml:space="preserve">n obiectul de refacere </w:t>
            </w:r>
            <w:r w:rsidR="00191728" w:rsidRPr="001E2705">
              <w:rPr>
                <w:sz w:val="24"/>
                <w:szCs w:val="24"/>
                <w:lang w:val="ro-RO"/>
              </w:rPr>
              <w:t>împrejmuire</w:t>
            </w:r>
            <w:r w:rsidRPr="001E2705">
              <w:rPr>
                <w:sz w:val="24"/>
                <w:szCs w:val="24"/>
                <w:lang w:val="ro-RO"/>
              </w:rPr>
              <w:t>)</w:t>
            </w:r>
          </w:p>
        </w:tc>
      </w:tr>
      <w:tr w:rsidR="00B85C64" w:rsidRPr="001E2705" w14:paraId="03C7D27C" w14:textId="77777777" w:rsidTr="008748A0">
        <w:tc>
          <w:tcPr>
            <w:tcW w:w="8460" w:type="dxa"/>
            <w:shd w:val="clear" w:color="auto" w:fill="FFFFFF"/>
          </w:tcPr>
          <w:p w14:paraId="0773E293" w14:textId="7F1DF6A2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3. </w:t>
            </w:r>
            <w:r w:rsidRPr="001E2705">
              <w:rPr>
                <w:sz w:val="24"/>
                <w:szCs w:val="24"/>
                <w:lang w:val="ro-RO"/>
              </w:rPr>
              <w:t>Împrejmuire perimetrală</w:t>
            </w:r>
          </w:p>
        </w:tc>
      </w:tr>
      <w:tr w:rsidR="00B85C64" w:rsidRPr="001E2705" w14:paraId="45F69208" w14:textId="77777777" w:rsidTr="008748A0">
        <w:tc>
          <w:tcPr>
            <w:tcW w:w="8460" w:type="dxa"/>
            <w:shd w:val="clear" w:color="auto" w:fill="FFFFFF"/>
          </w:tcPr>
          <w:p w14:paraId="23E2918D" w14:textId="41827BD1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4. Pavilion V punct control</w:t>
            </w:r>
          </w:p>
        </w:tc>
      </w:tr>
      <w:tr w:rsidR="00B85C64" w:rsidRPr="001E2705" w14:paraId="6DA4B594" w14:textId="77777777" w:rsidTr="008748A0">
        <w:tc>
          <w:tcPr>
            <w:tcW w:w="8460" w:type="dxa"/>
            <w:shd w:val="clear" w:color="auto" w:fill="FFFFFF"/>
          </w:tcPr>
          <w:p w14:paraId="1F4D2582" w14:textId="74E0B781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4.1 Consolidare pavilion V</w:t>
            </w:r>
          </w:p>
        </w:tc>
      </w:tr>
      <w:tr w:rsidR="00B85C64" w:rsidRPr="001E2705" w14:paraId="699A9D6C" w14:textId="77777777" w:rsidTr="008748A0">
        <w:tc>
          <w:tcPr>
            <w:tcW w:w="8460" w:type="dxa"/>
            <w:shd w:val="clear" w:color="auto" w:fill="FFFFFF"/>
          </w:tcPr>
          <w:p w14:paraId="62D6E84C" w14:textId="668B7C1C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4.2 Reabilitare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extindere pavilion V</w:t>
            </w:r>
          </w:p>
        </w:tc>
      </w:tr>
      <w:tr w:rsidR="00B85C64" w:rsidRPr="001E2705" w14:paraId="7C7E982D" w14:textId="77777777" w:rsidTr="008748A0">
        <w:tc>
          <w:tcPr>
            <w:tcW w:w="8460" w:type="dxa"/>
            <w:shd w:val="clear" w:color="auto" w:fill="FFFFFF"/>
          </w:tcPr>
          <w:p w14:paraId="6B963510" w14:textId="77777777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5. Realizare incintă</w:t>
            </w:r>
          </w:p>
        </w:tc>
      </w:tr>
      <w:tr w:rsidR="00B85C64" w:rsidRPr="001E2705" w14:paraId="7C1C9C9B" w14:textId="77777777" w:rsidTr="008748A0">
        <w:tc>
          <w:tcPr>
            <w:tcW w:w="8460" w:type="dxa"/>
            <w:shd w:val="clear" w:color="auto" w:fill="FFFFFF"/>
          </w:tcPr>
          <w:p w14:paraId="1FA0EFCF" w14:textId="4985D44D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5.1 Realizare împrejmuiri interioare</w:t>
            </w:r>
          </w:p>
        </w:tc>
      </w:tr>
      <w:tr w:rsidR="00B85C64" w:rsidRPr="001E2705" w14:paraId="4C996BFF" w14:textId="77777777" w:rsidTr="008748A0">
        <w:tc>
          <w:tcPr>
            <w:tcW w:w="8460" w:type="dxa"/>
            <w:shd w:val="clear" w:color="auto" w:fill="FFFFFF"/>
          </w:tcPr>
          <w:p w14:paraId="70B0E04A" w14:textId="46E0F642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5.2 Placă identificare unitate (zonă acces PC1)</w:t>
            </w:r>
          </w:p>
        </w:tc>
      </w:tr>
      <w:tr w:rsidR="00B85C64" w:rsidRPr="001E2705" w14:paraId="4DF5F333" w14:textId="77777777" w:rsidTr="008748A0">
        <w:tc>
          <w:tcPr>
            <w:tcW w:w="8460" w:type="dxa"/>
            <w:shd w:val="clear" w:color="auto" w:fill="FFFFFF"/>
          </w:tcPr>
          <w:p w14:paraId="34D0EBE1" w14:textId="77777777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6. Pavilioane nou propuse</w:t>
            </w:r>
          </w:p>
        </w:tc>
      </w:tr>
      <w:tr w:rsidR="00B85C64" w:rsidRPr="001E2705" w14:paraId="14982F41" w14:textId="77777777" w:rsidTr="008748A0">
        <w:tc>
          <w:tcPr>
            <w:tcW w:w="8460" w:type="dxa"/>
            <w:shd w:val="clear" w:color="auto" w:fill="FFFFFF"/>
          </w:tcPr>
          <w:p w14:paraId="6F7FCAE9" w14:textId="524F20AA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6.2 Pavilion Administrativ Multifunc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ional</w:t>
            </w:r>
          </w:p>
        </w:tc>
      </w:tr>
      <w:tr w:rsidR="00B85C64" w:rsidRPr="001E2705" w14:paraId="5E66B570" w14:textId="77777777" w:rsidTr="008748A0">
        <w:tc>
          <w:tcPr>
            <w:tcW w:w="8460" w:type="dxa"/>
            <w:shd w:val="clear" w:color="auto" w:fill="FFFFFF"/>
          </w:tcPr>
          <w:p w14:paraId="2D598597" w14:textId="7B50AFCC" w:rsidR="00B85C64" w:rsidRPr="001E2705" w:rsidRDefault="00B85C64" w:rsidP="008748A0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6.3 Pavilion Corp de Pază</w:t>
            </w:r>
          </w:p>
        </w:tc>
      </w:tr>
      <w:tr w:rsidR="00B85C64" w:rsidRPr="001E2705" w14:paraId="5D0A0C1A" w14:textId="77777777" w:rsidTr="008748A0">
        <w:tc>
          <w:tcPr>
            <w:tcW w:w="8460" w:type="dxa"/>
            <w:shd w:val="clear" w:color="auto" w:fill="FFFFFF"/>
          </w:tcPr>
          <w:p w14:paraId="254B83BF" w14:textId="6608811A" w:rsidR="00B85C64" w:rsidRPr="001E2705" w:rsidRDefault="00B85C64" w:rsidP="008748A0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6.4 Pavilioane Post Control</w:t>
            </w:r>
          </w:p>
        </w:tc>
      </w:tr>
      <w:tr w:rsidR="00B85C64" w:rsidRPr="001E2705" w14:paraId="5CDB5C6D" w14:textId="77777777" w:rsidTr="008748A0">
        <w:tc>
          <w:tcPr>
            <w:tcW w:w="8460" w:type="dxa"/>
            <w:shd w:val="clear" w:color="auto" w:fill="FFFFFF"/>
          </w:tcPr>
          <w:p w14:paraId="657F39DA" w14:textId="10D8BE07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6.4.1 Pavilion PC1</w:t>
            </w:r>
          </w:p>
        </w:tc>
      </w:tr>
      <w:tr w:rsidR="00B85C64" w:rsidRPr="001E2705" w14:paraId="49C49EC1" w14:textId="77777777" w:rsidTr="008748A0">
        <w:tc>
          <w:tcPr>
            <w:tcW w:w="8460" w:type="dxa"/>
            <w:shd w:val="clear" w:color="auto" w:fill="FFFFFF"/>
          </w:tcPr>
          <w:p w14:paraId="6675A194" w14:textId="7D3B5A3D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6.4.2 Gherete punct control PC2, PC3</w:t>
            </w:r>
          </w:p>
        </w:tc>
      </w:tr>
      <w:tr w:rsidR="00B85C64" w:rsidRPr="001E2705" w14:paraId="380D3959" w14:textId="77777777" w:rsidTr="008748A0">
        <w:tc>
          <w:tcPr>
            <w:tcW w:w="8460" w:type="dxa"/>
            <w:shd w:val="clear" w:color="auto" w:fill="FFFFFF"/>
          </w:tcPr>
          <w:p w14:paraId="00D9A14A" w14:textId="366CA610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6.6 Remiză AÎI</w:t>
            </w:r>
          </w:p>
        </w:tc>
      </w:tr>
      <w:tr w:rsidR="00B85C64" w:rsidRPr="001E2705" w14:paraId="22253205" w14:textId="77777777" w:rsidTr="008748A0">
        <w:tc>
          <w:tcPr>
            <w:tcW w:w="8460" w:type="dxa"/>
            <w:shd w:val="clear" w:color="auto" w:fill="FFFFFF"/>
          </w:tcPr>
          <w:p w14:paraId="6E5DDE47" w14:textId="12530F92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6.7 Atelier mentenan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ă</w:t>
            </w:r>
          </w:p>
        </w:tc>
      </w:tr>
      <w:tr w:rsidR="00B85C64" w:rsidRPr="001E2705" w14:paraId="04FC6BF3" w14:textId="77777777" w:rsidTr="008748A0">
        <w:tc>
          <w:tcPr>
            <w:tcW w:w="8460" w:type="dxa"/>
            <w:shd w:val="clear" w:color="auto" w:fill="FFFFFF"/>
          </w:tcPr>
          <w:p w14:paraId="07FCB6C6" w14:textId="77777777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6.8 Remize tehnică militară</w:t>
            </w:r>
          </w:p>
        </w:tc>
      </w:tr>
      <w:tr w:rsidR="00B85C64" w:rsidRPr="001E2705" w14:paraId="632A6B01" w14:textId="77777777" w:rsidTr="008748A0">
        <w:tc>
          <w:tcPr>
            <w:tcW w:w="8460" w:type="dxa"/>
            <w:shd w:val="clear" w:color="auto" w:fill="FFFFFF"/>
          </w:tcPr>
          <w:p w14:paraId="62C60E96" w14:textId="2C275288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6.8.1 Remize E-LOG</w:t>
            </w:r>
          </w:p>
        </w:tc>
      </w:tr>
      <w:tr w:rsidR="00B85C64" w:rsidRPr="001E2705" w14:paraId="618783A0" w14:textId="77777777" w:rsidTr="008748A0">
        <w:tc>
          <w:tcPr>
            <w:tcW w:w="8460" w:type="dxa"/>
            <w:shd w:val="clear" w:color="auto" w:fill="FFFFFF"/>
          </w:tcPr>
          <w:p w14:paraId="6D57EF62" w14:textId="696ECEFC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6.8.1.1 Remiză E.LOG-1,2,3</w:t>
            </w:r>
          </w:p>
        </w:tc>
      </w:tr>
      <w:tr w:rsidR="00B85C64" w:rsidRPr="001E2705" w14:paraId="4F8AA327" w14:textId="77777777" w:rsidTr="008748A0">
        <w:tc>
          <w:tcPr>
            <w:tcW w:w="8460" w:type="dxa"/>
            <w:shd w:val="clear" w:color="auto" w:fill="FFFFFF"/>
          </w:tcPr>
          <w:p w14:paraId="26D1893D" w14:textId="6A429AD7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6.8.1.2 Remiză E.LOG 4</w:t>
            </w:r>
          </w:p>
        </w:tc>
      </w:tr>
      <w:tr w:rsidR="00B85C64" w:rsidRPr="001E2705" w14:paraId="25D8DC58" w14:textId="77777777" w:rsidTr="008748A0">
        <w:tc>
          <w:tcPr>
            <w:tcW w:w="8460" w:type="dxa"/>
            <w:shd w:val="clear" w:color="auto" w:fill="FFFFFF"/>
          </w:tcPr>
          <w:p w14:paraId="14A1FFA3" w14:textId="54A8B6EE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6.8.2 Remiză NON-CIS</w:t>
            </w:r>
          </w:p>
        </w:tc>
      </w:tr>
      <w:tr w:rsidR="00B85C64" w:rsidRPr="001E2705" w14:paraId="440CF5E0" w14:textId="77777777" w:rsidTr="008748A0">
        <w:tc>
          <w:tcPr>
            <w:tcW w:w="8460" w:type="dxa"/>
            <w:shd w:val="clear" w:color="auto" w:fill="FFFFFF"/>
          </w:tcPr>
          <w:p w14:paraId="0B89E46E" w14:textId="77777777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 Remize Echipamente CIS</w:t>
            </w:r>
          </w:p>
        </w:tc>
      </w:tr>
      <w:tr w:rsidR="00B85C64" w:rsidRPr="001E2705" w14:paraId="285D119A" w14:textId="77777777" w:rsidTr="008748A0">
        <w:tc>
          <w:tcPr>
            <w:tcW w:w="8460" w:type="dxa"/>
            <w:shd w:val="clear" w:color="auto" w:fill="FFFFFF"/>
          </w:tcPr>
          <w:p w14:paraId="404168C5" w14:textId="677EB27B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6.8.3.1 Remiză E.CIS-1</w:t>
            </w:r>
          </w:p>
        </w:tc>
      </w:tr>
      <w:tr w:rsidR="00B85C64" w:rsidRPr="001E2705" w14:paraId="619DE758" w14:textId="77777777" w:rsidTr="008748A0">
        <w:tc>
          <w:tcPr>
            <w:tcW w:w="8460" w:type="dxa"/>
            <w:shd w:val="clear" w:color="auto" w:fill="FFFFFF"/>
          </w:tcPr>
          <w:p w14:paraId="15791817" w14:textId="029219B7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6.8.3.2 Remiză E.CIS-2</w:t>
            </w:r>
          </w:p>
        </w:tc>
      </w:tr>
      <w:tr w:rsidR="00B85C64" w:rsidRPr="001E2705" w14:paraId="67678239" w14:textId="77777777" w:rsidTr="008748A0">
        <w:tc>
          <w:tcPr>
            <w:tcW w:w="8460" w:type="dxa"/>
            <w:shd w:val="clear" w:color="auto" w:fill="FFFFFF"/>
          </w:tcPr>
          <w:p w14:paraId="01C115A1" w14:textId="39F12CB7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6.8.3.3 Remiză E.CIS-3</w:t>
            </w:r>
          </w:p>
        </w:tc>
      </w:tr>
      <w:tr w:rsidR="00B85C64" w:rsidRPr="001E2705" w14:paraId="3D620B75" w14:textId="77777777" w:rsidTr="008748A0">
        <w:tc>
          <w:tcPr>
            <w:tcW w:w="8460" w:type="dxa"/>
            <w:shd w:val="clear" w:color="auto" w:fill="FFFFFF"/>
          </w:tcPr>
          <w:p w14:paraId="08FBC285" w14:textId="744D3AE7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6.8.3.4 Remiză E.CIS-4</w:t>
            </w:r>
          </w:p>
        </w:tc>
      </w:tr>
      <w:tr w:rsidR="00B85C64" w:rsidRPr="001E2705" w14:paraId="41E01219" w14:textId="77777777" w:rsidTr="008748A0">
        <w:tc>
          <w:tcPr>
            <w:tcW w:w="8460" w:type="dxa"/>
            <w:shd w:val="clear" w:color="auto" w:fill="FFFFFF"/>
          </w:tcPr>
          <w:p w14:paraId="755E689C" w14:textId="23D9AE88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6.8.3.5 Remiză E.CIS-5</w:t>
            </w:r>
          </w:p>
        </w:tc>
      </w:tr>
      <w:tr w:rsidR="00B85C64" w:rsidRPr="001E2705" w14:paraId="788725DB" w14:textId="77777777" w:rsidTr="008748A0">
        <w:tc>
          <w:tcPr>
            <w:tcW w:w="8460" w:type="dxa"/>
            <w:shd w:val="clear" w:color="auto" w:fill="FFFFFF"/>
          </w:tcPr>
          <w:p w14:paraId="4C231270" w14:textId="0D342A26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6.8.3.6 Punct Control Parc tehnică militară</w:t>
            </w:r>
          </w:p>
        </w:tc>
      </w:tr>
      <w:tr w:rsidR="00B85C64" w:rsidRPr="001E2705" w14:paraId="49145DAD" w14:textId="77777777" w:rsidTr="008748A0">
        <w:tc>
          <w:tcPr>
            <w:tcW w:w="8460" w:type="dxa"/>
            <w:shd w:val="clear" w:color="auto" w:fill="FFFFFF"/>
          </w:tcPr>
          <w:p w14:paraId="73C43439" w14:textId="6D1B093E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6.9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oproane tehnică militară</w:t>
            </w:r>
          </w:p>
        </w:tc>
      </w:tr>
      <w:tr w:rsidR="00B85C64" w:rsidRPr="001E2705" w14:paraId="065863D6" w14:textId="77777777" w:rsidTr="008748A0">
        <w:tc>
          <w:tcPr>
            <w:tcW w:w="8460" w:type="dxa"/>
            <w:shd w:val="clear" w:color="auto" w:fill="FFFFFF"/>
          </w:tcPr>
          <w:p w14:paraId="2D5A9023" w14:textId="1522E6AB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6.9.1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opron NON-CIS</w:t>
            </w:r>
          </w:p>
        </w:tc>
      </w:tr>
      <w:tr w:rsidR="00B85C64" w:rsidRPr="001E2705" w14:paraId="3B0D6B41" w14:textId="77777777" w:rsidTr="008748A0">
        <w:tc>
          <w:tcPr>
            <w:tcW w:w="8460" w:type="dxa"/>
            <w:shd w:val="clear" w:color="auto" w:fill="FFFFFF"/>
          </w:tcPr>
          <w:p w14:paraId="07FAC969" w14:textId="1D8B2849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6.9.2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oproane Logistică</w:t>
            </w:r>
          </w:p>
        </w:tc>
      </w:tr>
      <w:tr w:rsidR="00B85C64" w:rsidRPr="001E2705" w14:paraId="67BDCC61" w14:textId="77777777" w:rsidTr="008748A0">
        <w:tc>
          <w:tcPr>
            <w:tcW w:w="8460" w:type="dxa"/>
            <w:shd w:val="clear" w:color="auto" w:fill="FFFFFF"/>
          </w:tcPr>
          <w:p w14:paraId="0CD8799A" w14:textId="3BA8E89A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6.9.2.1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opron LOG.1</w:t>
            </w:r>
          </w:p>
        </w:tc>
      </w:tr>
      <w:tr w:rsidR="00B85C64" w:rsidRPr="001E2705" w14:paraId="4F135462" w14:textId="77777777" w:rsidTr="008748A0">
        <w:tc>
          <w:tcPr>
            <w:tcW w:w="8460" w:type="dxa"/>
            <w:shd w:val="clear" w:color="auto" w:fill="FFFFFF"/>
          </w:tcPr>
          <w:p w14:paraId="7756915B" w14:textId="6FA82D8D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6.9.2.2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opron LOG.2</w:t>
            </w:r>
          </w:p>
        </w:tc>
      </w:tr>
      <w:tr w:rsidR="00B85C64" w:rsidRPr="001E2705" w14:paraId="10638836" w14:textId="77777777" w:rsidTr="008748A0">
        <w:tc>
          <w:tcPr>
            <w:tcW w:w="8460" w:type="dxa"/>
            <w:shd w:val="clear" w:color="auto" w:fill="FFFFFF"/>
          </w:tcPr>
          <w:p w14:paraId="3399050D" w14:textId="6C185716" w:rsidR="00B85C64" w:rsidRPr="001E2705" w:rsidRDefault="00B85C64" w:rsidP="008748A0">
            <w:pPr>
              <w:ind w:firstLine="981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Subobiect 6.9.2.3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opron LOG.3</w:t>
            </w:r>
          </w:p>
        </w:tc>
      </w:tr>
      <w:tr w:rsidR="00B85C64" w:rsidRPr="001E2705" w14:paraId="596AB019" w14:textId="77777777" w:rsidTr="008748A0">
        <w:tc>
          <w:tcPr>
            <w:tcW w:w="8460" w:type="dxa"/>
            <w:shd w:val="clear" w:color="auto" w:fill="FFFFFF"/>
          </w:tcPr>
          <w:p w14:paraId="556D33D7" w14:textId="1AEA22FC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6.10 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Remize depozitare echipamente </w:t>
            </w:r>
            <w:r w:rsidR="008902E8">
              <w:rPr>
                <w:bCs/>
                <w:sz w:val="24"/>
                <w:szCs w:val="24"/>
                <w:lang w:val="ro-RO"/>
              </w:rPr>
              <w:t>ș</w:t>
            </w:r>
            <w:r w:rsidRPr="001E2705">
              <w:rPr>
                <w:bCs/>
                <w:sz w:val="24"/>
                <w:szCs w:val="24"/>
                <w:lang w:val="ro-RO"/>
              </w:rPr>
              <w:t>i materiale</w:t>
            </w:r>
          </w:p>
        </w:tc>
      </w:tr>
      <w:tr w:rsidR="00B85C64" w:rsidRPr="001E2705" w14:paraId="2EFD1D19" w14:textId="77777777" w:rsidTr="008748A0">
        <w:tc>
          <w:tcPr>
            <w:tcW w:w="8460" w:type="dxa"/>
            <w:shd w:val="clear" w:color="auto" w:fill="FFFFFF"/>
          </w:tcPr>
          <w:p w14:paraId="6CF2859F" w14:textId="2A357A41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6.10.1 Depozit 1</w:t>
            </w:r>
          </w:p>
        </w:tc>
      </w:tr>
      <w:tr w:rsidR="00B85C64" w:rsidRPr="001E2705" w14:paraId="4B4E3F07" w14:textId="77777777" w:rsidTr="008748A0">
        <w:tc>
          <w:tcPr>
            <w:tcW w:w="8460" w:type="dxa"/>
            <w:shd w:val="clear" w:color="auto" w:fill="FFFFFF"/>
          </w:tcPr>
          <w:p w14:paraId="3F521722" w14:textId="6E2B6295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6.10.2 Depozit 2</w:t>
            </w:r>
          </w:p>
        </w:tc>
      </w:tr>
      <w:tr w:rsidR="00B85C64" w:rsidRPr="001E2705" w14:paraId="67DF2802" w14:textId="77777777" w:rsidTr="008748A0">
        <w:tc>
          <w:tcPr>
            <w:tcW w:w="8460" w:type="dxa"/>
            <w:shd w:val="clear" w:color="auto" w:fill="FFFFFF"/>
          </w:tcPr>
          <w:p w14:paraId="13D4DAEB" w14:textId="59023985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6.10.3 Depozit 3</w:t>
            </w:r>
          </w:p>
        </w:tc>
      </w:tr>
      <w:tr w:rsidR="00B85C64" w:rsidRPr="001E2705" w14:paraId="0E3109F7" w14:textId="77777777" w:rsidTr="008748A0">
        <w:tc>
          <w:tcPr>
            <w:tcW w:w="8460" w:type="dxa"/>
            <w:shd w:val="clear" w:color="auto" w:fill="FFFFFF"/>
          </w:tcPr>
          <w:p w14:paraId="770ECF3B" w14:textId="6536AE65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6.10.4 Depozit 4</w:t>
            </w:r>
          </w:p>
        </w:tc>
      </w:tr>
      <w:tr w:rsidR="00B85C64" w:rsidRPr="001E2705" w14:paraId="6D594494" w14:textId="77777777" w:rsidTr="008748A0">
        <w:tc>
          <w:tcPr>
            <w:tcW w:w="8460" w:type="dxa"/>
            <w:shd w:val="clear" w:color="auto" w:fill="FFFFFF"/>
          </w:tcPr>
          <w:p w14:paraId="0A580234" w14:textId="4693A07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6.10.5 Depozit 5</w:t>
            </w:r>
          </w:p>
        </w:tc>
      </w:tr>
      <w:tr w:rsidR="00B85C64" w:rsidRPr="001E2705" w14:paraId="2A76A0EF" w14:textId="77777777" w:rsidTr="008748A0">
        <w:tc>
          <w:tcPr>
            <w:tcW w:w="8460" w:type="dxa"/>
            <w:shd w:val="clear" w:color="auto" w:fill="FFFFFF"/>
          </w:tcPr>
          <w:p w14:paraId="14A8CABE" w14:textId="79A594EF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6.10.6 Depozit alimente</w:t>
            </w:r>
          </w:p>
        </w:tc>
      </w:tr>
      <w:tr w:rsidR="00B85C64" w:rsidRPr="001E2705" w14:paraId="7D48B079" w14:textId="77777777" w:rsidTr="008748A0">
        <w:tc>
          <w:tcPr>
            <w:tcW w:w="8460" w:type="dxa"/>
            <w:shd w:val="clear" w:color="auto" w:fill="FFFFFF"/>
          </w:tcPr>
          <w:p w14:paraId="2408B65C" w14:textId="6973AF83" w:rsidR="00B85C64" w:rsidRPr="001E2705" w:rsidRDefault="00B85C64" w:rsidP="008748A0">
            <w:pPr>
              <w:ind w:firstLine="698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6.10.7 Depozit general (cazarmare)</w:t>
            </w:r>
          </w:p>
        </w:tc>
      </w:tr>
      <w:tr w:rsidR="00B85C64" w:rsidRPr="001E2705" w14:paraId="6D031A1E" w14:textId="77777777" w:rsidTr="008748A0">
        <w:tc>
          <w:tcPr>
            <w:tcW w:w="8460" w:type="dxa"/>
            <w:shd w:val="clear" w:color="auto" w:fill="FFFFFF"/>
          </w:tcPr>
          <w:p w14:paraId="68A715FB" w14:textId="7D59F6FC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6.11 </w:t>
            </w:r>
            <w:r w:rsidRPr="001E2705">
              <w:rPr>
                <w:bCs/>
                <w:sz w:val="24"/>
                <w:szCs w:val="24"/>
                <w:lang w:val="ro-RO"/>
              </w:rPr>
              <w:t>Sta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ie CL inclusiv depozite </w:t>
            </w:r>
            <w:r w:rsidR="008902E8">
              <w:rPr>
                <w:bCs/>
                <w:sz w:val="24"/>
                <w:szCs w:val="24"/>
                <w:lang w:val="ro-RO"/>
              </w:rPr>
              <w:t>ș</w:t>
            </w:r>
            <w:r w:rsidRPr="001E2705">
              <w:rPr>
                <w:bCs/>
                <w:sz w:val="24"/>
                <w:szCs w:val="24"/>
                <w:lang w:val="ro-RO"/>
              </w:rPr>
              <w:t>i platformă</w:t>
            </w:r>
          </w:p>
        </w:tc>
      </w:tr>
      <w:tr w:rsidR="00B85C64" w:rsidRPr="001E2705" w14:paraId="502C6CAC" w14:textId="77777777" w:rsidTr="008748A0">
        <w:tc>
          <w:tcPr>
            <w:tcW w:w="8460" w:type="dxa"/>
            <w:shd w:val="clear" w:color="auto" w:fill="FFFFFF"/>
          </w:tcPr>
          <w:p w14:paraId="2B0DEC3B" w14:textId="67310475" w:rsidR="00B85C64" w:rsidRPr="001E2705" w:rsidRDefault="00B85C64" w:rsidP="008748A0">
            <w:pPr>
              <w:tabs>
                <w:tab w:val="left" w:pos="2987"/>
              </w:tabs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6.12 </w:t>
            </w:r>
            <w:r w:rsidRPr="001E2705">
              <w:rPr>
                <w:bCs/>
                <w:sz w:val="24"/>
                <w:szCs w:val="24"/>
                <w:lang w:val="ro-RO"/>
              </w:rPr>
              <w:t>Sta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>ie Spălare Tehnică</w:t>
            </w:r>
          </w:p>
        </w:tc>
      </w:tr>
      <w:tr w:rsidR="00B85C64" w:rsidRPr="001E2705" w14:paraId="0869B7B7" w14:textId="77777777" w:rsidTr="008748A0">
        <w:tc>
          <w:tcPr>
            <w:tcW w:w="8460" w:type="dxa"/>
            <w:shd w:val="clear" w:color="auto" w:fill="FFFFFF"/>
          </w:tcPr>
          <w:p w14:paraId="5351E923" w14:textId="35999616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6.13 </w:t>
            </w:r>
            <w:r w:rsidRPr="001E2705">
              <w:rPr>
                <w:bCs/>
                <w:sz w:val="24"/>
                <w:szCs w:val="24"/>
                <w:lang w:val="ro-RO"/>
              </w:rPr>
              <w:t>Pavilion Centrala termică</w:t>
            </w:r>
          </w:p>
        </w:tc>
      </w:tr>
      <w:tr w:rsidR="00B85C64" w:rsidRPr="001E2705" w14:paraId="1B49F3E6" w14:textId="77777777" w:rsidTr="008748A0">
        <w:tc>
          <w:tcPr>
            <w:tcW w:w="8460" w:type="dxa"/>
            <w:shd w:val="clear" w:color="auto" w:fill="FFFFFF"/>
          </w:tcPr>
          <w:p w14:paraId="5AB98C58" w14:textId="373946EF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6.14 </w:t>
            </w:r>
            <w:r w:rsidRPr="001E2705">
              <w:rPr>
                <w:bCs/>
                <w:sz w:val="24"/>
                <w:szCs w:val="24"/>
                <w:lang w:val="ro-RO"/>
              </w:rPr>
              <w:t>Pavilion Bloc alimentar</w:t>
            </w:r>
          </w:p>
        </w:tc>
      </w:tr>
      <w:tr w:rsidR="00B85C64" w:rsidRPr="001E2705" w14:paraId="4DAA92D8" w14:textId="77777777" w:rsidTr="008748A0">
        <w:tc>
          <w:tcPr>
            <w:tcW w:w="8460" w:type="dxa"/>
            <w:shd w:val="clear" w:color="auto" w:fill="FFFFFF"/>
          </w:tcPr>
          <w:p w14:paraId="7F1E6F8E" w14:textId="2E050742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7. Asigurare utilită</w:t>
            </w:r>
            <w:r w:rsidR="008902E8">
              <w:rPr>
                <w:b/>
                <w:sz w:val="24"/>
                <w:szCs w:val="24"/>
                <w:lang w:val="ro-RO"/>
              </w:rPr>
              <w:t>ț</w:t>
            </w:r>
            <w:r w:rsidRPr="001E2705">
              <w:rPr>
                <w:b/>
                <w:sz w:val="24"/>
                <w:szCs w:val="24"/>
                <w:lang w:val="ro-RO"/>
              </w:rPr>
              <w:t>i</w:t>
            </w:r>
          </w:p>
        </w:tc>
      </w:tr>
      <w:tr w:rsidR="00B85C64" w:rsidRPr="001E2705" w14:paraId="0AA03EF0" w14:textId="77777777" w:rsidTr="008748A0">
        <w:tc>
          <w:tcPr>
            <w:tcW w:w="8460" w:type="dxa"/>
            <w:shd w:val="clear" w:color="auto" w:fill="FFFFFF"/>
          </w:tcPr>
          <w:p w14:paraId="23D056D7" w14:textId="2B630C14" w:rsidR="00B85C64" w:rsidRPr="001E2705" w:rsidRDefault="00B85C64" w:rsidP="008748A0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7.1 </w:t>
            </w:r>
            <w:r w:rsidRPr="001E2705">
              <w:rPr>
                <w:bCs/>
                <w:sz w:val="24"/>
                <w:szCs w:val="24"/>
                <w:lang w:val="ro-RO"/>
              </w:rPr>
              <w:t>Racord electric</w:t>
            </w:r>
          </w:p>
        </w:tc>
      </w:tr>
      <w:tr w:rsidR="00B85C64" w:rsidRPr="001E2705" w14:paraId="1400F882" w14:textId="77777777" w:rsidTr="008748A0">
        <w:tc>
          <w:tcPr>
            <w:tcW w:w="8460" w:type="dxa"/>
            <w:shd w:val="clear" w:color="auto" w:fill="FFFFFF"/>
          </w:tcPr>
          <w:p w14:paraId="198EBD4D" w14:textId="19958F65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7.3 Bran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ament de apă</w:t>
            </w:r>
          </w:p>
        </w:tc>
      </w:tr>
      <w:tr w:rsidR="00B85C64" w:rsidRPr="001E2705" w14:paraId="33C313D1" w14:textId="77777777" w:rsidTr="008748A0">
        <w:tc>
          <w:tcPr>
            <w:tcW w:w="8460" w:type="dxa"/>
            <w:shd w:val="clear" w:color="auto" w:fill="FFFFFF"/>
          </w:tcPr>
          <w:p w14:paraId="044A5C49" w14:textId="38A6BA1B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7.4 Gospodărie de apă</w:t>
            </w:r>
          </w:p>
        </w:tc>
      </w:tr>
      <w:tr w:rsidR="00B85C64" w:rsidRPr="001E2705" w14:paraId="5F137783" w14:textId="77777777" w:rsidTr="008748A0">
        <w:tc>
          <w:tcPr>
            <w:tcW w:w="8460" w:type="dxa"/>
            <w:shd w:val="clear" w:color="auto" w:fill="FFFFFF"/>
          </w:tcPr>
          <w:p w14:paraId="5DDC14B6" w14:textId="6F3E770C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7.5 Racord de canalizare menajeră</w:t>
            </w:r>
          </w:p>
        </w:tc>
      </w:tr>
      <w:tr w:rsidR="00B85C64" w:rsidRPr="001E2705" w14:paraId="176EDEB4" w14:textId="77777777" w:rsidTr="008748A0">
        <w:tc>
          <w:tcPr>
            <w:tcW w:w="8460" w:type="dxa"/>
            <w:shd w:val="clear" w:color="auto" w:fill="FFFFFF"/>
          </w:tcPr>
          <w:p w14:paraId="08DCBDED" w14:textId="5EBAC3B9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7.6 Racord de canalizare pluvială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bazin de reten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</w:t>
            </w:r>
          </w:p>
        </w:tc>
      </w:tr>
      <w:tr w:rsidR="00B85C64" w:rsidRPr="001E2705" w14:paraId="3F7C1007" w14:textId="77777777" w:rsidTr="008748A0">
        <w:tc>
          <w:tcPr>
            <w:tcW w:w="8460" w:type="dxa"/>
            <w:shd w:val="clear" w:color="auto" w:fill="FFFFFF"/>
          </w:tcPr>
          <w:p w14:paraId="13625C4F" w14:textId="5CDCBD3C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7.7 Racord gaze naturale</w:t>
            </w:r>
          </w:p>
        </w:tc>
      </w:tr>
      <w:tr w:rsidR="00B85C64" w:rsidRPr="001E2705" w14:paraId="5C5FC37C" w14:textId="77777777" w:rsidTr="008748A0">
        <w:tc>
          <w:tcPr>
            <w:tcW w:w="8460" w:type="dxa"/>
            <w:shd w:val="clear" w:color="auto" w:fill="FFFFFF"/>
          </w:tcPr>
          <w:p w14:paraId="157FA168" w14:textId="1B547FF7" w:rsidR="00B85C64" w:rsidRPr="001E2705" w:rsidRDefault="00B85C64" w:rsidP="008748A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7.8 Grupuri electrogene</w:t>
            </w:r>
          </w:p>
        </w:tc>
      </w:tr>
      <w:tr w:rsidR="00B85C64" w:rsidRPr="001E2705" w14:paraId="5776A2BD" w14:textId="77777777" w:rsidTr="008748A0">
        <w:tc>
          <w:tcPr>
            <w:tcW w:w="8460" w:type="dxa"/>
            <w:shd w:val="clear" w:color="auto" w:fill="FFFFFF"/>
          </w:tcPr>
          <w:p w14:paraId="60DB486F" w14:textId="33AD6D19" w:rsidR="00B85C64" w:rsidRPr="001E2705" w:rsidRDefault="00B85C64" w:rsidP="008748A0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8. Re</w:t>
            </w:r>
            <w:r w:rsidR="008902E8">
              <w:rPr>
                <w:b/>
                <w:sz w:val="24"/>
                <w:szCs w:val="24"/>
                <w:lang w:val="ro-RO"/>
              </w:rPr>
              <w:t>ț</w:t>
            </w:r>
            <w:r w:rsidRPr="001E2705">
              <w:rPr>
                <w:b/>
                <w:sz w:val="24"/>
                <w:szCs w:val="24"/>
                <w:lang w:val="ro-RO"/>
              </w:rPr>
              <w:t>ele interioare de utilită</w:t>
            </w:r>
            <w:r w:rsidR="008902E8">
              <w:rPr>
                <w:b/>
                <w:sz w:val="24"/>
                <w:szCs w:val="24"/>
                <w:lang w:val="ro-RO"/>
              </w:rPr>
              <w:t>ț</w:t>
            </w:r>
            <w:r w:rsidRPr="001E2705">
              <w:rPr>
                <w:b/>
                <w:sz w:val="24"/>
                <w:szCs w:val="24"/>
                <w:lang w:val="ro-RO"/>
              </w:rPr>
              <w:t>i</w:t>
            </w:r>
          </w:p>
        </w:tc>
      </w:tr>
      <w:tr w:rsidR="00B85C64" w:rsidRPr="001E2705" w14:paraId="374A97EE" w14:textId="77777777" w:rsidTr="008748A0">
        <w:tc>
          <w:tcPr>
            <w:tcW w:w="8460" w:type="dxa"/>
            <w:shd w:val="clear" w:color="auto" w:fill="FFFFFF"/>
          </w:tcPr>
          <w:p w14:paraId="7D4E1362" w14:textId="565F7CEC" w:rsidR="00B85C64" w:rsidRPr="001E2705" w:rsidRDefault="00B85C64" w:rsidP="008748A0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8.1 </w:t>
            </w:r>
            <w:r w:rsidRPr="001E2705">
              <w:rPr>
                <w:bCs/>
                <w:sz w:val="24"/>
                <w:szCs w:val="24"/>
                <w:lang w:val="ro-RO"/>
              </w:rPr>
              <w:t>Re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>ele electrice de joasă tensiune</w:t>
            </w:r>
          </w:p>
        </w:tc>
      </w:tr>
      <w:tr w:rsidR="00437CE0" w:rsidRPr="001E2705" w14:paraId="5092FEB7" w14:textId="77777777" w:rsidTr="008748A0">
        <w:tc>
          <w:tcPr>
            <w:tcW w:w="8460" w:type="dxa"/>
            <w:shd w:val="clear" w:color="auto" w:fill="FFFFFF"/>
          </w:tcPr>
          <w:p w14:paraId="43B34CB8" w14:textId="79BC5465" w:rsidR="00437CE0" w:rsidRPr="001E2705" w:rsidRDefault="00437CE0" w:rsidP="00437CE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8.2 Re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ele de alimentare cu apă</w:t>
            </w:r>
          </w:p>
        </w:tc>
      </w:tr>
      <w:tr w:rsidR="00437CE0" w:rsidRPr="001E2705" w14:paraId="41AB8DD1" w14:textId="77777777" w:rsidTr="008748A0">
        <w:tc>
          <w:tcPr>
            <w:tcW w:w="8460" w:type="dxa"/>
            <w:shd w:val="clear" w:color="auto" w:fill="FFFFFF"/>
          </w:tcPr>
          <w:p w14:paraId="3242A473" w14:textId="6C5570F0" w:rsidR="00437CE0" w:rsidRPr="001E2705" w:rsidRDefault="00437CE0" w:rsidP="00437CE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8.3 Re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ele de stins incendiu</w:t>
            </w:r>
          </w:p>
        </w:tc>
      </w:tr>
      <w:tr w:rsidR="00437CE0" w:rsidRPr="001E2705" w14:paraId="74ACEA7D" w14:textId="77777777" w:rsidTr="008748A0">
        <w:tc>
          <w:tcPr>
            <w:tcW w:w="8460" w:type="dxa"/>
            <w:shd w:val="clear" w:color="auto" w:fill="FFFFFF"/>
          </w:tcPr>
          <w:p w14:paraId="6D6C740C" w14:textId="6E8ED01C" w:rsidR="00437CE0" w:rsidRPr="001E2705" w:rsidRDefault="00437CE0" w:rsidP="00437CE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8.4 Re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ele de canalizare</w:t>
            </w:r>
          </w:p>
        </w:tc>
      </w:tr>
      <w:tr w:rsidR="00437CE0" w:rsidRPr="001E2705" w14:paraId="0665FC9D" w14:textId="77777777" w:rsidTr="008748A0">
        <w:tc>
          <w:tcPr>
            <w:tcW w:w="8460" w:type="dxa"/>
            <w:shd w:val="clear" w:color="auto" w:fill="FFFFFF"/>
          </w:tcPr>
          <w:p w14:paraId="28ACC09D" w14:textId="6B804E4E" w:rsidR="00437CE0" w:rsidRPr="001E2705" w:rsidRDefault="00437CE0" w:rsidP="00437CE0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8.5 Re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ele termice</w:t>
            </w:r>
          </w:p>
        </w:tc>
      </w:tr>
      <w:tr w:rsidR="006D64AD" w:rsidRPr="001E2705" w14:paraId="2C4989AB" w14:textId="77777777" w:rsidTr="008748A0">
        <w:tc>
          <w:tcPr>
            <w:tcW w:w="8460" w:type="dxa"/>
            <w:shd w:val="clear" w:color="auto" w:fill="FFFFFF"/>
          </w:tcPr>
          <w:p w14:paraId="1198C1A5" w14:textId="70BAABCF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8.6 Instala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exterioară de utilizare gaze naturale</w:t>
            </w:r>
          </w:p>
        </w:tc>
      </w:tr>
      <w:tr w:rsidR="006D64AD" w:rsidRPr="001E2705" w14:paraId="74D816FA" w14:textId="77777777" w:rsidTr="008748A0">
        <w:tc>
          <w:tcPr>
            <w:tcW w:w="8460" w:type="dxa"/>
            <w:shd w:val="clear" w:color="auto" w:fill="FFFFFF"/>
          </w:tcPr>
          <w:p w14:paraId="1C333DD7" w14:textId="30804310" w:rsidR="006D64AD" w:rsidRPr="001E2705" w:rsidRDefault="006D64AD" w:rsidP="006D64AD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9. Drumuri </w:t>
            </w:r>
            <w:r w:rsidR="008902E8">
              <w:rPr>
                <w:b/>
                <w:sz w:val="24"/>
                <w:szCs w:val="24"/>
                <w:lang w:val="ro-RO"/>
              </w:rPr>
              <w:t>ș</w:t>
            </w:r>
            <w:r w:rsidRPr="001E2705">
              <w:rPr>
                <w:b/>
                <w:sz w:val="24"/>
                <w:szCs w:val="24"/>
                <w:lang w:val="ro-RO"/>
              </w:rPr>
              <w:t>i platforme</w:t>
            </w:r>
          </w:p>
        </w:tc>
      </w:tr>
      <w:tr w:rsidR="006D64AD" w:rsidRPr="001E2705" w14:paraId="27A6F384" w14:textId="77777777" w:rsidTr="008748A0">
        <w:tc>
          <w:tcPr>
            <w:tcW w:w="8460" w:type="dxa"/>
            <w:shd w:val="clear" w:color="auto" w:fill="FFFFFF"/>
          </w:tcPr>
          <w:p w14:paraId="20F665AA" w14:textId="0F130612" w:rsidR="006D64AD" w:rsidRPr="001E2705" w:rsidRDefault="006D64AD" w:rsidP="006D64AD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9.1 </w:t>
            </w:r>
            <w:r w:rsidRPr="001E2705">
              <w:rPr>
                <w:bCs/>
                <w:sz w:val="24"/>
                <w:szCs w:val="24"/>
                <w:lang w:val="ro-RO"/>
              </w:rPr>
              <w:t>Drumuri incintă</w:t>
            </w:r>
          </w:p>
        </w:tc>
      </w:tr>
      <w:tr w:rsidR="006D64AD" w:rsidRPr="001E2705" w14:paraId="7ACCCEEE" w14:textId="77777777" w:rsidTr="008748A0">
        <w:tc>
          <w:tcPr>
            <w:tcW w:w="8460" w:type="dxa"/>
            <w:shd w:val="clear" w:color="auto" w:fill="FFFFFF"/>
          </w:tcPr>
          <w:p w14:paraId="4AD8D0BD" w14:textId="67DCAA0B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9.2 Parcare autoturisme</w:t>
            </w:r>
          </w:p>
        </w:tc>
      </w:tr>
      <w:tr w:rsidR="006D64AD" w:rsidRPr="001E2705" w14:paraId="02E8CE7B" w14:textId="77777777" w:rsidTr="008748A0">
        <w:tc>
          <w:tcPr>
            <w:tcW w:w="8460" w:type="dxa"/>
            <w:shd w:val="clear" w:color="auto" w:fill="FFFFFF"/>
          </w:tcPr>
          <w:p w14:paraId="1E2B6C5C" w14:textId="1774491B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Obiect 9.3 Platou adunare</w:t>
            </w:r>
          </w:p>
        </w:tc>
      </w:tr>
      <w:tr w:rsidR="006D64AD" w:rsidRPr="001E2705" w14:paraId="6FE0A7F8" w14:textId="77777777" w:rsidTr="008748A0">
        <w:tc>
          <w:tcPr>
            <w:tcW w:w="8460" w:type="dxa"/>
            <w:shd w:val="clear" w:color="auto" w:fill="FFFFFF"/>
          </w:tcPr>
          <w:p w14:paraId="3845FBFB" w14:textId="2A0F5B4B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9.4 Parc tehnică militară </w:t>
            </w:r>
          </w:p>
        </w:tc>
      </w:tr>
      <w:tr w:rsidR="006D64AD" w:rsidRPr="001E2705" w14:paraId="3ADC8F1D" w14:textId="77777777" w:rsidTr="008748A0">
        <w:tc>
          <w:tcPr>
            <w:tcW w:w="8460" w:type="dxa"/>
            <w:shd w:val="clear" w:color="auto" w:fill="FFFFFF"/>
          </w:tcPr>
          <w:p w14:paraId="1898D97F" w14:textId="2139F5B0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9.5 </w:t>
            </w:r>
            <w:r w:rsidRPr="001E2705">
              <w:rPr>
                <w:bCs/>
                <w:sz w:val="24"/>
                <w:szCs w:val="24"/>
                <w:lang w:val="ro-RO"/>
              </w:rPr>
              <w:t>Platformă depozitare de</w:t>
            </w:r>
            <w:r w:rsidR="008902E8">
              <w:rPr>
                <w:bCs/>
                <w:sz w:val="24"/>
                <w:szCs w:val="24"/>
                <w:lang w:val="ro-RO"/>
              </w:rPr>
              <w:t>ș</w:t>
            </w:r>
            <w:r w:rsidRPr="001E2705">
              <w:rPr>
                <w:bCs/>
                <w:sz w:val="24"/>
                <w:szCs w:val="24"/>
                <w:lang w:val="ro-RO"/>
              </w:rPr>
              <w:t>euri (</w:t>
            </w:r>
            <w:r w:rsidR="00191728" w:rsidRPr="001E2705">
              <w:rPr>
                <w:bCs/>
                <w:sz w:val="24"/>
                <w:szCs w:val="24"/>
                <w:lang w:val="ro-RO"/>
              </w:rPr>
              <w:t>inclusiv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 canalizare </w:t>
            </w:r>
            <w:r w:rsidR="008902E8">
              <w:rPr>
                <w:bCs/>
                <w:sz w:val="24"/>
                <w:szCs w:val="24"/>
                <w:lang w:val="ro-RO"/>
              </w:rPr>
              <w:t>ș</w:t>
            </w:r>
            <w:r w:rsidRPr="001E2705">
              <w:rPr>
                <w:bCs/>
                <w:sz w:val="24"/>
                <w:szCs w:val="24"/>
                <w:lang w:val="ro-RO"/>
              </w:rPr>
              <w:t>i împrejmuire)</w:t>
            </w:r>
          </w:p>
        </w:tc>
      </w:tr>
      <w:tr w:rsidR="006D64AD" w:rsidRPr="001E2705" w14:paraId="3C68BB55" w14:textId="77777777" w:rsidTr="008748A0">
        <w:tc>
          <w:tcPr>
            <w:tcW w:w="8460" w:type="dxa"/>
            <w:shd w:val="clear" w:color="auto" w:fill="FFFFFF"/>
          </w:tcPr>
          <w:p w14:paraId="3A6B2B4B" w14:textId="266618CD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9.6 </w:t>
            </w:r>
            <w:r w:rsidRPr="001E2705">
              <w:rPr>
                <w:bCs/>
                <w:sz w:val="24"/>
                <w:szCs w:val="24"/>
                <w:lang w:val="ro-RO"/>
              </w:rPr>
              <w:t>Platformă antene</w:t>
            </w:r>
          </w:p>
        </w:tc>
      </w:tr>
      <w:tr w:rsidR="006D64AD" w:rsidRPr="001E2705" w14:paraId="0224B67F" w14:textId="77777777" w:rsidTr="008748A0">
        <w:tc>
          <w:tcPr>
            <w:tcW w:w="8460" w:type="dxa"/>
            <w:shd w:val="clear" w:color="auto" w:fill="FFFFFF"/>
          </w:tcPr>
          <w:p w14:paraId="18E7729D" w14:textId="260BE200" w:rsidR="006D64AD" w:rsidRPr="001E2705" w:rsidRDefault="006D64AD" w:rsidP="006D64AD">
            <w:pPr>
              <w:ind w:firstLine="414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9.7 </w:t>
            </w:r>
            <w:r w:rsidRPr="001E2705">
              <w:rPr>
                <w:bCs/>
                <w:sz w:val="24"/>
                <w:szCs w:val="24"/>
                <w:lang w:val="ro-RO"/>
              </w:rPr>
              <w:t>Accese auto în cazarmă</w:t>
            </w:r>
          </w:p>
        </w:tc>
      </w:tr>
      <w:tr w:rsidR="006D64AD" w:rsidRPr="001E2705" w14:paraId="40CEB47E" w14:textId="77777777" w:rsidTr="008748A0">
        <w:tc>
          <w:tcPr>
            <w:tcW w:w="8460" w:type="dxa"/>
            <w:shd w:val="clear" w:color="auto" w:fill="FFFFFF"/>
          </w:tcPr>
          <w:p w14:paraId="5579E839" w14:textId="77777777" w:rsidR="006D64AD" w:rsidRPr="001E2705" w:rsidRDefault="006D64AD" w:rsidP="006D64AD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>Obiectiv 10. Amenajări peisagistice</w:t>
            </w:r>
          </w:p>
        </w:tc>
      </w:tr>
      <w:tr w:rsidR="006D64AD" w:rsidRPr="001E2705" w14:paraId="728BB380" w14:textId="77777777" w:rsidTr="008748A0">
        <w:tc>
          <w:tcPr>
            <w:tcW w:w="8460" w:type="dxa"/>
            <w:shd w:val="clear" w:color="auto" w:fill="FFFFFF"/>
          </w:tcPr>
          <w:p w14:paraId="54EF11D3" w14:textId="7F665C45" w:rsidR="006D64AD" w:rsidRPr="001E2705" w:rsidRDefault="006D64AD" w:rsidP="006D64AD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10.1 </w:t>
            </w:r>
            <w:r w:rsidRPr="001E2705">
              <w:rPr>
                <w:bCs/>
                <w:sz w:val="24"/>
                <w:szCs w:val="24"/>
                <w:lang w:val="ro-RO"/>
              </w:rPr>
              <w:t>Amenajare teren sport</w:t>
            </w:r>
          </w:p>
        </w:tc>
      </w:tr>
      <w:tr w:rsidR="006D64AD" w:rsidRPr="001E2705" w14:paraId="5B18DC6E" w14:textId="77777777" w:rsidTr="008748A0">
        <w:tc>
          <w:tcPr>
            <w:tcW w:w="8460" w:type="dxa"/>
            <w:shd w:val="clear" w:color="auto" w:fill="FFFFFF"/>
          </w:tcPr>
          <w:p w14:paraId="74722C42" w14:textId="67655CB7" w:rsidR="006D64AD" w:rsidRPr="001E2705" w:rsidRDefault="006D64AD" w:rsidP="006D64AD">
            <w:pPr>
              <w:ind w:firstLine="698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10.1.1 Teren tenis</w:t>
            </w:r>
          </w:p>
        </w:tc>
      </w:tr>
      <w:tr w:rsidR="006D64AD" w:rsidRPr="001E2705" w14:paraId="5872B854" w14:textId="77777777" w:rsidTr="008748A0">
        <w:tc>
          <w:tcPr>
            <w:tcW w:w="8460" w:type="dxa"/>
            <w:shd w:val="clear" w:color="auto" w:fill="FFFFFF"/>
          </w:tcPr>
          <w:p w14:paraId="63CD5CEC" w14:textId="4B22346A" w:rsidR="006D64AD" w:rsidRPr="001E2705" w:rsidRDefault="006D64AD" w:rsidP="006D64AD">
            <w:pPr>
              <w:ind w:firstLine="698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Subobiect 10.1.2 Facilită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 sportive pe spa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ii verzi</w:t>
            </w:r>
          </w:p>
        </w:tc>
      </w:tr>
      <w:tr w:rsidR="006D64AD" w:rsidRPr="001E2705" w14:paraId="26781602" w14:textId="77777777" w:rsidTr="008748A0">
        <w:tc>
          <w:tcPr>
            <w:tcW w:w="8460" w:type="dxa"/>
            <w:shd w:val="clear" w:color="auto" w:fill="FFFFFF"/>
          </w:tcPr>
          <w:p w14:paraId="44164C40" w14:textId="45438A63" w:rsidR="006D64AD" w:rsidRPr="001E2705" w:rsidRDefault="006D64AD" w:rsidP="006D64AD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10.2 </w:t>
            </w:r>
            <w:r w:rsidRPr="001E2705">
              <w:rPr>
                <w:bCs/>
                <w:sz w:val="24"/>
                <w:szCs w:val="24"/>
                <w:lang w:val="ro-RO"/>
              </w:rPr>
              <w:t>Amenajare spa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ii verzi </w:t>
            </w:r>
            <w:r w:rsidR="008902E8">
              <w:rPr>
                <w:bCs/>
                <w:sz w:val="24"/>
                <w:szCs w:val="24"/>
                <w:lang w:val="ro-RO"/>
              </w:rPr>
              <w:t>ș</w:t>
            </w:r>
            <w:r w:rsidRPr="001E2705">
              <w:rPr>
                <w:bCs/>
                <w:sz w:val="24"/>
                <w:szCs w:val="24"/>
                <w:lang w:val="ro-RO"/>
              </w:rPr>
              <w:t>i mobilier urban</w:t>
            </w:r>
          </w:p>
        </w:tc>
      </w:tr>
      <w:tr w:rsidR="006D64AD" w:rsidRPr="001E2705" w14:paraId="25A507EC" w14:textId="77777777" w:rsidTr="008748A0">
        <w:tc>
          <w:tcPr>
            <w:tcW w:w="8460" w:type="dxa"/>
            <w:shd w:val="clear" w:color="auto" w:fill="FFFFFF"/>
          </w:tcPr>
          <w:p w14:paraId="67F10DA3" w14:textId="77777777" w:rsidR="006D64AD" w:rsidRPr="001E2705" w:rsidRDefault="006D64AD" w:rsidP="006D64AD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11. </w:t>
            </w:r>
            <w:r w:rsidRPr="001E2705">
              <w:rPr>
                <w:b/>
                <w:bCs/>
                <w:sz w:val="24"/>
                <w:szCs w:val="24"/>
                <w:lang w:val="ro-RO"/>
              </w:rPr>
              <w:t>Infrastructură de voce-date</w:t>
            </w:r>
          </w:p>
        </w:tc>
      </w:tr>
      <w:tr w:rsidR="00CD530F" w:rsidRPr="001E2705" w14:paraId="55273F45" w14:textId="77777777" w:rsidTr="008748A0">
        <w:tc>
          <w:tcPr>
            <w:tcW w:w="8460" w:type="dxa"/>
            <w:shd w:val="clear" w:color="auto" w:fill="FFFFFF"/>
          </w:tcPr>
          <w:p w14:paraId="08D7AD7D" w14:textId="7680D810" w:rsidR="00CD530F" w:rsidRPr="001E2705" w:rsidRDefault="00CD530F" w:rsidP="00CD530F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Cs/>
                <w:sz w:val="24"/>
                <w:szCs w:val="24"/>
                <w:lang w:val="ro-RO"/>
              </w:rPr>
              <w:t xml:space="preserve">      Obiectiv 11. Infrastructură de voce-date </w:t>
            </w:r>
          </w:p>
        </w:tc>
      </w:tr>
      <w:tr w:rsidR="00CD530F" w:rsidRPr="001E2705" w14:paraId="40BF5C63" w14:textId="77777777" w:rsidTr="008748A0">
        <w:tc>
          <w:tcPr>
            <w:tcW w:w="8460" w:type="dxa"/>
            <w:shd w:val="clear" w:color="auto" w:fill="FFFFFF"/>
          </w:tcPr>
          <w:p w14:paraId="472DBD2E" w14:textId="77777777" w:rsidR="00CD530F" w:rsidRPr="001E2705" w:rsidRDefault="00CD530F" w:rsidP="00CD530F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b/>
                <w:sz w:val="24"/>
                <w:szCs w:val="24"/>
                <w:lang w:val="ro-RO"/>
              </w:rPr>
              <w:t xml:space="preserve">Obiectiv 12. Iluminat exterior                                                                                           </w:t>
            </w:r>
          </w:p>
        </w:tc>
      </w:tr>
      <w:tr w:rsidR="00CD530F" w:rsidRPr="001E2705" w14:paraId="4FC751DF" w14:textId="77777777" w:rsidTr="008748A0">
        <w:tc>
          <w:tcPr>
            <w:tcW w:w="8460" w:type="dxa"/>
            <w:shd w:val="clear" w:color="auto" w:fill="FFFFFF"/>
          </w:tcPr>
          <w:p w14:paraId="0848112B" w14:textId="080F97CC" w:rsidR="00CD530F" w:rsidRPr="001E2705" w:rsidRDefault="00CD530F" w:rsidP="00CD530F">
            <w:pPr>
              <w:ind w:firstLine="414"/>
              <w:jc w:val="both"/>
              <w:rPr>
                <w:b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12.1 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Iluminat perimetral </w:t>
            </w:r>
          </w:p>
        </w:tc>
      </w:tr>
      <w:tr w:rsidR="00CD530F" w:rsidRPr="001E2705" w14:paraId="13C439D5" w14:textId="77777777" w:rsidTr="008748A0">
        <w:tc>
          <w:tcPr>
            <w:tcW w:w="8460" w:type="dxa"/>
            <w:shd w:val="clear" w:color="auto" w:fill="FFFFFF"/>
          </w:tcPr>
          <w:p w14:paraId="2C9CBB25" w14:textId="6670050D" w:rsidR="00CD530F" w:rsidRPr="001E2705" w:rsidRDefault="00CD530F" w:rsidP="00CD530F">
            <w:pPr>
              <w:ind w:firstLine="414"/>
              <w:jc w:val="both"/>
              <w:rPr>
                <w:bCs/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Obiect 12.2 </w:t>
            </w:r>
            <w:r w:rsidRPr="001E2705">
              <w:rPr>
                <w:bCs/>
                <w:sz w:val="24"/>
                <w:szCs w:val="24"/>
                <w:lang w:val="ro-RO"/>
              </w:rPr>
              <w:t xml:space="preserve">Iluminat de incintă </w:t>
            </w:r>
          </w:p>
        </w:tc>
      </w:tr>
    </w:tbl>
    <w:p w14:paraId="0F685664" w14:textId="77777777" w:rsidR="00F54CF3" w:rsidRPr="001E2705" w:rsidRDefault="00F54CF3" w:rsidP="002B6CC7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rFonts w:eastAsiaTheme="minorHAnsi"/>
          <w:sz w:val="24"/>
          <w:szCs w:val="24"/>
          <w:lang w:val="ro-RO" w:eastAsia="en-US"/>
        </w:rPr>
      </w:pPr>
    </w:p>
    <w:p w14:paraId="4C9B1734" w14:textId="2D9F0E00" w:rsidR="00D66905" w:rsidRPr="001E2705" w:rsidRDefault="002B6CC7" w:rsidP="002B6CC7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>Alte detalii referitoare la investi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ie, inclusiv detalierea amănun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ită a obiectelor din cadrul acesteia, se vor regăsi în studiul de fezabilitate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în documentele ce vor fi puse la dispozi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 în cadrul documenta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iei de atribuire de către beneficiar.</w:t>
      </w:r>
    </w:p>
    <w:p w14:paraId="01D370A0" w14:textId="77777777" w:rsidR="00D4298F" w:rsidRPr="001E2705" w:rsidRDefault="00D4298F" w:rsidP="002B6CC7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rFonts w:eastAsiaTheme="minorHAnsi"/>
          <w:sz w:val="24"/>
          <w:szCs w:val="24"/>
          <w:lang w:val="ro-RO" w:eastAsia="en-US"/>
        </w:rPr>
      </w:pPr>
    </w:p>
    <w:p w14:paraId="0025A227" w14:textId="77777777" w:rsidR="00D4298F" w:rsidRPr="001E2705" w:rsidRDefault="00D4298F" w:rsidP="002B6CC7">
      <w:pPr>
        <w:shd w:val="clear" w:color="auto" w:fill="FFFFFF"/>
        <w:tabs>
          <w:tab w:val="left" w:pos="709"/>
          <w:tab w:val="left" w:pos="851"/>
          <w:tab w:val="left" w:pos="993"/>
        </w:tabs>
        <w:ind w:right="-2" w:firstLine="567"/>
        <w:jc w:val="both"/>
        <w:rPr>
          <w:rFonts w:eastAsiaTheme="minorHAnsi"/>
          <w:sz w:val="24"/>
          <w:szCs w:val="24"/>
          <w:lang w:val="ro-RO" w:eastAsia="en-US"/>
        </w:rPr>
      </w:pPr>
    </w:p>
    <w:p w14:paraId="510B373E" w14:textId="56F5AF31" w:rsidR="00D66905" w:rsidRPr="001E2705" w:rsidRDefault="00D66905" w:rsidP="00883A3A">
      <w:pPr>
        <w:ind w:firstLine="426"/>
        <w:rPr>
          <w:bCs/>
          <w:spacing w:val="-3"/>
          <w:sz w:val="24"/>
          <w:szCs w:val="24"/>
          <w:lang w:val="ro-RO"/>
        </w:rPr>
      </w:pPr>
    </w:p>
    <w:p w14:paraId="2A4EBD26" w14:textId="29BB262F" w:rsidR="00F54CF3" w:rsidRPr="001E2705" w:rsidRDefault="00F54CF3" w:rsidP="00883A3A">
      <w:pPr>
        <w:ind w:firstLine="426"/>
        <w:rPr>
          <w:bCs/>
          <w:spacing w:val="-3"/>
          <w:sz w:val="24"/>
          <w:szCs w:val="24"/>
          <w:lang w:val="ro-RO"/>
        </w:rPr>
      </w:pPr>
    </w:p>
    <w:p w14:paraId="0BB4A894" w14:textId="16FD4CA8" w:rsidR="00F54CF3" w:rsidRPr="001E2705" w:rsidRDefault="00F54CF3" w:rsidP="00883A3A">
      <w:pPr>
        <w:ind w:firstLine="426"/>
        <w:rPr>
          <w:bCs/>
          <w:spacing w:val="-3"/>
          <w:sz w:val="24"/>
          <w:szCs w:val="24"/>
          <w:lang w:val="ro-RO"/>
        </w:rPr>
      </w:pPr>
    </w:p>
    <w:p w14:paraId="0E729490" w14:textId="77777777" w:rsidR="00F54CF3" w:rsidRPr="001E2705" w:rsidRDefault="00F54CF3" w:rsidP="00883A3A">
      <w:pPr>
        <w:ind w:firstLine="426"/>
        <w:rPr>
          <w:bCs/>
          <w:spacing w:val="-3"/>
          <w:sz w:val="24"/>
          <w:szCs w:val="24"/>
          <w:lang w:val="ro-RO"/>
        </w:rPr>
      </w:pPr>
    </w:p>
    <w:p w14:paraId="0B6CB3B1" w14:textId="77777777" w:rsidR="00F54CF3" w:rsidRPr="001E2705" w:rsidRDefault="00F54CF3" w:rsidP="00883A3A">
      <w:pPr>
        <w:ind w:firstLine="426"/>
        <w:rPr>
          <w:bCs/>
          <w:spacing w:val="-3"/>
          <w:sz w:val="24"/>
          <w:szCs w:val="24"/>
          <w:lang w:val="ro-RO"/>
        </w:rPr>
      </w:pPr>
    </w:p>
    <w:p w14:paraId="5A5B57FD" w14:textId="08121F1C" w:rsidR="00D66905" w:rsidRPr="001E2705" w:rsidRDefault="000D57C8" w:rsidP="00D66905">
      <w:pPr>
        <w:widowControl/>
        <w:numPr>
          <w:ilvl w:val="0"/>
          <w:numId w:val="1"/>
        </w:numPr>
        <w:suppressAutoHyphens w:val="0"/>
        <w:autoSpaceDE/>
        <w:contextualSpacing/>
        <w:rPr>
          <w:b/>
          <w:sz w:val="26"/>
          <w:szCs w:val="26"/>
          <w:lang w:val="ro-RO"/>
        </w:rPr>
      </w:pPr>
      <w:r w:rsidRPr="001E2705">
        <w:rPr>
          <w:b/>
          <w:sz w:val="26"/>
          <w:szCs w:val="26"/>
          <w:lang w:val="ro-RO"/>
        </w:rPr>
        <w:t>ETAPE DEFINITORII ALE INVESTI</w:t>
      </w:r>
      <w:r w:rsidR="008902E8">
        <w:rPr>
          <w:b/>
          <w:sz w:val="26"/>
          <w:szCs w:val="26"/>
          <w:lang w:val="ro-RO"/>
        </w:rPr>
        <w:t>Ț</w:t>
      </w:r>
      <w:r w:rsidRPr="001E2705">
        <w:rPr>
          <w:b/>
          <w:sz w:val="26"/>
          <w:szCs w:val="26"/>
          <w:lang w:val="ro-RO"/>
        </w:rPr>
        <w:t>IEI</w:t>
      </w:r>
    </w:p>
    <w:tbl>
      <w:tblPr>
        <w:tblpPr w:leftFromText="180" w:rightFromText="180" w:vertAnchor="text" w:tblpY="1"/>
        <w:tblOverlap w:val="never"/>
        <w:tblW w:w="9626" w:type="dxa"/>
        <w:tblLook w:val="04A0" w:firstRow="1" w:lastRow="0" w:firstColumn="1" w:lastColumn="0" w:noHBand="0" w:noVBand="1"/>
      </w:tblPr>
      <w:tblGrid>
        <w:gridCol w:w="656"/>
        <w:gridCol w:w="4102"/>
        <w:gridCol w:w="1416"/>
        <w:gridCol w:w="1543"/>
        <w:gridCol w:w="1667"/>
        <w:gridCol w:w="242"/>
      </w:tblGrid>
      <w:tr w:rsidR="00F57277" w:rsidRPr="001E2705" w14:paraId="4FFED465" w14:textId="77777777" w:rsidTr="00E33849">
        <w:trPr>
          <w:trHeight w:val="4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7D77" w14:textId="29A12FE2" w:rsidR="00F57277" w:rsidRPr="001E2705" w:rsidRDefault="00F57277" w:rsidP="00D66905">
            <w:pPr>
              <w:jc w:val="center"/>
              <w:rPr>
                <w:sz w:val="22"/>
                <w:szCs w:val="22"/>
                <w:lang w:val="ro-RO"/>
              </w:rPr>
            </w:pPr>
            <w:bookmarkStart w:id="8" w:name="_Hlk189950172"/>
            <w:r w:rsidRPr="001E2705">
              <w:rPr>
                <w:sz w:val="22"/>
                <w:szCs w:val="22"/>
                <w:lang w:val="ro-RO"/>
              </w:rPr>
              <w:t>Nr. crt</w:t>
            </w:r>
            <w:r w:rsidR="007446B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4866" w14:textId="77777777" w:rsidR="00F57277" w:rsidRPr="001E2705" w:rsidRDefault="00F57277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A0A" w14:textId="67BB15AE" w:rsidR="00F57277" w:rsidRPr="001E2705" w:rsidRDefault="00F57277" w:rsidP="00D66905">
            <w:pPr>
              <w:jc w:val="center"/>
              <w:rPr>
                <w:sz w:val="22"/>
                <w:szCs w:val="22"/>
                <w:vertAlign w:val="subscript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 xml:space="preserve">Zi </w:t>
            </w:r>
            <w:r w:rsidRPr="001E2705">
              <w:rPr>
                <w:sz w:val="22"/>
                <w:szCs w:val="22"/>
                <w:vertAlign w:val="subscript"/>
                <w:lang w:val="ro-RO"/>
              </w:rPr>
              <w:t>START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8CB" w14:textId="4D9002B5" w:rsidR="00F57277" w:rsidRPr="001E2705" w:rsidRDefault="00F57277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T</w:t>
            </w:r>
            <w:r w:rsidRPr="001E2705">
              <w:rPr>
                <w:sz w:val="22"/>
                <w:szCs w:val="22"/>
                <w:vertAlign w:val="subscript"/>
                <w:lang w:val="ro-RO"/>
              </w:rPr>
              <w:t xml:space="preserve"> antreprenor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4887D" w14:textId="77777777" w:rsidR="00F57277" w:rsidRPr="001E2705" w:rsidRDefault="00F57277" w:rsidP="003B6F71">
            <w:pPr>
              <w:jc w:val="center"/>
              <w:rPr>
                <w:sz w:val="22"/>
                <w:szCs w:val="22"/>
                <w:vertAlign w:val="subscript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 xml:space="preserve">T </w:t>
            </w:r>
            <w:r w:rsidRPr="001E2705">
              <w:rPr>
                <w:sz w:val="22"/>
                <w:szCs w:val="22"/>
                <w:vertAlign w:val="subscript"/>
                <w:lang w:val="ro-RO"/>
              </w:rPr>
              <w:t>investitor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4D6BD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206F21AA" w14:textId="77777777" w:rsidTr="00E33849">
        <w:trPr>
          <w:trHeight w:val="2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0852" w14:textId="77777777" w:rsidR="00F57277" w:rsidRPr="001E2705" w:rsidRDefault="00F57277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5A1" w14:textId="77777777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Semnarea contractului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C59D1" w14:textId="3F32EDE2" w:rsidR="00F57277" w:rsidRPr="001E2705" w:rsidRDefault="00F57277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6470" w14:textId="1FDCBB37" w:rsidR="00F57277" w:rsidRPr="001E2705" w:rsidRDefault="00F57277" w:rsidP="00D6690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8D315" w14:textId="77777777" w:rsidR="00F57277" w:rsidRPr="001E2705" w:rsidRDefault="00F57277" w:rsidP="003B6F7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C7E2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02F7AC07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3446" w14:textId="77777777" w:rsidR="00F57277" w:rsidRPr="001E2705" w:rsidRDefault="00F57277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4024" w14:textId="5E152EBB" w:rsidR="00F57277" w:rsidRPr="001E2705" w:rsidRDefault="00F57277" w:rsidP="00D66905">
            <w:pPr>
              <w:rPr>
                <w:bCs/>
                <w:spacing w:val="-4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Dovada constituirii garan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iei de bună execu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ie (GBE)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 </w:t>
            </w:r>
          </w:p>
          <w:p w14:paraId="21C66F56" w14:textId="77777777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>Se vor preda toate documentele anexe ale contractului în 2 (două) exemplare originale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6F86" w14:textId="72762449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921" w14:textId="6126E330" w:rsidR="00F57277" w:rsidRPr="001E2705" w:rsidRDefault="00E9281A" w:rsidP="00D66905">
            <w:pPr>
              <w:jc w:val="center"/>
              <w:rPr>
                <w:sz w:val="22"/>
                <w:szCs w:val="22"/>
                <w:u w:val="single"/>
                <w:lang w:val="ro-RO"/>
              </w:rPr>
            </w:pPr>
            <w:r w:rsidRPr="001E2705">
              <w:rPr>
                <w:sz w:val="22"/>
                <w:szCs w:val="22"/>
                <w:u w:val="single"/>
                <w:lang w:val="ro-RO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52405" w14:textId="395B0206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7CCE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0D654EA5" w14:textId="77777777" w:rsidTr="00E33849">
        <w:trPr>
          <w:trHeight w:val="7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3D11" w14:textId="77777777" w:rsidR="00F57277" w:rsidRPr="001E2705" w:rsidRDefault="00F57277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9BAD" w14:textId="396F2386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 xml:space="preserve">Notificarea datei de începere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>i emiterea ordinului de începere a serviciilor de proiectare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9F5F" w14:textId="4A287587" w:rsidR="00F57277" w:rsidRPr="001E2705" w:rsidRDefault="00E9281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F58" w14:textId="72DD5F64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05F37" w14:textId="0D3190A4" w:rsidR="00F57277" w:rsidRPr="001E2705" w:rsidRDefault="00E9281A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1A28A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5A4D9473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2F6" w14:textId="6D44F590" w:rsidR="00F57277" w:rsidRPr="001E2705" w:rsidRDefault="00F57277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B73D" w14:textId="3859E480" w:rsidR="00F57277" w:rsidRPr="001E2705" w:rsidRDefault="00E9281A" w:rsidP="00D66905">
            <w:pPr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PROIECTARE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29A2" w14:textId="73FB63C7" w:rsidR="00F57277" w:rsidRPr="001E2705" w:rsidRDefault="00E9281A" w:rsidP="00D66905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9E8" w14:textId="60DEC194" w:rsidR="00F57277" w:rsidRPr="001E2705" w:rsidRDefault="00E9281A" w:rsidP="00D66905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180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1DC59" w14:textId="7369839B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EE540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E9281A" w:rsidRPr="001E2705" w14:paraId="4CAF0EF6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C6F" w14:textId="6B115A16" w:rsidR="00E9281A" w:rsidRPr="001E2705" w:rsidRDefault="00E9281A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90BE" w14:textId="2497937C" w:rsidR="00E9281A" w:rsidRPr="001E2705" w:rsidRDefault="00E9281A" w:rsidP="00D66905">
            <w:pPr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DTAC+DTAD+DTOE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8A82" w14:textId="5F1AAFC6" w:rsidR="00E9281A" w:rsidRPr="001E2705" w:rsidRDefault="00E9281A" w:rsidP="00D66905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3FC" w14:textId="3D4403EA" w:rsidR="00E9281A" w:rsidRPr="001E2705" w:rsidRDefault="00E9281A" w:rsidP="00D66905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E2705">
              <w:rPr>
                <w:b/>
                <w:bCs/>
                <w:sz w:val="22"/>
                <w:szCs w:val="22"/>
                <w:lang w:val="ro-RO"/>
              </w:rPr>
              <w:t>75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F2701" w14:textId="31EAD2F0" w:rsidR="00E9281A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81FF6" w14:textId="77777777" w:rsidR="00E9281A" w:rsidRPr="001E2705" w:rsidRDefault="00E9281A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7960155A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080" w14:textId="4E111554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</w:t>
            </w:r>
            <w:r w:rsidR="00E9281A" w:rsidRPr="001E2705">
              <w:rPr>
                <w:sz w:val="22"/>
                <w:szCs w:val="22"/>
                <w:lang w:val="ro-RO"/>
              </w:rPr>
              <w:t>.1.1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2F3" w14:textId="1C5177D8" w:rsidR="00F57277" w:rsidRPr="001E2705" w:rsidRDefault="00F57277" w:rsidP="00D66905">
            <w:pPr>
              <w:rPr>
                <w:bCs/>
                <w:spacing w:val="-4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-Predarea documenta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iei tehnice </w:t>
            </w:r>
            <w:r w:rsidR="00E9281A" w:rsidRPr="001E2705">
              <w:rPr>
                <w:sz w:val="22"/>
                <w:szCs w:val="22"/>
                <w:lang w:val="ro-RO"/>
              </w:rPr>
              <w:t>pentru ob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="00E9281A" w:rsidRPr="001E2705">
              <w:rPr>
                <w:sz w:val="22"/>
                <w:szCs w:val="22"/>
                <w:lang w:val="ro-RO"/>
              </w:rPr>
              <w:t xml:space="preserve">inerea Avize ISC,DSP,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="00E9281A" w:rsidRPr="001E2705">
              <w:rPr>
                <w:sz w:val="22"/>
                <w:szCs w:val="22"/>
                <w:lang w:val="ro-RO"/>
              </w:rPr>
              <w:t>i SI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22B5" w14:textId="1808CE19" w:rsidR="00F57277" w:rsidRPr="001E2705" w:rsidRDefault="00E9281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F78" w14:textId="711032BE" w:rsidR="00F57277" w:rsidRPr="001E2705" w:rsidRDefault="00E9281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313C0" w14:textId="18AAFDF5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99FB1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73D43EB0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58B" w14:textId="6AC55404" w:rsidR="00F57277" w:rsidRPr="001E2705" w:rsidRDefault="001F119A" w:rsidP="00D66905">
            <w:pPr>
              <w:rPr>
                <w:color w:val="FF0000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</w:t>
            </w:r>
            <w:r w:rsidR="003B6F71" w:rsidRPr="001E2705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9C68" w14:textId="55776B1E" w:rsidR="00F57277" w:rsidRPr="001E2705" w:rsidRDefault="00E9281A" w:rsidP="00796877">
            <w:pPr>
              <w:jc w:val="both"/>
              <w:rPr>
                <w:color w:val="FF0000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Ob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inere avize (DSP, ISU, M.Ap.N.)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47B5" w14:textId="372D4851" w:rsidR="00F57277" w:rsidRPr="001E2705" w:rsidRDefault="001F119A" w:rsidP="003746EF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5D0" w14:textId="31A172CB" w:rsidR="00F57277" w:rsidRPr="001E2705" w:rsidRDefault="003B6F71" w:rsidP="003746EF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1E0D8" w14:textId="1F80099F" w:rsidR="00F57277" w:rsidRPr="001E2705" w:rsidRDefault="001F119A" w:rsidP="003B6F71">
            <w:pPr>
              <w:jc w:val="center"/>
              <w:rPr>
                <w:color w:val="FF0000"/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B9949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6171090E" w14:textId="77777777" w:rsidTr="00E33849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D67B" w14:textId="7CBDA7EA" w:rsidR="00F57277" w:rsidRPr="001E2705" w:rsidRDefault="003B6F71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4.1.3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33B4" w14:textId="55677AAA" w:rsidR="00F57277" w:rsidRPr="001E2705" w:rsidRDefault="00191728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Documentații</w:t>
            </w:r>
            <w:r w:rsidR="001F119A" w:rsidRPr="001E2705">
              <w:rPr>
                <w:sz w:val="22"/>
                <w:szCs w:val="22"/>
                <w:lang w:val="ro-RO"/>
              </w:rPr>
              <w:t xml:space="preserve"> </w:t>
            </w:r>
            <w:r w:rsidRPr="001E2705">
              <w:rPr>
                <w:sz w:val="22"/>
                <w:szCs w:val="22"/>
                <w:lang w:val="ro-RO"/>
              </w:rPr>
              <w:t>obținere</w:t>
            </w:r>
            <w:r w:rsidR="001F119A" w:rsidRPr="001E2705">
              <w:rPr>
                <w:sz w:val="22"/>
                <w:szCs w:val="22"/>
                <w:lang w:val="ro-RO"/>
              </w:rPr>
              <w:t xml:space="preserve"> avize CU</w:t>
            </w:r>
            <w:r w:rsidR="003B6F71" w:rsidRPr="001E2705">
              <w:rPr>
                <w:sz w:val="22"/>
                <w:szCs w:val="22"/>
                <w:lang w:val="ro-RO"/>
              </w:rPr>
              <w:t xml:space="preserve"> de la </w:t>
            </w:r>
            <w:r w:rsidR="001F119A" w:rsidRPr="001E2705">
              <w:rPr>
                <w:sz w:val="22"/>
                <w:szCs w:val="22"/>
                <w:lang w:val="ro-RO"/>
              </w:rPr>
              <w:t>autorit</w:t>
            </w:r>
            <w:r w:rsidR="003B6F71" w:rsidRPr="001E2705">
              <w:rPr>
                <w:sz w:val="22"/>
                <w:szCs w:val="22"/>
                <w:lang w:val="ro-RO"/>
              </w:rPr>
              <w:t>ă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="001F119A" w:rsidRPr="001E2705">
              <w:rPr>
                <w:sz w:val="22"/>
                <w:szCs w:val="22"/>
                <w:lang w:val="ro-RO"/>
              </w:rPr>
              <w:t>i locale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337D" w14:textId="752EC705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A5F" w14:textId="7BB621A2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3675F" w14:textId="15352B1B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15D9C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2DCCEED3" w14:textId="77777777" w:rsidTr="00E33849">
        <w:trPr>
          <w:trHeight w:val="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0B1" w14:textId="59D353B5" w:rsidR="00F57277" w:rsidRPr="001E2705" w:rsidRDefault="003B6F71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4.1.4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22F5" w14:textId="6CFA869C" w:rsidR="00F57277" w:rsidRPr="001E2705" w:rsidRDefault="003B6F71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Predare electronică documenta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ie pentru ob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inere ATR gaze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>i dovada depunerii la institu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ia emitentă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D83A" w14:textId="7A5AF862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B78" w14:textId="51F58460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2E077" w14:textId="52E442EC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9EEDA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07BD88AF" w14:textId="77777777" w:rsidTr="00E33849">
        <w:trPr>
          <w:trHeight w:val="7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CF06" w14:textId="721E963E" w:rsidR="00F57277" w:rsidRPr="001E2705" w:rsidRDefault="003B6F71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4.1.5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DFC3" w14:textId="59022A44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Predarea documenta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iei 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DTAC, DTOE </w:t>
            </w:r>
            <w:r w:rsidR="008902E8">
              <w:rPr>
                <w:bCs/>
                <w:spacing w:val="-4"/>
                <w:sz w:val="22"/>
                <w:szCs w:val="22"/>
                <w:lang w:val="ro-RO"/>
              </w:rPr>
              <w:t>ș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i a celorlalte avize / acorduri solicitate prin </w:t>
            </w:r>
            <w:r w:rsidRPr="001E2705">
              <w:rPr>
                <w:i/>
                <w:sz w:val="22"/>
                <w:szCs w:val="22"/>
                <w:lang w:val="ro-RO"/>
              </w:rPr>
              <w:t xml:space="preserve">Certificatul de urbanism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215D" w14:textId="2CD12D3E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E7" w14:textId="6FC17DF6" w:rsidR="00F57277" w:rsidRPr="001E2705" w:rsidRDefault="003B6F71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C5E97" w14:textId="6D0A296C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82F3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2B0BE5E6" w14:textId="77777777" w:rsidTr="00E33849">
        <w:trPr>
          <w:trHeight w:val="8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6457" w14:textId="0B132687" w:rsidR="00F57277" w:rsidRPr="001E2705" w:rsidRDefault="003B6F71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4.1.6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0B03" w14:textId="4B9AC14D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 xml:space="preserve">Studierea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>i transmiterea observa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iilor la documenta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ia 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DTAC, </w:t>
            </w:r>
            <w:r w:rsidR="003B6F71"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DTAD, 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DTOE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12FF" w14:textId="5C477E01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96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EC7" w14:textId="7E6726AF" w:rsidR="00F57277" w:rsidRPr="001E2705" w:rsidRDefault="004C70CA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E9896" w14:textId="1C03BE69" w:rsidR="00F57277" w:rsidRPr="001E2705" w:rsidRDefault="003B6F71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08F08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48775993" w14:textId="77777777" w:rsidTr="00E33849">
        <w:trPr>
          <w:trHeight w:val="7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60AE" w14:textId="5D55D8AA" w:rsidR="00F57277" w:rsidRPr="001E2705" w:rsidRDefault="00420F04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4.1.7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88F" w14:textId="2812F932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Solu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ionarea observa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iilor în totalitate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 xml:space="preserve">i prezentarea în forma finală a 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DTAC, DTOE </w:t>
            </w:r>
            <w:r w:rsidR="008902E8">
              <w:rPr>
                <w:bCs/>
                <w:spacing w:val="-4"/>
                <w:sz w:val="22"/>
                <w:szCs w:val="22"/>
                <w:lang w:val="ro-RO"/>
              </w:rPr>
              <w:t>ș</w:t>
            </w:r>
            <w:r w:rsidRPr="001E2705">
              <w:rPr>
                <w:bCs/>
                <w:spacing w:val="-4"/>
                <w:sz w:val="22"/>
                <w:szCs w:val="22"/>
                <w:lang w:val="ro-RO"/>
              </w:rPr>
              <w:t xml:space="preserve">i a celorlalte avize / acorduri solicitate prin </w:t>
            </w:r>
            <w:r w:rsidRPr="001E2705">
              <w:rPr>
                <w:i/>
                <w:sz w:val="22"/>
                <w:szCs w:val="22"/>
                <w:lang w:val="ro-RO"/>
              </w:rPr>
              <w:t>Certificatul de urbanism</w:t>
            </w:r>
            <w:r w:rsidR="004C70CA" w:rsidRPr="001E2705">
              <w:rPr>
                <w:i/>
                <w:sz w:val="22"/>
                <w:szCs w:val="22"/>
                <w:lang w:val="ro-RO"/>
              </w:rPr>
              <w:t xml:space="preserve">, </w:t>
            </w:r>
            <w:r w:rsidR="004C70CA" w:rsidRPr="001E2705">
              <w:rPr>
                <w:iCs/>
                <w:sz w:val="22"/>
                <w:szCs w:val="22"/>
                <w:lang w:val="ro-RO"/>
              </w:rPr>
              <w:t>verificar</w:t>
            </w:r>
            <w:r w:rsidR="004C70CA" w:rsidRPr="001E2705">
              <w:rPr>
                <w:i/>
                <w:sz w:val="22"/>
                <w:szCs w:val="22"/>
                <w:lang w:val="ro-RO"/>
              </w:rPr>
              <w:t>e</w:t>
            </w:r>
            <w:r w:rsidRPr="001E2705">
              <w:rPr>
                <w:i/>
                <w:sz w:val="22"/>
                <w:szCs w:val="22"/>
                <w:lang w:val="ro-RO"/>
              </w:rPr>
              <w:t xml:space="preserve"> </w:t>
            </w:r>
            <w:r w:rsidR="008902E8">
              <w:rPr>
                <w:iCs/>
                <w:sz w:val="22"/>
                <w:szCs w:val="22"/>
                <w:lang w:val="ro-RO"/>
              </w:rPr>
              <w:t>ș</w:t>
            </w:r>
            <w:r w:rsidR="004C70CA" w:rsidRPr="001E2705">
              <w:rPr>
                <w:iCs/>
                <w:sz w:val="22"/>
                <w:szCs w:val="22"/>
                <w:lang w:val="ro-RO"/>
              </w:rPr>
              <w:t>i predare în forma finală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2804" w14:textId="77BA7AA5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111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A67" w14:textId="40CB480F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F390C" w14:textId="5643F9B0" w:rsidR="00F57277" w:rsidRPr="001E2705" w:rsidRDefault="004C70CA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C3CDA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34CD491D" w14:textId="77777777" w:rsidTr="00E33849">
        <w:trPr>
          <w:trHeight w:val="7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E97" w14:textId="7B0D4B81" w:rsidR="00F57277" w:rsidRPr="001E2705" w:rsidRDefault="00420F04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4.2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6D2F" w14:textId="51CC8DB9" w:rsidR="00F57277" w:rsidRPr="001E2705" w:rsidRDefault="004C70CA" w:rsidP="00D66905">
            <w:pPr>
              <w:rPr>
                <w:rFonts w:eastAsia="+mn-ea"/>
                <w:sz w:val="22"/>
                <w:szCs w:val="22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2705">
              <w:rPr>
                <w:sz w:val="22"/>
                <w:szCs w:val="22"/>
                <w:lang w:val="ro-RO"/>
              </w:rPr>
              <w:t>Ob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inerea autoriza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iei de </w:t>
            </w:r>
            <w:r w:rsidRPr="001E2705">
              <w:rPr>
                <w:spacing w:val="-4"/>
                <w:sz w:val="22"/>
                <w:szCs w:val="22"/>
                <w:lang w:val="ro-RO"/>
              </w:rPr>
              <w:t>construire (</w:t>
            </w:r>
            <w:r w:rsidRPr="001E2705">
              <w:rPr>
                <w:sz w:val="22"/>
                <w:szCs w:val="22"/>
                <w:lang w:val="ro-RO"/>
              </w:rPr>
              <w:t>A.C.)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93F5" w14:textId="164FB8F6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141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BA3" w14:textId="08CEC75B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18276" w14:textId="027ECFCC" w:rsidR="00F57277" w:rsidRPr="001E2705" w:rsidRDefault="004C70CA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69EF7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49F3A809" w14:textId="77777777" w:rsidTr="00E33849">
        <w:trPr>
          <w:trHeight w:val="50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933" w14:textId="33C612A3" w:rsidR="00F57277" w:rsidRPr="001E2705" w:rsidRDefault="00420F04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4.3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97B" w14:textId="4F045CBF" w:rsidR="00F57277" w:rsidRPr="001E2705" w:rsidRDefault="004C70CA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Predare electronică PT+DE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DBAD" w14:textId="6306612B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200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8FE5" w14:textId="06CAA815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BD3BC" w14:textId="7566E3A6" w:rsidR="00F57277" w:rsidRPr="001E2705" w:rsidRDefault="004C70CA" w:rsidP="003B6F71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69B62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5F5F9F76" w14:textId="77777777" w:rsidTr="00E33849">
        <w:trPr>
          <w:trHeight w:val="7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4C45" w14:textId="244F05A6" w:rsidR="00F57277" w:rsidRPr="001E2705" w:rsidRDefault="00420F04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4.4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C39D" w14:textId="728D94C8" w:rsidR="00F57277" w:rsidRPr="001E2705" w:rsidRDefault="00E33849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 xml:space="preserve">Studierea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>i transmiterea observa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iilor la PT+DE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CD3B" w14:textId="23CC4B79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201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C96" w14:textId="07385676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A2FC" w14:textId="71D93CC3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89E59" w14:textId="77777777" w:rsidR="00F57277" w:rsidRPr="001E2705" w:rsidRDefault="00F57277" w:rsidP="00D66905">
            <w:pPr>
              <w:rPr>
                <w:color w:val="FF0000"/>
                <w:sz w:val="22"/>
                <w:szCs w:val="22"/>
                <w:lang w:val="ro-RO"/>
              </w:rPr>
            </w:pPr>
          </w:p>
        </w:tc>
      </w:tr>
      <w:tr w:rsidR="00F57277" w:rsidRPr="001E2705" w14:paraId="3057ACDA" w14:textId="77777777" w:rsidTr="00E33849">
        <w:trPr>
          <w:trHeight w:val="7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579E" w14:textId="02F60B16" w:rsidR="00F57277" w:rsidRPr="001E2705" w:rsidRDefault="00420F04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4.5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BDE" w14:textId="1DEC5B10" w:rsidR="00F57277" w:rsidRPr="001E2705" w:rsidRDefault="00E33849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Solu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ionarea observa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 xml:space="preserve">iilor în totalitate </w:t>
            </w:r>
            <w:r w:rsidR="008902E8">
              <w:rPr>
                <w:sz w:val="22"/>
                <w:szCs w:val="22"/>
                <w:lang w:val="ro-RO"/>
              </w:rPr>
              <w:t>ș</w:t>
            </w:r>
            <w:r w:rsidRPr="001E2705">
              <w:rPr>
                <w:sz w:val="22"/>
                <w:szCs w:val="22"/>
                <w:lang w:val="ro-RO"/>
              </w:rPr>
              <w:t>i prezentarea în forma finală a PT+DE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F2C9" w14:textId="7AB9D530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231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3AD" w14:textId="673E4E1A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91E08" w14:textId="7A2D9F2F" w:rsidR="00F57277" w:rsidRPr="001E2705" w:rsidRDefault="00E33849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D5E5" w14:textId="77777777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</w:p>
        </w:tc>
      </w:tr>
      <w:tr w:rsidR="00F57277" w:rsidRPr="001E2705" w14:paraId="0E26FE76" w14:textId="77777777" w:rsidTr="00E33849">
        <w:trPr>
          <w:trHeight w:val="7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E7EF" w14:textId="5B9A140A" w:rsidR="00F57277" w:rsidRPr="001E2705" w:rsidRDefault="00420F04" w:rsidP="00420F04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4.6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344" w14:textId="1184FF9E" w:rsidR="00F57277" w:rsidRPr="001E2705" w:rsidRDefault="00E33849" w:rsidP="00D66905">
            <w:pPr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Recep</w:t>
            </w:r>
            <w:r w:rsidR="008902E8">
              <w:rPr>
                <w:sz w:val="22"/>
                <w:szCs w:val="22"/>
                <w:lang w:val="ro-RO"/>
              </w:rPr>
              <w:t>ț</w:t>
            </w:r>
            <w:r w:rsidRPr="001E2705">
              <w:rPr>
                <w:sz w:val="22"/>
                <w:szCs w:val="22"/>
                <w:lang w:val="ro-RO"/>
              </w:rPr>
              <w:t>ia PT+DE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E4D6" w14:textId="788418F8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276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4D9" w14:textId="4340B46D" w:rsidR="00F57277" w:rsidRPr="001E2705" w:rsidRDefault="00E33849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4F16E" w14:textId="786A387B" w:rsidR="00F57277" w:rsidRPr="001E2705" w:rsidRDefault="004C70CA" w:rsidP="00D66905">
            <w:pPr>
              <w:jc w:val="center"/>
              <w:rPr>
                <w:sz w:val="22"/>
                <w:szCs w:val="22"/>
                <w:lang w:val="ro-RO"/>
              </w:rPr>
            </w:pPr>
            <w:r w:rsidRPr="001E2705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EF8AE" w14:textId="77777777" w:rsidR="00F57277" w:rsidRPr="001E2705" w:rsidRDefault="00F57277" w:rsidP="00D66905">
            <w:pPr>
              <w:rPr>
                <w:sz w:val="22"/>
                <w:szCs w:val="22"/>
                <w:lang w:val="ro-RO"/>
              </w:rPr>
            </w:pPr>
          </w:p>
        </w:tc>
      </w:tr>
      <w:bookmarkEnd w:id="8"/>
    </w:tbl>
    <w:p w14:paraId="5B06A31A" w14:textId="7470E32A" w:rsidR="00D66905" w:rsidRPr="001E2705" w:rsidRDefault="00D66905" w:rsidP="000A174C">
      <w:pPr>
        <w:rPr>
          <w:bCs/>
          <w:spacing w:val="-3"/>
          <w:sz w:val="24"/>
          <w:szCs w:val="24"/>
          <w:lang w:val="ro-RO"/>
        </w:rPr>
      </w:pPr>
    </w:p>
    <w:p w14:paraId="4A643B71" w14:textId="77777777" w:rsidR="001E2705" w:rsidRPr="001E2705" w:rsidRDefault="001E2705" w:rsidP="000A174C">
      <w:pPr>
        <w:rPr>
          <w:bCs/>
          <w:spacing w:val="-3"/>
          <w:sz w:val="24"/>
          <w:szCs w:val="24"/>
          <w:lang w:val="ro-RO"/>
        </w:rPr>
        <w:sectPr w:rsidR="001E2705" w:rsidRPr="001E2705" w:rsidSect="00A17066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567" w:right="851" w:bottom="567" w:left="1134" w:header="283" w:footer="227" w:gutter="284"/>
          <w:cols w:space="708"/>
          <w:titlePg/>
          <w:docGrid w:linePitch="360"/>
        </w:sectPr>
      </w:pPr>
    </w:p>
    <w:p w14:paraId="29C7B87F" w14:textId="6F9F3940" w:rsidR="004D1BC6" w:rsidRPr="001E2705" w:rsidRDefault="00180827" w:rsidP="000A174C">
      <w:pPr>
        <w:rPr>
          <w:bCs/>
          <w:spacing w:val="-3"/>
          <w:sz w:val="24"/>
          <w:szCs w:val="24"/>
          <w:lang w:val="ro-RO"/>
        </w:rPr>
      </w:pPr>
      <w:r w:rsidRPr="001E2705">
        <w:rPr>
          <w:noProof/>
          <w:lang w:eastAsia="en-US"/>
        </w:rPr>
        <w:drawing>
          <wp:inline distT="0" distB="0" distL="0" distR="0" wp14:anchorId="46203EBA" wp14:editId="7EDA83A3">
            <wp:extent cx="9690485" cy="6064095"/>
            <wp:effectExtent l="0" t="0" r="635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10711" cy="607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0F56" w14:textId="77777777" w:rsidR="001E2705" w:rsidRPr="001E2705" w:rsidRDefault="001E2705" w:rsidP="004D1BC6">
      <w:pPr>
        <w:ind w:left="-567" w:firstLine="426"/>
        <w:rPr>
          <w:bCs/>
          <w:spacing w:val="-3"/>
          <w:sz w:val="24"/>
          <w:szCs w:val="24"/>
          <w:lang w:val="ro-RO"/>
        </w:rPr>
        <w:sectPr w:rsidR="001E2705" w:rsidRPr="001E2705" w:rsidSect="00A17066">
          <w:footnotePr>
            <w:pos w:val="beneathText"/>
          </w:footnotePr>
          <w:pgSz w:w="16837" w:h="11905" w:orient="landscape" w:code="9"/>
          <w:pgMar w:top="1134" w:right="567" w:bottom="851" w:left="567" w:header="284" w:footer="227" w:gutter="284"/>
          <w:cols w:space="708"/>
          <w:titlePg/>
          <w:docGrid w:linePitch="360"/>
        </w:sectPr>
      </w:pPr>
    </w:p>
    <w:p w14:paraId="29893A0D" w14:textId="47FB38A7" w:rsidR="00000BDB" w:rsidRDefault="000D57C8" w:rsidP="008902E8">
      <w:pPr>
        <w:pStyle w:val="ListParagraph"/>
        <w:numPr>
          <w:ilvl w:val="0"/>
          <w:numId w:val="11"/>
        </w:numPr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OBLIGA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II PRIVIND REALIZAREA INVESTI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IEI</w:t>
      </w:r>
    </w:p>
    <w:p w14:paraId="66A2B8CA" w14:textId="61080AF6" w:rsidR="00A17066" w:rsidRDefault="00A17066" w:rsidP="00A17066">
      <w:pPr>
        <w:ind w:firstLine="708"/>
        <w:rPr>
          <w:b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Antreprenorul va proiecta și executa toate lucrările necesare pentru finalizarea la termen a investiției, conform </w:t>
      </w:r>
      <w:r w:rsidRPr="00A17066">
        <w:rPr>
          <w:sz w:val="24"/>
          <w:szCs w:val="24"/>
          <w:lang w:val="ro-RO"/>
        </w:rPr>
        <w:t xml:space="preserve">prevederilor din </w:t>
      </w:r>
      <w:r w:rsidRPr="00A17066">
        <w:rPr>
          <w:b/>
          <w:sz w:val="24"/>
          <w:szCs w:val="24"/>
          <w:lang w:val="ro-RO"/>
        </w:rPr>
        <w:t>Cerințele beneficiarului, care reprezintă cerințele minime obligatorii (detaliate și actualizate față de studiul de fezabilitate).</w:t>
      </w:r>
    </w:p>
    <w:p w14:paraId="0C997323" w14:textId="75E2AB2D" w:rsidR="00A17066" w:rsidRPr="00A17066" w:rsidRDefault="00A17066" w:rsidP="00A17066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5AB0C7DE" w14:textId="38D31583" w:rsidR="00A17066" w:rsidRPr="008902E8" w:rsidRDefault="00000BDB" w:rsidP="00C6262C">
      <w:pPr>
        <w:ind w:firstLine="709"/>
        <w:jc w:val="both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1. Proiectarea  lucrărilor (</w:t>
      </w:r>
      <w:r w:rsidR="006D5C3B" w:rsidRPr="008902E8">
        <w:rPr>
          <w:b/>
          <w:sz w:val="24"/>
          <w:szCs w:val="24"/>
          <w:lang w:val="ro-RO"/>
        </w:rPr>
        <w:t>180</w:t>
      </w:r>
      <w:r w:rsidRPr="008902E8">
        <w:rPr>
          <w:b/>
          <w:sz w:val="24"/>
          <w:szCs w:val="24"/>
          <w:lang w:val="ro-RO"/>
        </w:rPr>
        <w:t xml:space="preserve"> de zile, începând cu data notificată în ordinului de începere a serviciilor de proiectare)</w:t>
      </w:r>
    </w:p>
    <w:p w14:paraId="0BFC1B7C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492514CF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347DC4E3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3AF67DFC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0827FAF1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2E06DB39" w14:textId="77777777" w:rsidR="00000BDB" w:rsidRPr="008902E8" w:rsidRDefault="00000BDB" w:rsidP="008902E8">
      <w:pPr>
        <w:pStyle w:val="ListParagraph"/>
        <w:numPr>
          <w:ilvl w:val="0"/>
          <w:numId w:val="10"/>
        </w:numPr>
        <w:ind w:left="0" w:firstLine="709"/>
        <w:rPr>
          <w:b/>
          <w:vanish/>
          <w:sz w:val="24"/>
          <w:szCs w:val="24"/>
          <w:lang w:val="ro-RO"/>
        </w:rPr>
      </w:pPr>
    </w:p>
    <w:p w14:paraId="3F184DE7" w14:textId="046DCE68" w:rsidR="006514A6" w:rsidRPr="008902E8" w:rsidRDefault="008D5035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color w:val="000000" w:themeColor="text1"/>
          <w:sz w:val="24"/>
          <w:szCs w:val="24"/>
          <w:lang w:val="ro-RO"/>
        </w:rPr>
      </w:pPr>
      <w:r w:rsidRPr="008902E8">
        <w:rPr>
          <w:b/>
          <w:color w:val="000000" w:themeColor="text1"/>
          <w:sz w:val="24"/>
          <w:szCs w:val="24"/>
          <w:lang w:val="ro-RO"/>
        </w:rPr>
        <w:t>Certificarea performan</w:t>
      </w:r>
      <w:r w:rsidR="008902E8" w:rsidRPr="008902E8">
        <w:rPr>
          <w:b/>
          <w:color w:val="000000" w:themeColor="text1"/>
          <w:sz w:val="24"/>
          <w:szCs w:val="24"/>
          <w:lang w:val="ro-RO"/>
        </w:rPr>
        <w:t>ț</w:t>
      </w:r>
      <w:r w:rsidR="006514A6" w:rsidRPr="008902E8">
        <w:rPr>
          <w:b/>
          <w:color w:val="000000" w:themeColor="text1"/>
          <w:sz w:val="24"/>
          <w:szCs w:val="24"/>
          <w:lang w:val="ro-RO"/>
        </w:rPr>
        <w:t xml:space="preserve">ei energetice </w:t>
      </w:r>
      <w:r w:rsidR="006514A6" w:rsidRPr="008902E8">
        <w:rPr>
          <w:sz w:val="24"/>
          <w:szCs w:val="24"/>
          <w:lang w:val="ro-RO"/>
        </w:rPr>
        <w:t>(</w:t>
      </w:r>
      <w:r w:rsidR="002C2F8C" w:rsidRPr="008902E8">
        <w:rPr>
          <w:sz w:val="24"/>
          <w:szCs w:val="24"/>
          <w:lang w:val="ro-RO"/>
        </w:rPr>
        <w:t>pct</w:t>
      </w:r>
      <w:r w:rsidR="006514A6" w:rsidRPr="008902E8">
        <w:rPr>
          <w:i/>
          <w:sz w:val="24"/>
          <w:szCs w:val="24"/>
          <w:lang w:val="ro-RO"/>
        </w:rPr>
        <w:t xml:space="preserve">. </w:t>
      </w:r>
      <w:r w:rsidR="009944C7" w:rsidRPr="008902E8">
        <w:rPr>
          <w:iCs/>
          <w:sz w:val="24"/>
          <w:szCs w:val="24"/>
          <w:lang w:val="ro-RO"/>
        </w:rPr>
        <w:t>3.</w:t>
      </w:r>
      <w:r w:rsidR="00C7147C" w:rsidRPr="008902E8">
        <w:rPr>
          <w:iCs/>
          <w:sz w:val="24"/>
          <w:szCs w:val="24"/>
          <w:lang w:val="ro-RO"/>
        </w:rPr>
        <w:t>4</w:t>
      </w:r>
      <w:r w:rsidR="006514A6" w:rsidRPr="008902E8">
        <w:rPr>
          <w:i/>
          <w:sz w:val="24"/>
          <w:szCs w:val="24"/>
          <w:lang w:val="ro-RO"/>
        </w:rPr>
        <w:t xml:space="preserve"> </w:t>
      </w:r>
      <w:r w:rsidRPr="008902E8">
        <w:rPr>
          <w:i/>
          <w:sz w:val="24"/>
          <w:szCs w:val="24"/>
          <w:lang w:val="ro-RO"/>
        </w:rPr>
        <w:t>î</w:t>
      </w:r>
      <w:r w:rsidR="006514A6" w:rsidRPr="008902E8">
        <w:rPr>
          <w:i/>
          <w:sz w:val="24"/>
          <w:szCs w:val="24"/>
          <w:lang w:val="ro-RO"/>
        </w:rPr>
        <w:t>n formularul de</w:t>
      </w:r>
      <w:r w:rsidRPr="008902E8">
        <w:rPr>
          <w:i/>
          <w:sz w:val="24"/>
          <w:szCs w:val="24"/>
          <w:lang w:val="ro-RO"/>
        </w:rPr>
        <w:t xml:space="preserve"> ofertă</w:t>
      </w:r>
      <w:r w:rsidR="006514A6" w:rsidRPr="008902E8">
        <w:rPr>
          <w:sz w:val="24"/>
          <w:szCs w:val="24"/>
          <w:lang w:val="ro-RO"/>
        </w:rPr>
        <w:t>)</w:t>
      </w:r>
    </w:p>
    <w:p w14:paraId="2271666B" w14:textId="4AF06B83" w:rsidR="002A38F4" w:rsidRDefault="006514A6" w:rsidP="008902E8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  <w:r w:rsidRPr="008902E8">
        <w:rPr>
          <w:color w:val="000000" w:themeColor="text1"/>
          <w:sz w:val="24"/>
          <w:szCs w:val="24"/>
          <w:lang w:val="ro-RO"/>
        </w:rPr>
        <w:t xml:space="preserve">Antreprenorul </w:t>
      </w:r>
      <w:r w:rsidR="00316E73" w:rsidRPr="008902E8">
        <w:rPr>
          <w:color w:val="000000" w:themeColor="text1"/>
          <w:sz w:val="24"/>
          <w:szCs w:val="24"/>
          <w:lang w:val="ro-RO"/>
        </w:rPr>
        <w:t>va realiza</w:t>
      </w:r>
      <w:r w:rsidR="00FD064E" w:rsidRPr="008902E8">
        <w:rPr>
          <w:color w:val="000000" w:themeColor="text1"/>
          <w:sz w:val="24"/>
          <w:szCs w:val="24"/>
          <w:lang w:val="ro-RO"/>
        </w:rPr>
        <w:t>,</w:t>
      </w:r>
      <w:r w:rsidR="002C3197" w:rsidRPr="008902E8">
        <w:rPr>
          <w:color w:val="000000" w:themeColor="text1"/>
          <w:sz w:val="24"/>
          <w:szCs w:val="24"/>
          <w:lang w:val="ro-RO"/>
        </w:rPr>
        <w:t xml:space="preserve"> după</w:t>
      </w:r>
      <w:r w:rsidR="001E7430" w:rsidRPr="008902E8">
        <w:rPr>
          <w:color w:val="000000" w:themeColor="text1"/>
          <w:sz w:val="24"/>
          <w:szCs w:val="24"/>
          <w:lang w:val="ro-RO"/>
        </w:rPr>
        <w:t xml:space="preserve"> finalizarea lucră</w:t>
      </w:r>
      <w:r w:rsidR="00316E73" w:rsidRPr="008902E8">
        <w:rPr>
          <w:color w:val="000000" w:themeColor="text1"/>
          <w:sz w:val="24"/>
          <w:szCs w:val="24"/>
          <w:lang w:val="ro-RO"/>
        </w:rPr>
        <w:t>rilor</w:t>
      </w:r>
      <w:r w:rsidR="00FD064E" w:rsidRPr="008902E8">
        <w:rPr>
          <w:color w:val="000000" w:themeColor="text1"/>
          <w:sz w:val="24"/>
          <w:szCs w:val="24"/>
          <w:lang w:val="ro-RO"/>
        </w:rPr>
        <w:t>,</w:t>
      </w:r>
      <w:r w:rsidR="001E7430" w:rsidRPr="008902E8">
        <w:rPr>
          <w:color w:val="000000" w:themeColor="text1"/>
          <w:sz w:val="24"/>
          <w:szCs w:val="24"/>
          <w:lang w:val="ro-RO"/>
        </w:rPr>
        <w:t xml:space="preserve"> certificarea </w:t>
      </w:r>
      <w:r w:rsidR="00E20323" w:rsidRPr="008902E8">
        <w:rPr>
          <w:color w:val="000000" w:themeColor="text1"/>
          <w:sz w:val="24"/>
          <w:szCs w:val="24"/>
          <w:lang w:val="ro-RO"/>
        </w:rPr>
        <w:t>performan</w:t>
      </w:r>
      <w:r w:rsidR="008902E8" w:rsidRPr="008902E8">
        <w:rPr>
          <w:color w:val="000000" w:themeColor="text1"/>
          <w:sz w:val="24"/>
          <w:szCs w:val="24"/>
          <w:lang w:val="ro-RO"/>
        </w:rPr>
        <w:t>ț</w:t>
      </w:r>
      <w:r w:rsidR="00E20323" w:rsidRPr="008902E8">
        <w:rPr>
          <w:color w:val="000000" w:themeColor="text1"/>
          <w:sz w:val="24"/>
          <w:szCs w:val="24"/>
          <w:lang w:val="ro-RO"/>
        </w:rPr>
        <w:t xml:space="preserve">ei </w:t>
      </w:r>
      <w:r w:rsidR="001E7430" w:rsidRPr="008902E8">
        <w:rPr>
          <w:color w:val="000000" w:themeColor="text1"/>
          <w:sz w:val="24"/>
          <w:szCs w:val="24"/>
          <w:lang w:val="ro-RO"/>
        </w:rPr>
        <w:t>energetic</w:t>
      </w:r>
      <w:r w:rsidR="00E20323" w:rsidRPr="008902E8">
        <w:rPr>
          <w:color w:val="000000" w:themeColor="text1"/>
          <w:sz w:val="24"/>
          <w:szCs w:val="24"/>
          <w:lang w:val="ro-RO"/>
        </w:rPr>
        <w:t>e</w:t>
      </w:r>
      <w:r w:rsidR="00316E73" w:rsidRPr="008902E8">
        <w:rPr>
          <w:color w:val="000000" w:themeColor="text1"/>
          <w:sz w:val="24"/>
          <w:szCs w:val="24"/>
          <w:lang w:val="ro-RO"/>
        </w:rPr>
        <w:t xml:space="preserve"> a </w:t>
      </w:r>
      <w:r w:rsidR="00E20323" w:rsidRPr="008902E8">
        <w:rPr>
          <w:color w:val="000000" w:themeColor="text1"/>
          <w:sz w:val="24"/>
          <w:szCs w:val="24"/>
          <w:lang w:val="ro-RO"/>
        </w:rPr>
        <w:t>tuturor pavilioanelor</w:t>
      </w:r>
      <w:r w:rsidR="00630CB3" w:rsidRPr="008902E8">
        <w:rPr>
          <w:color w:val="000000" w:themeColor="text1"/>
          <w:sz w:val="24"/>
          <w:szCs w:val="24"/>
          <w:lang w:val="ro-RO"/>
        </w:rPr>
        <w:t>,</w:t>
      </w:r>
      <w:r w:rsidR="001E7430" w:rsidRPr="008902E8">
        <w:rPr>
          <w:color w:val="000000" w:themeColor="text1"/>
          <w:sz w:val="24"/>
          <w:szCs w:val="24"/>
          <w:lang w:val="ro-RO"/>
        </w:rPr>
        <w:t xml:space="preserve"> conform</w:t>
      </w:r>
      <w:r w:rsidR="00630CB3" w:rsidRPr="008902E8">
        <w:rPr>
          <w:color w:val="000000" w:themeColor="text1"/>
          <w:sz w:val="24"/>
          <w:szCs w:val="24"/>
          <w:lang w:val="ro-RO"/>
        </w:rPr>
        <w:t xml:space="preserve"> prevederilor</w:t>
      </w:r>
      <w:r w:rsidR="001E7430" w:rsidRPr="008902E8">
        <w:rPr>
          <w:color w:val="000000" w:themeColor="text1"/>
          <w:sz w:val="24"/>
          <w:szCs w:val="24"/>
          <w:lang w:val="ro-RO"/>
        </w:rPr>
        <w:t xml:space="preserve"> Legii </w:t>
      </w:r>
      <w:r w:rsidR="00630CB3" w:rsidRPr="008902E8">
        <w:rPr>
          <w:color w:val="000000" w:themeColor="text1"/>
          <w:sz w:val="24"/>
          <w:szCs w:val="24"/>
          <w:lang w:val="ro-RO"/>
        </w:rPr>
        <w:t xml:space="preserve">nr. </w:t>
      </w:r>
      <w:r w:rsidR="001E7430" w:rsidRPr="008902E8">
        <w:rPr>
          <w:color w:val="000000" w:themeColor="text1"/>
          <w:sz w:val="24"/>
          <w:szCs w:val="24"/>
          <w:lang w:val="ro-RO"/>
        </w:rPr>
        <w:t xml:space="preserve">372/2005 </w:t>
      </w:r>
      <w:r w:rsidR="008902E8" w:rsidRPr="008902E8">
        <w:rPr>
          <w:color w:val="000000" w:themeColor="text1"/>
          <w:sz w:val="24"/>
          <w:szCs w:val="24"/>
          <w:lang w:val="ro-RO"/>
        </w:rPr>
        <w:t>ș</w:t>
      </w:r>
      <w:r w:rsidR="00316E73" w:rsidRPr="008902E8">
        <w:rPr>
          <w:color w:val="000000" w:themeColor="text1"/>
          <w:sz w:val="24"/>
          <w:szCs w:val="24"/>
          <w:lang w:val="ro-RO"/>
        </w:rPr>
        <w:t>i a O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>M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>T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>C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>T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 xml:space="preserve"> nr. 157/2007</w:t>
      </w:r>
      <w:r w:rsidR="0047301A" w:rsidRPr="008902E8">
        <w:rPr>
          <w:color w:val="000000" w:themeColor="text1"/>
          <w:sz w:val="24"/>
          <w:szCs w:val="24"/>
          <w:lang w:val="ro-RO"/>
        </w:rPr>
        <w:t xml:space="preserve">, cu modificările </w:t>
      </w:r>
      <w:r w:rsidR="008902E8" w:rsidRPr="008902E8">
        <w:rPr>
          <w:color w:val="000000" w:themeColor="text1"/>
          <w:sz w:val="24"/>
          <w:szCs w:val="24"/>
          <w:lang w:val="ro-RO"/>
        </w:rPr>
        <w:t>ș</w:t>
      </w:r>
      <w:r w:rsidR="0047301A" w:rsidRPr="008902E8">
        <w:rPr>
          <w:color w:val="000000" w:themeColor="text1"/>
          <w:sz w:val="24"/>
          <w:szCs w:val="24"/>
          <w:lang w:val="ro-RO"/>
        </w:rPr>
        <w:t>i completările ulterioare</w:t>
      </w:r>
      <w:r w:rsidR="00630CB3" w:rsidRPr="008902E8">
        <w:rPr>
          <w:color w:val="000000" w:themeColor="text1"/>
          <w:sz w:val="24"/>
          <w:szCs w:val="24"/>
          <w:lang w:val="ro-RO"/>
        </w:rPr>
        <w:t>.</w:t>
      </w:r>
      <w:r w:rsidR="00316E73" w:rsidRPr="008902E8">
        <w:rPr>
          <w:color w:val="000000" w:themeColor="text1"/>
          <w:sz w:val="24"/>
          <w:szCs w:val="24"/>
          <w:lang w:val="ro-RO"/>
        </w:rPr>
        <w:t xml:space="preserve"> </w:t>
      </w:r>
    </w:p>
    <w:p w14:paraId="04594E98" w14:textId="77777777" w:rsidR="00A17066" w:rsidRPr="008902E8" w:rsidRDefault="00A17066" w:rsidP="008902E8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</w:p>
    <w:p w14:paraId="7372E5FE" w14:textId="3675C98D" w:rsidR="00AF4577" w:rsidRPr="008902E8" w:rsidRDefault="0091776F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color w:val="000000" w:themeColor="text1"/>
          <w:sz w:val="24"/>
          <w:szCs w:val="24"/>
          <w:lang w:val="ro-RO"/>
        </w:rPr>
      </w:pPr>
      <w:r w:rsidRPr="008902E8">
        <w:rPr>
          <w:b/>
          <w:color w:val="000000" w:themeColor="text1"/>
          <w:sz w:val="24"/>
          <w:szCs w:val="24"/>
          <w:lang w:val="ro-RO"/>
        </w:rPr>
        <w:t>Elaborare</w:t>
      </w:r>
      <w:r w:rsidR="004C682E" w:rsidRPr="008902E8">
        <w:rPr>
          <w:b/>
          <w:color w:val="000000" w:themeColor="text1"/>
          <w:sz w:val="24"/>
          <w:szCs w:val="24"/>
          <w:lang w:val="ro-RO"/>
        </w:rPr>
        <w:t>a</w:t>
      </w:r>
      <w:r w:rsidRPr="008902E8">
        <w:rPr>
          <w:b/>
          <w:color w:val="000000" w:themeColor="text1"/>
          <w:sz w:val="24"/>
          <w:szCs w:val="24"/>
          <w:lang w:val="ro-RO"/>
        </w:rPr>
        <w:t xml:space="preserve"> studii</w:t>
      </w:r>
      <w:r w:rsidR="004C682E" w:rsidRPr="008902E8">
        <w:rPr>
          <w:b/>
          <w:color w:val="000000" w:themeColor="text1"/>
          <w:sz w:val="24"/>
          <w:szCs w:val="24"/>
          <w:lang w:val="ro-RO"/>
        </w:rPr>
        <w:t>lor de</w:t>
      </w:r>
      <w:r w:rsidRPr="008902E8">
        <w:rPr>
          <w:b/>
          <w:color w:val="000000" w:themeColor="text1"/>
          <w:sz w:val="24"/>
          <w:szCs w:val="24"/>
          <w:lang w:val="ro-RO"/>
        </w:rPr>
        <w:t xml:space="preserve"> teren</w:t>
      </w:r>
      <w:r w:rsidR="0025093A" w:rsidRPr="008902E8">
        <w:rPr>
          <w:b/>
          <w:color w:val="000000" w:themeColor="text1"/>
          <w:sz w:val="24"/>
          <w:szCs w:val="24"/>
          <w:lang w:val="ro-RO"/>
        </w:rPr>
        <w:t xml:space="preserve"> </w:t>
      </w:r>
    </w:p>
    <w:p w14:paraId="19EE3A49" w14:textId="7128D410" w:rsidR="002A38F4" w:rsidRDefault="00013A49" w:rsidP="008902E8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  <w:r w:rsidRPr="008902E8">
        <w:rPr>
          <w:color w:val="000000" w:themeColor="text1"/>
          <w:sz w:val="24"/>
          <w:szCs w:val="24"/>
          <w:lang w:val="ro-RO"/>
        </w:rPr>
        <w:t>Antreprenorul va elabora</w:t>
      </w:r>
      <w:r w:rsidR="00205C77" w:rsidRPr="008902E8">
        <w:rPr>
          <w:color w:val="000000" w:themeColor="text1"/>
          <w:sz w:val="24"/>
          <w:szCs w:val="24"/>
          <w:lang w:val="ro-RO"/>
        </w:rPr>
        <w:t xml:space="preserve"> </w:t>
      </w:r>
      <w:r w:rsidR="008902E8" w:rsidRPr="008902E8">
        <w:rPr>
          <w:color w:val="000000" w:themeColor="text1"/>
          <w:sz w:val="24"/>
          <w:szCs w:val="24"/>
          <w:lang w:val="ro-RO"/>
        </w:rPr>
        <w:t>ș</w:t>
      </w:r>
      <w:r w:rsidR="00205C77" w:rsidRPr="008902E8">
        <w:rPr>
          <w:color w:val="000000" w:themeColor="text1"/>
          <w:sz w:val="24"/>
          <w:szCs w:val="24"/>
          <w:lang w:val="ro-RO"/>
        </w:rPr>
        <w:t>i plăti</w:t>
      </w:r>
      <w:r w:rsidRPr="008902E8">
        <w:rPr>
          <w:color w:val="000000" w:themeColor="text1"/>
          <w:sz w:val="24"/>
          <w:szCs w:val="24"/>
          <w:lang w:val="ro-RO"/>
        </w:rPr>
        <w:t xml:space="preserve"> </w:t>
      </w:r>
      <w:r w:rsidR="00A94CD5" w:rsidRPr="008902E8">
        <w:rPr>
          <w:color w:val="000000" w:themeColor="text1"/>
          <w:sz w:val="24"/>
          <w:szCs w:val="24"/>
          <w:lang w:val="ro-RO"/>
        </w:rPr>
        <w:t xml:space="preserve">orice </w:t>
      </w:r>
      <w:r w:rsidRPr="008902E8">
        <w:rPr>
          <w:color w:val="000000" w:themeColor="text1"/>
          <w:sz w:val="24"/>
          <w:szCs w:val="24"/>
          <w:lang w:val="ro-RO"/>
        </w:rPr>
        <w:t>studiu</w:t>
      </w:r>
      <w:r w:rsidR="00A94CD5" w:rsidRPr="008902E8">
        <w:rPr>
          <w:color w:val="000000" w:themeColor="text1"/>
          <w:sz w:val="24"/>
          <w:szCs w:val="24"/>
          <w:lang w:val="ro-RO"/>
        </w:rPr>
        <w:t xml:space="preserve"> de specialitate nespecific</w:t>
      </w:r>
      <w:r w:rsidR="006858EE" w:rsidRPr="008902E8">
        <w:rPr>
          <w:color w:val="000000" w:themeColor="text1"/>
          <w:sz w:val="24"/>
          <w:szCs w:val="24"/>
          <w:lang w:val="ro-RO"/>
        </w:rPr>
        <w:t>at în documenta</w:t>
      </w:r>
      <w:r w:rsidR="008902E8" w:rsidRPr="008902E8">
        <w:rPr>
          <w:color w:val="000000" w:themeColor="text1"/>
          <w:sz w:val="24"/>
          <w:szCs w:val="24"/>
          <w:lang w:val="ro-RO"/>
        </w:rPr>
        <w:t>ț</w:t>
      </w:r>
      <w:r w:rsidR="006858EE" w:rsidRPr="008902E8">
        <w:rPr>
          <w:color w:val="000000" w:themeColor="text1"/>
          <w:sz w:val="24"/>
          <w:szCs w:val="24"/>
          <w:lang w:val="ro-RO"/>
        </w:rPr>
        <w:t>ia de atribuire</w:t>
      </w:r>
      <w:r w:rsidR="00A94CD5" w:rsidRPr="008902E8">
        <w:rPr>
          <w:color w:val="000000" w:themeColor="text1"/>
          <w:sz w:val="24"/>
          <w:szCs w:val="24"/>
          <w:lang w:val="ro-RO"/>
        </w:rPr>
        <w:t xml:space="preserve"> dar necesar realizării investi</w:t>
      </w:r>
      <w:r w:rsidR="008902E8" w:rsidRPr="008902E8">
        <w:rPr>
          <w:color w:val="000000" w:themeColor="text1"/>
          <w:sz w:val="24"/>
          <w:szCs w:val="24"/>
          <w:lang w:val="ro-RO"/>
        </w:rPr>
        <w:t>ț</w:t>
      </w:r>
      <w:r w:rsidRPr="008902E8">
        <w:rPr>
          <w:color w:val="000000" w:themeColor="text1"/>
          <w:sz w:val="24"/>
          <w:szCs w:val="24"/>
          <w:lang w:val="ro-RO"/>
        </w:rPr>
        <w:t>iei.</w:t>
      </w:r>
    </w:p>
    <w:p w14:paraId="465C6884" w14:textId="77777777" w:rsidR="00A17066" w:rsidRPr="008902E8" w:rsidRDefault="00A17066" w:rsidP="008902E8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</w:p>
    <w:p w14:paraId="633EC37B" w14:textId="29C2C971" w:rsidR="000B6636" w:rsidRPr="008902E8" w:rsidRDefault="00A27B42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color w:val="FF0000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Elaborare</w:t>
      </w:r>
      <w:r w:rsidR="00CF527F" w:rsidRPr="008902E8">
        <w:rPr>
          <w:b/>
          <w:sz w:val="24"/>
          <w:szCs w:val="24"/>
          <w:lang w:val="ro-RO"/>
        </w:rPr>
        <w:t>a</w:t>
      </w:r>
      <w:r w:rsidRPr="008902E8">
        <w:rPr>
          <w:b/>
          <w:sz w:val="24"/>
          <w:szCs w:val="24"/>
          <w:lang w:val="ro-RO"/>
        </w:rPr>
        <w:t xml:space="preserve"> </w:t>
      </w:r>
      <w:r w:rsidR="00620557" w:rsidRPr="008902E8">
        <w:rPr>
          <w:b/>
          <w:sz w:val="24"/>
          <w:szCs w:val="24"/>
          <w:lang w:val="ro-RO"/>
        </w:rPr>
        <w:t>d</w:t>
      </w:r>
      <w:r w:rsidR="004C0FD1" w:rsidRPr="008902E8">
        <w:rPr>
          <w:b/>
          <w:sz w:val="24"/>
          <w:szCs w:val="24"/>
          <w:lang w:val="ro-RO"/>
        </w:rPr>
        <w:t>ocumenta</w:t>
      </w:r>
      <w:r w:rsidR="008902E8" w:rsidRPr="008902E8">
        <w:rPr>
          <w:b/>
          <w:sz w:val="24"/>
          <w:szCs w:val="24"/>
          <w:lang w:val="ro-RO"/>
        </w:rPr>
        <w:t>ț</w:t>
      </w:r>
      <w:r w:rsidR="004C0FD1" w:rsidRPr="008902E8">
        <w:rPr>
          <w:b/>
          <w:sz w:val="24"/>
          <w:szCs w:val="24"/>
          <w:lang w:val="ro-RO"/>
        </w:rPr>
        <w:t>i</w:t>
      </w:r>
      <w:r w:rsidR="00CF527F" w:rsidRPr="008902E8">
        <w:rPr>
          <w:b/>
          <w:sz w:val="24"/>
          <w:szCs w:val="24"/>
          <w:lang w:val="ro-RO"/>
        </w:rPr>
        <w:t>ei</w:t>
      </w:r>
      <w:r w:rsidR="004C0FD1" w:rsidRPr="008902E8">
        <w:rPr>
          <w:b/>
          <w:sz w:val="24"/>
          <w:szCs w:val="24"/>
          <w:lang w:val="ro-RO"/>
        </w:rPr>
        <w:t xml:space="preserve"> pentru ob</w:t>
      </w:r>
      <w:r w:rsidR="008902E8" w:rsidRPr="008902E8">
        <w:rPr>
          <w:b/>
          <w:sz w:val="24"/>
          <w:szCs w:val="24"/>
          <w:lang w:val="ro-RO"/>
        </w:rPr>
        <w:t>ț</w:t>
      </w:r>
      <w:r w:rsidR="004C0FD1" w:rsidRPr="008902E8">
        <w:rPr>
          <w:b/>
          <w:sz w:val="24"/>
          <w:szCs w:val="24"/>
          <w:lang w:val="ro-RO"/>
        </w:rPr>
        <w:t>inerea avizului de securitate la incendiu</w:t>
      </w:r>
      <w:r w:rsidR="006858EE" w:rsidRPr="008902E8">
        <w:rPr>
          <w:b/>
          <w:sz w:val="24"/>
          <w:szCs w:val="24"/>
          <w:lang w:val="ro-RO"/>
        </w:rPr>
        <w:t xml:space="preserve"> de la Direc</w:t>
      </w:r>
      <w:r w:rsidR="008902E8" w:rsidRPr="008902E8">
        <w:rPr>
          <w:b/>
          <w:sz w:val="24"/>
          <w:szCs w:val="24"/>
          <w:lang w:val="ro-RO"/>
        </w:rPr>
        <w:t>ț</w:t>
      </w:r>
      <w:r w:rsidR="006858EE" w:rsidRPr="008902E8">
        <w:rPr>
          <w:b/>
          <w:sz w:val="24"/>
          <w:szCs w:val="24"/>
          <w:lang w:val="ro-RO"/>
        </w:rPr>
        <w:t xml:space="preserve">ia domenii </w:t>
      </w:r>
      <w:r w:rsidR="008902E8" w:rsidRPr="008902E8">
        <w:rPr>
          <w:b/>
          <w:sz w:val="24"/>
          <w:szCs w:val="24"/>
          <w:lang w:val="ro-RO"/>
        </w:rPr>
        <w:t>ș</w:t>
      </w:r>
      <w:r w:rsidR="006858EE" w:rsidRPr="008902E8">
        <w:rPr>
          <w:b/>
          <w:sz w:val="24"/>
          <w:szCs w:val="24"/>
          <w:lang w:val="ro-RO"/>
        </w:rPr>
        <w:t>i infrastructuri din cadrul M.Ap.N.</w:t>
      </w:r>
      <w:r w:rsidR="0025093A" w:rsidRPr="008902E8">
        <w:rPr>
          <w:b/>
          <w:sz w:val="24"/>
          <w:szCs w:val="24"/>
          <w:lang w:val="ro-RO"/>
        </w:rPr>
        <w:t xml:space="preserve"> </w:t>
      </w:r>
      <w:r w:rsidR="0025093A"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6514A6" w:rsidRPr="008902E8">
        <w:rPr>
          <w:i/>
          <w:sz w:val="24"/>
          <w:szCs w:val="24"/>
          <w:lang w:val="ro-RO"/>
        </w:rPr>
        <w:t>.</w:t>
      </w:r>
      <w:r w:rsidR="009944C7" w:rsidRPr="008902E8">
        <w:rPr>
          <w:i/>
          <w:sz w:val="24"/>
          <w:szCs w:val="24"/>
          <w:lang w:val="ro-RO"/>
        </w:rPr>
        <w:t xml:space="preserve"> 3.</w:t>
      </w:r>
      <w:r w:rsidR="00C7147C" w:rsidRPr="008902E8">
        <w:rPr>
          <w:i/>
          <w:sz w:val="24"/>
          <w:szCs w:val="24"/>
          <w:lang w:val="ro-RO"/>
        </w:rPr>
        <w:t>5</w:t>
      </w:r>
      <w:r w:rsidR="009944C7" w:rsidRPr="008902E8">
        <w:rPr>
          <w:i/>
          <w:sz w:val="24"/>
          <w:szCs w:val="24"/>
          <w:lang w:val="ro-RO"/>
        </w:rPr>
        <w:t>.</w:t>
      </w:r>
      <w:r w:rsidR="00A34084" w:rsidRPr="008902E8">
        <w:rPr>
          <w:i/>
          <w:sz w:val="24"/>
          <w:szCs w:val="24"/>
          <w:lang w:val="ro-RO"/>
        </w:rPr>
        <w:t>4</w:t>
      </w:r>
      <w:r w:rsidR="001E7430" w:rsidRPr="008902E8">
        <w:rPr>
          <w:i/>
          <w:sz w:val="24"/>
          <w:szCs w:val="24"/>
          <w:lang w:val="ro-RO"/>
        </w:rPr>
        <w:t xml:space="preserve"> î</w:t>
      </w:r>
      <w:r w:rsidR="0025093A" w:rsidRPr="008902E8">
        <w:rPr>
          <w:i/>
          <w:sz w:val="24"/>
          <w:szCs w:val="24"/>
          <w:lang w:val="ro-RO"/>
        </w:rPr>
        <w:t>n formularul de</w:t>
      </w:r>
      <w:r w:rsidR="001E7430" w:rsidRPr="008902E8">
        <w:rPr>
          <w:i/>
          <w:sz w:val="24"/>
          <w:szCs w:val="24"/>
          <w:lang w:val="ro-RO"/>
        </w:rPr>
        <w:t xml:space="preserve"> ofertă</w:t>
      </w:r>
      <w:r w:rsidR="0025093A" w:rsidRPr="008902E8">
        <w:rPr>
          <w:sz w:val="24"/>
          <w:szCs w:val="24"/>
          <w:lang w:val="ro-RO"/>
        </w:rPr>
        <w:t>)</w:t>
      </w:r>
    </w:p>
    <w:p w14:paraId="79DE3207" w14:textId="545D6C81" w:rsidR="00162957" w:rsidRPr="008902E8" w:rsidRDefault="00162957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</w:t>
      </w:r>
      <w:r w:rsidR="002C3197" w:rsidRPr="008902E8">
        <w:rPr>
          <w:sz w:val="24"/>
          <w:szCs w:val="24"/>
          <w:lang w:val="ro-RO"/>
        </w:rPr>
        <w:t xml:space="preserve"> va î</w:t>
      </w:r>
      <w:r w:rsidR="00A770D7" w:rsidRPr="008902E8">
        <w:rPr>
          <w:sz w:val="24"/>
          <w:szCs w:val="24"/>
          <w:lang w:val="ro-RO"/>
        </w:rPr>
        <w:t>ntocmi scenariul de securitate la incendiu</w:t>
      </w:r>
      <w:r w:rsidR="002C3197" w:rsidRPr="008902E8">
        <w:rPr>
          <w:sz w:val="24"/>
          <w:szCs w:val="24"/>
          <w:lang w:val="ro-RO"/>
        </w:rPr>
        <w:t xml:space="preserve"> pentru ob</w:t>
      </w:r>
      <w:r w:rsidR="008902E8" w:rsidRPr="008902E8">
        <w:rPr>
          <w:sz w:val="24"/>
          <w:szCs w:val="24"/>
          <w:lang w:val="ro-RO"/>
        </w:rPr>
        <w:t>ț</w:t>
      </w:r>
      <w:r w:rsidR="000B6636" w:rsidRPr="008902E8">
        <w:rPr>
          <w:sz w:val="24"/>
          <w:szCs w:val="24"/>
          <w:lang w:val="ro-RO"/>
        </w:rPr>
        <w:t xml:space="preserve">inerea de la </w:t>
      </w:r>
      <w:r w:rsidR="002C3197" w:rsidRPr="008902E8">
        <w:rPr>
          <w:sz w:val="24"/>
          <w:szCs w:val="24"/>
          <w:lang w:val="ro-RO"/>
        </w:rPr>
        <w:t>Direc</w:t>
      </w:r>
      <w:r w:rsidR="008902E8" w:rsidRPr="008902E8">
        <w:rPr>
          <w:sz w:val="24"/>
          <w:szCs w:val="24"/>
          <w:lang w:val="ro-RO"/>
        </w:rPr>
        <w:t>ț</w:t>
      </w:r>
      <w:r w:rsidR="002C3197" w:rsidRPr="008902E8">
        <w:rPr>
          <w:sz w:val="24"/>
          <w:szCs w:val="24"/>
          <w:lang w:val="ro-RO"/>
        </w:rPr>
        <w:t xml:space="preserve">ia domenii </w:t>
      </w:r>
      <w:r w:rsidR="008902E8" w:rsidRPr="008902E8">
        <w:rPr>
          <w:sz w:val="24"/>
          <w:szCs w:val="24"/>
          <w:lang w:val="ro-RO"/>
        </w:rPr>
        <w:t>ș</w:t>
      </w:r>
      <w:r w:rsidR="002C3197" w:rsidRPr="008902E8">
        <w:rPr>
          <w:sz w:val="24"/>
          <w:szCs w:val="24"/>
          <w:lang w:val="ro-RO"/>
        </w:rPr>
        <w:t>i infrastructuri</w:t>
      </w:r>
      <w:r w:rsidR="00620557" w:rsidRPr="008902E8">
        <w:rPr>
          <w:spacing w:val="-3"/>
          <w:sz w:val="24"/>
          <w:szCs w:val="24"/>
          <w:lang w:val="ro-RO"/>
        </w:rPr>
        <w:t xml:space="preserve"> </w:t>
      </w:r>
      <w:r w:rsidR="002C3197" w:rsidRPr="008902E8">
        <w:rPr>
          <w:spacing w:val="-3"/>
          <w:sz w:val="24"/>
          <w:szCs w:val="24"/>
          <w:lang w:val="ro-RO"/>
        </w:rPr>
        <w:t>a</w:t>
      </w:r>
      <w:r w:rsidR="002C3197" w:rsidRPr="008902E8">
        <w:rPr>
          <w:b/>
          <w:sz w:val="24"/>
          <w:szCs w:val="24"/>
          <w:lang w:val="ro-RO"/>
        </w:rPr>
        <w:t xml:space="preserve"> </w:t>
      </w:r>
      <w:r w:rsidR="002C3197" w:rsidRPr="008902E8">
        <w:rPr>
          <w:sz w:val="24"/>
          <w:szCs w:val="24"/>
          <w:lang w:val="ro-RO"/>
        </w:rPr>
        <w:t>avizului de securitate la incendiu</w:t>
      </w:r>
      <w:r w:rsidR="002C3197" w:rsidRPr="008902E8">
        <w:rPr>
          <w:spacing w:val="-3"/>
          <w:sz w:val="24"/>
          <w:szCs w:val="24"/>
          <w:lang w:val="ro-RO"/>
        </w:rPr>
        <w:t xml:space="preserve"> </w:t>
      </w:r>
      <w:r w:rsidR="004C0FD1" w:rsidRPr="008902E8">
        <w:rPr>
          <w:spacing w:val="-3"/>
          <w:sz w:val="24"/>
          <w:szCs w:val="24"/>
          <w:lang w:val="ro-RO"/>
        </w:rPr>
        <w:t>în conformitate cu con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4C0FD1" w:rsidRPr="008902E8">
        <w:rPr>
          <w:spacing w:val="-3"/>
          <w:sz w:val="24"/>
          <w:szCs w:val="24"/>
          <w:lang w:val="ro-RO"/>
        </w:rPr>
        <w:t>inutul cadru din</w:t>
      </w:r>
      <w:r w:rsidR="00F84C57" w:rsidRPr="008902E8">
        <w:rPr>
          <w:spacing w:val="-3"/>
          <w:sz w:val="24"/>
          <w:szCs w:val="24"/>
          <w:lang w:val="ro-RO"/>
        </w:rPr>
        <w:t xml:space="preserve"> O.M.A.I. nr. 129/2016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F84C57" w:rsidRPr="008902E8">
        <w:rPr>
          <w:spacing w:val="-3"/>
          <w:sz w:val="24"/>
          <w:szCs w:val="24"/>
          <w:lang w:val="ro-RO"/>
        </w:rPr>
        <w:t>i</w:t>
      </w:r>
      <w:r w:rsidR="004C0FD1" w:rsidRPr="008902E8">
        <w:rPr>
          <w:spacing w:val="-3"/>
          <w:sz w:val="24"/>
          <w:szCs w:val="24"/>
          <w:lang w:val="ro-RO"/>
        </w:rPr>
        <w:t xml:space="preserve"> </w:t>
      </w:r>
      <w:r w:rsidR="00F84C57" w:rsidRPr="008902E8">
        <w:rPr>
          <w:spacing w:val="-3"/>
          <w:sz w:val="24"/>
          <w:szCs w:val="24"/>
          <w:lang w:val="ro-RO"/>
        </w:rPr>
        <w:t>O.</w:t>
      </w:r>
      <w:r w:rsidR="0047301A" w:rsidRPr="008902E8">
        <w:rPr>
          <w:spacing w:val="-3"/>
          <w:sz w:val="24"/>
          <w:szCs w:val="24"/>
          <w:lang w:val="ro-RO"/>
        </w:rPr>
        <w:t>M</w:t>
      </w:r>
      <w:r w:rsidR="00F84C57" w:rsidRPr="008902E8">
        <w:rPr>
          <w:spacing w:val="-3"/>
          <w:sz w:val="24"/>
          <w:szCs w:val="24"/>
          <w:lang w:val="ro-RO"/>
        </w:rPr>
        <w:t>.Ap.N. nr.</w:t>
      </w:r>
      <w:r w:rsidR="0047301A" w:rsidRPr="008902E8">
        <w:rPr>
          <w:spacing w:val="-3"/>
          <w:sz w:val="24"/>
          <w:szCs w:val="24"/>
          <w:lang w:val="ro-RO"/>
        </w:rPr>
        <w:t xml:space="preserve"> 87/2021</w:t>
      </w:r>
      <w:r w:rsidR="00F84C57" w:rsidRPr="008902E8">
        <w:rPr>
          <w:spacing w:val="-3"/>
          <w:sz w:val="24"/>
          <w:szCs w:val="24"/>
          <w:lang w:val="ro-RO"/>
        </w:rPr>
        <w:t>,</w:t>
      </w:r>
      <w:r w:rsidR="00F84C57" w:rsidRPr="008902E8">
        <w:rPr>
          <w:sz w:val="24"/>
          <w:szCs w:val="24"/>
          <w:lang w:val="ro-RO"/>
        </w:rPr>
        <w:t xml:space="preserve"> cu modificările </w:t>
      </w:r>
      <w:r w:rsidR="008902E8" w:rsidRPr="008902E8">
        <w:rPr>
          <w:sz w:val="24"/>
          <w:szCs w:val="24"/>
          <w:lang w:val="ro-RO"/>
        </w:rPr>
        <w:t>ș</w:t>
      </w:r>
      <w:r w:rsidR="00F84C57" w:rsidRPr="008902E8">
        <w:rPr>
          <w:sz w:val="24"/>
          <w:szCs w:val="24"/>
          <w:lang w:val="ro-RO"/>
        </w:rPr>
        <w:t>i completările ulterioare</w:t>
      </w:r>
      <w:r w:rsidR="00F84C57" w:rsidRPr="008902E8">
        <w:rPr>
          <w:spacing w:val="-3"/>
          <w:sz w:val="24"/>
          <w:szCs w:val="24"/>
          <w:lang w:val="ro-RO"/>
        </w:rPr>
        <w:t>.</w:t>
      </w:r>
    </w:p>
    <w:p w14:paraId="5C322968" w14:textId="5F26F1A3" w:rsidR="00162957" w:rsidRPr="008902E8" w:rsidRDefault="00DF6F73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va con</w:t>
      </w:r>
      <w:r w:rsidR="008902E8" w:rsidRPr="008902E8">
        <w:rPr>
          <w:sz w:val="24"/>
          <w:szCs w:val="24"/>
          <w:lang w:val="ro-RO"/>
        </w:rPr>
        <w:t>ț</w:t>
      </w:r>
      <w:r w:rsidR="00162957" w:rsidRPr="008902E8">
        <w:rPr>
          <w:sz w:val="24"/>
          <w:szCs w:val="24"/>
          <w:lang w:val="ro-RO"/>
        </w:rPr>
        <w:t>ine obligatoriu</w:t>
      </w:r>
      <w:r w:rsidR="0014217D" w:rsidRPr="008902E8">
        <w:rPr>
          <w:sz w:val="24"/>
          <w:szCs w:val="24"/>
          <w:lang w:val="ro-RO"/>
        </w:rPr>
        <w:t>, pentru fiecare pavilion în parte</w:t>
      </w:r>
      <w:r w:rsidR="00162957" w:rsidRPr="008902E8">
        <w:rPr>
          <w:sz w:val="24"/>
          <w:szCs w:val="24"/>
          <w:lang w:val="ro-RO"/>
        </w:rPr>
        <w:t>:</w:t>
      </w:r>
    </w:p>
    <w:p w14:paraId="0B6B6628" w14:textId="77777777" w:rsidR="00162957" w:rsidRPr="008902E8" w:rsidRDefault="00162957" w:rsidP="008902E8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Cerere emitere aviz</w:t>
      </w:r>
    </w:p>
    <w:p w14:paraId="323ACB2C" w14:textId="393E9848" w:rsidR="00162957" w:rsidRPr="008902E8" w:rsidRDefault="00DF6F73" w:rsidP="008902E8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Opis documenta</w:t>
      </w:r>
      <w:r w:rsidR="008902E8" w:rsidRPr="008902E8">
        <w:rPr>
          <w:sz w:val="24"/>
          <w:szCs w:val="24"/>
          <w:lang w:val="ro-RO"/>
        </w:rPr>
        <w:t>ț</w:t>
      </w:r>
      <w:r w:rsidR="00162957" w:rsidRPr="008902E8">
        <w:rPr>
          <w:sz w:val="24"/>
          <w:szCs w:val="24"/>
          <w:lang w:val="ro-RO"/>
        </w:rPr>
        <w:t>ie</w:t>
      </w:r>
    </w:p>
    <w:p w14:paraId="14912B22" w14:textId="77777777" w:rsidR="00162957" w:rsidRPr="008902E8" w:rsidRDefault="00162957" w:rsidP="008902E8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Memoriu tehnic general</w:t>
      </w:r>
    </w:p>
    <w:p w14:paraId="20306A28" w14:textId="6477A199" w:rsidR="00162957" w:rsidRPr="008902E8" w:rsidRDefault="00162957" w:rsidP="008902E8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Memoriu tehnic </w:t>
      </w:r>
      <w:r w:rsidR="00DF6F73" w:rsidRPr="008902E8">
        <w:rPr>
          <w:sz w:val="24"/>
          <w:szCs w:val="24"/>
          <w:lang w:val="ro-RO"/>
        </w:rPr>
        <w:t xml:space="preserve">pe </w:t>
      </w:r>
      <w:r w:rsidR="008902E8" w:rsidRPr="008902E8">
        <w:rPr>
          <w:sz w:val="24"/>
          <w:szCs w:val="24"/>
          <w:lang w:val="ro-RO"/>
        </w:rPr>
        <w:t>specialități</w:t>
      </w:r>
      <w:r w:rsidR="00DF6F73" w:rsidRPr="008902E8">
        <w:rPr>
          <w:sz w:val="24"/>
          <w:szCs w:val="24"/>
          <w:lang w:val="ro-RO"/>
        </w:rPr>
        <w:t xml:space="preserve"> cu rol de asigurare a cerin</w:t>
      </w:r>
      <w:r w:rsidR="008902E8" w:rsidRPr="008902E8">
        <w:rPr>
          <w:sz w:val="24"/>
          <w:szCs w:val="24"/>
          <w:lang w:val="ro-RO"/>
        </w:rPr>
        <w:t>ț</w:t>
      </w:r>
      <w:r w:rsidR="0079028D" w:rsidRPr="008902E8">
        <w:rPr>
          <w:sz w:val="24"/>
          <w:szCs w:val="24"/>
          <w:lang w:val="ro-RO"/>
        </w:rPr>
        <w:t>ei securitate la incendiu</w:t>
      </w:r>
    </w:p>
    <w:p w14:paraId="7C6539D9" w14:textId="7E6B61A0" w:rsidR="001F437C" w:rsidRDefault="00620557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</w:t>
      </w:r>
      <w:r w:rsidR="00DF6F73" w:rsidRPr="008902E8">
        <w:rPr>
          <w:sz w:val="24"/>
          <w:szCs w:val="24"/>
          <w:lang w:val="ro-RO"/>
        </w:rPr>
        <w:t>cumenta</w:t>
      </w:r>
      <w:r w:rsidR="008902E8" w:rsidRPr="008902E8">
        <w:rPr>
          <w:sz w:val="24"/>
          <w:szCs w:val="24"/>
          <w:lang w:val="ro-RO"/>
        </w:rPr>
        <w:t>ț</w:t>
      </w:r>
      <w:r w:rsidR="00162957" w:rsidRPr="008902E8">
        <w:rPr>
          <w:sz w:val="24"/>
          <w:szCs w:val="24"/>
          <w:lang w:val="ro-RO"/>
        </w:rPr>
        <w:t>ia se va preda</w:t>
      </w:r>
      <w:r w:rsidR="00DF6F73" w:rsidRPr="008902E8">
        <w:rPr>
          <w:sz w:val="24"/>
          <w:szCs w:val="24"/>
          <w:lang w:val="ro-RO"/>
        </w:rPr>
        <w:t xml:space="preserve"> î</w:t>
      </w:r>
      <w:r w:rsidR="00F063CB">
        <w:rPr>
          <w:sz w:val="24"/>
          <w:szCs w:val="24"/>
          <w:lang w:val="ro-RO"/>
        </w:rPr>
        <w:t>n 2</w:t>
      </w:r>
      <w:r w:rsidR="0091776F" w:rsidRPr="008902E8">
        <w:rPr>
          <w:sz w:val="24"/>
          <w:szCs w:val="24"/>
          <w:lang w:val="ro-RO"/>
        </w:rPr>
        <w:t xml:space="preserve"> (</w:t>
      </w:r>
      <w:r w:rsidR="00F063CB">
        <w:rPr>
          <w:sz w:val="24"/>
          <w:szCs w:val="24"/>
          <w:lang w:val="ro-RO"/>
        </w:rPr>
        <w:t>două</w:t>
      </w:r>
      <w:r w:rsidR="0091776F" w:rsidRPr="008902E8">
        <w:rPr>
          <w:sz w:val="24"/>
          <w:szCs w:val="24"/>
          <w:lang w:val="ro-RO"/>
        </w:rPr>
        <w:t>)</w:t>
      </w:r>
      <w:r w:rsidR="00DF6F73" w:rsidRPr="008902E8">
        <w:rPr>
          <w:sz w:val="24"/>
          <w:szCs w:val="24"/>
          <w:lang w:val="ro-RO"/>
        </w:rPr>
        <w:t xml:space="preserve"> exemplare originale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</w:t>
      </w:r>
      <w:r w:rsidR="00AB6523" w:rsidRPr="008902E8">
        <w:rPr>
          <w:sz w:val="24"/>
          <w:szCs w:val="24"/>
          <w:lang w:val="ro-RO"/>
        </w:rPr>
        <w:t>în format electronic</w:t>
      </w:r>
      <w:r w:rsidR="00162957" w:rsidRPr="008902E8">
        <w:rPr>
          <w:sz w:val="24"/>
          <w:szCs w:val="24"/>
          <w:lang w:val="ro-RO"/>
        </w:rPr>
        <w:t>.</w:t>
      </w:r>
    </w:p>
    <w:p w14:paraId="6D50C12A" w14:textId="77777777" w:rsidR="00D45371" w:rsidRPr="00D45371" w:rsidRDefault="00D45371" w:rsidP="00D45371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D45371">
        <w:rPr>
          <w:spacing w:val="-3"/>
          <w:sz w:val="24"/>
          <w:szCs w:val="24"/>
          <w:lang w:val="ro-RO"/>
        </w:rPr>
        <w:t>Documentațiile vor fii predate atât în format electronic (PDF, editabil și scanat)</w:t>
      </w:r>
      <w:r>
        <w:rPr>
          <w:spacing w:val="-3"/>
          <w:sz w:val="24"/>
          <w:szCs w:val="24"/>
          <w:lang w:val="ro-RO"/>
        </w:rPr>
        <w:t>,</w:t>
      </w:r>
      <w:r w:rsidRPr="00D45371">
        <w:rPr>
          <w:spacing w:val="-3"/>
          <w:sz w:val="24"/>
          <w:szCs w:val="24"/>
          <w:lang w:val="ro-RO"/>
        </w:rPr>
        <w:t xml:space="preserve"> pe suport magnetic, cât și tipărite, îndosariate și numerotate.</w:t>
      </w:r>
    </w:p>
    <w:p w14:paraId="5E275812" w14:textId="77777777" w:rsidR="00A17066" w:rsidRPr="008902E8" w:rsidRDefault="00A17066" w:rsidP="008902E8">
      <w:pPr>
        <w:ind w:firstLine="709"/>
        <w:rPr>
          <w:sz w:val="24"/>
          <w:szCs w:val="24"/>
          <w:lang w:val="ro-RO"/>
        </w:rPr>
      </w:pPr>
    </w:p>
    <w:p w14:paraId="5269384F" w14:textId="66BF4903" w:rsidR="001529C3" w:rsidRPr="008902E8" w:rsidRDefault="001529C3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color w:val="FF0000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Elaborarea documenta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iei pentru ob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inerea acordului I.S.C. al M.Ap.N. din cadrul Direc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iei domenii </w:t>
      </w:r>
      <w:r w:rsidR="008902E8" w:rsidRPr="008902E8">
        <w:rPr>
          <w:b/>
          <w:sz w:val="24"/>
          <w:szCs w:val="24"/>
          <w:lang w:val="ro-RO"/>
        </w:rPr>
        <w:t>ș</w:t>
      </w:r>
      <w:r w:rsidRPr="008902E8">
        <w:rPr>
          <w:b/>
          <w:sz w:val="24"/>
          <w:szCs w:val="24"/>
          <w:lang w:val="ro-RO"/>
        </w:rPr>
        <w:t xml:space="preserve">i infrastructuri </w:t>
      </w:r>
      <w:r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9944C7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5</w:t>
      </w:r>
      <w:r w:rsidR="009944C7" w:rsidRPr="008902E8">
        <w:rPr>
          <w:i/>
          <w:sz w:val="24"/>
          <w:szCs w:val="24"/>
          <w:lang w:val="ro-RO"/>
        </w:rPr>
        <w:t>.</w:t>
      </w:r>
      <w:r w:rsidR="00A34084" w:rsidRPr="008902E8">
        <w:rPr>
          <w:i/>
          <w:sz w:val="24"/>
          <w:szCs w:val="24"/>
          <w:lang w:val="ro-RO"/>
        </w:rPr>
        <w:t>4</w:t>
      </w:r>
      <w:r w:rsidRPr="008902E8">
        <w:rPr>
          <w:i/>
          <w:sz w:val="24"/>
          <w:szCs w:val="24"/>
          <w:lang w:val="ro-RO"/>
        </w:rPr>
        <w:t xml:space="preserve"> în formularul de ofertă</w:t>
      </w:r>
      <w:r w:rsidRPr="008902E8">
        <w:rPr>
          <w:sz w:val="24"/>
          <w:szCs w:val="24"/>
          <w:lang w:val="ro-RO"/>
        </w:rPr>
        <w:t>)</w:t>
      </w:r>
    </w:p>
    <w:p w14:paraId="29A21FEB" w14:textId="736D9115" w:rsidR="004B5102" w:rsidRPr="008902E8" w:rsidRDefault="004B5102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 va întocmi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pentru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inerea acordului I.S.C. al M.Ap.N. </w:t>
      </w:r>
      <w:r w:rsidR="00FE54A4" w:rsidRPr="008902E8">
        <w:rPr>
          <w:sz w:val="24"/>
          <w:szCs w:val="24"/>
          <w:lang w:val="ro-RO"/>
        </w:rPr>
        <w:t>pentru interven</w:t>
      </w:r>
      <w:r w:rsidR="008902E8" w:rsidRPr="008902E8">
        <w:rPr>
          <w:sz w:val="24"/>
          <w:szCs w:val="24"/>
          <w:lang w:val="ro-RO"/>
        </w:rPr>
        <w:t>ț</w:t>
      </w:r>
      <w:r w:rsidR="00FE54A4" w:rsidRPr="008902E8">
        <w:rPr>
          <w:sz w:val="24"/>
          <w:szCs w:val="24"/>
          <w:lang w:val="ro-RO"/>
        </w:rPr>
        <w:t>ii la construc</w:t>
      </w:r>
      <w:r w:rsidR="008902E8" w:rsidRPr="008902E8">
        <w:rPr>
          <w:sz w:val="24"/>
          <w:szCs w:val="24"/>
          <w:lang w:val="ro-RO"/>
        </w:rPr>
        <w:t>ț</w:t>
      </w:r>
      <w:r w:rsidR="00FE54A4" w:rsidRPr="008902E8">
        <w:rPr>
          <w:sz w:val="24"/>
          <w:szCs w:val="24"/>
          <w:lang w:val="ro-RO"/>
        </w:rPr>
        <w:t xml:space="preserve">ii existente </w:t>
      </w:r>
      <w:r w:rsidRPr="008902E8">
        <w:rPr>
          <w:spacing w:val="-3"/>
          <w:sz w:val="24"/>
          <w:szCs w:val="24"/>
          <w:lang w:val="ro-RO"/>
        </w:rPr>
        <w:t>în conformitate cu con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 xml:space="preserve">inutul cadru din </w:t>
      </w:r>
      <w:r w:rsidR="00304A03" w:rsidRPr="008902E8">
        <w:rPr>
          <w:spacing w:val="-3"/>
          <w:sz w:val="24"/>
          <w:szCs w:val="24"/>
          <w:lang w:val="ro-RO"/>
        </w:rPr>
        <w:t>O.M.D.L.P.L. nr. 500/2007</w:t>
      </w:r>
      <w:r w:rsidRPr="008902E8">
        <w:rPr>
          <w:spacing w:val="-3"/>
          <w:sz w:val="24"/>
          <w:szCs w:val="24"/>
          <w:lang w:val="ro-RO"/>
        </w:rPr>
        <w:t>,</w:t>
      </w:r>
      <w:r w:rsidRPr="008902E8">
        <w:rPr>
          <w:sz w:val="24"/>
          <w:szCs w:val="24"/>
          <w:lang w:val="ro-RO"/>
        </w:rPr>
        <w:t xml:space="preserve"> cu modificările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completările ulterioare</w:t>
      </w:r>
      <w:r w:rsidRPr="008902E8">
        <w:rPr>
          <w:spacing w:val="-3"/>
          <w:sz w:val="24"/>
          <w:szCs w:val="24"/>
          <w:lang w:val="ro-RO"/>
        </w:rPr>
        <w:t>.</w:t>
      </w:r>
    </w:p>
    <w:p w14:paraId="4BAF3F74" w14:textId="4D46AB54" w:rsidR="00CF024C" w:rsidRPr="008902E8" w:rsidRDefault="00CF024C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>Documenta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>ia tehnică</w:t>
      </w:r>
      <w:r w:rsidR="00260510" w:rsidRPr="008902E8">
        <w:rPr>
          <w:spacing w:val="-3"/>
          <w:sz w:val="24"/>
          <w:szCs w:val="24"/>
          <w:lang w:val="ro-RO"/>
        </w:rPr>
        <w:t>,</w:t>
      </w:r>
      <w:r w:rsidRPr="008902E8">
        <w:rPr>
          <w:spacing w:val="-3"/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privind consolidarea pavilio</w:t>
      </w:r>
      <w:r w:rsidR="00260510" w:rsidRPr="008902E8">
        <w:rPr>
          <w:sz w:val="24"/>
          <w:szCs w:val="24"/>
          <w:lang w:val="ro-RO"/>
        </w:rPr>
        <w:t xml:space="preserve">nului V, </w:t>
      </w:r>
      <w:r w:rsidRPr="008902E8">
        <w:rPr>
          <w:sz w:val="24"/>
          <w:szCs w:val="24"/>
          <w:lang w:val="ro-RO"/>
        </w:rPr>
        <w:t>va cuprinde toate detaliile de 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 necesare având în vedere că va sta la baza autorizării lucrărilor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va fi </w:t>
      </w:r>
      <w:r w:rsidRPr="008902E8">
        <w:rPr>
          <w:spacing w:val="-3"/>
          <w:sz w:val="24"/>
          <w:szCs w:val="24"/>
          <w:lang w:val="ro-RO"/>
        </w:rPr>
        <w:t>însu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Pr="008902E8">
        <w:rPr>
          <w:spacing w:val="-3"/>
          <w:sz w:val="24"/>
          <w:szCs w:val="24"/>
          <w:lang w:val="ro-RO"/>
        </w:rPr>
        <w:t xml:space="preserve">ită de către </w:t>
      </w:r>
      <w:r w:rsidR="000C32B8">
        <w:rPr>
          <w:spacing w:val="-3"/>
          <w:sz w:val="24"/>
          <w:szCs w:val="24"/>
          <w:lang w:val="ro-RO"/>
        </w:rPr>
        <w:t xml:space="preserve">un </w:t>
      </w:r>
      <w:r w:rsidRPr="008902E8">
        <w:rPr>
          <w:spacing w:val="-3"/>
          <w:sz w:val="24"/>
          <w:szCs w:val="24"/>
          <w:lang w:val="ro-RO"/>
        </w:rPr>
        <w:t xml:space="preserve">expertul tehnic </w:t>
      </w:r>
      <w:r w:rsidR="000C32B8">
        <w:rPr>
          <w:spacing w:val="-3"/>
          <w:sz w:val="24"/>
          <w:szCs w:val="24"/>
          <w:lang w:val="ro-RO"/>
        </w:rPr>
        <w:t xml:space="preserve">atestat, </w:t>
      </w:r>
      <w:r w:rsidR="004552C4" w:rsidRPr="008902E8">
        <w:rPr>
          <w:spacing w:val="-3"/>
          <w:sz w:val="24"/>
          <w:szCs w:val="24"/>
          <w:lang w:val="ro-RO"/>
        </w:rPr>
        <w:t>într-o singură etapă</w:t>
      </w:r>
      <w:r w:rsidR="00326374">
        <w:rPr>
          <w:spacing w:val="-3"/>
          <w:sz w:val="24"/>
          <w:szCs w:val="24"/>
          <w:lang w:val="ro-RO"/>
        </w:rPr>
        <w:t>.</w:t>
      </w:r>
    </w:p>
    <w:p w14:paraId="0E09B129" w14:textId="5826FCDD" w:rsidR="00062911" w:rsidRDefault="00260510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 xml:space="preserve">De </w:t>
      </w:r>
      <w:r w:rsidR="008902E8" w:rsidRPr="008902E8">
        <w:rPr>
          <w:spacing w:val="-3"/>
          <w:sz w:val="24"/>
          <w:szCs w:val="24"/>
          <w:lang w:val="ro-RO"/>
        </w:rPr>
        <w:t>asemenea</w:t>
      </w:r>
      <w:r w:rsidR="008902E8">
        <w:rPr>
          <w:spacing w:val="-3"/>
          <w:sz w:val="24"/>
          <w:szCs w:val="24"/>
          <w:lang w:val="ro-RO"/>
        </w:rPr>
        <w:t>,</w:t>
      </w:r>
      <w:r w:rsidRPr="008902E8">
        <w:rPr>
          <w:spacing w:val="-3"/>
          <w:sz w:val="24"/>
          <w:szCs w:val="24"/>
          <w:lang w:val="ro-RO"/>
        </w:rPr>
        <w:t xml:space="preserve"> documenta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 xml:space="preserve">ia tehnică pentru </w:t>
      </w:r>
      <w:r w:rsidR="00D47265" w:rsidRPr="008902E8">
        <w:rPr>
          <w:spacing w:val="-3"/>
          <w:sz w:val="24"/>
          <w:szCs w:val="24"/>
          <w:lang w:val="ro-RO"/>
        </w:rPr>
        <w:t>autorizarea lucrări</w:t>
      </w:r>
      <w:r w:rsidR="00673477" w:rsidRPr="008902E8">
        <w:rPr>
          <w:spacing w:val="-3"/>
          <w:sz w:val="24"/>
          <w:szCs w:val="24"/>
          <w:lang w:val="ro-RO"/>
        </w:rPr>
        <w:t xml:space="preserve">lor de </w:t>
      </w:r>
      <w:r w:rsidRPr="008902E8">
        <w:rPr>
          <w:spacing w:val="-3"/>
          <w:sz w:val="24"/>
          <w:szCs w:val="24"/>
          <w:lang w:val="ro-RO"/>
        </w:rPr>
        <w:t xml:space="preserve">demolarea pavilioanelor existente: Pav. A – bloc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Pr="008902E8">
        <w:rPr>
          <w:spacing w:val="-3"/>
          <w:sz w:val="24"/>
          <w:szCs w:val="24"/>
          <w:lang w:val="ro-RO"/>
        </w:rPr>
        <w:t>coală, pav. B – bloc alimentar, pav. C – depozit alimente, pav. D – infirmerie</w:t>
      </w:r>
      <w:r w:rsidR="00803B2D" w:rsidRPr="008902E8">
        <w:rPr>
          <w:spacing w:val="-3"/>
          <w:sz w:val="24"/>
          <w:szCs w:val="24"/>
          <w:lang w:val="ro-RO"/>
        </w:rPr>
        <w:t>, pav. E – baie/atelier, pav. F – corp de gardă, pav. H – bloc alimentar, pav. I – infirmerie, pav. J – magazie, pav. K – administrativ, pav. P – rezervor apă, pav. S – sta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803B2D" w:rsidRPr="008902E8">
        <w:rPr>
          <w:spacing w:val="-3"/>
          <w:sz w:val="24"/>
          <w:szCs w:val="24"/>
          <w:lang w:val="ro-RO"/>
        </w:rPr>
        <w:t xml:space="preserve">ie hidrofor, pav. U – punct termic, pav. W – depozit materiale, pav. W1 – depozit materiale, pav. W2 – depozit materiale, pav. W3 – depozit materiale, pav. W4 – depozit materiale, pav. W5 –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803B2D" w:rsidRPr="008902E8">
        <w:rPr>
          <w:spacing w:val="-3"/>
          <w:sz w:val="24"/>
          <w:szCs w:val="24"/>
          <w:lang w:val="ro-RO"/>
        </w:rPr>
        <w:t>opron, pav. W6 – depozit materiale</w:t>
      </w:r>
      <w:r w:rsidR="00062911" w:rsidRPr="008902E8">
        <w:rPr>
          <w:spacing w:val="-3"/>
          <w:sz w:val="24"/>
          <w:szCs w:val="24"/>
          <w:lang w:val="ro-RO"/>
        </w:rPr>
        <w:t xml:space="preserve">, </w:t>
      </w:r>
      <w:r w:rsidR="00062911" w:rsidRPr="008902E8">
        <w:rPr>
          <w:sz w:val="24"/>
          <w:szCs w:val="24"/>
          <w:lang w:val="ro-RO"/>
        </w:rPr>
        <w:t xml:space="preserve">va fi </w:t>
      </w:r>
      <w:r w:rsidR="00062911" w:rsidRPr="008902E8">
        <w:rPr>
          <w:spacing w:val="-3"/>
          <w:sz w:val="24"/>
          <w:szCs w:val="24"/>
          <w:lang w:val="ro-RO"/>
        </w:rPr>
        <w:t>însu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062911" w:rsidRPr="008902E8">
        <w:rPr>
          <w:spacing w:val="-3"/>
          <w:sz w:val="24"/>
          <w:szCs w:val="24"/>
          <w:lang w:val="ro-RO"/>
        </w:rPr>
        <w:t xml:space="preserve">ită de către </w:t>
      </w:r>
      <w:r w:rsidR="000C32B8">
        <w:rPr>
          <w:spacing w:val="-3"/>
          <w:sz w:val="24"/>
          <w:szCs w:val="24"/>
          <w:lang w:val="ro-RO"/>
        </w:rPr>
        <w:t xml:space="preserve">un </w:t>
      </w:r>
      <w:r w:rsidR="00062911" w:rsidRPr="008902E8">
        <w:rPr>
          <w:spacing w:val="-3"/>
          <w:sz w:val="24"/>
          <w:szCs w:val="24"/>
          <w:lang w:val="ro-RO"/>
        </w:rPr>
        <w:t xml:space="preserve">expert tehnic </w:t>
      </w:r>
      <w:r w:rsidR="00C6262C">
        <w:rPr>
          <w:spacing w:val="-3"/>
          <w:sz w:val="24"/>
          <w:szCs w:val="24"/>
          <w:lang w:val="ro-RO"/>
        </w:rPr>
        <w:t>atestat.</w:t>
      </w:r>
    </w:p>
    <w:p w14:paraId="2D5FC12E" w14:textId="77777777" w:rsidR="0021612B" w:rsidRDefault="00326374" w:rsidP="00326374">
      <w:pPr>
        <w:ind w:firstLine="709"/>
        <w:jc w:val="both"/>
        <w:rPr>
          <w:spacing w:val="-3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Expertizele tehnice existente sunt puse la dispoziția ofertanților cu titlu informativ. </w:t>
      </w:r>
    </w:p>
    <w:p w14:paraId="73C8A443" w14:textId="4486FD17" w:rsidR="00326374" w:rsidRPr="008902E8" w:rsidRDefault="00326374" w:rsidP="00F063CB">
      <w:pPr>
        <w:ind w:firstLine="709"/>
        <w:jc w:val="both"/>
        <w:rPr>
          <w:spacing w:val="-3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>Având în vedere decesul expertului tehnic</w:t>
      </w:r>
      <w:r w:rsidR="0021612B">
        <w:rPr>
          <w:spacing w:val="-3"/>
          <w:sz w:val="24"/>
          <w:szCs w:val="24"/>
          <w:lang w:val="ro-RO"/>
        </w:rPr>
        <w:t xml:space="preserve"> </w:t>
      </w:r>
      <w:r w:rsidR="0021612B" w:rsidRPr="008902E8">
        <w:rPr>
          <w:spacing w:val="-3"/>
          <w:sz w:val="24"/>
          <w:szCs w:val="24"/>
          <w:lang w:val="ro-RO"/>
        </w:rPr>
        <w:t xml:space="preserve">prof. univ. emerit dr. ing. </w:t>
      </w:r>
      <w:r w:rsidR="0021612B" w:rsidRPr="008902E8">
        <w:rPr>
          <w:sz w:val="24"/>
          <w:szCs w:val="24"/>
          <w:lang w:val="ro-RO"/>
        </w:rPr>
        <w:t>Mircea Ieremia</w:t>
      </w:r>
      <w:r w:rsidR="0021612B">
        <w:rPr>
          <w:sz w:val="24"/>
          <w:szCs w:val="24"/>
          <w:lang w:val="ro-RO"/>
        </w:rPr>
        <w:t>,</w:t>
      </w:r>
      <w:r>
        <w:rPr>
          <w:spacing w:val="-3"/>
          <w:sz w:val="24"/>
          <w:szCs w:val="24"/>
          <w:lang w:val="ro-RO"/>
        </w:rPr>
        <w:t xml:space="preserve"> elaborator al acestora, documentațiile nu pot fi utilizate în procesul avizare/autorizare. Ofertantul câștigător va avea obligația de a asigura refacerea expertizelor tehnice</w:t>
      </w:r>
      <w:r w:rsidR="000C32B8">
        <w:rPr>
          <w:spacing w:val="-3"/>
          <w:sz w:val="24"/>
          <w:szCs w:val="24"/>
          <w:lang w:val="ro-RO"/>
        </w:rPr>
        <w:t xml:space="preserve"> și însușirea documentațiilor</w:t>
      </w:r>
      <w:r>
        <w:rPr>
          <w:spacing w:val="-3"/>
          <w:sz w:val="24"/>
          <w:szCs w:val="24"/>
          <w:lang w:val="ro-RO"/>
        </w:rPr>
        <w:t xml:space="preserve"> de către experți tehnici atestați, conform legislației în vigoare.</w:t>
      </w:r>
      <w:r w:rsidR="00184216">
        <w:rPr>
          <w:spacing w:val="-3"/>
          <w:sz w:val="24"/>
          <w:szCs w:val="24"/>
          <w:lang w:val="ro-RO"/>
        </w:rPr>
        <w:t xml:space="preserve"> </w:t>
      </w:r>
      <w:r w:rsidR="00C6262C">
        <w:rPr>
          <w:spacing w:val="-3"/>
          <w:sz w:val="24"/>
          <w:szCs w:val="24"/>
          <w:lang w:val="ro-RO"/>
        </w:rPr>
        <w:t xml:space="preserve">De asemenea proiectantul va realiza expertize tehnice pentru demolarea împrejmuirii perimetrale și a </w:t>
      </w:r>
      <w:r w:rsidR="00C6262C" w:rsidRPr="001E2705">
        <w:rPr>
          <w:sz w:val="24"/>
          <w:szCs w:val="24"/>
          <w:lang w:val="ro-RO"/>
        </w:rPr>
        <w:t>drumuri</w:t>
      </w:r>
      <w:r w:rsidR="00C6262C">
        <w:rPr>
          <w:sz w:val="24"/>
          <w:szCs w:val="24"/>
          <w:lang w:val="ro-RO"/>
        </w:rPr>
        <w:t>lor</w:t>
      </w:r>
      <w:r w:rsidR="00C6262C" w:rsidRPr="001E2705">
        <w:rPr>
          <w:sz w:val="24"/>
          <w:szCs w:val="24"/>
          <w:lang w:val="ro-RO"/>
        </w:rPr>
        <w:t xml:space="preserve"> </w:t>
      </w:r>
      <w:r w:rsidR="00C6262C">
        <w:rPr>
          <w:sz w:val="24"/>
          <w:szCs w:val="24"/>
          <w:lang w:val="ro-RO"/>
        </w:rPr>
        <w:t>ș</w:t>
      </w:r>
      <w:r w:rsidR="00C6262C" w:rsidRPr="001E2705">
        <w:rPr>
          <w:sz w:val="24"/>
          <w:szCs w:val="24"/>
          <w:lang w:val="ro-RO"/>
        </w:rPr>
        <w:t>i platforme</w:t>
      </w:r>
      <w:r w:rsidR="00C6262C">
        <w:rPr>
          <w:sz w:val="24"/>
          <w:szCs w:val="24"/>
          <w:lang w:val="ro-RO"/>
        </w:rPr>
        <w:t>lor</w:t>
      </w:r>
      <w:r w:rsidR="00C6262C" w:rsidRPr="001E2705">
        <w:rPr>
          <w:sz w:val="24"/>
          <w:szCs w:val="24"/>
          <w:lang w:val="ro-RO"/>
        </w:rPr>
        <w:t xml:space="preserve"> existente în incintă</w:t>
      </w:r>
      <w:r w:rsidR="00C6262C">
        <w:rPr>
          <w:sz w:val="24"/>
          <w:szCs w:val="24"/>
          <w:lang w:val="ro-RO"/>
        </w:rPr>
        <w:t>, propuse spre desfacere.</w:t>
      </w:r>
    </w:p>
    <w:p w14:paraId="6DDD35EE" w14:textId="33D83BC1" w:rsidR="00441499" w:rsidRDefault="00F063CB" w:rsidP="00963719">
      <w:pPr>
        <w:ind w:firstLine="709"/>
        <w:jc w:val="both"/>
        <w:rPr>
          <w:sz w:val="24"/>
          <w:szCs w:val="24"/>
          <w:lang w:val="ro-RO"/>
        </w:rPr>
      </w:pPr>
      <w:r w:rsidRPr="00D45371">
        <w:rPr>
          <w:spacing w:val="-3"/>
          <w:sz w:val="24"/>
          <w:szCs w:val="24"/>
          <w:lang w:val="ro-RO"/>
        </w:rPr>
        <w:t>Documentațiile vor fii predate atât în format electronic (PDF, editabil și scanat)</w:t>
      </w:r>
      <w:r>
        <w:rPr>
          <w:spacing w:val="-3"/>
          <w:sz w:val="24"/>
          <w:szCs w:val="24"/>
          <w:lang w:val="ro-RO"/>
        </w:rPr>
        <w:t>,</w:t>
      </w:r>
      <w:r w:rsidRPr="00D45371">
        <w:rPr>
          <w:spacing w:val="-3"/>
          <w:sz w:val="24"/>
          <w:szCs w:val="24"/>
          <w:lang w:val="ro-RO"/>
        </w:rPr>
        <w:t xml:space="preserve"> pe suport magnetic, cât și tipărite, îndosariate și numerotate</w:t>
      </w:r>
      <w:r>
        <w:rPr>
          <w:spacing w:val="-3"/>
          <w:sz w:val="24"/>
          <w:szCs w:val="24"/>
          <w:lang w:val="ro-RO"/>
        </w:rPr>
        <w:t xml:space="preserve"> </w:t>
      </w:r>
      <w:r w:rsidR="00CF024C" w:rsidRPr="008902E8">
        <w:rPr>
          <w:sz w:val="24"/>
          <w:szCs w:val="24"/>
          <w:lang w:val="ro-RO"/>
        </w:rPr>
        <w:t>-</w:t>
      </w:r>
      <w:r w:rsidR="008902E8">
        <w:rPr>
          <w:sz w:val="24"/>
          <w:szCs w:val="24"/>
          <w:lang w:val="ro-RO"/>
        </w:rPr>
        <w:t xml:space="preserve"> </w:t>
      </w:r>
      <w:r w:rsidR="00CF024C" w:rsidRPr="008902E8">
        <w:rPr>
          <w:sz w:val="24"/>
          <w:szCs w:val="24"/>
          <w:lang w:val="ro-RO"/>
        </w:rPr>
        <w:t>2 (două</w:t>
      </w:r>
      <w:r w:rsidR="00E72B27" w:rsidRPr="008902E8">
        <w:rPr>
          <w:sz w:val="24"/>
          <w:szCs w:val="24"/>
          <w:lang w:val="ro-RO"/>
        </w:rPr>
        <w:t xml:space="preserve">) exemplare </w:t>
      </w:r>
      <w:r w:rsidR="00CF024C" w:rsidRPr="008902E8">
        <w:rPr>
          <w:sz w:val="24"/>
          <w:szCs w:val="24"/>
          <w:lang w:val="ro-RO"/>
        </w:rPr>
        <w:t>pentru avizul</w:t>
      </w:r>
      <w:r w:rsidR="00CF024C" w:rsidRPr="008902E8">
        <w:rPr>
          <w:b/>
          <w:sz w:val="24"/>
          <w:szCs w:val="24"/>
          <w:lang w:val="ro-RO"/>
        </w:rPr>
        <w:t xml:space="preserve"> </w:t>
      </w:r>
      <w:r w:rsidR="00CF024C" w:rsidRPr="008902E8">
        <w:rPr>
          <w:sz w:val="24"/>
          <w:szCs w:val="24"/>
          <w:lang w:val="ro-RO"/>
        </w:rPr>
        <w:t>I.S.C. al M.Ap.N</w:t>
      </w:r>
    </w:p>
    <w:p w14:paraId="09793B40" w14:textId="77777777" w:rsidR="00963719" w:rsidRPr="00963719" w:rsidRDefault="00963719" w:rsidP="00963719">
      <w:pPr>
        <w:ind w:firstLine="709"/>
        <w:jc w:val="both"/>
        <w:rPr>
          <w:spacing w:val="-3"/>
          <w:sz w:val="24"/>
          <w:szCs w:val="24"/>
          <w:lang w:val="ro-RO"/>
        </w:rPr>
      </w:pPr>
      <w:bookmarkStart w:id="9" w:name="_GoBack"/>
      <w:bookmarkEnd w:id="9"/>
    </w:p>
    <w:p w14:paraId="4C922DEA" w14:textId="4CA4CCC6" w:rsidR="006858EE" w:rsidRPr="008902E8" w:rsidRDefault="006858EE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color w:val="FF0000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Elaborarea documenta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iei necesare ob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inerii avizului privind sănătatea popula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iei de la Direc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ia </w:t>
      </w:r>
      <w:r w:rsidR="001E7F90" w:rsidRPr="008902E8">
        <w:rPr>
          <w:b/>
          <w:sz w:val="24"/>
          <w:szCs w:val="24"/>
          <w:lang w:val="ro-RO"/>
        </w:rPr>
        <w:t>m</w:t>
      </w:r>
      <w:r w:rsidRPr="008902E8">
        <w:rPr>
          <w:b/>
          <w:sz w:val="24"/>
          <w:szCs w:val="24"/>
          <w:lang w:val="ro-RO"/>
        </w:rPr>
        <w:t>edicală din cadrul M.Ap.N.</w:t>
      </w:r>
      <w:r w:rsidR="009944C7" w:rsidRPr="008902E8">
        <w:rPr>
          <w:b/>
          <w:sz w:val="24"/>
          <w:szCs w:val="24"/>
          <w:lang w:val="ro-RO"/>
        </w:rPr>
        <w:t xml:space="preserve"> </w:t>
      </w:r>
      <w:r w:rsidR="009944C7"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9944C7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5</w:t>
      </w:r>
      <w:r w:rsidR="009944C7" w:rsidRPr="008902E8">
        <w:rPr>
          <w:i/>
          <w:sz w:val="24"/>
          <w:szCs w:val="24"/>
          <w:lang w:val="ro-RO"/>
        </w:rPr>
        <w:t>.</w:t>
      </w:r>
      <w:r w:rsidR="00A34084" w:rsidRPr="008902E8">
        <w:rPr>
          <w:i/>
          <w:sz w:val="24"/>
          <w:szCs w:val="24"/>
          <w:lang w:val="ro-RO"/>
        </w:rPr>
        <w:t>4</w:t>
      </w:r>
      <w:r w:rsidR="009944C7" w:rsidRPr="008902E8">
        <w:rPr>
          <w:i/>
          <w:sz w:val="24"/>
          <w:szCs w:val="24"/>
          <w:lang w:val="ro-RO"/>
        </w:rPr>
        <w:t xml:space="preserve"> în formularul de ofertă</w:t>
      </w:r>
      <w:r w:rsidR="009944C7" w:rsidRPr="008902E8">
        <w:rPr>
          <w:sz w:val="24"/>
          <w:szCs w:val="24"/>
          <w:lang w:val="ro-RO"/>
        </w:rPr>
        <w:t>)</w:t>
      </w:r>
    </w:p>
    <w:p w14:paraId="1EF836D0" w14:textId="7FDF79E0" w:rsidR="006858EE" w:rsidRPr="008902E8" w:rsidRDefault="001E7F90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 va întocmi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pentru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inerea avizului</w:t>
      </w:r>
      <w:r w:rsidR="000D2907" w:rsidRPr="008902E8">
        <w:rPr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privind sănătatea popula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 de la Direc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Medicală</w:t>
      </w:r>
      <w:r w:rsidR="000D2907" w:rsidRPr="008902E8">
        <w:rPr>
          <w:sz w:val="24"/>
          <w:szCs w:val="24"/>
          <w:lang w:val="ro-RO"/>
        </w:rPr>
        <w:t xml:space="preserve"> din cadrul M.Ap.N. în conformitate cu O.M.S. nr. 1030/2009, cu modificările </w:t>
      </w:r>
      <w:r w:rsidR="008902E8" w:rsidRPr="008902E8">
        <w:rPr>
          <w:sz w:val="24"/>
          <w:szCs w:val="24"/>
          <w:lang w:val="ro-RO"/>
        </w:rPr>
        <w:t>ș</w:t>
      </w:r>
      <w:r w:rsidR="000D2907" w:rsidRPr="008902E8">
        <w:rPr>
          <w:sz w:val="24"/>
          <w:szCs w:val="24"/>
          <w:lang w:val="ro-RO"/>
        </w:rPr>
        <w:t>i completările ulterioare</w:t>
      </w:r>
      <w:r w:rsidR="000D2907" w:rsidRPr="008902E8">
        <w:rPr>
          <w:spacing w:val="-3"/>
          <w:sz w:val="24"/>
          <w:szCs w:val="24"/>
          <w:lang w:val="ro-RO"/>
        </w:rPr>
        <w:t>.</w:t>
      </w:r>
    </w:p>
    <w:p w14:paraId="335B8402" w14:textId="0D957692" w:rsidR="00D93708" w:rsidRPr="008902E8" w:rsidRDefault="00D93708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se va preda în 3 (trei) exemplare originale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</w:t>
      </w:r>
      <w:r w:rsidR="00062911" w:rsidRPr="008902E8">
        <w:rPr>
          <w:sz w:val="24"/>
          <w:szCs w:val="24"/>
          <w:lang w:val="ro-RO"/>
        </w:rPr>
        <w:t>în format electronic</w:t>
      </w:r>
      <w:r w:rsidRPr="008902E8">
        <w:rPr>
          <w:sz w:val="24"/>
          <w:szCs w:val="24"/>
          <w:lang w:val="ro-RO"/>
        </w:rPr>
        <w:t>.</w:t>
      </w:r>
    </w:p>
    <w:p w14:paraId="2C335BA3" w14:textId="77777777" w:rsidR="00F73BE0" w:rsidRPr="008902E8" w:rsidRDefault="00F73BE0" w:rsidP="008902E8">
      <w:pPr>
        <w:ind w:firstLine="709"/>
        <w:jc w:val="both"/>
        <w:rPr>
          <w:color w:val="FF0000"/>
          <w:sz w:val="24"/>
          <w:szCs w:val="24"/>
          <w:lang w:val="ro-RO"/>
        </w:rPr>
      </w:pPr>
    </w:p>
    <w:p w14:paraId="585C6E8D" w14:textId="711D5B15" w:rsidR="007271A9" w:rsidRPr="008902E8" w:rsidRDefault="007271A9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bCs/>
          <w:spacing w:val="-15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Elaborarea </w:t>
      </w:r>
      <w:r w:rsidR="00623FF0" w:rsidRPr="008902E8">
        <w:rPr>
          <w:b/>
          <w:spacing w:val="-1"/>
          <w:sz w:val="24"/>
          <w:szCs w:val="24"/>
          <w:lang w:val="ro-RO"/>
        </w:rPr>
        <w:t>documenta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="00623FF0" w:rsidRPr="008902E8">
        <w:rPr>
          <w:b/>
          <w:spacing w:val="-1"/>
          <w:sz w:val="24"/>
          <w:szCs w:val="24"/>
          <w:lang w:val="ro-RO"/>
        </w:rPr>
        <w:t xml:space="preserve">iei </w:t>
      </w:r>
      <w:r w:rsidR="00A16D51" w:rsidRPr="008902E8">
        <w:rPr>
          <w:b/>
          <w:spacing w:val="-1"/>
          <w:sz w:val="24"/>
          <w:szCs w:val="24"/>
          <w:lang w:val="ro-RO"/>
        </w:rPr>
        <w:t>pentru ob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="00A16D51" w:rsidRPr="008902E8">
        <w:rPr>
          <w:b/>
          <w:spacing w:val="-1"/>
          <w:sz w:val="24"/>
          <w:szCs w:val="24"/>
          <w:lang w:val="ro-RO"/>
        </w:rPr>
        <w:t>inerea avizului tehnic de racordare la sistemul de distribu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="00A16D51" w:rsidRPr="008902E8">
        <w:rPr>
          <w:b/>
          <w:spacing w:val="-1"/>
          <w:sz w:val="24"/>
          <w:szCs w:val="24"/>
          <w:lang w:val="ro-RO"/>
        </w:rPr>
        <w:t>ie a gazelor naturale</w:t>
      </w:r>
      <w:r w:rsidR="00A16D51" w:rsidRPr="008902E8">
        <w:rPr>
          <w:b/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E121F0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5</w:t>
      </w:r>
      <w:r w:rsidR="00E121F0" w:rsidRPr="008902E8">
        <w:rPr>
          <w:i/>
          <w:sz w:val="24"/>
          <w:szCs w:val="24"/>
          <w:lang w:val="ro-RO"/>
        </w:rPr>
        <w:t>.</w:t>
      </w:r>
      <w:r w:rsidR="00A34084" w:rsidRPr="008902E8">
        <w:rPr>
          <w:i/>
          <w:sz w:val="24"/>
          <w:szCs w:val="24"/>
          <w:lang w:val="ro-RO"/>
        </w:rPr>
        <w:t>4</w:t>
      </w:r>
      <w:r w:rsidR="00623FF0" w:rsidRPr="008902E8">
        <w:rPr>
          <w:i/>
          <w:sz w:val="24"/>
          <w:szCs w:val="24"/>
          <w:lang w:val="ro-RO"/>
        </w:rPr>
        <w:t xml:space="preserve"> î</w:t>
      </w:r>
      <w:r w:rsidRPr="008902E8">
        <w:rPr>
          <w:i/>
          <w:sz w:val="24"/>
          <w:szCs w:val="24"/>
          <w:lang w:val="ro-RO"/>
        </w:rPr>
        <w:t>n formularul de</w:t>
      </w:r>
      <w:r w:rsidR="00623FF0" w:rsidRPr="008902E8">
        <w:rPr>
          <w:i/>
          <w:sz w:val="24"/>
          <w:szCs w:val="24"/>
          <w:lang w:val="ro-RO"/>
        </w:rPr>
        <w:t xml:space="preserve"> ofertă</w:t>
      </w:r>
      <w:r w:rsidRPr="008902E8">
        <w:rPr>
          <w:sz w:val="24"/>
          <w:szCs w:val="24"/>
          <w:lang w:val="ro-RO"/>
        </w:rPr>
        <w:t>)</w:t>
      </w:r>
    </w:p>
    <w:p w14:paraId="6D0A07FD" w14:textId="3E9C8DEB" w:rsidR="006C1F0E" w:rsidRPr="008902E8" w:rsidRDefault="006C1F0E" w:rsidP="008902E8">
      <w:pPr>
        <w:ind w:firstLine="709"/>
        <w:jc w:val="both"/>
        <w:rPr>
          <w:spacing w:val="-2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Antreprenorul va întocmi documenta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Pr="008902E8">
        <w:rPr>
          <w:spacing w:val="-2"/>
          <w:sz w:val="24"/>
          <w:szCs w:val="24"/>
          <w:lang w:val="ro-RO"/>
        </w:rPr>
        <w:t>ia tehnică necesară racordării cazărmii la sistemul de distribu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Pr="008902E8">
        <w:rPr>
          <w:spacing w:val="-2"/>
          <w:sz w:val="24"/>
          <w:szCs w:val="24"/>
          <w:lang w:val="ro-RO"/>
        </w:rPr>
        <w:t xml:space="preserve">ie a gazelor naturale, în conformitate cu </w:t>
      </w:r>
      <w:r w:rsidR="008902E8" w:rsidRPr="008902E8">
        <w:rPr>
          <w:spacing w:val="-2"/>
          <w:sz w:val="24"/>
          <w:szCs w:val="24"/>
          <w:lang w:val="ro-RO"/>
        </w:rPr>
        <w:t>legislația</w:t>
      </w:r>
      <w:r w:rsidRPr="008902E8">
        <w:rPr>
          <w:spacing w:val="-2"/>
          <w:sz w:val="24"/>
          <w:szCs w:val="24"/>
          <w:lang w:val="ro-RO"/>
        </w:rPr>
        <w:t xml:space="preserve"> în vigoare A.N.R.E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Pr="008902E8">
        <w:rPr>
          <w:spacing w:val="-2"/>
          <w:sz w:val="24"/>
          <w:szCs w:val="24"/>
          <w:lang w:val="ro-RO"/>
        </w:rPr>
        <w:t>i va plăti în numele Investitorului / Beneficiarului taxele aferente emiterii avizului tehnic de racordare.</w:t>
      </w:r>
    </w:p>
    <w:p w14:paraId="34E15CE9" w14:textId="5020A7F3" w:rsidR="00F166C4" w:rsidRDefault="00F166C4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se va preda în 3 (trei) exemplare originale </w:t>
      </w:r>
      <w:r w:rsidR="008902E8" w:rsidRPr="008902E8">
        <w:rPr>
          <w:sz w:val="24"/>
          <w:szCs w:val="24"/>
          <w:lang w:val="ro-RO"/>
        </w:rPr>
        <w:t>ș</w:t>
      </w:r>
      <w:r w:rsidR="00FC33AE" w:rsidRPr="008902E8">
        <w:rPr>
          <w:sz w:val="24"/>
          <w:szCs w:val="24"/>
          <w:lang w:val="ro-RO"/>
        </w:rPr>
        <w:t>i în format electronic</w:t>
      </w:r>
      <w:r w:rsidRPr="008902E8">
        <w:rPr>
          <w:sz w:val="24"/>
          <w:szCs w:val="24"/>
          <w:lang w:val="ro-RO"/>
        </w:rPr>
        <w:t>.</w:t>
      </w:r>
    </w:p>
    <w:p w14:paraId="0FD7E275" w14:textId="77777777" w:rsidR="00A17066" w:rsidRPr="008902E8" w:rsidRDefault="00A17066" w:rsidP="008902E8">
      <w:pPr>
        <w:ind w:firstLine="709"/>
        <w:rPr>
          <w:spacing w:val="-2"/>
          <w:sz w:val="24"/>
          <w:szCs w:val="24"/>
          <w:lang w:val="ro-RO"/>
        </w:rPr>
      </w:pPr>
    </w:p>
    <w:p w14:paraId="44B634FB" w14:textId="49860AF3" w:rsidR="00286EF7" w:rsidRPr="008902E8" w:rsidRDefault="00286EF7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ia lucrărilor de racordare la </w:t>
      </w:r>
      <w:r w:rsidRPr="008902E8">
        <w:rPr>
          <w:b/>
          <w:spacing w:val="-1"/>
          <w:sz w:val="24"/>
          <w:szCs w:val="24"/>
          <w:lang w:val="ro-RO"/>
        </w:rPr>
        <w:t>sistemul de distribu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Pr="008902E8">
        <w:rPr>
          <w:b/>
          <w:spacing w:val="-1"/>
          <w:sz w:val="24"/>
          <w:szCs w:val="24"/>
          <w:lang w:val="ro-RO"/>
        </w:rPr>
        <w:t>ie a gazelor naturale</w:t>
      </w:r>
      <w:r w:rsidRPr="008902E8">
        <w:rPr>
          <w:b/>
          <w:sz w:val="24"/>
          <w:szCs w:val="24"/>
          <w:lang w:val="ro-RO"/>
        </w:rPr>
        <w:t xml:space="preserve"> conform prevederilor avizului tehnic de racordare </w:t>
      </w:r>
      <w:r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E121F0" w:rsidRPr="008902E8">
        <w:rPr>
          <w:i/>
          <w:sz w:val="24"/>
          <w:szCs w:val="24"/>
          <w:lang w:val="ro-RO"/>
        </w:rPr>
        <w:t>. 2.</w:t>
      </w:r>
      <w:r w:rsidR="00A42730" w:rsidRPr="008902E8">
        <w:rPr>
          <w:i/>
          <w:sz w:val="24"/>
          <w:szCs w:val="24"/>
          <w:lang w:val="ro-RO"/>
        </w:rPr>
        <w:t>5</w:t>
      </w:r>
      <w:r w:rsidRPr="008902E8">
        <w:rPr>
          <w:i/>
          <w:sz w:val="24"/>
          <w:szCs w:val="24"/>
          <w:lang w:val="ro-RO"/>
        </w:rPr>
        <w:t xml:space="preserve"> în formularul de ofertă</w:t>
      </w:r>
      <w:r w:rsidRPr="008902E8">
        <w:rPr>
          <w:sz w:val="24"/>
          <w:szCs w:val="24"/>
          <w:lang w:val="ro-RO"/>
        </w:rPr>
        <w:t>)</w:t>
      </w:r>
    </w:p>
    <w:p w14:paraId="1D1B4EF6" w14:textId="542139A6" w:rsidR="00286EF7" w:rsidRPr="008902E8" w:rsidRDefault="00286EF7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 va executa cu for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 proprii sau printr-un colaborator autorizat lucrările men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ionate în avizul tehnic de racordare (tarif de racordare), în condi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iile legii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a reglementărilor A.N.R.E., cu respectarea tuturor impunerilor unor lucrări pe domeniu public din partea autorită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ilor locale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în colaborare cu distribuitorul de utilită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i.</w:t>
      </w:r>
    </w:p>
    <w:p w14:paraId="3BB0FBAC" w14:textId="1806D8A5" w:rsidR="00286EF7" w:rsidRPr="008902E8" w:rsidRDefault="00286EF7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În cazul în care distribuitorul de utilită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 impune, conform reglementărilor A.N.R.E., derularea 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iei lucrărilor prin grija lui, Investitorul va plăti distribuitorului de utilitate publică contravaloarea lucrărilor prevăzute în avizul tehnic de racordare (tarif de racordare)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va diminua din </w:t>
      </w:r>
      <w:r w:rsidR="00E121F0" w:rsidRPr="008902E8">
        <w:rPr>
          <w:i/>
          <w:sz w:val="24"/>
          <w:szCs w:val="24"/>
          <w:lang w:val="ro-RO"/>
        </w:rPr>
        <w:t>subcap. 2.</w:t>
      </w:r>
      <w:r w:rsidR="0029612E" w:rsidRPr="008902E8">
        <w:rPr>
          <w:i/>
          <w:sz w:val="24"/>
          <w:szCs w:val="24"/>
          <w:lang w:val="ro-RO"/>
        </w:rPr>
        <w:t>5</w:t>
      </w:r>
      <w:r w:rsidRPr="008902E8">
        <w:rPr>
          <w:sz w:val="24"/>
          <w:szCs w:val="24"/>
          <w:lang w:val="ro-RO"/>
        </w:rPr>
        <w:t>, printr-un act adi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ional, valoarea contractului de lucrări cu suma aferentă. În acest caz, Antreprenorul va asigura tot suportul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va ac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iona în interesul Investitorului pentru finalizarea în termen a lucrărilor de racordare.</w:t>
      </w:r>
    </w:p>
    <w:p w14:paraId="0FB3DA31" w14:textId="6817596D" w:rsidR="00286EF7" w:rsidRDefault="00286EF7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 xml:space="preserve">Avizul </w:t>
      </w:r>
      <w:r w:rsidR="00A42730" w:rsidRPr="008902E8">
        <w:rPr>
          <w:spacing w:val="-2"/>
          <w:sz w:val="24"/>
          <w:szCs w:val="24"/>
          <w:lang w:val="ro-RO"/>
        </w:rPr>
        <w:t xml:space="preserve">de principiu </w:t>
      </w:r>
      <w:r w:rsidRPr="008902E8">
        <w:rPr>
          <w:sz w:val="24"/>
          <w:szCs w:val="24"/>
          <w:lang w:val="ro-RO"/>
        </w:rPr>
        <w:t>pus la dispozi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prin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de atribuire</w:t>
      </w:r>
      <w:r w:rsidR="00F166C4" w:rsidRPr="008902E8">
        <w:rPr>
          <w:sz w:val="24"/>
          <w:szCs w:val="24"/>
          <w:lang w:val="ro-RO"/>
        </w:rPr>
        <w:t>,</w:t>
      </w:r>
      <w:r w:rsidRPr="008902E8">
        <w:rPr>
          <w:sz w:val="24"/>
          <w:szCs w:val="24"/>
          <w:lang w:val="ro-RO"/>
        </w:rPr>
        <w:t xml:space="preserve"> are rol informativ, fiind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inut la nivel de Studiu de fezabilitate.</w:t>
      </w:r>
    </w:p>
    <w:p w14:paraId="62CE89E8" w14:textId="77777777" w:rsidR="00A17066" w:rsidRPr="008902E8" w:rsidRDefault="00A17066" w:rsidP="008902E8">
      <w:pPr>
        <w:ind w:firstLine="709"/>
        <w:jc w:val="both"/>
        <w:rPr>
          <w:sz w:val="24"/>
          <w:szCs w:val="24"/>
          <w:lang w:val="ro-RO"/>
        </w:rPr>
      </w:pPr>
    </w:p>
    <w:p w14:paraId="2DE19630" w14:textId="1C5C4827" w:rsidR="000B6636" w:rsidRPr="008902E8" w:rsidRDefault="00851C6C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bCs/>
          <w:color w:val="FF0000"/>
          <w:spacing w:val="-15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Elaborare</w:t>
      </w:r>
      <w:r w:rsidR="00CF527F" w:rsidRPr="008902E8">
        <w:rPr>
          <w:b/>
          <w:sz w:val="24"/>
          <w:szCs w:val="24"/>
          <w:lang w:val="ro-RO"/>
        </w:rPr>
        <w:t>a</w:t>
      </w:r>
      <w:r w:rsidRPr="008902E8">
        <w:rPr>
          <w:b/>
          <w:sz w:val="24"/>
          <w:szCs w:val="24"/>
          <w:lang w:val="ro-RO"/>
        </w:rPr>
        <w:t xml:space="preserve"> </w:t>
      </w:r>
      <w:r w:rsidR="008B4F27" w:rsidRPr="008902E8">
        <w:rPr>
          <w:b/>
          <w:spacing w:val="-1"/>
          <w:sz w:val="24"/>
          <w:szCs w:val="24"/>
          <w:lang w:val="ro-RO"/>
        </w:rPr>
        <w:t>documenta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="008B4F27" w:rsidRPr="008902E8">
        <w:rPr>
          <w:b/>
          <w:spacing w:val="-1"/>
          <w:sz w:val="24"/>
          <w:szCs w:val="24"/>
          <w:lang w:val="ro-RO"/>
        </w:rPr>
        <w:t>iilor necesare ob</w:t>
      </w:r>
      <w:r w:rsidR="008902E8" w:rsidRPr="008902E8">
        <w:rPr>
          <w:b/>
          <w:spacing w:val="-1"/>
          <w:sz w:val="24"/>
          <w:szCs w:val="24"/>
          <w:lang w:val="ro-RO"/>
        </w:rPr>
        <w:t>ț</w:t>
      </w:r>
      <w:r w:rsidR="008B4F27" w:rsidRPr="008902E8">
        <w:rPr>
          <w:b/>
          <w:spacing w:val="-1"/>
          <w:sz w:val="24"/>
          <w:szCs w:val="24"/>
          <w:lang w:val="ro-RO"/>
        </w:rPr>
        <w:t>inerii avizelor</w:t>
      </w:r>
      <w:r w:rsidR="003F53B5" w:rsidRPr="008902E8">
        <w:rPr>
          <w:b/>
          <w:spacing w:val="-1"/>
          <w:sz w:val="24"/>
          <w:szCs w:val="24"/>
          <w:lang w:val="ro-RO"/>
        </w:rPr>
        <w:t xml:space="preserve"> </w:t>
      </w:r>
      <w:r w:rsidR="008B4F27" w:rsidRPr="008902E8">
        <w:rPr>
          <w:b/>
          <w:spacing w:val="-1"/>
          <w:sz w:val="24"/>
          <w:szCs w:val="24"/>
          <w:lang w:val="ro-RO"/>
        </w:rPr>
        <w:t>/</w:t>
      </w:r>
      <w:r w:rsidR="003F53B5" w:rsidRPr="008902E8">
        <w:rPr>
          <w:b/>
          <w:spacing w:val="-1"/>
          <w:sz w:val="24"/>
          <w:szCs w:val="24"/>
          <w:lang w:val="ro-RO"/>
        </w:rPr>
        <w:t xml:space="preserve"> </w:t>
      </w:r>
      <w:r w:rsidR="008B4F27" w:rsidRPr="008902E8">
        <w:rPr>
          <w:b/>
          <w:spacing w:val="-1"/>
          <w:sz w:val="24"/>
          <w:szCs w:val="24"/>
          <w:lang w:val="ro-RO"/>
        </w:rPr>
        <w:t>acordurilor</w:t>
      </w:r>
      <w:r w:rsidR="0025093A" w:rsidRPr="008902E8">
        <w:rPr>
          <w:b/>
          <w:spacing w:val="-1"/>
          <w:sz w:val="24"/>
          <w:szCs w:val="24"/>
          <w:lang w:val="ro-RO"/>
        </w:rPr>
        <w:t xml:space="preserve"> </w:t>
      </w:r>
      <w:r w:rsidR="0025093A"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2A6600" w:rsidRPr="008902E8">
        <w:rPr>
          <w:i/>
          <w:sz w:val="24"/>
          <w:szCs w:val="24"/>
          <w:lang w:val="ro-RO"/>
        </w:rPr>
        <w:t>. 3.</w:t>
      </w:r>
      <w:r w:rsidR="00A34084" w:rsidRPr="008902E8">
        <w:rPr>
          <w:i/>
          <w:sz w:val="24"/>
          <w:szCs w:val="24"/>
          <w:lang w:val="ro-RO"/>
        </w:rPr>
        <w:t>2</w:t>
      </w:r>
      <w:r w:rsidR="00623FF0" w:rsidRPr="008902E8">
        <w:rPr>
          <w:i/>
          <w:sz w:val="24"/>
          <w:szCs w:val="24"/>
          <w:lang w:val="ro-RO"/>
        </w:rPr>
        <w:t xml:space="preserve"> î</w:t>
      </w:r>
      <w:r w:rsidR="0025093A" w:rsidRPr="008902E8">
        <w:rPr>
          <w:i/>
          <w:sz w:val="24"/>
          <w:szCs w:val="24"/>
          <w:lang w:val="ro-RO"/>
        </w:rPr>
        <w:t>n formularul de</w:t>
      </w:r>
      <w:r w:rsidR="00623FF0" w:rsidRPr="008902E8">
        <w:rPr>
          <w:i/>
          <w:sz w:val="24"/>
          <w:szCs w:val="24"/>
          <w:lang w:val="ro-RO"/>
        </w:rPr>
        <w:t xml:space="preserve"> ofertă</w:t>
      </w:r>
      <w:r w:rsidR="0025093A" w:rsidRPr="008902E8">
        <w:rPr>
          <w:sz w:val="24"/>
          <w:szCs w:val="24"/>
          <w:lang w:val="ro-RO"/>
        </w:rPr>
        <w:t>)</w:t>
      </w:r>
    </w:p>
    <w:p w14:paraId="424B8DA0" w14:textId="126350D7" w:rsidR="002A38F4" w:rsidRPr="008902E8" w:rsidRDefault="0025093A" w:rsidP="008902E8">
      <w:pPr>
        <w:ind w:firstLine="709"/>
        <w:jc w:val="both"/>
        <w:rPr>
          <w:color w:val="FF0000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Antreprenorul</w:t>
      </w:r>
      <w:r w:rsidR="00623FF0" w:rsidRPr="008902E8">
        <w:rPr>
          <w:spacing w:val="-2"/>
          <w:sz w:val="24"/>
          <w:szCs w:val="24"/>
          <w:lang w:val="ro-RO"/>
        </w:rPr>
        <w:t xml:space="preserve"> va întocmi</w:t>
      </w:r>
      <w:r w:rsidR="00CA5AD4" w:rsidRPr="008902E8">
        <w:rPr>
          <w:spacing w:val="-2"/>
          <w:sz w:val="24"/>
          <w:szCs w:val="24"/>
          <w:lang w:val="ro-RO"/>
        </w:rPr>
        <w:t xml:space="preserve">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="00CA5AD4" w:rsidRPr="008902E8">
        <w:rPr>
          <w:spacing w:val="-2"/>
          <w:sz w:val="24"/>
          <w:szCs w:val="24"/>
          <w:lang w:val="ro-RO"/>
        </w:rPr>
        <w:t>i plăti</w:t>
      </w:r>
      <w:r w:rsidR="00623FF0" w:rsidRPr="008902E8">
        <w:rPr>
          <w:spacing w:val="-2"/>
          <w:sz w:val="24"/>
          <w:szCs w:val="24"/>
          <w:lang w:val="ro-RO"/>
        </w:rPr>
        <w:t xml:space="preserve"> documenta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EB054E" w:rsidRPr="008902E8">
        <w:rPr>
          <w:spacing w:val="-2"/>
          <w:sz w:val="24"/>
          <w:szCs w:val="24"/>
          <w:lang w:val="ro-RO"/>
        </w:rPr>
        <w:t>iile</w:t>
      </w:r>
      <w:r w:rsidR="000B6636" w:rsidRPr="008902E8">
        <w:rPr>
          <w:spacing w:val="-2"/>
          <w:sz w:val="24"/>
          <w:szCs w:val="24"/>
          <w:lang w:val="ro-RO"/>
        </w:rPr>
        <w:t xml:space="preserve"> </w:t>
      </w:r>
      <w:r w:rsidR="00EB054E" w:rsidRPr="008902E8">
        <w:rPr>
          <w:spacing w:val="-2"/>
          <w:sz w:val="24"/>
          <w:szCs w:val="24"/>
          <w:lang w:val="ro-RO"/>
        </w:rPr>
        <w:t>necesare</w:t>
      </w:r>
      <w:r w:rsidR="00623FF0" w:rsidRPr="008902E8">
        <w:rPr>
          <w:spacing w:val="-2"/>
          <w:sz w:val="24"/>
          <w:szCs w:val="24"/>
          <w:lang w:val="ro-RO"/>
        </w:rPr>
        <w:t xml:space="preserve">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="007A117E" w:rsidRPr="008902E8">
        <w:rPr>
          <w:spacing w:val="-2"/>
          <w:sz w:val="24"/>
          <w:szCs w:val="24"/>
          <w:lang w:val="ro-RO"/>
        </w:rPr>
        <w:t xml:space="preserve">i taxele pentru </w:t>
      </w:r>
      <w:r w:rsidR="00623FF0" w:rsidRPr="008902E8">
        <w:rPr>
          <w:spacing w:val="-2"/>
          <w:sz w:val="24"/>
          <w:szCs w:val="24"/>
          <w:lang w:val="ro-RO"/>
        </w:rPr>
        <w:t>ob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7A117E" w:rsidRPr="008902E8">
        <w:rPr>
          <w:spacing w:val="-2"/>
          <w:sz w:val="24"/>
          <w:szCs w:val="24"/>
          <w:lang w:val="ro-RO"/>
        </w:rPr>
        <w:t>inerea</w:t>
      </w:r>
      <w:r w:rsidR="00AA29B1" w:rsidRPr="008902E8">
        <w:rPr>
          <w:spacing w:val="-2"/>
          <w:sz w:val="24"/>
          <w:szCs w:val="24"/>
          <w:lang w:val="ro-RO"/>
        </w:rPr>
        <w:t xml:space="preserve"> avizelor</w:t>
      </w:r>
      <w:r w:rsidR="008B4292" w:rsidRPr="008902E8">
        <w:rPr>
          <w:spacing w:val="-2"/>
          <w:sz w:val="24"/>
          <w:szCs w:val="24"/>
          <w:lang w:val="ro-RO"/>
        </w:rPr>
        <w:t xml:space="preserve"> </w:t>
      </w:r>
      <w:r w:rsidR="00AA29B1" w:rsidRPr="008902E8">
        <w:rPr>
          <w:spacing w:val="-2"/>
          <w:sz w:val="24"/>
          <w:szCs w:val="24"/>
          <w:lang w:val="ro-RO"/>
        </w:rPr>
        <w:t>/</w:t>
      </w:r>
      <w:r w:rsidR="008B4292" w:rsidRPr="008902E8">
        <w:rPr>
          <w:spacing w:val="-2"/>
          <w:sz w:val="24"/>
          <w:szCs w:val="24"/>
          <w:lang w:val="ro-RO"/>
        </w:rPr>
        <w:t xml:space="preserve"> </w:t>
      </w:r>
      <w:r w:rsidR="00AA29B1" w:rsidRPr="008902E8">
        <w:rPr>
          <w:spacing w:val="-2"/>
          <w:sz w:val="24"/>
          <w:szCs w:val="24"/>
          <w:lang w:val="ro-RO"/>
        </w:rPr>
        <w:t>acordurilor</w:t>
      </w:r>
      <w:r w:rsidR="00623FF0" w:rsidRPr="008902E8">
        <w:rPr>
          <w:spacing w:val="-2"/>
          <w:sz w:val="24"/>
          <w:szCs w:val="24"/>
          <w:lang w:val="ro-RO"/>
        </w:rPr>
        <w:t xml:space="preserve"> men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623FF0" w:rsidRPr="008902E8">
        <w:rPr>
          <w:spacing w:val="-2"/>
          <w:sz w:val="24"/>
          <w:szCs w:val="24"/>
          <w:lang w:val="ro-RO"/>
        </w:rPr>
        <w:t>ionate î</w:t>
      </w:r>
      <w:r w:rsidR="00B23334" w:rsidRPr="008902E8">
        <w:rPr>
          <w:spacing w:val="-2"/>
          <w:sz w:val="24"/>
          <w:szCs w:val="24"/>
          <w:lang w:val="ro-RO"/>
        </w:rPr>
        <w:t>n</w:t>
      </w:r>
      <w:r w:rsidR="00834E83" w:rsidRPr="008902E8">
        <w:rPr>
          <w:spacing w:val="-2"/>
          <w:sz w:val="24"/>
          <w:szCs w:val="24"/>
          <w:lang w:val="ro-RO"/>
        </w:rPr>
        <w:t xml:space="preserve"> </w:t>
      </w:r>
      <w:r w:rsidRPr="008902E8">
        <w:rPr>
          <w:i/>
          <w:sz w:val="24"/>
          <w:szCs w:val="24"/>
          <w:lang w:val="ro-RO"/>
        </w:rPr>
        <w:t>Certificat</w:t>
      </w:r>
      <w:r w:rsidR="008B4292" w:rsidRPr="008902E8">
        <w:rPr>
          <w:i/>
          <w:sz w:val="24"/>
          <w:szCs w:val="24"/>
          <w:lang w:val="ro-RO"/>
        </w:rPr>
        <w:t>ul</w:t>
      </w:r>
      <w:r w:rsidRPr="008902E8">
        <w:rPr>
          <w:i/>
          <w:sz w:val="24"/>
          <w:szCs w:val="24"/>
          <w:lang w:val="ro-RO"/>
        </w:rPr>
        <w:t xml:space="preserve"> de urbanism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="008B4F27" w:rsidRPr="008902E8">
        <w:rPr>
          <w:spacing w:val="-2"/>
          <w:sz w:val="24"/>
          <w:szCs w:val="24"/>
          <w:lang w:val="ro-RO"/>
        </w:rPr>
        <w:t xml:space="preserve">i </w:t>
      </w:r>
      <w:r w:rsidR="00623FF0" w:rsidRPr="008902E8">
        <w:rPr>
          <w:spacing w:val="-2"/>
          <w:sz w:val="24"/>
          <w:szCs w:val="24"/>
          <w:lang w:val="ro-RO"/>
        </w:rPr>
        <w:t>va ob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426F8D" w:rsidRPr="008902E8">
        <w:rPr>
          <w:spacing w:val="-2"/>
          <w:sz w:val="24"/>
          <w:szCs w:val="24"/>
          <w:lang w:val="ro-RO"/>
        </w:rPr>
        <w:t>ine</w:t>
      </w:r>
      <w:r w:rsidR="00623FF0" w:rsidRPr="008902E8">
        <w:rPr>
          <w:spacing w:val="-2"/>
          <w:sz w:val="24"/>
          <w:szCs w:val="24"/>
          <w:lang w:val="ro-RO"/>
        </w:rPr>
        <w:t xml:space="preserve"> î</w:t>
      </w:r>
      <w:r w:rsidR="00B57140" w:rsidRPr="008902E8">
        <w:rPr>
          <w:spacing w:val="-2"/>
          <w:sz w:val="24"/>
          <w:szCs w:val="24"/>
          <w:lang w:val="ro-RO"/>
        </w:rPr>
        <w:t xml:space="preserve">n numele </w:t>
      </w:r>
      <w:r w:rsidR="008B4292" w:rsidRPr="008902E8">
        <w:rPr>
          <w:spacing w:val="-2"/>
          <w:sz w:val="24"/>
          <w:szCs w:val="24"/>
          <w:lang w:val="ro-RO"/>
        </w:rPr>
        <w:t xml:space="preserve">Investitorului / </w:t>
      </w:r>
      <w:r w:rsidR="00B57140" w:rsidRPr="008902E8">
        <w:rPr>
          <w:spacing w:val="-2"/>
          <w:sz w:val="24"/>
          <w:szCs w:val="24"/>
          <w:lang w:val="ro-RO"/>
        </w:rPr>
        <w:t>Beneficiarului,</w:t>
      </w:r>
      <w:r w:rsidR="00426F8D" w:rsidRPr="008902E8">
        <w:rPr>
          <w:spacing w:val="-2"/>
          <w:sz w:val="24"/>
          <w:szCs w:val="24"/>
          <w:lang w:val="ro-RO"/>
        </w:rPr>
        <w:t xml:space="preserve"> toate</w:t>
      </w:r>
      <w:r w:rsidR="008B4F27" w:rsidRPr="008902E8">
        <w:rPr>
          <w:spacing w:val="-2"/>
          <w:sz w:val="24"/>
          <w:szCs w:val="24"/>
          <w:lang w:val="ro-RO"/>
        </w:rPr>
        <w:t xml:space="preserve"> avize</w:t>
      </w:r>
      <w:r w:rsidR="00426F8D" w:rsidRPr="008902E8">
        <w:rPr>
          <w:spacing w:val="-2"/>
          <w:sz w:val="24"/>
          <w:szCs w:val="24"/>
          <w:lang w:val="ro-RO"/>
        </w:rPr>
        <w:t>le</w:t>
      </w:r>
      <w:r w:rsidR="008B4F27" w:rsidRPr="008902E8">
        <w:rPr>
          <w:spacing w:val="-2"/>
          <w:sz w:val="24"/>
          <w:szCs w:val="24"/>
          <w:lang w:val="ro-RO"/>
        </w:rPr>
        <w:t xml:space="preserve"> /</w:t>
      </w:r>
      <w:r w:rsidR="00426F8D" w:rsidRPr="008902E8">
        <w:rPr>
          <w:spacing w:val="-2"/>
          <w:sz w:val="24"/>
          <w:szCs w:val="24"/>
          <w:lang w:val="ro-RO"/>
        </w:rPr>
        <w:t xml:space="preserve"> </w:t>
      </w:r>
      <w:r w:rsidR="008B4F27" w:rsidRPr="008902E8">
        <w:rPr>
          <w:spacing w:val="-2"/>
          <w:sz w:val="24"/>
          <w:szCs w:val="24"/>
          <w:lang w:val="ro-RO"/>
        </w:rPr>
        <w:t>acorduri</w:t>
      </w:r>
      <w:r w:rsidR="00426F8D" w:rsidRPr="008902E8">
        <w:rPr>
          <w:spacing w:val="-2"/>
          <w:sz w:val="24"/>
          <w:szCs w:val="24"/>
          <w:lang w:val="ro-RO"/>
        </w:rPr>
        <w:t>le</w:t>
      </w:r>
      <w:r w:rsidR="008B4F27" w:rsidRPr="008902E8">
        <w:rPr>
          <w:spacing w:val="-2"/>
          <w:sz w:val="24"/>
          <w:szCs w:val="24"/>
          <w:lang w:val="ro-RO"/>
        </w:rPr>
        <w:t xml:space="preserve"> </w:t>
      </w:r>
      <w:r w:rsidR="008B4F27" w:rsidRPr="008902E8">
        <w:rPr>
          <w:sz w:val="24"/>
          <w:szCs w:val="24"/>
          <w:lang w:val="ro-RO"/>
        </w:rPr>
        <w:t xml:space="preserve">necesare </w:t>
      </w:r>
      <w:r w:rsidR="00623FF0" w:rsidRPr="008902E8">
        <w:rPr>
          <w:sz w:val="24"/>
          <w:szCs w:val="24"/>
          <w:lang w:val="ro-RO"/>
        </w:rPr>
        <w:t>realizării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</w:t>
      </w:r>
      <w:r w:rsidR="00CA211E" w:rsidRPr="008902E8">
        <w:rPr>
          <w:sz w:val="24"/>
          <w:szCs w:val="24"/>
          <w:lang w:val="ro-RO"/>
        </w:rPr>
        <w:t xml:space="preserve">, inclusiv </w:t>
      </w:r>
      <w:r w:rsidR="008B4292" w:rsidRPr="008902E8">
        <w:rPr>
          <w:sz w:val="24"/>
          <w:szCs w:val="24"/>
          <w:lang w:val="ro-RO"/>
        </w:rPr>
        <w:t>orice autoriza</w:t>
      </w:r>
      <w:r w:rsidR="008902E8" w:rsidRPr="008902E8">
        <w:rPr>
          <w:sz w:val="24"/>
          <w:szCs w:val="24"/>
          <w:lang w:val="ro-RO"/>
        </w:rPr>
        <w:t>ț</w:t>
      </w:r>
      <w:r w:rsidR="008B4292" w:rsidRPr="008902E8">
        <w:rPr>
          <w:sz w:val="24"/>
          <w:szCs w:val="24"/>
          <w:lang w:val="ro-RO"/>
        </w:rPr>
        <w:t>ii / avize nemen</w:t>
      </w:r>
      <w:r w:rsidR="008902E8" w:rsidRPr="008902E8">
        <w:rPr>
          <w:sz w:val="24"/>
          <w:szCs w:val="24"/>
          <w:lang w:val="ro-RO"/>
        </w:rPr>
        <w:t>ț</w:t>
      </w:r>
      <w:r w:rsidR="008B4292" w:rsidRPr="008902E8">
        <w:rPr>
          <w:sz w:val="24"/>
          <w:szCs w:val="24"/>
          <w:lang w:val="ro-RO"/>
        </w:rPr>
        <w:t xml:space="preserve">ionate prin </w:t>
      </w:r>
      <w:r w:rsidR="00CA211E" w:rsidRPr="008902E8">
        <w:rPr>
          <w:sz w:val="24"/>
          <w:szCs w:val="24"/>
          <w:lang w:val="ro-RO"/>
        </w:rPr>
        <w:t xml:space="preserve"> </w:t>
      </w:r>
      <w:r w:rsidR="008B4292" w:rsidRPr="008902E8">
        <w:rPr>
          <w:i/>
          <w:sz w:val="24"/>
          <w:szCs w:val="24"/>
          <w:lang w:val="ro-RO"/>
        </w:rPr>
        <w:t xml:space="preserve">Certificatul de urbanism </w:t>
      </w:r>
      <w:r w:rsidR="008B4292" w:rsidRPr="008902E8">
        <w:rPr>
          <w:sz w:val="24"/>
          <w:szCs w:val="24"/>
          <w:lang w:val="ro-RO"/>
        </w:rPr>
        <w:t>dar necesare în rela</w:t>
      </w:r>
      <w:r w:rsidR="008902E8" w:rsidRPr="008902E8">
        <w:rPr>
          <w:sz w:val="24"/>
          <w:szCs w:val="24"/>
          <w:lang w:val="ro-RO"/>
        </w:rPr>
        <w:t>ț</w:t>
      </w:r>
      <w:r w:rsidR="008B4292" w:rsidRPr="008902E8">
        <w:rPr>
          <w:sz w:val="24"/>
          <w:szCs w:val="24"/>
          <w:lang w:val="ro-RO"/>
        </w:rPr>
        <w:t>iile cu autorită</w:t>
      </w:r>
      <w:r w:rsidR="008902E8" w:rsidRPr="008902E8">
        <w:rPr>
          <w:sz w:val="24"/>
          <w:szCs w:val="24"/>
          <w:lang w:val="ro-RO"/>
        </w:rPr>
        <w:t>ț</w:t>
      </w:r>
      <w:r w:rsidR="008B4292" w:rsidRPr="008902E8">
        <w:rPr>
          <w:sz w:val="24"/>
          <w:szCs w:val="24"/>
          <w:lang w:val="ro-RO"/>
        </w:rPr>
        <w:t>ile locale</w:t>
      </w:r>
      <w:r w:rsidR="00AF1BF1" w:rsidRPr="008902E8">
        <w:rPr>
          <w:sz w:val="24"/>
          <w:szCs w:val="24"/>
          <w:lang w:val="ro-RO"/>
        </w:rPr>
        <w:t xml:space="preserve"> (transport </w:t>
      </w:r>
      <w:r w:rsidR="004E024A" w:rsidRPr="008902E8">
        <w:rPr>
          <w:sz w:val="24"/>
          <w:szCs w:val="24"/>
          <w:lang w:val="ro-RO"/>
        </w:rPr>
        <w:t xml:space="preserve">electricitate </w:t>
      </w:r>
      <w:r w:rsidR="008902E8" w:rsidRPr="008902E8">
        <w:rPr>
          <w:sz w:val="24"/>
          <w:szCs w:val="24"/>
          <w:lang w:val="ro-RO"/>
        </w:rPr>
        <w:t>ș</w:t>
      </w:r>
      <w:r w:rsidR="004E024A" w:rsidRPr="008902E8">
        <w:rPr>
          <w:sz w:val="24"/>
          <w:szCs w:val="24"/>
          <w:lang w:val="ro-RO"/>
        </w:rPr>
        <w:t xml:space="preserve">i </w:t>
      </w:r>
      <w:r w:rsidR="00AF1BF1" w:rsidRPr="008902E8">
        <w:rPr>
          <w:sz w:val="24"/>
          <w:szCs w:val="24"/>
          <w:lang w:val="ro-RO"/>
        </w:rPr>
        <w:t xml:space="preserve">gaze naturale, </w:t>
      </w:r>
      <w:r w:rsidR="00C67680" w:rsidRPr="008902E8">
        <w:rPr>
          <w:sz w:val="24"/>
          <w:szCs w:val="24"/>
          <w:lang w:val="ro-RO"/>
        </w:rPr>
        <w:t>primării, consiliu jude</w:t>
      </w:r>
      <w:r w:rsidR="008902E8" w:rsidRPr="008902E8">
        <w:rPr>
          <w:sz w:val="24"/>
          <w:szCs w:val="24"/>
          <w:lang w:val="ro-RO"/>
        </w:rPr>
        <w:t>ț</w:t>
      </w:r>
      <w:r w:rsidR="00C67680" w:rsidRPr="008902E8">
        <w:rPr>
          <w:sz w:val="24"/>
          <w:szCs w:val="24"/>
          <w:lang w:val="ro-RO"/>
        </w:rPr>
        <w:t>ean</w:t>
      </w:r>
      <w:r w:rsidR="00AF1BF1" w:rsidRPr="008902E8">
        <w:rPr>
          <w:sz w:val="24"/>
          <w:szCs w:val="24"/>
          <w:lang w:val="ro-RO"/>
        </w:rPr>
        <w:t>, autorită</w:t>
      </w:r>
      <w:r w:rsidR="008902E8" w:rsidRPr="008902E8">
        <w:rPr>
          <w:sz w:val="24"/>
          <w:szCs w:val="24"/>
          <w:lang w:val="ro-RO"/>
        </w:rPr>
        <w:t>ț</w:t>
      </w:r>
      <w:r w:rsidR="00AF1BF1" w:rsidRPr="008902E8">
        <w:rPr>
          <w:sz w:val="24"/>
          <w:szCs w:val="24"/>
          <w:lang w:val="ro-RO"/>
        </w:rPr>
        <w:t xml:space="preserve">i feroviare </w:t>
      </w:r>
      <w:r w:rsidR="008902E8" w:rsidRPr="008902E8">
        <w:rPr>
          <w:sz w:val="24"/>
          <w:szCs w:val="24"/>
          <w:lang w:val="ro-RO"/>
        </w:rPr>
        <w:t>ș</w:t>
      </w:r>
      <w:r w:rsidR="00AF1BF1" w:rsidRPr="008902E8">
        <w:rPr>
          <w:sz w:val="24"/>
          <w:szCs w:val="24"/>
          <w:lang w:val="ro-RO"/>
        </w:rPr>
        <w:t>i aeriene, apele române etc)</w:t>
      </w:r>
      <w:r w:rsidR="00511B8A" w:rsidRPr="008902E8">
        <w:rPr>
          <w:sz w:val="24"/>
          <w:szCs w:val="24"/>
          <w:lang w:val="ro-RO"/>
        </w:rPr>
        <w:t>.</w:t>
      </w:r>
    </w:p>
    <w:p w14:paraId="678509F7" w14:textId="288D64EC" w:rsidR="004F0925" w:rsidRDefault="004F0925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Avizele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acordurilor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inute la nivel de Studiu de fezabilitate</w:t>
      </w:r>
      <w:r w:rsidR="008B3D17" w:rsidRPr="008902E8">
        <w:rPr>
          <w:sz w:val="24"/>
          <w:szCs w:val="24"/>
          <w:lang w:val="ro-RO"/>
        </w:rPr>
        <w:t>, ce fac parte integrantă din documenta</w:t>
      </w:r>
      <w:r w:rsidR="008902E8" w:rsidRPr="008902E8">
        <w:rPr>
          <w:sz w:val="24"/>
          <w:szCs w:val="24"/>
          <w:lang w:val="ro-RO"/>
        </w:rPr>
        <w:t>ț</w:t>
      </w:r>
      <w:r w:rsidR="008B3D17" w:rsidRPr="008902E8">
        <w:rPr>
          <w:sz w:val="24"/>
          <w:szCs w:val="24"/>
          <w:lang w:val="ro-RO"/>
        </w:rPr>
        <w:t>ia de atribuire,</w:t>
      </w:r>
      <w:r w:rsidRPr="008902E8">
        <w:rPr>
          <w:sz w:val="24"/>
          <w:szCs w:val="24"/>
          <w:lang w:val="ro-RO"/>
        </w:rPr>
        <w:t xml:space="preserve"> au rol informativ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nu vor fi utilizate pentru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inerea autoriza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 de construire.</w:t>
      </w:r>
    </w:p>
    <w:p w14:paraId="53656AD4" w14:textId="77777777" w:rsidR="00A17066" w:rsidRPr="008902E8" w:rsidRDefault="00A17066" w:rsidP="008902E8">
      <w:pPr>
        <w:ind w:firstLine="709"/>
        <w:jc w:val="both"/>
        <w:rPr>
          <w:sz w:val="24"/>
          <w:szCs w:val="24"/>
          <w:lang w:val="ro-RO"/>
        </w:rPr>
      </w:pPr>
    </w:p>
    <w:p w14:paraId="75DC3693" w14:textId="7F093395" w:rsidR="0003390E" w:rsidRPr="008902E8" w:rsidRDefault="0027463A" w:rsidP="008902E8">
      <w:pPr>
        <w:pStyle w:val="ListParagraph"/>
        <w:numPr>
          <w:ilvl w:val="1"/>
          <w:numId w:val="10"/>
        </w:numPr>
        <w:tabs>
          <w:tab w:val="left" w:pos="1134"/>
        </w:tabs>
        <w:ind w:left="0" w:firstLine="709"/>
        <w:rPr>
          <w:b/>
          <w:bCs/>
          <w:color w:val="FF0000"/>
          <w:spacing w:val="-21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Î</w:t>
      </w:r>
      <w:r w:rsidR="009A5A76" w:rsidRPr="008902E8">
        <w:rPr>
          <w:b/>
          <w:sz w:val="24"/>
          <w:szCs w:val="24"/>
          <w:lang w:val="ro-RO"/>
        </w:rPr>
        <w:t>ntocmirea proiectului tehnic cu detalii d</w:t>
      </w:r>
      <w:r w:rsidRPr="008902E8">
        <w:rPr>
          <w:b/>
          <w:sz w:val="24"/>
          <w:szCs w:val="24"/>
          <w:lang w:val="ro-RO"/>
        </w:rPr>
        <w:t>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ie </w:t>
      </w:r>
      <w:r w:rsidRPr="008902E8">
        <w:rPr>
          <w:bCs/>
          <w:sz w:val="24"/>
          <w:szCs w:val="24"/>
          <w:lang w:val="ro-RO"/>
        </w:rPr>
        <w:t>(PT+DE</w:t>
      </w:r>
      <w:r w:rsidR="00A34084" w:rsidRPr="008902E8">
        <w:rPr>
          <w:b/>
          <w:sz w:val="24"/>
          <w:szCs w:val="24"/>
          <w:lang w:val="ro-RO"/>
        </w:rPr>
        <w:t xml:space="preserve"> - </w:t>
      </w:r>
      <w:r w:rsidR="00A34084" w:rsidRPr="008902E8">
        <w:rPr>
          <w:i/>
          <w:sz w:val="24"/>
          <w:szCs w:val="24"/>
          <w:lang w:val="ro-RO"/>
        </w:rPr>
        <w:t>pct. 3.5.6 în formularul de ofertă</w:t>
      </w:r>
      <w:r w:rsidR="00A34084" w:rsidRPr="008902E8">
        <w:rPr>
          <w:sz w:val="24"/>
          <w:szCs w:val="24"/>
          <w:lang w:val="ro-RO"/>
        </w:rPr>
        <w:t xml:space="preserve">) </w:t>
      </w:r>
      <w:r w:rsidR="008902E8" w:rsidRPr="008902E8">
        <w:rPr>
          <w:sz w:val="24"/>
          <w:szCs w:val="24"/>
          <w:lang w:val="ro-RO"/>
        </w:rPr>
        <w:t>ș</w:t>
      </w:r>
      <w:r w:rsidR="00A34084" w:rsidRPr="008902E8">
        <w:rPr>
          <w:sz w:val="24"/>
          <w:szCs w:val="24"/>
          <w:lang w:val="ro-RO"/>
        </w:rPr>
        <w:t>i</w:t>
      </w:r>
      <w:r w:rsidRPr="008902E8">
        <w:rPr>
          <w:b/>
          <w:sz w:val="24"/>
          <w:szCs w:val="24"/>
          <w:lang w:val="ro-RO"/>
        </w:rPr>
        <w:t xml:space="preserve"> a documenta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iilor tehnice pentru ob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inerea autoriza</w:t>
      </w:r>
      <w:r w:rsidR="008902E8" w:rsidRPr="008902E8">
        <w:rPr>
          <w:b/>
          <w:sz w:val="24"/>
          <w:szCs w:val="24"/>
          <w:lang w:val="ro-RO"/>
        </w:rPr>
        <w:t>ț</w:t>
      </w:r>
      <w:r w:rsidR="009A5A76" w:rsidRPr="008902E8">
        <w:rPr>
          <w:b/>
          <w:sz w:val="24"/>
          <w:szCs w:val="24"/>
          <w:lang w:val="ro-RO"/>
        </w:rPr>
        <w:t xml:space="preserve">iei de construire (DTAC), </w:t>
      </w:r>
      <w:r w:rsidRPr="008902E8">
        <w:rPr>
          <w:b/>
          <w:sz w:val="24"/>
          <w:szCs w:val="24"/>
          <w:lang w:val="ro-RO"/>
        </w:rPr>
        <w:t>organiz</w:t>
      </w:r>
      <w:r w:rsidR="00564F79" w:rsidRPr="008902E8">
        <w:rPr>
          <w:b/>
          <w:sz w:val="24"/>
          <w:szCs w:val="24"/>
          <w:lang w:val="ro-RO"/>
        </w:rPr>
        <w:t>area</w:t>
      </w:r>
      <w:r w:rsidRPr="008902E8">
        <w:rPr>
          <w:b/>
          <w:sz w:val="24"/>
          <w:szCs w:val="24"/>
          <w:lang w:val="ro-RO"/>
        </w:rPr>
        <w:t xml:space="preserve"> execu</w:t>
      </w:r>
      <w:r w:rsidR="008902E8" w:rsidRPr="008902E8">
        <w:rPr>
          <w:b/>
          <w:sz w:val="24"/>
          <w:szCs w:val="24"/>
          <w:lang w:val="ro-RO"/>
        </w:rPr>
        <w:t>ț</w:t>
      </w:r>
      <w:r w:rsidR="009A5A76" w:rsidRPr="008902E8">
        <w:rPr>
          <w:b/>
          <w:sz w:val="24"/>
          <w:szCs w:val="24"/>
          <w:lang w:val="ro-RO"/>
        </w:rPr>
        <w:t>iei (D</w:t>
      </w:r>
      <w:r w:rsidRPr="008902E8">
        <w:rPr>
          <w:b/>
          <w:sz w:val="24"/>
          <w:szCs w:val="24"/>
          <w:lang w:val="ro-RO"/>
        </w:rPr>
        <w:t>TOE)</w:t>
      </w:r>
      <w:r w:rsidR="00564F79" w:rsidRPr="008902E8">
        <w:rPr>
          <w:b/>
          <w:sz w:val="24"/>
          <w:szCs w:val="24"/>
          <w:lang w:val="ro-RO"/>
        </w:rPr>
        <w:t xml:space="preserve"> </w:t>
      </w:r>
      <w:r w:rsidR="008902E8" w:rsidRPr="008902E8">
        <w:rPr>
          <w:b/>
          <w:sz w:val="24"/>
          <w:szCs w:val="24"/>
          <w:lang w:val="ro-RO"/>
        </w:rPr>
        <w:t>ș</w:t>
      </w:r>
      <w:r w:rsidR="00564F79" w:rsidRPr="008902E8">
        <w:rPr>
          <w:b/>
          <w:sz w:val="24"/>
          <w:szCs w:val="24"/>
          <w:lang w:val="ro-RO"/>
        </w:rPr>
        <w:t>i pentru ob</w:t>
      </w:r>
      <w:r w:rsidR="008902E8" w:rsidRPr="008902E8">
        <w:rPr>
          <w:b/>
          <w:sz w:val="24"/>
          <w:szCs w:val="24"/>
          <w:lang w:val="ro-RO"/>
        </w:rPr>
        <w:t>ț</w:t>
      </w:r>
      <w:r w:rsidR="00564F79" w:rsidRPr="008902E8">
        <w:rPr>
          <w:b/>
          <w:sz w:val="24"/>
          <w:szCs w:val="24"/>
          <w:lang w:val="ro-RO"/>
        </w:rPr>
        <w:t>inerea autoriza</w:t>
      </w:r>
      <w:r w:rsidR="008902E8" w:rsidRPr="008902E8">
        <w:rPr>
          <w:b/>
          <w:sz w:val="24"/>
          <w:szCs w:val="24"/>
          <w:lang w:val="ro-RO"/>
        </w:rPr>
        <w:t>ț</w:t>
      </w:r>
      <w:r w:rsidR="00564F79" w:rsidRPr="008902E8">
        <w:rPr>
          <w:b/>
          <w:sz w:val="24"/>
          <w:szCs w:val="24"/>
          <w:lang w:val="ro-RO"/>
        </w:rPr>
        <w:t>iei de desfiin</w:t>
      </w:r>
      <w:r w:rsidR="008902E8" w:rsidRPr="008902E8">
        <w:rPr>
          <w:b/>
          <w:sz w:val="24"/>
          <w:szCs w:val="24"/>
          <w:lang w:val="ro-RO"/>
        </w:rPr>
        <w:t>ț</w:t>
      </w:r>
      <w:r w:rsidR="00564F79" w:rsidRPr="008902E8">
        <w:rPr>
          <w:b/>
          <w:sz w:val="24"/>
          <w:szCs w:val="24"/>
          <w:lang w:val="ro-RO"/>
        </w:rPr>
        <w:t>are (DTAD)</w:t>
      </w:r>
      <w:r w:rsidRPr="008902E8">
        <w:rPr>
          <w:b/>
          <w:sz w:val="24"/>
          <w:szCs w:val="24"/>
          <w:lang w:val="ro-RO"/>
        </w:rPr>
        <w:t xml:space="preserve"> </w:t>
      </w:r>
      <w:r w:rsidR="00A34084" w:rsidRPr="008902E8">
        <w:rPr>
          <w:sz w:val="24"/>
          <w:szCs w:val="24"/>
          <w:lang w:val="ro-RO"/>
        </w:rPr>
        <w:t xml:space="preserve">- </w:t>
      </w:r>
      <w:r w:rsidR="002C2F8C" w:rsidRPr="008902E8">
        <w:rPr>
          <w:i/>
          <w:sz w:val="24"/>
          <w:szCs w:val="24"/>
          <w:lang w:val="ro-RO"/>
        </w:rPr>
        <w:t>pct</w:t>
      </w:r>
      <w:r w:rsidR="002A6600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5</w:t>
      </w:r>
      <w:r w:rsidR="002A6600" w:rsidRPr="008902E8">
        <w:rPr>
          <w:i/>
          <w:sz w:val="24"/>
          <w:szCs w:val="24"/>
          <w:lang w:val="ro-RO"/>
        </w:rPr>
        <w:t>.</w:t>
      </w:r>
      <w:r w:rsidR="00564F79" w:rsidRPr="008902E8">
        <w:rPr>
          <w:i/>
          <w:sz w:val="24"/>
          <w:szCs w:val="24"/>
          <w:lang w:val="ro-RO"/>
        </w:rPr>
        <w:t>4</w:t>
      </w:r>
      <w:r w:rsidR="002A6600" w:rsidRPr="008902E8">
        <w:rPr>
          <w:i/>
          <w:sz w:val="24"/>
          <w:szCs w:val="24"/>
          <w:lang w:val="ro-RO"/>
        </w:rPr>
        <w:t xml:space="preserve"> în formularul de ofertă</w:t>
      </w:r>
      <w:r w:rsidR="00564F79" w:rsidRPr="008902E8">
        <w:rPr>
          <w:sz w:val="24"/>
          <w:szCs w:val="24"/>
          <w:lang w:val="ro-RO"/>
        </w:rPr>
        <w:t>.</w:t>
      </w:r>
    </w:p>
    <w:p w14:paraId="34542AC4" w14:textId="4EE7AF40" w:rsidR="00D2711E" w:rsidRPr="008902E8" w:rsidRDefault="00A86FE5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Antreprenorul</w:t>
      </w:r>
      <w:r w:rsidR="008B612D" w:rsidRPr="008902E8">
        <w:rPr>
          <w:spacing w:val="-2"/>
          <w:sz w:val="24"/>
          <w:szCs w:val="24"/>
          <w:lang w:val="ro-RO"/>
        </w:rPr>
        <w:t xml:space="preserve"> va întocmi documenta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EB054E" w:rsidRPr="008902E8">
        <w:rPr>
          <w:spacing w:val="-2"/>
          <w:sz w:val="24"/>
          <w:szCs w:val="24"/>
          <w:lang w:val="ro-RO"/>
        </w:rPr>
        <w:t>iile</w:t>
      </w:r>
      <w:r w:rsidR="009D0E59" w:rsidRPr="008902E8">
        <w:rPr>
          <w:spacing w:val="-2"/>
          <w:sz w:val="24"/>
          <w:szCs w:val="24"/>
          <w:lang w:val="ro-RO"/>
        </w:rPr>
        <w:t xml:space="preserve"> tehnice</w:t>
      </w:r>
      <w:r w:rsidR="00AD19D7" w:rsidRPr="008902E8">
        <w:rPr>
          <w:spacing w:val="-2"/>
          <w:sz w:val="24"/>
          <w:szCs w:val="24"/>
          <w:lang w:val="ro-RO"/>
        </w:rPr>
        <w:t xml:space="preserve"> </w:t>
      </w:r>
      <w:r w:rsidR="006F02C8" w:rsidRPr="008902E8">
        <w:rPr>
          <w:sz w:val="24"/>
          <w:szCs w:val="24"/>
          <w:lang w:val="ro-RO"/>
        </w:rPr>
        <w:t xml:space="preserve">în conformitate cu </w:t>
      </w:r>
      <w:r w:rsidR="008B612D" w:rsidRPr="008902E8">
        <w:rPr>
          <w:spacing w:val="-2"/>
          <w:sz w:val="24"/>
          <w:szCs w:val="24"/>
          <w:lang w:val="ro-RO"/>
        </w:rPr>
        <w:t>con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8B612D" w:rsidRPr="008902E8">
        <w:rPr>
          <w:spacing w:val="-2"/>
          <w:sz w:val="24"/>
          <w:szCs w:val="24"/>
          <w:lang w:val="ro-RO"/>
        </w:rPr>
        <w:t>inutul cadru</w:t>
      </w:r>
      <w:r w:rsidR="00CF527F" w:rsidRPr="008902E8">
        <w:rPr>
          <w:spacing w:val="-2"/>
          <w:sz w:val="24"/>
          <w:szCs w:val="24"/>
          <w:lang w:val="ro-RO"/>
        </w:rPr>
        <w:t xml:space="preserve"> </w:t>
      </w:r>
      <w:r w:rsidR="00BF557C" w:rsidRPr="008902E8">
        <w:rPr>
          <w:spacing w:val="-2"/>
          <w:sz w:val="24"/>
          <w:szCs w:val="24"/>
          <w:lang w:val="ro-RO"/>
        </w:rPr>
        <w:t>din H.G. 907/2016.</w:t>
      </w:r>
      <w:r w:rsidR="00BF557C" w:rsidRPr="008902E8">
        <w:rPr>
          <w:sz w:val="24"/>
          <w:szCs w:val="24"/>
          <w:lang w:val="ro-RO"/>
        </w:rPr>
        <w:t xml:space="preserve"> </w:t>
      </w:r>
    </w:p>
    <w:p w14:paraId="33C1A1C1" w14:textId="293B0477" w:rsidR="00E214DC" w:rsidRPr="008902E8" w:rsidRDefault="00D2711E" w:rsidP="008902E8">
      <w:pPr>
        <w:ind w:firstLine="709"/>
        <w:rPr>
          <w:b/>
          <w:bCs/>
          <w:color w:val="FF0000"/>
          <w:spacing w:val="-21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Verificarea tehnică de calitate a proiectului tehnic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a detaliilor de 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</w:t>
      </w:r>
      <w:r w:rsidRPr="008902E8">
        <w:rPr>
          <w:color w:val="FF0000"/>
          <w:sz w:val="24"/>
          <w:szCs w:val="24"/>
          <w:lang w:val="ro-RO"/>
        </w:rPr>
        <w:t xml:space="preserve"> </w:t>
      </w:r>
      <w:r w:rsidRPr="008902E8">
        <w:rPr>
          <w:b/>
          <w:sz w:val="24"/>
          <w:szCs w:val="24"/>
          <w:lang w:val="ro-RO"/>
        </w:rPr>
        <w:t>(</w:t>
      </w:r>
      <w:r w:rsidRPr="008902E8">
        <w:rPr>
          <w:i/>
          <w:sz w:val="24"/>
          <w:szCs w:val="24"/>
          <w:lang w:val="ro-RO"/>
        </w:rPr>
        <w:t>pct. 3.5.</w:t>
      </w:r>
      <w:r w:rsidR="00564F79" w:rsidRPr="008902E8">
        <w:rPr>
          <w:i/>
          <w:sz w:val="24"/>
          <w:szCs w:val="24"/>
          <w:lang w:val="ro-RO"/>
        </w:rPr>
        <w:t>5</w:t>
      </w:r>
      <w:r w:rsidRPr="008902E8">
        <w:rPr>
          <w:i/>
          <w:sz w:val="24"/>
          <w:szCs w:val="24"/>
          <w:lang w:val="ro-RO"/>
        </w:rPr>
        <w:t xml:space="preserve"> în formularul de ofertă</w:t>
      </w:r>
      <w:r w:rsidRPr="008902E8">
        <w:rPr>
          <w:sz w:val="24"/>
          <w:szCs w:val="24"/>
          <w:lang w:val="ro-RO"/>
        </w:rPr>
        <w:t>)</w:t>
      </w:r>
      <w:r w:rsidRPr="008902E8">
        <w:rPr>
          <w:b/>
          <w:bCs/>
          <w:spacing w:val="-21"/>
          <w:sz w:val="24"/>
          <w:szCs w:val="24"/>
          <w:lang w:val="ro-RO"/>
        </w:rPr>
        <w:t xml:space="preserve">. </w:t>
      </w:r>
    </w:p>
    <w:p w14:paraId="1C268A2F" w14:textId="58271761" w:rsidR="009F196E" w:rsidRPr="008902E8" w:rsidRDefault="00BF557C" w:rsidP="008902E8">
      <w:pPr>
        <w:ind w:firstLine="709"/>
        <w:rPr>
          <w:b/>
          <w:bCs/>
          <w:spacing w:val="-21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iile tehnice</w:t>
      </w:r>
      <w:r w:rsidR="009F196E" w:rsidRPr="008902E8">
        <w:rPr>
          <w:sz w:val="24"/>
          <w:szCs w:val="24"/>
          <w:lang w:val="ro-RO"/>
        </w:rPr>
        <w:t xml:space="preserve"> se verifică din punct de vedere al calită</w:t>
      </w:r>
      <w:r w:rsidR="008902E8" w:rsidRPr="008902E8">
        <w:rPr>
          <w:sz w:val="24"/>
          <w:szCs w:val="24"/>
          <w:lang w:val="ro-RO"/>
        </w:rPr>
        <w:t>ț</w:t>
      </w:r>
      <w:r w:rsidR="009F196E" w:rsidRPr="008902E8">
        <w:rPr>
          <w:sz w:val="24"/>
          <w:szCs w:val="24"/>
          <w:lang w:val="ro-RO"/>
        </w:rPr>
        <w:t>ii de către speciali</w:t>
      </w:r>
      <w:r w:rsidR="008902E8" w:rsidRPr="008902E8">
        <w:rPr>
          <w:sz w:val="24"/>
          <w:szCs w:val="24"/>
          <w:lang w:val="ro-RO"/>
        </w:rPr>
        <w:t>ș</w:t>
      </w:r>
      <w:r w:rsidR="009F196E" w:rsidRPr="008902E8">
        <w:rPr>
          <w:sz w:val="24"/>
          <w:szCs w:val="24"/>
          <w:lang w:val="ro-RO"/>
        </w:rPr>
        <w:t xml:space="preserve">ti verificatori de </w:t>
      </w:r>
      <w:r w:rsidR="009F196E" w:rsidRPr="008902E8">
        <w:rPr>
          <w:spacing w:val="-2"/>
          <w:sz w:val="24"/>
          <w:szCs w:val="24"/>
          <w:lang w:val="ro-RO"/>
        </w:rPr>
        <w:t>proiecte atesta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9F196E" w:rsidRPr="008902E8">
        <w:rPr>
          <w:spacing w:val="-2"/>
          <w:sz w:val="24"/>
          <w:szCs w:val="24"/>
          <w:lang w:val="ro-RO"/>
        </w:rPr>
        <w:t>i, al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9F196E" w:rsidRPr="008902E8">
        <w:rPr>
          <w:spacing w:val="-2"/>
          <w:sz w:val="24"/>
          <w:szCs w:val="24"/>
          <w:lang w:val="ro-RO"/>
        </w:rPr>
        <w:t>ii decât speciali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="009F196E" w:rsidRPr="008902E8">
        <w:rPr>
          <w:spacing w:val="-2"/>
          <w:sz w:val="24"/>
          <w:szCs w:val="24"/>
          <w:lang w:val="ro-RO"/>
        </w:rPr>
        <w:t>tii elaboratori ai documenta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9F196E" w:rsidRPr="008902E8">
        <w:rPr>
          <w:spacing w:val="-2"/>
          <w:sz w:val="24"/>
          <w:szCs w:val="24"/>
          <w:lang w:val="ro-RO"/>
        </w:rPr>
        <w:t xml:space="preserve">iei, în vederea realizării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="009F196E" w:rsidRPr="008902E8">
        <w:rPr>
          <w:spacing w:val="-2"/>
          <w:sz w:val="24"/>
          <w:szCs w:val="24"/>
          <w:lang w:val="ro-RO"/>
        </w:rPr>
        <w:t>i men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="009F196E" w:rsidRPr="008902E8">
        <w:rPr>
          <w:spacing w:val="-2"/>
          <w:sz w:val="24"/>
          <w:szCs w:val="24"/>
          <w:lang w:val="ro-RO"/>
        </w:rPr>
        <w:t xml:space="preserve">inerii, pe </w:t>
      </w:r>
      <w:r w:rsidR="009F196E" w:rsidRPr="008902E8">
        <w:rPr>
          <w:spacing w:val="-3"/>
          <w:sz w:val="24"/>
          <w:szCs w:val="24"/>
          <w:lang w:val="ro-RO"/>
        </w:rPr>
        <w:t>întreaga durată de existen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>ă a construc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>iilor, a cerin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>elor esen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>iale prevăzute de lege, pe specialită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 xml:space="preserve">i pentru </w:t>
      </w:r>
      <w:r w:rsidR="009F196E" w:rsidRPr="008902E8">
        <w:rPr>
          <w:spacing w:val="-1"/>
          <w:sz w:val="24"/>
          <w:szCs w:val="24"/>
          <w:lang w:val="ro-RO"/>
        </w:rPr>
        <w:t xml:space="preserve">toate categoriile de lucrări, conform </w:t>
      </w:r>
      <w:r w:rsidR="009F196E" w:rsidRPr="008902E8">
        <w:rPr>
          <w:iCs/>
          <w:spacing w:val="-1"/>
          <w:sz w:val="24"/>
          <w:szCs w:val="24"/>
          <w:lang w:val="ro-RO"/>
        </w:rPr>
        <w:t xml:space="preserve">anexei </w:t>
      </w:r>
      <w:r w:rsidR="009F196E" w:rsidRPr="008902E8">
        <w:rPr>
          <w:bCs/>
          <w:iCs/>
          <w:spacing w:val="-1"/>
          <w:sz w:val="24"/>
          <w:szCs w:val="24"/>
          <w:lang w:val="ro-RO"/>
        </w:rPr>
        <w:t xml:space="preserve">nr. </w:t>
      </w:r>
      <w:r w:rsidR="009F196E" w:rsidRPr="008902E8">
        <w:rPr>
          <w:iCs/>
          <w:spacing w:val="-1"/>
          <w:sz w:val="24"/>
          <w:szCs w:val="24"/>
          <w:lang w:val="ro-RO"/>
        </w:rPr>
        <w:t>3</w:t>
      </w:r>
      <w:r w:rsidR="009F196E" w:rsidRPr="008902E8">
        <w:rPr>
          <w:i/>
          <w:iCs/>
          <w:spacing w:val="-1"/>
          <w:sz w:val="24"/>
          <w:szCs w:val="24"/>
          <w:lang w:val="ro-RO"/>
        </w:rPr>
        <w:t xml:space="preserve"> </w:t>
      </w:r>
      <w:r w:rsidR="009F196E" w:rsidRPr="008902E8">
        <w:rPr>
          <w:iCs/>
          <w:spacing w:val="-1"/>
          <w:sz w:val="24"/>
          <w:szCs w:val="24"/>
          <w:lang w:val="ro-RO"/>
        </w:rPr>
        <w:t xml:space="preserve">din </w:t>
      </w:r>
      <w:r w:rsidR="009F196E" w:rsidRPr="008902E8">
        <w:rPr>
          <w:spacing w:val="-1"/>
          <w:sz w:val="24"/>
          <w:szCs w:val="24"/>
          <w:lang w:val="ro-RO"/>
        </w:rPr>
        <w:t xml:space="preserve">H.G. nr. 925/1995 </w:t>
      </w:r>
      <w:r w:rsidR="008902E8" w:rsidRPr="008902E8">
        <w:rPr>
          <w:spacing w:val="-1"/>
          <w:sz w:val="24"/>
          <w:szCs w:val="24"/>
          <w:lang w:val="ro-RO"/>
        </w:rPr>
        <w:t>ș</w:t>
      </w:r>
      <w:r w:rsidR="009F196E" w:rsidRPr="008902E8">
        <w:rPr>
          <w:spacing w:val="-1"/>
          <w:sz w:val="24"/>
          <w:szCs w:val="24"/>
          <w:lang w:val="ro-RO"/>
        </w:rPr>
        <w:t xml:space="preserve">i </w:t>
      </w:r>
      <w:r w:rsidR="009F196E" w:rsidRPr="008902E8">
        <w:rPr>
          <w:iCs/>
          <w:sz w:val="24"/>
          <w:szCs w:val="24"/>
          <w:lang w:val="ro-RO"/>
        </w:rPr>
        <w:t>anexei nr. 1</w:t>
      </w:r>
      <w:r w:rsidR="009F196E" w:rsidRPr="008902E8">
        <w:rPr>
          <w:sz w:val="24"/>
          <w:szCs w:val="24"/>
          <w:lang w:val="ro-RO"/>
        </w:rPr>
        <w:t xml:space="preserve"> din </w:t>
      </w:r>
      <w:r w:rsidR="00CE28EA" w:rsidRPr="008902E8">
        <w:rPr>
          <w:sz w:val="24"/>
          <w:szCs w:val="24"/>
          <w:lang w:val="ro-RO"/>
        </w:rPr>
        <w:t>O.M.L.P.A.T. nr. 77/N/</w:t>
      </w:r>
      <w:r w:rsidR="009F196E" w:rsidRPr="008902E8">
        <w:rPr>
          <w:sz w:val="24"/>
          <w:szCs w:val="24"/>
          <w:lang w:val="ro-RO"/>
        </w:rPr>
        <w:t xml:space="preserve">1996 pentru aprobarea îndrumătorului privind </w:t>
      </w:r>
      <w:r w:rsidR="009F196E" w:rsidRPr="008902E8">
        <w:rPr>
          <w:spacing w:val="-1"/>
          <w:sz w:val="24"/>
          <w:szCs w:val="24"/>
          <w:lang w:val="ro-RO"/>
        </w:rPr>
        <w:t xml:space="preserve">aplicarea prevederilor Regulamentului de verificare </w:t>
      </w:r>
      <w:r w:rsidR="008902E8" w:rsidRPr="008902E8">
        <w:rPr>
          <w:spacing w:val="-1"/>
          <w:sz w:val="24"/>
          <w:szCs w:val="24"/>
          <w:lang w:val="ro-RO"/>
        </w:rPr>
        <w:t>ș</w:t>
      </w:r>
      <w:r w:rsidR="009F196E" w:rsidRPr="008902E8">
        <w:rPr>
          <w:spacing w:val="-1"/>
          <w:sz w:val="24"/>
          <w:szCs w:val="24"/>
          <w:lang w:val="ro-RO"/>
        </w:rPr>
        <w:t xml:space="preserve">i expertizare tehnică de calitate a proiectelor, a </w:t>
      </w:r>
      <w:r w:rsidR="009F196E" w:rsidRPr="008902E8">
        <w:rPr>
          <w:sz w:val="24"/>
          <w:szCs w:val="24"/>
          <w:lang w:val="ro-RO"/>
        </w:rPr>
        <w:t>execu</w:t>
      </w:r>
      <w:r w:rsidR="008902E8" w:rsidRPr="008902E8">
        <w:rPr>
          <w:sz w:val="24"/>
          <w:szCs w:val="24"/>
          <w:lang w:val="ro-RO"/>
        </w:rPr>
        <w:t>ț</w:t>
      </w:r>
      <w:r w:rsidR="009F196E" w:rsidRPr="008902E8">
        <w:rPr>
          <w:sz w:val="24"/>
          <w:szCs w:val="24"/>
          <w:lang w:val="ro-RO"/>
        </w:rPr>
        <w:t xml:space="preserve">iei lucrărilor </w:t>
      </w:r>
      <w:r w:rsidR="008902E8" w:rsidRPr="008902E8">
        <w:rPr>
          <w:sz w:val="24"/>
          <w:szCs w:val="24"/>
          <w:lang w:val="ro-RO"/>
        </w:rPr>
        <w:t>ș</w:t>
      </w:r>
      <w:r w:rsidR="009F196E" w:rsidRPr="008902E8">
        <w:rPr>
          <w:sz w:val="24"/>
          <w:szCs w:val="24"/>
          <w:lang w:val="ro-RO"/>
        </w:rPr>
        <w:t>i a construc</w:t>
      </w:r>
      <w:r w:rsidR="008902E8" w:rsidRPr="008902E8">
        <w:rPr>
          <w:sz w:val="24"/>
          <w:szCs w:val="24"/>
          <w:lang w:val="ro-RO"/>
        </w:rPr>
        <w:t>ț</w:t>
      </w:r>
      <w:r w:rsidR="009F196E" w:rsidRPr="008902E8">
        <w:rPr>
          <w:sz w:val="24"/>
          <w:szCs w:val="24"/>
          <w:lang w:val="ro-RO"/>
        </w:rPr>
        <w:t>iilor pentru:</w:t>
      </w:r>
    </w:p>
    <w:p w14:paraId="0D8FEC64" w14:textId="1B6ECE7F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13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rezisten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Pr="008902E8">
        <w:rPr>
          <w:spacing w:val="-2"/>
          <w:sz w:val="24"/>
          <w:szCs w:val="24"/>
          <w:lang w:val="ro-RO"/>
        </w:rPr>
        <w:t xml:space="preserve">ă mecanică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Pr="008902E8">
        <w:rPr>
          <w:spacing w:val="-2"/>
          <w:sz w:val="24"/>
          <w:szCs w:val="24"/>
          <w:lang w:val="ro-RO"/>
        </w:rPr>
        <w:t>i stabilitate;</w:t>
      </w:r>
    </w:p>
    <w:p w14:paraId="656C7E76" w14:textId="77777777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14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securitate la incendiu;</w:t>
      </w:r>
    </w:p>
    <w:p w14:paraId="0E3C4F4F" w14:textId="7877C290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9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 xml:space="preserve">igienă, sănătate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Pr="008902E8">
        <w:rPr>
          <w:spacing w:val="-3"/>
          <w:sz w:val="24"/>
          <w:szCs w:val="24"/>
          <w:lang w:val="ro-RO"/>
        </w:rPr>
        <w:t>i mediu înconjurător;</w:t>
      </w:r>
    </w:p>
    <w:p w14:paraId="3ABB4664" w14:textId="34DC4D35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12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siguran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Pr="008902E8">
        <w:rPr>
          <w:spacing w:val="-2"/>
          <w:sz w:val="24"/>
          <w:szCs w:val="24"/>
          <w:lang w:val="ro-RO"/>
        </w:rPr>
        <w:t xml:space="preserve">ă </w:t>
      </w:r>
      <w:r w:rsidR="008902E8" w:rsidRPr="008902E8">
        <w:rPr>
          <w:spacing w:val="-2"/>
          <w:sz w:val="24"/>
          <w:szCs w:val="24"/>
          <w:lang w:val="ro-RO"/>
        </w:rPr>
        <w:t>ș</w:t>
      </w:r>
      <w:r w:rsidRPr="008902E8">
        <w:rPr>
          <w:spacing w:val="-2"/>
          <w:sz w:val="24"/>
          <w:szCs w:val="24"/>
          <w:lang w:val="ro-RO"/>
        </w:rPr>
        <w:t>i accesibilitate în exploatare;</w:t>
      </w:r>
    </w:p>
    <w:p w14:paraId="3D88491D" w14:textId="21D38FE9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10"/>
          <w:sz w:val="24"/>
          <w:szCs w:val="24"/>
          <w:lang w:val="ro-RO"/>
        </w:rPr>
      </w:pPr>
      <w:r w:rsidRPr="008902E8">
        <w:rPr>
          <w:spacing w:val="-2"/>
          <w:sz w:val="24"/>
          <w:szCs w:val="24"/>
          <w:lang w:val="ro-RO"/>
        </w:rPr>
        <w:t>protec</w:t>
      </w:r>
      <w:r w:rsidR="008902E8" w:rsidRPr="008902E8">
        <w:rPr>
          <w:spacing w:val="-2"/>
          <w:sz w:val="24"/>
          <w:szCs w:val="24"/>
          <w:lang w:val="ro-RO"/>
        </w:rPr>
        <w:t>ț</w:t>
      </w:r>
      <w:r w:rsidRPr="008902E8">
        <w:rPr>
          <w:spacing w:val="-2"/>
          <w:sz w:val="24"/>
          <w:szCs w:val="24"/>
          <w:lang w:val="ro-RO"/>
        </w:rPr>
        <w:t>ie împotriva zgomotului;</w:t>
      </w:r>
    </w:p>
    <w:p w14:paraId="3069AEC2" w14:textId="134CCBAD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spacing w:val="-10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 xml:space="preserve">economie de energie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Pr="008902E8">
        <w:rPr>
          <w:spacing w:val="-3"/>
          <w:sz w:val="24"/>
          <w:szCs w:val="24"/>
          <w:lang w:val="ro-RO"/>
        </w:rPr>
        <w:t>i izolare termică;</w:t>
      </w:r>
    </w:p>
    <w:p w14:paraId="61621E6B" w14:textId="77777777" w:rsidR="009F196E" w:rsidRPr="008902E8" w:rsidRDefault="009F196E" w:rsidP="008902E8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color w:val="FF0000"/>
          <w:spacing w:val="-11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>utilizare sustenabilă a resurselor naturale.</w:t>
      </w:r>
    </w:p>
    <w:p w14:paraId="0C35D5D3" w14:textId="5D0C1365" w:rsidR="00537888" w:rsidRPr="008902E8" w:rsidRDefault="00537888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>Co</w:t>
      </w:r>
      <w:r w:rsidR="004F3F60" w:rsidRPr="008902E8">
        <w:rPr>
          <w:spacing w:val="-3"/>
          <w:sz w:val="24"/>
          <w:szCs w:val="24"/>
          <w:lang w:val="ro-RO"/>
        </w:rPr>
        <w:t>n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4F3F60" w:rsidRPr="008902E8">
        <w:rPr>
          <w:spacing w:val="-3"/>
          <w:sz w:val="24"/>
          <w:szCs w:val="24"/>
          <w:lang w:val="ro-RO"/>
        </w:rPr>
        <w:t>inutul documenta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495E44" w:rsidRPr="008902E8">
        <w:rPr>
          <w:spacing w:val="-3"/>
          <w:sz w:val="24"/>
          <w:szCs w:val="24"/>
          <w:lang w:val="ro-RO"/>
        </w:rPr>
        <w:t xml:space="preserve">iilor </w:t>
      </w:r>
      <w:r w:rsidR="00BF6677" w:rsidRPr="008902E8">
        <w:rPr>
          <w:spacing w:val="-3"/>
          <w:sz w:val="24"/>
          <w:szCs w:val="24"/>
          <w:lang w:val="ro-RO"/>
        </w:rPr>
        <w:t xml:space="preserve">va </w:t>
      </w:r>
      <w:r w:rsidRPr="008902E8">
        <w:rPr>
          <w:spacing w:val="-3"/>
          <w:sz w:val="24"/>
          <w:szCs w:val="24"/>
          <w:lang w:val="ro-RO"/>
        </w:rPr>
        <w:t>resp</w:t>
      </w:r>
      <w:r w:rsidR="00BF6677" w:rsidRPr="008902E8">
        <w:rPr>
          <w:spacing w:val="-3"/>
          <w:sz w:val="24"/>
          <w:szCs w:val="24"/>
          <w:lang w:val="ro-RO"/>
        </w:rPr>
        <w:t>ec</w:t>
      </w:r>
      <w:r w:rsidR="004F3F60" w:rsidRPr="008902E8">
        <w:rPr>
          <w:spacing w:val="-3"/>
          <w:sz w:val="24"/>
          <w:szCs w:val="24"/>
          <w:lang w:val="ro-RO"/>
        </w:rPr>
        <w:t xml:space="preserve">ta prevederile legale, normele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BF6677" w:rsidRPr="008902E8">
        <w:rPr>
          <w:spacing w:val="-3"/>
          <w:sz w:val="24"/>
          <w:szCs w:val="24"/>
          <w:lang w:val="ro-RO"/>
        </w:rPr>
        <w:t>i normativele</w:t>
      </w:r>
      <w:r w:rsidR="009F196E" w:rsidRPr="008902E8">
        <w:rPr>
          <w:spacing w:val="-3"/>
          <w:sz w:val="24"/>
          <w:szCs w:val="24"/>
          <w:lang w:val="ro-RO"/>
        </w:rPr>
        <w:t xml:space="preserve"> tehnice</w:t>
      </w:r>
      <w:r w:rsidR="00BF6677" w:rsidRPr="008902E8">
        <w:rPr>
          <w:spacing w:val="-3"/>
          <w:sz w:val="24"/>
          <w:szCs w:val="24"/>
          <w:lang w:val="ro-RO"/>
        </w:rPr>
        <w:t xml:space="preserve"> </w:t>
      </w:r>
      <w:r w:rsidRPr="008902E8">
        <w:rPr>
          <w:spacing w:val="-3"/>
          <w:sz w:val="24"/>
          <w:szCs w:val="24"/>
          <w:lang w:val="ro-RO"/>
        </w:rPr>
        <w:t>în vigoare</w:t>
      </w:r>
      <w:r w:rsidR="009F196E" w:rsidRPr="008902E8">
        <w:rPr>
          <w:spacing w:val="-3"/>
          <w:sz w:val="24"/>
          <w:szCs w:val="24"/>
          <w:lang w:val="ro-RO"/>
        </w:rPr>
        <w:t xml:space="preserve"> cât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9F196E" w:rsidRPr="008902E8">
        <w:rPr>
          <w:spacing w:val="-3"/>
          <w:sz w:val="24"/>
          <w:szCs w:val="24"/>
          <w:lang w:val="ro-RO"/>
        </w:rPr>
        <w:t>i legisla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F196E" w:rsidRPr="008902E8">
        <w:rPr>
          <w:spacing w:val="-3"/>
          <w:sz w:val="24"/>
          <w:szCs w:val="24"/>
          <w:lang w:val="ro-RO"/>
        </w:rPr>
        <w:t xml:space="preserve">ia privitoare la </w:t>
      </w:r>
      <w:r w:rsidRPr="008902E8">
        <w:rPr>
          <w:spacing w:val="-3"/>
          <w:sz w:val="24"/>
          <w:szCs w:val="24"/>
          <w:lang w:val="ro-RO"/>
        </w:rPr>
        <w:t>accesibilita</w:t>
      </w:r>
      <w:r w:rsidR="004F3F60" w:rsidRPr="008902E8">
        <w:rPr>
          <w:spacing w:val="-3"/>
          <w:sz w:val="24"/>
          <w:szCs w:val="24"/>
          <w:lang w:val="ro-RO"/>
        </w:rPr>
        <w:t>tea persoanelor cu dizabilită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4F3F60" w:rsidRPr="008902E8">
        <w:rPr>
          <w:spacing w:val="-3"/>
          <w:sz w:val="24"/>
          <w:szCs w:val="24"/>
          <w:lang w:val="ro-RO"/>
        </w:rPr>
        <w:t>i, protec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BF6677" w:rsidRPr="008902E8">
        <w:rPr>
          <w:spacing w:val="-3"/>
          <w:sz w:val="24"/>
          <w:szCs w:val="24"/>
          <w:lang w:val="ro-RO"/>
        </w:rPr>
        <w:t>ia mediu</w:t>
      </w:r>
      <w:r w:rsidR="009F196E" w:rsidRPr="008902E8">
        <w:rPr>
          <w:spacing w:val="-3"/>
          <w:sz w:val="24"/>
          <w:szCs w:val="24"/>
          <w:lang w:val="ro-RO"/>
        </w:rPr>
        <w:t>lui, egalitate de gen etc.</w:t>
      </w:r>
    </w:p>
    <w:p w14:paraId="0858C929" w14:textId="117B6F92" w:rsidR="00EE7C54" w:rsidRPr="008902E8" w:rsidRDefault="00EE7C54" w:rsidP="008902E8">
      <w:pPr>
        <w:ind w:firstLine="709"/>
        <w:jc w:val="both"/>
        <w:rPr>
          <w:color w:val="FF0000"/>
          <w:spacing w:val="-3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>Proiectul tehni</w:t>
      </w:r>
      <w:r w:rsidR="00F56FEE" w:rsidRPr="008902E8">
        <w:rPr>
          <w:spacing w:val="-3"/>
          <w:sz w:val="24"/>
          <w:szCs w:val="24"/>
          <w:lang w:val="ro-RO"/>
        </w:rPr>
        <w:t>c</w:t>
      </w:r>
      <w:r w:rsidR="00944B1B" w:rsidRPr="008902E8">
        <w:rPr>
          <w:spacing w:val="-3"/>
          <w:sz w:val="24"/>
          <w:szCs w:val="24"/>
          <w:lang w:val="ro-RO"/>
        </w:rPr>
        <w:t xml:space="preserve">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Pr="008902E8">
        <w:rPr>
          <w:spacing w:val="-3"/>
          <w:sz w:val="24"/>
          <w:szCs w:val="24"/>
          <w:lang w:val="ro-RO"/>
        </w:rPr>
        <w:t>i d</w:t>
      </w:r>
      <w:r w:rsidR="003E749C" w:rsidRPr="008902E8">
        <w:rPr>
          <w:spacing w:val="-3"/>
          <w:sz w:val="24"/>
          <w:szCs w:val="24"/>
          <w:lang w:val="ro-RO"/>
        </w:rPr>
        <w:t>etaliile de execu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3E749C" w:rsidRPr="008902E8">
        <w:rPr>
          <w:spacing w:val="-3"/>
          <w:sz w:val="24"/>
          <w:szCs w:val="24"/>
          <w:lang w:val="ro-RO"/>
        </w:rPr>
        <w:t>ie (PT+DE</w:t>
      </w:r>
      <w:r w:rsidR="00C34A7E" w:rsidRPr="008902E8">
        <w:rPr>
          <w:spacing w:val="-3"/>
          <w:sz w:val="24"/>
          <w:szCs w:val="24"/>
          <w:lang w:val="ro-RO"/>
        </w:rPr>
        <w:t>) vor fi predate</w:t>
      </w:r>
      <w:r w:rsidR="001873C4" w:rsidRPr="008902E8">
        <w:rPr>
          <w:spacing w:val="-3"/>
          <w:sz w:val="24"/>
          <w:szCs w:val="24"/>
          <w:lang w:val="ro-RO"/>
        </w:rPr>
        <w:t>, în</w:t>
      </w:r>
      <w:r w:rsidRPr="008902E8">
        <w:rPr>
          <w:spacing w:val="-3"/>
          <w:sz w:val="24"/>
          <w:szCs w:val="24"/>
          <w:lang w:val="ro-RO"/>
        </w:rPr>
        <w:t xml:space="preserve"> </w:t>
      </w:r>
      <w:r w:rsidR="002957A1" w:rsidRPr="008902E8">
        <w:rPr>
          <w:spacing w:val="-3"/>
          <w:sz w:val="24"/>
          <w:szCs w:val="24"/>
          <w:lang w:val="ro-RO"/>
        </w:rPr>
        <w:t>4</w:t>
      </w:r>
      <w:r w:rsidR="00F56FEE" w:rsidRPr="008902E8">
        <w:rPr>
          <w:spacing w:val="-3"/>
          <w:sz w:val="24"/>
          <w:szCs w:val="24"/>
          <w:lang w:val="ro-RO"/>
        </w:rPr>
        <w:t xml:space="preserve"> (</w:t>
      </w:r>
      <w:r w:rsidR="002957A1" w:rsidRPr="008902E8">
        <w:rPr>
          <w:spacing w:val="-3"/>
          <w:sz w:val="24"/>
          <w:szCs w:val="24"/>
          <w:lang w:val="ro-RO"/>
        </w:rPr>
        <w:t>patru</w:t>
      </w:r>
      <w:r w:rsidR="00F56FEE" w:rsidRPr="008902E8">
        <w:rPr>
          <w:spacing w:val="-3"/>
          <w:sz w:val="24"/>
          <w:szCs w:val="24"/>
          <w:lang w:val="ro-RO"/>
        </w:rPr>
        <w:t>)</w:t>
      </w:r>
      <w:r w:rsidRPr="008902E8">
        <w:rPr>
          <w:spacing w:val="-3"/>
          <w:sz w:val="24"/>
          <w:szCs w:val="24"/>
          <w:lang w:val="ro-RO"/>
        </w:rPr>
        <w:t xml:space="preserve"> exemplare</w:t>
      </w:r>
      <w:r w:rsidR="001873C4" w:rsidRPr="008902E8">
        <w:rPr>
          <w:spacing w:val="-3"/>
          <w:sz w:val="24"/>
          <w:szCs w:val="24"/>
          <w:lang w:val="ro-RO"/>
        </w:rPr>
        <w:t xml:space="preserve"> originale</w:t>
      </w:r>
      <w:r w:rsidRPr="008902E8">
        <w:rPr>
          <w:spacing w:val="-3"/>
          <w:sz w:val="24"/>
          <w:szCs w:val="24"/>
          <w:lang w:val="ro-RO"/>
        </w:rPr>
        <w:t xml:space="preserve">. </w:t>
      </w:r>
    </w:p>
    <w:p w14:paraId="5129E4A3" w14:textId="27715F7D" w:rsidR="005B486A" w:rsidRPr="00D45371" w:rsidRDefault="003E749C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8902E8">
        <w:rPr>
          <w:spacing w:val="-3"/>
          <w:sz w:val="24"/>
          <w:szCs w:val="24"/>
          <w:lang w:val="ro-RO"/>
        </w:rPr>
        <w:t>D</w:t>
      </w:r>
      <w:r w:rsidR="00944B1B" w:rsidRPr="008902E8">
        <w:rPr>
          <w:spacing w:val="-3"/>
          <w:sz w:val="24"/>
          <w:szCs w:val="24"/>
          <w:lang w:val="ro-RO"/>
        </w:rPr>
        <w:t>ocumenta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>iile</w:t>
      </w:r>
      <w:r w:rsidR="005B486A" w:rsidRPr="008902E8">
        <w:rPr>
          <w:spacing w:val="-3"/>
          <w:sz w:val="24"/>
          <w:szCs w:val="24"/>
          <w:lang w:val="ro-RO"/>
        </w:rPr>
        <w:t xml:space="preserve"> pentru </w:t>
      </w:r>
      <w:r w:rsidR="00944B1B" w:rsidRPr="008902E8">
        <w:rPr>
          <w:spacing w:val="-3"/>
          <w:sz w:val="24"/>
          <w:szCs w:val="24"/>
          <w:lang w:val="ro-RO"/>
        </w:rPr>
        <w:t>ob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="00944B1B" w:rsidRPr="008902E8">
        <w:rPr>
          <w:spacing w:val="-3"/>
          <w:sz w:val="24"/>
          <w:szCs w:val="24"/>
          <w:lang w:val="ro-RO"/>
        </w:rPr>
        <w:t>inerea autoriza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>iei</w:t>
      </w:r>
      <w:r w:rsidR="005B486A" w:rsidRPr="008902E8">
        <w:rPr>
          <w:spacing w:val="-3"/>
          <w:sz w:val="24"/>
          <w:szCs w:val="24"/>
          <w:lang w:val="ro-RO"/>
        </w:rPr>
        <w:t xml:space="preserve"> de construire (DTAC)</w:t>
      </w:r>
      <w:r w:rsidRPr="008902E8">
        <w:rPr>
          <w:spacing w:val="-3"/>
          <w:sz w:val="24"/>
          <w:szCs w:val="24"/>
          <w:lang w:val="ro-RO"/>
        </w:rPr>
        <w:t xml:space="preserve"> </w:t>
      </w:r>
      <w:r w:rsidR="008902E8" w:rsidRPr="008902E8">
        <w:rPr>
          <w:spacing w:val="-3"/>
          <w:sz w:val="24"/>
          <w:szCs w:val="24"/>
          <w:lang w:val="ro-RO"/>
        </w:rPr>
        <w:t>ș</w:t>
      </w:r>
      <w:r w:rsidR="00944B1B" w:rsidRPr="008902E8">
        <w:rPr>
          <w:spacing w:val="-3"/>
          <w:sz w:val="24"/>
          <w:szCs w:val="24"/>
          <w:lang w:val="ro-RO"/>
        </w:rPr>
        <w:t>i organizării execu</w:t>
      </w:r>
      <w:r w:rsidR="008902E8" w:rsidRPr="008902E8">
        <w:rPr>
          <w:spacing w:val="-3"/>
          <w:sz w:val="24"/>
          <w:szCs w:val="24"/>
          <w:lang w:val="ro-RO"/>
        </w:rPr>
        <w:t>ț</w:t>
      </w:r>
      <w:r w:rsidRPr="008902E8">
        <w:rPr>
          <w:spacing w:val="-3"/>
          <w:sz w:val="24"/>
          <w:szCs w:val="24"/>
          <w:lang w:val="ro-RO"/>
        </w:rPr>
        <w:t xml:space="preserve">iei (DTOE) </w:t>
      </w:r>
      <w:r w:rsidRPr="00D45371">
        <w:rPr>
          <w:spacing w:val="-3"/>
          <w:sz w:val="24"/>
          <w:szCs w:val="24"/>
          <w:lang w:val="ro-RO"/>
        </w:rPr>
        <w:t>vor</w:t>
      </w:r>
      <w:r w:rsidR="00C34A7E" w:rsidRPr="00D45371">
        <w:rPr>
          <w:spacing w:val="-3"/>
          <w:sz w:val="24"/>
          <w:szCs w:val="24"/>
          <w:lang w:val="ro-RO"/>
        </w:rPr>
        <w:t xml:space="preserve"> fi predate</w:t>
      </w:r>
      <w:r w:rsidR="005B486A" w:rsidRPr="00D45371">
        <w:rPr>
          <w:spacing w:val="-3"/>
          <w:sz w:val="24"/>
          <w:szCs w:val="24"/>
          <w:lang w:val="ro-RO"/>
        </w:rPr>
        <w:t xml:space="preserve"> </w:t>
      </w:r>
      <w:r w:rsidR="001A4066" w:rsidRPr="00D45371">
        <w:rPr>
          <w:spacing w:val="-3"/>
          <w:sz w:val="24"/>
          <w:szCs w:val="24"/>
          <w:lang w:val="ro-RO"/>
        </w:rPr>
        <w:t>în</w:t>
      </w:r>
      <w:r w:rsidRPr="00D45371">
        <w:rPr>
          <w:spacing w:val="-3"/>
          <w:sz w:val="24"/>
          <w:szCs w:val="24"/>
          <w:lang w:val="ro-RO"/>
        </w:rPr>
        <w:t xml:space="preserve"> </w:t>
      </w:r>
      <w:r w:rsidR="001A4066" w:rsidRPr="00D45371">
        <w:rPr>
          <w:spacing w:val="-3"/>
          <w:sz w:val="24"/>
          <w:szCs w:val="24"/>
          <w:lang w:val="ro-RO"/>
        </w:rPr>
        <w:t>2</w:t>
      </w:r>
      <w:r w:rsidR="005B486A" w:rsidRPr="00D45371">
        <w:rPr>
          <w:spacing w:val="-3"/>
          <w:sz w:val="24"/>
          <w:szCs w:val="24"/>
          <w:lang w:val="ro-RO"/>
        </w:rPr>
        <w:t xml:space="preserve"> (</w:t>
      </w:r>
      <w:r w:rsidR="001A4066" w:rsidRPr="00D45371">
        <w:rPr>
          <w:spacing w:val="-3"/>
          <w:sz w:val="24"/>
          <w:szCs w:val="24"/>
          <w:lang w:val="ro-RO"/>
        </w:rPr>
        <w:t>două</w:t>
      </w:r>
      <w:r w:rsidR="005B486A" w:rsidRPr="00D45371">
        <w:rPr>
          <w:spacing w:val="-3"/>
          <w:sz w:val="24"/>
          <w:szCs w:val="24"/>
          <w:lang w:val="ro-RO"/>
        </w:rPr>
        <w:t>) exemplare</w:t>
      </w:r>
      <w:r w:rsidR="001873C4" w:rsidRPr="00D45371">
        <w:rPr>
          <w:spacing w:val="-3"/>
          <w:sz w:val="24"/>
          <w:szCs w:val="24"/>
          <w:lang w:val="ro-RO"/>
        </w:rPr>
        <w:t xml:space="preserve"> originale</w:t>
      </w:r>
      <w:r w:rsidR="005B486A" w:rsidRPr="00D45371">
        <w:rPr>
          <w:spacing w:val="-3"/>
          <w:sz w:val="24"/>
          <w:szCs w:val="24"/>
          <w:lang w:val="ro-RO"/>
        </w:rPr>
        <w:t>.</w:t>
      </w:r>
    </w:p>
    <w:p w14:paraId="43690888" w14:textId="1DE75365" w:rsidR="0073485E" w:rsidRPr="00D45371" w:rsidRDefault="0073485E" w:rsidP="008902E8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D45371">
        <w:rPr>
          <w:spacing w:val="-3"/>
          <w:sz w:val="24"/>
          <w:szCs w:val="24"/>
          <w:lang w:val="ro-RO"/>
        </w:rPr>
        <w:t>Documentațiile vor fii predate atât în format electronic</w:t>
      </w:r>
      <w:r w:rsidR="00D45371" w:rsidRPr="00D45371">
        <w:rPr>
          <w:spacing w:val="-3"/>
          <w:sz w:val="24"/>
          <w:szCs w:val="24"/>
          <w:lang w:val="ro-RO"/>
        </w:rPr>
        <w:t xml:space="preserve"> (PDF, editabil și scanat)</w:t>
      </w:r>
      <w:r w:rsidR="00D45371">
        <w:rPr>
          <w:spacing w:val="-3"/>
          <w:sz w:val="24"/>
          <w:szCs w:val="24"/>
          <w:lang w:val="ro-RO"/>
        </w:rPr>
        <w:t>,</w:t>
      </w:r>
      <w:r w:rsidRPr="00D45371">
        <w:rPr>
          <w:spacing w:val="-3"/>
          <w:sz w:val="24"/>
          <w:szCs w:val="24"/>
          <w:lang w:val="ro-RO"/>
        </w:rPr>
        <w:t xml:space="preserve"> pe suport magnetic, cât și tipărite, îndosariate și numerotate</w:t>
      </w:r>
      <w:r w:rsidR="00D45371" w:rsidRPr="00D45371">
        <w:rPr>
          <w:spacing w:val="-3"/>
          <w:sz w:val="24"/>
          <w:szCs w:val="24"/>
          <w:lang w:val="ro-RO"/>
        </w:rPr>
        <w:t>.</w:t>
      </w:r>
    </w:p>
    <w:p w14:paraId="4F352AA3" w14:textId="74C03096" w:rsidR="002A38F4" w:rsidRPr="00A17066" w:rsidRDefault="003C3F06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Recep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documen</w:t>
      </w:r>
      <w:r w:rsidR="00CB66BE" w:rsidRPr="008902E8">
        <w:rPr>
          <w:sz w:val="24"/>
          <w:szCs w:val="24"/>
          <w:lang w:val="ro-RO"/>
        </w:rPr>
        <w:t>ta</w:t>
      </w:r>
      <w:r w:rsidR="008902E8" w:rsidRPr="008902E8">
        <w:rPr>
          <w:sz w:val="24"/>
          <w:szCs w:val="24"/>
          <w:lang w:val="ro-RO"/>
        </w:rPr>
        <w:t>ț</w:t>
      </w:r>
      <w:r w:rsidR="00CB66BE" w:rsidRPr="008902E8">
        <w:rPr>
          <w:sz w:val="24"/>
          <w:szCs w:val="24"/>
          <w:lang w:val="ro-RO"/>
        </w:rPr>
        <w:t>iei tehnice</w:t>
      </w:r>
      <w:r w:rsidRPr="008902E8">
        <w:rPr>
          <w:sz w:val="24"/>
          <w:szCs w:val="24"/>
          <w:lang w:val="ro-RO"/>
        </w:rPr>
        <w:t xml:space="preserve"> se va desfă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ura în cadrul unei întâlniri comune conform Ordinul Ministrului Apărării Na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ionale nr. M.151/2017 pentru aprobarea „</w:t>
      </w:r>
      <w:r w:rsidRPr="008902E8">
        <w:rPr>
          <w:bCs/>
          <w:iCs/>
          <w:sz w:val="24"/>
          <w:szCs w:val="24"/>
          <w:lang w:val="ro-RO"/>
        </w:rPr>
        <w:t>Instruc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iunilor privind realizarea obiectivelor de investi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ii, recep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ia construc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 xml:space="preserve">iilor </w:t>
      </w:r>
      <w:r w:rsidR="008902E8" w:rsidRPr="008902E8">
        <w:rPr>
          <w:bCs/>
          <w:iCs/>
          <w:sz w:val="24"/>
          <w:szCs w:val="24"/>
          <w:lang w:val="ro-RO"/>
        </w:rPr>
        <w:t>ș</w:t>
      </w:r>
      <w:r w:rsidRPr="008902E8">
        <w:rPr>
          <w:bCs/>
          <w:iCs/>
          <w:sz w:val="24"/>
          <w:szCs w:val="24"/>
          <w:lang w:val="ro-RO"/>
        </w:rPr>
        <w:t>i stabilirea valorii finale a lucrărilor de construc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ii, cuprinse în programul de investi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ii al Ministerului Apărării Na</w:t>
      </w:r>
      <w:r w:rsidR="008902E8" w:rsidRPr="008902E8">
        <w:rPr>
          <w:bCs/>
          <w:iCs/>
          <w:sz w:val="24"/>
          <w:szCs w:val="24"/>
          <w:lang w:val="ro-RO"/>
        </w:rPr>
        <w:t>ț</w:t>
      </w:r>
      <w:r w:rsidRPr="008902E8">
        <w:rPr>
          <w:bCs/>
          <w:iCs/>
          <w:sz w:val="24"/>
          <w:szCs w:val="24"/>
          <w:lang w:val="ro-RO"/>
        </w:rPr>
        <w:t>ionale</w:t>
      </w:r>
      <w:r w:rsidRPr="008902E8">
        <w:rPr>
          <w:sz w:val="24"/>
          <w:szCs w:val="24"/>
          <w:lang w:val="ro-RO"/>
        </w:rPr>
        <w:t>” publicat în Monitorul Oficial, nr. 979 bis din 11/12/2017</w:t>
      </w:r>
      <w:r w:rsidR="00FF7058" w:rsidRPr="008902E8">
        <w:rPr>
          <w:sz w:val="24"/>
          <w:szCs w:val="24"/>
          <w:lang w:val="ro-RO"/>
        </w:rPr>
        <w:t>, cu completă</w:t>
      </w:r>
      <w:r w:rsidR="00343189" w:rsidRPr="008902E8">
        <w:rPr>
          <w:sz w:val="24"/>
          <w:szCs w:val="24"/>
          <w:lang w:val="ro-RO"/>
        </w:rPr>
        <w:t xml:space="preserve">rile </w:t>
      </w:r>
      <w:r w:rsidR="008902E8" w:rsidRPr="008902E8">
        <w:rPr>
          <w:sz w:val="24"/>
          <w:szCs w:val="24"/>
          <w:lang w:val="ro-RO"/>
        </w:rPr>
        <w:t>ș</w:t>
      </w:r>
      <w:r w:rsidR="00343189" w:rsidRPr="008902E8">
        <w:rPr>
          <w:sz w:val="24"/>
          <w:szCs w:val="24"/>
          <w:lang w:val="ro-RO"/>
        </w:rPr>
        <w:t xml:space="preserve">i </w:t>
      </w:r>
      <w:r w:rsidR="008902E8" w:rsidRPr="008902E8">
        <w:rPr>
          <w:sz w:val="24"/>
          <w:szCs w:val="24"/>
          <w:lang w:val="ro-RO"/>
        </w:rPr>
        <w:t>modificările</w:t>
      </w:r>
      <w:r w:rsidR="00343189" w:rsidRPr="008902E8">
        <w:rPr>
          <w:sz w:val="24"/>
          <w:szCs w:val="24"/>
          <w:lang w:val="ro-RO"/>
        </w:rPr>
        <w:t xml:space="preserve"> </w:t>
      </w:r>
      <w:r w:rsidR="00343189" w:rsidRPr="00A17066">
        <w:rPr>
          <w:sz w:val="24"/>
          <w:szCs w:val="24"/>
          <w:lang w:val="ro-RO"/>
        </w:rPr>
        <w:t>ulterioare.</w:t>
      </w:r>
    </w:p>
    <w:p w14:paraId="0C14E813" w14:textId="77777777" w:rsidR="00A17066" w:rsidRPr="008902E8" w:rsidRDefault="00A17066" w:rsidP="008902E8">
      <w:pPr>
        <w:ind w:firstLine="709"/>
        <w:jc w:val="both"/>
        <w:rPr>
          <w:color w:val="FF0000"/>
          <w:sz w:val="24"/>
          <w:szCs w:val="24"/>
          <w:lang w:val="ro-RO"/>
        </w:rPr>
      </w:pPr>
    </w:p>
    <w:p w14:paraId="45B19EDC" w14:textId="796524DD" w:rsidR="00530021" w:rsidRPr="008902E8" w:rsidRDefault="00B734D8" w:rsidP="008902E8">
      <w:pPr>
        <w:pStyle w:val="ListParagraph"/>
        <w:numPr>
          <w:ilvl w:val="1"/>
          <w:numId w:val="10"/>
        </w:numPr>
        <w:tabs>
          <w:tab w:val="left" w:pos="1276"/>
        </w:tabs>
        <w:ind w:left="0" w:firstLine="709"/>
        <w:rPr>
          <w:color w:val="FF0000"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Elaborarea</w:t>
      </w:r>
      <w:r w:rsidR="00E560D0" w:rsidRPr="008902E8">
        <w:rPr>
          <w:b/>
          <w:sz w:val="24"/>
          <w:szCs w:val="24"/>
          <w:lang w:val="ro-RO"/>
        </w:rPr>
        <w:t xml:space="preserve"> d</w:t>
      </w:r>
      <w:r w:rsidR="00FF7058" w:rsidRPr="008902E8">
        <w:rPr>
          <w:b/>
          <w:sz w:val="24"/>
          <w:szCs w:val="24"/>
          <w:lang w:val="ro-RO"/>
        </w:rPr>
        <w:t>ocumenta</w:t>
      </w:r>
      <w:r w:rsidR="008902E8" w:rsidRPr="008902E8">
        <w:rPr>
          <w:b/>
          <w:sz w:val="24"/>
          <w:szCs w:val="24"/>
          <w:lang w:val="ro-RO"/>
        </w:rPr>
        <w:t>ț</w:t>
      </w:r>
      <w:r w:rsidR="00024416" w:rsidRPr="008902E8">
        <w:rPr>
          <w:b/>
          <w:sz w:val="24"/>
          <w:szCs w:val="24"/>
          <w:lang w:val="ro-RO"/>
        </w:rPr>
        <w:t>iei tehnico-economice</w:t>
      </w:r>
      <w:r w:rsidR="00C17B27" w:rsidRPr="008902E8">
        <w:rPr>
          <w:b/>
          <w:color w:val="FF0000"/>
          <w:sz w:val="24"/>
          <w:szCs w:val="24"/>
          <w:lang w:val="ro-RO"/>
        </w:rPr>
        <w:t xml:space="preserve"> </w:t>
      </w:r>
      <w:r w:rsidR="00C17B27"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C17B27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5</w:t>
      </w:r>
      <w:r w:rsidR="00C17B27" w:rsidRPr="008902E8">
        <w:rPr>
          <w:i/>
          <w:sz w:val="24"/>
          <w:szCs w:val="24"/>
          <w:lang w:val="ro-RO"/>
        </w:rPr>
        <w:t>.</w:t>
      </w:r>
      <w:r w:rsidR="00C32BA2" w:rsidRPr="008902E8">
        <w:rPr>
          <w:i/>
          <w:sz w:val="24"/>
          <w:szCs w:val="24"/>
          <w:lang w:val="ro-RO"/>
        </w:rPr>
        <w:t>6</w:t>
      </w:r>
      <w:r w:rsidR="00C17B27" w:rsidRPr="008902E8">
        <w:rPr>
          <w:i/>
          <w:sz w:val="24"/>
          <w:szCs w:val="24"/>
          <w:lang w:val="ro-RO"/>
        </w:rPr>
        <w:t xml:space="preserve"> în formularul de ofertă</w:t>
      </w:r>
      <w:r w:rsidR="00C17B27" w:rsidRPr="008902E8">
        <w:rPr>
          <w:sz w:val="24"/>
          <w:szCs w:val="24"/>
          <w:lang w:val="ro-RO"/>
        </w:rPr>
        <w:t>)</w:t>
      </w:r>
    </w:p>
    <w:p w14:paraId="4A282A20" w14:textId="27D15561" w:rsidR="00E560D0" w:rsidRPr="008902E8" w:rsidRDefault="009303FE" w:rsidP="008902E8">
      <w:pPr>
        <w:ind w:firstLine="709"/>
        <w:jc w:val="both"/>
        <w:rPr>
          <w:color w:val="FF0000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 va prezenta,</w:t>
      </w:r>
      <w:r w:rsidR="00FF7058" w:rsidRPr="008902E8">
        <w:rPr>
          <w:sz w:val="24"/>
          <w:szCs w:val="24"/>
          <w:lang w:val="ro-RO"/>
        </w:rPr>
        <w:t xml:space="preserve"> în urma proiectă</w:t>
      </w:r>
      <w:r w:rsidR="00E560D0" w:rsidRPr="008902E8">
        <w:rPr>
          <w:sz w:val="24"/>
          <w:szCs w:val="24"/>
          <w:lang w:val="ro-RO"/>
        </w:rPr>
        <w:t>rii</w:t>
      </w:r>
      <w:r w:rsidRPr="008902E8">
        <w:rPr>
          <w:sz w:val="24"/>
          <w:szCs w:val="24"/>
          <w:lang w:val="ro-RO"/>
        </w:rPr>
        <w:t>, devizele pe obiecte</w:t>
      </w:r>
      <w:r w:rsidR="005E4F1A" w:rsidRPr="008902E8">
        <w:rPr>
          <w:sz w:val="24"/>
          <w:szCs w:val="24"/>
          <w:lang w:val="ro-RO"/>
        </w:rPr>
        <w:t xml:space="preserve">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categorii de lucrări</w:t>
      </w:r>
      <w:r w:rsidR="000C451B" w:rsidRPr="008902E8">
        <w:rPr>
          <w:sz w:val="24"/>
          <w:szCs w:val="24"/>
          <w:lang w:val="ro-RO"/>
        </w:rPr>
        <w:t>,</w:t>
      </w:r>
      <w:r w:rsidRPr="008902E8">
        <w:rPr>
          <w:sz w:val="24"/>
          <w:szCs w:val="24"/>
          <w:lang w:val="ro-RO"/>
        </w:rPr>
        <w:t xml:space="preserve"> ce vor</w:t>
      </w:r>
      <w:r w:rsidR="00E560D0" w:rsidRPr="008902E8">
        <w:rPr>
          <w:sz w:val="24"/>
          <w:szCs w:val="24"/>
          <w:lang w:val="ro-RO"/>
        </w:rPr>
        <w:t xml:space="preserve"> cuprinde </w:t>
      </w:r>
      <w:r w:rsidRPr="008902E8">
        <w:rPr>
          <w:sz w:val="24"/>
          <w:szCs w:val="24"/>
          <w:lang w:val="ro-RO"/>
        </w:rPr>
        <w:t>toat</w:t>
      </w:r>
      <w:r w:rsidR="00FF7058" w:rsidRPr="008902E8">
        <w:rPr>
          <w:sz w:val="24"/>
          <w:szCs w:val="24"/>
          <w:lang w:val="ro-RO"/>
        </w:rPr>
        <w:t>e cheltuielile aferente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</w:t>
      </w:r>
      <w:r w:rsidR="00B8186E" w:rsidRPr="008902E8">
        <w:rPr>
          <w:sz w:val="24"/>
          <w:szCs w:val="24"/>
          <w:lang w:val="ro-RO"/>
        </w:rPr>
        <w:t>,</w:t>
      </w:r>
      <w:r w:rsidRPr="008902E8">
        <w:rPr>
          <w:sz w:val="24"/>
          <w:szCs w:val="24"/>
          <w:lang w:val="ro-RO"/>
        </w:rPr>
        <w:t xml:space="preserve"> </w:t>
      </w:r>
      <w:r w:rsidR="00E560D0" w:rsidRPr="008902E8">
        <w:rPr>
          <w:sz w:val="24"/>
          <w:szCs w:val="24"/>
          <w:lang w:val="ro-RO"/>
        </w:rPr>
        <w:t>conform</w:t>
      </w:r>
      <w:r w:rsidR="004571D8" w:rsidRPr="008902E8">
        <w:rPr>
          <w:sz w:val="24"/>
          <w:szCs w:val="24"/>
          <w:lang w:val="ro-RO"/>
        </w:rPr>
        <w:t xml:space="preserve"> prevederilor</w:t>
      </w:r>
      <w:r w:rsidR="00E560D0" w:rsidRPr="008902E8">
        <w:rPr>
          <w:sz w:val="24"/>
          <w:szCs w:val="24"/>
          <w:lang w:val="ro-RO"/>
        </w:rPr>
        <w:t xml:space="preserve"> H</w:t>
      </w:r>
      <w:r w:rsidR="00FF7058" w:rsidRPr="008902E8">
        <w:rPr>
          <w:sz w:val="24"/>
          <w:szCs w:val="24"/>
          <w:lang w:val="ro-RO"/>
        </w:rPr>
        <w:t>.</w:t>
      </w:r>
      <w:r w:rsidR="00E560D0" w:rsidRPr="008902E8">
        <w:rPr>
          <w:sz w:val="24"/>
          <w:szCs w:val="24"/>
          <w:lang w:val="ro-RO"/>
        </w:rPr>
        <w:t>G</w:t>
      </w:r>
      <w:r w:rsidR="00FF7058" w:rsidRPr="008902E8">
        <w:rPr>
          <w:sz w:val="24"/>
          <w:szCs w:val="24"/>
          <w:lang w:val="ro-RO"/>
        </w:rPr>
        <w:t>.</w:t>
      </w:r>
      <w:r w:rsidR="00E560D0" w:rsidRPr="008902E8">
        <w:rPr>
          <w:sz w:val="24"/>
          <w:szCs w:val="24"/>
          <w:lang w:val="ro-RO"/>
        </w:rPr>
        <w:t xml:space="preserve"> </w:t>
      </w:r>
      <w:r w:rsidR="004571D8" w:rsidRPr="008902E8">
        <w:rPr>
          <w:sz w:val="24"/>
          <w:szCs w:val="24"/>
          <w:lang w:val="ro-RO"/>
        </w:rPr>
        <w:t xml:space="preserve">nr. </w:t>
      </w:r>
      <w:r w:rsidR="00E560D0" w:rsidRPr="008902E8">
        <w:rPr>
          <w:sz w:val="24"/>
          <w:szCs w:val="24"/>
          <w:lang w:val="ro-RO"/>
        </w:rPr>
        <w:t>907/2016</w:t>
      </w:r>
      <w:r w:rsidRPr="008902E8">
        <w:rPr>
          <w:sz w:val="24"/>
          <w:szCs w:val="24"/>
          <w:lang w:val="ro-RO"/>
        </w:rPr>
        <w:t>.</w:t>
      </w:r>
    </w:p>
    <w:p w14:paraId="01E4DD0E" w14:textId="1917E4DD" w:rsidR="002A38F4" w:rsidRDefault="00BF20AA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tehnico-economică</w:t>
      </w:r>
      <w:r w:rsidR="001873C4" w:rsidRPr="008902E8">
        <w:rPr>
          <w:sz w:val="24"/>
          <w:szCs w:val="24"/>
          <w:lang w:val="ro-RO"/>
        </w:rPr>
        <w:t xml:space="preserve">, inclusiv </w:t>
      </w:r>
      <w:r w:rsidR="008902E8" w:rsidRPr="008902E8">
        <w:rPr>
          <w:sz w:val="24"/>
          <w:szCs w:val="24"/>
          <w:lang w:val="ro-RO"/>
        </w:rPr>
        <w:t>antemăsurătorile</w:t>
      </w:r>
      <w:r w:rsidRPr="008902E8">
        <w:rPr>
          <w:sz w:val="24"/>
          <w:szCs w:val="24"/>
          <w:lang w:val="ro-RO"/>
        </w:rPr>
        <w:t xml:space="preserve"> explicite</w:t>
      </w:r>
      <w:r w:rsidR="001873C4" w:rsidRPr="008902E8">
        <w:rPr>
          <w:sz w:val="24"/>
          <w:szCs w:val="24"/>
          <w:lang w:val="ro-RO"/>
        </w:rPr>
        <w:t xml:space="preserve"> pentru fiecare articol de deviz,</w:t>
      </w:r>
      <w:r w:rsidRPr="008902E8">
        <w:rPr>
          <w:sz w:val="24"/>
          <w:szCs w:val="24"/>
          <w:lang w:val="ro-RO"/>
        </w:rPr>
        <w:t xml:space="preserve"> va fi predată </w:t>
      </w:r>
      <w:r w:rsidR="008902E8" w:rsidRPr="008902E8">
        <w:rPr>
          <w:sz w:val="24"/>
          <w:szCs w:val="24"/>
          <w:lang w:val="ro-RO"/>
        </w:rPr>
        <w:t>atât</w:t>
      </w:r>
      <w:r w:rsidRPr="008902E8">
        <w:rPr>
          <w:sz w:val="24"/>
          <w:szCs w:val="24"/>
          <w:lang w:val="ro-RO"/>
        </w:rPr>
        <w:t xml:space="preserve"> în format editabil analitic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arhivă</w:t>
      </w:r>
      <w:r w:rsidR="00C34A7E" w:rsidRPr="008902E8">
        <w:rPr>
          <w:sz w:val="24"/>
          <w:szCs w:val="24"/>
          <w:lang w:val="ro-RO"/>
        </w:rPr>
        <w:t xml:space="preserve"> din programul de devize, pe </w:t>
      </w:r>
      <w:r w:rsidRPr="008902E8">
        <w:rPr>
          <w:sz w:val="24"/>
          <w:szCs w:val="24"/>
          <w:lang w:val="ro-RO"/>
        </w:rPr>
        <w:t>suport magnetic, c</w:t>
      </w:r>
      <w:r w:rsidR="00FF058E" w:rsidRPr="008902E8">
        <w:rPr>
          <w:sz w:val="24"/>
          <w:szCs w:val="24"/>
          <w:lang w:val="ro-RO"/>
        </w:rPr>
        <w:t>â</w:t>
      </w:r>
      <w:r w:rsidRPr="008902E8">
        <w:rPr>
          <w:sz w:val="24"/>
          <w:szCs w:val="24"/>
          <w:lang w:val="ro-RO"/>
        </w:rPr>
        <w:t xml:space="preserve">t </w:t>
      </w:r>
      <w:r w:rsid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</w:t>
      </w:r>
      <w:r w:rsidR="008902E8" w:rsidRPr="008902E8">
        <w:rPr>
          <w:sz w:val="24"/>
          <w:szCs w:val="24"/>
          <w:lang w:val="ro-RO"/>
        </w:rPr>
        <w:t>tipărită</w:t>
      </w:r>
      <w:r w:rsidRPr="008902E8">
        <w:rPr>
          <w:sz w:val="24"/>
          <w:szCs w:val="24"/>
          <w:lang w:val="ro-RO"/>
        </w:rPr>
        <w:t xml:space="preserve">, îndosariată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numerotată, î</w:t>
      </w:r>
      <w:r w:rsidR="00C34A7E" w:rsidRPr="008902E8">
        <w:rPr>
          <w:sz w:val="24"/>
          <w:szCs w:val="24"/>
          <w:lang w:val="ro-RO"/>
        </w:rPr>
        <w:t xml:space="preserve">n </w:t>
      </w:r>
      <w:r w:rsidR="002957A1" w:rsidRPr="008902E8">
        <w:rPr>
          <w:sz w:val="24"/>
          <w:szCs w:val="24"/>
          <w:lang w:val="ro-RO"/>
        </w:rPr>
        <w:t>4</w:t>
      </w:r>
      <w:r w:rsidR="00C34A7E" w:rsidRPr="008902E8">
        <w:rPr>
          <w:sz w:val="24"/>
          <w:szCs w:val="24"/>
          <w:lang w:val="ro-RO"/>
        </w:rPr>
        <w:t xml:space="preserve"> (</w:t>
      </w:r>
      <w:r w:rsidR="002957A1" w:rsidRPr="008902E8">
        <w:rPr>
          <w:sz w:val="24"/>
          <w:szCs w:val="24"/>
          <w:lang w:val="ro-RO"/>
        </w:rPr>
        <w:t>patru</w:t>
      </w:r>
      <w:r w:rsidR="00C34A7E" w:rsidRPr="008902E8">
        <w:rPr>
          <w:sz w:val="24"/>
          <w:szCs w:val="24"/>
          <w:lang w:val="ro-RO"/>
        </w:rPr>
        <w:t>) exemplare</w:t>
      </w:r>
      <w:r w:rsidR="001873C4" w:rsidRPr="008902E8">
        <w:rPr>
          <w:sz w:val="24"/>
          <w:szCs w:val="24"/>
          <w:lang w:val="ro-RO"/>
        </w:rPr>
        <w:t xml:space="preserve"> originale</w:t>
      </w:r>
      <w:r w:rsidR="00C34A7E" w:rsidRPr="008902E8">
        <w:rPr>
          <w:sz w:val="24"/>
          <w:szCs w:val="24"/>
          <w:lang w:val="ro-RO"/>
        </w:rPr>
        <w:t>.</w:t>
      </w:r>
    </w:p>
    <w:p w14:paraId="44B3C275" w14:textId="77777777" w:rsidR="00A17066" w:rsidRPr="008902E8" w:rsidRDefault="00A17066" w:rsidP="008902E8">
      <w:pPr>
        <w:ind w:firstLine="709"/>
        <w:jc w:val="both"/>
        <w:rPr>
          <w:sz w:val="24"/>
          <w:szCs w:val="24"/>
          <w:lang w:val="ro-RO"/>
        </w:rPr>
      </w:pPr>
    </w:p>
    <w:p w14:paraId="440103E1" w14:textId="4F63C9F5" w:rsidR="00004322" w:rsidRPr="008902E8" w:rsidRDefault="00B1440D" w:rsidP="008902E8">
      <w:pPr>
        <w:pStyle w:val="ListParagraph"/>
        <w:numPr>
          <w:ilvl w:val="1"/>
          <w:numId w:val="10"/>
        </w:numPr>
        <w:tabs>
          <w:tab w:val="left" w:pos="1276"/>
        </w:tabs>
        <w:ind w:left="0" w:firstLine="709"/>
        <w:rPr>
          <w:sz w:val="24"/>
          <w:szCs w:val="24"/>
          <w:lang w:val="ro-RO"/>
        </w:rPr>
      </w:pPr>
      <w:r w:rsidRPr="008902E8">
        <w:rPr>
          <w:b/>
          <w:bCs/>
          <w:sz w:val="24"/>
          <w:szCs w:val="24"/>
          <w:lang w:val="ro-RO"/>
        </w:rPr>
        <w:t xml:space="preserve">Întocmirea </w:t>
      </w:r>
      <w:r w:rsidR="008902E8" w:rsidRPr="008902E8">
        <w:rPr>
          <w:b/>
          <w:bCs/>
          <w:sz w:val="24"/>
          <w:szCs w:val="24"/>
          <w:lang w:val="ro-RO"/>
        </w:rPr>
        <w:t>ș</w:t>
      </w:r>
      <w:r w:rsidRPr="008902E8">
        <w:rPr>
          <w:b/>
          <w:bCs/>
          <w:sz w:val="24"/>
          <w:szCs w:val="24"/>
          <w:lang w:val="ro-RO"/>
        </w:rPr>
        <w:t>i sus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Pr="008902E8">
        <w:rPr>
          <w:b/>
          <w:bCs/>
          <w:sz w:val="24"/>
          <w:szCs w:val="24"/>
          <w:lang w:val="ro-RO"/>
        </w:rPr>
        <w:t>inerea documenta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Pr="008902E8">
        <w:rPr>
          <w:b/>
          <w:bCs/>
          <w:sz w:val="24"/>
          <w:szCs w:val="24"/>
          <w:lang w:val="ro-RO"/>
        </w:rPr>
        <w:t>iilor modificatoare</w:t>
      </w:r>
      <w:r w:rsidR="009A282B" w:rsidRPr="008902E8">
        <w:rPr>
          <w:b/>
          <w:bCs/>
          <w:sz w:val="24"/>
          <w:szCs w:val="24"/>
          <w:lang w:val="ro-RO"/>
        </w:rPr>
        <w:t xml:space="preserve"> conform legisla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="009A282B" w:rsidRPr="008902E8">
        <w:rPr>
          <w:b/>
          <w:bCs/>
          <w:sz w:val="24"/>
          <w:szCs w:val="24"/>
          <w:lang w:val="ro-RO"/>
        </w:rPr>
        <w:t>iei M.Ap.N.</w:t>
      </w:r>
    </w:p>
    <w:p w14:paraId="75FEA581" w14:textId="37F56F44" w:rsidR="00B1440D" w:rsidRPr="008902E8" w:rsidRDefault="00C15421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Antreprenorul</w:t>
      </w:r>
      <w:r w:rsidR="005F4552" w:rsidRPr="008902E8">
        <w:rPr>
          <w:bCs/>
          <w:sz w:val="24"/>
          <w:szCs w:val="24"/>
          <w:lang w:val="ro-RO"/>
        </w:rPr>
        <w:t xml:space="preserve"> va întocmi </w:t>
      </w:r>
      <w:r w:rsidR="008902E8" w:rsidRPr="008902E8">
        <w:rPr>
          <w:bCs/>
          <w:sz w:val="24"/>
          <w:szCs w:val="24"/>
          <w:lang w:val="ro-RO"/>
        </w:rPr>
        <w:t>ș</w:t>
      </w:r>
      <w:r w:rsidR="005F4552" w:rsidRPr="008902E8">
        <w:rPr>
          <w:bCs/>
          <w:sz w:val="24"/>
          <w:szCs w:val="24"/>
          <w:lang w:val="ro-RO"/>
        </w:rPr>
        <w:t>i sus</w:t>
      </w:r>
      <w:r w:rsidR="008902E8" w:rsidRPr="008902E8">
        <w:rPr>
          <w:bCs/>
          <w:sz w:val="24"/>
          <w:szCs w:val="24"/>
          <w:lang w:val="ro-RO"/>
        </w:rPr>
        <w:t>ț</w:t>
      </w:r>
      <w:r w:rsidR="005F4552" w:rsidRPr="008902E8">
        <w:rPr>
          <w:bCs/>
          <w:sz w:val="24"/>
          <w:szCs w:val="24"/>
          <w:lang w:val="ro-RO"/>
        </w:rPr>
        <w:t>ine documenta</w:t>
      </w:r>
      <w:r w:rsidR="008902E8" w:rsidRPr="008902E8">
        <w:rPr>
          <w:bCs/>
          <w:sz w:val="24"/>
          <w:szCs w:val="24"/>
          <w:lang w:val="ro-RO"/>
        </w:rPr>
        <w:t>ț</w:t>
      </w:r>
      <w:r w:rsidR="00004322" w:rsidRPr="008902E8">
        <w:rPr>
          <w:bCs/>
          <w:sz w:val="24"/>
          <w:szCs w:val="24"/>
          <w:lang w:val="ro-RO"/>
        </w:rPr>
        <w:t xml:space="preserve">ia </w:t>
      </w:r>
      <w:r w:rsidR="00B1440D" w:rsidRPr="008902E8">
        <w:rPr>
          <w:bCs/>
          <w:sz w:val="24"/>
          <w:szCs w:val="24"/>
          <w:lang w:val="ro-RO"/>
        </w:rPr>
        <w:t xml:space="preserve">în vederea reavizării </w:t>
      </w:r>
      <w:r w:rsidR="008902E8" w:rsidRPr="008902E8">
        <w:rPr>
          <w:bCs/>
          <w:sz w:val="24"/>
          <w:szCs w:val="24"/>
          <w:lang w:val="ro-RO"/>
        </w:rPr>
        <w:t>ș</w:t>
      </w:r>
      <w:r w:rsidR="00B1440D" w:rsidRPr="008902E8">
        <w:rPr>
          <w:bCs/>
          <w:sz w:val="24"/>
          <w:szCs w:val="24"/>
          <w:lang w:val="ro-RO"/>
        </w:rPr>
        <w:t xml:space="preserve">i </w:t>
      </w:r>
      <w:r w:rsidR="005F4552" w:rsidRPr="008902E8">
        <w:rPr>
          <w:bCs/>
          <w:spacing w:val="-3"/>
          <w:sz w:val="24"/>
          <w:szCs w:val="24"/>
          <w:lang w:val="ro-RO"/>
        </w:rPr>
        <w:t xml:space="preserve">reaprobării </w:t>
      </w:r>
      <w:r w:rsidR="00B1440D" w:rsidRPr="008902E8">
        <w:rPr>
          <w:bCs/>
          <w:spacing w:val="-3"/>
          <w:sz w:val="24"/>
          <w:szCs w:val="24"/>
          <w:lang w:val="ro-RO"/>
        </w:rPr>
        <w:t>indicatorilor tehnico</w:t>
      </w:r>
      <w:r w:rsidR="005F4552" w:rsidRPr="008902E8">
        <w:rPr>
          <w:bCs/>
          <w:spacing w:val="-3"/>
          <w:sz w:val="24"/>
          <w:szCs w:val="24"/>
          <w:lang w:val="ro-RO"/>
        </w:rPr>
        <w:t>-economici ai investi</w:t>
      </w:r>
      <w:r w:rsidR="008902E8" w:rsidRPr="008902E8">
        <w:rPr>
          <w:bCs/>
          <w:spacing w:val="-3"/>
          <w:sz w:val="24"/>
          <w:szCs w:val="24"/>
          <w:lang w:val="ro-RO"/>
        </w:rPr>
        <w:t>ț</w:t>
      </w:r>
      <w:r w:rsidR="005F4552" w:rsidRPr="008902E8">
        <w:rPr>
          <w:bCs/>
          <w:spacing w:val="-3"/>
          <w:sz w:val="24"/>
          <w:szCs w:val="24"/>
          <w:lang w:val="ro-RO"/>
        </w:rPr>
        <w:t>iei, ori de câte ori este nevoie</w:t>
      </w:r>
      <w:r w:rsidR="00B1440D" w:rsidRPr="008902E8">
        <w:rPr>
          <w:bCs/>
          <w:spacing w:val="-3"/>
          <w:sz w:val="24"/>
          <w:szCs w:val="24"/>
          <w:lang w:val="ro-RO"/>
        </w:rPr>
        <w:t>.</w:t>
      </w:r>
    </w:p>
    <w:p w14:paraId="452043BE" w14:textId="1E7882A8" w:rsidR="00B1440D" w:rsidRPr="008902E8" w:rsidRDefault="00B1440D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În cazul </w:t>
      </w:r>
      <w:r w:rsidR="0023664D" w:rsidRPr="008902E8">
        <w:rPr>
          <w:sz w:val="24"/>
          <w:szCs w:val="24"/>
          <w:lang w:val="ro-RO"/>
        </w:rPr>
        <w:t xml:space="preserve">în care apar, prin propunerea </w:t>
      </w:r>
      <w:r w:rsidRPr="008902E8">
        <w:rPr>
          <w:sz w:val="24"/>
          <w:szCs w:val="24"/>
          <w:lang w:val="ro-RO"/>
        </w:rPr>
        <w:t>proiect</w:t>
      </w:r>
      <w:r w:rsidR="0023664D" w:rsidRPr="008902E8">
        <w:rPr>
          <w:sz w:val="24"/>
          <w:szCs w:val="24"/>
          <w:lang w:val="ro-RO"/>
        </w:rPr>
        <w:t>ului</w:t>
      </w:r>
      <w:r w:rsidRPr="008902E8">
        <w:rPr>
          <w:sz w:val="24"/>
          <w:szCs w:val="24"/>
          <w:lang w:val="ro-RO"/>
        </w:rPr>
        <w:t xml:space="preserve"> tehnic, </w:t>
      </w:r>
      <w:r w:rsidR="00CB4E71" w:rsidRPr="008902E8">
        <w:rPr>
          <w:sz w:val="24"/>
          <w:szCs w:val="24"/>
          <w:lang w:val="ro-RO"/>
        </w:rPr>
        <w:t>solicitări de schimbare a solu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iilor tehnice constructive aprobate la nivel de studiu de fezabilitate, introducerea unor obiecte noi sau mărirea valorii devizului general aprobat</w:t>
      </w:r>
      <w:r w:rsidR="00993344" w:rsidRPr="008902E8">
        <w:rPr>
          <w:sz w:val="24"/>
          <w:szCs w:val="24"/>
          <w:lang w:val="ro-RO"/>
        </w:rPr>
        <w:t>,</w:t>
      </w:r>
      <w:r w:rsidR="00993344" w:rsidRPr="008902E8">
        <w:rPr>
          <w:i/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 xml:space="preserve">se va proceda conform </w:t>
      </w:r>
      <w:r w:rsidR="00CE28EA" w:rsidRPr="008902E8">
        <w:rPr>
          <w:sz w:val="24"/>
          <w:szCs w:val="24"/>
          <w:lang w:val="ro-RO"/>
        </w:rPr>
        <w:t>O</w:t>
      </w:r>
      <w:r w:rsidR="00FF058E" w:rsidRPr="008902E8">
        <w:rPr>
          <w:sz w:val="24"/>
          <w:szCs w:val="24"/>
          <w:lang w:val="ro-RO"/>
        </w:rPr>
        <w:t xml:space="preserve">rdinului </w:t>
      </w:r>
      <w:r w:rsidR="00CE28EA" w:rsidRPr="008902E8">
        <w:rPr>
          <w:sz w:val="24"/>
          <w:szCs w:val="24"/>
          <w:lang w:val="ro-RO"/>
        </w:rPr>
        <w:t>M.Ap.N. nr. M.151/2017</w:t>
      </w:r>
      <w:r w:rsidR="0023664D" w:rsidRPr="008902E8">
        <w:rPr>
          <w:i/>
          <w:sz w:val="24"/>
          <w:szCs w:val="24"/>
          <w:lang w:val="ro-RO"/>
        </w:rPr>
        <w:t>,</w:t>
      </w:r>
      <w:r w:rsidR="0023664D" w:rsidRPr="008902E8">
        <w:rPr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elaboratorul proiectului tehnic având obliga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întocmirii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sus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inerii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iilor modificatoare pentru indicatorii tehnico-economici ai proiectului de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cuprin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în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ini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ială, conform </w:t>
      </w:r>
      <w:r w:rsidR="00CE28EA" w:rsidRPr="008902E8">
        <w:rPr>
          <w:sz w:val="24"/>
          <w:szCs w:val="24"/>
          <w:lang w:val="ro-RO"/>
        </w:rPr>
        <w:t>O</w:t>
      </w:r>
      <w:r w:rsidR="00FF058E" w:rsidRPr="008902E8">
        <w:rPr>
          <w:sz w:val="24"/>
          <w:szCs w:val="24"/>
          <w:lang w:val="ro-RO"/>
        </w:rPr>
        <w:t xml:space="preserve">rdinului </w:t>
      </w:r>
      <w:r w:rsidR="00CE28EA" w:rsidRPr="008902E8">
        <w:rPr>
          <w:sz w:val="24"/>
          <w:szCs w:val="24"/>
          <w:lang w:val="ro-RO"/>
        </w:rPr>
        <w:t>M.Ap.N.</w:t>
      </w:r>
      <w:r w:rsidRPr="008902E8">
        <w:rPr>
          <w:sz w:val="24"/>
          <w:szCs w:val="24"/>
          <w:lang w:val="ro-RO"/>
        </w:rPr>
        <w:t xml:space="preserve"> nr. M 94 /2017</w:t>
      </w:r>
      <w:r w:rsidRPr="008902E8">
        <w:rPr>
          <w:i/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Re</w:t>
      </w:r>
      <w:r w:rsidR="0023664D" w:rsidRPr="008902E8">
        <w:rPr>
          <w:sz w:val="24"/>
          <w:szCs w:val="24"/>
          <w:lang w:val="ro-RO"/>
        </w:rPr>
        <w:t xml:space="preserve">gulamentul privind organizarea </w:t>
      </w:r>
      <w:r w:rsidR="008902E8">
        <w:rPr>
          <w:sz w:val="24"/>
          <w:szCs w:val="24"/>
          <w:lang w:val="ro-RO"/>
        </w:rPr>
        <w:t>ș</w:t>
      </w:r>
      <w:r w:rsidR="0023664D" w:rsidRPr="008902E8">
        <w:rPr>
          <w:sz w:val="24"/>
          <w:szCs w:val="24"/>
          <w:lang w:val="ro-RO"/>
        </w:rPr>
        <w:t xml:space="preserve">i </w:t>
      </w:r>
      <w:r w:rsidR="008902E8" w:rsidRPr="008902E8">
        <w:rPr>
          <w:sz w:val="24"/>
          <w:szCs w:val="24"/>
          <w:lang w:val="ro-RO"/>
        </w:rPr>
        <w:t>funcționarea</w:t>
      </w:r>
      <w:r w:rsidRPr="008902E8">
        <w:rPr>
          <w:sz w:val="24"/>
          <w:szCs w:val="24"/>
          <w:lang w:val="ro-RO"/>
        </w:rPr>
        <w:t xml:space="preserve"> Consiliului tehnico-econo</w:t>
      </w:r>
      <w:r w:rsidR="0023664D" w:rsidRPr="008902E8">
        <w:rPr>
          <w:sz w:val="24"/>
          <w:szCs w:val="24"/>
          <w:lang w:val="ro-RO"/>
        </w:rPr>
        <w:t xml:space="preserve">mic al Ministerului Apărării </w:t>
      </w:r>
      <w:r w:rsidR="008902E8" w:rsidRPr="008902E8">
        <w:rPr>
          <w:sz w:val="24"/>
          <w:szCs w:val="24"/>
          <w:lang w:val="ro-RO"/>
        </w:rPr>
        <w:t>Naționale</w:t>
      </w:r>
      <w:r w:rsidRPr="008902E8">
        <w:rPr>
          <w:sz w:val="24"/>
          <w:szCs w:val="24"/>
          <w:lang w:val="ro-RO"/>
        </w:rPr>
        <w:t xml:space="preserve"> din M.Of. Nr. 71/24.08.2017</w:t>
      </w:r>
      <w:r w:rsidR="00CF559D" w:rsidRPr="008902E8">
        <w:rPr>
          <w:sz w:val="24"/>
          <w:szCs w:val="24"/>
          <w:lang w:val="ro-RO"/>
        </w:rPr>
        <w:t xml:space="preserve"> (CTE)</w:t>
      </w:r>
      <w:r w:rsidRPr="008902E8">
        <w:rPr>
          <w:sz w:val="24"/>
          <w:szCs w:val="24"/>
          <w:lang w:val="ro-RO"/>
        </w:rPr>
        <w:t>, urmând a se modifi</w:t>
      </w:r>
      <w:r w:rsidR="0023664D" w:rsidRPr="008902E8">
        <w:rPr>
          <w:sz w:val="24"/>
          <w:szCs w:val="24"/>
          <w:lang w:val="ro-RO"/>
        </w:rPr>
        <w:t xml:space="preserve">ca </w:t>
      </w:r>
      <w:r w:rsidR="008902E8" w:rsidRPr="008902E8">
        <w:rPr>
          <w:sz w:val="24"/>
          <w:szCs w:val="24"/>
          <w:lang w:val="ro-RO"/>
        </w:rPr>
        <w:t>documentația</w:t>
      </w:r>
      <w:r w:rsidR="0084562F" w:rsidRPr="008902E8">
        <w:rPr>
          <w:sz w:val="24"/>
          <w:szCs w:val="24"/>
          <w:lang w:val="ro-RO"/>
        </w:rPr>
        <w:t xml:space="preserve">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după caz reaviza</w:t>
      </w:r>
      <w:r w:rsidR="0084562F" w:rsidRPr="008902E8">
        <w:rPr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/ reaproba indicatorii tehnico-econ</w:t>
      </w:r>
      <w:r w:rsidR="00A266F6" w:rsidRPr="008902E8">
        <w:rPr>
          <w:sz w:val="24"/>
          <w:szCs w:val="24"/>
          <w:lang w:val="ro-RO"/>
        </w:rPr>
        <w:t>omici ai proiectului de investi</w:t>
      </w:r>
      <w:r w:rsidR="008902E8" w:rsidRPr="008902E8">
        <w:rPr>
          <w:sz w:val="24"/>
          <w:szCs w:val="24"/>
          <w:lang w:val="ro-RO"/>
        </w:rPr>
        <w:t>ț</w:t>
      </w:r>
      <w:r w:rsidR="00A266F6" w:rsidRPr="008902E8">
        <w:rPr>
          <w:sz w:val="24"/>
          <w:szCs w:val="24"/>
          <w:lang w:val="ro-RO"/>
        </w:rPr>
        <w:t>ie cuprin</w:t>
      </w:r>
      <w:r w:rsidR="008902E8" w:rsidRPr="008902E8">
        <w:rPr>
          <w:sz w:val="24"/>
          <w:szCs w:val="24"/>
          <w:lang w:val="ro-RO"/>
        </w:rPr>
        <w:t>ș</w:t>
      </w:r>
      <w:r w:rsidR="00A266F6" w:rsidRPr="008902E8">
        <w:rPr>
          <w:sz w:val="24"/>
          <w:szCs w:val="24"/>
          <w:lang w:val="ro-RO"/>
        </w:rPr>
        <w:t xml:space="preserve">i în </w:t>
      </w:r>
      <w:r w:rsidR="008902E8" w:rsidRPr="008902E8">
        <w:rPr>
          <w:sz w:val="24"/>
          <w:szCs w:val="24"/>
          <w:lang w:val="ro-RO"/>
        </w:rPr>
        <w:t>documentația</w:t>
      </w:r>
      <w:r w:rsidR="00A266F6" w:rsidRPr="008902E8">
        <w:rPr>
          <w:sz w:val="24"/>
          <w:szCs w:val="24"/>
          <w:lang w:val="ro-RO"/>
        </w:rPr>
        <w:t xml:space="preserve"> ini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ială.</w:t>
      </w:r>
    </w:p>
    <w:p w14:paraId="01D3AFDC" w14:textId="7EC844B3" w:rsidR="00B1440D" w:rsidRPr="008902E8" w:rsidRDefault="00B1440D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Obliga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întocmirii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sus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inerii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iilor modificatoare se îndepline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te si atunci când în procesul de elaborare a proiectului tehnic se solicita de </w:t>
      </w:r>
      <w:r w:rsidR="008902E8" w:rsidRPr="008902E8">
        <w:rPr>
          <w:sz w:val="24"/>
          <w:szCs w:val="24"/>
          <w:lang w:val="ro-RO"/>
        </w:rPr>
        <w:t>către</w:t>
      </w:r>
      <w:r w:rsidRPr="008902E8">
        <w:rPr>
          <w:sz w:val="24"/>
          <w:szCs w:val="24"/>
          <w:lang w:val="ro-RO"/>
        </w:rPr>
        <w:t xml:space="preserve"> </w:t>
      </w:r>
      <w:r w:rsidR="00C15421" w:rsidRPr="008902E8">
        <w:rPr>
          <w:sz w:val="24"/>
          <w:szCs w:val="24"/>
          <w:lang w:val="ro-RO"/>
        </w:rPr>
        <w:t>B</w:t>
      </w:r>
      <w:r w:rsidR="00AF36A5" w:rsidRPr="008902E8">
        <w:rPr>
          <w:sz w:val="24"/>
          <w:szCs w:val="24"/>
          <w:lang w:val="ro-RO"/>
        </w:rPr>
        <w:t xml:space="preserve">eneficiarul </w:t>
      </w:r>
      <w:r w:rsidR="00322312" w:rsidRPr="008902E8">
        <w:rPr>
          <w:sz w:val="24"/>
          <w:szCs w:val="24"/>
          <w:lang w:val="ro-RO"/>
        </w:rPr>
        <w:t xml:space="preserve">/ Investitorul </w:t>
      </w:r>
      <w:r w:rsidR="00AF36A5" w:rsidRPr="008902E8">
        <w:rPr>
          <w:sz w:val="24"/>
          <w:szCs w:val="24"/>
          <w:lang w:val="ro-RO"/>
        </w:rPr>
        <w:t>lucră</w:t>
      </w:r>
      <w:r w:rsidR="009F3F83" w:rsidRPr="008902E8">
        <w:rPr>
          <w:sz w:val="24"/>
          <w:szCs w:val="24"/>
          <w:lang w:val="ro-RO"/>
        </w:rPr>
        <w:t>rilor modifica</w:t>
      </w:r>
      <w:r w:rsidRPr="008902E8">
        <w:rPr>
          <w:sz w:val="24"/>
          <w:szCs w:val="24"/>
          <w:lang w:val="ro-RO"/>
        </w:rPr>
        <w:t>rea sau introducerea unor obiecte, necuprinse prin studiul de fezabilitate</w:t>
      </w:r>
      <w:r w:rsidR="00AF36A5" w:rsidRPr="008902E8">
        <w:rPr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/</w:t>
      </w:r>
      <w:r w:rsidR="00AF36A5" w:rsidRPr="008902E8">
        <w:rPr>
          <w:sz w:val="24"/>
          <w:szCs w:val="24"/>
          <w:lang w:val="ro-RO"/>
        </w:rPr>
        <w:t xml:space="preserve"> </w:t>
      </w:r>
      <w:r w:rsidRPr="008902E8">
        <w:rPr>
          <w:sz w:val="24"/>
          <w:szCs w:val="24"/>
          <w:lang w:val="ro-RO"/>
        </w:rPr>
        <w:t>devizul general deja aprobat, dar continuarea implementării proiectului este permisă numai după aprobare</w:t>
      </w:r>
      <w:r w:rsidR="00AF36A5" w:rsidRPr="008902E8">
        <w:rPr>
          <w:sz w:val="24"/>
          <w:szCs w:val="24"/>
          <w:lang w:val="ro-RO"/>
        </w:rPr>
        <w:t>a modifică</w:t>
      </w:r>
      <w:r w:rsidRPr="008902E8">
        <w:rPr>
          <w:sz w:val="24"/>
          <w:szCs w:val="24"/>
          <w:lang w:val="ro-RO"/>
        </w:rPr>
        <w:t xml:space="preserve">rii devizului general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i, după caz, după reavizarea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reaprobarea indicatorilor tehnico-economici ai proiectului de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cuprin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în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ini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ială, în prima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edin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ă CTE – M.Ap.N organizată.</w:t>
      </w:r>
    </w:p>
    <w:p w14:paraId="310E4A9D" w14:textId="0A14FD26" w:rsidR="00B1440D" w:rsidRPr="008902E8" w:rsidRDefault="00761EBF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Schimbarea solu</w:t>
      </w:r>
      <w:r w:rsidR="008902E8" w:rsidRPr="008902E8">
        <w:rPr>
          <w:sz w:val="24"/>
          <w:szCs w:val="24"/>
          <w:lang w:val="ro-RO"/>
        </w:rPr>
        <w:t>ț</w:t>
      </w:r>
      <w:r w:rsidR="00B1440D" w:rsidRPr="008902E8">
        <w:rPr>
          <w:sz w:val="24"/>
          <w:szCs w:val="24"/>
          <w:lang w:val="ro-RO"/>
        </w:rPr>
        <w:t>iilor tehnice constructiv</w:t>
      </w:r>
      <w:r w:rsidRPr="008902E8">
        <w:rPr>
          <w:sz w:val="24"/>
          <w:szCs w:val="24"/>
          <w:lang w:val="ro-RO"/>
        </w:rPr>
        <w:t xml:space="preserve">e </w:t>
      </w:r>
      <w:r w:rsidR="008902E8" w:rsidRPr="008902E8">
        <w:rPr>
          <w:sz w:val="24"/>
          <w:szCs w:val="24"/>
          <w:lang w:val="ro-RO"/>
        </w:rPr>
        <w:t>ș</w:t>
      </w:r>
      <w:r w:rsidR="00B1440D" w:rsidRPr="008902E8">
        <w:rPr>
          <w:sz w:val="24"/>
          <w:szCs w:val="24"/>
          <w:lang w:val="ro-RO"/>
        </w:rPr>
        <w:t>i</w:t>
      </w:r>
      <w:r w:rsidRPr="008902E8">
        <w:rPr>
          <w:sz w:val="24"/>
          <w:szCs w:val="24"/>
          <w:lang w:val="ro-RO"/>
        </w:rPr>
        <w:t xml:space="preserve"> </w:t>
      </w:r>
      <w:r w:rsidR="00B1440D" w:rsidRPr="008902E8">
        <w:rPr>
          <w:sz w:val="24"/>
          <w:szCs w:val="24"/>
          <w:lang w:val="ro-RO"/>
        </w:rPr>
        <w:t>/</w:t>
      </w:r>
      <w:r w:rsidRPr="008902E8">
        <w:rPr>
          <w:sz w:val="24"/>
          <w:szCs w:val="24"/>
          <w:lang w:val="ro-RO"/>
        </w:rPr>
        <w:t xml:space="preserve"> </w:t>
      </w:r>
      <w:r w:rsidR="00B1440D" w:rsidRPr="008902E8">
        <w:rPr>
          <w:sz w:val="24"/>
          <w:szCs w:val="24"/>
          <w:lang w:val="ro-RO"/>
        </w:rPr>
        <w:t>sau te</w:t>
      </w:r>
      <w:r w:rsidRPr="008902E8">
        <w:rPr>
          <w:sz w:val="24"/>
          <w:szCs w:val="24"/>
          <w:lang w:val="ro-RO"/>
        </w:rPr>
        <w:t>hnologice ori modificarea cerin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elor, prevăzute î</w:t>
      </w:r>
      <w:r w:rsidR="00B1440D" w:rsidRPr="008902E8">
        <w:rPr>
          <w:sz w:val="24"/>
          <w:szCs w:val="24"/>
          <w:lang w:val="ro-RO"/>
        </w:rPr>
        <w:t xml:space="preserve">n studiul de fezabilitate </w:t>
      </w:r>
      <w:r w:rsidRPr="008902E8">
        <w:rPr>
          <w:sz w:val="24"/>
          <w:szCs w:val="24"/>
          <w:lang w:val="ro-RO"/>
        </w:rPr>
        <w:t>aprobat, pe parcursul implementării proiectului de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imobiliară</w:t>
      </w:r>
      <w:r w:rsidR="00B1440D" w:rsidRPr="008902E8">
        <w:rPr>
          <w:sz w:val="24"/>
          <w:szCs w:val="24"/>
          <w:lang w:val="ro-RO"/>
        </w:rPr>
        <w:t>, care conduce la modificarea indicatorilor tehnico-economici, se face cu avizul directorului de p</w:t>
      </w:r>
      <w:r w:rsidRPr="008902E8">
        <w:rPr>
          <w:sz w:val="24"/>
          <w:szCs w:val="24"/>
          <w:lang w:val="ro-RO"/>
        </w:rPr>
        <w:t xml:space="preserve">rogram major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se aprobă de că</w:t>
      </w:r>
      <w:r w:rsidR="00322312" w:rsidRPr="008902E8">
        <w:rPr>
          <w:sz w:val="24"/>
          <w:szCs w:val="24"/>
          <w:lang w:val="ro-RO"/>
        </w:rPr>
        <w:t>tre Ministrul Apărării Na</w:t>
      </w:r>
      <w:r w:rsidR="008902E8" w:rsidRPr="008902E8">
        <w:rPr>
          <w:sz w:val="24"/>
          <w:szCs w:val="24"/>
          <w:lang w:val="ro-RO"/>
        </w:rPr>
        <w:t>ț</w:t>
      </w:r>
      <w:r w:rsidR="00B1440D" w:rsidRPr="008902E8">
        <w:rPr>
          <w:sz w:val="24"/>
          <w:szCs w:val="24"/>
          <w:lang w:val="ro-RO"/>
        </w:rPr>
        <w:t xml:space="preserve">ionale sau Guvernul </w:t>
      </w:r>
      <w:r w:rsidR="008902E8" w:rsidRPr="008902E8">
        <w:rPr>
          <w:sz w:val="24"/>
          <w:szCs w:val="24"/>
          <w:lang w:val="ro-RO"/>
        </w:rPr>
        <w:t>României</w:t>
      </w:r>
      <w:r w:rsidR="00B1440D" w:rsidRPr="008902E8">
        <w:rPr>
          <w:sz w:val="24"/>
          <w:szCs w:val="24"/>
          <w:lang w:val="ro-RO"/>
        </w:rPr>
        <w:t xml:space="preserve">, </w:t>
      </w:r>
      <w:r w:rsidR="008902E8" w:rsidRPr="008902E8">
        <w:rPr>
          <w:sz w:val="24"/>
          <w:szCs w:val="24"/>
          <w:lang w:val="ro-RO"/>
        </w:rPr>
        <w:t>după</w:t>
      </w:r>
      <w:r w:rsidR="00B1440D" w:rsidRPr="008902E8">
        <w:rPr>
          <w:sz w:val="24"/>
          <w:szCs w:val="24"/>
          <w:lang w:val="ro-RO"/>
        </w:rPr>
        <w:t xml:space="preserve"> caz, pe baza unei propune</w:t>
      </w:r>
      <w:r w:rsidR="0061727E" w:rsidRPr="008902E8">
        <w:rPr>
          <w:sz w:val="24"/>
          <w:szCs w:val="24"/>
          <w:lang w:val="ro-RO"/>
        </w:rPr>
        <w:t xml:space="preserve">ri bine fundamentate, prezentată </w:t>
      </w:r>
      <w:r w:rsidR="008902E8" w:rsidRPr="008902E8">
        <w:rPr>
          <w:sz w:val="24"/>
          <w:szCs w:val="24"/>
          <w:lang w:val="ro-RO"/>
        </w:rPr>
        <w:t>ș</w:t>
      </w:r>
      <w:r w:rsidR="0061727E" w:rsidRPr="008902E8">
        <w:rPr>
          <w:sz w:val="24"/>
          <w:szCs w:val="24"/>
          <w:lang w:val="ro-RO"/>
        </w:rPr>
        <w:t>i sus</w:t>
      </w:r>
      <w:r w:rsidR="008902E8" w:rsidRPr="008902E8">
        <w:rPr>
          <w:sz w:val="24"/>
          <w:szCs w:val="24"/>
          <w:lang w:val="ro-RO"/>
        </w:rPr>
        <w:t>ț</w:t>
      </w:r>
      <w:r w:rsidR="0061727E" w:rsidRPr="008902E8">
        <w:rPr>
          <w:sz w:val="24"/>
          <w:szCs w:val="24"/>
          <w:lang w:val="ro-RO"/>
        </w:rPr>
        <w:t xml:space="preserve">inută în </w:t>
      </w:r>
      <w:r w:rsidR="008902E8" w:rsidRPr="008902E8">
        <w:rPr>
          <w:sz w:val="24"/>
          <w:szCs w:val="24"/>
          <w:lang w:val="ro-RO"/>
        </w:rPr>
        <w:t>ș</w:t>
      </w:r>
      <w:r w:rsidR="0061727E" w:rsidRPr="008902E8">
        <w:rPr>
          <w:sz w:val="24"/>
          <w:szCs w:val="24"/>
          <w:lang w:val="ro-RO"/>
        </w:rPr>
        <w:t>edin</w:t>
      </w:r>
      <w:r w:rsidR="008902E8" w:rsidRPr="008902E8">
        <w:rPr>
          <w:sz w:val="24"/>
          <w:szCs w:val="24"/>
          <w:lang w:val="ro-RO"/>
        </w:rPr>
        <w:t>ț</w:t>
      </w:r>
      <w:r w:rsidR="00B1440D" w:rsidRPr="008902E8">
        <w:rPr>
          <w:sz w:val="24"/>
          <w:szCs w:val="24"/>
          <w:lang w:val="ro-RO"/>
        </w:rPr>
        <w:t>a de avizare a CTE sau a Consiliului I</w:t>
      </w:r>
      <w:r w:rsidR="00331B00" w:rsidRPr="008902E8">
        <w:rPr>
          <w:sz w:val="24"/>
          <w:szCs w:val="24"/>
          <w:lang w:val="ro-RO"/>
        </w:rPr>
        <w:t>nterministerial de Avizare Lucră</w:t>
      </w:r>
      <w:r w:rsidR="00B1440D" w:rsidRPr="008902E8">
        <w:rPr>
          <w:sz w:val="24"/>
          <w:szCs w:val="24"/>
          <w:lang w:val="ro-RO"/>
        </w:rPr>
        <w:t xml:space="preserve">ri Publice de </w:t>
      </w:r>
      <w:r w:rsidR="00331B00" w:rsidRPr="008902E8">
        <w:rPr>
          <w:sz w:val="24"/>
          <w:szCs w:val="24"/>
          <w:lang w:val="ro-RO"/>
        </w:rPr>
        <w:t>Interes Na</w:t>
      </w:r>
      <w:r w:rsidR="008902E8" w:rsidRPr="008902E8">
        <w:rPr>
          <w:sz w:val="24"/>
          <w:szCs w:val="24"/>
          <w:lang w:val="ro-RO"/>
        </w:rPr>
        <w:t>ț</w:t>
      </w:r>
      <w:r w:rsidR="00331B00" w:rsidRPr="008902E8">
        <w:rPr>
          <w:sz w:val="24"/>
          <w:szCs w:val="24"/>
          <w:lang w:val="ro-RO"/>
        </w:rPr>
        <w:t xml:space="preserve">ional </w:t>
      </w:r>
      <w:r w:rsidR="008902E8" w:rsidRPr="008902E8">
        <w:rPr>
          <w:sz w:val="24"/>
          <w:szCs w:val="24"/>
          <w:lang w:val="ro-RO"/>
        </w:rPr>
        <w:t>ș</w:t>
      </w:r>
      <w:r w:rsidR="00331B00" w:rsidRPr="008902E8">
        <w:rPr>
          <w:sz w:val="24"/>
          <w:szCs w:val="24"/>
          <w:lang w:val="ro-RO"/>
        </w:rPr>
        <w:t>i Lo</w:t>
      </w:r>
      <w:r w:rsidR="001C5D7B" w:rsidRPr="008902E8">
        <w:rPr>
          <w:sz w:val="24"/>
          <w:szCs w:val="24"/>
          <w:lang w:val="ro-RO"/>
        </w:rPr>
        <w:t>cuin</w:t>
      </w:r>
      <w:r w:rsidR="008902E8" w:rsidRPr="008902E8">
        <w:rPr>
          <w:sz w:val="24"/>
          <w:szCs w:val="24"/>
          <w:lang w:val="ro-RO"/>
        </w:rPr>
        <w:t>ț</w:t>
      </w:r>
      <w:r w:rsidR="001C5D7B" w:rsidRPr="008902E8">
        <w:rPr>
          <w:sz w:val="24"/>
          <w:szCs w:val="24"/>
          <w:lang w:val="ro-RO"/>
        </w:rPr>
        <w:t xml:space="preserve">e, de către proiectant </w:t>
      </w:r>
      <w:r w:rsidR="008902E8" w:rsidRPr="008902E8">
        <w:rPr>
          <w:sz w:val="24"/>
          <w:szCs w:val="24"/>
          <w:lang w:val="ro-RO"/>
        </w:rPr>
        <w:t>ș</w:t>
      </w:r>
      <w:r w:rsidR="001C5D7B" w:rsidRPr="008902E8">
        <w:rPr>
          <w:sz w:val="24"/>
          <w:szCs w:val="24"/>
          <w:lang w:val="ro-RO"/>
        </w:rPr>
        <w:t>i Beneficiar / Investitor</w:t>
      </w:r>
      <w:r w:rsidR="00331B00" w:rsidRPr="008902E8">
        <w:rPr>
          <w:sz w:val="24"/>
          <w:szCs w:val="24"/>
          <w:lang w:val="ro-RO"/>
        </w:rPr>
        <w:t xml:space="preserve"> </w:t>
      </w:r>
      <w:r w:rsidR="00B1440D" w:rsidRPr="008902E8">
        <w:rPr>
          <w:sz w:val="24"/>
          <w:szCs w:val="24"/>
          <w:lang w:val="ro-RO"/>
        </w:rPr>
        <w:t xml:space="preserve">conform </w:t>
      </w:r>
      <w:r w:rsidR="002353F6" w:rsidRPr="008902E8">
        <w:rPr>
          <w:sz w:val="24"/>
          <w:szCs w:val="24"/>
          <w:lang w:val="ro-RO"/>
        </w:rPr>
        <w:t>Ordinul Ministrului Ap</w:t>
      </w:r>
      <w:r w:rsidR="00331B00" w:rsidRPr="008902E8">
        <w:rPr>
          <w:sz w:val="24"/>
          <w:szCs w:val="24"/>
          <w:lang w:val="ro-RO"/>
        </w:rPr>
        <w:t>ărării Na</w:t>
      </w:r>
      <w:r w:rsidR="008902E8" w:rsidRPr="008902E8">
        <w:rPr>
          <w:sz w:val="24"/>
          <w:szCs w:val="24"/>
          <w:lang w:val="ro-RO"/>
        </w:rPr>
        <w:t>ț</w:t>
      </w:r>
      <w:r w:rsidR="00331B00" w:rsidRPr="008902E8">
        <w:rPr>
          <w:sz w:val="24"/>
          <w:szCs w:val="24"/>
          <w:lang w:val="ro-RO"/>
        </w:rPr>
        <w:t>ionale nr. M.151/2017.</w:t>
      </w:r>
    </w:p>
    <w:p w14:paraId="0C512BA7" w14:textId="439092AC" w:rsidR="00D65255" w:rsidRPr="008902E8" w:rsidRDefault="00D65255" w:rsidP="008902E8">
      <w:pPr>
        <w:ind w:firstLine="709"/>
        <w:jc w:val="both"/>
        <w:rPr>
          <w:bCs/>
          <w:color w:val="FF0000"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În cazul în care apar solicitări de modificare a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iei tehnice </w:t>
      </w:r>
      <w:r w:rsidR="001C5D7B" w:rsidRPr="008902E8">
        <w:rPr>
          <w:sz w:val="24"/>
          <w:szCs w:val="24"/>
          <w:lang w:val="ro-RO"/>
        </w:rPr>
        <w:t xml:space="preserve">pe timpul </w:t>
      </w:r>
      <w:r w:rsidR="008902E8" w:rsidRPr="008902E8">
        <w:rPr>
          <w:sz w:val="24"/>
          <w:szCs w:val="24"/>
          <w:lang w:val="ro-RO"/>
        </w:rPr>
        <w:t>execuției</w:t>
      </w:r>
      <w:r w:rsidR="001C5D7B" w:rsidRPr="008902E8">
        <w:rPr>
          <w:sz w:val="24"/>
          <w:szCs w:val="24"/>
          <w:lang w:val="ro-RO"/>
        </w:rPr>
        <w:t xml:space="preserve"> lucră</w:t>
      </w:r>
      <w:r w:rsidRPr="008902E8">
        <w:rPr>
          <w:sz w:val="24"/>
          <w:szCs w:val="24"/>
          <w:lang w:val="ro-RO"/>
        </w:rPr>
        <w:t xml:space="preserve">rilor </w:t>
      </w:r>
      <w:r w:rsidR="00940A0A" w:rsidRPr="008902E8">
        <w:rPr>
          <w:sz w:val="24"/>
          <w:szCs w:val="24"/>
          <w:lang w:val="ro-RO"/>
        </w:rPr>
        <w:t>autorizate</w:t>
      </w:r>
      <w:r w:rsidR="001C5D7B" w:rsidRPr="008902E8">
        <w:rPr>
          <w:sz w:val="24"/>
          <w:szCs w:val="24"/>
          <w:lang w:val="ro-RO"/>
        </w:rPr>
        <w:t>, se vor î</w:t>
      </w:r>
      <w:r w:rsidRPr="008902E8">
        <w:rPr>
          <w:sz w:val="24"/>
          <w:szCs w:val="24"/>
          <w:lang w:val="ro-RO"/>
        </w:rPr>
        <w:t xml:space="preserve">ntocmi Anexele 6 sau 7 din </w:t>
      </w:r>
      <w:r w:rsidR="00F40C4C" w:rsidRPr="008902E8">
        <w:rPr>
          <w:sz w:val="24"/>
          <w:szCs w:val="24"/>
          <w:lang w:val="ro-RO"/>
        </w:rPr>
        <w:t>O.M.Ap.N. nr. M.151/2017</w:t>
      </w:r>
      <w:r w:rsidRPr="008902E8">
        <w:rPr>
          <w:sz w:val="24"/>
          <w:szCs w:val="24"/>
          <w:lang w:val="ro-RO"/>
        </w:rPr>
        <w:t>.</w:t>
      </w:r>
    </w:p>
    <w:p w14:paraId="21045C25" w14:textId="5AB4130C" w:rsidR="00D65255" w:rsidRPr="008902E8" w:rsidRDefault="00C15421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Antreprenorul</w:t>
      </w:r>
      <w:r w:rsidR="002136C3" w:rsidRPr="008902E8">
        <w:rPr>
          <w:sz w:val="24"/>
          <w:szCs w:val="24"/>
          <w:lang w:val="ro-RO"/>
        </w:rPr>
        <w:t xml:space="preserve"> va elabora</w:t>
      </w:r>
      <w:r w:rsidR="00992470" w:rsidRPr="008902E8">
        <w:rPr>
          <w:sz w:val="24"/>
          <w:szCs w:val="24"/>
          <w:lang w:val="ro-RO"/>
        </w:rPr>
        <w:t xml:space="preserve"> solu</w:t>
      </w:r>
      <w:r w:rsidR="008902E8" w:rsidRPr="008902E8">
        <w:rPr>
          <w:sz w:val="24"/>
          <w:szCs w:val="24"/>
          <w:lang w:val="ro-RO"/>
        </w:rPr>
        <w:t>ț</w:t>
      </w:r>
      <w:r w:rsidR="002136C3" w:rsidRPr="008902E8">
        <w:rPr>
          <w:sz w:val="24"/>
          <w:szCs w:val="24"/>
          <w:lang w:val="ro-RO"/>
        </w:rPr>
        <w:t>ii tehnice</w:t>
      </w:r>
      <w:r w:rsidR="00D65255" w:rsidRPr="008902E8">
        <w:rPr>
          <w:sz w:val="24"/>
          <w:szCs w:val="24"/>
          <w:lang w:val="ro-RO"/>
        </w:rPr>
        <w:t xml:space="preserve"> prin dispo</w:t>
      </w:r>
      <w:r w:rsidR="002136C3" w:rsidRPr="008902E8">
        <w:rPr>
          <w:sz w:val="24"/>
          <w:szCs w:val="24"/>
          <w:lang w:val="ro-RO"/>
        </w:rPr>
        <w:t>zi</w:t>
      </w:r>
      <w:r w:rsidR="008902E8" w:rsidRPr="008902E8">
        <w:rPr>
          <w:sz w:val="24"/>
          <w:szCs w:val="24"/>
          <w:lang w:val="ro-RO"/>
        </w:rPr>
        <w:t>ț</w:t>
      </w:r>
      <w:r w:rsidR="002136C3" w:rsidRPr="008902E8">
        <w:rPr>
          <w:sz w:val="24"/>
          <w:szCs w:val="24"/>
          <w:lang w:val="ro-RO"/>
        </w:rPr>
        <w:t>ii</w:t>
      </w:r>
      <w:r w:rsidR="00992470" w:rsidRPr="008902E8">
        <w:rPr>
          <w:sz w:val="24"/>
          <w:szCs w:val="24"/>
          <w:lang w:val="ro-RO"/>
        </w:rPr>
        <w:t xml:space="preserve"> de </w:t>
      </w:r>
      <w:r w:rsidR="008902E8" w:rsidRPr="008902E8">
        <w:rPr>
          <w:sz w:val="24"/>
          <w:szCs w:val="24"/>
          <w:lang w:val="ro-RO"/>
        </w:rPr>
        <w:t>ș</w:t>
      </w:r>
      <w:r w:rsidR="00F632CE" w:rsidRPr="008902E8">
        <w:rPr>
          <w:sz w:val="24"/>
          <w:szCs w:val="24"/>
          <w:lang w:val="ro-RO"/>
        </w:rPr>
        <w:t>antier, pe parcursul</w:t>
      </w:r>
      <w:r w:rsidR="002136C3" w:rsidRPr="008902E8">
        <w:rPr>
          <w:sz w:val="24"/>
          <w:szCs w:val="24"/>
          <w:lang w:val="ro-RO"/>
        </w:rPr>
        <w:t xml:space="preserve"> derulării  </w:t>
      </w:r>
      <w:r w:rsidR="008902E8" w:rsidRPr="008902E8">
        <w:rPr>
          <w:sz w:val="24"/>
          <w:szCs w:val="24"/>
          <w:lang w:val="ro-RO"/>
        </w:rPr>
        <w:t>execuției</w:t>
      </w:r>
      <w:r w:rsidR="00D65255" w:rsidRPr="008902E8">
        <w:rPr>
          <w:sz w:val="24"/>
          <w:szCs w:val="24"/>
          <w:lang w:val="ro-RO"/>
        </w:rPr>
        <w:t xml:space="preserve"> lucrări</w:t>
      </w:r>
      <w:r w:rsidR="00992470" w:rsidRPr="008902E8">
        <w:rPr>
          <w:sz w:val="24"/>
          <w:szCs w:val="24"/>
          <w:lang w:val="ro-RO"/>
        </w:rPr>
        <w:t>lor, î</w:t>
      </w:r>
      <w:r w:rsidR="002136C3" w:rsidRPr="008902E8">
        <w:rPr>
          <w:sz w:val="24"/>
          <w:szCs w:val="24"/>
          <w:lang w:val="ro-RO"/>
        </w:rPr>
        <w:t>n cazul modificării solu</w:t>
      </w:r>
      <w:r w:rsidR="008902E8" w:rsidRPr="008902E8">
        <w:rPr>
          <w:sz w:val="24"/>
          <w:szCs w:val="24"/>
          <w:lang w:val="ro-RO"/>
        </w:rPr>
        <w:t>ț</w:t>
      </w:r>
      <w:r w:rsidR="002136C3" w:rsidRPr="008902E8">
        <w:rPr>
          <w:sz w:val="24"/>
          <w:szCs w:val="24"/>
          <w:lang w:val="ro-RO"/>
        </w:rPr>
        <w:t>iilor stabilite</w:t>
      </w:r>
      <w:r w:rsidR="00992470" w:rsidRPr="008902E8">
        <w:rPr>
          <w:sz w:val="24"/>
          <w:szCs w:val="24"/>
          <w:lang w:val="ro-RO"/>
        </w:rPr>
        <w:t xml:space="preserve"> ini</w:t>
      </w:r>
      <w:r w:rsidR="008902E8" w:rsidRPr="008902E8">
        <w:rPr>
          <w:sz w:val="24"/>
          <w:szCs w:val="24"/>
          <w:lang w:val="ro-RO"/>
        </w:rPr>
        <w:t>ț</w:t>
      </w:r>
      <w:r w:rsidR="00992470" w:rsidRPr="008902E8">
        <w:rPr>
          <w:sz w:val="24"/>
          <w:szCs w:val="24"/>
          <w:lang w:val="ro-RO"/>
        </w:rPr>
        <w:t>ial în proiect, va ob</w:t>
      </w:r>
      <w:r w:rsidR="008902E8" w:rsidRPr="008902E8">
        <w:rPr>
          <w:sz w:val="24"/>
          <w:szCs w:val="24"/>
          <w:lang w:val="ro-RO"/>
        </w:rPr>
        <w:t>ț</w:t>
      </w:r>
      <w:r w:rsidR="00992470" w:rsidRPr="008902E8">
        <w:rPr>
          <w:sz w:val="24"/>
          <w:szCs w:val="24"/>
          <w:lang w:val="ro-RO"/>
        </w:rPr>
        <w:t>i</w:t>
      </w:r>
      <w:r w:rsidR="00D65255" w:rsidRPr="008902E8">
        <w:rPr>
          <w:sz w:val="24"/>
          <w:szCs w:val="24"/>
          <w:lang w:val="ro-RO"/>
        </w:rPr>
        <w:t>n</w:t>
      </w:r>
      <w:r w:rsidR="002136C3" w:rsidRPr="008902E8">
        <w:rPr>
          <w:sz w:val="24"/>
          <w:szCs w:val="24"/>
          <w:lang w:val="ro-RO"/>
        </w:rPr>
        <w:t>e avizarea acestora din partea</w:t>
      </w:r>
      <w:r w:rsidR="00D65255" w:rsidRPr="008902E8">
        <w:rPr>
          <w:sz w:val="24"/>
          <w:szCs w:val="24"/>
          <w:lang w:val="ro-RO"/>
        </w:rPr>
        <w:t xml:space="preserve"> ve</w:t>
      </w:r>
      <w:r w:rsidR="00992470" w:rsidRPr="008902E8">
        <w:rPr>
          <w:sz w:val="24"/>
          <w:szCs w:val="24"/>
          <w:lang w:val="ro-RO"/>
        </w:rPr>
        <w:t>rificatorilor de proiect atesta</w:t>
      </w:r>
      <w:r w:rsidR="008902E8" w:rsidRPr="008902E8">
        <w:rPr>
          <w:sz w:val="24"/>
          <w:szCs w:val="24"/>
          <w:lang w:val="ro-RO"/>
        </w:rPr>
        <w:t>ț</w:t>
      </w:r>
      <w:r w:rsidR="00D65255" w:rsidRPr="008902E8">
        <w:rPr>
          <w:sz w:val="24"/>
          <w:szCs w:val="24"/>
          <w:lang w:val="ro-RO"/>
        </w:rPr>
        <w:t xml:space="preserve">i, va supune spre aprobare </w:t>
      </w:r>
      <w:r w:rsidR="002136C3" w:rsidRPr="008902E8">
        <w:rPr>
          <w:sz w:val="24"/>
          <w:szCs w:val="24"/>
          <w:lang w:val="ro-RO"/>
        </w:rPr>
        <w:t>Investitorului</w:t>
      </w:r>
      <w:r w:rsidR="00992470" w:rsidRPr="008902E8">
        <w:rPr>
          <w:sz w:val="24"/>
          <w:szCs w:val="24"/>
          <w:lang w:val="ro-RO"/>
        </w:rPr>
        <w:t xml:space="preserve"> </w:t>
      </w:r>
      <w:r w:rsidR="008902E8" w:rsidRPr="008902E8">
        <w:rPr>
          <w:sz w:val="24"/>
          <w:szCs w:val="24"/>
          <w:lang w:val="ro-RO"/>
        </w:rPr>
        <w:t>ș</w:t>
      </w:r>
      <w:r w:rsidR="002136C3" w:rsidRPr="008902E8">
        <w:rPr>
          <w:sz w:val="24"/>
          <w:szCs w:val="24"/>
          <w:lang w:val="ro-RO"/>
        </w:rPr>
        <w:t>i va urmării aplicarea</w:t>
      </w:r>
      <w:r w:rsidR="00D65255" w:rsidRPr="008902E8">
        <w:rPr>
          <w:sz w:val="24"/>
          <w:szCs w:val="24"/>
          <w:lang w:val="ro-RO"/>
        </w:rPr>
        <w:t xml:space="preserve"> acestora.</w:t>
      </w:r>
    </w:p>
    <w:p w14:paraId="4F0A3088" w14:textId="1B103789" w:rsidR="00013056" w:rsidRPr="008902E8" w:rsidRDefault="00F73BE0" w:rsidP="008902E8">
      <w:pPr>
        <w:pStyle w:val="ListParagraph"/>
        <w:ind w:left="0" w:firstLine="709"/>
        <w:rPr>
          <w:b/>
          <w:bCs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*Execu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lucrărilor aferentă </w:t>
      </w:r>
      <w:r w:rsidRPr="008902E8">
        <w:rPr>
          <w:b/>
          <w:bCs/>
          <w:sz w:val="24"/>
          <w:szCs w:val="24"/>
          <w:lang w:val="ro-RO"/>
        </w:rPr>
        <w:t>cap 6.7</w:t>
      </w:r>
      <w:r w:rsidRPr="008902E8">
        <w:rPr>
          <w:sz w:val="24"/>
          <w:szCs w:val="24"/>
          <w:lang w:val="ro-RO"/>
        </w:rPr>
        <w:t xml:space="preserve"> nu face parte din sectorul 1 (proiectarea lucrărilor), aceste lucrări vor fi executate în cadrul sectorului </w:t>
      </w:r>
      <w:r w:rsidR="00054A7B" w:rsidRPr="008902E8">
        <w:rPr>
          <w:sz w:val="24"/>
          <w:szCs w:val="24"/>
          <w:lang w:val="ro-RO"/>
        </w:rPr>
        <w:t>5</w:t>
      </w:r>
      <w:r w:rsidRPr="008902E8">
        <w:rPr>
          <w:sz w:val="24"/>
          <w:szCs w:val="24"/>
          <w:lang w:val="ro-RO"/>
        </w:rPr>
        <w:t xml:space="preserve"> prezentat la </w:t>
      </w:r>
      <w:r w:rsidRPr="008902E8">
        <w:rPr>
          <w:b/>
          <w:bCs/>
          <w:sz w:val="24"/>
          <w:szCs w:val="24"/>
          <w:lang w:val="ro-RO"/>
        </w:rPr>
        <w:t>cap. 6.1</w:t>
      </w:r>
      <w:r w:rsidR="00054A7B" w:rsidRPr="008902E8">
        <w:rPr>
          <w:b/>
          <w:bCs/>
          <w:sz w:val="24"/>
          <w:szCs w:val="24"/>
          <w:lang w:val="ro-RO"/>
        </w:rPr>
        <w:t>3</w:t>
      </w:r>
      <w:r w:rsidRPr="008902E8">
        <w:rPr>
          <w:b/>
          <w:bCs/>
          <w:sz w:val="24"/>
          <w:szCs w:val="24"/>
          <w:lang w:val="ro-RO"/>
        </w:rPr>
        <w:t>.</w:t>
      </w:r>
    </w:p>
    <w:p w14:paraId="40BF1BDF" w14:textId="77777777" w:rsidR="009F4F09" w:rsidRPr="008902E8" w:rsidRDefault="009F4F09" w:rsidP="008902E8">
      <w:pPr>
        <w:pStyle w:val="ListParagraph"/>
        <w:ind w:left="0" w:firstLine="709"/>
        <w:rPr>
          <w:sz w:val="24"/>
          <w:szCs w:val="24"/>
          <w:lang w:val="ro-RO"/>
        </w:rPr>
      </w:pPr>
    </w:p>
    <w:p w14:paraId="1A536970" w14:textId="63EFB7B2" w:rsidR="007E6BAE" w:rsidRDefault="007E6BAE" w:rsidP="008902E8">
      <w:pPr>
        <w:pStyle w:val="ListParagraph"/>
        <w:ind w:left="0" w:firstLine="709"/>
        <w:jc w:val="both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Sector 2 </w:t>
      </w:r>
      <w:r w:rsidR="00DD77B6" w:rsidRPr="008902E8">
        <w:rPr>
          <w:b/>
          <w:sz w:val="24"/>
          <w:szCs w:val="24"/>
          <w:lang w:val="ro-RO"/>
        </w:rPr>
        <w:t xml:space="preserve">- </w:t>
      </w:r>
      <w:r w:rsidRPr="008902E8">
        <w:rPr>
          <w:b/>
          <w:sz w:val="24"/>
          <w:szCs w:val="24"/>
          <w:lang w:val="ro-RO"/>
        </w:rPr>
        <w:t>Asisten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a tehnică </w:t>
      </w:r>
      <w:r w:rsidR="00DD77B6" w:rsidRPr="008902E8">
        <w:rPr>
          <w:b/>
          <w:sz w:val="24"/>
          <w:szCs w:val="24"/>
          <w:lang w:val="ro-RO"/>
        </w:rPr>
        <w:t>din partea proiectantului</w:t>
      </w:r>
      <w:r w:rsidR="00DD77B6" w:rsidRPr="008902E8">
        <w:rPr>
          <w:b/>
          <w:i/>
          <w:iCs/>
          <w:sz w:val="24"/>
          <w:szCs w:val="24"/>
          <w:lang w:val="ro-RO"/>
        </w:rPr>
        <w:t xml:space="preserve"> </w:t>
      </w:r>
      <w:r w:rsidR="00FE557A" w:rsidRPr="008902E8">
        <w:rPr>
          <w:b/>
          <w:sz w:val="24"/>
          <w:szCs w:val="24"/>
          <w:lang w:val="ro-RO"/>
        </w:rPr>
        <w:t>(</w:t>
      </w:r>
      <w:r w:rsidR="00D56B74" w:rsidRPr="008902E8">
        <w:rPr>
          <w:b/>
          <w:sz w:val="24"/>
          <w:szCs w:val="24"/>
          <w:lang w:val="ro-RO"/>
        </w:rPr>
        <w:t>745</w:t>
      </w:r>
      <w:r w:rsidR="00FE557A" w:rsidRPr="008902E8">
        <w:rPr>
          <w:b/>
          <w:sz w:val="24"/>
          <w:szCs w:val="24"/>
          <w:lang w:val="ro-RO"/>
        </w:rPr>
        <w:t xml:space="preserve"> de zile, </w:t>
      </w:r>
      <w:r w:rsidR="008A1427" w:rsidRPr="008902E8">
        <w:rPr>
          <w:b/>
          <w:sz w:val="24"/>
          <w:szCs w:val="24"/>
          <w:lang w:val="ro-RO"/>
        </w:rPr>
        <w:t>începând cu data notificată în ordinul de începere a</w:t>
      </w:r>
      <w:r w:rsidR="00FE557A" w:rsidRPr="008902E8">
        <w:rPr>
          <w:b/>
          <w:sz w:val="24"/>
          <w:szCs w:val="24"/>
          <w:lang w:val="ro-RO"/>
        </w:rPr>
        <w:t xml:space="preserve"> lucrărilor)</w:t>
      </w:r>
    </w:p>
    <w:p w14:paraId="7E672371" w14:textId="77777777" w:rsidR="00144B31" w:rsidRPr="008902E8" w:rsidRDefault="00144B31" w:rsidP="008902E8">
      <w:pPr>
        <w:pStyle w:val="ListParagraph"/>
        <w:ind w:left="0" w:firstLine="709"/>
        <w:jc w:val="both"/>
        <w:rPr>
          <w:b/>
          <w:sz w:val="24"/>
          <w:szCs w:val="24"/>
          <w:lang w:val="ro-RO"/>
        </w:rPr>
      </w:pPr>
    </w:p>
    <w:p w14:paraId="0D009FAB" w14:textId="3A56C479" w:rsidR="00BD0794" w:rsidRPr="008902E8" w:rsidRDefault="008F4335" w:rsidP="008902E8">
      <w:pPr>
        <w:pStyle w:val="ListParagraph"/>
        <w:numPr>
          <w:ilvl w:val="1"/>
          <w:numId w:val="10"/>
        </w:numPr>
        <w:tabs>
          <w:tab w:val="left" w:pos="1276"/>
        </w:tabs>
        <w:ind w:left="0" w:firstLine="709"/>
        <w:rPr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Prestare</w:t>
      </w:r>
      <w:r w:rsidR="00BD0794" w:rsidRPr="008902E8">
        <w:rPr>
          <w:b/>
          <w:sz w:val="24"/>
          <w:szCs w:val="24"/>
          <w:lang w:val="ro-RO"/>
        </w:rPr>
        <w:t>a</w:t>
      </w:r>
      <w:r w:rsidRPr="008902E8">
        <w:rPr>
          <w:b/>
          <w:sz w:val="24"/>
          <w:szCs w:val="24"/>
          <w:lang w:val="ro-RO"/>
        </w:rPr>
        <w:t xml:space="preserve"> servicii</w:t>
      </w:r>
      <w:r w:rsidR="00BD0794" w:rsidRPr="008902E8">
        <w:rPr>
          <w:b/>
          <w:sz w:val="24"/>
          <w:szCs w:val="24"/>
          <w:lang w:val="ro-RO"/>
        </w:rPr>
        <w:t>lor</w:t>
      </w:r>
      <w:r w:rsidRPr="008902E8">
        <w:rPr>
          <w:b/>
          <w:sz w:val="24"/>
          <w:szCs w:val="24"/>
          <w:lang w:val="ro-RO"/>
        </w:rPr>
        <w:t xml:space="preserve"> de asisten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ă tehnică</w:t>
      </w:r>
      <w:r w:rsidR="001C5346" w:rsidRPr="008902E8">
        <w:rPr>
          <w:b/>
          <w:sz w:val="24"/>
          <w:szCs w:val="24"/>
          <w:lang w:val="ro-RO"/>
        </w:rPr>
        <w:t xml:space="preserve"> din partea proiectantului</w:t>
      </w:r>
      <w:r w:rsidR="00AB0DF8" w:rsidRPr="008902E8">
        <w:rPr>
          <w:b/>
          <w:sz w:val="24"/>
          <w:szCs w:val="24"/>
          <w:lang w:val="ro-RO"/>
        </w:rPr>
        <w:t xml:space="preserve"> </w:t>
      </w:r>
      <w:r w:rsidR="00AB0DF8" w:rsidRPr="008902E8">
        <w:rPr>
          <w:sz w:val="24"/>
          <w:szCs w:val="24"/>
          <w:lang w:val="ro-RO"/>
        </w:rPr>
        <w:t>(</w:t>
      </w:r>
      <w:r w:rsidR="002C2F8C" w:rsidRPr="008902E8">
        <w:rPr>
          <w:i/>
          <w:sz w:val="24"/>
          <w:szCs w:val="24"/>
          <w:lang w:val="ro-RO"/>
        </w:rPr>
        <w:t>pct</w:t>
      </w:r>
      <w:r w:rsidR="00AB0DF8" w:rsidRPr="008902E8">
        <w:rPr>
          <w:i/>
          <w:sz w:val="24"/>
          <w:szCs w:val="24"/>
          <w:lang w:val="ro-RO"/>
        </w:rPr>
        <w:t>. 3.</w:t>
      </w:r>
      <w:r w:rsidR="00C7147C" w:rsidRPr="008902E8">
        <w:rPr>
          <w:i/>
          <w:sz w:val="24"/>
          <w:szCs w:val="24"/>
          <w:lang w:val="ro-RO"/>
        </w:rPr>
        <w:t>8</w:t>
      </w:r>
      <w:r w:rsidR="00AB0DF8" w:rsidRPr="008902E8">
        <w:rPr>
          <w:i/>
          <w:sz w:val="24"/>
          <w:szCs w:val="24"/>
          <w:lang w:val="ro-RO"/>
        </w:rPr>
        <w:t xml:space="preserve"> în formularul de ofertă</w:t>
      </w:r>
      <w:r w:rsidR="00AB0DF8" w:rsidRPr="008902E8">
        <w:rPr>
          <w:sz w:val="24"/>
          <w:szCs w:val="24"/>
          <w:lang w:val="ro-RO"/>
        </w:rPr>
        <w:t>)</w:t>
      </w:r>
    </w:p>
    <w:p w14:paraId="1FAD16EE" w14:textId="0008B6CD" w:rsidR="00BD2551" w:rsidRPr="008902E8" w:rsidRDefault="00712A78" w:rsidP="008902E8">
      <w:pPr>
        <w:pStyle w:val="ListParagraph"/>
        <w:tabs>
          <w:tab w:val="left" w:pos="851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  </w:t>
      </w:r>
      <w:r w:rsidR="00BD2551" w:rsidRPr="008902E8">
        <w:rPr>
          <w:sz w:val="24"/>
          <w:szCs w:val="24"/>
          <w:lang w:val="ro-RO"/>
        </w:rPr>
        <w:t>Serviciile de asisten</w:t>
      </w:r>
      <w:r w:rsidR="008902E8" w:rsidRPr="008902E8">
        <w:rPr>
          <w:sz w:val="24"/>
          <w:szCs w:val="24"/>
          <w:lang w:val="ro-RO"/>
        </w:rPr>
        <w:t>ț</w:t>
      </w:r>
      <w:r w:rsidR="00BD2551" w:rsidRPr="008902E8">
        <w:rPr>
          <w:sz w:val="24"/>
          <w:szCs w:val="24"/>
          <w:lang w:val="ro-RO"/>
        </w:rPr>
        <w:t>ă tehnică</w:t>
      </w:r>
      <w:r w:rsidR="00BD2551" w:rsidRPr="008902E8">
        <w:rPr>
          <w:b/>
          <w:sz w:val="24"/>
          <w:szCs w:val="24"/>
          <w:lang w:val="ro-RO"/>
        </w:rPr>
        <w:t xml:space="preserve"> </w:t>
      </w:r>
      <w:r w:rsidR="00BD2551" w:rsidRPr="008902E8">
        <w:rPr>
          <w:spacing w:val="-2"/>
          <w:sz w:val="24"/>
          <w:szCs w:val="24"/>
          <w:lang w:val="ro-RO"/>
        </w:rPr>
        <w:t>din partea proiectantului ofertate la capitolul</w:t>
      </w:r>
      <w:r w:rsidR="00BD2551" w:rsidRPr="008902E8">
        <w:rPr>
          <w:i/>
          <w:sz w:val="24"/>
          <w:szCs w:val="24"/>
          <w:lang w:val="ro-RO"/>
        </w:rPr>
        <w:t xml:space="preserve"> ,,</w:t>
      </w:r>
      <w:r w:rsidR="00BD2551" w:rsidRPr="008902E8">
        <w:rPr>
          <w:sz w:val="24"/>
          <w:szCs w:val="24"/>
          <w:lang w:val="ro-RO"/>
        </w:rPr>
        <w:t>3</w:t>
      </w:r>
      <w:r w:rsidR="00BD2551" w:rsidRPr="008902E8">
        <w:rPr>
          <w:i/>
          <w:iCs/>
          <w:sz w:val="24"/>
          <w:szCs w:val="24"/>
          <w:lang w:val="ro-RO"/>
        </w:rPr>
        <w:t>.8.1. Asisten</w:t>
      </w:r>
      <w:r w:rsidR="008902E8" w:rsidRPr="008902E8">
        <w:rPr>
          <w:i/>
          <w:iCs/>
          <w:sz w:val="24"/>
          <w:szCs w:val="24"/>
          <w:lang w:val="ro-RO"/>
        </w:rPr>
        <w:t>ț</w:t>
      </w:r>
      <w:r w:rsidR="00BD2551" w:rsidRPr="008902E8">
        <w:rPr>
          <w:i/>
          <w:iCs/>
          <w:sz w:val="24"/>
          <w:szCs w:val="24"/>
          <w:lang w:val="ro-RO"/>
        </w:rPr>
        <w:t>ă tehnică din partea proiectantului</w:t>
      </w:r>
      <w:r w:rsidR="00BD2551" w:rsidRPr="008902E8">
        <w:rPr>
          <w:sz w:val="24"/>
          <w:szCs w:val="24"/>
          <w:lang w:val="ro-RO"/>
        </w:rPr>
        <w:t>” vor fi împăr</w:t>
      </w:r>
      <w:r w:rsidR="008902E8" w:rsidRPr="008902E8">
        <w:rPr>
          <w:sz w:val="24"/>
          <w:szCs w:val="24"/>
          <w:lang w:val="ro-RO"/>
        </w:rPr>
        <w:t>ț</w:t>
      </w:r>
      <w:r w:rsidR="00BD2551" w:rsidRPr="008902E8">
        <w:rPr>
          <w:sz w:val="24"/>
          <w:szCs w:val="24"/>
          <w:lang w:val="ro-RO"/>
        </w:rPr>
        <w:t>ite în următoarele subcapitole corespunzător formularului de ofertă astfel:</w:t>
      </w:r>
    </w:p>
    <w:p w14:paraId="4E555F3C" w14:textId="3D16B1E7" w:rsidR="00BD2551" w:rsidRPr="008902E8" w:rsidRDefault="00BD2551" w:rsidP="008902E8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42"/>
          <w:tab w:val="left" w:pos="180"/>
          <w:tab w:val="left" w:pos="900"/>
          <w:tab w:val="left" w:pos="9921"/>
        </w:tabs>
        <w:autoSpaceDN w:val="0"/>
        <w:adjustRightInd w:val="0"/>
        <w:ind w:left="0" w:right="-2" w:firstLine="709"/>
        <w:jc w:val="both"/>
        <w:rPr>
          <w:sz w:val="24"/>
          <w:szCs w:val="24"/>
          <w:lang w:val="ro-RO"/>
        </w:rPr>
      </w:pPr>
      <w:r w:rsidRPr="008902E8">
        <w:rPr>
          <w:i/>
          <w:sz w:val="24"/>
          <w:szCs w:val="24"/>
          <w:lang w:val="ro-RO"/>
        </w:rPr>
        <w:t>,,subcapitolul 3.8.1.1 pe perioada de execu</w:t>
      </w:r>
      <w:r w:rsidR="008902E8" w:rsidRPr="008902E8">
        <w:rPr>
          <w:i/>
          <w:sz w:val="24"/>
          <w:szCs w:val="24"/>
          <w:lang w:val="ro-RO"/>
        </w:rPr>
        <w:t>ț</w:t>
      </w:r>
      <w:r w:rsidRPr="008902E8">
        <w:rPr>
          <w:i/>
          <w:sz w:val="24"/>
          <w:szCs w:val="24"/>
          <w:lang w:val="ro-RO"/>
        </w:rPr>
        <w:t xml:space="preserve">ie a lucrărilor” </w:t>
      </w:r>
      <w:r w:rsidRPr="008902E8">
        <w:rPr>
          <w:sz w:val="24"/>
          <w:szCs w:val="24"/>
          <w:lang w:val="ro-RO"/>
        </w:rPr>
        <w:t>prin prezen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a proiectantului la punctul de lucru ori de câte ori este nevoie, prin responsabilul de proiect;</w:t>
      </w:r>
    </w:p>
    <w:p w14:paraId="3C33522B" w14:textId="62C3B3A1" w:rsidR="00BD2551" w:rsidRPr="008902E8" w:rsidRDefault="00BD2551" w:rsidP="008902E8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42"/>
          <w:tab w:val="left" w:pos="180"/>
          <w:tab w:val="left" w:pos="900"/>
          <w:tab w:val="left" w:pos="9921"/>
        </w:tabs>
        <w:autoSpaceDN w:val="0"/>
        <w:adjustRightInd w:val="0"/>
        <w:ind w:left="0" w:right="-2" w:firstLine="709"/>
        <w:jc w:val="both"/>
        <w:rPr>
          <w:sz w:val="24"/>
          <w:szCs w:val="24"/>
          <w:lang w:val="ro-RO"/>
        </w:rPr>
      </w:pPr>
      <w:r w:rsidRPr="008902E8">
        <w:rPr>
          <w:i/>
          <w:sz w:val="24"/>
          <w:szCs w:val="24"/>
          <w:lang w:val="ro-RO"/>
        </w:rPr>
        <w:t>,,subcapitolul 3.8.1.2 pentru participarea proiectantului la fazele incluse în programul de control al lucrărilor de execu</w:t>
      </w:r>
      <w:r w:rsidR="008902E8" w:rsidRPr="008902E8">
        <w:rPr>
          <w:i/>
          <w:sz w:val="24"/>
          <w:szCs w:val="24"/>
          <w:lang w:val="ro-RO"/>
        </w:rPr>
        <w:t>ț</w:t>
      </w:r>
      <w:r w:rsidRPr="008902E8">
        <w:rPr>
          <w:i/>
          <w:sz w:val="24"/>
          <w:szCs w:val="24"/>
          <w:lang w:val="ro-RO"/>
        </w:rPr>
        <w:t>ie, avizat de către ISC”</w:t>
      </w:r>
      <w:r w:rsidRPr="008902E8">
        <w:rPr>
          <w:sz w:val="24"/>
          <w:szCs w:val="24"/>
          <w:lang w:val="ro-RO"/>
        </w:rPr>
        <w:t xml:space="preserve">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ori de câte ori este nevoie, prin proiectan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ii de specialitate, în vederea certificării proceselor- verbale de lucrări ajunse în faze determinante.  </w:t>
      </w:r>
    </w:p>
    <w:p w14:paraId="17E41F81" w14:textId="4E7B2AA0" w:rsidR="00BD2551" w:rsidRPr="008902E8" w:rsidRDefault="00137B68" w:rsidP="008902E8">
      <w:pPr>
        <w:pStyle w:val="ListParagraph"/>
        <w:tabs>
          <w:tab w:val="left" w:pos="851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Ofertantul va acorda asisten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ă tehnică pe toată durata 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 lucrărilor, până la recep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</w:t>
      </w:r>
      <w:r w:rsidR="00287FC2" w:rsidRPr="008902E8">
        <w:rPr>
          <w:sz w:val="24"/>
          <w:szCs w:val="24"/>
          <w:lang w:val="ro-RO"/>
        </w:rPr>
        <w:t>la terminarea lucrărilor</w:t>
      </w:r>
      <w:r w:rsidRPr="008902E8">
        <w:rPr>
          <w:sz w:val="24"/>
          <w:szCs w:val="24"/>
          <w:lang w:val="ro-RO"/>
        </w:rPr>
        <w:t>. Dacă va fi necesar, acesta va oferi solu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 de remediere, inclusiv pe perioada de garan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</w:t>
      </w:r>
      <w:r w:rsidR="00BD2551" w:rsidRPr="008902E8">
        <w:rPr>
          <w:sz w:val="24"/>
          <w:szCs w:val="24"/>
          <w:lang w:val="ro-RO"/>
        </w:rPr>
        <w:t xml:space="preserve">. </w:t>
      </w:r>
      <w:r w:rsidRPr="008902E8">
        <w:rPr>
          <w:sz w:val="24"/>
          <w:szCs w:val="24"/>
          <w:lang w:val="ro-RO"/>
        </w:rPr>
        <w:t>Ofertantul</w:t>
      </w:r>
      <w:r w:rsidR="00BD2551" w:rsidRPr="008902E8">
        <w:rPr>
          <w:sz w:val="24"/>
          <w:szCs w:val="24"/>
          <w:lang w:val="ro-RO"/>
        </w:rPr>
        <w:t xml:space="preserve"> va asigura prezen</w:t>
      </w:r>
      <w:r w:rsidR="008902E8" w:rsidRPr="008902E8">
        <w:rPr>
          <w:sz w:val="24"/>
          <w:szCs w:val="24"/>
          <w:lang w:val="ro-RO"/>
        </w:rPr>
        <w:t>ț</w:t>
      </w:r>
      <w:r w:rsidR="00BD2551" w:rsidRPr="008902E8">
        <w:rPr>
          <w:sz w:val="24"/>
          <w:szCs w:val="24"/>
          <w:lang w:val="ro-RO"/>
        </w:rPr>
        <w:t xml:space="preserve">a, prin responsabilul de proiect, în vederea participării la </w:t>
      </w:r>
      <w:r w:rsidR="008902E8" w:rsidRPr="008902E8">
        <w:rPr>
          <w:sz w:val="24"/>
          <w:szCs w:val="24"/>
          <w:lang w:val="ro-RO"/>
        </w:rPr>
        <w:t>ș</w:t>
      </w:r>
      <w:r w:rsidR="00BD2551" w:rsidRPr="008902E8">
        <w:rPr>
          <w:sz w:val="24"/>
          <w:szCs w:val="24"/>
          <w:lang w:val="ro-RO"/>
        </w:rPr>
        <w:t>edin</w:t>
      </w:r>
      <w:r w:rsidR="008902E8" w:rsidRPr="008902E8">
        <w:rPr>
          <w:sz w:val="24"/>
          <w:szCs w:val="24"/>
          <w:lang w:val="ro-RO"/>
        </w:rPr>
        <w:t>ț</w:t>
      </w:r>
      <w:r w:rsidR="00BD2551" w:rsidRPr="008902E8">
        <w:rPr>
          <w:sz w:val="24"/>
          <w:szCs w:val="24"/>
          <w:lang w:val="ro-RO"/>
        </w:rPr>
        <w:t xml:space="preserve">ele de coordonare </w:t>
      </w:r>
      <w:r w:rsidR="008902E8" w:rsidRPr="008902E8">
        <w:rPr>
          <w:sz w:val="24"/>
          <w:szCs w:val="24"/>
          <w:lang w:val="ro-RO"/>
        </w:rPr>
        <w:t>ș</w:t>
      </w:r>
      <w:r w:rsidR="00BD2551" w:rsidRPr="008902E8">
        <w:rPr>
          <w:sz w:val="24"/>
          <w:szCs w:val="24"/>
          <w:lang w:val="ro-RO"/>
        </w:rPr>
        <w:t xml:space="preserve">i ori de câte ori este nevoie </w:t>
      </w:r>
      <w:r w:rsidR="008902E8" w:rsidRPr="008902E8">
        <w:rPr>
          <w:sz w:val="24"/>
          <w:szCs w:val="24"/>
          <w:lang w:val="ro-RO"/>
        </w:rPr>
        <w:t>ș</w:t>
      </w:r>
      <w:r w:rsidR="00BD2551" w:rsidRPr="008902E8">
        <w:rPr>
          <w:sz w:val="24"/>
          <w:szCs w:val="24"/>
          <w:lang w:val="ro-RO"/>
        </w:rPr>
        <w:t>i este solicitat si prin proiectan</w:t>
      </w:r>
      <w:r w:rsidR="008902E8" w:rsidRPr="008902E8">
        <w:rPr>
          <w:sz w:val="24"/>
          <w:szCs w:val="24"/>
          <w:lang w:val="ro-RO"/>
        </w:rPr>
        <w:t>ț</w:t>
      </w:r>
      <w:r w:rsidR="00BD2551" w:rsidRPr="008902E8">
        <w:rPr>
          <w:sz w:val="24"/>
          <w:szCs w:val="24"/>
          <w:lang w:val="ro-RO"/>
        </w:rPr>
        <w:t xml:space="preserve">ii de specialitate, în vederea certificării lucrărilor ajunse în faze determinante. </w:t>
      </w:r>
    </w:p>
    <w:p w14:paraId="2C77888F" w14:textId="09DA8E69" w:rsidR="00FE557A" w:rsidRPr="008902E8" w:rsidRDefault="00FE557A" w:rsidP="008902E8">
      <w:pPr>
        <w:pStyle w:val="ListParagraph"/>
        <w:tabs>
          <w:tab w:val="left" w:pos="851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În cazul în care se va prelungi durata de execu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ie, proiectantul va acorda asisten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ă tehnică pe întreaga durată fără costuri suplimentare.</w:t>
      </w:r>
    </w:p>
    <w:p w14:paraId="387192A3" w14:textId="77777777" w:rsidR="00FD7A27" w:rsidRPr="008902E8" w:rsidRDefault="00BD2551" w:rsidP="008902E8">
      <w:pPr>
        <w:pStyle w:val="ListParagraph"/>
        <w:tabs>
          <w:tab w:val="left" w:pos="851"/>
        </w:tabs>
        <w:ind w:left="0" w:firstLine="709"/>
        <w:jc w:val="both"/>
        <w:rPr>
          <w:b/>
          <w:bCs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Se va asigura </w:t>
      </w:r>
      <w:r w:rsidRPr="008902E8">
        <w:rPr>
          <w:b/>
          <w:bCs/>
          <w:sz w:val="24"/>
          <w:szCs w:val="24"/>
          <w:lang w:val="ro-RO"/>
        </w:rPr>
        <w:t>asistenta tehnica</w:t>
      </w:r>
      <w:r w:rsidR="00FD7A27" w:rsidRPr="008902E8">
        <w:rPr>
          <w:b/>
          <w:bCs/>
          <w:sz w:val="24"/>
          <w:szCs w:val="24"/>
          <w:lang w:val="ro-RO"/>
        </w:rPr>
        <w:t>:</w:t>
      </w:r>
    </w:p>
    <w:p w14:paraId="25995036" w14:textId="37961419" w:rsidR="00BD2551" w:rsidRPr="008902E8" w:rsidRDefault="00BD2551" w:rsidP="0037133A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b/>
          <w:bCs/>
          <w:sz w:val="24"/>
          <w:szCs w:val="24"/>
          <w:lang w:val="ro-RO"/>
        </w:rPr>
        <w:t>pe perioada de execu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Pr="008902E8">
        <w:rPr>
          <w:b/>
          <w:bCs/>
          <w:sz w:val="24"/>
          <w:szCs w:val="24"/>
          <w:lang w:val="ro-RO"/>
        </w:rPr>
        <w:t>ie a lucrărilor</w:t>
      </w:r>
      <w:r w:rsidRPr="008902E8">
        <w:rPr>
          <w:sz w:val="24"/>
          <w:szCs w:val="24"/>
          <w:lang w:val="ro-RO"/>
        </w:rPr>
        <w:t xml:space="preserve"> prin:</w:t>
      </w:r>
    </w:p>
    <w:p w14:paraId="05A6F1E0" w14:textId="43AA9395" w:rsidR="00BD2551" w:rsidRPr="008902E8" w:rsidRDefault="00BD2551" w:rsidP="008902E8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prezen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a săptămânală sau ori de câte ori este nevoie a reprezentantului proiectantului general la punctul de lucru;</w:t>
      </w:r>
    </w:p>
    <w:p w14:paraId="7099D213" w14:textId="41A8DE40" w:rsidR="00BD2551" w:rsidRPr="008902E8" w:rsidRDefault="00BD2551" w:rsidP="008902E8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prezen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a proiectan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ilor de specialitate la punctul de lucru pentru certificarea proceselor-verbale de lucrări ajunse în faze determinante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ori de câte ori este nevoie;</w:t>
      </w:r>
    </w:p>
    <w:p w14:paraId="581D097A" w14:textId="20463861" w:rsidR="00BD2551" w:rsidRPr="008902E8" w:rsidRDefault="00BD2551" w:rsidP="008902E8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elaborarea dispozi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iilor de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antier cât mai urgent posibil astfel încât să nu fie afectată  activitatea în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antier.</w:t>
      </w:r>
    </w:p>
    <w:p w14:paraId="78E99195" w14:textId="75AE3F4E" w:rsidR="00D070E6" w:rsidRPr="008902E8" w:rsidRDefault="00D070E6" w:rsidP="0037133A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b/>
          <w:bCs/>
          <w:sz w:val="24"/>
          <w:szCs w:val="24"/>
          <w:lang w:val="ro-RO"/>
        </w:rPr>
        <w:t>pe perioada recep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Pr="008902E8">
        <w:rPr>
          <w:b/>
          <w:bCs/>
          <w:sz w:val="24"/>
          <w:szCs w:val="24"/>
          <w:lang w:val="ro-RO"/>
        </w:rPr>
        <w:t>iei la terminarea lucrărilor</w:t>
      </w:r>
      <w:r w:rsidRPr="008902E8">
        <w:rPr>
          <w:sz w:val="24"/>
          <w:szCs w:val="24"/>
          <w:lang w:val="ro-RO"/>
        </w:rPr>
        <w:t xml:space="preserve"> prin:</w:t>
      </w:r>
    </w:p>
    <w:p w14:paraId="39CE0770" w14:textId="2663FFB6" w:rsidR="001857FF" w:rsidRPr="008902E8" w:rsidRDefault="001857FF" w:rsidP="008902E8">
      <w:pPr>
        <w:pStyle w:val="ListParagraph"/>
        <w:numPr>
          <w:ilvl w:val="0"/>
          <w:numId w:val="37"/>
        </w:numPr>
        <w:shd w:val="clear" w:color="auto" w:fill="FFFFFF"/>
        <w:tabs>
          <w:tab w:val="left" w:pos="0"/>
          <w:tab w:val="left" w:pos="709"/>
          <w:tab w:val="left" w:pos="851"/>
          <w:tab w:val="left" w:pos="1418"/>
        </w:tabs>
        <w:suppressAutoHyphens w:val="0"/>
        <w:autoSpaceDN w:val="0"/>
        <w:adjustRightInd w:val="0"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prezentarea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 „AS BUILT” împreună cu scenariul de securitate la incendiu actualizat, după caz, 3 ( trei ) exemplare, verificata si stampilata de verificator de proiecte.</w:t>
      </w:r>
    </w:p>
    <w:p w14:paraId="300023A3" w14:textId="22CB8D19" w:rsidR="001857FF" w:rsidRPr="008902E8" w:rsidRDefault="001857FF" w:rsidP="0037133A">
      <w:pPr>
        <w:pStyle w:val="ListParagraph"/>
        <w:numPr>
          <w:ilvl w:val="0"/>
          <w:numId w:val="37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hanging="938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prezentarea referatelor proiectan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ilor pe specialită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 </w:t>
      </w:r>
    </w:p>
    <w:p w14:paraId="1063F6CA" w14:textId="27BB6D7D" w:rsidR="001857FF" w:rsidRPr="008902E8" w:rsidRDefault="001857FF" w:rsidP="008902E8">
      <w:pPr>
        <w:pStyle w:val="ListParagraph"/>
        <w:tabs>
          <w:tab w:val="left" w:pos="993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Ofertantul va întocmi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ia ,,as-built” pe baza lucrărilor executate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a dispozi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iilor de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antier aprobate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o va preda Beneficiarului înaintea recep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iei la terminarea lucrărilor, semnată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 xml:space="preserve">i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tampilată conform legisla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iei având actualizat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planul coordonator al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elelor din incinta obiectivului de investi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ie, conform datelor rezultate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luate din teren. Un exemplar al documenta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iei „AS BUILT”  va face parte din capitolul A a căr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 tehnice, iar două exemplare vor fi predate beneficiarului de folosin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ă în vederea ob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inerii atestatului de securitate la incendiu conform art. 120 din M87/2021.</w:t>
      </w:r>
    </w:p>
    <w:p w14:paraId="1C1BE84B" w14:textId="04D45E09" w:rsidR="00573934" w:rsidRPr="008902E8" w:rsidRDefault="00573934" w:rsidP="0037133A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b/>
          <w:bCs/>
          <w:sz w:val="24"/>
          <w:szCs w:val="24"/>
          <w:lang w:val="ro-RO"/>
        </w:rPr>
        <w:t>pe perioada de garan</w:t>
      </w:r>
      <w:r w:rsidR="008902E8" w:rsidRPr="008902E8">
        <w:rPr>
          <w:b/>
          <w:bCs/>
          <w:sz w:val="24"/>
          <w:szCs w:val="24"/>
          <w:lang w:val="ro-RO"/>
        </w:rPr>
        <w:t>ț</w:t>
      </w:r>
      <w:r w:rsidRPr="008902E8">
        <w:rPr>
          <w:b/>
          <w:bCs/>
          <w:sz w:val="24"/>
          <w:szCs w:val="24"/>
          <w:lang w:val="ro-RO"/>
        </w:rPr>
        <w:t>ie a lucrărilor</w:t>
      </w:r>
      <w:r w:rsidR="00287FC2" w:rsidRPr="008902E8">
        <w:rPr>
          <w:b/>
          <w:bCs/>
          <w:sz w:val="24"/>
          <w:szCs w:val="24"/>
          <w:lang w:val="ro-RO"/>
        </w:rPr>
        <w:t xml:space="preserve"> (dacă este cazul)</w:t>
      </w:r>
      <w:r w:rsidRPr="008902E8">
        <w:rPr>
          <w:sz w:val="24"/>
          <w:szCs w:val="24"/>
          <w:lang w:val="ro-RO"/>
        </w:rPr>
        <w:t xml:space="preserve"> prin:</w:t>
      </w:r>
    </w:p>
    <w:p w14:paraId="73D87FA8" w14:textId="228C162F" w:rsidR="00DE5B8B" w:rsidRPr="008902E8" w:rsidRDefault="008A1427" w:rsidP="008902E8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acordarea de solu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ii tehnice pentru remedierea defec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iunilor apărute, cu excep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celor cauzate din culpa utilizatorului, dacă este cazul</w:t>
      </w:r>
      <w:r w:rsidR="00573934" w:rsidRPr="008902E8">
        <w:rPr>
          <w:sz w:val="24"/>
          <w:szCs w:val="24"/>
          <w:lang w:val="ro-RO"/>
        </w:rPr>
        <w:t xml:space="preserve">. </w:t>
      </w:r>
    </w:p>
    <w:p w14:paraId="2FB65D75" w14:textId="373E544D" w:rsidR="00AB79F8" w:rsidRPr="008902E8" w:rsidRDefault="00AB79F8" w:rsidP="008902E8">
      <w:p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După expirarea perioadei de garan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a lucrărilor, proiectantul are obliga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de a participa în calitate de invitat, la solicitarea investitorului, la “Recep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ia finală a lucrărilor” obiectivului.</w:t>
      </w:r>
    </w:p>
    <w:p w14:paraId="15E86F95" w14:textId="77777777" w:rsidR="009F4F09" w:rsidRPr="008902E8" w:rsidRDefault="009F4F09" w:rsidP="008902E8">
      <w:p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418"/>
        </w:tabs>
        <w:suppressAutoHyphens w:val="0"/>
        <w:autoSpaceDN w:val="0"/>
        <w:adjustRightInd w:val="0"/>
        <w:ind w:firstLine="709"/>
        <w:jc w:val="both"/>
        <w:rPr>
          <w:sz w:val="24"/>
          <w:szCs w:val="24"/>
          <w:lang w:val="ro-RO"/>
        </w:rPr>
      </w:pPr>
    </w:p>
    <w:p w14:paraId="7524D309" w14:textId="5709FC8F" w:rsidR="00667CAF" w:rsidRPr="008902E8" w:rsidRDefault="00245D16" w:rsidP="00191728">
      <w:pPr>
        <w:pStyle w:val="ListParagraph"/>
        <w:numPr>
          <w:ilvl w:val="1"/>
          <w:numId w:val="10"/>
        </w:numPr>
        <w:tabs>
          <w:tab w:val="left" w:pos="1276"/>
        </w:tabs>
        <w:ind w:left="0"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 </w:t>
      </w:r>
      <w:r w:rsidR="00783EA7" w:rsidRPr="008902E8">
        <w:rPr>
          <w:b/>
          <w:sz w:val="24"/>
          <w:szCs w:val="24"/>
          <w:lang w:val="ro-RO"/>
        </w:rPr>
        <w:t>Execu</w:t>
      </w:r>
      <w:r w:rsidR="008902E8" w:rsidRPr="008902E8">
        <w:rPr>
          <w:b/>
          <w:sz w:val="24"/>
          <w:szCs w:val="24"/>
          <w:lang w:val="ro-RO"/>
        </w:rPr>
        <w:t>ț</w:t>
      </w:r>
      <w:r w:rsidR="00783EA7" w:rsidRPr="008902E8">
        <w:rPr>
          <w:b/>
          <w:sz w:val="24"/>
          <w:szCs w:val="24"/>
          <w:lang w:val="ro-RO"/>
        </w:rPr>
        <w:t>ia lucră</w:t>
      </w:r>
      <w:r w:rsidRPr="008902E8">
        <w:rPr>
          <w:b/>
          <w:sz w:val="24"/>
          <w:szCs w:val="24"/>
          <w:lang w:val="ro-RO"/>
        </w:rPr>
        <w:t>rilor</w:t>
      </w:r>
    </w:p>
    <w:p w14:paraId="1203702A" w14:textId="627BF1E1" w:rsidR="00DA0727" w:rsidRPr="008902E8" w:rsidRDefault="002A70A9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color w:val="FF0000"/>
          <w:sz w:val="24"/>
          <w:szCs w:val="24"/>
          <w:lang w:val="ro-RO"/>
        </w:rPr>
        <w:tab/>
      </w:r>
      <w:r w:rsidR="00DD77B6" w:rsidRPr="008902E8">
        <w:rPr>
          <w:sz w:val="24"/>
          <w:szCs w:val="24"/>
          <w:lang w:val="ro-RO"/>
        </w:rPr>
        <w:t>Execu</w:t>
      </w:r>
      <w:r w:rsidR="008902E8" w:rsidRPr="008902E8">
        <w:rPr>
          <w:sz w:val="24"/>
          <w:szCs w:val="24"/>
          <w:lang w:val="ro-RO"/>
        </w:rPr>
        <w:t>ț</w:t>
      </w:r>
      <w:r w:rsidR="00DD77B6" w:rsidRPr="008902E8">
        <w:rPr>
          <w:sz w:val="24"/>
          <w:szCs w:val="24"/>
          <w:lang w:val="ro-RO"/>
        </w:rPr>
        <w:t>ia lucrărilor a fost împăr</w:t>
      </w:r>
      <w:r w:rsidR="008902E8" w:rsidRPr="008902E8">
        <w:rPr>
          <w:sz w:val="24"/>
          <w:szCs w:val="24"/>
          <w:lang w:val="ro-RO"/>
        </w:rPr>
        <w:t>ț</w:t>
      </w:r>
      <w:r w:rsidR="00DD77B6" w:rsidRPr="008902E8">
        <w:rPr>
          <w:sz w:val="24"/>
          <w:szCs w:val="24"/>
          <w:lang w:val="ro-RO"/>
        </w:rPr>
        <w:t>ită pe sectoare, fiecare cuprinzând mai multe obiecte din cadrul investi</w:t>
      </w:r>
      <w:r w:rsidR="008902E8" w:rsidRPr="008902E8">
        <w:rPr>
          <w:sz w:val="24"/>
          <w:szCs w:val="24"/>
          <w:lang w:val="ro-RO"/>
        </w:rPr>
        <w:t>ț</w:t>
      </w:r>
      <w:r w:rsidR="00DD77B6" w:rsidRPr="008902E8">
        <w:rPr>
          <w:sz w:val="24"/>
          <w:szCs w:val="24"/>
          <w:lang w:val="ro-RO"/>
        </w:rPr>
        <w:t>iei, astfel</w:t>
      </w:r>
      <w:r w:rsidR="00B46B6B" w:rsidRPr="008902E8">
        <w:rPr>
          <w:sz w:val="24"/>
          <w:szCs w:val="24"/>
          <w:lang w:val="ro-RO"/>
        </w:rPr>
        <w:t>:</w:t>
      </w:r>
      <w:r w:rsidR="00DA0727" w:rsidRPr="008902E8">
        <w:rPr>
          <w:sz w:val="24"/>
          <w:szCs w:val="24"/>
          <w:lang w:val="ro-RO"/>
        </w:rPr>
        <w:t xml:space="preserve"> </w:t>
      </w:r>
    </w:p>
    <w:p w14:paraId="062F931F" w14:textId="77777777" w:rsidR="0005237A" w:rsidRPr="008902E8" w:rsidRDefault="0005237A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</w:p>
    <w:p w14:paraId="1C85BE67" w14:textId="0C35B45C" w:rsidR="007933E6" w:rsidRPr="008902E8" w:rsidRDefault="00FE557A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3</w:t>
      </w:r>
      <w:r w:rsidR="00E94484" w:rsidRPr="008902E8">
        <w:rPr>
          <w:b/>
          <w:sz w:val="24"/>
          <w:szCs w:val="24"/>
          <w:lang w:val="ro-RO"/>
        </w:rPr>
        <w:t xml:space="preserve"> </w:t>
      </w:r>
      <w:r w:rsidR="00E94484" w:rsidRPr="008902E8">
        <w:rPr>
          <w:b/>
          <w:kern w:val="3"/>
          <w:sz w:val="24"/>
          <w:szCs w:val="24"/>
          <w:lang w:val="ro-RO" w:eastAsia="en-US"/>
        </w:rPr>
        <w:t xml:space="preserve">Amenajări, desfaceri </w:t>
      </w:r>
      <w:r w:rsidR="008902E8" w:rsidRPr="008902E8">
        <w:rPr>
          <w:b/>
          <w:kern w:val="3"/>
          <w:sz w:val="24"/>
          <w:szCs w:val="24"/>
          <w:lang w:val="ro-RO" w:eastAsia="en-US"/>
        </w:rPr>
        <w:t>ș</w:t>
      </w:r>
      <w:r w:rsidR="00E94484" w:rsidRPr="008902E8">
        <w:rPr>
          <w:b/>
          <w:kern w:val="3"/>
          <w:sz w:val="24"/>
          <w:szCs w:val="24"/>
          <w:lang w:val="ro-RO" w:eastAsia="en-US"/>
        </w:rPr>
        <w:t>i demolări</w:t>
      </w:r>
      <w:r w:rsidR="00E04884" w:rsidRPr="008902E8">
        <w:rPr>
          <w:b/>
          <w:sz w:val="24"/>
          <w:szCs w:val="24"/>
          <w:lang w:val="ro-RO"/>
        </w:rPr>
        <w:t xml:space="preserve">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="00E04884" w:rsidRPr="008902E8">
        <w:rPr>
          <w:b/>
          <w:sz w:val="24"/>
          <w:szCs w:val="24"/>
          <w:lang w:val="ro-RO"/>
        </w:rPr>
        <w:t xml:space="preserve">ie: </w:t>
      </w:r>
      <w:r w:rsidR="00616F7D" w:rsidRPr="008902E8">
        <w:rPr>
          <w:b/>
          <w:sz w:val="24"/>
          <w:szCs w:val="24"/>
          <w:lang w:val="ro-RO"/>
        </w:rPr>
        <w:t>6</w:t>
      </w:r>
      <w:r w:rsidR="00EA1199" w:rsidRPr="008902E8">
        <w:rPr>
          <w:b/>
          <w:sz w:val="24"/>
          <w:szCs w:val="24"/>
          <w:lang w:val="ro-RO"/>
        </w:rPr>
        <w:t>0</w:t>
      </w:r>
      <w:r w:rsidR="00E04884" w:rsidRPr="008902E8">
        <w:rPr>
          <w:b/>
          <w:sz w:val="24"/>
          <w:szCs w:val="24"/>
          <w:lang w:val="ro-RO"/>
        </w:rPr>
        <w:t xml:space="preserve"> de zile, începând cu data notificată în ordinul de începere a lucrărilor)</w:t>
      </w:r>
    </w:p>
    <w:p w14:paraId="02F3ED5E" w14:textId="77777777" w:rsidR="006C336A" w:rsidRPr="008902E8" w:rsidRDefault="007933E6" w:rsidP="008902E8">
      <w:pPr>
        <w:pStyle w:val="ListParagraph"/>
        <w:numPr>
          <w:ilvl w:val="0"/>
          <w:numId w:val="35"/>
        </w:numPr>
        <w:tabs>
          <w:tab w:val="left" w:pos="567"/>
          <w:tab w:val="center" w:pos="993"/>
        </w:tabs>
        <w:ind w:left="0"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Obiectiv 1. Amenajarea terenului</w:t>
      </w:r>
    </w:p>
    <w:tbl>
      <w:tblPr>
        <w:tblW w:w="8505" w:type="dxa"/>
        <w:tblInd w:w="720" w:type="dxa"/>
        <w:shd w:val="clear" w:color="auto" w:fill="FFFFFF"/>
        <w:tblLook w:val="04A0" w:firstRow="1" w:lastRow="0" w:firstColumn="1" w:lastColumn="0" w:noHBand="0" w:noVBand="1"/>
      </w:tblPr>
      <w:tblGrid>
        <w:gridCol w:w="8505"/>
      </w:tblGrid>
      <w:tr w:rsidR="006C336A" w:rsidRPr="008902E8" w14:paraId="28A400C2" w14:textId="77777777" w:rsidTr="006C336A">
        <w:trPr>
          <w:trHeight w:val="266"/>
        </w:trPr>
        <w:tc>
          <w:tcPr>
            <w:tcW w:w="8505" w:type="dxa"/>
            <w:shd w:val="clear" w:color="auto" w:fill="FFFFFF"/>
          </w:tcPr>
          <w:p w14:paraId="62E5E58B" w14:textId="6CCB6C20" w:rsidR="006C336A" w:rsidRPr="008902E8" w:rsidRDefault="006C336A" w:rsidP="008902E8">
            <w:pPr>
              <w:tabs>
                <w:tab w:val="left" w:pos="1842"/>
              </w:tabs>
              <w:ind w:firstLine="709"/>
              <w:jc w:val="both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Obiect 1.1 Desfacere re</w:t>
            </w:r>
            <w:r w:rsidR="008902E8" w:rsidRPr="008902E8">
              <w:rPr>
                <w:sz w:val="24"/>
                <w:szCs w:val="24"/>
                <w:lang w:val="ro-RO"/>
              </w:rPr>
              <w:t>ț</w:t>
            </w:r>
            <w:r w:rsidRPr="008902E8">
              <w:rPr>
                <w:sz w:val="24"/>
                <w:szCs w:val="24"/>
                <w:lang w:val="ro-RO"/>
              </w:rPr>
              <w:t>ele existente (dezafectate) pe amplasament</w:t>
            </w:r>
          </w:p>
        </w:tc>
      </w:tr>
      <w:tr w:rsidR="006C336A" w:rsidRPr="008902E8" w14:paraId="2BAA58EE" w14:textId="77777777" w:rsidTr="006C336A">
        <w:trPr>
          <w:trHeight w:val="280"/>
        </w:trPr>
        <w:tc>
          <w:tcPr>
            <w:tcW w:w="8505" w:type="dxa"/>
            <w:shd w:val="clear" w:color="auto" w:fill="FFFFFF"/>
          </w:tcPr>
          <w:p w14:paraId="36BDD53D" w14:textId="75BF8660" w:rsidR="006C336A" w:rsidRPr="008902E8" w:rsidRDefault="006C336A" w:rsidP="008902E8">
            <w:pPr>
              <w:ind w:firstLine="709"/>
              <w:jc w:val="both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 xml:space="preserve">Obiect 1.2 Desfacere drumuri </w:t>
            </w:r>
            <w:r w:rsidR="008902E8" w:rsidRPr="008902E8">
              <w:rPr>
                <w:sz w:val="24"/>
                <w:szCs w:val="24"/>
                <w:lang w:val="ro-RO"/>
              </w:rPr>
              <w:t>ș</w:t>
            </w:r>
            <w:r w:rsidRPr="008902E8">
              <w:rPr>
                <w:sz w:val="24"/>
                <w:szCs w:val="24"/>
                <w:lang w:val="ro-RO"/>
              </w:rPr>
              <w:t>i platforme existente în incintă</w:t>
            </w:r>
          </w:p>
        </w:tc>
      </w:tr>
      <w:tr w:rsidR="006C336A" w:rsidRPr="008902E8" w14:paraId="6374A2BA" w14:textId="77777777" w:rsidTr="006C336A">
        <w:trPr>
          <w:trHeight w:val="266"/>
        </w:trPr>
        <w:tc>
          <w:tcPr>
            <w:tcW w:w="8505" w:type="dxa"/>
            <w:shd w:val="clear" w:color="auto" w:fill="FFFFFF"/>
          </w:tcPr>
          <w:p w14:paraId="41227F26" w14:textId="54AD447F" w:rsidR="006C336A" w:rsidRPr="008902E8" w:rsidRDefault="006C336A" w:rsidP="008902E8">
            <w:pPr>
              <w:ind w:firstLine="709"/>
              <w:jc w:val="both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 xml:space="preserve">Obiect 1.3 Desfacere trotuare </w:t>
            </w:r>
            <w:r w:rsidR="008902E8" w:rsidRPr="008902E8">
              <w:rPr>
                <w:sz w:val="24"/>
                <w:szCs w:val="24"/>
                <w:lang w:val="ro-RO"/>
              </w:rPr>
              <w:t>ș</w:t>
            </w:r>
            <w:r w:rsidRPr="008902E8">
              <w:rPr>
                <w:sz w:val="24"/>
                <w:szCs w:val="24"/>
                <w:lang w:val="ro-RO"/>
              </w:rPr>
              <w:t>i alei pietonale existente în incintă</w:t>
            </w:r>
          </w:p>
        </w:tc>
      </w:tr>
      <w:tr w:rsidR="006C336A" w:rsidRPr="008902E8" w14:paraId="19C0B8D0" w14:textId="77777777" w:rsidTr="006C336A">
        <w:trPr>
          <w:trHeight w:val="80"/>
        </w:trPr>
        <w:tc>
          <w:tcPr>
            <w:tcW w:w="8505" w:type="dxa"/>
            <w:shd w:val="clear" w:color="auto" w:fill="FFFFFF"/>
          </w:tcPr>
          <w:p w14:paraId="0C93B62E" w14:textId="422DE4CB" w:rsidR="006C336A" w:rsidRPr="008902E8" w:rsidRDefault="006C336A" w:rsidP="008902E8">
            <w:pPr>
              <w:ind w:firstLine="709"/>
              <w:jc w:val="both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Obiect 1.4 Lucrări de cură</w:t>
            </w:r>
            <w:r w:rsidR="008902E8" w:rsidRPr="008902E8">
              <w:rPr>
                <w:sz w:val="24"/>
                <w:szCs w:val="24"/>
                <w:lang w:val="ro-RO"/>
              </w:rPr>
              <w:t>ț</w:t>
            </w:r>
            <w:r w:rsidRPr="008902E8">
              <w:rPr>
                <w:sz w:val="24"/>
                <w:szCs w:val="24"/>
                <w:lang w:val="ro-RO"/>
              </w:rPr>
              <w:t>are a terenului</w:t>
            </w:r>
          </w:p>
        </w:tc>
      </w:tr>
    </w:tbl>
    <w:p w14:paraId="06BB7F5B" w14:textId="55E3F88D" w:rsidR="007933E6" w:rsidRPr="008902E8" w:rsidRDefault="00E04884" w:rsidP="008902E8">
      <w:pPr>
        <w:pStyle w:val="ListParagraph"/>
        <w:numPr>
          <w:ilvl w:val="0"/>
          <w:numId w:val="35"/>
        </w:numPr>
        <w:tabs>
          <w:tab w:val="left" w:pos="567"/>
          <w:tab w:val="center" w:pos="993"/>
        </w:tabs>
        <w:ind w:left="0" w:firstLine="709"/>
        <w:rPr>
          <w:rFonts w:eastAsia="Times New Roman"/>
          <w:bCs/>
          <w:sz w:val="24"/>
          <w:szCs w:val="24"/>
          <w:lang w:val="ro-RO" w:eastAsia="en-US"/>
        </w:rPr>
      </w:pPr>
      <w:r w:rsidRPr="008902E8">
        <w:rPr>
          <w:rFonts w:eastAsia="Times New Roman"/>
          <w:bCs/>
          <w:sz w:val="24"/>
          <w:szCs w:val="24"/>
          <w:lang w:val="ro-RO" w:eastAsia="en-US"/>
        </w:rPr>
        <w:t xml:space="preserve">Obiectiv 2. Lucrări de desfaceri </w:t>
      </w:r>
      <w:r w:rsidR="008902E8" w:rsidRPr="008902E8">
        <w:rPr>
          <w:rFonts w:eastAsia="Times New Roman"/>
          <w:bCs/>
          <w:sz w:val="24"/>
          <w:szCs w:val="24"/>
          <w:lang w:val="ro-RO" w:eastAsia="en-US"/>
        </w:rPr>
        <w:t>ș</w:t>
      </w:r>
      <w:r w:rsidRPr="008902E8">
        <w:rPr>
          <w:rFonts w:eastAsia="Times New Roman"/>
          <w:bCs/>
          <w:sz w:val="24"/>
          <w:szCs w:val="24"/>
          <w:lang w:val="ro-RO" w:eastAsia="en-US"/>
        </w:rPr>
        <w:t>i demolări</w:t>
      </w:r>
    </w:p>
    <w:p w14:paraId="7CD291AF" w14:textId="27B8CF03" w:rsidR="00E04884" w:rsidRPr="008902E8" w:rsidRDefault="00E04884" w:rsidP="008902E8">
      <w:pPr>
        <w:tabs>
          <w:tab w:val="left" w:pos="567"/>
          <w:tab w:val="center" w:pos="993"/>
        </w:tabs>
        <w:ind w:firstLine="709"/>
        <w:rPr>
          <w:rFonts w:eastAsia="Times New Roman"/>
          <w:sz w:val="24"/>
          <w:szCs w:val="24"/>
          <w:lang w:val="ro-RO" w:eastAsia="en-US"/>
        </w:rPr>
      </w:pPr>
      <w:r w:rsidRPr="008902E8">
        <w:rPr>
          <w:rFonts w:eastAsia="Times New Roman"/>
          <w:sz w:val="24"/>
          <w:szCs w:val="24"/>
          <w:lang w:val="ro-RO" w:eastAsia="en-US"/>
        </w:rPr>
        <w:t xml:space="preserve">      Obiect  2.1 Demolare pavilioane existente pe amplasament</w:t>
      </w:r>
    </w:p>
    <w:tbl>
      <w:tblPr>
        <w:tblW w:w="8460" w:type="dxa"/>
        <w:tblInd w:w="720" w:type="dxa"/>
        <w:shd w:val="clear" w:color="auto" w:fill="FFFFFF"/>
        <w:tblLook w:val="04A0" w:firstRow="1" w:lastRow="0" w:firstColumn="1" w:lastColumn="0" w:noHBand="0" w:noVBand="1"/>
      </w:tblPr>
      <w:tblGrid>
        <w:gridCol w:w="8460"/>
      </w:tblGrid>
      <w:tr w:rsidR="006C336A" w:rsidRPr="008902E8" w14:paraId="1853AEED" w14:textId="77777777" w:rsidTr="006C336A">
        <w:tc>
          <w:tcPr>
            <w:tcW w:w="8460" w:type="dxa"/>
            <w:shd w:val="clear" w:color="auto" w:fill="FFFFFF"/>
          </w:tcPr>
          <w:p w14:paraId="1317EFB5" w14:textId="4743840C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 xml:space="preserve">Subobiect 2.1.1 Demolare pavilion A – bloc </w:t>
            </w:r>
            <w:r w:rsidR="008902E8" w:rsidRPr="008902E8">
              <w:rPr>
                <w:sz w:val="24"/>
                <w:szCs w:val="24"/>
                <w:lang w:val="ro-RO"/>
              </w:rPr>
              <w:t>ș</w:t>
            </w:r>
            <w:r w:rsidRPr="008902E8">
              <w:rPr>
                <w:sz w:val="24"/>
                <w:szCs w:val="24"/>
                <w:lang w:val="ro-RO"/>
              </w:rPr>
              <w:t>coală</w:t>
            </w:r>
          </w:p>
        </w:tc>
      </w:tr>
      <w:tr w:rsidR="006C336A" w:rsidRPr="008902E8" w14:paraId="56289B84" w14:textId="77777777" w:rsidTr="006C336A">
        <w:tc>
          <w:tcPr>
            <w:tcW w:w="8460" w:type="dxa"/>
            <w:shd w:val="clear" w:color="auto" w:fill="FFFFFF"/>
          </w:tcPr>
          <w:p w14:paraId="5D6A681A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2.1.2 Demolare pavilion B – bloc alimentar</w:t>
            </w:r>
          </w:p>
        </w:tc>
      </w:tr>
      <w:tr w:rsidR="006C336A" w:rsidRPr="008902E8" w14:paraId="124258AC" w14:textId="77777777" w:rsidTr="006C336A">
        <w:tc>
          <w:tcPr>
            <w:tcW w:w="8460" w:type="dxa"/>
            <w:shd w:val="clear" w:color="auto" w:fill="FFFFFF"/>
          </w:tcPr>
          <w:p w14:paraId="6EE2EA45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2.1.3 Demolare pavilion C – depozit</w:t>
            </w:r>
          </w:p>
        </w:tc>
      </w:tr>
      <w:tr w:rsidR="006C336A" w:rsidRPr="008902E8" w14:paraId="291F25CC" w14:textId="77777777" w:rsidTr="006C336A">
        <w:tc>
          <w:tcPr>
            <w:tcW w:w="8460" w:type="dxa"/>
            <w:shd w:val="clear" w:color="auto" w:fill="FFFFFF"/>
          </w:tcPr>
          <w:p w14:paraId="16507EDA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2.1.4 Demolare pavilion D – infirmerie</w:t>
            </w:r>
          </w:p>
        </w:tc>
      </w:tr>
      <w:tr w:rsidR="006C336A" w:rsidRPr="008902E8" w14:paraId="4BCF8848" w14:textId="77777777" w:rsidTr="006C336A">
        <w:tc>
          <w:tcPr>
            <w:tcW w:w="8460" w:type="dxa"/>
            <w:shd w:val="clear" w:color="auto" w:fill="FFFFFF"/>
          </w:tcPr>
          <w:p w14:paraId="2AF9CA38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2.1.5 Demolare pavilion E – baie/atelier</w:t>
            </w:r>
          </w:p>
        </w:tc>
      </w:tr>
      <w:tr w:rsidR="006C336A" w:rsidRPr="008902E8" w14:paraId="296F11A8" w14:textId="77777777" w:rsidTr="006C336A">
        <w:tc>
          <w:tcPr>
            <w:tcW w:w="8460" w:type="dxa"/>
            <w:shd w:val="clear" w:color="auto" w:fill="FFFFFF"/>
          </w:tcPr>
          <w:p w14:paraId="73AC0600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2.1.6 Demolare pavilion F – corp de gardă</w:t>
            </w:r>
          </w:p>
        </w:tc>
      </w:tr>
      <w:tr w:rsidR="006C336A" w:rsidRPr="008902E8" w14:paraId="51425F1A" w14:textId="77777777" w:rsidTr="006C336A">
        <w:tc>
          <w:tcPr>
            <w:tcW w:w="8460" w:type="dxa"/>
            <w:shd w:val="clear" w:color="auto" w:fill="FFFFFF"/>
          </w:tcPr>
          <w:p w14:paraId="250523FD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2.1.7 Demolare pavilion H – bloc alimentar</w:t>
            </w:r>
          </w:p>
        </w:tc>
      </w:tr>
      <w:tr w:rsidR="006C336A" w:rsidRPr="008902E8" w14:paraId="19680BF9" w14:textId="77777777" w:rsidTr="006C336A">
        <w:tc>
          <w:tcPr>
            <w:tcW w:w="8460" w:type="dxa"/>
            <w:shd w:val="clear" w:color="auto" w:fill="FFFFFF"/>
          </w:tcPr>
          <w:p w14:paraId="7A473924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2.1.8 Demolare pavilion I – infirmerie</w:t>
            </w:r>
          </w:p>
        </w:tc>
      </w:tr>
      <w:tr w:rsidR="006C336A" w:rsidRPr="008902E8" w14:paraId="61275649" w14:textId="77777777" w:rsidTr="006C336A">
        <w:tc>
          <w:tcPr>
            <w:tcW w:w="8460" w:type="dxa"/>
            <w:shd w:val="clear" w:color="auto" w:fill="FFFFFF"/>
          </w:tcPr>
          <w:p w14:paraId="47A00687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2.1.9 Demolare pavilion J – dormitor/magazie</w:t>
            </w:r>
          </w:p>
        </w:tc>
      </w:tr>
      <w:tr w:rsidR="006C336A" w:rsidRPr="008902E8" w14:paraId="7BE40BFF" w14:textId="77777777" w:rsidTr="006C336A">
        <w:tc>
          <w:tcPr>
            <w:tcW w:w="8460" w:type="dxa"/>
            <w:shd w:val="clear" w:color="auto" w:fill="FFFFFF"/>
          </w:tcPr>
          <w:p w14:paraId="3D262847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2.1.10 Demolare pavilion K – administrativ</w:t>
            </w:r>
          </w:p>
        </w:tc>
      </w:tr>
      <w:tr w:rsidR="006C336A" w:rsidRPr="008902E8" w14:paraId="6F44BBD9" w14:textId="77777777" w:rsidTr="006C336A">
        <w:tc>
          <w:tcPr>
            <w:tcW w:w="8460" w:type="dxa"/>
            <w:shd w:val="clear" w:color="auto" w:fill="FFFFFF"/>
          </w:tcPr>
          <w:p w14:paraId="76AD3E87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2.1.11 Demolare pavilion P – rezervor apă</w:t>
            </w:r>
          </w:p>
        </w:tc>
      </w:tr>
      <w:tr w:rsidR="006C336A" w:rsidRPr="008902E8" w14:paraId="5AB1E228" w14:textId="77777777" w:rsidTr="006C336A">
        <w:tc>
          <w:tcPr>
            <w:tcW w:w="8460" w:type="dxa"/>
            <w:shd w:val="clear" w:color="auto" w:fill="FFFFFF"/>
          </w:tcPr>
          <w:p w14:paraId="3AE768F2" w14:textId="59054635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2.1.12 Demolare pavilion S – sta</w:t>
            </w:r>
            <w:r w:rsidR="008902E8" w:rsidRPr="008902E8">
              <w:rPr>
                <w:sz w:val="24"/>
                <w:szCs w:val="24"/>
                <w:lang w:val="ro-RO"/>
              </w:rPr>
              <w:t>ț</w:t>
            </w:r>
            <w:r w:rsidRPr="008902E8">
              <w:rPr>
                <w:sz w:val="24"/>
                <w:szCs w:val="24"/>
                <w:lang w:val="ro-RO"/>
              </w:rPr>
              <w:t>ie hidrofor</w:t>
            </w:r>
          </w:p>
        </w:tc>
      </w:tr>
      <w:tr w:rsidR="006C336A" w:rsidRPr="008902E8" w14:paraId="64EC93A8" w14:textId="77777777" w:rsidTr="006C336A">
        <w:tc>
          <w:tcPr>
            <w:tcW w:w="8460" w:type="dxa"/>
            <w:shd w:val="clear" w:color="auto" w:fill="FFFFFF"/>
          </w:tcPr>
          <w:p w14:paraId="753DF4FD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2.1.13 Demolare pavilion U – punct termic</w:t>
            </w:r>
          </w:p>
        </w:tc>
      </w:tr>
      <w:tr w:rsidR="006C336A" w:rsidRPr="008902E8" w14:paraId="317C066D" w14:textId="77777777" w:rsidTr="006C336A">
        <w:tc>
          <w:tcPr>
            <w:tcW w:w="8460" w:type="dxa"/>
            <w:shd w:val="clear" w:color="auto" w:fill="FFFFFF"/>
          </w:tcPr>
          <w:p w14:paraId="62E976B6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2.1.14 Demolare pavilion W – depozit materiale</w:t>
            </w:r>
          </w:p>
        </w:tc>
      </w:tr>
      <w:tr w:rsidR="006C336A" w:rsidRPr="008902E8" w14:paraId="2A8C90E2" w14:textId="77777777" w:rsidTr="006C336A">
        <w:tc>
          <w:tcPr>
            <w:tcW w:w="8460" w:type="dxa"/>
            <w:shd w:val="clear" w:color="auto" w:fill="FFFFFF"/>
          </w:tcPr>
          <w:p w14:paraId="7E0F430F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2.1.15 Demolare pavilion W1 – depozit materiale</w:t>
            </w:r>
          </w:p>
        </w:tc>
      </w:tr>
      <w:tr w:rsidR="006C336A" w:rsidRPr="008902E8" w14:paraId="07E10729" w14:textId="77777777" w:rsidTr="006C336A">
        <w:tc>
          <w:tcPr>
            <w:tcW w:w="8460" w:type="dxa"/>
            <w:shd w:val="clear" w:color="auto" w:fill="FFFFFF"/>
          </w:tcPr>
          <w:p w14:paraId="6D9F0072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2.1.16 Demolare pavilion W2 – depozit materiale</w:t>
            </w:r>
          </w:p>
        </w:tc>
      </w:tr>
      <w:tr w:rsidR="006C336A" w:rsidRPr="008902E8" w14:paraId="465616C6" w14:textId="77777777" w:rsidTr="006C336A">
        <w:tc>
          <w:tcPr>
            <w:tcW w:w="8460" w:type="dxa"/>
            <w:shd w:val="clear" w:color="auto" w:fill="FFFFFF"/>
          </w:tcPr>
          <w:p w14:paraId="5EDC592E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2.1.17 Demolare pavilion W3 – depozit materiale</w:t>
            </w:r>
          </w:p>
        </w:tc>
      </w:tr>
      <w:tr w:rsidR="006C336A" w:rsidRPr="008902E8" w14:paraId="78DFC8E0" w14:textId="77777777" w:rsidTr="006C336A">
        <w:tc>
          <w:tcPr>
            <w:tcW w:w="8460" w:type="dxa"/>
            <w:shd w:val="clear" w:color="auto" w:fill="FFFFFF"/>
          </w:tcPr>
          <w:p w14:paraId="6FB47455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2.1.18 Demolare pavilion W4 – depozit materiale</w:t>
            </w:r>
          </w:p>
        </w:tc>
      </w:tr>
      <w:tr w:rsidR="006C336A" w:rsidRPr="008902E8" w14:paraId="3B9C2CC1" w14:textId="77777777" w:rsidTr="006C336A">
        <w:tc>
          <w:tcPr>
            <w:tcW w:w="8460" w:type="dxa"/>
            <w:shd w:val="clear" w:color="auto" w:fill="FFFFFF"/>
          </w:tcPr>
          <w:p w14:paraId="3C2A3E13" w14:textId="623FA231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 xml:space="preserve">Subobiect 2.1.19 Demolare pavilion W5 – </w:t>
            </w:r>
            <w:r w:rsidR="008902E8" w:rsidRPr="008902E8">
              <w:rPr>
                <w:sz w:val="24"/>
                <w:szCs w:val="24"/>
                <w:lang w:val="ro-RO"/>
              </w:rPr>
              <w:t>ș</w:t>
            </w:r>
            <w:r w:rsidRPr="008902E8">
              <w:rPr>
                <w:sz w:val="24"/>
                <w:szCs w:val="24"/>
                <w:lang w:val="ro-RO"/>
              </w:rPr>
              <w:t>opron</w:t>
            </w:r>
          </w:p>
        </w:tc>
      </w:tr>
      <w:tr w:rsidR="006C336A" w:rsidRPr="008902E8" w14:paraId="1921318D" w14:textId="77777777" w:rsidTr="006C336A">
        <w:tc>
          <w:tcPr>
            <w:tcW w:w="8460" w:type="dxa"/>
            <w:shd w:val="clear" w:color="auto" w:fill="FFFFFF"/>
          </w:tcPr>
          <w:p w14:paraId="716DB762" w14:textId="77777777" w:rsidR="006C336A" w:rsidRPr="008902E8" w:rsidRDefault="006C336A" w:rsidP="008902E8">
            <w:pPr>
              <w:ind w:firstLine="709"/>
              <w:rPr>
                <w:sz w:val="24"/>
                <w:szCs w:val="24"/>
                <w:lang w:val="ro-RO"/>
              </w:rPr>
            </w:pPr>
            <w:r w:rsidRPr="008902E8">
              <w:rPr>
                <w:sz w:val="24"/>
                <w:szCs w:val="24"/>
                <w:lang w:val="ro-RO"/>
              </w:rPr>
              <w:t>Subobiect 2.1.20 Demolare pavilion W6 – depozit materiale</w:t>
            </w:r>
          </w:p>
        </w:tc>
      </w:tr>
    </w:tbl>
    <w:p w14:paraId="1BDFA955" w14:textId="718A8F1F" w:rsidR="00AE0441" w:rsidRPr="008902E8" w:rsidRDefault="00AE0441" w:rsidP="008902E8">
      <w:pPr>
        <w:tabs>
          <w:tab w:val="left" w:pos="567"/>
          <w:tab w:val="center" w:pos="993"/>
        </w:tabs>
        <w:ind w:firstLine="709"/>
        <w:rPr>
          <w:rFonts w:eastAsia="Times New Roman"/>
          <w:sz w:val="24"/>
          <w:szCs w:val="24"/>
          <w:lang w:val="ro-RO" w:eastAsia="en-US"/>
        </w:rPr>
      </w:pPr>
      <w:r w:rsidRPr="008902E8">
        <w:rPr>
          <w:rFonts w:eastAsia="Times New Roman"/>
          <w:sz w:val="24"/>
          <w:szCs w:val="24"/>
          <w:lang w:val="ro-RO" w:eastAsia="en-US"/>
        </w:rPr>
        <w:t xml:space="preserve">Obiect  2.2 Desfacere </w:t>
      </w:r>
      <w:r w:rsidR="00191728" w:rsidRPr="008902E8">
        <w:rPr>
          <w:rFonts w:eastAsia="Times New Roman"/>
          <w:sz w:val="24"/>
          <w:szCs w:val="24"/>
          <w:lang w:val="ro-RO" w:eastAsia="en-US"/>
        </w:rPr>
        <w:t>împrejmuiri</w:t>
      </w:r>
      <w:r w:rsidR="00191728">
        <w:rPr>
          <w:rFonts w:eastAsia="Times New Roman"/>
          <w:sz w:val="24"/>
          <w:szCs w:val="24"/>
          <w:lang w:val="ro-RO" w:eastAsia="en-US"/>
        </w:rPr>
        <w:t xml:space="preserve"> </w:t>
      </w:r>
      <w:r w:rsidRPr="008902E8">
        <w:rPr>
          <w:rFonts w:eastAsia="Times New Roman"/>
          <w:sz w:val="24"/>
          <w:szCs w:val="24"/>
          <w:lang w:val="ro-RO" w:eastAsia="en-US"/>
        </w:rPr>
        <w:t>(interioare) existente pe amplasament</w:t>
      </w:r>
    </w:p>
    <w:p w14:paraId="0691076F" w14:textId="6E6FE40A" w:rsidR="006C336A" w:rsidRPr="008902E8" w:rsidRDefault="006C336A" w:rsidP="008902E8">
      <w:pPr>
        <w:tabs>
          <w:tab w:val="left" w:pos="567"/>
          <w:tab w:val="center" w:pos="993"/>
        </w:tabs>
        <w:ind w:firstLine="709"/>
        <w:rPr>
          <w:rFonts w:eastAsia="Times New Roman"/>
          <w:sz w:val="24"/>
          <w:szCs w:val="24"/>
          <w:lang w:val="ro-RO" w:eastAsia="en-US"/>
        </w:rPr>
      </w:pPr>
    </w:p>
    <w:p w14:paraId="2EB59C11" w14:textId="5CECEBB9" w:rsidR="00EA1199" w:rsidRPr="008902E8" w:rsidRDefault="00EA1199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4</w:t>
      </w:r>
      <w:r w:rsidRPr="008902E8">
        <w:rPr>
          <w:sz w:val="24"/>
          <w:szCs w:val="24"/>
          <w:lang w:val="ro-RO"/>
        </w:rPr>
        <w:t xml:space="preserve"> Pavilion Administrativ Multifunc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ional</w:t>
      </w:r>
      <w:r w:rsidRPr="008902E8">
        <w:rPr>
          <w:b/>
          <w:sz w:val="24"/>
          <w:szCs w:val="24"/>
          <w:lang w:val="ro-RO"/>
        </w:rPr>
        <w:t xml:space="preserve">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 xml:space="preserve">ie: </w:t>
      </w:r>
      <w:r w:rsidR="00F243B2" w:rsidRPr="008902E8">
        <w:rPr>
          <w:b/>
          <w:sz w:val="24"/>
          <w:szCs w:val="24"/>
          <w:lang w:val="ro-RO"/>
        </w:rPr>
        <w:t>700</w:t>
      </w:r>
      <w:r w:rsidRPr="008902E8">
        <w:rPr>
          <w:b/>
          <w:sz w:val="24"/>
          <w:szCs w:val="24"/>
          <w:lang w:val="ro-RO"/>
        </w:rPr>
        <w:t xml:space="preserve"> de zile, începând cu ziua </w:t>
      </w:r>
      <w:r w:rsidR="00F243B2" w:rsidRPr="008902E8">
        <w:rPr>
          <w:b/>
          <w:sz w:val="24"/>
          <w:szCs w:val="24"/>
          <w:lang w:val="ro-RO"/>
        </w:rPr>
        <w:t>3</w:t>
      </w:r>
      <w:r w:rsidRPr="008902E8">
        <w:rPr>
          <w:b/>
          <w:sz w:val="24"/>
          <w:szCs w:val="24"/>
          <w:lang w:val="ro-RO"/>
        </w:rPr>
        <w:t>1 de la data notificată în ordinul de începere a lucrărilor)</w:t>
      </w:r>
    </w:p>
    <w:p w14:paraId="6F9ACFE6" w14:textId="34357B9E" w:rsidR="00EA1199" w:rsidRPr="008902E8" w:rsidRDefault="007F7302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6.1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6.2 Pavilion Administrativ Multifunc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ional </w:t>
      </w:r>
    </w:p>
    <w:p w14:paraId="3A233AFD" w14:textId="77777777" w:rsidR="00240F35" w:rsidRPr="008902E8" w:rsidRDefault="00240F35" w:rsidP="008902E8">
      <w:pPr>
        <w:tabs>
          <w:tab w:val="left" w:pos="567"/>
          <w:tab w:val="center" w:pos="993"/>
        </w:tabs>
        <w:autoSpaceDE/>
        <w:ind w:firstLine="709"/>
        <w:rPr>
          <w:sz w:val="24"/>
          <w:szCs w:val="24"/>
          <w:lang w:val="ro-RO"/>
        </w:rPr>
      </w:pPr>
    </w:p>
    <w:p w14:paraId="0209FA92" w14:textId="1B7D0823" w:rsidR="00CC32C5" w:rsidRPr="008902E8" w:rsidRDefault="00CC32C5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Sector </w:t>
      </w:r>
      <w:r w:rsidR="00EA1199" w:rsidRPr="008902E8">
        <w:rPr>
          <w:b/>
          <w:sz w:val="24"/>
          <w:szCs w:val="24"/>
          <w:lang w:val="ro-RO"/>
        </w:rPr>
        <w:t>5</w:t>
      </w:r>
      <w:r w:rsidR="00DA06C8" w:rsidRPr="008902E8">
        <w:rPr>
          <w:b/>
          <w:sz w:val="24"/>
          <w:szCs w:val="24"/>
          <w:lang w:val="ro-RO"/>
        </w:rPr>
        <w:t xml:space="preserve"> </w:t>
      </w:r>
      <w:r w:rsidR="00EA1199" w:rsidRPr="008902E8">
        <w:rPr>
          <w:b/>
          <w:sz w:val="24"/>
          <w:szCs w:val="24"/>
          <w:lang w:val="ro-RO"/>
        </w:rPr>
        <w:t>Re</w:t>
      </w:r>
      <w:r w:rsidR="008902E8" w:rsidRPr="008902E8">
        <w:rPr>
          <w:b/>
          <w:sz w:val="24"/>
          <w:szCs w:val="24"/>
          <w:lang w:val="ro-RO"/>
        </w:rPr>
        <w:t>ț</w:t>
      </w:r>
      <w:r w:rsidR="00EA1199" w:rsidRPr="008902E8">
        <w:rPr>
          <w:b/>
          <w:sz w:val="24"/>
          <w:szCs w:val="24"/>
          <w:lang w:val="ro-RO"/>
        </w:rPr>
        <w:t xml:space="preserve">ele </w:t>
      </w:r>
      <w:r w:rsidR="008902E8" w:rsidRPr="008902E8">
        <w:rPr>
          <w:b/>
          <w:sz w:val="24"/>
          <w:szCs w:val="24"/>
          <w:lang w:val="ro-RO"/>
        </w:rPr>
        <w:t>ș</w:t>
      </w:r>
      <w:r w:rsidR="00EA1199" w:rsidRPr="008902E8">
        <w:rPr>
          <w:b/>
          <w:sz w:val="24"/>
          <w:szCs w:val="24"/>
          <w:lang w:val="ro-RO"/>
        </w:rPr>
        <w:t>i Racorduri/Bran</w:t>
      </w:r>
      <w:r w:rsidR="008902E8" w:rsidRPr="008902E8">
        <w:rPr>
          <w:b/>
          <w:sz w:val="24"/>
          <w:szCs w:val="24"/>
          <w:lang w:val="ro-RO"/>
        </w:rPr>
        <w:t>ș</w:t>
      </w:r>
      <w:r w:rsidR="00EA1199" w:rsidRPr="008902E8">
        <w:rPr>
          <w:b/>
          <w:sz w:val="24"/>
          <w:szCs w:val="24"/>
          <w:lang w:val="ro-RO"/>
        </w:rPr>
        <w:t>amente</w:t>
      </w:r>
      <w:r w:rsidR="00810144" w:rsidRPr="008902E8">
        <w:rPr>
          <w:b/>
          <w:sz w:val="24"/>
          <w:szCs w:val="24"/>
          <w:lang w:val="ro-RO"/>
        </w:rPr>
        <w:t xml:space="preserve"> </w:t>
      </w:r>
      <w:r w:rsidR="005F4BAE" w:rsidRPr="008902E8">
        <w:rPr>
          <w:b/>
          <w:sz w:val="24"/>
          <w:szCs w:val="24"/>
          <w:lang w:val="ro-RO"/>
        </w:rPr>
        <w:t>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="005F4BAE" w:rsidRPr="008902E8">
        <w:rPr>
          <w:b/>
          <w:sz w:val="24"/>
          <w:szCs w:val="24"/>
          <w:lang w:val="ro-RO"/>
        </w:rPr>
        <w:t>ie: 3</w:t>
      </w:r>
      <w:r w:rsidR="00D4298F" w:rsidRPr="008902E8">
        <w:rPr>
          <w:b/>
          <w:sz w:val="24"/>
          <w:szCs w:val="24"/>
          <w:lang w:val="ro-RO"/>
        </w:rPr>
        <w:t>0</w:t>
      </w:r>
      <w:r w:rsidR="00EA1199" w:rsidRPr="008902E8">
        <w:rPr>
          <w:b/>
          <w:sz w:val="24"/>
          <w:szCs w:val="24"/>
          <w:lang w:val="ro-RO"/>
        </w:rPr>
        <w:t>0</w:t>
      </w:r>
      <w:r w:rsidR="005F4BAE" w:rsidRPr="008902E8">
        <w:rPr>
          <w:b/>
          <w:sz w:val="24"/>
          <w:szCs w:val="24"/>
          <w:lang w:val="ro-RO"/>
        </w:rPr>
        <w:t xml:space="preserve"> de zile</w:t>
      </w:r>
      <w:r w:rsidR="0074071A" w:rsidRPr="008902E8">
        <w:rPr>
          <w:b/>
          <w:sz w:val="24"/>
          <w:szCs w:val="24"/>
          <w:lang w:val="ro-RO"/>
        </w:rPr>
        <w:t xml:space="preserve"> începând cu ziua </w:t>
      </w:r>
      <w:r w:rsidR="00D4298F" w:rsidRPr="008902E8">
        <w:rPr>
          <w:b/>
          <w:sz w:val="24"/>
          <w:szCs w:val="24"/>
          <w:lang w:val="ro-RO"/>
        </w:rPr>
        <w:t>181</w:t>
      </w:r>
      <w:r w:rsidR="0074071A" w:rsidRPr="008902E8">
        <w:rPr>
          <w:b/>
          <w:sz w:val="24"/>
          <w:szCs w:val="24"/>
          <w:lang w:val="ro-RO"/>
        </w:rPr>
        <w:t xml:space="preserve"> de la data notificată în ordinul de începere a lucrărilor</w:t>
      </w:r>
      <w:r w:rsidR="005F4BAE" w:rsidRPr="008902E8">
        <w:rPr>
          <w:b/>
          <w:sz w:val="24"/>
          <w:szCs w:val="24"/>
          <w:lang w:val="ro-RO"/>
        </w:rPr>
        <w:t>)</w:t>
      </w:r>
    </w:p>
    <w:p w14:paraId="0F642C61" w14:textId="410965A6" w:rsidR="0074071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7.1 Racord electric</w:t>
      </w:r>
    </w:p>
    <w:p w14:paraId="2D6D642C" w14:textId="53100AC2" w:rsidR="006C336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7.3 Bran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ament de apă</w:t>
      </w:r>
    </w:p>
    <w:p w14:paraId="551B32DA" w14:textId="77777777" w:rsidR="006C336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7.5 Racord de canalizare menajeră</w:t>
      </w:r>
    </w:p>
    <w:p w14:paraId="0F7ABC73" w14:textId="7A3E9170" w:rsidR="006C336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7.6 Racord de canalizare pluvială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bazin de reten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</w:t>
      </w:r>
    </w:p>
    <w:p w14:paraId="022B7269" w14:textId="12BECCE2" w:rsidR="00F075E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7.7 Racord gaze naturale</w:t>
      </w:r>
    </w:p>
    <w:p w14:paraId="1CC1D970" w14:textId="3C4D989B" w:rsidR="00F075EA" w:rsidRPr="008902E8" w:rsidRDefault="006C336A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8.1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ele electrice de joasă tensiune</w:t>
      </w:r>
      <w:r w:rsidR="00F60EEF" w:rsidRPr="008902E8">
        <w:rPr>
          <w:sz w:val="24"/>
          <w:szCs w:val="24"/>
          <w:lang w:val="ro-RO"/>
        </w:rPr>
        <w:t xml:space="preserve"> </w:t>
      </w:r>
    </w:p>
    <w:p w14:paraId="3C24E8D9" w14:textId="5D38B4BE" w:rsidR="00C60E85" w:rsidRPr="008902E8" w:rsidRDefault="006C336A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8.2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ele de alimentare cu apă</w:t>
      </w:r>
      <w:r w:rsidR="001C0DB0" w:rsidRPr="008902E8">
        <w:rPr>
          <w:sz w:val="24"/>
          <w:szCs w:val="24"/>
          <w:lang w:val="ro-RO"/>
        </w:rPr>
        <w:t xml:space="preserve"> </w:t>
      </w:r>
    </w:p>
    <w:p w14:paraId="1255B928" w14:textId="7630692B" w:rsidR="00F22ABC" w:rsidRPr="008902E8" w:rsidRDefault="006C336A" w:rsidP="008902E8">
      <w:pPr>
        <w:ind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8.3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ele de stins incendiu</w:t>
      </w:r>
      <w:r w:rsidR="001C0DB0" w:rsidRPr="008902E8">
        <w:rPr>
          <w:sz w:val="24"/>
          <w:szCs w:val="24"/>
          <w:lang w:val="ro-RO"/>
        </w:rPr>
        <w:t xml:space="preserve"> </w:t>
      </w:r>
    </w:p>
    <w:p w14:paraId="2E5DA9AE" w14:textId="349E0D92" w:rsidR="00C60E85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8.4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ele de canalizare</w:t>
      </w:r>
      <w:r w:rsidR="001C0DB0" w:rsidRPr="008902E8">
        <w:rPr>
          <w:sz w:val="24"/>
          <w:szCs w:val="24"/>
          <w:lang w:val="ro-RO"/>
        </w:rPr>
        <w:t xml:space="preserve"> </w:t>
      </w:r>
    </w:p>
    <w:p w14:paraId="6114AC65" w14:textId="4ECC0AEC" w:rsidR="00C60E85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8.5 Re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ele </w:t>
      </w:r>
      <w:r w:rsidR="00AE0441" w:rsidRPr="008902E8">
        <w:rPr>
          <w:sz w:val="24"/>
          <w:szCs w:val="24"/>
          <w:lang w:val="ro-RO"/>
        </w:rPr>
        <w:t>termice</w:t>
      </w:r>
    </w:p>
    <w:p w14:paraId="066C3333" w14:textId="1B750D6E" w:rsidR="006C336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8.6 Instala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exterioară de utilizare gaze naturale</w:t>
      </w:r>
      <w:r w:rsidR="001C0DB0" w:rsidRPr="008902E8">
        <w:rPr>
          <w:sz w:val="24"/>
          <w:szCs w:val="24"/>
          <w:lang w:val="ro-RO"/>
        </w:rPr>
        <w:t xml:space="preserve"> </w:t>
      </w:r>
    </w:p>
    <w:p w14:paraId="3C550B4E" w14:textId="1D23AEF9" w:rsidR="006C336A" w:rsidRPr="008902E8" w:rsidRDefault="00D4298F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Obiectiv 11. Infrastructură de voce-date</w:t>
      </w:r>
    </w:p>
    <w:p w14:paraId="2A9E5063" w14:textId="77777777" w:rsidR="0005237A" w:rsidRPr="008902E8" w:rsidRDefault="0005237A" w:rsidP="008902E8">
      <w:pPr>
        <w:ind w:firstLine="709"/>
        <w:rPr>
          <w:sz w:val="24"/>
          <w:szCs w:val="24"/>
          <w:lang w:val="ro-RO"/>
        </w:rPr>
      </w:pPr>
    </w:p>
    <w:p w14:paraId="539E6E9C" w14:textId="78C9E47B" w:rsidR="00063787" w:rsidRPr="008902E8" w:rsidRDefault="00CC32C5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Sector </w:t>
      </w:r>
      <w:r w:rsidR="00E13F6A" w:rsidRPr="008902E8">
        <w:rPr>
          <w:b/>
          <w:sz w:val="24"/>
          <w:szCs w:val="24"/>
          <w:lang w:val="ro-RO"/>
        </w:rPr>
        <w:t>6</w:t>
      </w:r>
      <w:r w:rsidR="00810144" w:rsidRPr="008902E8">
        <w:rPr>
          <w:b/>
          <w:sz w:val="24"/>
          <w:szCs w:val="24"/>
          <w:lang w:val="ro-RO"/>
        </w:rPr>
        <w:t xml:space="preserve"> </w:t>
      </w:r>
      <w:r w:rsidR="006F73B9" w:rsidRPr="008902E8">
        <w:rPr>
          <w:b/>
          <w:sz w:val="24"/>
          <w:szCs w:val="24"/>
          <w:lang w:val="ro-RO"/>
        </w:rPr>
        <w:t>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="006F73B9" w:rsidRPr="008902E8">
        <w:rPr>
          <w:b/>
          <w:sz w:val="24"/>
          <w:szCs w:val="24"/>
          <w:lang w:val="ro-RO"/>
        </w:rPr>
        <w:t xml:space="preserve">ie: </w:t>
      </w:r>
      <w:r w:rsidR="008B4E29" w:rsidRPr="008902E8">
        <w:rPr>
          <w:b/>
          <w:sz w:val="24"/>
          <w:szCs w:val="24"/>
          <w:lang w:val="ro-RO"/>
        </w:rPr>
        <w:t>240</w:t>
      </w:r>
      <w:r w:rsidR="006F73B9" w:rsidRPr="008902E8">
        <w:rPr>
          <w:b/>
          <w:sz w:val="24"/>
          <w:szCs w:val="24"/>
          <w:lang w:val="ro-RO"/>
        </w:rPr>
        <w:t xml:space="preserve"> de zile, începând cu ziua </w:t>
      </w:r>
      <w:r w:rsidR="0074071A" w:rsidRPr="008902E8">
        <w:rPr>
          <w:b/>
          <w:sz w:val="24"/>
          <w:szCs w:val="24"/>
          <w:lang w:val="ro-RO"/>
        </w:rPr>
        <w:t>1</w:t>
      </w:r>
      <w:r w:rsidR="008B4E29" w:rsidRPr="008902E8">
        <w:rPr>
          <w:b/>
          <w:sz w:val="24"/>
          <w:szCs w:val="24"/>
          <w:lang w:val="ro-RO"/>
        </w:rPr>
        <w:t>2</w:t>
      </w:r>
      <w:r w:rsidR="00D8683E" w:rsidRPr="008902E8">
        <w:rPr>
          <w:b/>
          <w:sz w:val="24"/>
          <w:szCs w:val="24"/>
          <w:lang w:val="ro-RO"/>
        </w:rPr>
        <w:t>1</w:t>
      </w:r>
      <w:r w:rsidR="006F73B9" w:rsidRPr="008902E8">
        <w:rPr>
          <w:b/>
          <w:sz w:val="24"/>
          <w:szCs w:val="24"/>
          <w:lang w:val="ro-RO"/>
        </w:rPr>
        <w:t xml:space="preserve"> de la data notificată în ordinul de începere a lucrărilor)</w:t>
      </w:r>
    </w:p>
    <w:p w14:paraId="6ADBAD0D" w14:textId="425F9046" w:rsidR="006C336A" w:rsidRPr="008902E8" w:rsidRDefault="006C33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6.13 Pavilion Centrala termică</w:t>
      </w:r>
    </w:p>
    <w:p w14:paraId="6CEF80F7" w14:textId="77777777" w:rsidR="008A2A6A" w:rsidRPr="008902E8" w:rsidRDefault="008A2A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7.4 Gospodărie de apă</w:t>
      </w:r>
    </w:p>
    <w:p w14:paraId="0D824D12" w14:textId="5311788A" w:rsidR="006C336A" w:rsidRPr="008902E8" w:rsidRDefault="008A2A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7.8 Grupuri electrogene</w:t>
      </w:r>
    </w:p>
    <w:p w14:paraId="68A028BE" w14:textId="77777777" w:rsidR="00D8683E" w:rsidRPr="008902E8" w:rsidRDefault="00D8683E" w:rsidP="008902E8">
      <w:pPr>
        <w:ind w:firstLine="709"/>
        <w:rPr>
          <w:sz w:val="24"/>
          <w:szCs w:val="24"/>
          <w:lang w:val="ro-RO"/>
        </w:rPr>
      </w:pPr>
    </w:p>
    <w:p w14:paraId="52F634C7" w14:textId="20C88493" w:rsidR="006F73B9" w:rsidRPr="008902E8" w:rsidRDefault="00CC32C5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Sector </w:t>
      </w:r>
      <w:r w:rsidR="00E13F6A" w:rsidRPr="008902E8">
        <w:rPr>
          <w:b/>
          <w:sz w:val="24"/>
          <w:szCs w:val="24"/>
          <w:lang w:val="ro-RO"/>
        </w:rPr>
        <w:t>7</w:t>
      </w:r>
      <w:r w:rsidR="00810144" w:rsidRPr="008902E8">
        <w:rPr>
          <w:b/>
          <w:sz w:val="24"/>
          <w:szCs w:val="24"/>
          <w:lang w:val="ro-RO"/>
        </w:rPr>
        <w:t xml:space="preserve"> </w:t>
      </w:r>
      <w:r w:rsidR="006F73B9" w:rsidRPr="008902E8">
        <w:rPr>
          <w:b/>
          <w:sz w:val="24"/>
          <w:szCs w:val="24"/>
          <w:lang w:val="ro-RO"/>
        </w:rPr>
        <w:t>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="006F73B9" w:rsidRPr="008902E8">
        <w:rPr>
          <w:b/>
          <w:sz w:val="24"/>
          <w:szCs w:val="24"/>
          <w:lang w:val="ro-RO"/>
        </w:rPr>
        <w:t>ie: 3</w:t>
      </w:r>
      <w:r w:rsidR="008B4E29" w:rsidRPr="008902E8">
        <w:rPr>
          <w:b/>
          <w:sz w:val="24"/>
          <w:szCs w:val="24"/>
          <w:lang w:val="ro-RO"/>
        </w:rPr>
        <w:t>0</w:t>
      </w:r>
      <w:r w:rsidR="00D8683E" w:rsidRPr="008902E8">
        <w:rPr>
          <w:b/>
          <w:sz w:val="24"/>
          <w:szCs w:val="24"/>
          <w:lang w:val="ro-RO"/>
        </w:rPr>
        <w:t>0</w:t>
      </w:r>
      <w:r w:rsidR="006F73B9" w:rsidRPr="008902E8">
        <w:rPr>
          <w:b/>
          <w:sz w:val="24"/>
          <w:szCs w:val="24"/>
          <w:lang w:val="ro-RO"/>
        </w:rPr>
        <w:t xml:space="preserve"> de zile, începând cu </w:t>
      </w:r>
      <w:r w:rsidR="00D8683E" w:rsidRPr="008902E8">
        <w:rPr>
          <w:b/>
          <w:sz w:val="24"/>
          <w:szCs w:val="24"/>
          <w:lang w:val="ro-RO"/>
        </w:rPr>
        <w:t xml:space="preserve">ziua </w:t>
      </w:r>
      <w:r w:rsidR="008B4E29" w:rsidRPr="008902E8">
        <w:rPr>
          <w:b/>
          <w:sz w:val="24"/>
          <w:szCs w:val="24"/>
          <w:lang w:val="ro-RO"/>
        </w:rPr>
        <w:t>61</w:t>
      </w:r>
      <w:r w:rsidR="00D8683E" w:rsidRPr="008902E8">
        <w:rPr>
          <w:b/>
          <w:sz w:val="24"/>
          <w:szCs w:val="24"/>
          <w:lang w:val="ro-RO"/>
        </w:rPr>
        <w:t xml:space="preserve"> de la </w:t>
      </w:r>
      <w:r w:rsidR="006F73B9" w:rsidRPr="008902E8">
        <w:rPr>
          <w:b/>
          <w:sz w:val="24"/>
          <w:szCs w:val="24"/>
          <w:lang w:val="ro-RO"/>
        </w:rPr>
        <w:t>data notificată în ordinul de începere a lucrărilor)</w:t>
      </w:r>
    </w:p>
    <w:p w14:paraId="5AC8D23C" w14:textId="1664D0E2" w:rsidR="00D8683E" w:rsidRPr="008902E8" w:rsidRDefault="008A2A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Subobiect 6.9.1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opron NON-CIS</w:t>
      </w:r>
    </w:p>
    <w:p w14:paraId="583FF8F2" w14:textId="5D709BCE" w:rsidR="008A2A6A" w:rsidRPr="008902E8" w:rsidRDefault="008A2A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Subobiect 6.8.3.1 Remiză E.CIS-1a</w:t>
      </w:r>
    </w:p>
    <w:p w14:paraId="35A18225" w14:textId="44162832" w:rsidR="008A2A6A" w:rsidRPr="008902E8" w:rsidRDefault="008A2A6A" w:rsidP="008902E8">
      <w:pPr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Subobiect 6.8.3.1 Remiză E.CIS-1b </w:t>
      </w:r>
    </w:p>
    <w:p w14:paraId="32E6B4EF" w14:textId="77777777" w:rsidR="007D5DB7" w:rsidRPr="008902E8" w:rsidRDefault="007D5DB7" w:rsidP="008902E8">
      <w:pPr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Subobiect 6.8.3.2 Remiză E.CIS-2</w:t>
      </w:r>
    </w:p>
    <w:p w14:paraId="57B7F377" w14:textId="77777777" w:rsidR="007D5DB7" w:rsidRPr="008902E8" w:rsidRDefault="007D5DB7" w:rsidP="008902E8">
      <w:pPr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Subobiect 6.8.3.3 Remiză E.CIS-3</w:t>
      </w:r>
    </w:p>
    <w:p w14:paraId="4703F060" w14:textId="77777777" w:rsidR="007D5DB7" w:rsidRPr="008902E8" w:rsidRDefault="007D5DB7" w:rsidP="008902E8">
      <w:pPr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Subobiect 6.8.3.4 Remiză E.CIS-4</w:t>
      </w:r>
    </w:p>
    <w:p w14:paraId="5961ED2D" w14:textId="3EFA6E7D" w:rsidR="00EB4EAD" w:rsidRPr="008902E8" w:rsidRDefault="008B4E29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Subobiect 6.10.5 Depozit subunitate</w:t>
      </w:r>
    </w:p>
    <w:p w14:paraId="593E4FAC" w14:textId="77777777" w:rsidR="008B4E29" w:rsidRPr="008902E8" w:rsidRDefault="008B4E29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</w:p>
    <w:p w14:paraId="4E42A3DB" w14:textId="64315E0B" w:rsidR="008B4E29" w:rsidRPr="008902E8" w:rsidRDefault="00E13F6A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 xml:space="preserve">Sector </w:t>
      </w:r>
      <w:r w:rsidR="007D5DB7" w:rsidRPr="008902E8">
        <w:rPr>
          <w:b/>
          <w:sz w:val="24"/>
          <w:szCs w:val="24"/>
          <w:lang w:val="ro-RO"/>
        </w:rPr>
        <w:t>8</w:t>
      </w:r>
      <w:r w:rsidR="005E7D61" w:rsidRPr="008902E8">
        <w:rPr>
          <w:b/>
          <w:sz w:val="24"/>
          <w:szCs w:val="24"/>
          <w:lang w:val="ro-RO"/>
        </w:rPr>
        <w:t xml:space="preserve"> </w:t>
      </w:r>
      <w:r w:rsidR="006F73B9" w:rsidRPr="008902E8">
        <w:rPr>
          <w:b/>
          <w:sz w:val="24"/>
          <w:szCs w:val="24"/>
          <w:lang w:val="ro-RO"/>
        </w:rPr>
        <w:t>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="006F73B9" w:rsidRPr="008902E8">
        <w:rPr>
          <w:b/>
          <w:sz w:val="24"/>
          <w:szCs w:val="24"/>
          <w:lang w:val="ro-RO"/>
        </w:rPr>
        <w:t xml:space="preserve">ie: </w:t>
      </w:r>
      <w:r w:rsidR="008B4E29" w:rsidRPr="008902E8">
        <w:rPr>
          <w:b/>
          <w:sz w:val="24"/>
          <w:szCs w:val="24"/>
          <w:lang w:val="ro-RO"/>
        </w:rPr>
        <w:t>240</w:t>
      </w:r>
      <w:r w:rsidR="006F73B9" w:rsidRPr="008902E8">
        <w:rPr>
          <w:b/>
          <w:sz w:val="24"/>
          <w:szCs w:val="24"/>
          <w:lang w:val="ro-RO"/>
        </w:rPr>
        <w:t xml:space="preserve"> de zile, începând cu ziua </w:t>
      </w:r>
      <w:r w:rsidR="008B4E29" w:rsidRPr="008902E8">
        <w:rPr>
          <w:b/>
          <w:sz w:val="24"/>
          <w:szCs w:val="24"/>
          <w:lang w:val="ro-RO"/>
        </w:rPr>
        <w:t>181</w:t>
      </w:r>
      <w:r w:rsidR="006F73B9" w:rsidRPr="008902E8">
        <w:rPr>
          <w:b/>
          <w:sz w:val="24"/>
          <w:szCs w:val="24"/>
          <w:lang w:val="ro-RO"/>
        </w:rPr>
        <w:t xml:space="preserve"> de la data notificată în ordinul de începere a lucrărilor)</w:t>
      </w:r>
    </w:p>
    <w:p w14:paraId="03091CE1" w14:textId="6DDD15B6" w:rsidR="008B4E29" w:rsidRPr="008902E8" w:rsidRDefault="008B4E29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6.10.6 Depozit alimente</w:t>
      </w:r>
    </w:p>
    <w:p w14:paraId="235CC6D5" w14:textId="61A26406" w:rsidR="008B4E29" w:rsidRPr="008902E8" w:rsidRDefault="008B4E29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6.14 Bloc alimentar</w:t>
      </w:r>
    </w:p>
    <w:p w14:paraId="2447F9D1" w14:textId="77777777" w:rsidR="008B4E29" w:rsidRPr="008902E8" w:rsidRDefault="008B4E29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</w:p>
    <w:p w14:paraId="25945244" w14:textId="5706424F" w:rsidR="008B4E29" w:rsidRPr="008902E8" w:rsidRDefault="008B4E29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9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ie: 360 de zile, începând cu ziua 181 de la data notificată în ordinul de începere a lucrărilor)</w:t>
      </w:r>
    </w:p>
    <w:p w14:paraId="118D86F4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4.1+4.2 Pavilion V -sala vizitatori</w:t>
      </w:r>
    </w:p>
    <w:p w14:paraId="7D7EEAB2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6.4.1 -P.C.1</w:t>
      </w:r>
    </w:p>
    <w:p w14:paraId="08FEA761" w14:textId="163708DB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 xml:space="preserve">Obiect 6.6 Remiza PSI </w:t>
      </w:r>
      <w:r w:rsidR="008902E8" w:rsidRPr="008902E8">
        <w:rPr>
          <w:bCs/>
          <w:sz w:val="24"/>
          <w:szCs w:val="24"/>
          <w:lang w:val="ro-RO"/>
        </w:rPr>
        <w:t>ș</w:t>
      </w:r>
      <w:r w:rsidRPr="008902E8">
        <w:rPr>
          <w:bCs/>
          <w:sz w:val="24"/>
          <w:szCs w:val="24"/>
          <w:lang w:val="ro-RO"/>
        </w:rPr>
        <w:t>i Autosanitară</w:t>
      </w:r>
    </w:p>
    <w:p w14:paraId="2C67D954" w14:textId="4D92852B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6.7 Atelier mentenan</w:t>
      </w:r>
      <w:r w:rsidR="008902E8" w:rsidRPr="008902E8">
        <w:rPr>
          <w:bCs/>
          <w:sz w:val="24"/>
          <w:szCs w:val="24"/>
          <w:lang w:val="ro-RO"/>
        </w:rPr>
        <w:t>ț</w:t>
      </w:r>
      <w:r w:rsidRPr="008902E8">
        <w:rPr>
          <w:bCs/>
          <w:sz w:val="24"/>
          <w:szCs w:val="24"/>
          <w:lang w:val="ro-RO"/>
        </w:rPr>
        <w:t>ă</w:t>
      </w:r>
    </w:p>
    <w:p w14:paraId="270941FC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6.10.1 Depozit 1</w:t>
      </w:r>
    </w:p>
    <w:p w14:paraId="29352B8D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6.10.2 Depozit 2</w:t>
      </w:r>
    </w:p>
    <w:p w14:paraId="77D4933D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6.10.3 Depozit 3</w:t>
      </w:r>
    </w:p>
    <w:p w14:paraId="31219541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6.10.4 Depozit 4</w:t>
      </w:r>
    </w:p>
    <w:p w14:paraId="0A547434" w14:textId="7067AF75" w:rsidR="008B4E29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6.10.7 Depozit general</w:t>
      </w:r>
    </w:p>
    <w:p w14:paraId="612C6C4A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</w:p>
    <w:p w14:paraId="0A060FAF" w14:textId="1C3C3B07" w:rsidR="008B4E29" w:rsidRPr="008902E8" w:rsidRDefault="006E2CA7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10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ie: 360 de zile, începând cu ziua 241 de la data notificată în ordinul de începere a lucrărilor)</w:t>
      </w:r>
    </w:p>
    <w:p w14:paraId="3688866F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6.3 Corp de Pază</w:t>
      </w:r>
    </w:p>
    <w:p w14:paraId="2E9A2140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6.8.1.1, 6.8.1.2, 6.8.1.3 Remize Log1, 2, 3</w:t>
      </w:r>
    </w:p>
    <w:p w14:paraId="69FA4E51" w14:textId="0F1AC08F" w:rsidR="006E2CA7" w:rsidRPr="008902E8" w:rsidRDefault="00517B73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 xml:space="preserve">Obiect </w:t>
      </w:r>
      <w:r w:rsidR="006E2CA7" w:rsidRPr="008902E8">
        <w:rPr>
          <w:bCs/>
          <w:sz w:val="24"/>
          <w:szCs w:val="24"/>
          <w:lang w:val="ro-RO"/>
        </w:rPr>
        <w:t>6.8.1.4 Remiză E.Log4</w:t>
      </w:r>
    </w:p>
    <w:p w14:paraId="429B70DD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6.8.2 Remiză NON-CIS</w:t>
      </w:r>
    </w:p>
    <w:p w14:paraId="6045964A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6.8.3.5 Remiză E.CIS-5</w:t>
      </w:r>
    </w:p>
    <w:p w14:paraId="68A38413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6.8.3.6 P.C. Parc Auto</w:t>
      </w:r>
    </w:p>
    <w:p w14:paraId="640EBC05" w14:textId="00FE9504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>Obiect 6.9.2.</w:t>
      </w:r>
      <w:r w:rsidR="00517B73" w:rsidRPr="008902E8">
        <w:rPr>
          <w:bCs/>
          <w:sz w:val="24"/>
          <w:szCs w:val="24"/>
          <w:lang w:val="ro-RO"/>
        </w:rPr>
        <w:t>1</w:t>
      </w:r>
      <w:r w:rsidRPr="008902E8">
        <w:rPr>
          <w:bCs/>
          <w:sz w:val="24"/>
          <w:szCs w:val="24"/>
          <w:lang w:val="ro-RO"/>
        </w:rPr>
        <w:t xml:space="preserve"> </w:t>
      </w:r>
      <w:r w:rsidR="00191728" w:rsidRPr="008902E8">
        <w:rPr>
          <w:bCs/>
          <w:sz w:val="24"/>
          <w:szCs w:val="24"/>
          <w:lang w:val="ro-RO"/>
        </w:rPr>
        <w:t>Șopron</w:t>
      </w:r>
      <w:r w:rsidRPr="008902E8">
        <w:rPr>
          <w:bCs/>
          <w:sz w:val="24"/>
          <w:szCs w:val="24"/>
          <w:lang w:val="ro-RO"/>
        </w:rPr>
        <w:t xml:space="preserve"> Log 1</w:t>
      </w:r>
    </w:p>
    <w:p w14:paraId="244FF3F8" w14:textId="4E427FDE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 xml:space="preserve">Obiect 6.9.2.2 </w:t>
      </w:r>
      <w:r w:rsidR="00191728" w:rsidRPr="008902E8">
        <w:rPr>
          <w:bCs/>
          <w:sz w:val="24"/>
          <w:szCs w:val="24"/>
          <w:lang w:val="ro-RO"/>
        </w:rPr>
        <w:t>Șopron</w:t>
      </w:r>
      <w:r w:rsidRPr="008902E8">
        <w:rPr>
          <w:bCs/>
          <w:sz w:val="24"/>
          <w:szCs w:val="24"/>
          <w:lang w:val="ro-RO"/>
        </w:rPr>
        <w:t xml:space="preserve"> Log 2</w:t>
      </w:r>
    </w:p>
    <w:p w14:paraId="168FCE9D" w14:textId="1F781CA2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  <w:r w:rsidRPr="008902E8">
        <w:rPr>
          <w:bCs/>
          <w:sz w:val="24"/>
          <w:szCs w:val="24"/>
          <w:lang w:val="ro-RO"/>
        </w:rPr>
        <w:t xml:space="preserve">Obiect 6.9.2.3 </w:t>
      </w:r>
      <w:r w:rsidR="00191728" w:rsidRPr="008902E8">
        <w:rPr>
          <w:bCs/>
          <w:sz w:val="24"/>
          <w:szCs w:val="24"/>
          <w:lang w:val="ro-RO"/>
        </w:rPr>
        <w:t>Șopron</w:t>
      </w:r>
      <w:r w:rsidRPr="008902E8">
        <w:rPr>
          <w:bCs/>
          <w:sz w:val="24"/>
          <w:szCs w:val="24"/>
          <w:lang w:val="ro-RO"/>
        </w:rPr>
        <w:t xml:space="preserve"> Log 3</w:t>
      </w:r>
    </w:p>
    <w:p w14:paraId="6C76DCAA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Cs/>
          <w:sz w:val="24"/>
          <w:szCs w:val="24"/>
          <w:lang w:val="ro-RO"/>
        </w:rPr>
      </w:pPr>
    </w:p>
    <w:p w14:paraId="5FC91826" w14:textId="21826332" w:rsidR="00D8683E" w:rsidRPr="008902E8" w:rsidRDefault="006E2CA7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11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ie: 180 de zile, începând cu ziua 451 de la data notificată în ordinul de începere a lucrărilor)</w:t>
      </w:r>
    </w:p>
    <w:p w14:paraId="3BFA3E5E" w14:textId="657930B9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6.11 Sta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ie C.L. inclusiv depozite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platformă</w:t>
      </w:r>
    </w:p>
    <w:p w14:paraId="390EE080" w14:textId="7750C5B2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6.12 Sta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ie Spălare Tehnică</w:t>
      </w:r>
    </w:p>
    <w:p w14:paraId="6B27503F" w14:textId="1A02F9B2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</w:p>
    <w:p w14:paraId="0F5CB3CC" w14:textId="25185520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b/>
          <w:sz w:val="24"/>
          <w:szCs w:val="24"/>
          <w:lang w:val="ro-RO"/>
        </w:rPr>
      </w:pPr>
      <w:r w:rsidRPr="008902E8">
        <w:rPr>
          <w:b/>
          <w:sz w:val="24"/>
          <w:szCs w:val="24"/>
          <w:lang w:val="ro-RO"/>
        </w:rPr>
        <w:t>Sector 12 (durată de execu</w:t>
      </w:r>
      <w:r w:rsidR="008902E8" w:rsidRPr="008902E8">
        <w:rPr>
          <w:b/>
          <w:sz w:val="24"/>
          <w:szCs w:val="24"/>
          <w:lang w:val="ro-RO"/>
        </w:rPr>
        <w:t>ț</w:t>
      </w:r>
      <w:r w:rsidRPr="008902E8">
        <w:rPr>
          <w:b/>
          <w:sz w:val="24"/>
          <w:szCs w:val="24"/>
          <w:lang w:val="ro-RO"/>
        </w:rPr>
        <w:t>ie: 180 de zile, începând cu ziua 541 de la data notificată în ordinul de începere a lucrărilor)</w:t>
      </w:r>
    </w:p>
    <w:p w14:paraId="7BD6A385" w14:textId="70C9BB5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Obiectiv 3 Împrejmuire perimetrală</w:t>
      </w:r>
    </w:p>
    <w:p w14:paraId="5086986D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5.1 Realizare împrejmuiri interioare</w:t>
      </w:r>
    </w:p>
    <w:p w14:paraId="56926DBB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5.2 Placă identificare unitate (zonă acces PC1) </w:t>
      </w:r>
    </w:p>
    <w:p w14:paraId="6D7F87B8" w14:textId="24657C28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6.4.2 Gherete P.C.2, P.C.3</w:t>
      </w:r>
    </w:p>
    <w:p w14:paraId="744C0F90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9.1 Drumuri incintă</w:t>
      </w:r>
    </w:p>
    <w:p w14:paraId="24FDF708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9.2 Parcare autoturisme</w:t>
      </w:r>
    </w:p>
    <w:p w14:paraId="3DFAC127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9.3 Platou adunare</w:t>
      </w:r>
    </w:p>
    <w:p w14:paraId="57D0C770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9.4 Parc tehnică militară </w:t>
      </w:r>
    </w:p>
    <w:p w14:paraId="7F7FFE75" w14:textId="0AEBE5CD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9.5 Platformă depozitare de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euri (</w:t>
      </w:r>
      <w:r w:rsidR="00191728" w:rsidRPr="008902E8">
        <w:rPr>
          <w:sz w:val="24"/>
          <w:szCs w:val="24"/>
          <w:lang w:val="ro-RO"/>
        </w:rPr>
        <w:t>inclusiv</w:t>
      </w:r>
      <w:r w:rsidRPr="008902E8">
        <w:rPr>
          <w:sz w:val="24"/>
          <w:szCs w:val="24"/>
          <w:lang w:val="ro-RO"/>
        </w:rPr>
        <w:t xml:space="preserve"> canalizare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împrejmuire)</w:t>
      </w:r>
    </w:p>
    <w:p w14:paraId="6C51C87C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9.6 Platformă antene</w:t>
      </w:r>
    </w:p>
    <w:p w14:paraId="1885322A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9.7 Accese auto în cazarmă</w:t>
      </w:r>
    </w:p>
    <w:p w14:paraId="5F112BE8" w14:textId="58BC69E2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10.1 Amenajare teren sport </w:t>
      </w:r>
    </w:p>
    <w:p w14:paraId="6A8979BB" w14:textId="0C6388A3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10.2 Amenajare spa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 xml:space="preserve">ii verzi </w:t>
      </w:r>
      <w:r w:rsidR="008902E8" w:rsidRPr="008902E8">
        <w:rPr>
          <w:sz w:val="24"/>
          <w:szCs w:val="24"/>
          <w:lang w:val="ro-RO"/>
        </w:rPr>
        <w:t>ș</w:t>
      </w:r>
      <w:r w:rsidRPr="008902E8">
        <w:rPr>
          <w:sz w:val="24"/>
          <w:szCs w:val="24"/>
          <w:lang w:val="ro-RO"/>
        </w:rPr>
        <w:t>i mobilier urban</w:t>
      </w:r>
    </w:p>
    <w:p w14:paraId="370FDD8A" w14:textId="77777777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 xml:space="preserve">Obiect 12.1 Iluminat perimetral </w:t>
      </w:r>
    </w:p>
    <w:p w14:paraId="377CA439" w14:textId="76B2D278" w:rsidR="006E2CA7" w:rsidRPr="008902E8" w:rsidRDefault="006E2CA7" w:rsidP="008902E8">
      <w:pPr>
        <w:tabs>
          <w:tab w:val="left" w:pos="567"/>
          <w:tab w:val="center" w:pos="993"/>
        </w:tabs>
        <w:ind w:firstLine="709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>Obiect 12.2 Iluminat de incintă</w:t>
      </w:r>
    </w:p>
    <w:p w14:paraId="16D7683C" w14:textId="77777777" w:rsidR="006E2CA7" w:rsidRPr="008902E8" w:rsidRDefault="006E2CA7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</w:p>
    <w:p w14:paraId="255DA969" w14:textId="27B282D2" w:rsidR="006E2CA7" w:rsidRPr="008902E8" w:rsidRDefault="00F54CF3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ab/>
        <w:t>În tabelul de mai jos sunt reprezentate grafic duratele pentru fiecare sector în parte respectiv datele de începere având ca referin</w:t>
      </w:r>
      <w:r w:rsidR="008902E8" w:rsidRPr="008902E8">
        <w:rPr>
          <w:sz w:val="24"/>
          <w:szCs w:val="24"/>
          <w:lang w:val="ro-RO"/>
        </w:rPr>
        <w:t>ț</w:t>
      </w:r>
      <w:r w:rsidRPr="008902E8">
        <w:rPr>
          <w:sz w:val="24"/>
          <w:szCs w:val="24"/>
          <w:lang w:val="ro-RO"/>
        </w:rPr>
        <w:t>ă data specificată în ordinul administrativ de începere a lucrărilor.</w:t>
      </w:r>
    </w:p>
    <w:p w14:paraId="6EC1CA40" w14:textId="77777777" w:rsidR="00144B31" w:rsidRDefault="003C4496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i/>
          <w:iCs/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ab/>
        <w:t>În cadrul ofertei tehnice, ofertantul va respecta în totalitate structura prezentată în</w:t>
      </w:r>
      <w:r w:rsidRPr="008902E8">
        <w:rPr>
          <w:i/>
          <w:iCs/>
          <w:sz w:val="24"/>
          <w:szCs w:val="24"/>
          <w:lang w:val="ro-RO"/>
        </w:rPr>
        <w:t xml:space="preserve"> “Graficul privind împăr</w:t>
      </w:r>
      <w:r w:rsidR="008902E8" w:rsidRPr="008902E8">
        <w:rPr>
          <w:i/>
          <w:iCs/>
          <w:sz w:val="24"/>
          <w:szCs w:val="24"/>
          <w:lang w:val="ro-RO"/>
        </w:rPr>
        <w:t>ț</w:t>
      </w:r>
      <w:r w:rsidRPr="008902E8">
        <w:rPr>
          <w:i/>
          <w:iCs/>
          <w:sz w:val="24"/>
          <w:szCs w:val="24"/>
          <w:lang w:val="ro-RO"/>
        </w:rPr>
        <w:t xml:space="preserve">irea duratei de proiectare </w:t>
      </w:r>
      <w:r w:rsidR="008902E8" w:rsidRPr="008902E8">
        <w:rPr>
          <w:i/>
          <w:iCs/>
          <w:sz w:val="24"/>
          <w:szCs w:val="24"/>
          <w:lang w:val="ro-RO"/>
        </w:rPr>
        <w:t>ș</w:t>
      </w:r>
      <w:r w:rsidRPr="008902E8">
        <w:rPr>
          <w:i/>
          <w:iCs/>
          <w:sz w:val="24"/>
          <w:szCs w:val="24"/>
          <w:lang w:val="ro-RO"/>
        </w:rPr>
        <w:t>i execu</w:t>
      </w:r>
      <w:r w:rsidR="008902E8" w:rsidRPr="008902E8">
        <w:rPr>
          <w:i/>
          <w:iCs/>
          <w:sz w:val="24"/>
          <w:szCs w:val="24"/>
          <w:lang w:val="ro-RO"/>
        </w:rPr>
        <w:t>ț</w:t>
      </w:r>
      <w:r w:rsidRPr="008902E8">
        <w:rPr>
          <w:i/>
          <w:iCs/>
          <w:sz w:val="24"/>
          <w:szCs w:val="24"/>
          <w:lang w:val="ro-RO"/>
        </w:rPr>
        <w:t>ie pe sectoare”.</w:t>
      </w:r>
    </w:p>
    <w:p w14:paraId="41BA387E" w14:textId="7B5C863A" w:rsidR="006E2CA7" w:rsidRDefault="00F54CF3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  <w:r w:rsidRPr="008902E8">
        <w:rPr>
          <w:sz w:val="24"/>
          <w:szCs w:val="24"/>
          <w:lang w:val="ro-RO"/>
        </w:rPr>
        <w:tab/>
      </w:r>
      <w:r w:rsidR="003C4496" w:rsidRPr="008902E8">
        <w:rPr>
          <w:sz w:val="24"/>
          <w:szCs w:val="24"/>
          <w:lang w:val="ro-RO"/>
        </w:rPr>
        <w:t>*</w:t>
      </w:r>
      <w:r w:rsidR="004A77C2" w:rsidRPr="008902E8">
        <w:rPr>
          <w:sz w:val="24"/>
          <w:szCs w:val="24"/>
          <w:lang w:val="ro-RO"/>
        </w:rPr>
        <w:t>După recep</w:t>
      </w:r>
      <w:r w:rsidR="008902E8" w:rsidRPr="008902E8">
        <w:rPr>
          <w:sz w:val="24"/>
          <w:szCs w:val="24"/>
          <w:lang w:val="ro-RO"/>
        </w:rPr>
        <w:t>ț</w:t>
      </w:r>
      <w:r w:rsidR="004A77C2" w:rsidRPr="008902E8">
        <w:rPr>
          <w:sz w:val="24"/>
          <w:szCs w:val="24"/>
          <w:lang w:val="ro-RO"/>
        </w:rPr>
        <w:t xml:space="preserve">ionarea </w:t>
      </w:r>
      <w:r w:rsidR="009D5197" w:rsidRPr="008902E8">
        <w:rPr>
          <w:sz w:val="24"/>
          <w:szCs w:val="24"/>
          <w:lang w:val="ro-RO"/>
        </w:rPr>
        <w:t xml:space="preserve">proiectului tehnic de către </w:t>
      </w:r>
      <w:r w:rsidR="004A77C2" w:rsidRPr="008902E8">
        <w:rPr>
          <w:sz w:val="24"/>
          <w:szCs w:val="24"/>
          <w:lang w:val="ro-RO"/>
        </w:rPr>
        <w:t>autoritatea contractantă</w:t>
      </w:r>
      <w:r w:rsidR="009D5197" w:rsidRPr="008902E8">
        <w:rPr>
          <w:sz w:val="24"/>
          <w:szCs w:val="24"/>
          <w:lang w:val="ro-RO"/>
        </w:rPr>
        <w:t>, graficul general de realizare a investi</w:t>
      </w:r>
      <w:r w:rsidR="008902E8" w:rsidRPr="008902E8">
        <w:rPr>
          <w:sz w:val="24"/>
          <w:szCs w:val="24"/>
          <w:lang w:val="ro-RO"/>
        </w:rPr>
        <w:t>ț</w:t>
      </w:r>
      <w:r w:rsidR="009D5197" w:rsidRPr="008902E8">
        <w:rPr>
          <w:sz w:val="24"/>
          <w:szCs w:val="24"/>
          <w:lang w:val="ro-RO"/>
        </w:rPr>
        <w:t xml:space="preserve">iei poate să </w:t>
      </w:r>
      <w:r w:rsidR="003C4496" w:rsidRPr="008902E8">
        <w:rPr>
          <w:sz w:val="24"/>
          <w:szCs w:val="24"/>
          <w:lang w:val="ro-RO"/>
        </w:rPr>
        <w:t>con</w:t>
      </w:r>
      <w:r w:rsidR="008902E8" w:rsidRPr="008902E8">
        <w:rPr>
          <w:sz w:val="24"/>
          <w:szCs w:val="24"/>
          <w:lang w:val="ro-RO"/>
        </w:rPr>
        <w:t>ț</w:t>
      </w:r>
      <w:r w:rsidR="003C4496" w:rsidRPr="008902E8">
        <w:rPr>
          <w:sz w:val="24"/>
          <w:szCs w:val="24"/>
          <w:lang w:val="ro-RO"/>
        </w:rPr>
        <w:t>ină,</w:t>
      </w:r>
      <w:r w:rsidR="009D5197" w:rsidRPr="008902E8">
        <w:rPr>
          <w:sz w:val="24"/>
          <w:szCs w:val="24"/>
          <w:lang w:val="ro-RO"/>
        </w:rPr>
        <w:t xml:space="preserve"> justificat</w:t>
      </w:r>
      <w:r w:rsidR="003C4496" w:rsidRPr="008902E8">
        <w:rPr>
          <w:sz w:val="24"/>
          <w:szCs w:val="24"/>
          <w:lang w:val="ro-RO"/>
        </w:rPr>
        <w:t>,</w:t>
      </w:r>
      <w:r w:rsidR="009D5197" w:rsidRPr="008902E8">
        <w:rPr>
          <w:sz w:val="24"/>
          <w:szCs w:val="24"/>
          <w:lang w:val="ro-RO"/>
        </w:rPr>
        <w:t xml:space="preserve"> optimizări/modificări </w:t>
      </w:r>
      <w:r w:rsidR="004A77C2" w:rsidRPr="008902E8">
        <w:rPr>
          <w:sz w:val="24"/>
          <w:szCs w:val="24"/>
          <w:lang w:val="ro-RO"/>
        </w:rPr>
        <w:t xml:space="preserve">ale </w:t>
      </w:r>
      <w:r w:rsidR="009D5197" w:rsidRPr="008902E8">
        <w:rPr>
          <w:sz w:val="24"/>
          <w:szCs w:val="24"/>
          <w:lang w:val="ro-RO"/>
        </w:rPr>
        <w:t>componen</w:t>
      </w:r>
      <w:r w:rsidR="008902E8" w:rsidRPr="008902E8">
        <w:rPr>
          <w:sz w:val="24"/>
          <w:szCs w:val="24"/>
          <w:lang w:val="ro-RO"/>
        </w:rPr>
        <w:t>ț</w:t>
      </w:r>
      <w:r w:rsidR="009D5197" w:rsidRPr="008902E8">
        <w:rPr>
          <w:sz w:val="24"/>
          <w:szCs w:val="24"/>
          <w:lang w:val="ro-RO"/>
        </w:rPr>
        <w:t xml:space="preserve">ei, duratei sau a datei de începere </w:t>
      </w:r>
      <w:r w:rsidR="004A77C2" w:rsidRPr="008902E8">
        <w:rPr>
          <w:sz w:val="24"/>
          <w:szCs w:val="24"/>
          <w:lang w:val="ro-RO"/>
        </w:rPr>
        <w:t>a anumitor</w:t>
      </w:r>
      <w:r w:rsidR="009D5197" w:rsidRPr="008902E8">
        <w:rPr>
          <w:sz w:val="24"/>
          <w:szCs w:val="24"/>
          <w:lang w:val="ro-RO"/>
        </w:rPr>
        <w:t xml:space="preserve"> sectoare</w:t>
      </w:r>
      <w:r w:rsidR="004A77C2" w:rsidRPr="008902E8">
        <w:rPr>
          <w:sz w:val="24"/>
          <w:szCs w:val="24"/>
          <w:lang w:val="ro-RO"/>
        </w:rPr>
        <w:t>,</w:t>
      </w:r>
      <w:r w:rsidR="009D5197" w:rsidRPr="008902E8">
        <w:rPr>
          <w:sz w:val="24"/>
          <w:szCs w:val="24"/>
          <w:lang w:val="ro-RO"/>
        </w:rPr>
        <w:t xml:space="preserve"> dacă lucrările respective nu pot fi realizate conform graficului de mai jos</w:t>
      </w:r>
      <w:r w:rsidR="004A77C2" w:rsidRPr="008902E8">
        <w:rPr>
          <w:sz w:val="24"/>
          <w:szCs w:val="24"/>
          <w:lang w:val="ro-RO"/>
        </w:rPr>
        <w:t>, din cauza condi</w:t>
      </w:r>
      <w:r w:rsidR="008902E8" w:rsidRPr="008902E8">
        <w:rPr>
          <w:sz w:val="24"/>
          <w:szCs w:val="24"/>
          <w:lang w:val="ro-RO"/>
        </w:rPr>
        <w:t>ț</w:t>
      </w:r>
      <w:r w:rsidR="004A77C2" w:rsidRPr="008902E8">
        <w:rPr>
          <w:sz w:val="24"/>
          <w:szCs w:val="24"/>
          <w:lang w:val="ro-RO"/>
        </w:rPr>
        <w:t>ionărilor tehnologice</w:t>
      </w:r>
      <w:r w:rsidR="003C4496" w:rsidRPr="008902E8">
        <w:rPr>
          <w:sz w:val="24"/>
          <w:szCs w:val="24"/>
          <w:lang w:val="ro-RO"/>
        </w:rPr>
        <w:t>. Modificările propuse nu vor afecta durata totală de realizare a investi</w:t>
      </w:r>
      <w:r w:rsidR="008902E8" w:rsidRPr="008902E8">
        <w:rPr>
          <w:sz w:val="24"/>
          <w:szCs w:val="24"/>
          <w:lang w:val="ro-RO"/>
        </w:rPr>
        <w:t>ț</w:t>
      </w:r>
      <w:r w:rsidR="003C4496" w:rsidRPr="008902E8">
        <w:rPr>
          <w:sz w:val="24"/>
          <w:szCs w:val="24"/>
          <w:lang w:val="ro-RO"/>
        </w:rPr>
        <w:t>iei</w:t>
      </w:r>
      <w:r w:rsidR="009D5197" w:rsidRPr="008902E8">
        <w:rPr>
          <w:sz w:val="24"/>
          <w:szCs w:val="24"/>
          <w:lang w:val="ro-RO"/>
        </w:rPr>
        <w:t>.</w:t>
      </w:r>
    </w:p>
    <w:p w14:paraId="7B28561B" w14:textId="2E9E9FA0" w:rsidR="00144B31" w:rsidRDefault="00144B31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FE0058D" wp14:editId="503D84AF">
            <wp:simplePos x="0" y="0"/>
            <wp:positionH relativeFrom="column">
              <wp:posOffset>155737</wp:posOffset>
            </wp:positionH>
            <wp:positionV relativeFrom="paragraph">
              <wp:posOffset>320675</wp:posOffset>
            </wp:positionV>
            <wp:extent cx="5847715" cy="8601710"/>
            <wp:effectExtent l="0" t="0" r="635" b="8890"/>
            <wp:wrapTopAndBottom/>
            <wp:docPr id="1422083879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6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E8E6D" w14:textId="77777777" w:rsidR="00144B31" w:rsidRPr="008902E8" w:rsidRDefault="00144B31" w:rsidP="008902E8">
      <w:pPr>
        <w:pStyle w:val="ListParagraph"/>
        <w:tabs>
          <w:tab w:val="left" w:pos="567"/>
          <w:tab w:val="center" w:pos="993"/>
        </w:tabs>
        <w:autoSpaceDE/>
        <w:ind w:left="0" w:firstLine="709"/>
        <w:jc w:val="both"/>
        <w:rPr>
          <w:sz w:val="24"/>
          <w:szCs w:val="24"/>
          <w:lang w:val="ro-RO"/>
        </w:rPr>
      </w:pPr>
    </w:p>
    <w:p w14:paraId="23CF1074" w14:textId="1724DA2E" w:rsidR="005E6DB3" w:rsidRPr="001E2705" w:rsidRDefault="0092192B" w:rsidP="00A17066">
      <w:pPr>
        <w:pStyle w:val="ListParagraph"/>
        <w:tabs>
          <w:tab w:val="left" w:pos="567"/>
          <w:tab w:val="center" w:pos="993"/>
        </w:tabs>
        <w:autoSpaceDE/>
        <w:spacing w:after="80"/>
        <w:ind w:left="0"/>
        <w:jc w:val="center"/>
        <w:rPr>
          <w:i/>
          <w:iCs/>
          <w:sz w:val="24"/>
          <w:szCs w:val="24"/>
          <w:lang w:val="ro-RO"/>
        </w:rPr>
      </w:pPr>
      <w:r w:rsidRPr="001E2705">
        <w:rPr>
          <w:i/>
          <w:iCs/>
          <w:sz w:val="24"/>
          <w:szCs w:val="24"/>
          <w:lang w:val="ro-RO"/>
        </w:rPr>
        <w:t>Grafic privind împăr</w:t>
      </w:r>
      <w:r w:rsidR="008902E8">
        <w:rPr>
          <w:i/>
          <w:iCs/>
          <w:sz w:val="24"/>
          <w:szCs w:val="24"/>
          <w:lang w:val="ro-RO"/>
        </w:rPr>
        <w:t>ț</w:t>
      </w:r>
      <w:r w:rsidRPr="001E2705">
        <w:rPr>
          <w:i/>
          <w:iCs/>
          <w:sz w:val="24"/>
          <w:szCs w:val="24"/>
          <w:lang w:val="ro-RO"/>
        </w:rPr>
        <w:t xml:space="preserve">irea duratei de proiectare </w:t>
      </w:r>
      <w:r w:rsidR="008902E8">
        <w:rPr>
          <w:i/>
          <w:iCs/>
          <w:sz w:val="24"/>
          <w:szCs w:val="24"/>
          <w:lang w:val="ro-RO"/>
        </w:rPr>
        <w:t>ș</w:t>
      </w:r>
      <w:r w:rsidRPr="001E2705">
        <w:rPr>
          <w:i/>
          <w:iCs/>
          <w:sz w:val="24"/>
          <w:szCs w:val="24"/>
          <w:lang w:val="ro-RO"/>
        </w:rPr>
        <w:t>i execu</w:t>
      </w:r>
      <w:r w:rsidR="008902E8">
        <w:rPr>
          <w:i/>
          <w:iCs/>
          <w:sz w:val="24"/>
          <w:szCs w:val="24"/>
          <w:lang w:val="ro-RO"/>
        </w:rPr>
        <w:t>ț</w:t>
      </w:r>
      <w:r w:rsidRPr="001E2705">
        <w:rPr>
          <w:i/>
          <w:iCs/>
          <w:sz w:val="24"/>
          <w:szCs w:val="24"/>
          <w:lang w:val="ro-RO"/>
        </w:rPr>
        <w:t>ie pe sectoare</w:t>
      </w:r>
    </w:p>
    <w:p w14:paraId="67B90CEA" w14:textId="5648CD8C" w:rsidR="0025426B" w:rsidRPr="001E2705" w:rsidRDefault="0025426B" w:rsidP="005E6DB3">
      <w:pPr>
        <w:pStyle w:val="ListParagraph"/>
        <w:tabs>
          <w:tab w:val="left" w:pos="567"/>
          <w:tab w:val="center" w:pos="993"/>
        </w:tabs>
        <w:autoSpaceDE/>
        <w:spacing w:after="80"/>
        <w:ind w:left="0"/>
        <w:rPr>
          <w:sz w:val="24"/>
          <w:szCs w:val="24"/>
          <w:lang w:val="ro-RO"/>
        </w:rPr>
      </w:pPr>
    </w:p>
    <w:p w14:paraId="586D10D8" w14:textId="6EB5FCC2" w:rsidR="0083704C" w:rsidRPr="001E2705" w:rsidRDefault="000D57C8" w:rsidP="00CE61E3">
      <w:pPr>
        <w:pStyle w:val="ListParagraph"/>
        <w:numPr>
          <w:ilvl w:val="0"/>
          <w:numId w:val="11"/>
        </w:numPr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OBLIGA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II SPECIFICE ALE EXECUTANTULUI</w:t>
      </w:r>
    </w:p>
    <w:p w14:paraId="5AAE52FE" w14:textId="5D47ECF6" w:rsidR="001B17F2" w:rsidRPr="001E2705" w:rsidRDefault="000D57C8" w:rsidP="00191728">
      <w:pPr>
        <w:pStyle w:val="ListParagraph"/>
        <w:tabs>
          <w:tab w:val="left" w:pos="567"/>
          <w:tab w:val="center" w:pos="993"/>
        </w:tabs>
        <w:autoSpaceDE/>
        <w:spacing w:after="80"/>
        <w:ind w:left="0"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  <w:t>Executantul are următoarele obliga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specifice: </w:t>
      </w:r>
    </w:p>
    <w:p w14:paraId="629BC662" w14:textId="48BD6185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să respecte întocmai programul de urmărire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lucrărilor astfel cum acesta este stabilit de către Proiectant;</w:t>
      </w:r>
    </w:p>
    <w:p w14:paraId="0D1681EF" w14:textId="7CE2C61B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să asigure o structură de organizare care să includă personal calificat, cu experien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ă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suficient din punct de vedere numeric, pentru a asigura respectarea riguroasă a programului de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 prevederilor contractului;</w:t>
      </w:r>
    </w:p>
    <w:p w14:paraId="3383699E" w14:textId="77777777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să refacă sau să remedieze orice lucrare necorespunzătoare din punct de vedere calitativ;</w:t>
      </w:r>
    </w:p>
    <w:p w14:paraId="5377AA4A" w14:textId="7863E3C1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la terminarea lucrărilor, să evacueze de pe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antier toate utilajele de construc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ii, surplusul de materiale, ambalaje, de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euri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lucrări provizorii;</w:t>
      </w:r>
    </w:p>
    <w:p w14:paraId="30CCB532" w14:textId="5085F875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să readucă terenul utilizat pentru organizarea de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antier la starea ini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ială, la terminarea lucrărilor;</w:t>
      </w:r>
    </w:p>
    <w:p w14:paraId="3850109D" w14:textId="35AEDDE4" w:rsidR="009E75CC" w:rsidRPr="001E2705" w:rsidRDefault="009E75CC" w:rsidP="00191728">
      <w:pPr>
        <w:pStyle w:val="ListParagraph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la sfâr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itul fiecărei luni, în vederea determinării din timp a eventualelor omisiuni, erori, necorelări, va prezenta, stadiul fizic al lucrărilor.</w:t>
      </w:r>
    </w:p>
    <w:p w14:paraId="729A1B84" w14:textId="7D26A16C" w:rsidR="009E75CC" w:rsidRPr="001E2705" w:rsidRDefault="009E75CC" w:rsidP="00191728">
      <w:pPr>
        <w:pStyle w:val="BodyText"/>
        <w:tabs>
          <w:tab w:val="left" w:pos="0"/>
          <w:tab w:val="left" w:pos="709"/>
        </w:tabs>
        <w:ind w:right="-2" w:firstLine="709"/>
        <w:rPr>
          <w:rFonts w:ascii="Times New Roman" w:eastAsia="SimSun" w:hAnsi="Times New Roman"/>
          <w:sz w:val="24"/>
          <w:szCs w:val="24"/>
          <w:lang w:val="ro-RO"/>
        </w:rPr>
      </w:pPr>
      <w:r w:rsidRPr="001E2705">
        <w:rPr>
          <w:rFonts w:ascii="Times New Roman" w:eastAsia="SimSun" w:hAnsi="Times New Roman"/>
          <w:sz w:val="24"/>
          <w:szCs w:val="24"/>
          <w:lang w:val="ro-RO"/>
        </w:rPr>
        <w:t>Lucrările se vor executa având în vedere normativele na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ionale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 comunitare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>i în conformitate cu graficul de execu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ie înaintat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 aprobat de Beneficiar. Orice modificare de proiect se va face cu acordul investitorului, beneficiarului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 al proiectantului. Toate lucrările de clădiri provizorii se vor efectua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>i între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ine pe cheltuiala constructorului.   </w:t>
      </w:r>
    </w:p>
    <w:p w14:paraId="1D1E97E8" w14:textId="72BE6460" w:rsidR="009E75CC" w:rsidRPr="001E2705" w:rsidRDefault="009E75CC" w:rsidP="00191728">
      <w:pPr>
        <w:pStyle w:val="BodyText"/>
        <w:tabs>
          <w:tab w:val="left" w:pos="0"/>
          <w:tab w:val="left" w:pos="709"/>
        </w:tabs>
        <w:ind w:right="-2" w:firstLine="709"/>
        <w:rPr>
          <w:rFonts w:ascii="Times New Roman" w:eastAsia="SimSun" w:hAnsi="Times New Roman"/>
          <w:sz w:val="24"/>
          <w:szCs w:val="24"/>
          <w:lang w:val="ro-RO"/>
        </w:rPr>
      </w:pPr>
      <w:r w:rsidRPr="001E2705">
        <w:rPr>
          <w:rFonts w:ascii="Times New Roman" w:eastAsia="SimSun" w:hAnsi="Times New Roman"/>
          <w:sz w:val="24"/>
          <w:szCs w:val="24"/>
          <w:lang w:val="ro-RO"/>
        </w:rPr>
        <w:t>Va fi respectată legisla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>ia de mediu în vigoare, condi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 xml:space="preserve">iile impuse prin acordurile, avizele 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ș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>i punctele de vedere emise de autorită</w:t>
      </w:r>
      <w:r w:rsidR="008902E8">
        <w:rPr>
          <w:rFonts w:ascii="Times New Roman" w:eastAsia="SimSun" w:hAnsi="Times New Roman"/>
          <w:sz w:val="24"/>
          <w:szCs w:val="24"/>
          <w:lang w:val="ro-RO"/>
        </w:rPr>
        <w:t>ț</w:t>
      </w:r>
      <w:r w:rsidRPr="001E2705">
        <w:rPr>
          <w:rFonts w:ascii="Times New Roman" w:eastAsia="SimSun" w:hAnsi="Times New Roman"/>
          <w:sz w:val="24"/>
          <w:szCs w:val="24"/>
          <w:lang w:val="ro-RO"/>
        </w:rPr>
        <w:t>ile implicate în avizarea proiectului.</w:t>
      </w:r>
    </w:p>
    <w:p w14:paraId="39B669FC" w14:textId="1A70B208" w:rsidR="009E75CC" w:rsidRPr="001E2705" w:rsidRDefault="009E75CC" w:rsidP="00191728">
      <w:pPr>
        <w:tabs>
          <w:tab w:val="left" w:pos="0"/>
          <w:tab w:val="left" w:pos="709"/>
        </w:tabs>
        <w:ind w:right="-2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Organizarea de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antier va fi amenajată strict pe suprafa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a de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inută de beneficiar; nu vor fi ocupate suprafe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ele limitrofe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nu vor fi deschise căi de acces suplimentare; organizarea de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antier se va amplasa în interiorul suprafe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ei alocate de autoritatea contractantă.</w:t>
      </w:r>
    </w:p>
    <w:p w14:paraId="260CC60F" w14:textId="2E2A912A" w:rsidR="009E75CC" w:rsidRPr="001E2705" w:rsidRDefault="009E75CC" w:rsidP="00191728">
      <w:pPr>
        <w:tabs>
          <w:tab w:val="left" w:pos="0"/>
          <w:tab w:val="left" w:pos="709"/>
        </w:tabs>
        <w:ind w:right="-2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Antreprenorul se va conforma standardelor în vigoare a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 cum au fost men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ionate de către proiectant în documenta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de proiectare:</w:t>
      </w:r>
    </w:p>
    <w:p w14:paraId="5316FB4D" w14:textId="198897E6" w:rsidR="009E75CC" w:rsidRPr="001E2705" w:rsidRDefault="009E75CC" w:rsidP="00191728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fie la reglementări tehnice, astfel cum sunt acestea definite în legisla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internă referitoare la standardizarea 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ională, care sunt compatibile cu reglementările Comunită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Europene;</w:t>
      </w:r>
    </w:p>
    <w:p w14:paraId="33B3883F" w14:textId="08E1ABDB" w:rsidR="009E75CC" w:rsidRPr="001E2705" w:rsidRDefault="009E75CC" w:rsidP="00191728">
      <w:pPr>
        <w:pStyle w:val="ListParagraph"/>
        <w:widowControl/>
        <w:numPr>
          <w:ilvl w:val="0"/>
          <w:numId w:val="13"/>
        </w:numPr>
        <w:tabs>
          <w:tab w:val="left" w:pos="0"/>
          <w:tab w:val="left" w:pos="573"/>
          <w:tab w:val="left" w:pos="574"/>
          <w:tab w:val="left" w:pos="709"/>
          <w:tab w:val="left" w:pos="993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fie, dacă nu există reglementări tehnice în sensul celor prevăzute la lit. a), la standarde 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ionale,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anume, de regulă, în următoarea ordine de decădere:</w:t>
      </w:r>
    </w:p>
    <w:p w14:paraId="097EB979" w14:textId="6813E44C" w:rsidR="009E75CC" w:rsidRPr="001E2705" w:rsidRDefault="009E75CC" w:rsidP="00191728">
      <w:pPr>
        <w:pStyle w:val="ListParagraph"/>
        <w:widowControl/>
        <w:numPr>
          <w:ilvl w:val="1"/>
          <w:numId w:val="13"/>
        </w:numPr>
        <w:tabs>
          <w:tab w:val="left" w:pos="0"/>
          <w:tab w:val="left" w:pos="709"/>
          <w:tab w:val="left" w:pos="993"/>
          <w:tab w:val="left" w:pos="1701"/>
          <w:tab w:val="left" w:pos="3094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standarde 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ionale care adopta standarde europene;</w:t>
      </w:r>
    </w:p>
    <w:p w14:paraId="5D9E0F9A" w14:textId="7B94440F" w:rsidR="009E75CC" w:rsidRPr="001E2705" w:rsidRDefault="009E75CC" w:rsidP="00191728">
      <w:pPr>
        <w:pStyle w:val="ListParagraph"/>
        <w:widowControl/>
        <w:numPr>
          <w:ilvl w:val="1"/>
          <w:numId w:val="13"/>
        </w:numPr>
        <w:tabs>
          <w:tab w:val="left" w:pos="0"/>
          <w:tab w:val="left" w:pos="709"/>
          <w:tab w:val="left" w:pos="993"/>
          <w:tab w:val="left" w:pos="1701"/>
          <w:tab w:val="left" w:pos="3094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standarde 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ionale care adopta standarde interna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ionale;</w:t>
      </w:r>
    </w:p>
    <w:p w14:paraId="13C96D13" w14:textId="77777777" w:rsidR="009E75CC" w:rsidRPr="001E2705" w:rsidRDefault="009E75CC" w:rsidP="00191728">
      <w:pPr>
        <w:pStyle w:val="ListParagraph"/>
        <w:widowControl/>
        <w:numPr>
          <w:ilvl w:val="1"/>
          <w:numId w:val="13"/>
        </w:numPr>
        <w:tabs>
          <w:tab w:val="left" w:pos="0"/>
          <w:tab w:val="left" w:pos="709"/>
          <w:tab w:val="left" w:pos="993"/>
          <w:tab w:val="left" w:pos="1701"/>
          <w:tab w:val="left" w:pos="3094"/>
        </w:tabs>
        <w:suppressAutoHyphens w:val="0"/>
        <w:autoSpaceDE/>
        <w:ind w:left="0" w:right="-2" w:firstLine="709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alte standarde. </w:t>
      </w:r>
    </w:p>
    <w:p w14:paraId="5C160132" w14:textId="49B25E37" w:rsidR="007D007B" w:rsidRPr="001E2705" w:rsidRDefault="007D007B" w:rsidP="002A3881">
      <w:pPr>
        <w:pStyle w:val="ListParagraph"/>
        <w:tabs>
          <w:tab w:val="left" w:pos="630"/>
          <w:tab w:val="center" w:pos="993"/>
        </w:tabs>
        <w:autoSpaceDE/>
        <w:spacing w:after="80" w:line="276" w:lineRule="auto"/>
        <w:ind w:left="0" w:firstLine="567"/>
        <w:jc w:val="both"/>
        <w:rPr>
          <w:sz w:val="24"/>
          <w:szCs w:val="24"/>
          <w:lang w:val="ro-RO"/>
        </w:rPr>
      </w:pPr>
    </w:p>
    <w:p w14:paraId="0FA74F1F" w14:textId="0F7AB3BE" w:rsidR="00954B1C" w:rsidRPr="001E2705" w:rsidRDefault="00954B1C" w:rsidP="00CE61E3">
      <w:pPr>
        <w:pStyle w:val="ListParagraph"/>
        <w:numPr>
          <w:ilvl w:val="0"/>
          <w:numId w:val="11"/>
        </w:numPr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PROPUNER</w:t>
      </w:r>
      <w:r w:rsidR="00437CD2" w:rsidRPr="001E2705">
        <w:rPr>
          <w:b/>
          <w:sz w:val="24"/>
          <w:szCs w:val="24"/>
          <w:lang w:val="ro-RO"/>
        </w:rPr>
        <w:t>EA</w:t>
      </w:r>
      <w:r w:rsidRPr="001E2705">
        <w:rPr>
          <w:b/>
          <w:sz w:val="24"/>
          <w:szCs w:val="24"/>
          <w:lang w:val="ro-RO"/>
        </w:rPr>
        <w:t xml:space="preserve"> TEHNIC</w:t>
      </w:r>
      <w:r w:rsidR="00437CD2" w:rsidRPr="001E2705">
        <w:rPr>
          <w:b/>
          <w:sz w:val="24"/>
          <w:szCs w:val="24"/>
          <w:lang w:val="ro-RO"/>
        </w:rPr>
        <w:t>Ă</w:t>
      </w:r>
    </w:p>
    <w:p w14:paraId="602DE540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07ACC2D1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527FC68C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51953CC2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33FE9424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53E39451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763084EF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5219A95C" w14:textId="77777777" w:rsidR="00665A42" w:rsidRPr="001E2705" w:rsidRDefault="00665A42" w:rsidP="00CE61E3">
      <w:pPr>
        <w:pStyle w:val="ListParagraph"/>
        <w:numPr>
          <w:ilvl w:val="0"/>
          <w:numId w:val="21"/>
        </w:numPr>
        <w:rPr>
          <w:b/>
          <w:vanish/>
          <w:sz w:val="24"/>
          <w:szCs w:val="24"/>
          <w:lang w:val="ro-RO"/>
        </w:rPr>
      </w:pPr>
    </w:p>
    <w:p w14:paraId="209303DF" w14:textId="247DCFFA" w:rsidR="00954B1C" w:rsidRPr="001E2705" w:rsidRDefault="00954B1C" w:rsidP="00191728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Propunerea tehnică va fi întocmită astfel încât să asigure posibilitatea verificării coresponden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ei acesteia cu specifica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iile din tema de proiectare, caietul de sarcini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anexele acestuia.</w:t>
      </w:r>
    </w:p>
    <w:p w14:paraId="430850E9" w14:textId="72EF958A" w:rsidR="00954B1C" w:rsidRPr="001E2705" w:rsidRDefault="00954B1C" w:rsidP="00191728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Propunerea tehnică trebuie să îndeplinească condi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iile standard de asigurare a calită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ii, de protec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ie a mediului, stabilite prin normative ale Uniunii Europene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NATO.</w:t>
      </w:r>
    </w:p>
    <w:p w14:paraId="3114DEC0" w14:textId="11CB945C" w:rsidR="00954B1C" w:rsidRPr="001E2705" w:rsidRDefault="00954B1C" w:rsidP="00191728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Propunerea tehnică va fi întocmită astfel încât să rezulte că sunt îndeplinite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asumate în totalitate cerin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ele documenta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iei de atribuire.</w:t>
      </w:r>
    </w:p>
    <w:p w14:paraId="2CFB76E1" w14:textId="49A8948B" w:rsidR="003C4496" w:rsidRDefault="003C4496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Prin propunerea tehnică </w:t>
      </w:r>
      <w:r w:rsidRPr="001E2705">
        <w:rPr>
          <w:sz w:val="24"/>
          <w:szCs w:val="24"/>
          <w:lang w:val="ro-RO"/>
        </w:rPr>
        <w:t>ofertantul va demonstra faptul că garan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extinsă se reflectă în </w:t>
      </w:r>
      <w:r w:rsidR="00191728" w:rsidRPr="001E2705">
        <w:rPr>
          <w:sz w:val="24"/>
          <w:szCs w:val="24"/>
          <w:lang w:val="ro-RO"/>
        </w:rPr>
        <w:t>calitatea</w:t>
      </w:r>
      <w:r w:rsidRPr="001E2705">
        <w:rPr>
          <w:sz w:val="24"/>
          <w:szCs w:val="24"/>
          <w:lang w:val="ro-RO"/>
        </w:rPr>
        <w:t xml:space="preserve"> lucrărilor executate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că acestea sunt durabile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conforme cu garan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extinsă acordată.</w:t>
      </w:r>
    </w:p>
    <w:p w14:paraId="2F50E1D1" w14:textId="0D45D6C2" w:rsidR="00A560CD" w:rsidRPr="001E2705" w:rsidRDefault="00A560CD" w:rsidP="00A560CD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Propunerea tehnică va fi întocmită astfel încât să rezulte </w:t>
      </w:r>
      <w:r>
        <w:rPr>
          <w:bCs/>
          <w:sz w:val="24"/>
          <w:szCs w:val="24"/>
          <w:lang w:val="ro-RO"/>
        </w:rPr>
        <w:t>modul concret prin care ofertantul va  asigura mentenanță pentru echipamentele funcționale care necesită montaj.</w:t>
      </w:r>
    </w:p>
    <w:p w14:paraId="63578331" w14:textId="77777777" w:rsidR="00A560CD" w:rsidRPr="001E2705" w:rsidRDefault="00A560CD" w:rsidP="00191728">
      <w:pPr>
        <w:ind w:firstLine="709"/>
        <w:jc w:val="both"/>
        <w:rPr>
          <w:bCs/>
          <w:sz w:val="24"/>
          <w:szCs w:val="24"/>
          <w:lang w:val="ro-RO"/>
        </w:rPr>
      </w:pPr>
    </w:p>
    <w:p w14:paraId="08B23901" w14:textId="77777777" w:rsidR="00954B1C" w:rsidRPr="001E2705" w:rsidRDefault="00954B1C" w:rsidP="00191728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Propunerea tehnică va include:</w:t>
      </w:r>
    </w:p>
    <w:p w14:paraId="6A1A4EE6" w14:textId="4FF14D58" w:rsidR="007707C8" w:rsidRPr="001E2705" w:rsidRDefault="007707C8" w:rsidP="00191728">
      <w:pPr>
        <w:pStyle w:val="ListParagraph"/>
        <w:ind w:left="1000" w:hanging="291"/>
        <w:jc w:val="both"/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- </w:t>
      </w:r>
      <w:r w:rsidR="00954B1C" w:rsidRPr="001E2705">
        <w:rPr>
          <w:b/>
          <w:sz w:val="24"/>
          <w:szCs w:val="24"/>
          <w:lang w:val="ro-RO"/>
        </w:rPr>
        <w:t xml:space="preserve">Memoriul tehnic; </w:t>
      </w:r>
    </w:p>
    <w:p w14:paraId="47A12DCD" w14:textId="77310880" w:rsidR="00954B1C" w:rsidRPr="001E2705" w:rsidRDefault="007707C8" w:rsidP="00191728">
      <w:pPr>
        <w:pStyle w:val="ListParagraph"/>
        <w:ind w:left="1000" w:hanging="291"/>
        <w:jc w:val="both"/>
        <w:rPr>
          <w:bCs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- </w:t>
      </w:r>
      <w:r w:rsidR="00954B1C" w:rsidRPr="001E2705">
        <w:rPr>
          <w:b/>
          <w:sz w:val="24"/>
          <w:szCs w:val="24"/>
          <w:lang w:val="ro-RO"/>
        </w:rPr>
        <w:t>Procesul-verbal pentru vizionarea amplasamentului</w:t>
      </w:r>
      <w:r w:rsidR="00954B1C" w:rsidRPr="001E2705">
        <w:rPr>
          <w:bCs/>
          <w:sz w:val="24"/>
          <w:szCs w:val="24"/>
          <w:lang w:val="ro-RO"/>
        </w:rPr>
        <w:t xml:space="preserve">, încheiat în urma vizitei la teren. </w:t>
      </w:r>
    </w:p>
    <w:p w14:paraId="0D66ED7D" w14:textId="6EDDA428" w:rsidR="00954B1C" w:rsidRPr="001E2705" w:rsidRDefault="00954B1C" w:rsidP="00191728">
      <w:pPr>
        <w:ind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Acest proces-verbal se va întocmi cu reprezentan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 fiecărui ofertant în parte, care au vizitat amplasamentul. în cazul în care ofertan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 refuză să viziteze amplasamentul, ace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tia vor completa o declara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 prin care î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asumă orice neclaritate ce rezultă din ne-vizualizarea loca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iei.</w:t>
      </w:r>
    </w:p>
    <w:p w14:paraId="1249B89D" w14:textId="77777777" w:rsidR="007707C8" w:rsidRPr="001E2705" w:rsidRDefault="007707C8" w:rsidP="00954B1C">
      <w:pPr>
        <w:ind w:firstLine="540"/>
        <w:jc w:val="both"/>
        <w:rPr>
          <w:bCs/>
          <w:sz w:val="24"/>
          <w:szCs w:val="24"/>
          <w:lang w:val="ro-RO"/>
        </w:rPr>
      </w:pPr>
    </w:p>
    <w:p w14:paraId="16A7408C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79DAC97D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547D8582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02BFA299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405E927D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6ECEFA62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632F05B1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22AC1EB5" w14:textId="77777777" w:rsidR="007707C8" w:rsidRPr="001E2705" w:rsidRDefault="007707C8" w:rsidP="00CE61E3">
      <w:pPr>
        <w:pStyle w:val="ListParagraph"/>
        <w:numPr>
          <w:ilvl w:val="0"/>
          <w:numId w:val="22"/>
        </w:numPr>
        <w:jc w:val="both"/>
        <w:rPr>
          <w:b/>
          <w:vanish/>
          <w:sz w:val="24"/>
          <w:szCs w:val="24"/>
          <w:lang w:val="ro-RO"/>
        </w:rPr>
      </w:pPr>
    </w:p>
    <w:p w14:paraId="40B189FC" w14:textId="4B52C0D0" w:rsidR="00954B1C" w:rsidRPr="001E2705" w:rsidRDefault="007707C8" w:rsidP="00191728">
      <w:pPr>
        <w:pStyle w:val="ListParagraph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Memoriul tehnic </w:t>
      </w:r>
      <w:r w:rsidRPr="001E2705">
        <w:rPr>
          <w:bCs/>
          <w:sz w:val="24"/>
          <w:szCs w:val="24"/>
          <w:lang w:val="ro-RO"/>
        </w:rPr>
        <w:t xml:space="preserve">- organizare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metodologie</w:t>
      </w:r>
      <w:r w:rsidR="00954B1C" w:rsidRPr="001E2705">
        <w:rPr>
          <w:bCs/>
          <w:sz w:val="24"/>
          <w:szCs w:val="24"/>
          <w:lang w:val="ro-RO"/>
        </w:rPr>
        <w:t>:</w:t>
      </w:r>
    </w:p>
    <w:p w14:paraId="2DF4F959" w14:textId="4D168575" w:rsidR="007707C8" w:rsidRPr="001E2705" w:rsidRDefault="007707C8" w:rsidP="00C813A3">
      <w:pPr>
        <w:pStyle w:val="BodyTex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/>
          <w:sz w:val="24"/>
          <w:szCs w:val="24"/>
          <w:lang w:val="ro-RO"/>
        </w:rPr>
      </w:pPr>
      <w:r w:rsidRPr="001E2705">
        <w:rPr>
          <w:rFonts w:ascii="Times New Roman" w:hAnsi="Times New Roman"/>
          <w:sz w:val="24"/>
          <w:szCs w:val="24"/>
          <w:lang w:val="ro-RO"/>
        </w:rPr>
        <w:t xml:space="preserve">Metodologia </w:t>
      </w:r>
      <w:r w:rsidR="008902E8">
        <w:rPr>
          <w:rFonts w:ascii="Times New Roman" w:hAnsi="Times New Roman"/>
          <w:sz w:val="24"/>
          <w:szCs w:val="24"/>
          <w:lang w:val="ro-RO"/>
        </w:rPr>
        <w:t>ș</w:t>
      </w:r>
      <w:r w:rsidRPr="001E2705">
        <w:rPr>
          <w:rFonts w:ascii="Times New Roman" w:hAnsi="Times New Roman"/>
          <w:sz w:val="24"/>
          <w:szCs w:val="24"/>
          <w:lang w:val="ro-RO"/>
        </w:rPr>
        <w:t xml:space="preserve">i planul de lucru sunt componente-cheie </w:t>
      </w:r>
      <w:r w:rsidR="008902E8">
        <w:rPr>
          <w:rFonts w:ascii="Times New Roman" w:hAnsi="Times New Roman"/>
          <w:sz w:val="24"/>
          <w:szCs w:val="24"/>
          <w:lang w:val="ro-RO"/>
        </w:rPr>
        <w:t>ș</w:t>
      </w:r>
      <w:r w:rsidRPr="001E2705">
        <w:rPr>
          <w:rFonts w:ascii="Times New Roman" w:hAnsi="Times New Roman"/>
          <w:sz w:val="24"/>
          <w:szCs w:val="24"/>
          <w:lang w:val="ro-RO"/>
        </w:rPr>
        <w:t>i obligatorii ale ofertei tehnice. Memoriul tehnic va con</w:t>
      </w:r>
      <w:r w:rsidR="008902E8">
        <w:rPr>
          <w:rFonts w:ascii="Times New Roman" w:hAnsi="Times New Roman"/>
          <w:sz w:val="24"/>
          <w:szCs w:val="24"/>
          <w:lang w:val="ro-RO"/>
        </w:rPr>
        <w:t>ț</w:t>
      </w:r>
      <w:r w:rsidRPr="001E2705">
        <w:rPr>
          <w:rFonts w:ascii="Times New Roman" w:hAnsi="Times New Roman"/>
          <w:sz w:val="24"/>
          <w:szCs w:val="24"/>
          <w:lang w:val="ro-RO"/>
        </w:rPr>
        <w:t>ine obligatoriu, fără a se limita la, următoarele capitole:</w:t>
      </w:r>
    </w:p>
    <w:p w14:paraId="2A0E91D7" w14:textId="77777777" w:rsidR="007707C8" w:rsidRPr="001E2705" w:rsidRDefault="007707C8" w:rsidP="00CE61E3">
      <w:pPr>
        <w:pStyle w:val="ListParagraph"/>
        <w:widowControl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suppressAutoHyphens w:val="0"/>
        <w:autoSpaceDE/>
        <w:ind w:left="993" w:hanging="284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Metodologia pentru realizarea lucrărilor;</w:t>
      </w:r>
    </w:p>
    <w:p w14:paraId="0BFDBC07" w14:textId="0C51CE6C" w:rsidR="007707C8" w:rsidRPr="001E2705" w:rsidRDefault="007707C8" w:rsidP="00CE61E3">
      <w:pPr>
        <w:pStyle w:val="ListParagraph"/>
        <w:widowControl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suppressAutoHyphens w:val="0"/>
        <w:autoSpaceDE/>
        <w:ind w:left="993" w:hanging="284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Programul de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detaliat a tuturor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din contract;</w:t>
      </w:r>
    </w:p>
    <w:p w14:paraId="202300A2" w14:textId="723BBCAF" w:rsidR="007707C8" w:rsidRPr="001E2705" w:rsidRDefault="007707C8" w:rsidP="00CE61E3">
      <w:pPr>
        <w:pStyle w:val="ListParagraph"/>
        <w:widowControl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suppressAutoHyphens w:val="0"/>
        <w:autoSpaceDE/>
        <w:ind w:left="993" w:hanging="284"/>
        <w:contextualSpacing w:val="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Organizarea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personalul pe care inten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ionează să-l utilizeze pentru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lucrărilor;</w:t>
      </w:r>
    </w:p>
    <w:p w14:paraId="79DC0124" w14:textId="561D9CDF" w:rsidR="007707C8" w:rsidRPr="001E2705" w:rsidRDefault="007707C8" w:rsidP="00CE61E3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0824CE6C" w14:textId="37FB1BCC" w:rsidR="007707C8" w:rsidRPr="001E2705" w:rsidRDefault="007707C8" w:rsidP="00CE61E3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Planul general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070FC0F5" w14:textId="004C867B" w:rsidR="007707C8" w:rsidRPr="001E2705" w:rsidRDefault="007707C8" w:rsidP="00CE61E3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Planul de securitate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sănătate al Antreprenorului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Subcontractan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ilor, care integrează toate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ele din Planul de securitate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coordonare;</w:t>
      </w:r>
    </w:p>
    <w:p w14:paraId="026A2191" w14:textId="7DFE2A84" w:rsidR="007707C8" w:rsidRDefault="007707C8" w:rsidP="00CE61E3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Planul de management al de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eurilor</w:t>
      </w:r>
      <w:r w:rsidR="007A3DE8" w:rsidRPr="001E2705">
        <w:rPr>
          <w:sz w:val="24"/>
          <w:szCs w:val="24"/>
          <w:lang w:val="ro-RO"/>
        </w:rPr>
        <w:t>;</w:t>
      </w:r>
    </w:p>
    <w:p w14:paraId="1AB20450" w14:textId="564E640A" w:rsidR="007A3DE8" w:rsidRPr="008B71BC" w:rsidRDefault="007A3DE8" w:rsidP="00CE61E3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sz w:val="24"/>
          <w:szCs w:val="24"/>
          <w:lang w:val="ro-RO"/>
        </w:rPr>
      </w:pPr>
      <w:r w:rsidRPr="008B71BC">
        <w:rPr>
          <w:sz w:val="24"/>
          <w:szCs w:val="24"/>
          <w:lang w:val="ro-RO"/>
        </w:rPr>
        <w:t>Capabilitatea și capacitatea ofertantului de a livra pe bază de Building Information Modeling (BIM) documentațiile de proiectare și de a susține utilizarea BIM și în etapa de execuție a proiectului;</w:t>
      </w:r>
    </w:p>
    <w:p w14:paraId="7884492E" w14:textId="7EBC3500" w:rsidR="00954B1C" w:rsidRPr="00FF6147" w:rsidRDefault="003C4496" w:rsidP="003C4496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bCs/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Demonstrarea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lucrărilor în raport cu garan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extinsă</w:t>
      </w:r>
      <w:r w:rsidR="007A3DE8" w:rsidRPr="001E2705">
        <w:rPr>
          <w:sz w:val="24"/>
          <w:szCs w:val="24"/>
          <w:lang w:val="ro-RO"/>
        </w:rPr>
        <w:t>;</w:t>
      </w:r>
    </w:p>
    <w:p w14:paraId="26577BDE" w14:textId="5C4F9E16" w:rsidR="00FF6147" w:rsidRPr="007A3DE8" w:rsidRDefault="007A3DE8" w:rsidP="003C4496">
      <w:pPr>
        <w:pStyle w:val="ListParagraph"/>
        <w:numPr>
          <w:ilvl w:val="2"/>
          <w:numId w:val="23"/>
        </w:numPr>
        <w:tabs>
          <w:tab w:val="left" w:pos="454"/>
          <w:tab w:val="left" w:pos="1134"/>
          <w:tab w:val="left" w:pos="1418"/>
          <w:tab w:val="left" w:pos="1701"/>
        </w:tabs>
        <w:ind w:left="993" w:hanging="284"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Demonstrarea capacității de asigurare a mentenanței echipamentelor funcționale</w:t>
      </w:r>
      <w:r w:rsidRPr="001E2705">
        <w:rPr>
          <w:sz w:val="24"/>
          <w:szCs w:val="24"/>
          <w:lang w:val="ro-RO"/>
        </w:rPr>
        <w:t>;</w:t>
      </w:r>
    </w:p>
    <w:p w14:paraId="7570A887" w14:textId="77777777" w:rsidR="007A3DE8" w:rsidRPr="001E2705" w:rsidRDefault="007A3DE8" w:rsidP="007A3DE8">
      <w:pPr>
        <w:pStyle w:val="ListParagraph"/>
        <w:tabs>
          <w:tab w:val="left" w:pos="454"/>
          <w:tab w:val="left" w:pos="1134"/>
          <w:tab w:val="left" w:pos="1418"/>
          <w:tab w:val="left" w:pos="1701"/>
        </w:tabs>
        <w:ind w:left="993"/>
        <w:jc w:val="both"/>
        <w:rPr>
          <w:bCs/>
          <w:sz w:val="24"/>
          <w:szCs w:val="24"/>
          <w:lang w:val="ro-RO"/>
        </w:rPr>
      </w:pPr>
    </w:p>
    <w:p w14:paraId="4E26E835" w14:textId="77777777" w:rsidR="003C4496" w:rsidRPr="001E2705" w:rsidRDefault="003C4496" w:rsidP="003C4496">
      <w:pPr>
        <w:pStyle w:val="ListParagraph"/>
        <w:tabs>
          <w:tab w:val="left" w:pos="454"/>
          <w:tab w:val="left" w:pos="1134"/>
          <w:tab w:val="left" w:pos="1418"/>
          <w:tab w:val="left" w:pos="1701"/>
        </w:tabs>
        <w:ind w:left="993"/>
        <w:jc w:val="both"/>
        <w:rPr>
          <w:bCs/>
          <w:sz w:val="24"/>
          <w:szCs w:val="24"/>
          <w:lang w:val="ro-RO"/>
        </w:rPr>
      </w:pPr>
    </w:p>
    <w:p w14:paraId="05F86D5D" w14:textId="5ACBA482" w:rsidR="00954B1C" w:rsidRPr="001E2705" w:rsidRDefault="00954B1C" w:rsidP="00CE61E3">
      <w:pPr>
        <w:pStyle w:val="ListParagraph"/>
        <w:numPr>
          <w:ilvl w:val="2"/>
          <w:numId w:val="22"/>
        </w:numPr>
        <w:jc w:val="both"/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Metodologia</w:t>
      </w:r>
      <w:r w:rsidR="00F221A1" w:rsidRPr="001E2705">
        <w:rPr>
          <w:b/>
          <w:sz w:val="24"/>
          <w:szCs w:val="24"/>
          <w:lang w:val="ro-RO"/>
        </w:rPr>
        <w:t xml:space="preserve"> </w:t>
      </w:r>
      <w:r w:rsidR="00F221A1" w:rsidRPr="001E2705">
        <w:rPr>
          <w:b/>
          <w:bCs/>
          <w:sz w:val="24"/>
          <w:szCs w:val="24"/>
          <w:lang w:val="ro-RO"/>
        </w:rPr>
        <w:t>pentru realizarea lucrărilor</w:t>
      </w:r>
      <w:r w:rsidRPr="001E2705">
        <w:rPr>
          <w:b/>
          <w:sz w:val="24"/>
          <w:szCs w:val="24"/>
          <w:lang w:val="ro-RO"/>
        </w:rPr>
        <w:t>:</w:t>
      </w:r>
    </w:p>
    <w:p w14:paraId="268841CF" w14:textId="0190CC18" w:rsidR="00954B1C" w:rsidRPr="001E2705" w:rsidRDefault="002A3184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Î</w:t>
      </w:r>
      <w:r w:rsidR="00954B1C" w:rsidRPr="001E2705">
        <w:rPr>
          <w:bCs/>
          <w:sz w:val="24"/>
          <w:szCs w:val="24"/>
          <w:lang w:val="ro-RO"/>
        </w:rPr>
        <w:t>n această sec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iune trebuie prezentate:</w:t>
      </w:r>
    </w:p>
    <w:p w14:paraId="54515E71" w14:textId="2146FCCE" w:rsidR="00954B1C" w:rsidRPr="001E2705" w:rsidRDefault="00954B1C" w:rsidP="00CE61E3">
      <w:pPr>
        <w:pStyle w:val="ListParagraph"/>
        <w:numPr>
          <w:ilvl w:val="0"/>
          <w:numId w:val="24"/>
        </w:numPr>
        <w:ind w:left="851" w:hanging="311"/>
        <w:jc w:val="both"/>
        <w:rPr>
          <w:bCs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Obiectivele contractului</w:t>
      </w:r>
      <w:r w:rsidRPr="001E2705">
        <w:rPr>
          <w:bCs/>
          <w:sz w:val="24"/>
          <w:szCs w:val="24"/>
          <w:lang w:val="ro-RO"/>
        </w:rPr>
        <w:t xml:space="preserve">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sarcinile stabilite prin caietul de sarcini.</w:t>
      </w:r>
    </w:p>
    <w:p w14:paraId="50A0F063" w14:textId="32576389" w:rsidR="00954B1C" w:rsidRPr="001E2705" w:rsidRDefault="00954B1C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Acest capitol va con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ine:</w:t>
      </w:r>
    </w:p>
    <w:p w14:paraId="4932EFEA" w14:textId="4F0CC08F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- </w:t>
      </w:r>
      <w:r w:rsidR="002A3184" w:rsidRPr="001E2705">
        <w:rPr>
          <w:bCs/>
          <w:sz w:val="24"/>
          <w:szCs w:val="24"/>
          <w:lang w:val="ro-RO"/>
        </w:rPr>
        <w:t>O</w:t>
      </w:r>
      <w:r w:rsidR="00954B1C" w:rsidRPr="001E2705">
        <w:rPr>
          <w:bCs/>
          <w:sz w:val="24"/>
          <w:szCs w:val="24"/>
          <w:lang w:val="ro-RO"/>
        </w:rPr>
        <w:t xml:space="preserve">biectivele contractului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sarcinile stabilite prin caietul de sarcini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anexa acestuia - specifica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ia tehnică (S.F.). </w:t>
      </w:r>
    </w:p>
    <w:p w14:paraId="422AB7B4" w14:textId="09AE0E0E" w:rsidR="00954B1C" w:rsidRPr="001E2705" w:rsidRDefault="00F221A1" w:rsidP="00C813A3">
      <w:pPr>
        <w:ind w:left="142" w:firstLine="426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- </w:t>
      </w:r>
      <w:r w:rsidR="002A3184" w:rsidRPr="001E2705">
        <w:rPr>
          <w:bCs/>
          <w:sz w:val="24"/>
          <w:szCs w:val="24"/>
          <w:lang w:val="ro-RO"/>
        </w:rPr>
        <w:t>I</w:t>
      </w:r>
      <w:r w:rsidR="00954B1C" w:rsidRPr="001E2705">
        <w:rPr>
          <w:bCs/>
          <w:sz w:val="24"/>
          <w:szCs w:val="24"/>
          <w:lang w:val="ro-RO"/>
        </w:rPr>
        <w:t xml:space="preserve">dentificarea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explicitarea aspectelor-cheie privind îndeplinirea obiectivelor contractului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atingerea rezultatelor a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teptate </w:t>
      </w:r>
    </w:p>
    <w:p w14:paraId="7BD64A1B" w14:textId="71CF32F2" w:rsidR="00954B1C" w:rsidRPr="001E2705" w:rsidRDefault="00F221A1" w:rsidP="00954B1C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ii</w:t>
      </w:r>
      <w:r w:rsidR="00954B1C" w:rsidRPr="001E2705">
        <w:rPr>
          <w:bCs/>
          <w:sz w:val="24"/>
          <w:szCs w:val="24"/>
          <w:lang w:val="ro-RO"/>
        </w:rPr>
        <w:t>.</w:t>
      </w:r>
      <w:r w:rsidRPr="001E2705">
        <w:rPr>
          <w:bCs/>
          <w:sz w:val="24"/>
          <w:szCs w:val="24"/>
          <w:lang w:val="ro-RO"/>
        </w:rPr>
        <w:t xml:space="preserve"> </w:t>
      </w:r>
      <w:r w:rsidR="00954B1C" w:rsidRPr="001E2705">
        <w:rPr>
          <w:b/>
          <w:sz w:val="24"/>
          <w:szCs w:val="24"/>
          <w:lang w:val="ro-RO"/>
        </w:rPr>
        <w:t>Modul de abordare</w:t>
      </w:r>
      <w:r w:rsidR="00954B1C" w:rsidRPr="001E2705">
        <w:rPr>
          <w:bCs/>
          <w:sz w:val="24"/>
          <w:szCs w:val="24"/>
          <w:lang w:val="ro-RO"/>
        </w:rPr>
        <w:t xml:space="preserve"> ce va fi urmat în realizarea lucrărilor. </w:t>
      </w:r>
    </w:p>
    <w:p w14:paraId="66E5E637" w14:textId="4941B2AA" w:rsidR="00954B1C" w:rsidRPr="001E2705" w:rsidRDefault="00954B1C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Acesta va con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ine: </w:t>
      </w:r>
    </w:p>
    <w:p w14:paraId="1CBDC84A" w14:textId="75C84E61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D</w:t>
      </w:r>
      <w:r w:rsidR="00954B1C" w:rsidRPr="001E2705">
        <w:rPr>
          <w:bCs/>
          <w:sz w:val="24"/>
          <w:szCs w:val="24"/>
          <w:lang w:val="ro-RO"/>
        </w:rPr>
        <w:t xml:space="preserve">escrierea conceptului utilizat în activitatea de proiectare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execu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ie lucrări, pentru atingerea obiectivelor contractului. Se va demonstra de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inerea licen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elor pentru programele, softurile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platformele utilizate. </w:t>
      </w:r>
    </w:p>
    <w:p w14:paraId="37B97F79" w14:textId="7C61B1C9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M</w:t>
      </w:r>
      <w:r w:rsidR="00954B1C" w:rsidRPr="001E2705">
        <w:rPr>
          <w:bCs/>
          <w:sz w:val="24"/>
          <w:szCs w:val="24"/>
          <w:lang w:val="ro-RO"/>
        </w:rPr>
        <w:t>odalitatea de abordare a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ilor ce corespund rezultatului final al proiectului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a rezultatelor intermediare aferente, în raport cu responsabilită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ile stabilite prin caietul de sarcini.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ile descrise la acest capitol trebuie reprezentate ca durată, la capitolul aferent din programul de lucru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trebuie reflectate în propunerea financiară sub aspect valoric la nivel de activitate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la nivel de pachet de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i. Abordarea propusă va demonstra, nu doar în cazul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ii de proiectare, utilizarea instrumentelor de modelare electronică a informa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iilor de construc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ii (tip BIM sau similar), inclusiv posibilitatea autorită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ii contractante de a avea acces într-o platformă care să-i permită utilizarea instrumentelor de vizualizare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verificare, atât pe durata proiectării cât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pe timpul exploatării construc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iei. </w:t>
      </w:r>
    </w:p>
    <w:p w14:paraId="625C0E76" w14:textId="3989638F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M</w:t>
      </w:r>
      <w:r w:rsidR="00954B1C" w:rsidRPr="001E2705">
        <w:rPr>
          <w:bCs/>
          <w:sz w:val="24"/>
          <w:szCs w:val="24"/>
          <w:lang w:val="ro-RO"/>
        </w:rPr>
        <w:t>odul de abordare a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ii de identificare a riscurilor ce pot apărea pe parcursul derulării contractului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 xml:space="preserve">i măsuri de diminuare a riscurilor în raport cu prevederile caietului de sarcini; </w:t>
      </w:r>
    </w:p>
    <w:p w14:paraId="00A3A5FA" w14:textId="035B515D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M</w:t>
      </w:r>
      <w:r w:rsidR="00954B1C" w:rsidRPr="001E2705">
        <w:rPr>
          <w:bCs/>
          <w:sz w:val="24"/>
          <w:szCs w:val="24"/>
          <w:lang w:val="ro-RO"/>
        </w:rPr>
        <w:t>odul de abordare a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ii de prevenire/atenuare/eliminare sau minimizare a efectelor, după caz, a riscurilor identificate în caietul de sarcini; </w:t>
      </w:r>
    </w:p>
    <w:p w14:paraId="21232AE2" w14:textId="412325BC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M</w:t>
      </w:r>
      <w:r w:rsidR="00954B1C" w:rsidRPr="001E2705">
        <w:rPr>
          <w:bCs/>
          <w:sz w:val="24"/>
          <w:szCs w:val="24"/>
          <w:lang w:val="ro-RO"/>
        </w:rPr>
        <w:t>odul de abordare a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ilor corespunzătoare îndeplinirii cerin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elor privind sănătatea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securitatea în muncă, inclusiv modul în care ofertantul devenit contractor se va asigura că pe parcursul executării contractului obliga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iile legale referitoare la condi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iile de muncă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protec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ia muncii sunt respectate; </w:t>
      </w:r>
    </w:p>
    <w:p w14:paraId="5D30E962" w14:textId="26469157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</w:t>
      </w:r>
      <w:r w:rsidR="002A3184" w:rsidRPr="001E2705">
        <w:rPr>
          <w:bCs/>
          <w:sz w:val="24"/>
          <w:szCs w:val="24"/>
          <w:lang w:val="ro-RO"/>
        </w:rPr>
        <w:t>M</w:t>
      </w:r>
      <w:r w:rsidR="00954B1C" w:rsidRPr="001E2705">
        <w:rPr>
          <w:bCs/>
          <w:sz w:val="24"/>
          <w:szCs w:val="24"/>
          <w:lang w:val="ro-RO"/>
        </w:rPr>
        <w:t xml:space="preserve">odul de abordare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gestionare a rela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iei cu subcontractorii, în raport cu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ile proiectului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pentru a coordona eforturile echipelor de subcontractori de a rezolva problemele legate de reproducerea datelor/informa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 xml:space="preserve">iilor ce 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in de proiect</w:t>
      </w:r>
    </w:p>
    <w:p w14:paraId="288E8A73" w14:textId="19EF446A" w:rsidR="00954B1C" w:rsidRPr="001E2705" w:rsidRDefault="00F221A1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ii. </w:t>
      </w:r>
      <w:r w:rsidR="00954B1C" w:rsidRPr="001E2705">
        <w:rPr>
          <w:b/>
          <w:sz w:val="24"/>
          <w:szCs w:val="24"/>
          <w:lang w:val="ro-RO"/>
        </w:rPr>
        <w:t>Descrierea procedurilor tehnice de execu</w:t>
      </w:r>
      <w:r w:rsidR="008902E8">
        <w:rPr>
          <w:b/>
          <w:sz w:val="24"/>
          <w:szCs w:val="24"/>
          <w:lang w:val="ro-RO"/>
        </w:rPr>
        <w:t>ț</w:t>
      </w:r>
      <w:r w:rsidR="00954B1C" w:rsidRPr="001E2705">
        <w:rPr>
          <w:b/>
          <w:sz w:val="24"/>
          <w:szCs w:val="24"/>
          <w:lang w:val="ro-RO"/>
        </w:rPr>
        <w:t>ie</w:t>
      </w:r>
      <w:r w:rsidR="00954B1C" w:rsidRPr="001E2705">
        <w:rPr>
          <w:bCs/>
          <w:sz w:val="24"/>
          <w:szCs w:val="24"/>
          <w:lang w:val="ro-RO"/>
        </w:rPr>
        <w:t xml:space="preserve"> care includ </w:t>
      </w:r>
      <w:r w:rsidR="008902E8">
        <w:rPr>
          <w:bCs/>
          <w:sz w:val="24"/>
          <w:szCs w:val="24"/>
          <w:lang w:val="ro-RO"/>
        </w:rPr>
        <w:t>ș</w:t>
      </w:r>
      <w:r w:rsidR="00954B1C" w:rsidRPr="001E2705">
        <w:rPr>
          <w:bCs/>
          <w:sz w:val="24"/>
          <w:szCs w:val="24"/>
          <w:lang w:val="ro-RO"/>
        </w:rPr>
        <w:t>i planuri de control al calită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ii pentru cel pu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in următoarele activită</w:t>
      </w:r>
      <w:r w:rsidR="008902E8">
        <w:rPr>
          <w:bCs/>
          <w:sz w:val="24"/>
          <w:szCs w:val="24"/>
          <w:lang w:val="ro-RO"/>
        </w:rPr>
        <w:t>ț</w:t>
      </w:r>
      <w:r w:rsidR="00954B1C" w:rsidRPr="001E2705">
        <w:rPr>
          <w:bCs/>
          <w:sz w:val="24"/>
          <w:szCs w:val="24"/>
          <w:lang w:val="ro-RO"/>
        </w:rPr>
        <w:t>i:</w:t>
      </w:r>
    </w:p>
    <w:p w14:paraId="2A418EC4" w14:textId="77777777" w:rsidR="00B507C1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aprovizionare cu materiale;</w:t>
      </w:r>
    </w:p>
    <w:p w14:paraId="7F6216A5" w14:textId="0242996D" w:rsidR="00954B1C" w:rsidRPr="001E2705" w:rsidRDefault="00B507C1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demolare;</w:t>
      </w:r>
      <w:r w:rsidR="00954B1C" w:rsidRPr="001E2705">
        <w:rPr>
          <w:bCs/>
          <w:sz w:val="24"/>
          <w:szCs w:val="24"/>
          <w:lang w:val="ro-RO"/>
        </w:rPr>
        <w:t xml:space="preserve"> </w:t>
      </w:r>
    </w:p>
    <w:p w14:paraId="710BB2F9" w14:textId="77777777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executarea lucrărilor de canalizare; </w:t>
      </w:r>
    </w:p>
    <w:p w14:paraId="68DDDE2F" w14:textId="7501A955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re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ele alimentare apă; </w:t>
      </w:r>
    </w:p>
    <w:p w14:paraId="22A1A84A" w14:textId="70FDFA3D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re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ele electrice;  </w:t>
      </w:r>
    </w:p>
    <w:p w14:paraId="2EC1D1FC" w14:textId="7B22B7F9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instala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electrice; </w:t>
      </w:r>
    </w:p>
    <w:p w14:paraId="5CA185BD" w14:textId="4CBE034F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instala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termice; </w:t>
      </w:r>
    </w:p>
    <w:p w14:paraId="29F0DA94" w14:textId="13786FC0" w:rsidR="00F221A1" w:rsidRPr="001E2705" w:rsidRDefault="00F221A1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 de instala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sanitare;</w:t>
      </w:r>
    </w:p>
    <w:p w14:paraId="3B9491A8" w14:textId="27AF86F3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instala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H.V.A.C.; </w:t>
      </w:r>
    </w:p>
    <w:p w14:paraId="4DA4A662" w14:textId="00552E0C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lucrărilor de instala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gaze; </w:t>
      </w:r>
    </w:p>
    <w:p w14:paraId="408FDAF6" w14:textId="0CA6B57D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termo-hidroizola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iei la nivelul învelitorii tip terasă; </w:t>
      </w:r>
    </w:p>
    <w:p w14:paraId="69CFF5A4" w14:textId="11509B68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lucrări interioare de compartimentare, cu pere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 despăr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itori din gips carton; </w:t>
      </w:r>
    </w:p>
    <w:p w14:paraId="6A0F9275" w14:textId="77777777" w:rsidR="00954B1C" w:rsidRPr="001E2705" w:rsidRDefault="00954B1C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executarea montajului tâmplăriei tip termopan din PVC/aluminiu/lemn; </w:t>
      </w:r>
    </w:p>
    <w:p w14:paraId="150E2E4B" w14:textId="71603F56" w:rsidR="00BA0324" w:rsidRPr="001E2705" w:rsidRDefault="00954B1C" w:rsidP="00BA0324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executarea tencuielilor manuale/mecanizate; </w:t>
      </w:r>
    </w:p>
    <w:p w14:paraId="4147E2DE" w14:textId="276A910F" w:rsidR="008A5906" w:rsidRPr="001E2705" w:rsidRDefault="008A5906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termoizola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iilor la pere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 executate pe exterior</w:t>
      </w:r>
      <w:r w:rsidR="0048154E" w:rsidRPr="001E2705">
        <w:rPr>
          <w:bCs/>
          <w:sz w:val="24"/>
          <w:szCs w:val="24"/>
          <w:lang w:val="ro-RO"/>
        </w:rPr>
        <w:t>;</w:t>
      </w:r>
    </w:p>
    <w:p w14:paraId="602C169C" w14:textId="62039047" w:rsidR="00BA0324" w:rsidRPr="001E2705" w:rsidRDefault="0048154E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ia rezervoarelor pentru carburan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i;</w:t>
      </w:r>
    </w:p>
    <w:p w14:paraId="3C9A4D56" w14:textId="756764CB" w:rsidR="0048154E" w:rsidRPr="001E2705" w:rsidRDefault="0048154E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structurilor metalice;</w:t>
      </w:r>
    </w:p>
    <w:p w14:paraId="1A92C26C" w14:textId="7ABE3350" w:rsidR="0048154E" w:rsidRPr="001E2705" w:rsidRDefault="0048154E" w:rsidP="00CE61E3">
      <w:pPr>
        <w:pStyle w:val="ListParagraph"/>
        <w:numPr>
          <w:ilvl w:val="0"/>
          <w:numId w:val="8"/>
        </w:numPr>
        <w:ind w:left="709" w:hanging="283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executarea pere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ilor cortină;</w:t>
      </w:r>
    </w:p>
    <w:p w14:paraId="7864E354" w14:textId="77777777" w:rsidR="0048154E" w:rsidRPr="001E2705" w:rsidRDefault="0048154E" w:rsidP="0048154E">
      <w:pPr>
        <w:pStyle w:val="ListParagraph"/>
        <w:ind w:left="709"/>
        <w:jc w:val="both"/>
        <w:rPr>
          <w:bCs/>
          <w:sz w:val="24"/>
          <w:szCs w:val="24"/>
          <w:lang w:val="ro-RO"/>
        </w:rPr>
      </w:pPr>
    </w:p>
    <w:p w14:paraId="2F51AD5F" w14:textId="67D468F1" w:rsidR="00954B1C" w:rsidRPr="001E2705" w:rsidRDefault="00954B1C" w:rsidP="00C813A3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Oferta care nu include cel pu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 aceste proceduri de execu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 se va considera că nu satisface în mod corespunzător această cerin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ă a caietului de sarcini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va fi declarată neconformă.</w:t>
      </w:r>
    </w:p>
    <w:p w14:paraId="6B74E947" w14:textId="34DA0EEA" w:rsidR="00954B1C" w:rsidRPr="001E2705" w:rsidRDefault="00954B1C" w:rsidP="00CE61E3">
      <w:pPr>
        <w:pStyle w:val="ListParagraph"/>
        <w:numPr>
          <w:ilvl w:val="0"/>
          <w:numId w:val="25"/>
        </w:numPr>
        <w:ind w:left="0" w:firstLine="567"/>
        <w:jc w:val="both"/>
        <w:rPr>
          <w:bCs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Prevederile legale</w:t>
      </w:r>
      <w:r w:rsidRPr="001E2705">
        <w:rPr>
          <w:bCs/>
          <w:sz w:val="24"/>
          <w:szCs w:val="24"/>
          <w:lang w:val="ro-RO"/>
        </w:rPr>
        <w:t xml:space="preserve"> în domeniul de activitate aferent obiectului contractului ce urmează a fi atribuit, ce pot avea inciden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ă asupra derulării/implementării acestuia</w:t>
      </w:r>
    </w:p>
    <w:p w14:paraId="1A728B8A" w14:textId="77777777" w:rsidR="002A3184" w:rsidRPr="001E2705" w:rsidRDefault="002A3184" w:rsidP="00C813A3">
      <w:pPr>
        <w:ind w:firstLine="540"/>
        <w:jc w:val="both"/>
        <w:rPr>
          <w:bCs/>
          <w:sz w:val="24"/>
          <w:szCs w:val="24"/>
          <w:lang w:val="ro-RO"/>
        </w:rPr>
      </w:pPr>
    </w:p>
    <w:p w14:paraId="08CF4005" w14:textId="5A04F0E5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bCs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Programul de execu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ie detaliat a tuturor activită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 xml:space="preserve">ilor din </w:t>
      </w:r>
      <w:r w:rsidR="00191728" w:rsidRPr="001E2705">
        <w:rPr>
          <w:b/>
          <w:sz w:val="24"/>
          <w:szCs w:val="24"/>
          <w:lang w:val="ro-RO"/>
        </w:rPr>
        <w:t>contract</w:t>
      </w:r>
      <w:r w:rsidRPr="001E2705">
        <w:rPr>
          <w:bCs/>
          <w:sz w:val="24"/>
          <w:szCs w:val="24"/>
          <w:lang w:val="ro-RO"/>
        </w:rPr>
        <w:t xml:space="preserve"> - Graficul general de realizare a proiectului.</w:t>
      </w:r>
    </w:p>
    <w:p w14:paraId="11D7B64B" w14:textId="00CA4F71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Cel pu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 următoarele informa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 trebuie prezentate aici:</w:t>
      </w:r>
    </w:p>
    <w:p w14:paraId="1B7910BF" w14:textId="334CDA37" w:rsidR="00652C5B" w:rsidRPr="001E2705" w:rsidRDefault="00652C5B" w:rsidP="00652C5B">
      <w:pPr>
        <w:pStyle w:val="ListParagraph"/>
        <w:numPr>
          <w:ilvl w:val="0"/>
          <w:numId w:val="41"/>
        </w:numPr>
        <w:ind w:left="567" w:hanging="27"/>
        <w:jc w:val="both"/>
        <w:rPr>
          <w:bCs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Denumirea </w:t>
      </w:r>
      <w:r w:rsidR="008902E8">
        <w:rPr>
          <w:b/>
          <w:sz w:val="24"/>
          <w:szCs w:val="24"/>
          <w:lang w:val="ro-RO"/>
        </w:rPr>
        <w:t>ș</w:t>
      </w:r>
      <w:r w:rsidRPr="001E2705">
        <w:rPr>
          <w:b/>
          <w:sz w:val="24"/>
          <w:szCs w:val="24"/>
          <w:lang w:val="ro-RO"/>
        </w:rPr>
        <w:t>i durata activită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ilor</w:t>
      </w:r>
      <w:r w:rsidRPr="001E2705">
        <w:rPr>
          <w:bCs/>
          <w:sz w:val="24"/>
          <w:szCs w:val="24"/>
          <w:lang w:val="ro-RO"/>
        </w:rPr>
        <w:t>, pachetelor de activită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sectoarelor din cadrul contractului, a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 xml:space="preserve">a cum sunt acestea prezentate la capitolul "Metodologie"; </w:t>
      </w:r>
    </w:p>
    <w:p w14:paraId="0E843D64" w14:textId="7632B636" w:rsidR="00652C5B" w:rsidRPr="001E2705" w:rsidRDefault="00652C5B" w:rsidP="00652C5B">
      <w:pPr>
        <w:pStyle w:val="ListParagraph"/>
        <w:numPr>
          <w:ilvl w:val="0"/>
          <w:numId w:val="13"/>
        </w:numPr>
        <w:ind w:hanging="6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activită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ile vor fi detaliate inclusiv în subactivită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</w:t>
      </w:r>
    </w:p>
    <w:p w14:paraId="0233DC2E" w14:textId="119AD5FD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ii. </w:t>
      </w:r>
      <w:r w:rsidRPr="001E2705">
        <w:rPr>
          <w:b/>
          <w:sz w:val="24"/>
          <w:szCs w:val="24"/>
          <w:lang w:val="ro-RO"/>
        </w:rPr>
        <w:t xml:space="preserve">Succesiunea </w:t>
      </w:r>
      <w:r w:rsidR="008902E8">
        <w:rPr>
          <w:b/>
          <w:sz w:val="24"/>
          <w:szCs w:val="24"/>
          <w:lang w:val="ro-RO"/>
        </w:rPr>
        <w:t>ș</w:t>
      </w:r>
      <w:r w:rsidRPr="001E2705">
        <w:rPr>
          <w:b/>
          <w:sz w:val="24"/>
          <w:szCs w:val="24"/>
          <w:lang w:val="ro-RO"/>
        </w:rPr>
        <w:t>i inter-rela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>ionarea</w:t>
      </w:r>
      <w:r w:rsidRPr="001E2705">
        <w:rPr>
          <w:bCs/>
          <w:sz w:val="24"/>
          <w:szCs w:val="24"/>
          <w:lang w:val="ro-RO"/>
        </w:rPr>
        <w:t xml:space="preserve"> acestor activită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 stabilită în raport cu metodologia cuprinzând durata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perioada de derulare(modalitatea de realizare, date de intrare, date de ie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 xml:space="preserve">ire); </w:t>
      </w:r>
    </w:p>
    <w:p w14:paraId="1A9282B1" w14:textId="77777777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iii. </w:t>
      </w:r>
      <w:r w:rsidRPr="001E2705">
        <w:rPr>
          <w:b/>
          <w:sz w:val="24"/>
          <w:szCs w:val="24"/>
          <w:lang w:val="ro-RO"/>
        </w:rPr>
        <w:t>Punctele-cheie de control</w:t>
      </w:r>
      <w:r w:rsidRPr="001E2705">
        <w:rPr>
          <w:bCs/>
          <w:sz w:val="24"/>
          <w:szCs w:val="24"/>
          <w:lang w:val="ro-RO"/>
        </w:rPr>
        <w:t xml:space="preserve"> - "jaloanele" proiectului definite corespunzător prin raportare la lucrările ce trebuie executate;</w:t>
      </w:r>
    </w:p>
    <w:p w14:paraId="01AC79B4" w14:textId="7BB89267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Programul propus trebuie să fie:</w:t>
      </w:r>
    </w:p>
    <w:p w14:paraId="50C597C0" w14:textId="1A0EC33F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1. conform cu abordarea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metodologia propusă;</w:t>
      </w:r>
    </w:p>
    <w:p w14:paraId="475B84C8" w14:textId="77777777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2. să demonstreze:</w:t>
      </w:r>
    </w:p>
    <w:p w14:paraId="1D01C9F2" w14:textId="0BB05860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 - în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elegerea prevederilor din caietul de sarcini; </w:t>
      </w:r>
    </w:p>
    <w:p w14:paraId="68AD01DB" w14:textId="77777777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 xml:space="preserve">- abilitatea de a transpune prevederile într-un plan de lucru fezabil; </w:t>
      </w:r>
    </w:p>
    <w:p w14:paraId="502D308F" w14:textId="7F186A92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- încadrarea activită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ilor în timp de a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 xml:space="preserve">a manieră încât să se asigure finalizarea lucrărilor în termenul specificat în caietul de sarcini; </w:t>
      </w:r>
    </w:p>
    <w:p w14:paraId="70ACBD68" w14:textId="77777777" w:rsidR="00652C5B" w:rsidRPr="001E2705" w:rsidRDefault="00652C5B" w:rsidP="00652C5B">
      <w:pPr>
        <w:ind w:firstLine="54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3. realizat utilizând un software de planificare a timpului.</w:t>
      </w:r>
    </w:p>
    <w:p w14:paraId="44C2C140" w14:textId="77777777" w:rsidR="00994666" w:rsidRPr="001E2705" w:rsidRDefault="00994666" w:rsidP="00994666">
      <w:pPr>
        <w:widowControl/>
        <w:suppressAutoHyphens w:val="0"/>
        <w:autoSpaceDN w:val="0"/>
        <w:adjustRightInd w:val="0"/>
        <w:rPr>
          <w:rFonts w:eastAsiaTheme="minorHAnsi"/>
          <w:sz w:val="24"/>
          <w:szCs w:val="24"/>
          <w:lang w:val="ro-RO" w:eastAsia="en-US"/>
        </w:rPr>
      </w:pPr>
    </w:p>
    <w:p w14:paraId="4A9096D9" w14:textId="63D834B4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 xml:space="preserve">Organizarea </w:t>
      </w:r>
      <w:r w:rsidR="008902E8">
        <w:rPr>
          <w:b/>
          <w:bCs/>
          <w:sz w:val="24"/>
          <w:szCs w:val="24"/>
          <w:lang w:val="ro-RO"/>
        </w:rPr>
        <w:t>ș</w:t>
      </w:r>
      <w:r w:rsidRPr="001E2705">
        <w:rPr>
          <w:b/>
          <w:bCs/>
          <w:sz w:val="24"/>
          <w:szCs w:val="24"/>
          <w:lang w:val="ro-RO"/>
        </w:rPr>
        <w:t>i personalul</w:t>
      </w:r>
      <w:r w:rsidRPr="001E2705">
        <w:rPr>
          <w:sz w:val="24"/>
          <w:szCs w:val="24"/>
          <w:lang w:val="ro-RO"/>
        </w:rPr>
        <w:t xml:space="preserve"> pe care inten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ionează să-l utilizeze pentru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lucrărilor;</w:t>
      </w:r>
    </w:p>
    <w:p w14:paraId="27F7E1FE" w14:textId="77083FE6" w:rsidR="00652C5B" w:rsidRPr="001E2705" w:rsidRDefault="00652C5B" w:rsidP="00652C5B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Cel pu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in următoarele informa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ii trebuie prezentate aici:</w:t>
      </w:r>
    </w:p>
    <w:p w14:paraId="6BA59AF9" w14:textId="77777777" w:rsidR="00652C5B" w:rsidRPr="001E2705" w:rsidRDefault="00652C5B" w:rsidP="00652C5B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i. Structura echipei propuse pentru managementul contractului;</w:t>
      </w:r>
    </w:p>
    <w:p w14:paraId="4B372A28" w14:textId="7C3AD74F" w:rsidR="00652C5B" w:rsidRPr="001E2705" w:rsidRDefault="00652C5B" w:rsidP="00652C5B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ii. Modul de abordare a activită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ii de raportare cu privire la progresul execu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iei, inclusiv documentele finale în raport cu prevederile caietului de sarcini. Abordarea va demonstra inclusiv posibilitatea autorită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ii contractante de a vizualiza, verifica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gestiona progresul execu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iei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al documentelor de raportare, în orice stadiu al implementării proiectului.</w:t>
      </w:r>
    </w:p>
    <w:p w14:paraId="1E59295C" w14:textId="1F3C2E7F" w:rsidR="00652C5B" w:rsidRPr="001E2705" w:rsidRDefault="00652C5B" w:rsidP="00652C5B">
      <w:pPr>
        <w:pStyle w:val="ListParagraph"/>
        <w:widowControl/>
        <w:suppressAutoHyphens w:val="0"/>
        <w:autoSpaceDN w:val="0"/>
        <w:adjustRightInd w:val="0"/>
        <w:ind w:left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 xml:space="preserve">            iii. Descrierea infrastructurii pe care contractorul o utilizează pentru realizarea activită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ilor de proiectare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execu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ie lucrări propuse pentru îndeplinirea obiectului contractului. Această infrastructură trebuie să fie corespunzătoare scopului contractului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să îndeplinească toate cerin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ele solicitate de legisla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ia în vigoare.</w:t>
      </w:r>
    </w:p>
    <w:p w14:paraId="5D946651" w14:textId="0D48FC53" w:rsidR="00652C5B" w:rsidRDefault="00652C5B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>Ofertantul va prezenta informa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ii referitoare la momentele din derularea execu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iei când va inten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iona să utilizeze aceste echipamente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 va justifica propunerea sa 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inând cont de echipamentele necesare pentru realizarea corespunzătoare a serviciilor de proiectare, a lucrărilor de execu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ie </w:t>
      </w:r>
      <w:r w:rsidR="008902E8"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ob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inerea rezultatelor dorite.</w:t>
      </w:r>
    </w:p>
    <w:p w14:paraId="4404B326" w14:textId="77777777" w:rsidR="008B71BC" w:rsidRPr="001E2705" w:rsidRDefault="008B71BC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21261E99" w14:textId="011D0777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Planul de management al calită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ii;</w:t>
      </w:r>
    </w:p>
    <w:p w14:paraId="4E70A002" w14:textId="1156955A" w:rsidR="00652C5B" w:rsidRDefault="000E6F79" w:rsidP="000E6F79">
      <w:pPr>
        <w:jc w:val="both"/>
        <w:rPr>
          <w:rFonts w:eastAsiaTheme="minorHAnsi"/>
          <w:sz w:val="24"/>
          <w:szCs w:val="24"/>
          <w:lang w:val="ro-RO" w:eastAsia="en-US"/>
        </w:rPr>
      </w:pPr>
      <w:r>
        <w:rPr>
          <w:rFonts w:eastAsiaTheme="minorHAnsi"/>
          <w:sz w:val="24"/>
          <w:szCs w:val="24"/>
          <w:lang w:val="ro-RO" w:eastAsia="en-US"/>
        </w:rPr>
        <w:tab/>
      </w:r>
      <w:r w:rsidR="00652C5B" w:rsidRPr="001E2705">
        <w:rPr>
          <w:rFonts w:eastAsiaTheme="minorHAnsi"/>
          <w:sz w:val="24"/>
          <w:szCs w:val="24"/>
          <w:lang w:val="ro-RO" w:eastAsia="en-US"/>
        </w:rPr>
        <w:t>Se va întocmi conform cerin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="00652C5B" w:rsidRPr="001E2705">
        <w:rPr>
          <w:rFonts w:eastAsiaTheme="minorHAnsi"/>
          <w:sz w:val="24"/>
          <w:szCs w:val="24"/>
          <w:lang w:val="ro-RO" w:eastAsia="en-US"/>
        </w:rPr>
        <w:t>elor din capitolul 9, subcapitol Planul de management al calită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="00652C5B" w:rsidRPr="001E2705">
        <w:rPr>
          <w:rFonts w:eastAsiaTheme="minorHAnsi"/>
          <w:sz w:val="24"/>
          <w:szCs w:val="24"/>
          <w:lang w:val="ro-RO" w:eastAsia="en-US"/>
        </w:rPr>
        <w:t>ii.</w:t>
      </w:r>
    </w:p>
    <w:p w14:paraId="59FB0057" w14:textId="77777777" w:rsidR="008B71BC" w:rsidRPr="001E2705" w:rsidRDefault="008B71BC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51B7510E" w14:textId="3D463101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Planul general de control al calită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ii;</w:t>
      </w:r>
    </w:p>
    <w:p w14:paraId="00AD683F" w14:textId="41AC4B54" w:rsidR="00652C5B" w:rsidRDefault="000E6F79" w:rsidP="000E6F79">
      <w:pPr>
        <w:jc w:val="both"/>
        <w:rPr>
          <w:rFonts w:eastAsiaTheme="minorHAnsi"/>
          <w:sz w:val="24"/>
          <w:szCs w:val="24"/>
          <w:lang w:val="ro-RO" w:eastAsia="en-US"/>
        </w:rPr>
      </w:pPr>
      <w:r>
        <w:rPr>
          <w:rFonts w:eastAsiaTheme="minorHAnsi"/>
          <w:sz w:val="24"/>
          <w:szCs w:val="24"/>
          <w:lang w:val="ro-RO" w:eastAsia="en-US"/>
        </w:rPr>
        <w:tab/>
      </w:r>
      <w:r w:rsidR="00652C5B" w:rsidRPr="001E2705">
        <w:rPr>
          <w:rFonts w:eastAsiaTheme="minorHAnsi"/>
          <w:sz w:val="24"/>
          <w:szCs w:val="24"/>
          <w:lang w:val="ro-RO" w:eastAsia="en-US"/>
        </w:rPr>
        <w:t>Se va întocmi conform cerin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="00652C5B" w:rsidRPr="001E2705">
        <w:rPr>
          <w:rFonts w:eastAsiaTheme="minorHAnsi"/>
          <w:sz w:val="24"/>
          <w:szCs w:val="24"/>
          <w:lang w:val="ro-RO" w:eastAsia="en-US"/>
        </w:rPr>
        <w:t>elor din capitolul 9, subcapitol Planul de control calită</w:t>
      </w:r>
      <w:r w:rsidR="008902E8">
        <w:rPr>
          <w:rFonts w:eastAsiaTheme="minorHAnsi"/>
          <w:sz w:val="24"/>
          <w:szCs w:val="24"/>
          <w:lang w:val="ro-RO" w:eastAsia="en-US"/>
        </w:rPr>
        <w:t>ț</w:t>
      </w:r>
      <w:r w:rsidR="00652C5B" w:rsidRPr="001E2705">
        <w:rPr>
          <w:rFonts w:eastAsiaTheme="minorHAnsi"/>
          <w:sz w:val="24"/>
          <w:szCs w:val="24"/>
          <w:lang w:val="ro-RO" w:eastAsia="en-US"/>
        </w:rPr>
        <w:t>ii.</w:t>
      </w:r>
    </w:p>
    <w:p w14:paraId="2038C026" w14:textId="77777777" w:rsidR="008B71BC" w:rsidRPr="001E2705" w:rsidRDefault="008B71BC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1784EA6B" w14:textId="1CD57958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 xml:space="preserve">Planul de securitate 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 xml:space="preserve">i sănătate al Antreprenorului 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i Subcontractan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ilor, care integrează toate cerin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 xml:space="preserve">ele din Planul de securitate 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i coordonare.</w:t>
      </w:r>
    </w:p>
    <w:p w14:paraId="6121C0D2" w14:textId="09D2A0BF" w:rsidR="00652C5B" w:rsidRDefault="000E6F79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  <w:r>
        <w:rPr>
          <w:rFonts w:eastAsiaTheme="minorHAnsi"/>
          <w:sz w:val="24"/>
          <w:szCs w:val="24"/>
          <w:lang w:val="ro-RO" w:eastAsia="en-US"/>
        </w:rPr>
        <w:tab/>
      </w:r>
      <w:r w:rsidR="00652C5B" w:rsidRPr="001E2705">
        <w:rPr>
          <w:rFonts w:eastAsiaTheme="minorHAnsi"/>
          <w:sz w:val="24"/>
          <w:szCs w:val="24"/>
          <w:lang w:val="ro-RO" w:eastAsia="en-US"/>
        </w:rPr>
        <w:t>Se va întocmi un plan specific antreprenorului adaptat la acest proiect.</w:t>
      </w:r>
    </w:p>
    <w:p w14:paraId="1EF9027C" w14:textId="77777777" w:rsidR="008B71BC" w:rsidRPr="001E2705" w:rsidRDefault="008B71BC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66EF153C" w14:textId="2B491B9D" w:rsidR="00652C5B" w:rsidRPr="001E2705" w:rsidRDefault="00652C5B" w:rsidP="00652C5B">
      <w:pPr>
        <w:pStyle w:val="ListParagraph"/>
        <w:numPr>
          <w:ilvl w:val="2"/>
          <w:numId w:val="22"/>
        </w:numPr>
        <w:ind w:left="0" w:firstLine="72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Planul de management al de</w:t>
      </w:r>
      <w:r w:rsidR="008902E8">
        <w:rPr>
          <w:rFonts w:eastAsiaTheme="minorHAnsi"/>
          <w:b/>
          <w:bCs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b/>
          <w:bCs/>
          <w:sz w:val="24"/>
          <w:szCs w:val="24"/>
          <w:lang w:val="ro-RO" w:eastAsia="en-US"/>
        </w:rPr>
        <w:t>eurilor.</w:t>
      </w:r>
    </w:p>
    <w:p w14:paraId="7D0E9854" w14:textId="51E111A8" w:rsidR="00652C5B" w:rsidRDefault="00652C5B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>Se va întocmi un plan specific antreprenorului adaptat la acest proiect.</w:t>
      </w:r>
    </w:p>
    <w:p w14:paraId="426F463A" w14:textId="77777777" w:rsidR="008B71BC" w:rsidRPr="001E2705" w:rsidRDefault="008B71BC" w:rsidP="00652C5B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1AC088FA" w14:textId="36E995DB" w:rsidR="008B71BC" w:rsidRPr="008B71BC" w:rsidRDefault="008B71BC" w:rsidP="008B71BC">
      <w:pPr>
        <w:pStyle w:val="ListParagraph"/>
        <w:numPr>
          <w:ilvl w:val="2"/>
          <w:numId w:val="22"/>
        </w:numPr>
        <w:ind w:left="0" w:firstLine="720"/>
        <w:jc w:val="both"/>
        <w:rPr>
          <w:rFonts w:eastAsiaTheme="minorHAnsi"/>
          <w:b/>
          <w:bCs/>
          <w:sz w:val="24"/>
          <w:szCs w:val="24"/>
          <w:lang w:val="ro-RO" w:eastAsia="en-US"/>
        </w:rPr>
      </w:pPr>
      <w:r w:rsidRPr="008B71BC">
        <w:rPr>
          <w:b/>
          <w:bCs/>
          <w:sz w:val="24"/>
          <w:szCs w:val="24"/>
          <w:lang w:val="ro-RO"/>
        </w:rPr>
        <w:t>Capabilitatea și capacitatea ofertantului de a livra pe bază de Building Information Modeling (BIM) documentațiile de proiectare și de a susține utilizarea BIM și în etapa de execuție a proiectului</w:t>
      </w:r>
      <w:r w:rsidRPr="008B71BC">
        <w:rPr>
          <w:rFonts w:eastAsiaTheme="minorHAnsi"/>
          <w:b/>
          <w:bCs/>
          <w:sz w:val="24"/>
          <w:szCs w:val="24"/>
          <w:lang w:val="ro-RO" w:eastAsia="en-US"/>
        </w:rPr>
        <w:t>.</w:t>
      </w:r>
    </w:p>
    <w:p w14:paraId="442DBC3C" w14:textId="1FBF408F" w:rsidR="001E2705" w:rsidRDefault="001E2AC2" w:rsidP="008B71BC">
      <w:pPr>
        <w:ind w:firstLine="540"/>
        <w:jc w:val="both"/>
        <w:rPr>
          <w:noProof/>
          <w:sz w:val="24"/>
          <w:szCs w:val="24"/>
          <w:lang w:val="ro-RO"/>
        </w:rPr>
      </w:pPr>
      <w:r w:rsidRPr="006C7F27">
        <w:rPr>
          <w:rFonts w:eastAsiaTheme="minorHAnsi"/>
          <w:noProof/>
          <w:sz w:val="24"/>
          <w:szCs w:val="24"/>
          <w:lang w:val="ro-RO" w:eastAsia="en-US"/>
        </w:rPr>
        <w:t>În vederea demo</w:t>
      </w:r>
      <w:r w:rsidR="006C7F27">
        <w:rPr>
          <w:rFonts w:eastAsiaTheme="minorHAnsi"/>
          <w:noProof/>
          <w:sz w:val="24"/>
          <w:szCs w:val="24"/>
          <w:lang w:val="ro-RO" w:eastAsia="en-US"/>
        </w:rPr>
        <w:t>n</w:t>
      </w:r>
      <w:r w:rsidRPr="006C7F27">
        <w:rPr>
          <w:rFonts w:eastAsiaTheme="minorHAnsi"/>
          <w:noProof/>
          <w:sz w:val="24"/>
          <w:szCs w:val="24"/>
          <w:lang w:val="ro-RO" w:eastAsia="en-US"/>
        </w:rPr>
        <w:t xml:space="preserve">strării capacității de implementare a metodologiei </w:t>
      </w:r>
      <w:r w:rsidRPr="006C7F27">
        <w:rPr>
          <w:noProof/>
          <w:sz w:val="24"/>
          <w:szCs w:val="24"/>
          <w:lang w:val="ro-RO"/>
        </w:rPr>
        <w:t>Building Information Modeling (BIM) în etapele de proiectare și execuție ale contractului, ofertantul va prezenta Planul preliminar de execuție BIM</w:t>
      </w:r>
      <w:r w:rsidR="006C7F27">
        <w:rPr>
          <w:noProof/>
          <w:sz w:val="24"/>
          <w:szCs w:val="24"/>
          <w:lang w:val="ro-RO"/>
        </w:rPr>
        <w:t xml:space="preserve"> </w:t>
      </w:r>
      <w:r w:rsidRPr="006C7F27">
        <w:rPr>
          <w:noProof/>
          <w:sz w:val="24"/>
          <w:szCs w:val="24"/>
          <w:lang w:val="ro-RO"/>
        </w:rPr>
        <w:t>(BEP-BIM Execution Plan), care va trata utilizarea metodologiei BIM în etapa de proiecatre și în etapa de execuție a cont</w:t>
      </w:r>
      <w:r w:rsidR="008E48FA">
        <w:rPr>
          <w:noProof/>
          <w:sz w:val="24"/>
          <w:szCs w:val="24"/>
          <w:lang w:val="ro-RO"/>
        </w:rPr>
        <w:t>r</w:t>
      </w:r>
      <w:r w:rsidRPr="006C7F27">
        <w:rPr>
          <w:noProof/>
          <w:sz w:val="24"/>
          <w:szCs w:val="24"/>
          <w:lang w:val="ro-RO"/>
        </w:rPr>
        <w:t>a</w:t>
      </w:r>
      <w:r w:rsidR="008E48FA">
        <w:rPr>
          <w:noProof/>
          <w:sz w:val="24"/>
          <w:szCs w:val="24"/>
          <w:lang w:val="ro-RO"/>
        </w:rPr>
        <w:t>c</w:t>
      </w:r>
      <w:r w:rsidRPr="006C7F27">
        <w:rPr>
          <w:noProof/>
          <w:sz w:val="24"/>
          <w:szCs w:val="24"/>
          <w:lang w:val="ro-RO"/>
        </w:rPr>
        <w:t>tului, nivelul de dezvoltare al modelului</w:t>
      </w:r>
      <w:r w:rsidR="006C7F27" w:rsidRPr="006C7F27">
        <w:rPr>
          <w:noProof/>
          <w:sz w:val="24"/>
          <w:szCs w:val="24"/>
          <w:lang w:val="ro-RO"/>
        </w:rPr>
        <w:t xml:space="preserve"> (LOD) propus pentru fiecare etapă, descriererea mediului comun de date (CDE Common Data Environment), precum și procedurile de coordonare interdisciplinară și procedurile de identificare și gestionare a conflictelor (clash detection).</w:t>
      </w:r>
    </w:p>
    <w:p w14:paraId="5DA1D196" w14:textId="48BB2A87" w:rsidR="006C7F27" w:rsidRPr="006C7F27" w:rsidRDefault="006C7F27" w:rsidP="008B71BC">
      <w:pPr>
        <w:ind w:firstLine="540"/>
        <w:jc w:val="both"/>
        <w:rPr>
          <w:rFonts w:eastAsiaTheme="minorHAnsi"/>
          <w:noProof/>
          <w:sz w:val="24"/>
          <w:szCs w:val="24"/>
          <w:lang w:val="ro-RO" w:eastAsia="en-US"/>
        </w:rPr>
      </w:pPr>
      <w:r>
        <w:rPr>
          <w:noProof/>
          <w:sz w:val="24"/>
          <w:szCs w:val="24"/>
          <w:lang w:val="ro-RO"/>
        </w:rPr>
        <w:t>În vederea obținerii punctajului maxim aferent factorului de evaluare privind utilizarea BIM, ofertantul poate prezenta informații privind experiența anterioară în implementarea metodologiei BIM în cadrul unor p</w:t>
      </w:r>
      <w:r w:rsidR="00B34F63">
        <w:rPr>
          <w:noProof/>
          <w:sz w:val="24"/>
          <w:szCs w:val="24"/>
          <w:lang w:val="ro-RO"/>
        </w:rPr>
        <w:t>r</w:t>
      </w:r>
      <w:r>
        <w:rPr>
          <w:noProof/>
          <w:sz w:val="24"/>
          <w:szCs w:val="24"/>
          <w:lang w:val="ro-RO"/>
        </w:rPr>
        <w:t>oiecte finalizate, însoțite de documente suport care să demonstreze utilizarea efectivă a acesteia.</w:t>
      </w:r>
    </w:p>
    <w:p w14:paraId="4131C41A" w14:textId="77777777" w:rsidR="008B71BC" w:rsidRPr="001E2705" w:rsidRDefault="008B71BC" w:rsidP="008B71BC">
      <w:pPr>
        <w:ind w:firstLine="540"/>
        <w:jc w:val="both"/>
        <w:rPr>
          <w:rFonts w:eastAsiaTheme="minorHAnsi"/>
          <w:sz w:val="24"/>
          <w:szCs w:val="24"/>
          <w:lang w:val="ro-RO" w:eastAsia="en-US"/>
        </w:rPr>
      </w:pPr>
    </w:p>
    <w:p w14:paraId="33F6C02F" w14:textId="50A54B81" w:rsidR="00652C5B" w:rsidRPr="001E2705" w:rsidRDefault="00652C5B" w:rsidP="008B71BC">
      <w:pPr>
        <w:pStyle w:val="ListParagraph"/>
        <w:numPr>
          <w:ilvl w:val="2"/>
          <w:numId w:val="22"/>
        </w:numPr>
        <w:ind w:left="0" w:firstLine="720"/>
        <w:jc w:val="both"/>
        <w:rPr>
          <w:sz w:val="24"/>
          <w:szCs w:val="24"/>
          <w:lang w:val="ro-RO"/>
        </w:rPr>
      </w:pPr>
      <w:bookmarkStart w:id="10" w:name="_Hlk199767921"/>
      <w:r w:rsidRPr="001E2705">
        <w:rPr>
          <w:b/>
          <w:bCs/>
          <w:sz w:val="24"/>
          <w:szCs w:val="24"/>
          <w:lang w:val="ro-RO"/>
        </w:rPr>
        <w:t>Demonstrarea calită</w:t>
      </w:r>
      <w:r w:rsidR="008902E8">
        <w:rPr>
          <w:b/>
          <w:bCs/>
          <w:sz w:val="24"/>
          <w:szCs w:val="24"/>
          <w:lang w:val="ro-RO"/>
        </w:rPr>
        <w:t>ț</w:t>
      </w:r>
      <w:r w:rsidRPr="001E2705">
        <w:rPr>
          <w:b/>
          <w:bCs/>
          <w:sz w:val="24"/>
          <w:szCs w:val="24"/>
          <w:lang w:val="ro-RO"/>
        </w:rPr>
        <w:t>ii lucrărilor în raport cu garan</w:t>
      </w:r>
      <w:r w:rsidR="008902E8">
        <w:rPr>
          <w:b/>
          <w:bCs/>
          <w:sz w:val="24"/>
          <w:szCs w:val="24"/>
          <w:lang w:val="ro-RO"/>
        </w:rPr>
        <w:t>ț</w:t>
      </w:r>
      <w:r w:rsidRPr="001E2705">
        <w:rPr>
          <w:b/>
          <w:bCs/>
          <w:sz w:val="24"/>
          <w:szCs w:val="24"/>
          <w:lang w:val="ro-RO"/>
        </w:rPr>
        <w:t>ia</w:t>
      </w:r>
      <w:r w:rsidRPr="001E2705">
        <w:rPr>
          <w:sz w:val="24"/>
          <w:szCs w:val="24"/>
          <w:lang w:val="ro-RO"/>
        </w:rPr>
        <w:t xml:space="preserve"> </w:t>
      </w:r>
      <w:r w:rsidRPr="001E2705">
        <w:rPr>
          <w:b/>
          <w:bCs/>
          <w:sz w:val="24"/>
          <w:szCs w:val="24"/>
          <w:lang w:val="ro-RO"/>
        </w:rPr>
        <w:t xml:space="preserve">extinsă </w:t>
      </w:r>
    </w:p>
    <w:p w14:paraId="1C3793AF" w14:textId="47941AA9" w:rsidR="00652C5B" w:rsidRPr="001E2705" w:rsidRDefault="00652C5B" w:rsidP="00652C5B">
      <w:pPr>
        <w:tabs>
          <w:tab w:val="left" w:pos="454"/>
          <w:tab w:val="left" w:pos="1134"/>
          <w:tab w:val="left" w:pos="1418"/>
          <w:tab w:val="left" w:pos="1701"/>
        </w:tabs>
        <w:jc w:val="both"/>
        <w:rPr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ab/>
      </w:r>
      <w:r w:rsidR="00A75282" w:rsidRPr="00A75282">
        <w:rPr>
          <w:sz w:val="24"/>
          <w:szCs w:val="24"/>
          <w:lang w:val="ro-RO"/>
        </w:rPr>
        <w:t xml:space="preserve">Va </w:t>
      </w:r>
      <w:r w:rsidR="00A75282">
        <w:rPr>
          <w:sz w:val="24"/>
          <w:szCs w:val="24"/>
          <w:lang w:val="ro-RO"/>
        </w:rPr>
        <w:t>c</w:t>
      </w:r>
      <w:r w:rsidRPr="001E2705">
        <w:rPr>
          <w:sz w:val="24"/>
          <w:szCs w:val="24"/>
          <w:lang w:val="ro-RO"/>
        </w:rPr>
        <w:t>uprinde:</w:t>
      </w:r>
    </w:p>
    <w:p w14:paraId="1B29546D" w14:textId="50A0D359" w:rsidR="00652C5B" w:rsidRPr="001E2705" w:rsidRDefault="00652C5B" w:rsidP="00A75282">
      <w:pPr>
        <w:tabs>
          <w:tab w:val="left" w:pos="454"/>
          <w:tab w:val="left" w:pos="720"/>
          <w:tab w:val="left" w:pos="1134"/>
          <w:tab w:val="left" w:pos="1418"/>
          <w:tab w:val="left" w:pos="1701"/>
        </w:tabs>
        <w:ind w:left="810" w:hanging="54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</w:r>
      <w:r w:rsidR="00A75282">
        <w:rPr>
          <w:sz w:val="24"/>
          <w:szCs w:val="24"/>
          <w:lang w:val="ro-RO"/>
        </w:rPr>
        <w:t xml:space="preserve">a) </w:t>
      </w:r>
      <w:r w:rsidRPr="001E2705">
        <w:rPr>
          <w:sz w:val="24"/>
          <w:szCs w:val="24"/>
          <w:lang w:val="ro-RO"/>
        </w:rPr>
        <w:t xml:space="preserve"> justificarea perioadei extinse de garan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ofertate, prin corelare cu materialele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tehnologiile propuse;</w:t>
      </w:r>
    </w:p>
    <w:p w14:paraId="1B98A7C0" w14:textId="272E9DAA" w:rsidR="00652C5B" w:rsidRPr="001E2705" w:rsidRDefault="00652C5B" w:rsidP="00652C5B">
      <w:pPr>
        <w:tabs>
          <w:tab w:val="left" w:pos="454"/>
          <w:tab w:val="left" w:pos="1134"/>
          <w:tab w:val="left" w:pos="1418"/>
          <w:tab w:val="left" w:pos="1701"/>
        </w:tabs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</w:r>
      <w:r w:rsidR="00A75282">
        <w:rPr>
          <w:sz w:val="24"/>
          <w:szCs w:val="24"/>
          <w:lang w:val="ro-RO"/>
        </w:rPr>
        <w:t xml:space="preserve">b) </w:t>
      </w:r>
      <w:r w:rsidR="00A75282" w:rsidRPr="001E2705">
        <w:rPr>
          <w:sz w:val="24"/>
          <w:szCs w:val="24"/>
          <w:lang w:val="ro-RO"/>
        </w:rPr>
        <w:t xml:space="preserve"> </w:t>
      </w:r>
      <w:r w:rsidRPr="001E2705">
        <w:rPr>
          <w:sz w:val="24"/>
          <w:szCs w:val="24"/>
          <w:lang w:val="ro-RO"/>
        </w:rPr>
        <w:t>descrierea procedurilor de control a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implementate în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post-execu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</w:t>
      </w:r>
    </w:p>
    <w:bookmarkEnd w:id="10"/>
    <w:p w14:paraId="5DCA7495" w14:textId="187FB117" w:rsidR="008B71BC" w:rsidRPr="001E2705" w:rsidRDefault="008B71BC" w:rsidP="00652C5B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</w:p>
    <w:p w14:paraId="1E243271" w14:textId="77777777" w:rsidR="008B71BC" w:rsidRPr="008B71BC" w:rsidRDefault="008B71BC" w:rsidP="008B71BC">
      <w:pPr>
        <w:pStyle w:val="ListParagraph"/>
        <w:numPr>
          <w:ilvl w:val="2"/>
          <w:numId w:val="22"/>
        </w:numPr>
        <w:ind w:left="0" w:firstLine="720"/>
        <w:jc w:val="both"/>
        <w:rPr>
          <w:b/>
          <w:bCs/>
          <w:sz w:val="24"/>
          <w:szCs w:val="24"/>
          <w:lang w:val="ro-RO"/>
        </w:rPr>
      </w:pPr>
      <w:r w:rsidRPr="008B71BC">
        <w:rPr>
          <w:b/>
          <w:bCs/>
          <w:sz w:val="24"/>
          <w:szCs w:val="24"/>
          <w:lang w:val="ro-RO"/>
        </w:rPr>
        <w:t>Demonstrarea capacității de asigurare a mentenanței echipamentelor funcționale;</w:t>
      </w:r>
    </w:p>
    <w:p w14:paraId="6DAFEC72" w14:textId="7BE8C7D2" w:rsidR="008B71BC" w:rsidRPr="00A75282" w:rsidRDefault="00C27550" w:rsidP="008B71BC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75282">
        <w:rPr>
          <w:rFonts w:eastAsiaTheme="minorHAnsi"/>
          <w:sz w:val="24"/>
          <w:szCs w:val="24"/>
          <w:lang w:val="ro-RO" w:eastAsia="en-US"/>
        </w:rPr>
        <w:t>Va cuprinde</w:t>
      </w:r>
      <w:r w:rsidRPr="00A75282">
        <w:rPr>
          <w:rFonts w:eastAsiaTheme="minorHAnsi"/>
          <w:sz w:val="24"/>
          <w:szCs w:val="24"/>
          <w:lang w:eastAsia="en-US"/>
        </w:rPr>
        <w:t>:</w:t>
      </w:r>
    </w:p>
    <w:p w14:paraId="62447618" w14:textId="2CE29EA7" w:rsidR="00AD4544" w:rsidRPr="00A75282" w:rsidRDefault="00AD4544" w:rsidP="00AD4544">
      <w:pPr>
        <w:pStyle w:val="Default"/>
        <w:numPr>
          <w:ilvl w:val="0"/>
          <w:numId w:val="47"/>
        </w:numPr>
        <w:ind w:right="-1"/>
        <w:jc w:val="both"/>
        <w:rPr>
          <w:noProof/>
          <w:color w:val="auto"/>
          <w:shd w:val="clear" w:color="auto" w:fill="FFFFFF"/>
        </w:rPr>
      </w:pPr>
      <w:r w:rsidRPr="00A75282">
        <w:rPr>
          <w:color w:val="auto"/>
          <w:shd w:val="clear" w:color="auto" w:fill="FFFFFF"/>
        </w:rPr>
        <w:t xml:space="preserve">Formularul nr. </w:t>
      </w:r>
      <w:r w:rsidR="001A1FEF">
        <w:rPr>
          <w:color w:val="auto"/>
          <w:shd w:val="clear" w:color="auto" w:fill="FFFFFF"/>
        </w:rPr>
        <w:t>7</w:t>
      </w:r>
      <w:r w:rsidRPr="00A75282">
        <w:rPr>
          <w:color w:val="auto"/>
          <w:shd w:val="clear" w:color="auto" w:fill="FFFFFF"/>
        </w:rPr>
        <w:t xml:space="preserve"> - Declarația privind durata de mentenanță asigurată pentru principalele </w:t>
      </w:r>
      <w:r w:rsidRPr="00A75282">
        <w:rPr>
          <w:noProof/>
          <w:color w:val="auto"/>
          <w:shd w:val="clear" w:color="auto" w:fill="FFFFFF"/>
        </w:rPr>
        <w:t>echipamentele funcționale care necesită montaj (conform modelelor de formulare din documentația de atribuire).</w:t>
      </w:r>
    </w:p>
    <w:p w14:paraId="0A333547" w14:textId="77777777" w:rsidR="00AD4544" w:rsidRPr="00A75282" w:rsidRDefault="00AD4544" w:rsidP="00C27550">
      <w:pPr>
        <w:pStyle w:val="ListParagraph"/>
        <w:numPr>
          <w:ilvl w:val="0"/>
          <w:numId w:val="47"/>
        </w:numPr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Planul de mentenanță peopus pentru perioada ofertată, care va cuprinde cel puțin:</w:t>
      </w:r>
    </w:p>
    <w:p w14:paraId="2F603A06" w14:textId="7CD3516A" w:rsidR="00AD4544" w:rsidRPr="00A75282" w:rsidRDefault="00AD4544" w:rsidP="00A75282">
      <w:pPr>
        <w:pStyle w:val="ListParagraph"/>
        <w:numPr>
          <w:ilvl w:val="0"/>
          <w:numId w:val="13"/>
        </w:numPr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tipurile de activități de mentenană (ex: preventivă, corectivă, predictivă)</w:t>
      </w:r>
    </w:p>
    <w:p w14:paraId="2C46C837" w14:textId="29033F4E" w:rsidR="00C27550" w:rsidRPr="00A75282" w:rsidRDefault="00AD4544" w:rsidP="00A75282">
      <w:pPr>
        <w:pStyle w:val="ListParagraph"/>
        <w:numPr>
          <w:ilvl w:val="0"/>
          <w:numId w:val="13"/>
        </w:numPr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frecvența intervențiilor;</w:t>
      </w:r>
    </w:p>
    <w:p w14:paraId="7CA04B9B" w14:textId="475422FD" w:rsidR="00AD4544" w:rsidRPr="00A75282" w:rsidRDefault="00AD4544" w:rsidP="00A75282">
      <w:pPr>
        <w:pStyle w:val="ListParagraph"/>
        <w:numPr>
          <w:ilvl w:val="0"/>
          <w:numId w:val="13"/>
        </w:numPr>
        <w:spacing w:line="276" w:lineRule="auto"/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timpii de răspuns și timpii de remediere asumați;</w:t>
      </w:r>
    </w:p>
    <w:p w14:paraId="01CF1895" w14:textId="547467A2" w:rsidR="00AD4544" w:rsidRPr="00A75282" w:rsidRDefault="00AD4544" w:rsidP="00A75282">
      <w:pPr>
        <w:pStyle w:val="ListParagraph"/>
        <w:numPr>
          <w:ilvl w:val="0"/>
          <w:numId w:val="13"/>
        </w:numPr>
        <w:spacing w:line="276" w:lineRule="auto"/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resursele materiale utilizate (piese de schimb, consumabile, etc.);</w:t>
      </w:r>
    </w:p>
    <w:p w14:paraId="10B8A671" w14:textId="6B2DF2A7" w:rsidR="00AD4544" w:rsidRPr="00A75282" w:rsidRDefault="00AD4544" w:rsidP="00A75282">
      <w:pPr>
        <w:pStyle w:val="ListParagraph"/>
        <w:numPr>
          <w:ilvl w:val="0"/>
          <w:numId w:val="47"/>
        </w:numPr>
        <w:spacing w:line="276" w:lineRule="auto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Descrierea modului de organizare a activității de mentenanță, inclusiv:</w:t>
      </w:r>
    </w:p>
    <w:p w14:paraId="5CC2E0D6" w14:textId="63AC251D" w:rsidR="00AD4544" w:rsidRPr="00A75282" w:rsidRDefault="00AD4544" w:rsidP="00A75282">
      <w:pPr>
        <w:pStyle w:val="ListParagraph"/>
        <w:numPr>
          <w:ilvl w:val="0"/>
          <w:numId w:val="13"/>
        </w:numPr>
        <w:spacing w:line="276" w:lineRule="auto"/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Structura organizatorică responsabilă;</w:t>
      </w:r>
    </w:p>
    <w:p w14:paraId="5E18A52C" w14:textId="55EF799F" w:rsidR="00AD4544" w:rsidRPr="00A75282" w:rsidRDefault="00AD4544" w:rsidP="00A75282">
      <w:pPr>
        <w:pStyle w:val="ListParagraph"/>
        <w:numPr>
          <w:ilvl w:val="0"/>
          <w:numId w:val="13"/>
        </w:numPr>
        <w:spacing w:line="276" w:lineRule="auto"/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>Personalul de specialitate alocat</w:t>
      </w:r>
      <w:r w:rsidR="00A75282" w:rsidRPr="00A75282">
        <w:rPr>
          <w:rFonts w:eastAsiaTheme="minorHAnsi"/>
          <w:noProof/>
          <w:sz w:val="24"/>
          <w:szCs w:val="24"/>
          <w:lang w:val="ro-RO" w:eastAsia="en-US"/>
        </w:rPr>
        <w:t xml:space="preserve"> </w:t>
      </w:r>
      <w:r w:rsidRPr="00A75282">
        <w:rPr>
          <w:rFonts w:eastAsiaTheme="minorHAnsi"/>
          <w:noProof/>
          <w:sz w:val="24"/>
          <w:szCs w:val="24"/>
          <w:lang w:val="ro-RO" w:eastAsia="en-US"/>
        </w:rPr>
        <w:t>(propriu si/sau</w:t>
      </w:r>
      <w:r w:rsidR="00A75282" w:rsidRPr="00A75282">
        <w:rPr>
          <w:rFonts w:eastAsiaTheme="minorHAnsi"/>
          <w:noProof/>
          <w:sz w:val="24"/>
          <w:szCs w:val="24"/>
          <w:lang w:val="ro-RO" w:eastAsia="en-US"/>
        </w:rPr>
        <w:t xml:space="preserve"> subcontarctant);</w:t>
      </w:r>
    </w:p>
    <w:p w14:paraId="5F19BD46" w14:textId="1C14D296" w:rsidR="00A75282" w:rsidRPr="00A75282" w:rsidRDefault="00A75282" w:rsidP="00A75282">
      <w:pPr>
        <w:pStyle w:val="ListParagraph"/>
        <w:numPr>
          <w:ilvl w:val="0"/>
          <w:numId w:val="13"/>
        </w:numPr>
        <w:spacing w:line="276" w:lineRule="auto"/>
        <w:ind w:left="990" w:firstLine="147"/>
        <w:jc w:val="both"/>
        <w:rPr>
          <w:rFonts w:eastAsiaTheme="minorHAnsi"/>
          <w:noProof/>
          <w:sz w:val="24"/>
          <w:szCs w:val="24"/>
          <w:lang w:val="ro-RO" w:eastAsia="en-US"/>
        </w:rPr>
      </w:pPr>
      <w:r w:rsidRPr="00A75282">
        <w:rPr>
          <w:rFonts w:eastAsiaTheme="minorHAnsi"/>
          <w:noProof/>
          <w:sz w:val="24"/>
          <w:szCs w:val="24"/>
          <w:lang w:val="ro-RO" w:eastAsia="en-US"/>
        </w:rPr>
        <w:t xml:space="preserve">Disponibilitatea serviciilor de suport tehnic/echipei de intervenție. </w:t>
      </w:r>
    </w:p>
    <w:p w14:paraId="3A8FBEE7" w14:textId="4C525D92" w:rsidR="004448FA" w:rsidRPr="00A75282" w:rsidRDefault="004448FA" w:rsidP="00A75282">
      <w:pPr>
        <w:pStyle w:val="ListParagraph"/>
        <w:ind w:left="1137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46748A68" w14:textId="77777777" w:rsidR="008B71BC" w:rsidRPr="001E2705" w:rsidRDefault="008B71BC" w:rsidP="00A75282">
      <w:pPr>
        <w:widowControl/>
        <w:suppressAutoHyphens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 xml:space="preserve">Propunerea tehnică va fi semnată de persoane împuternicite ale operatorului economic </w:t>
      </w:r>
      <w:r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 xml:space="preserve">i va avea un caracter ferm </w:t>
      </w:r>
      <w:r>
        <w:rPr>
          <w:rFonts w:eastAsiaTheme="minorHAnsi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sz w:val="24"/>
          <w:szCs w:val="24"/>
          <w:lang w:val="ro-RO" w:eastAsia="en-US"/>
        </w:rPr>
        <w:t>i obligatoriu din punct de vedere al con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inutului pe toată perioada de valabilitate stabilită de autoritatea contractantă.</w:t>
      </w:r>
    </w:p>
    <w:p w14:paraId="7FEEA386" w14:textId="77777777" w:rsidR="008B71BC" w:rsidRPr="001E2705" w:rsidRDefault="008B71BC" w:rsidP="008B71BC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Oferta va fi considerată neconformă dacă propunerea tehnică nu va fi întocmită în conformitate cu toate cerin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ele men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ionate în caietul de sarcini. Lipsa oricăruia din capitole/subcapitole/cerin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e punctuale ale caietului de sarcini, sau nedemonstrarea implementării anumitor standarde tehnice sau de calitate duce la încadrarea ofertei respective ca neconformă.</w:t>
      </w:r>
    </w:p>
    <w:p w14:paraId="01045387" w14:textId="77777777" w:rsidR="008B71BC" w:rsidRPr="001E2705" w:rsidRDefault="008B71BC" w:rsidP="008B71BC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Neprezentarea ofertei tehnice atrage după sine excluderea ofertantului din procedura aplicată pentru atribuirea contractului de achizi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ie.</w:t>
      </w:r>
    </w:p>
    <w:p w14:paraId="1E0521A9" w14:textId="77777777" w:rsidR="008B71BC" w:rsidRDefault="008B71BC" w:rsidP="008B71BC">
      <w:pPr>
        <w:widowControl/>
        <w:suppressAutoHyphens w:val="0"/>
        <w:autoSpaceDN w:val="0"/>
        <w:adjustRightInd w:val="0"/>
        <w:jc w:val="both"/>
        <w:rPr>
          <w:rFonts w:eastAsiaTheme="minorHAnsi"/>
          <w:sz w:val="24"/>
          <w:szCs w:val="24"/>
          <w:lang w:val="ro-RO" w:eastAsia="en-US"/>
        </w:rPr>
      </w:pPr>
      <w:r w:rsidRPr="001E2705">
        <w:rPr>
          <w:rFonts w:eastAsiaTheme="minorHAnsi"/>
          <w:sz w:val="24"/>
          <w:szCs w:val="24"/>
          <w:lang w:val="ro-RO" w:eastAsia="en-US"/>
        </w:rPr>
        <w:tab/>
        <w:t>Ofertantul va indica în mod clar, precis cum prin oferta sa respectă cerin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ele esen</w:t>
      </w:r>
      <w:r>
        <w:rPr>
          <w:rFonts w:eastAsiaTheme="minorHAnsi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sz w:val="24"/>
          <w:szCs w:val="24"/>
          <w:lang w:val="ro-RO" w:eastAsia="en-US"/>
        </w:rPr>
        <w:t>iale care fac obiectul art. 5 din Legea 10/1995.</w:t>
      </w:r>
    </w:p>
    <w:p w14:paraId="0D1DACA2" w14:textId="77777777" w:rsidR="008B71BC" w:rsidRPr="001E2705" w:rsidRDefault="008B71BC" w:rsidP="004448FA">
      <w:pPr>
        <w:widowControl/>
        <w:suppressAutoHyphens w:val="0"/>
        <w:autoSpaceDN w:val="0"/>
        <w:adjustRightInd w:val="0"/>
        <w:rPr>
          <w:rFonts w:eastAsiaTheme="minorHAnsi"/>
          <w:color w:val="000000"/>
          <w:sz w:val="24"/>
          <w:szCs w:val="24"/>
          <w:lang w:val="ro-RO" w:eastAsia="en-US"/>
        </w:rPr>
      </w:pPr>
    </w:p>
    <w:p w14:paraId="3815893A" w14:textId="3471CA35" w:rsidR="00AF48AE" w:rsidRPr="001E2705" w:rsidRDefault="000D57C8" w:rsidP="008B71BC">
      <w:pPr>
        <w:pStyle w:val="ListParagraph"/>
        <w:widowControl/>
        <w:numPr>
          <w:ilvl w:val="0"/>
          <w:numId w:val="22"/>
        </w:numPr>
        <w:tabs>
          <w:tab w:val="left" w:pos="993"/>
        </w:tabs>
        <w:suppressAutoHyphens w:val="0"/>
        <w:autoSpaceDN w:val="0"/>
        <w:adjustRightInd w:val="0"/>
        <w:ind w:firstLine="349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MANAGEMENTUL CALITĂ</w:t>
      </w:r>
      <w:r w:rsidR="008902E8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 xml:space="preserve">II </w:t>
      </w:r>
      <w:r w:rsidR="008902E8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 xml:space="preserve">I MANAGEMENTUL DOCUMENTELOR </w:t>
      </w:r>
    </w:p>
    <w:p w14:paraId="659182F6" w14:textId="77777777" w:rsidR="00AF48AE" w:rsidRPr="001E2705" w:rsidRDefault="00AF48AE" w:rsidP="00AF48AE">
      <w:pPr>
        <w:pStyle w:val="ListParagraph"/>
        <w:widowControl/>
        <w:suppressAutoHyphens w:val="0"/>
        <w:autoSpaceDN w:val="0"/>
        <w:adjustRightInd w:val="0"/>
        <w:ind w:left="360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</w:p>
    <w:p w14:paraId="0D1BEFA7" w14:textId="6A9938A7" w:rsidR="00AF48AE" w:rsidRPr="001E2705" w:rsidRDefault="00AF48AE" w:rsidP="008B71BC">
      <w:pPr>
        <w:pStyle w:val="Stil5"/>
        <w:numPr>
          <w:ilvl w:val="1"/>
          <w:numId w:val="22"/>
        </w:numPr>
        <w:ind w:hanging="83"/>
      </w:pPr>
      <w:bookmarkStart w:id="11" w:name="_Toc491796667"/>
      <w:bookmarkStart w:id="12" w:name="_Toc151292932"/>
      <w:r w:rsidRPr="001E2705">
        <w:t>Planul calită</w:t>
      </w:r>
      <w:r w:rsidR="008902E8">
        <w:t>ț</w:t>
      </w:r>
      <w:r w:rsidRPr="001E2705">
        <w:t>ii</w:t>
      </w:r>
      <w:bookmarkEnd w:id="11"/>
      <w:bookmarkEnd w:id="12"/>
      <w:r w:rsidR="00D62947" w:rsidRPr="001E2705">
        <w:t xml:space="preserve"> </w:t>
      </w:r>
    </w:p>
    <w:p w14:paraId="719ECF83" w14:textId="163E15C0" w:rsidR="00AF48AE" w:rsidRPr="001E2705" w:rsidRDefault="00AF48AE" w:rsidP="00AF48AE">
      <w:pPr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ab/>
        <w:t>Antreprenorul</w:t>
      </w:r>
      <w:r w:rsidRPr="001E2705">
        <w:rPr>
          <w:sz w:val="24"/>
          <w:szCs w:val="24"/>
          <w:lang w:val="ro-RO"/>
        </w:rPr>
        <w:t xml:space="preserve"> va executa toate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din cadrul Contractului în conformitate cu 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ii, care trebuie redactat în conformitate cu standardul SR EN ISO 9001:2015 sau echivalent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cu respectarea instruc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iunilor standardului SR ISO 10005:2007 „Linii directoare pentru planurile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ii”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în conformitate cu reglementările în materie de sistem de management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construc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(inclusiv, dar fără a se limitata la con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inutul Anexei 2 din HG 766/1997, cu modificările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completările ulterioare).</w:t>
      </w:r>
    </w:p>
    <w:p w14:paraId="748BD457" w14:textId="72B0E124" w:rsidR="00AF48AE" w:rsidRPr="001E2705" w:rsidRDefault="00AF48AE" w:rsidP="00AF48AE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Acesta trebuie să cuprindă toate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ele privind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 din prezentul Caiet de sarcini. În consecin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ă, 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nu trebuie să fie generic, ci specific pentru acest Contract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pentru lucrările ce sunt incluse în Contract.</w:t>
      </w:r>
    </w:p>
    <w:p w14:paraId="335E0245" w14:textId="5A0311B8" w:rsidR="00AF48AE" w:rsidRPr="001E2705" w:rsidRDefault="00AF48AE" w:rsidP="00AF48AE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Cu luarea în considerare a prevederilor art. 23-25 din Regulamentul privind conducerea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asigurarea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construc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ii, Anexa nr. 2 la HG nr. 766/1997, 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redactat de Antreprenor trebuie:</w:t>
      </w:r>
    </w:p>
    <w:p w14:paraId="3889E3DD" w14:textId="682CCB13" w:rsidR="00AF48AE" w:rsidRPr="001E2705" w:rsidRDefault="00AF48AE" w:rsidP="00CE61E3">
      <w:pPr>
        <w:pStyle w:val="ListParagraph"/>
        <w:numPr>
          <w:ilvl w:val="0"/>
          <w:numId w:val="30"/>
        </w:numPr>
        <w:suppressAutoHyphens w:val="0"/>
        <w:autoSpaceDE/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să descrie cum va aplica Antreprenorul în cadrul Contractului sistemul de management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construc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a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 fel încât să îndeplinească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ele tehnice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contractuale precum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reglementările, standardele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normele aplicabile;</w:t>
      </w:r>
    </w:p>
    <w:p w14:paraId="1CF7641D" w14:textId="4A6608F7" w:rsidR="00AF48AE" w:rsidRPr="001E2705" w:rsidRDefault="00AF48AE" w:rsidP="00CE61E3">
      <w:pPr>
        <w:pStyle w:val="ListParagraph"/>
        <w:numPr>
          <w:ilvl w:val="0"/>
          <w:numId w:val="30"/>
        </w:numPr>
        <w:suppressAutoHyphens w:val="0"/>
        <w:autoSpaceDE/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să demonstreze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 cum va îndeplini Antreprenorul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ele privind calitatea incluse în Caietul de sarcini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în reglementările ce guvernează calitatea în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 în construc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59C8634E" w14:textId="4DF7EB78" w:rsidR="00AF48AE" w:rsidRPr="001E2705" w:rsidRDefault="00AF48AE" w:rsidP="00CE61E3">
      <w:pPr>
        <w:pStyle w:val="ListParagraph"/>
        <w:numPr>
          <w:ilvl w:val="0"/>
          <w:numId w:val="30"/>
        </w:numPr>
        <w:suppressAutoHyphens w:val="0"/>
        <w:autoSpaceDE/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să descrie modul în care vor fi organizate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gestionate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în cadrul Contractului pentru a îndeplini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ele;</w:t>
      </w:r>
    </w:p>
    <w:p w14:paraId="77969F11" w14:textId="1FD5C3D3" w:rsidR="00AF48AE" w:rsidRPr="001E2705" w:rsidRDefault="00AF48AE" w:rsidP="00CE61E3">
      <w:pPr>
        <w:pStyle w:val="ListParagraph"/>
        <w:numPr>
          <w:ilvl w:val="0"/>
          <w:numId w:val="30"/>
        </w:numPr>
        <w:suppressAutoHyphens w:val="0"/>
        <w:autoSpaceDE/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să fie conform cu toate datele de intrare furnizate de Autoritatea Contractantă prin această Documenta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de Atribuire.</w:t>
      </w:r>
    </w:p>
    <w:p w14:paraId="6861596B" w14:textId="1F8DC92C" w:rsidR="00AF48AE" w:rsidRPr="001E2705" w:rsidRDefault="00AF48AE" w:rsidP="00AF48AE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trebuie să includă cel pu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in:</w:t>
      </w:r>
    </w:p>
    <w:p w14:paraId="79B03CA7" w14:textId="1393C7B4" w:rsidR="00AF48AE" w:rsidRPr="001E2705" w:rsidRDefault="00AF48AE" w:rsidP="00CE61E3">
      <w:pPr>
        <w:pStyle w:val="ListParagraph"/>
        <w:numPr>
          <w:ilvl w:val="0"/>
          <w:numId w:val="27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Descrierea structurii organiza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ionale a Antreprenorului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identificarea func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iilor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responsabilită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personalului implicat direct în executarea contractului;</w:t>
      </w:r>
    </w:p>
    <w:p w14:paraId="7913CA40" w14:textId="52FAAAE0" w:rsidR="00AF48AE" w:rsidRPr="001E2705" w:rsidRDefault="00AF48AE" w:rsidP="00CE61E3">
      <w:pPr>
        <w:pStyle w:val="ListParagraph"/>
        <w:numPr>
          <w:ilvl w:val="0"/>
          <w:numId w:val="27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Modul de gestionare/management al datelor de intrare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managementul documentelor în cadrul Contractului;</w:t>
      </w:r>
    </w:p>
    <w:p w14:paraId="0742F58F" w14:textId="4FCC7D67" w:rsidR="00AF48AE" w:rsidRPr="001E2705" w:rsidRDefault="00AF48AE" w:rsidP="00CE61E3">
      <w:pPr>
        <w:pStyle w:val="ListParagraph"/>
        <w:numPr>
          <w:ilvl w:val="0"/>
          <w:numId w:val="27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Resursele disponibile pentru executarea contractului, respectiv for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a de muncă, materiale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infrastructură;</w:t>
      </w:r>
    </w:p>
    <w:p w14:paraId="2ED32F9D" w14:textId="77777777" w:rsidR="00AF48AE" w:rsidRPr="001E2705" w:rsidRDefault="00AF48AE" w:rsidP="00CE61E3">
      <w:pPr>
        <w:pStyle w:val="ListParagraph"/>
        <w:numPr>
          <w:ilvl w:val="0"/>
          <w:numId w:val="27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Modalitatea de comunicare cu Autoritatea Contractantă;</w:t>
      </w:r>
    </w:p>
    <w:p w14:paraId="76D66A81" w14:textId="6C9674DC" w:rsidR="00AF48AE" w:rsidRPr="001E2705" w:rsidRDefault="00AF48AE" w:rsidP="00CE61E3">
      <w:pPr>
        <w:pStyle w:val="ListParagraph"/>
        <w:numPr>
          <w:ilvl w:val="0"/>
          <w:numId w:val="27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Modalitatea de control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gestionare a neconformită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care ar putea apărea pe perioada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iei lucrărilor.</w:t>
      </w:r>
    </w:p>
    <w:p w14:paraId="7380337D" w14:textId="5823AF88" w:rsidR="00AF48AE" w:rsidRPr="001E2705" w:rsidRDefault="00AF48AE" w:rsidP="00AF48AE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Pe durata executării Contractului, Planul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se actualizează ori de câte ori se consideră necesar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i/sau la solicitarea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Contractante.</w:t>
      </w:r>
    </w:p>
    <w:p w14:paraId="7482E4D8" w14:textId="77777777" w:rsidR="00790942" w:rsidRPr="001E2705" w:rsidRDefault="00790942" w:rsidP="00AF48AE">
      <w:pPr>
        <w:ind w:firstLine="705"/>
        <w:jc w:val="both"/>
        <w:rPr>
          <w:sz w:val="24"/>
          <w:szCs w:val="24"/>
          <w:lang w:val="ro-RO"/>
        </w:rPr>
      </w:pPr>
    </w:p>
    <w:p w14:paraId="41D17D62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  <w:bookmarkStart w:id="13" w:name="_Toc491796668"/>
      <w:bookmarkStart w:id="14" w:name="_Toc151292933"/>
    </w:p>
    <w:p w14:paraId="224A57F9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1B7595E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CC9B5FE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AAE3052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1A140004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9EF2ADF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A5D5338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2CB26E99" w14:textId="77777777" w:rsidR="00D62947" w:rsidRPr="001E2705" w:rsidRDefault="00D62947" w:rsidP="00CE61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6FE5EE47" w14:textId="77777777" w:rsidR="00D62947" w:rsidRPr="001E2705" w:rsidRDefault="00D62947" w:rsidP="00CE61E3">
      <w:pPr>
        <w:pStyle w:val="ListParagraph"/>
        <w:keepNext/>
        <w:keepLines/>
        <w:widowControl/>
        <w:numPr>
          <w:ilvl w:val="1"/>
          <w:numId w:val="20"/>
        </w:numPr>
        <w:tabs>
          <w:tab w:val="left" w:pos="1134"/>
        </w:tabs>
        <w:suppressAutoHyphens w:val="0"/>
        <w:autoSpaceDE/>
        <w:jc w:val="both"/>
        <w:outlineLvl w:val="0"/>
        <w:rPr>
          <w:rFonts w:eastAsia="Times New Roman"/>
          <w:b/>
          <w:bCs/>
          <w:vanish/>
          <w:sz w:val="24"/>
          <w:szCs w:val="24"/>
          <w:lang w:val="ro-RO"/>
        </w:rPr>
      </w:pPr>
    </w:p>
    <w:bookmarkEnd w:id="13"/>
    <w:bookmarkEnd w:id="14"/>
    <w:p w14:paraId="0048E534" w14:textId="060D4B6D" w:rsidR="00D62947" w:rsidRPr="001E2705" w:rsidRDefault="00017921" w:rsidP="00D62947">
      <w:pPr>
        <w:pStyle w:val="Stil5"/>
      </w:pPr>
      <w:r w:rsidRPr="001E2705">
        <w:rPr>
          <w:rFonts w:eastAsiaTheme="minorHAnsi"/>
          <w:lang w:eastAsia="en-US"/>
        </w:rPr>
        <w:t>Planul general de control al calită</w:t>
      </w:r>
      <w:r w:rsidR="008902E8">
        <w:rPr>
          <w:rFonts w:eastAsiaTheme="minorHAnsi"/>
          <w:lang w:eastAsia="en-US"/>
        </w:rPr>
        <w:t>ț</w:t>
      </w:r>
      <w:r w:rsidRPr="001E2705">
        <w:rPr>
          <w:rFonts w:eastAsiaTheme="minorHAnsi"/>
          <w:lang w:eastAsia="en-US"/>
        </w:rPr>
        <w:t>ii</w:t>
      </w:r>
    </w:p>
    <w:p w14:paraId="078DB909" w14:textId="4CA0B177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Pentru fiecare activitate din cadrul Contractului, Antreprenorul trebuie să prezinte un plan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executării lucrărilor.</w:t>
      </w:r>
    </w:p>
    <w:p w14:paraId="63004A23" w14:textId="45EFE047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Acest plan trebuie să acopere toate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ile/etapele subsecvente pentru care vor fi organizate lucrări pe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antier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să identifice Planurile de control a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aferente diferitelor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i/etape specifice ale lucrărilor. </w:t>
      </w:r>
    </w:p>
    <w:p w14:paraId="1D290DF4" w14:textId="62CB6144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Planul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va con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ine, acolo unde este aplicabil, cel pu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in următoarele:</w:t>
      </w:r>
    </w:p>
    <w:p w14:paraId="4B090DC0" w14:textId="715F7BEF" w:rsidR="00D62947" w:rsidRPr="001E2705" w:rsidRDefault="00D62947" w:rsidP="00CE61E3">
      <w:pPr>
        <w:pStyle w:val="ListParagraph"/>
        <w:numPr>
          <w:ilvl w:val="0"/>
          <w:numId w:val="28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Descrierea sarcinilor planificate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lista etapelor de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pentru realizarea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35615CDC" w14:textId="1D872396" w:rsidR="00D62947" w:rsidRPr="001E2705" w:rsidRDefault="00D62947" w:rsidP="00CE61E3">
      <w:pPr>
        <w:pStyle w:val="ListParagraph"/>
        <w:numPr>
          <w:ilvl w:val="0"/>
          <w:numId w:val="28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Responsabilită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pentru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ia, gestionarea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controlul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73344327" w14:textId="1A77A2E3" w:rsidR="00D62947" w:rsidRPr="001E2705" w:rsidRDefault="00D62947" w:rsidP="00CE61E3">
      <w:pPr>
        <w:pStyle w:val="ListParagraph"/>
        <w:numPr>
          <w:ilvl w:val="0"/>
          <w:numId w:val="28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Trimiteri la specifica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iile tehnice, desenele, procedurile referitoare la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ia, controlul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acceptarea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ii;</w:t>
      </w:r>
    </w:p>
    <w:p w14:paraId="37012A33" w14:textId="37CE6B6E" w:rsidR="00D62947" w:rsidRPr="001E2705" w:rsidRDefault="00D62947" w:rsidP="00CE61E3">
      <w:pPr>
        <w:pStyle w:val="ListParagraph"/>
        <w:numPr>
          <w:ilvl w:val="0"/>
          <w:numId w:val="28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Integrarea documenta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iei de certificare (procese verbale/minute, inspec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sau rapoarte de testare, certificate etc.) prevăzută pentru activitate;</w:t>
      </w:r>
    </w:p>
    <w:p w14:paraId="42BCCA42" w14:textId="1BBD923A" w:rsidR="00D62947" w:rsidRPr="001E2705" w:rsidRDefault="00D62947" w:rsidP="00CE61E3">
      <w:pPr>
        <w:pStyle w:val="ListParagraph"/>
        <w:numPr>
          <w:ilvl w:val="0"/>
          <w:numId w:val="28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Documenta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finală a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urmată de închiderea Planului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ii.</w:t>
      </w:r>
    </w:p>
    <w:p w14:paraId="5FA816BF" w14:textId="54A15DDB" w:rsidR="00D62947" w:rsidRPr="001E2705" w:rsidRDefault="00D62947" w:rsidP="00D62947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Antreprenorul trebuie să ofere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 posibilitatea de a participa la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oricărei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i/etape la fiecare etapă a Planului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aferent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să verifice conformitatea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 controalelor cu Planul de control al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ii. În acest sens Autoritatea Contractantă va indica:</w:t>
      </w:r>
    </w:p>
    <w:p w14:paraId="4E7D963F" w14:textId="48CD9143" w:rsidR="00D62947" w:rsidRPr="001E2705" w:rsidRDefault="00D62947" w:rsidP="00CE61E3">
      <w:pPr>
        <w:pStyle w:val="ListParagraph"/>
        <w:numPr>
          <w:ilvl w:val="0"/>
          <w:numId w:val="29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la care inten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ionează să participe în mod special;</w:t>
      </w:r>
    </w:p>
    <w:p w14:paraId="42F9C834" w14:textId="3469D199" w:rsidR="00D62947" w:rsidRPr="001E2705" w:rsidRDefault="00D62947" w:rsidP="00CE61E3">
      <w:pPr>
        <w:pStyle w:val="ListParagraph"/>
        <w:numPr>
          <w:ilvl w:val="0"/>
          <w:numId w:val="29"/>
        </w:numPr>
        <w:suppressAutoHyphens w:val="0"/>
        <w:autoSpaceDE/>
        <w:ind w:left="1560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care nu trebuie să fie începute fără prezen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a reprezentantului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Contractante.</w:t>
      </w:r>
    </w:p>
    <w:p w14:paraId="03823A27" w14:textId="532C1BFA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Antreprenorul va comunica datele acestor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cu cel pu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in 5 zile lucrătoare înainte de a realiza activitatea respectivă.</w:t>
      </w:r>
    </w:p>
    <w:p w14:paraId="0F265102" w14:textId="4BFE7059" w:rsidR="00AF48AE" w:rsidRPr="001E2705" w:rsidRDefault="00AF48AE" w:rsidP="00AF48AE">
      <w:pPr>
        <w:widowControl/>
        <w:suppressAutoHyphens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</w:p>
    <w:p w14:paraId="29A7C302" w14:textId="4C515317" w:rsidR="00D62947" w:rsidRPr="001E2705" w:rsidRDefault="00D62947" w:rsidP="00D62947">
      <w:pPr>
        <w:pStyle w:val="Stil5"/>
        <w:tabs>
          <w:tab w:val="clear" w:pos="1134"/>
          <w:tab w:val="left" w:pos="1701"/>
        </w:tabs>
        <w:ind w:left="1276" w:hanging="571"/>
      </w:pPr>
      <w:bookmarkStart w:id="15" w:name="_Toc491796669"/>
      <w:bookmarkStart w:id="16" w:name="_Toc151292934"/>
      <w:r w:rsidRPr="001E2705">
        <w:t>Managementul documentelor</w:t>
      </w:r>
      <w:bookmarkEnd w:id="15"/>
      <w:bookmarkEnd w:id="16"/>
    </w:p>
    <w:p w14:paraId="272F60D2" w14:textId="55144DA4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Fiecare document emis de către Antreprenor trebuie să poarte un cod unic de referin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ă sub formă de număr de identificare alocat de </w:t>
      </w:r>
      <w:r w:rsidRPr="001E2705">
        <w:rPr>
          <w:rFonts w:eastAsia="Calibri"/>
          <w:sz w:val="24"/>
          <w:szCs w:val="24"/>
          <w:lang w:val="ro-RO" w:eastAsia="en-US"/>
        </w:rPr>
        <w:t>Antreprenor</w:t>
      </w:r>
      <w:r w:rsidRPr="001E2705">
        <w:rPr>
          <w:sz w:val="24"/>
          <w:szCs w:val="24"/>
          <w:lang w:val="ro-RO"/>
        </w:rPr>
        <w:t>. Numărul de identificare al fiecărui document emis de Antreprenor trebuie să fie men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ionat pe fiecare pagină a respectivului document.</w:t>
      </w:r>
    </w:p>
    <w:p w14:paraId="5FA232E0" w14:textId="41B0BDE2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Toate documentele (scrise sau desenate) prezentate de Antreprenor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 trebuie să fie în limba română, cu excep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cazului în care Autoritatea Contractantă prevede altfel.</w:t>
      </w:r>
    </w:p>
    <w:p w14:paraId="6C86AC5D" w14:textId="3A5E0C1C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To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parametrii din cadrul documentelor trebuie să fie exprima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în unită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din Sistemul interna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ional de unită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i.</w:t>
      </w:r>
    </w:p>
    <w:p w14:paraId="058F68B2" w14:textId="77777777" w:rsidR="00D62947" w:rsidRPr="001E2705" w:rsidRDefault="00D62947" w:rsidP="00D62947">
      <w:pPr>
        <w:ind w:firstLine="705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Acolo unde este cazul, fotografiile digitale trebuie furnizate în format JPG (Joint Photographic Experts Group).</w:t>
      </w:r>
    </w:p>
    <w:p w14:paraId="69B02058" w14:textId="2C1F2AC4" w:rsidR="00D62947" w:rsidRPr="001E2705" w:rsidRDefault="00D62947" w:rsidP="00D62947">
      <w:pPr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  <w:t>Antreprenorul va furniza două exemplare pe suport electronic (DVD sau memorie USB) a documentelor ce rezultă pe toată durata de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a Contractului.</w:t>
      </w:r>
    </w:p>
    <w:p w14:paraId="24D5CC34" w14:textId="1A42D17E" w:rsidR="00D62947" w:rsidRPr="001E2705" w:rsidRDefault="00D62947" w:rsidP="00D62947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Toate documentele (scrise sau desenate) trebuie furnizate astfel încât să poată fi citite direct sau importate fără pierderi de format. În plus fa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ă de cele de mai sus, toate documentele  aferente realizării detaliilor de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– acolo unde este aplicabil -, trebuie furnizate de către Contractant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într-un format Adobe Acrobat (pdf), fie direct din fi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ierele native sau copie scanată a originalelor.</w:t>
      </w:r>
    </w:p>
    <w:p w14:paraId="3907A083" w14:textId="42069D58" w:rsidR="00D62947" w:rsidRPr="001E2705" w:rsidRDefault="00D62947" w:rsidP="00D62947">
      <w:pPr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ab/>
        <w:t>Antreprenorul va furniza fi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ierele native sau sursă ale tuturor documentelor tehnice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ale Contractului.</w:t>
      </w:r>
    </w:p>
    <w:p w14:paraId="0E7411B7" w14:textId="0CB997D9" w:rsidR="00D62947" w:rsidRPr="001E2705" w:rsidRDefault="00D62947" w:rsidP="009F6DB7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Antreprenorul va transmite spre aprobare ini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ială orice abatere de la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ele privind managementul documentelor. Autoritatea Contractantă poate accepta abaterea sau poate solicita Antreprenorului să realizeze modificări suplimentare înainte de a o accepta.</w:t>
      </w:r>
    </w:p>
    <w:p w14:paraId="49A0FC4B" w14:textId="77777777" w:rsidR="00AF48AE" w:rsidRPr="001E2705" w:rsidRDefault="00AF48AE" w:rsidP="00AF48AE">
      <w:pPr>
        <w:widowControl/>
        <w:suppressAutoHyphens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</w:p>
    <w:p w14:paraId="2839FA4F" w14:textId="6C29D566" w:rsidR="004448FA" w:rsidRPr="001E2705" w:rsidRDefault="000D57C8" w:rsidP="008B71BC">
      <w:pPr>
        <w:pStyle w:val="ListParagraph"/>
        <w:widowControl/>
        <w:numPr>
          <w:ilvl w:val="0"/>
          <w:numId w:val="22"/>
        </w:numPr>
        <w:suppressAutoHyphens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ab/>
      </w:r>
      <w:bookmarkStart w:id="17" w:name="_Toc491796661"/>
      <w:bookmarkStart w:id="18" w:name="_Toc151292923"/>
      <w:r w:rsidRPr="001E2705">
        <w:rPr>
          <w:b/>
          <w:bCs/>
          <w:sz w:val="24"/>
          <w:szCs w:val="24"/>
          <w:lang w:val="ro-RO"/>
        </w:rPr>
        <w:t xml:space="preserve">PERSONALUL </w:t>
      </w:r>
      <w:bookmarkEnd w:id="17"/>
      <w:r w:rsidRPr="001E2705">
        <w:rPr>
          <w:b/>
          <w:bCs/>
          <w:sz w:val="24"/>
          <w:szCs w:val="24"/>
          <w:lang w:val="ro-RO"/>
        </w:rPr>
        <w:t>ANTREPRENORULUI</w:t>
      </w:r>
      <w:bookmarkEnd w:id="18"/>
    </w:p>
    <w:p w14:paraId="7DB9B9C9" w14:textId="02D2B8A6" w:rsidR="004448FA" w:rsidRPr="001E2705" w:rsidRDefault="004448FA" w:rsidP="00790942">
      <w:pPr>
        <w:widowControl/>
        <w:suppressAutoHyphens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ab/>
        <w:t>Pentru prestarea serviciilor si execu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ia lucrărilor solicitate prin Caietul de sarcini, ofertantul trebuie să pună la dispozi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ia </w:t>
      </w:r>
      <w:r w:rsidR="00191728" w:rsidRPr="001E2705">
        <w:rPr>
          <w:bCs/>
          <w:sz w:val="24"/>
          <w:szCs w:val="24"/>
          <w:lang w:val="ro-RO"/>
        </w:rPr>
        <w:t>autorității</w:t>
      </w:r>
      <w:r w:rsidRPr="001E2705">
        <w:rPr>
          <w:bCs/>
          <w:sz w:val="24"/>
          <w:szCs w:val="24"/>
          <w:lang w:val="ro-RO"/>
        </w:rPr>
        <w:t xml:space="preserve"> contractante o echipă de exper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 cheie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non-cheie, care să de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ină competen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ele necesare fiecărei etape a prestării serviciilor de proiectare, respectiv execu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iei lucrărilor.</w:t>
      </w:r>
    </w:p>
    <w:p w14:paraId="01FF6004" w14:textId="164AD723" w:rsidR="004448FA" w:rsidRPr="001E2705" w:rsidRDefault="004448FA" w:rsidP="00790942">
      <w:pPr>
        <w:widowControl/>
        <w:suppressAutoHyphens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ab/>
        <w:t>Prin aceste cerin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e se urmăre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te ob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inerea unor lucrări de calitate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a unei garan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minime că scopul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obiectivele achizi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iei vor fi îndeplinite. Prin urmare, Ofertantul trebuie să dovedească faptul că dispune de personal calificat corespunzător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cu experien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ă în realizarea lucrărilor solicitate în caietul de sarcini.</w:t>
      </w:r>
    </w:p>
    <w:p w14:paraId="6975D6BB" w14:textId="7A252A1F" w:rsidR="004448FA" w:rsidRPr="001E2705" w:rsidRDefault="004448FA" w:rsidP="00790942">
      <w:pPr>
        <w:widowControl/>
        <w:suppressAutoHyphens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ro-RO" w:eastAsia="en-US"/>
        </w:rPr>
      </w:pPr>
      <w:r w:rsidRPr="001E2705">
        <w:rPr>
          <w:rFonts w:eastAsiaTheme="minorHAnsi"/>
          <w:color w:val="000000"/>
          <w:sz w:val="22"/>
          <w:szCs w:val="22"/>
          <w:lang w:val="ro-RO" w:eastAsia="en-US"/>
        </w:rPr>
        <w:tab/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Având în vedere impactul major pe care echipa de exper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 xml:space="preserve">i cheie 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 xml:space="preserve">i non-cheie care va realiza prestarea serviciilor 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 execu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 xml:space="preserve">ia lucrării o va avea asupra îndeplinirii la timp 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ș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 în condi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ii de calitate a prevederilor caietului de sarcini, calitatea acestei echipe va face obiectul verificării în cadrul etapei de verificare a conformită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ii tehnice a ofertei.</w:t>
      </w:r>
    </w:p>
    <w:p w14:paraId="2EE904B3" w14:textId="745CF73B" w:rsidR="00842C99" w:rsidRPr="001E2705" w:rsidRDefault="00842C99" w:rsidP="00790942">
      <w:pPr>
        <w:widowControl/>
        <w:suppressAutoHyphens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ro-RO" w:eastAsia="en-US"/>
        </w:rPr>
      </w:pP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ab/>
        <w:t>Vor fi prezenta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 exper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ii cheie pentru serviciile de proiectare respectiv exper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ii cheie pentru execu</w:t>
      </w:r>
      <w:r w:rsidR="008902E8">
        <w:rPr>
          <w:rFonts w:eastAsiaTheme="minorHAnsi"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color w:val="000000"/>
          <w:sz w:val="24"/>
          <w:szCs w:val="24"/>
          <w:lang w:val="ro-RO" w:eastAsia="en-US"/>
        </w:rPr>
        <w:t>ia lucrărilor.</w:t>
      </w:r>
    </w:p>
    <w:p w14:paraId="797D0100" w14:textId="77777777" w:rsidR="00652C5B" w:rsidRPr="001E2705" w:rsidRDefault="00652C5B" w:rsidP="00790942">
      <w:pPr>
        <w:widowControl/>
        <w:suppressAutoHyphens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ro-RO" w:eastAsia="en-US"/>
        </w:rPr>
      </w:pPr>
    </w:p>
    <w:p w14:paraId="5DA5EEE0" w14:textId="76BC3B61" w:rsidR="00842C99" w:rsidRPr="001E2705" w:rsidRDefault="00311A7E" w:rsidP="008B71BC">
      <w:pPr>
        <w:pStyle w:val="ListParagraph"/>
        <w:widowControl/>
        <w:numPr>
          <w:ilvl w:val="1"/>
          <w:numId w:val="22"/>
        </w:numPr>
        <w:suppressAutoHyphens w:val="0"/>
        <w:autoSpaceDN w:val="0"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Exper</w:t>
      </w:r>
      <w:r w:rsidR="008902E8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ț</w:t>
      </w:r>
      <w:r w:rsidRPr="001E2705">
        <w:rPr>
          <w:rFonts w:eastAsiaTheme="minorHAnsi"/>
          <w:b/>
          <w:bCs/>
          <w:color w:val="000000"/>
          <w:sz w:val="24"/>
          <w:szCs w:val="24"/>
          <w:lang w:val="ro-RO" w:eastAsia="en-US"/>
        </w:rPr>
        <w:t>i cheie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3"/>
      </w:tblGrid>
      <w:tr w:rsidR="005B6935" w:rsidRPr="001E2705" w14:paraId="504E0CC4" w14:textId="77777777" w:rsidTr="008748A0">
        <w:tc>
          <w:tcPr>
            <w:tcW w:w="4813" w:type="dxa"/>
          </w:tcPr>
          <w:p w14:paraId="64C189BD" w14:textId="3D10A3F0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o-RO"/>
              </w:rPr>
            </w:pPr>
            <w:r w:rsidRPr="001E2705">
              <w:rPr>
                <w:bCs/>
                <w:sz w:val="24"/>
                <w:szCs w:val="24"/>
                <w:lang w:val="ro-RO"/>
              </w:rPr>
              <w:t>Exper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>i cheie pentru servicii de proiectare</w:t>
            </w:r>
          </w:p>
        </w:tc>
        <w:tc>
          <w:tcPr>
            <w:tcW w:w="4813" w:type="dxa"/>
          </w:tcPr>
          <w:p w14:paraId="6FCE16D0" w14:textId="5A259883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o-RO"/>
              </w:rPr>
            </w:pPr>
            <w:r w:rsidRPr="001E2705">
              <w:rPr>
                <w:bCs/>
                <w:sz w:val="24"/>
                <w:szCs w:val="24"/>
                <w:lang w:val="ro-RO"/>
              </w:rPr>
              <w:t>Exper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>i cheie pentru execu</w:t>
            </w:r>
            <w:r w:rsidR="008902E8">
              <w:rPr>
                <w:bCs/>
                <w:sz w:val="24"/>
                <w:szCs w:val="24"/>
                <w:lang w:val="ro-RO"/>
              </w:rPr>
              <w:t>ț</w:t>
            </w:r>
            <w:r w:rsidRPr="001E2705">
              <w:rPr>
                <w:bCs/>
                <w:sz w:val="24"/>
                <w:szCs w:val="24"/>
                <w:lang w:val="ro-RO"/>
              </w:rPr>
              <w:t>ia lucrărilor</w:t>
            </w:r>
          </w:p>
        </w:tc>
      </w:tr>
      <w:tr w:rsidR="005B6935" w:rsidRPr="001E2705" w14:paraId="27674423" w14:textId="77777777" w:rsidTr="008748A0">
        <w:tc>
          <w:tcPr>
            <w:tcW w:w="4813" w:type="dxa"/>
          </w:tcPr>
          <w:p w14:paraId="5D4CA7EC" w14:textId="77777777" w:rsidR="005B6935" w:rsidRPr="001E2705" w:rsidRDefault="005B6935" w:rsidP="005B6935">
            <w:pPr>
              <w:pStyle w:val="Default"/>
              <w:numPr>
                <w:ilvl w:val="0"/>
                <w:numId w:val="16"/>
              </w:numPr>
              <w:ind w:left="306" w:hanging="284"/>
              <w:jc w:val="both"/>
            </w:pPr>
            <w:r w:rsidRPr="001E2705">
              <w:rPr>
                <w:b/>
                <w:bCs/>
              </w:rPr>
              <w:t>Arhitect cu drept de semnătură:</w:t>
            </w:r>
          </w:p>
          <w:p w14:paraId="60D2F813" w14:textId="6FC90C48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(inscris in Tabloul Na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ional al Arhitectilor) conform Legii nr. 184/2001, persoana va fi responsabil cu coordonarea si realizarea proiectului de arhitectura, cu următoarele atribu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ii: coordonarea 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supervizarea generală con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inutului documenta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iei tehnico-economice a proiectului de arhitectura; elaborarea 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i semnarea documentelor tehnico-economice necesare 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în legătură cu obiectivul de investi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ii pentru specialitatea arhitectura;</w:t>
            </w:r>
          </w:p>
          <w:p w14:paraId="1883EDF6" w14:textId="080B6F6C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va solu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iona neconformită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ile, defectele 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neconcordan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ele apărute în fazele de execu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ie, prin solu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ii tehnice pentru specialitatea arhitectura</w:t>
            </w:r>
          </w:p>
          <w:p w14:paraId="184CAFEA" w14:textId="52D44521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alte activită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rezultate din prevederile contractului de proiectare pentru specialitatea arhitectura.</w:t>
            </w:r>
          </w:p>
          <w:p w14:paraId="51056AAA" w14:textId="36511047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Cerin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e minime privind calificarea si experien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a profesionala:</w:t>
            </w:r>
          </w:p>
          <w:p w14:paraId="57D9E09C" w14:textId="5B6C6BA5" w:rsidR="005B6935" w:rsidRPr="001E2705" w:rsidRDefault="005B6935" w:rsidP="005B6935">
            <w:pPr>
              <w:pStyle w:val="ListParagraph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color w:val="000000" w:themeColor="text1"/>
                <w:sz w:val="24"/>
                <w:szCs w:val="24"/>
                <w:lang w:val="ro-RO" w:eastAsia="en-US"/>
              </w:rPr>
              <w:t>studii absolvite cu diplomă de licen</w:t>
            </w:r>
            <w:r w:rsidR="008902E8">
              <w:rPr>
                <w:rFonts w:eastAsiaTheme="minorHAnsi"/>
                <w:color w:val="000000" w:themeColor="text1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 w:themeColor="text1"/>
                <w:sz w:val="24"/>
                <w:szCs w:val="24"/>
                <w:lang w:val="ro-RO" w:eastAsia="en-US"/>
              </w:rPr>
              <w:t>ă sau echivalentă, diplomă de absolvire, sau echivalent în domeniul de atestare - Facultate de arhitectură;</w:t>
            </w:r>
          </w:p>
          <w:p w14:paraId="027F96BA" w14:textId="631DC5D5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experien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ă profesională de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inută în pozi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ia de “Arhitect” în cadrul </w:t>
            </w: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>a cel pu</w:t>
            </w:r>
            <w:r w:rsidR="008902E8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>in 1 contract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 xml:space="preserve"> similar. </w:t>
            </w:r>
            <w:r w:rsidRPr="001E2705">
              <w:rPr>
                <w:sz w:val="24"/>
                <w:szCs w:val="24"/>
                <w:lang w:val="ro-RO"/>
              </w:rPr>
              <w:t>Experien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 minimă va fi demonstrată prin prezentarea unor documente justificative contrasemnate de beneficiari care atestă func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ia de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inută in derularea unui proiect cel pu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 similar (exemplu: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proiect tehnic,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la terminarea lucrărilor sau recomandare de la beneficiari).</w:t>
            </w:r>
          </w:p>
          <w:p w14:paraId="4F2504EE" w14:textId="6A94EF6A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Notă : 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Persoana desemnată pentru pozi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ia “</w:t>
            </w:r>
            <w:r w:rsidRPr="001E2705">
              <w:rPr>
                <w:b/>
                <w:bCs/>
                <w:lang w:val="ro-RO"/>
              </w:rPr>
              <w:t xml:space="preserve"> </w:t>
            </w: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>Arhitect cu drept de semnătură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” va fi aceea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cu persoană desemnată pentru subfactorul de evaluare “</w:t>
            </w: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 Arhitect cu drept de semnătură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”.</w:t>
            </w:r>
          </w:p>
          <w:p w14:paraId="5A3AFD65" w14:textId="77777777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</w:p>
          <w:p w14:paraId="2417EADA" w14:textId="77777777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</w:p>
          <w:p w14:paraId="394E370E" w14:textId="229A9BB1" w:rsidR="005B6935" w:rsidRPr="001E2705" w:rsidRDefault="005B6935" w:rsidP="00335665">
            <w:pPr>
              <w:pStyle w:val="ListParagraph"/>
              <w:widowControl/>
              <w:suppressAutoHyphens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4813" w:type="dxa"/>
          </w:tcPr>
          <w:p w14:paraId="08A2E589" w14:textId="2B795B43" w:rsidR="005B6935" w:rsidRPr="001E2705" w:rsidRDefault="005B6935" w:rsidP="005B6935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468"/>
              </w:tabs>
              <w:ind w:left="43" w:firstLine="317"/>
              <w:jc w:val="both"/>
              <w:rPr>
                <w:rFonts w:eastAsia="Calibri"/>
                <w:i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/>
                <w:sz w:val="24"/>
                <w:szCs w:val="24"/>
                <w:lang w:val="ro-RO" w:eastAsia="en-US"/>
              </w:rPr>
              <w:t>Manager de contract,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 care va comunica direct cu persoana nominalizată de Autoritatea Contractanta la nivel de contract ca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responsabil cu monitorizarea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implementarea contractului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identificată în contract. Reprezentantul Antreprenorului organizează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supraveghează derularea efectivă a Contractului. </w:t>
            </w:r>
          </w:p>
          <w:p w14:paraId="6C4C7D40" w14:textId="77777777" w:rsidR="005B6935" w:rsidRPr="001E2705" w:rsidRDefault="005B6935" w:rsidP="008748A0">
            <w:pPr>
              <w:tabs>
                <w:tab w:val="left" w:pos="0"/>
                <w:tab w:val="left" w:pos="468"/>
              </w:tabs>
              <w:ind w:left="43"/>
              <w:jc w:val="both"/>
              <w:rPr>
                <w:rFonts w:eastAsia="Calibri"/>
                <w:i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Sarcinile sale sunt:</w:t>
            </w:r>
          </w:p>
          <w:p w14:paraId="4D6E0133" w14:textId="2B12ED06" w:rsidR="005B6935" w:rsidRPr="001E2705" w:rsidRDefault="005B6935" w:rsidP="005B6935">
            <w:pPr>
              <w:numPr>
                <w:ilvl w:val="0"/>
                <w:numId w:val="15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fie singura interfa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ă cu Autoritatea Contractantă în ceea ce prive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te implementarea contractului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urarea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ilor din cadrul acestuia;</w:t>
            </w:r>
          </w:p>
          <w:p w14:paraId="1030F299" w14:textId="175BA6C0" w:rsidR="005B6935" w:rsidRPr="001E2705" w:rsidRDefault="005B6935" w:rsidP="005B6935">
            <w:pPr>
              <w:numPr>
                <w:ilvl w:val="0"/>
                <w:numId w:val="15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gestionează, coordonează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programează toate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ile Antreprenorului la nivel de contract, în vederea asigurării îndeplinirii Contractului, în termenul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la standardele de calitate solicitate;</w:t>
            </w:r>
          </w:p>
          <w:p w14:paraId="40D78EBB" w14:textId="7CCAC04A" w:rsidR="005B6935" w:rsidRPr="001E2705" w:rsidRDefault="005B6935" w:rsidP="005B6935">
            <w:pPr>
              <w:numPr>
                <w:ilvl w:val="0"/>
                <w:numId w:val="15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asigură toate resursele necesare aplicării sistemului de asigurare a calită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 conform reglementărilor în materie;</w:t>
            </w:r>
          </w:p>
          <w:p w14:paraId="288B69C9" w14:textId="701D04E5" w:rsidR="005B6935" w:rsidRPr="001E2705" w:rsidRDefault="005B6935" w:rsidP="005B6935">
            <w:pPr>
              <w:numPr>
                <w:ilvl w:val="0"/>
                <w:numId w:val="15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gestionează rela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ia dintre Antreprenor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subcontractorii acestuia;</w:t>
            </w:r>
          </w:p>
          <w:p w14:paraId="0766134C" w14:textId="077282B0" w:rsidR="005B6935" w:rsidRPr="001E2705" w:rsidRDefault="005B6935" w:rsidP="005B6935">
            <w:pPr>
              <w:numPr>
                <w:ilvl w:val="0"/>
                <w:numId w:val="15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gestionează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raportează dacă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ia lucrărilor se realizează cu respectarea clauzelor contractuale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a con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inutului Caietului de Sarcini.</w:t>
            </w:r>
          </w:p>
          <w:p w14:paraId="71FF04D3" w14:textId="2610247E" w:rsidR="005B6935" w:rsidRPr="001E2705" w:rsidRDefault="005B6935" w:rsidP="008748A0">
            <w:pPr>
              <w:tabs>
                <w:tab w:val="left" w:pos="0"/>
                <w:tab w:val="left" w:pos="426"/>
                <w:tab w:val="left" w:pos="567"/>
                <w:tab w:val="left" w:pos="851"/>
                <w:tab w:val="left" w:pos="1418"/>
              </w:tabs>
              <w:ind w:right="-2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rFonts w:eastAsia="Calibri"/>
                <w:color w:val="000000" w:themeColor="text1"/>
                <w:sz w:val="24"/>
                <w:szCs w:val="24"/>
                <w:lang w:val="ro-RO" w:eastAsia="en-US"/>
              </w:rPr>
              <w:tab/>
              <w:t>Managerul de contract trebuie să aibă studii superioare, cu experien</w:t>
            </w:r>
            <w:r w:rsidR="008902E8">
              <w:rPr>
                <w:rFonts w:eastAsia="Calibri"/>
                <w:color w:val="000000" w:themeColor="text1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color w:val="000000" w:themeColor="text1"/>
                <w:sz w:val="24"/>
                <w:szCs w:val="24"/>
                <w:lang w:val="ro-RO" w:eastAsia="en-US"/>
              </w:rPr>
              <w:t xml:space="preserve">ă specifică, 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implicarea persoanei să fi fost în cel pu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in un proiect la nivelul căruia să fi derulat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similare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ilor ce urmează a fi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urate în cadrul acestui proiect.</w:t>
            </w:r>
            <w:r w:rsidRPr="001E2705">
              <w:rPr>
                <w:sz w:val="24"/>
                <w:szCs w:val="24"/>
                <w:lang w:val="ro-RO"/>
              </w:rPr>
              <w:t xml:space="preserve"> </w:t>
            </w:r>
          </w:p>
          <w:p w14:paraId="19BE66FA" w14:textId="3F53EDBD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Experien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 minimă va fi demonstrată prin prezentarea unor documente justificative contrasemnate de beneficiari care atestă func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ia de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inută in derularea unui proiect cel pu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 similar (exemplu: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proiect tehnic,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la terminarea lucrărilor sau recomandare de la beneficiari).</w:t>
            </w:r>
          </w:p>
          <w:p w14:paraId="5DCB844E" w14:textId="1835E8C5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Notă : 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Persoana desemnată pentru pozi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ia              “</w:t>
            </w:r>
            <w:r w:rsidRPr="001E2705">
              <w:rPr>
                <w:rFonts w:eastAsia="Calibri"/>
                <w:b/>
                <w:sz w:val="24"/>
                <w:szCs w:val="24"/>
                <w:lang w:val="ro-RO" w:eastAsia="en-US"/>
              </w:rPr>
              <w:t>Manager de contract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” va fi aceea</w:t>
            </w:r>
            <w:r w:rsidR="008902E8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i cu persoană desemnată pentru subfactorul de evaluare  “</w:t>
            </w:r>
            <w:r w:rsidRPr="001E2705">
              <w:rPr>
                <w:rFonts w:eastAsiaTheme="minorHAnsi"/>
                <w:b/>
                <w:bCs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Pr="001E2705">
              <w:rPr>
                <w:rFonts w:eastAsia="Calibri"/>
                <w:b/>
                <w:sz w:val="24"/>
                <w:szCs w:val="24"/>
                <w:lang w:val="ro-RO" w:eastAsia="en-US"/>
              </w:rPr>
              <w:t>Manager de contract</w:t>
            </w:r>
            <w:r w:rsidRPr="001E2705"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  <w:t>”.</w:t>
            </w:r>
          </w:p>
          <w:p w14:paraId="639F9447" w14:textId="77777777" w:rsidR="005B6935" w:rsidRPr="001E2705" w:rsidRDefault="005B6935" w:rsidP="008748A0">
            <w:pPr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</w:p>
          <w:p w14:paraId="7C084FDD" w14:textId="77777777" w:rsidR="005B6935" w:rsidRPr="001E2705" w:rsidRDefault="005B6935" w:rsidP="008748A0">
            <w:pPr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</w:p>
          <w:p w14:paraId="65ECDCF3" w14:textId="249126F5" w:rsidR="005B6935" w:rsidRPr="001E2705" w:rsidRDefault="008902E8" w:rsidP="005B6935">
            <w:pPr>
              <w:pStyle w:val="ListParagraph"/>
              <w:numPr>
                <w:ilvl w:val="0"/>
                <w:numId w:val="16"/>
              </w:numPr>
              <w:ind w:left="0" w:firstLine="184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b/>
                <w:sz w:val="24"/>
                <w:szCs w:val="24"/>
                <w:lang w:val="ro-RO" w:eastAsia="en-US"/>
              </w:rPr>
              <w:t xml:space="preserve">ef de </w:t>
            </w:r>
            <w:r>
              <w:rPr>
                <w:rFonts w:eastAsia="Calibri"/>
                <w:b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b/>
                <w:sz w:val="24"/>
                <w:szCs w:val="24"/>
                <w:lang w:val="ro-RO" w:eastAsia="en-US"/>
              </w:rPr>
              <w:t>antier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 care va rela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iona direct cu personalul Autorită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ii Contractante responsabil de executarea Contractului. Acesta este responsabil de organizarea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i supravegherea tuturor activită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ilor realizate de Antreprenor pe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antier din partea Antreprenorului.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 de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antier trebuie să fie permanent prezent pe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antier când se realizează activită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i trebuie să poată informa reprezentantul Autorită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ii Contractante în orice moment despre situa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ia de pe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antier. În cazul în care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 de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antier nu poate fi prezent, acesta va fi înlocuit cu acceptul prealabil al Autorită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="005B6935" w:rsidRPr="001E2705">
              <w:rPr>
                <w:rFonts w:eastAsia="Calibri"/>
                <w:sz w:val="24"/>
                <w:szCs w:val="24"/>
                <w:lang w:val="ro-RO" w:eastAsia="en-US"/>
              </w:rPr>
              <w:t>ii Contractante.</w:t>
            </w:r>
          </w:p>
          <w:p w14:paraId="4AE5464B" w14:textId="1FDDB32F" w:rsidR="005B6935" w:rsidRPr="001E2705" w:rsidRDefault="005B6935" w:rsidP="008748A0">
            <w:pPr>
              <w:tabs>
                <w:tab w:val="left" w:pos="0"/>
                <w:tab w:val="left" w:pos="1134"/>
              </w:tabs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Principalele sarcini ale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efului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 în cadrul Contractului sunt:</w:t>
            </w:r>
          </w:p>
          <w:p w14:paraId="58C69A4A" w14:textId="3993A152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fie singura interfa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ă cu Autoritatea Contractantă în ceea ce prive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te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ile de pe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5619EA10" w14:textId="244F5A34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să fie responsabil de gestionarea tehnică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opera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ională a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ilor de pe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antier, împreună cu aspectele organiza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ionale;</w:t>
            </w:r>
          </w:p>
          <w:p w14:paraId="3B355835" w14:textId="3AD68BB4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3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contribuie cu experien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 sa tehnică prin prezentarea de propuneri potrivite ori de câte ori este necesar pentru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ia corespunzătoare a lucrărilor;</w:t>
            </w:r>
          </w:p>
          <w:p w14:paraId="0885AE6B" w14:textId="2F16B44D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3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să gestioneze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să supravegheze toate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ile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urate pe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0B80E517" w14:textId="18E74E72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fie prezent în timpul tuturor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ilor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urate pe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6AE148E4" w14:textId="17F4553D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actualizeze toate documenta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iile necesare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iei lucrărilor, inclusiv cartea tehnică a construc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iei;</w:t>
            </w:r>
          </w:p>
          <w:p w14:paraId="5FB6531B" w14:textId="4C76784F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actualizeze calendarul de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urare a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ilor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jurnalul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709F0B72" w14:textId="25CFBC8E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gestioneze implementarea planurilor de control al calită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ii pentru toate lucrările din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2087100C" w14:textId="574497CE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să fie responsabil de toate aspectele privind sănătatea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de siguran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ă ale personalului Antreprenorului de pe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antier;</w:t>
            </w:r>
          </w:p>
          <w:p w14:paraId="787F6B1B" w14:textId="4BC781D3" w:rsidR="005B6935" w:rsidRPr="001E2705" w:rsidRDefault="005B6935" w:rsidP="005B6935">
            <w:pPr>
              <w:numPr>
                <w:ilvl w:val="0"/>
                <w:numId w:val="17"/>
              </w:numPr>
              <w:suppressAutoHyphens w:val="0"/>
              <w:autoSpaceDE/>
              <w:ind w:left="0" w:firstLine="326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să fie responsabil de aspectele de mediu ale lucrărilor în conformitate cu cerin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ele contractuale.</w:t>
            </w:r>
          </w:p>
          <w:p w14:paraId="4B3CE757" w14:textId="5B467ABF" w:rsidR="005B6935" w:rsidRPr="001E2705" w:rsidRDefault="005B6935" w:rsidP="008748A0">
            <w:pPr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Pe durata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iei lucrărilor,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  trebuie să prezinte reprezentantului Autorită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 Contractante,  la un interval de o lună, un raport care să:</w:t>
            </w:r>
          </w:p>
          <w:p w14:paraId="7A83CA3F" w14:textId="77777777" w:rsidR="005B6935" w:rsidRPr="001E2705" w:rsidRDefault="005B6935" w:rsidP="005B6935">
            <w:pPr>
              <w:numPr>
                <w:ilvl w:val="0"/>
                <w:numId w:val="18"/>
              </w:numPr>
              <w:suppressAutoHyphens w:val="0"/>
              <w:autoSpaceDE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descrie progresele realizate;</w:t>
            </w:r>
          </w:p>
          <w:p w14:paraId="2CF2C454" w14:textId="2BDBF536" w:rsidR="005B6935" w:rsidRPr="001E2705" w:rsidRDefault="005B6935" w:rsidP="005B6935">
            <w:pPr>
              <w:numPr>
                <w:ilvl w:val="0"/>
                <w:numId w:val="18"/>
              </w:numPr>
              <w:suppressAutoHyphens w:val="0"/>
              <w:autoSpaceDE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identifice rezultatele intermediare ob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inute (stadiul lucrărilor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documenta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ia asociată);</w:t>
            </w:r>
          </w:p>
          <w:p w14:paraId="7862A4A7" w14:textId="27AD76E0" w:rsidR="005B6935" w:rsidRPr="001E2705" w:rsidRDefault="005B6935" w:rsidP="005B6935">
            <w:pPr>
              <w:numPr>
                <w:ilvl w:val="0"/>
                <w:numId w:val="18"/>
              </w:numPr>
              <w:suppressAutoHyphens w:val="0"/>
              <w:autoSpaceDE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prezinte problemele întâlnite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ac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iunile corective întreprinse;</w:t>
            </w:r>
          </w:p>
          <w:p w14:paraId="7B538836" w14:textId="1AF39067" w:rsidR="005B6935" w:rsidRPr="001E2705" w:rsidRDefault="005B6935" w:rsidP="005B6935">
            <w:pPr>
              <w:numPr>
                <w:ilvl w:val="0"/>
                <w:numId w:val="18"/>
              </w:numPr>
              <w:suppressAutoHyphens w:val="0"/>
              <w:autoSpaceDE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prezinte planificarea pe termen scurt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să eviden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ieze modificările în raport cu planificarea anterioară pentru activitatea din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antier.</w:t>
            </w:r>
          </w:p>
          <w:p w14:paraId="4E9D6F09" w14:textId="31B21572" w:rsidR="005B6935" w:rsidRPr="001E2705" w:rsidRDefault="005B6935" w:rsidP="008748A0">
            <w:pPr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Raportul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efului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antier va fi avizat de Managerul de contract din partea Antreprenorului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va fi anexat lunar la Programului de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ie actualizat, în conformitate cu condi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iile generale ale contractului pentru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ie de lucrări.</w:t>
            </w:r>
          </w:p>
          <w:p w14:paraId="08B98A02" w14:textId="702A66AF" w:rsidR="005B6935" w:rsidRPr="001E2705" w:rsidRDefault="005B6935" w:rsidP="008748A0">
            <w:pPr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Personalul propus de Antreprenor pentru rolul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antier trebuie să fie inginer în domeniul de studii inginerie civilă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instala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 cu experien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ă specifică, implicarea persoanei să fi fost în cel pu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in un proiect la nivelul căruia să fi derulat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similare activită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ilor ce urmează a fi desfă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urate în cadrul acestui proiect, să cunoască limba română la un nivel de cel pu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in C1, în conformitate cu „Cadrul European Comun de Referin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ă pentru Limbi”.</w:t>
            </w:r>
          </w:p>
          <w:p w14:paraId="50F02B1E" w14:textId="5AEB745D" w:rsidR="005B6935" w:rsidRPr="001E2705" w:rsidRDefault="005B6935" w:rsidP="008748A0">
            <w:pPr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Contractul implică lucrări complexe de construc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ii civile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sisteme de instala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 (termice, electrice, gaze, hidran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i, canalizare), ceea ce impune ca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eful de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antier să de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ină </w:t>
            </w:r>
            <w:r w:rsidR="00A17066" w:rsidRPr="001E2705">
              <w:rPr>
                <w:rFonts w:eastAsia="Calibri"/>
                <w:sz w:val="24"/>
                <w:szCs w:val="24"/>
                <w:lang w:val="ro-RO" w:eastAsia="en-US"/>
              </w:rPr>
              <w:t>cuno</w:t>
            </w:r>
            <w:r w:rsidR="00A17066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="00A17066" w:rsidRPr="001E2705">
              <w:rPr>
                <w:rFonts w:eastAsia="Calibri"/>
                <w:sz w:val="24"/>
                <w:szCs w:val="24"/>
                <w:lang w:val="ro-RO" w:eastAsia="en-US"/>
              </w:rPr>
              <w:t>tinț</w:t>
            </w:r>
            <w:r w:rsidR="00A17066">
              <w:rPr>
                <w:rFonts w:eastAsia="Calibri"/>
                <w:sz w:val="24"/>
                <w:szCs w:val="24"/>
                <w:lang w:val="ro-RO" w:eastAsia="en-US"/>
              </w:rPr>
              <w:t>e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 tehnice specifice. De asemenea, domeniul de studii este impus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 de faptul că doar un specialist cu formare în inginerie civilă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instala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 poate coordona simultan execu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ia structurală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cea a instala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iilor, asigurând respectarea mormelor tehnice, integrarea solu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iilor tehnicei </w:t>
            </w:r>
            <w:r w:rsidR="00A17066" w:rsidRPr="001E2705">
              <w:rPr>
                <w:rFonts w:eastAsia="Calibri"/>
                <w:sz w:val="24"/>
                <w:szCs w:val="24"/>
                <w:lang w:val="ro-RO" w:eastAsia="en-US"/>
              </w:rPr>
              <w:t>interdisciplinare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 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>i controlul calită</w:t>
            </w:r>
            <w:r w:rsidR="008902E8">
              <w:rPr>
                <w:rFonts w:eastAsia="Calibri"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sz w:val="24"/>
                <w:szCs w:val="24"/>
                <w:lang w:val="ro-RO" w:eastAsia="en-US"/>
              </w:rPr>
              <w:t xml:space="preserve">ii. </w:t>
            </w:r>
          </w:p>
          <w:p w14:paraId="772704B0" w14:textId="52FE8903" w:rsidR="005B6935" w:rsidRPr="00335665" w:rsidRDefault="005B6935" w:rsidP="008748A0">
            <w:pPr>
              <w:ind w:firstLine="709"/>
              <w:jc w:val="both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1E2705">
              <w:rPr>
                <w:sz w:val="24"/>
                <w:szCs w:val="24"/>
                <w:lang w:val="ro-RO"/>
              </w:rPr>
              <w:t>Experien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 minimă va fi demonstrată prin prezentarea unor documente justificative contrasemnate de beneficiari care atestă func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ia de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inută in derularea unui proiect cel pu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in similar (exemplu: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proiect tehnic, proces verbal de recep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 la terminarea lucrărilor sau recomandare de la beneficiari</w:t>
            </w:r>
            <w:r w:rsidRPr="00335665">
              <w:rPr>
                <w:sz w:val="24"/>
                <w:szCs w:val="24"/>
                <w:lang w:val="ro-RO"/>
              </w:rPr>
              <w:t>).</w:t>
            </w:r>
          </w:p>
          <w:p w14:paraId="2EEBCEBF" w14:textId="1C74D807" w:rsidR="005B6935" w:rsidRPr="001E2705" w:rsidRDefault="005B6935" w:rsidP="008748A0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o-RO" w:eastAsia="en-US"/>
              </w:rPr>
            </w:pPr>
            <w:r w:rsidRPr="00335665">
              <w:rPr>
                <w:rFonts w:eastAsiaTheme="minorHAnsi"/>
                <w:b/>
                <w:bCs/>
                <w:sz w:val="24"/>
                <w:szCs w:val="24"/>
                <w:lang w:val="ro-RO" w:eastAsia="en-US"/>
              </w:rPr>
              <w:t xml:space="preserve">Notă : </w:t>
            </w:r>
            <w:r w:rsidRPr="00335665">
              <w:rPr>
                <w:rFonts w:eastAsiaTheme="minorHAnsi"/>
                <w:sz w:val="24"/>
                <w:szCs w:val="24"/>
                <w:lang w:val="ro-RO" w:eastAsia="en-US"/>
              </w:rPr>
              <w:t>Persoana desemnată pentru pozi</w:t>
            </w:r>
            <w:r w:rsidR="008902E8" w:rsidRPr="00335665">
              <w:rPr>
                <w:rFonts w:eastAsiaTheme="minorHAnsi"/>
                <w:sz w:val="24"/>
                <w:szCs w:val="24"/>
                <w:lang w:val="ro-RO" w:eastAsia="en-US"/>
              </w:rPr>
              <w:t>ț</w:t>
            </w:r>
            <w:r w:rsidRPr="00335665">
              <w:rPr>
                <w:rFonts w:eastAsiaTheme="minorHAnsi"/>
                <w:sz w:val="24"/>
                <w:szCs w:val="24"/>
                <w:lang w:val="ro-RO" w:eastAsia="en-US"/>
              </w:rPr>
              <w:t>ia              “</w:t>
            </w:r>
            <w:r w:rsidR="008902E8" w:rsidRPr="00335665">
              <w:rPr>
                <w:rFonts w:eastAsiaTheme="minorHAnsi"/>
                <w:b/>
                <w:bCs/>
                <w:sz w:val="24"/>
                <w:szCs w:val="24"/>
                <w:lang w:val="ro-RO" w:eastAsia="en-US"/>
              </w:rPr>
              <w:t>Ș</w:t>
            </w:r>
            <w:r w:rsidRPr="00335665">
              <w:rPr>
                <w:rFonts w:eastAsiaTheme="minorHAnsi"/>
                <w:b/>
                <w:bCs/>
                <w:sz w:val="24"/>
                <w:szCs w:val="24"/>
                <w:lang w:val="ro-RO" w:eastAsia="en-US"/>
              </w:rPr>
              <w:t xml:space="preserve">ef de </w:t>
            </w:r>
            <w:r w:rsidR="008902E8" w:rsidRPr="00335665">
              <w:rPr>
                <w:rFonts w:eastAsiaTheme="minorHAnsi"/>
                <w:b/>
                <w:bCs/>
                <w:sz w:val="24"/>
                <w:szCs w:val="24"/>
                <w:lang w:val="ro-RO" w:eastAsia="en-US"/>
              </w:rPr>
              <w:t>ș</w:t>
            </w:r>
            <w:r w:rsidRPr="00335665">
              <w:rPr>
                <w:rFonts w:eastAsiaTheme="minorHAnsi"/>
                <w:b/>
                <w:bCs/>
                <w:sz w:val="24"/>
                <w:szCs w:val="24"/>
                <w:lang w:val="ro-RO" w:eastAsia="en-US"/>
              </w:rPr>
              <w:t>antier</w:t>
            </w:r>
            <w:r w:rsidRPr="00335665">
              <w:rPr>
                <w:rFonts w:eastAsiaTheme="minorHAnsi"/>
                <w:sz w:val="24"/>
                <w:szCs w:val="24"/>
                <w:lang w:val="ro-RO" w:eastAsia="en-US"/>
              </w:rPr>
              <w:t xml:space="preserve">” va fi evaluată în cadrul factorilor de evaluare  </w:t>
            </w:r>
          </w:p>
        </w:tc>
      </w:tr>
    </w:tbl>
    <w:p w14:paraId="29A818A9" w14:textId="1E1D8997" w:rsidR="005B6935" w:rsidRPr="001E2705" w:rsidRDefault="005B6935" w:rsidP="005B6935">
      <w:pPr>
        <w:pStyle w:val="ListParagraph"/>
        <w:widowControl/>
        <w:suppressAutoHyphens w:val="0"/>
        <w:autoSpaceDN w:val="0"/>
        <w:adjustRightInd w:val="0"/>
        <w:ind w:left="858"/>
        <w:jc w:val="both"/>
        <w:rPr>
          <w:rFonts w:eastAsiaTheme="minorHAnsi"/>
          <w:b/>
          <w:bCs/>
          <w:color w:val="000000"/>
          <w:sz w:val="24"/>
          <w:szCs w:val="24"/>
          <w:lang w:val="ro-RO" w:eastAsia="en-US"/>
        </w:rPr>
      </w:pPr>
    </w:p>
    <w:p w14:paraId="7B8EBCFD" w14:textId="754FEA67" w:rsidR="00842C99" w:rsidRPr="001E2705" w:rsidRDefault="00842C99" w:rsidP="004448FA">
      <w:pPr>
        <w:widowControl/>
        <w:suppressAutoHyphens w:val="0"/>
        <w:autoSpaceDN w:val="0"/>
        <w:adjustRightInd w:val="0"/>
        <w:rPr>
          <w:bCs/>
          <w:sz w:val="24"/>
          <w:szCs w:val="24"/>
          <w:lang w:val="ro-RO"/>
        </w:rPr>
      </w:pPr>
    </w:p>
    <w:p w14:paraId="15E07811" w14:textId="77777777" w:rsidR="005B6935" w:rsidRPr="001E2705" w:rsidRDefault="005B6935" w:rsidP="004448FA">
      <w:pPr>
        <w:widowControl/>
        <w:suppressAutoHyphens w:val="0"/>
        <w:autoSpaceDN w:val="0"/>
        <w:adjustRightInd w:val="0"/>
        <w:rPr>
          <w:bCs/>
          <w:sz w:val="24"/>
          <w:szCs w:val="24"/>
          <w:lang w:val="ro-RO"/>
        </w:rPr>
      </w:pPr>
    </w:p>
    <w:p w14:paraId="0B2E5851" w14:textId="5643F55C" w:rsidR="008556CF" w:rsidRPr="001E2705" w:rsidRDefault="008556CF" w:rsidP="008B71BC">
      <w:pPr>
        <w:pStyle w:val="Stil6"/>
        <w:numPr>
          <w:ilvl w:val="1"/>
          <w:numId w:val="22"/>
        </w:numPr>
        <w:rPr>
          <w:rFonts w:eastAsia="Calibri"/>
          <w:color w:val="auto"/>
        </w:rPr>
      </w:pPr>
      <w:r w:rsidRPr="001E2705">
        <w:rPr>
          <w:rFonts w:eastAsia="Calibri"/>
          <w:color w:val="auto"/>
        </w:rPr>
        <w:t>Personal atestat</w:t>
      </w:r>
    </w:p>
    <w:p w14:paraId="0BFEDA98" w14:textId="45843E28" w:rsidR="008556CF" w:rsidRPr="001E2705" w:rsidRDefault="008556CF" w:rsidP="008556CF">
      <w:pPr>
        <w:pStyle w:val="Stil6"/>
        <w:numPr>
          <w:ilvl w:val="0"/>
          <w:numId w:val="0"/>
        </w:numPr>
        <w:ind w:left="705"/>
        <w:rPr>
          <w:rFonts w:eastAsia="Calibri"/>
          <w:b w:val="0"/>
          <w:bCs w:val="0"/>
          <w:color w:val="auto"/>
        </w:rPr>
      </w:pPr>
      <w:r w:rsidRPr="001E2705">
        <w:rPr>
          <w:rFonts w:eastAsia="Calibri"/>
          <w:b w:val="0"/>
          <w:bCs w:val="0"/>
          <w:color w:val="auto"/>
        </w:rPr>
        <w:t>Speciali</w:t>
      </w:r>
      <w:r w:rsidR="008902E8">
        <w:rPr>
          <w:rFonts w:eastAsia="Calibri"/>
          <w:b w:val="0"/>
          <w:bCs w:val="0"/>
          <w:color w:val="auto"/>
        </w:rPr>
        <w:t>ș</w:t>
      </w:r>
      <w:r w:rsidRPr="001E2705">
        <w:rPr>
          <w:rFonts w:eastAsia="Calibri"/>
          <w:b w:val="0"/>
          <w:bCs w:val="0"/>
          <w:color w:val="auto"/>
        </w:rPr>
        <w:t>ti autoriza</w:t>
      </w:r>
      <w:r w:rsidR="008902E8">
        <w:rPr>
          <w:rFonts w:eastAsia="Calibri"/>
          <w:b w:val="0"/>
          <w:bCs w:val="0"/>
          <w:color w:val="auto"/>
        </w:rPr>
        <w:t>ț</w:t>
      </w:r>
      <w:r w:rsidRPr="001E2705">
        <w:rPr>
          <w:rFonts w:eastAsia="Calibri"/>
          <w:b w:val="0"/>
          <w:bCs w:val="0"/>
          <w:color w:val="auto"/>
        </w:rPr>
        <w:t>i de către I.S.C. ca Responsabil Tehnic cu Execu</w:t>
      </w:r>
      <w:r w:rsidR="008902E8">
        <w:rPr>
          <w:rFonts w:eastAsia="Calibri"/>
          <w:b w:val="0"/>
          <w:bCs w:val="0"/>
          <w:color w:val="auto"/>
        </w:rPr>
        <w:t>ț</w:t>
      </w:r>
      <w:r w:rsidRPr="001E2705">
        <w:rPr>
          <w:rFonts w:eastAsia="Calibri"/>
          <w:b w:val="0"/>
          <w:bCs w:val="0"/>
          <w:color w:val="auto"/>
        </w:rPr>
        <w:t>ia: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77"/>
        <w:gridCol w:w="7654"/>
      </w:tblGrid>
      <w:tr w:rsidR="008556CF" w:rsidRPr="001E2705" w14:paraId="73E7122F" w14:textId="77777777" w:rsidTr="008748A0">
        <w:trPr>
          <w:cantSplit/>
          <w:trHeight w:val="564"/>
        </w:trPr>
        <w:tc>
          <w:tcPr>
            <w:tcW w:w="9631" w:type="dxa"/>
            <w:gridSpan w:val="2"/>
            <w:vAlign w:val="center"/>
          </w:tcPr>
          <w:p w14:paraId="4B14B16A" w14:textId="3581757A" w:rsidR="008556CF" w:rsidRPr="001E2705" w:rsidRDefault="008556CF" w:rsidP="008748A0">
            <w:pPr>
              <w:ind w:firstLine="164"/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Rol expert: Responsabil Tehnic cu Execu</w:t>
            </w:r>
            <w:r w:rsidR="008902E8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ia</w:t>
            </w:r>
          </w:p>
        </w:tc>
      </w:tr>
      <w:tr w:rsidR="008556CF" w:rsidRPr="001E2705" w14:paraId="1499E5D9" w14:textId="77777777" w:rsidTr="008748A0">
        <w:trPr>
          <w:cantSplit/>
          <w:trHeight w:val="564"/>
        </w:trPr>
        <w:tc>
          <w:tcPr>
            <w:tcW w:w="1977" w:type="dxa"/>
            <w:vAlign w:val="center"/>
          </w:tcPr>
          <w:p w14:paraId="02B19DBF" w14:textId="7A149F54" w:rsidR="008556CF" w:rsidRPr="001E2705" w:rsidRDefault="008556CF" w:rsidP="008748A0">
            <w:pPr>
              <w:ind w:firstLine="22"/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Autorizarea </w:t>
            </w:r>
            <w:r w:rsidR="008902E8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i exercitarea dreptului de practică</w:t>
            </w:r>
          </w:p>
        </w:tc>
        <w:tc>
          <w:tcPr>
            <w:tcW w:w="7654" w:type="dxa"/>
            <w:vAlign w:val="center"/>
          </w:tcPr>
          <w:p w14:paraId="72FD67D9" w14:textId="661FF744" w:rsidR="008556CF" w:rsidRPr="001E2705" w:rsidRDefault="008556CF" w:rsidP="008748A0">
            <w:p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Persoana/persoanele care va/vor îndeplini rolul de responsabil tehnic cu execu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ia trebuie să de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ină autoriza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legitima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ie emisă de Inspectoratul de Stat în Construc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ii, în vigoare la momentul semnării Contractului, pentru domeniile/subdomeniile următoare: </w:t>
            </w:r>
          </w:p>
          <w:p w14:paraId="7E85EA44" w14:textId="6F873621" w:rsidR="008556CF" w:rsidRPr="001E2705" w:rsidRDefault="008556CF" w:rsidP="00CE61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1.1. Construc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ii civile, industrial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agricole</w:t>
            </w:r>
          </w:p>
          <w:p w14:paraId="68CED4BD" w14:textId="494FF0C1" w:rsidR="00E377DF" w:rsidRPr="001E2705" w:rsidRDefault="00E377DF" w:rsidP="00CE61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2.1 Construc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ii rutiere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drumuri</w:t>
            </w:r>
          </w:p>
          <w:p w14:paraId="72791BFA" w14:textId="4FC90C3C" w:rsidR="008556CF" w:rsidRPr="001E2705" w:rsidRDefault="008556CF" w:rsidP="00CE61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6.1. Instala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ii electrice</w:t>
            </w:r>
          </w:p>
          <w:p w14:paraId="2B33279A" w14:textId="7880AF38" w:rsidR="008556CF" w:rsidRPr="001E2705" w:rsidRDefault="008556CF" w:rsidP="00CE61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6.2. Instala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ii termice, sanitare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de ventila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ie/climatizare</w:t>
            </w:r>
          </w:p>
          <w:p w14:paraId="64831A6E" w14:textId="4C4C5B01" w:rsidR="008556CF" w:rsidRPr="001E2705" w:rsidRDefault="008556CF" w:rsidP="00CE61E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6.3. Instala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ii gaze naturale combustibile</w:t>
            </w:r>
          </w:p>
        </w:tc>
      </w:tr>
      <w:tr w:rsidR="008556CF" w:rsidRPr="001E2705" w14:paraId="1CC8B99C" w14:textId="77777777" w:rsidTr="008748A0">
        <w:trPr>
          <w:cantSplit/>
          <w:trHeight w:val="732"/>
        </w:trPr>
        <w:tc>
          <w:tcPr>
            <w:tcW w:w="1977" w:type="dxa"/>
            <w:vAlign w:val="center"/>
          </w:tcPr>
          <w:p w14:paraId="6F138148" w14:textId="0A93BCAF" w:rsidR="008556CF" w:rsidRPr="001E2705" w:rsidRDefault="008556CF" w:rsidP="008748A0">
            <w:pPr>
              <w:ind w:firstLine="22"/>
              <w:jc w:val="both"/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Abilită</w:t>
            </w:r>
            <w:r w:rsidR="008902E8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i </w:t>
            </w:r>
          </w:p>
        </w:tc>
        <w:tc>
          <w:tcPr>
            <w:tcW w:w="7654" w:type="dxa"/>
            <w:vAlign w:val="center"/>
          </w:tcPr>
          <w:p w14:paraId="5A53A3FC" w14:textId="77777777" w:rsidR="008556CF" w:rsidRPr="001E2705" w:rsidRDefault="008556CF" w:rsidP="008748A0">
            <w:p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- expertiză tehnică solidă</w:t>
            </w:r>
          </w:p>
          <w:p w14:paraId="55C6EC10" w14:textId="5A9A607C" w:rsidR="008556CF" w:rsidRPr="001E2705" w:rsidRDefault="008556CF" w:rsidP="008748A0">
            <w:pPr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- coordonare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aten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ie minu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ioasă la detalii</w:t>
            </w:r>
          </w:p>
          <w:p w14:paraId="4B5B02C5" w14:textId="32BCDF1C" w:rsidR="008556CF" w:rsidRPr="001E2705" w:rsidRDefault="008556CF" w:rsidP="008748A0">
            <w:p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- comunicare deschisă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transparentă</w:t>
            </w:r>
          </w:p>
          <w:p w14:paraId="7D861B0D" w14:textId="19E4FE38" w:rsidR="008556CF" w:rsidRPr="001E2705" w:rsidRDefault="008556CF" w:rsidP="008748A0">
            <w:pPr>
              <w:jc w:val="both"/>
              <w:rPr>
                <w:rFonts w:eastAsia="Calibri"/>
                <w:bCs/>
                <w:i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- cunoa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terea limbii române la un nivel de cel pu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in C1, în conformitate cu „Cadrul European Comun de Referin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ă pentru Limbi”</w:t>
            </w:r>
          </w:p>
        </w:tc>
      </w:tr>
      <w:tr w:rsidR="008556CF" w:rsidRPr="001E2705" w14:paraId="72A39A3A" w14:textId="77777777" w:rsidTr="008748A0">
        <w:trPr>
          <w:cantSplit/>
        </w:trPr>
        <w:tc>
          <w:tcPr>
            <w:tcW w:w="1977" w:type="dxa"/>
            <w:vAlign w:val="center"/>
          </w:tcPr>
          <w:p w14:paraId="5B856120" w14:textId="7DC9E255" w:rsidR="008556CF" w:rsidRPr="001E2705" w:rsidRDefault="008556CF" w:rsidP="008748A0">
            <w:pPr>
              <w:ind w:firstLine="22"/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Sarcini </w:t>
            </w:r>
            <w:r w:rsidR="008902E8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i Responsabilită</w:t>
            </w:r>
            <w:r w:rsidR="008902E8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i în cadrul Contractului </w:t>
            </w:r>
          </w:p>
        </w:tc>
        <w:tc>
          <w:tcPr>
            <w:tcW w:w="7654" w:type="dxa"/>
            <w:vAlign w:val="center"/>
          </w:tcPr>
          <w:p w14:paraId="26EBDF18" w14:textId="16AE6A4C" w:rsidR="008556CF" w:rsidRPr="001E2705" w:rsidRDefault="008556CF" w:rsidP="008748A0">
            <w:pPr>
              <w:jc w:val="both"/>
              <w:rPr>
                <w:rFonts w:eastAsia="Calibri"/>
                <w:bCs/>
                <w:sz w:val="24"/>
                <w:szCs w:val="24"/>
                <w:lang w:val="ro-RO" w:eastAsia="en-US"/>
              </w:rPr>
            </w:pP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Sarcinile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responsabilită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ile prevăzute la art. 50, 51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 xml:space="preserve">i 52 din Ordinul ministrului dezvoltării regionale 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ș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 administra</w:t>
            </w:r>
            <w:r w:rsidR="008902E8">
              <w:rPr>
                <w:rFonts w:eastAsia="Calibri"/>
                <w:bCs/>
                <w:sz w:val="24"/>
                <w:szCs w:val="24"/>
                <w:lang w:val="ro-RO" w:eastAsia="en-US"/>
              </w:rPr>
              <w:t>ț</w:t>
            </w:r>
            <w:r w:rsidRPr="001E2705">
              <w:rPr>
                <w:rFonts w:eastAsia="Calibri"/>
                <w:bCs/>
                <w:sz w:val="24"/>
                <w:szCs w:val="24"/>
                <w:lang w:val="ro-RO" w:eastAsia="en-US"/>
              </w:rPr>
              <w:t>iei publice nr. 1895/2016.</w:t>
            </w:r>
          </w:p>
          <w:p w14:paraId="41DA66B9" w14:textId="77777777" w:rsidR="008556CF" w:rsidRPr="001E2705" w:rsidRDefault="008556CF" w:rsidP="008748A0">
            <w:pPr>
              <w:ind w:firstLine="709"/>
              <w:jc w:val="both"/>
              <w:rPr>
                <w:rFonts w:eastAsia="Courier New"/>
                <w:i/>
                <w:sz w:val="24"/>
                <w:szCs w:val="24"/>
                <w:lang w:val="ro-RO" w:eastAsia="en-US"/>
              </w:rPr>
            </w:pPr>
          </w:p>
        </w:tc>
      </w:tr>
    </w:tbl>
    <w:p w14:paraId="096086CE" w14:textId="77777777" w:rsidR="008556CF" w:rsidRPr="001E2705" w:rsidRDefault="008556CF" w:rsidP="008556CF">
      <w:pPr>
        <w:ind w:firstLine="709"/>
        <w:jc w:val="both"/>
        <w:rPr>
          <w:rFonts w:eastAsia="Calibri"/>
          <w:sz w:val="24"/>
          <w:szCs w:val="24"/>
          <w:lang w:val="ro-RO" w:eastAsia="en-US"/>
        </w:rPr>
      </w:pPr>
    </w:p>
    <w:p w14:paraId="42BB4807" w14:textId="77777777" w:rsidR="00E377DF" w:rsidRPr="001E2705" w:rsidRDefault="00E377DF" w:rsidP="008B71BC">
      <w:pPr>
        <w:pStyle w:val="Stil6"/>
        <w:numPr>
          <w:ilvl w:val="1"/>
          <w:numId w:val="22"/>
        </w:numPr>
        <w:ind w:left="1791" w:hanging="240"/>
        <w:rPr>
          <w:rFonts w:eastAsia="Calibri"/>
          <w:color w:val="auto"/>
        </w:rPr>
      </w:pPr>
      <w:r w:rsidRPr="001E2705">
        <w:rPr>
          <w:rFonts w:eastAsia="Calibri"/>
          <w:color w:val="auto"/>
        </w:rPr>
        <w:t>Personal specializat</w:t>
      </w:r>
    </w:p>
    <w:p w14:paraId="25C7022C" w14:textId="1D4F6AA9" w:rsidR="00E377DF" w:rsidRPr="001E2705" w:rsidRDefault="00E377DF" w:rsidP="00E377DF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eastAsia="Calibri"/>
          <w:sz w:val="24"/>
          <w:szCs w:val="24"/>
          <w:lang w:val="ro-RO" w:eastAsia="en-US"/>
        </w:rPr>
      </w:pPr>
      <w:bookmarkStart w:id="19" w:name="_Hlk199768025"/>
      <w:r w:rsidRPr="001E2705">
        <w:rPr>
          <w:rFonts w:eastAsia="Calibri"/>
          <w:b/>
          <w:sz w:val="24"/>
          <w:szCs w:val="24"/>
          <w:lang w:val="ro-RO" w:eastAsia="en-US"/>
        </w:rPr>
        <w:t>1 inginer</w:t>
      </w:r>
      <w:r w:rsidRPr="001E2705">
        <w:rPr>
          <w:rFonts w:eastAsia="Calibri"/>
          <w:sz w:val="24"/>
          <w:szCs w:val="24"/>
          <w:lang w:val="ro-RO" w:eastAsia="en-US"/>
        </w:rPr>
        <w:t xml:space="preserve"> coordonator instala</w:t>
      </w:r>
      <w:r w:rsidR="008902E8">
        <w:rPr>
          <w:rFonts w:eastAsia="Calibri"/>
          <w:sz w:val="24"/>
          <w:szCs w:val="24"/>
          <w:lang w:val="ro-RO" w:eastAsia="en-US"/>
        </w:rPr>
        <w:t>ț</w:t>
      </w:r>
      <w:r w:rsidRPr="001E2705">
        <w:rPr>
          <w:rFonts w:eastAsia="Calibri"/>
          <w:sz w:val="24"/>
          <w:szCs w:val="24"/>
          <w:lang w:val="ro-RO" w:eastAsia="en-US"/>
        </w:rPr>
        <w:t xml:space="preserve">ii electrice, </w:t>
      </w:r>
      <w:r w:rsidRPr="001E2705">
        <w:rPr>
          <w:rFonts w:eastAsia="Calibri"/>
          <w:b/>
          <w:sz w:val="24"/>
          <w:szCs w:val="24"/>
          <w:lang w:val="ro-RO" w:eastAsia="en-US"/>
        </w:rPr>
        <w:t>autorizat ANRE</w:t>
      </w:r>
      <w:r w:rsidRPr="001E2705">
        <w:rPr>
          <w:rFonts w:eastAsia="Calibri"/>
          <w:sz w:val="24"/>
          <w:szCs w:val="24"/>
          <w:lang w:val="ro-RO" w:eastAsia="en-US"/>
        </w:rPr>
        <w:t xml:space="preserve"> grad III B </w:t>
      </w:r>
      <w:r w:rsidR="008902E8">
        <w:rPr>
          <w:rFonts w:eastAsia="Calibri"/>
          <w:sz w:val="24"/>
          <w:szCs w:val="24"/>
          <w:lang w:val="ro-RO" w:eastAsia="en-US"/>
        </w:rPr>
        <w:t>ș</w:t>
      </w:r>
      <w:r w:rsidRPr="001E2705">
        <w:rPr>
          <w:rFonts w:eastAsia="Calibri"/>
          <w:sz w:val="24"/>
          <w:szCs w:val="24"/>
          <w:lang w:val="ro-RO" w:eastAsia="en-US"/>
        </w:rPr>
        <w:t xml:space="preserve">i NPM grupa III, sau echivalent conform art. 7 (pct. 6), 9 </w:t>
      </w:r>
      <w:r w:rsidR="008902E8">
        <w:rPr>
          <w:rFonts w:eastAsia="Calibri"/>
          <w:sz w:val="24"/>
          <w:szCs w:val="24"/>
          <w:lang w:val="ro-RO" w:eastAsia="en-US"/>
        </w:rPr>
        <w:t>ș</w:t>
      </w:r>
      <w:r w:rsidRPr="001E2705">
        <w:rPr>
          <w:rFonts w:eastAsia="Calibri"/>
          <w:sz w:val="24"/>
          <w:szCs w:val="24"/>
          <w:lang w:val="ro-RO" w:eastAsia="en-US"/>
        </w:rPr>
        <w:t>i 10 din Ordinul pre</w:t>
      </w:r>
      <w:r w:rsidR="008902E8">
        <w:rPr>
          <w:rFonts w:eastAsia="Calibri"/>
          <w:sz w:val="24"/>
          <w:szCs w:val="24"/>
          <w:lang w:val="ro-RO" w:eastAsia="en-US"/>
        </w:rPr>
        <w:t>ș</w:t>
      </w:r>
      <w:r w:rsidRPr="001E2705">
        <w:rPr>
          <w:rFonts w:eastAsia="Calibri"/>
          <w:sz w:val="24"/>
          <w:szCs w:val="24"/>
          <w:lang w:val="ro-RO" w:eastAsia="en-US"/>
        </w:rPr>
        <w:t>edintelui Autorită</w:t>
      </w:r>
      <w:r w:rsidR="008902E8">
        <w:rPr>
          <w:rFonts w:eastAsia="Calibri"/>
          <w:sz w:val="24"/>
          <w:szCs w:val="24"/>
          <w:lang w:val="ro-RO" w:eastAsia="en-US"/>
        </w:rPr>
        <w:t>ț</w:t>
      </w:r>
      <w:r w:rsidRPr="001E2705">
        <w:rPr>
          <w:rFonts w:eastAsia="Calibri"/>
          <w:sz w:val="24"/>
          <w:szCs w:val="24"/>
          <w:lang w:val="ro-RO" w:eastAsia="en-US"/>
        </w:rPr>
        <w:t>i Na</w:t>
      </w:r>
      <w:r w:rsidR="008902E8">
        <w:rPr>
          <w:rFonts w:eastAsia="Calibri"/>
          <w:sz w:val="24"/>
          <w:szCs w:val="24"/>
          <w:lang w:val="ro-RO" w:eastAsia="en-US"/>
        </w:rPr>
        <w:t>ț</w:t>
      </w:r>
      <w:r w:rsidRPr="001E2705">
        <w:rPr>
          <w:rFonts w:eastAsia="Calibri"/>
          <w:sz w:val="24"/>
          <w:szCs w:val="24"/>
          <w:lang w:val="ro-RO" w:eastAsia="en-US"/>
        </w:rPr>
        <w:t xml:space="preserve">ionale de Reglementare în Domeniul Energiei nr. 11/2013, modificat </w:t>
      </w:r>
      <w:r w:rsidR="008902E8">
        <w:rPr>
          <w:rFonts w:eastAsia="Calibri"/>
          <w:sz w:val="24"/>
          <w:szCs w:val="24"/>
          <w:lang w:val="ro-RO" w:eastAsia="en-US"/>
        </w:rPr>
        <w:t>ș</w:t>
      </w:r>
      <w:r w:rsidRPr="001E2705">
        <w:rPr>
          <w:rFonts w:eastAsia="Calibri"/>
          <w:sz w:val="24"/>
          <w:szCs w:val="24"/>
          <w:lang w:val="ro-RO" w:eastAsia="en-US"/>
        </w:rPr>
        <w:t>i completat cu ordinul 116/2016;</w:t>
      </w:r>
    </w:p>
    <w:p w14:paraId="5EAB0C5A" w14:textId="5AF11CFB" w:rsidR="00E377DF" w:rsidRPr="001E2705" w:rsidRDefault="00E377DF" w:rsidP="00E377DF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eastAsia="Calibri"/>
          <w:sz w:val="24"/>
          <w:szCs w:val="24"/>
          <w:lang w:val="ro-RO" w:eastAsia="en-US"/>
        </w:rPr>
      </w:pPr>
      <w:r w:rsidRPr="001E2705">
        <w:rPr>
          <w:rFonts w:eastAsia="Calibri"/>
          <w:b/>
          <w:sz w:val="24"/>
          <w:szCs w:val="24"/>
          <w:lang w:val="ro-RO" w:eastAsia="en-US"/>
        </w:rPr>
        <w:t>1 inginer proiectant instala</w:t>
      </w:r>
      <w:r w:rsidR="008902E8">
        <w:rPr>
          <w:rFonts w:eastAsia="Calibri"/>
          <w:b/>
          <w:sz w:val="24"/>
          <w:szCs w:val="24"/>
          <w:lang w:val="ro-RO" w:eastAsia="en-US"/>
        </w:rPr>
        <w:t>ț</w:t>
      </w:r>
      <w:r w:rsidRPr="001E2705">
        <w:rPr>
          <w:rFonts w:eastAsia="Calibri"/>
          <w:b/>
          <w:sz w:val="24"/>
          <w:szCs w:val="24"/>
          <w:lang w:val="ro-RO" w:eastAsia="en-US"/>
        </w:rPr>
        <w:t xml:space="preserve">ii gaze atestat ANRE privind </w:t>
      </w:r>
      <w:r w:rsidR="00923BAA" w:rsidRPr="001E2705">
        <w:rPr>
          <w:rFonts w:eastAsia="Calibri"/>
          <w:b/>
          <w:sz w:val="24"/>
          <w:szCs w:val="24"/>
          <w:lang w:val="ro-RO" w:eastAsia="en-US"/>
        </w:rPr>
        <w:t>PGIU</w:t>
      </w:r>
      <w:r w:rsidRPr="001E2705">
        <w:rPr>
          <w:rFonts w:eastAsia="Calibri"/>
          <w:b/>
          <w:sz w:val="24"/>
          <w:szCs w:val="24"/>
          <w:lang w:val="ro-RO" w:eastAsia="en-US"/>
        </w:rPr>
        <w:t>;</w:t>
      </w:r>
    </w:p>
    <w:p w14:paraId="6305C5A4" w14:textId="7EB48B99" w:rsidR="00E377DF" w:rsidRPr="001E2705" w:rsidRDefault="00E377DF" w:rsidP="00E377DF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eastAsia="Calibri"/>
          <w:sz w:val="24"/>
          <w:szCs w:val="24"/>
          <w:lang w:val="ro-RO" w:eastAsia="en-US"/>
        </w:rPr>
      </w:pPr>
      <w:r w:rsidRPr="001E2705">
        <w:rPr>
          <w:rFonts w:eastAsia="Calibri"/>
          <w:b/>
          <w:sz w:val="24"/>
          <w:szCs w:val="24"/>
          <w:lang w:val="ro-RO" w:eastAsia="en-US"/>
        </w:rPr>
        <w:t>1 inginer coordonator execu</w:t>
      </w:r>
      <w:r w:rsidR="008902E8">
        <w:rPr>
          <w:rFonts w:eastAsia="Calibri"/>
          <w:b/>
          <w:sz w:val="24"/>
          <w:szCs w:val="24"/>
          <w:lang w:val="ro-RO" w:eastAsia="en-US"/>
        </w:rPr>
        <w:t>ț</w:t>
      </w:r>
      <w:r w:rsidRPr="001E2705">
        <w:rPr>
          <w:rFonts w:eastAsia="Calibri"/>
          <w:b/>
          <w:sz w:val="24"/>
          <w:szCs w:val="24"/>
          <w:lang w:val="ro-RO" w:eastAsia="en-US"/>
        </w:rPr>
        <w:t>ie instala</w:t>
      </w:r>
      <w:r w:rsidR="008902E8">
        <w:rPr>
          <w:rFonts w:eastAsia="Calibri"/>
          <w:b/>
          <w:sz w:val="24"/>
          <w:szCs w:val="24"/>
          <w:lang w:val="ro-RO" w:eastAsia="en-US"/>
        </w:rPr>
        <w:t>ț</w:t>
      </w:r>
      <w:r w:rsidRPr="001E2705">
        <w:rPr>
          <w:rFonts w:eastAsia="Calibri"/>
          <w:b/>
          <w:sz w:val="24"/>
          <w:szCs w:val="24"/>
          <w:lang w:val="ro-RO" w:eastAsia="en-US"/>
        </w:rPr>
        <w:t>ii gaze atestat ANRE privind EGI</w:t>
      </w:r>
      <w:r w:rsidR="00923BAA" w:rsidRPr="001E2705">
        <w:rPr>
          <w:rFonts w:eastAsia="Calibri"/>
          <w:b/>
          <w:sz w:val="24"/>
          <w:szCs w:val="24"/>
          <w:lang w:val="ro-RO" w:eastAsia="en-US"/>
        </w:rPr>
        <w:t>U</w:t>
      </w:r>
      <w:r w:rsidRPr="001E2705">
        <w:rPr>
          <w:rFonts w:eastAsia="Calibri"/>
          <w:b/>
          <w:sz w:val="24"/>
          <w:szCs w:val="24"/>
          <w:lang w:val="ro-RO" w:eastAsia="en-US"/>
        </w:rPr>
        <w:t>;</w:t>
      </w:r>
    </w:p>
    <w:p w14:paraId="6F7C0276" w14:textId="4827E85E" w:rsidR="00E377DF" w:rsidRPr="001E2705" w:rsidRDefault="00E377DF" w:rsidP="00E377DF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eastAsia="Calibri"/>
          <w:sz w:val="24"/>
          <w:szCs w:val="24"/>
          <w:lang w:val="ro-RO" w:eastAsia="en-US"/>
        </w:rPr>
      </w:pPr>
      <w:r w:rsidRPr="001E2705">
        <w:rPr>
          <w:rFonts w:eastAsia="Calibri"/>
          <w:b/>
          <w:sz w:val="24"/>
          <w:szCs w:val="24"/>
          <w:lang w:val="ro-RO" w:eastAsia="en-US"/>
        </w:rPr>
        <w:t>1 i</w:t>
      </w:r>
      <w:r w:rsidRPr="001E2705">
        <w:rPr>
          <w:rFonts w:eastAsiaTheme="minorHAnsi"/>
          <w:b/>
          <w:bCs/>
          <w:sz w:val="23"/>
          <w:szCs w:val="23"/>
          <w:lang w:val="ro-RO" w:eastAsia="en-US"/>
        </w:rPr>
        <w:t>nginer proiectant pentru specialitatea instala</w:t>
      </w:r>
      <w:r w:rsidR="008902E8">
        <w:rPr>
          <w:rFonts w:eastAsiaTheme="minorHAnsi"/>
          <w:b/>
          <w:bCs/>
          <w:sz w:val="23"/>
          <w:szCs w:val="23"/>
          <w:lang w:val="ro-RO" w:eastAsia="en-US"/>
        </w:rPr>
        <w:t>ț</w:t>
      </w:r>
      <w:r w:rsidRPr="001E2705">
        <w:rPr>
          <w:rFonts w:eastAsiaTheme="minorHAnsi"/>
          <w:b/>
          <w:bCs/>
          <w:sz w:val="23"/>
          <w:szCs w:val="23"/>
          <w:lang w:val="ro-RO" w:eastAsia="en-US"/>
        </w:rPr>
        <w:t xml:space="preserve">ii; </w:t>
      </w:r>
    </w:p>
    <w:p w14:paraId="03775990" w14:textId="2C0F542F" w:rsidR="00E377DF" w:rsidRPr="001E2705" w:rsidRDefault="00E377DF" w:rsidP="00E377DF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eastAsia="Calibri"/>
          <w:sz w:val="24"/>
          <w:szCs w:val="24"/>
          <w:lang w:val="ro-RO" w:eastAsia="en-US"/>
        </w:rPr>
      </w:pPr>
      <w:r w:rsidRPr="001E2705">
        <w:rPr>
          <w:rFonts w:eastAsiaTheme="minorHAnsi"/>
          <w:b/>
          <w:bCs/>
          <w:sz w:val="23"/>
          <w:szCs w:val="23"/>
          <w:lang w:val="ro-RO" w:eastAsia="en-US"/>
        </w:rPr>
        <w:t>Inginer coordonator lucrări instala</w:t>
      </w:r>
      <w:r w:rsidR="008902E8">
        <w:rPr>
          <w:rFonts w:eastAsiaTheme="minorHAnsi"/>
          <w:b/>
          <w:bCs/>
          <w:sz w:val="23"/>
          <w:szCs w:val="23"/>
          <w:lang w:val="ro-RO" w:eastAsia="en-US"/>
        </w:rPr>
        <w:t>ț</w:t>
      </w:r>
      <w:r w:rsidRPr="001E2705">
        <w:rPr>
          <w:rFonts w:eastAsiaTheme="minorHAnsi"/>
          <w:b/>
          <w:bCs/>
          <w:sz w:val="23"/>
          <w:szCs w:val="23"/>
          <w:lang w:val="ro-RO" w:eastAsia="en-US"/>
        </w:rPr>
        <w:t>ii;</w:t>
      </w:r>
    </w:p>
    <w:p w14:paraId="14B3A3FC" w14:textId="77777777" w:rsidR="00E377DF" w:rsidRPr="001E2705" w:rsidRDefault="00E377DF" w:rsidP="00E377DF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ro-RO" w:eastAsia="en-US"/>
        </w:rPr>
      </w:pPr>
      <w:r w:rsidRPr="001E2705">
        <w:rPr>
          <w:rFonts w:eastAsia="Calibri"/>
          <w:sz w:val="24"/>
          <w:szCs w:val="24"/>
          <w:lang w:val="ro-RO" w:eastAsia="en-US"/>
        </w:rPr>
        <w:t>f)</w:t>
      </w:r>
      <w:r w:rsidRPr="001E2705">
        <w:rPr>
          <w:rFonts w:eastAsia="Calibri"/>
          <w:sz w:val="24"/>
          <w:szCs w:val="24"/>
          <w:lang w:val="ro-RO" w:eastAsia="en-US"/>
        </w:rPr>
        <w:tab/>
      </w:r>
      <w:r w:rsidRPr="001E2705">
        <w:rPr>
          <w:rFonts w:eastAsia="Calibri"/>
          <w:b/>
          <w:sz w:val="24"/>
          <w:szCs w:val="24"/>
          <w:lang w:val="ro-RO" w:eastAsia="en-US"/>
        </w:rPr>
        <w:t>minim un responsabil cu controlul tehnic de calitate lucrări RTQ, conform Ordinului MSRAP nr. 2263/2018</w:t>
      </w:r>
      <w:r w:rsidRPr="001E2705">
        <w:rPr>
          <w:rFonts w:eastAsia="Calibri"/>
          <w:sz w:val="24"/>
          <w:szCs w:val="24"/>
          <w:lang w:val="ro-RO" w:eastAsia="en-US"/>
        </w:rPr>
        <w:t>;</w:t>
      </w:r>
    </w:p>
    <w:p w14:paraId="4AA6B6A4" w14:textId="35305FBE" w:rsidR="00E377DF" w:rsidRPr="001E2705" w:rsidRDefault="00E377DF" w:rsidP="00E377DF">
      <w:pPr>
        <w:tabs>
          <w:tab w:val="left" w:pos="993"/>
        </w:tabs>
        <w:ind w:firstLine="709"/>
        <w:jc w:val="both"/>
        <w:rPr>
          <w:rFonts w:eastAsia="Calibri"/>
          <w:bCs/>
          <w:sz w:val="24"/>
          <w:szCs w:val="24"/>
          <w:lang w:val="ro-RO" w:eastAsia="en-US"/>
        </w:rPr>
      </w:pPr>
      <w:r w:rsidRPr="001E2705">
        <w:rPr>
          <w:rFonts w:eastAsia="Calibri"/>
          <w:sz w:val="24"/>
          <w:szCs w:val="24"/>
          <w:lang w:val="ro-RO" w:eastAsia="en-US"/>
        </w:rPr>
        <w:t>g)</w:t>
      </w:r>
      <w:r w:rsidRPr="001E2705">
        <w:rPr>
          <w:rFonts w:eastAsia="Calibri"/>
          <w:sz w:val="24"/>
          <w:szCs w:val="24"/>
          <w:lang w:val="ro-RO" w:eastAsia="en-US"/>
        </w:rPr>
        <w:tab/>
      </w:r>
      <w:r w:rsidRPr="001E2705">
        <w:rPr>
          <w:rFonts w:eastAsia="Calibri"/>
          <w:b/>
          <w:sz w:val="24"/>
          <w:szCs w:val="24"/>
          <w:lang w:val="ro-RO" w:eastAsia="en-US"/>
        </w:rPr>
        <w:t>minim un responsabil cu protec</w:t>
      </w:r>
      <w:r w:rsidR="008902E8">
        <w:rPr>
          <w:rFonts w:eastAsia="Calibri"/>
          <w:b/>
          <w:sz w:val="24"/>
          <w:szCs w:val="24"/>
          <w:lang w:val="ro-RO" w:eastAsia="en-US"/>
        </w:rPr>
        <w:t>ț</w:t>
      </w:r>
      <w:r w:rsidRPr="001E2705">
        <w:rPr>
          <w:rFonts w:eastAsia="Calibri"/>
          <w:b/>
          <w:sz w:val="24"/>
          <w:szCs w:val="24"/>
          <w:lang w:val="ro-RO" w:eastAsia="en-US"/>
        </w:rPr>
        <w:t xml:space="preserve">ia muncii, </w:t>
      </w:r>
      <w:r w:rsidRPr="001E2705">
        <w:rPr>
          <w:rFonts w:eastAsia="Calibri"/>
          <w:bCs/>
          <w:sz w:val="24"/>
          <w:szCs w:val="24"/>
          <w:lang w:val="ro-RO" w:eastAsia="en-US"/>
        </w:rPr>
        <w:t>art</w:t>
      </w:r>
      <w:r w:rsidR="00A17066">
        <w:rPr>
          <w:rFonts w:eastAsia="Calibri"/>
          <w:bCs/>
          <w:sz w:val="24"/>
          <w:szCs w:val="24"/>
          <w:lang w:val="ro-RO" w:eastAsia="en-US"/>
        </w:rPr>
        <w:t xml:space="preserve">. </w:t>
      </w:r>
      <w:r w:rsidRPr="001E2705">
        <w:rPr>
          <w:rFonts w:eastAsia="Calibri"/>
          <w:bCs/>
          <w:sz w:val="24"/>
          <w:szCs w:val="24"/>
          <w:lang w:val="ro-RO" w:eastAsia="en-US"/>
        </w:rPr>
        <w:t xml:space="preserve">179 lit. G) din Legea 98/2016 </w:t>
      </w:r>
      <w:r w:rsidR="008902E8">
        <w:rPr>
          <w:rFonts w:eastAsia="Calibri"/>
          <w:bCs/>
          <w:sz w:val="24"/>
          <w:szCs w:val="24"/>
          <w:lang w:val="ro-RO" w:eastAsia="en-US"/>
        </w:rPr>
        <w:t>ș</w:t>
      </w:r>
      <w:r w:rsidRPr="001E2705">
        <w:rPr>
          <w:rFonts w:eastAsia="Calibri"/>
          <w:bCs/>
          <w:sz w:val="24"/>
          <w:szCs w:val="24"/>
          <w:lang w:val="ro-RO" w:eastAsia="en-US"/>
        </w:rPr>
        <w:t>i HG300/2006.</w:t>
      </w:r>
    </w:p>
    <w:p w14:paraId="78B97EFA" w14:textId="7008A31D" w:rsidR="00E377DF" w:rsidRPr="001E2705" w:rsidRDefault="00E377DF" w:rsidP="00E377DF">
      <w:pPr>
        <w:widowControl/>
        <w:suppressAutoHyphens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ab/>
        <w:t>Ofertan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ii care propun personal din alte state vor de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ine documente justificative privind echivalen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a calificării, emise de autorită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ile competente din statul respectiv, înso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ite de traduceri autorizate.</w:t>
      </w:r>
    </w:p>
    <w:p w14:paraId="7F492F02" w14:textId="23540B1E" w:rsidR="00E377DF" w:rsidRPr="001E2705" w:rsidRDefault="00E377DF" w:rsidP="00E377DF">
      <w:pPr>
        <w:widowControl/>
        <w:suppressAutoHyphens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ab/>
        <w:t xml:space="preserve">Aceste atestate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autoriza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ii trebuie să fie </w:t>
      </w:r>
      <w:r w:rsidR="00A17066" w:rsidRPr="001E2705">
        <w:rPr>
          <w:bCs/>
          <w:sz w:val="24"/>
          <w:szCs w:val="24"/>
          <w:lang w:val="ro-RO"/>
        </w:rPr>
        <w:t>valabile</w:t>
      </w:r>
      <w:r w:rsidRPr="001E2705">
        <w:rPr>
          <w:bCs/>
          <w:sz w:val="24"/>
          <w:szCs w:val="24"/>
          <w:lang w:val="ro-RO"/>
        </w:rPr>
        <w:t xml:space="preserve"> la data prezentării acestora dar nu sunt solicitate la nivelul propunerii tehnice.</w:t>
      </w:r>
    </w:p>
    <w:p w14:paraId="359D5909" w14:textId="3FFD15D8" w:rsidR="00E377DF" w:rsidRPr="001E2705" w:rsidRDefault="00E377DF" w:rsidP="00E377DF">
      <w:pPr>
        <w:widowControl/>
        <w:suppressAutoHyphens w:val="0"/>
        <w:autoSpaceDN w:val="0"/>
        <w:adjustRightInd w:val="0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ab/>
        <w:t>În cadrul propunerii tehnice se va descrie momentul în care vor intervenii ace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ti exper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i în implementarea viitorului contract, precum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>i modul în care operatorul economic ofertant si-a asigurat accesul la serviciile acestora.</w:t>
      </w:r>
    </w:p>
    <w:bookmarkEnd w:id="19"/>
    <w:p w14:paraId="62A64FDD" w14:textId="77777777" w:rsidR="004448FA" w:rsidRPr="001E2705" w:rsidRDefault="004448FA" w:rsidP="004448FA">
      <w:pPr>
        <w:widowControl/>
        <w:suppressAutoHyphens w:val="0"/>
        <w:autoSpaceDN w:val="0"/>
        <w:adjustRightInd w:val="0"/>
        <w:rPr>
          <w:bCs/>
          <w:sz w:val="24"/>
          <w:szCs w:val="24"/>
          <w:lang w:val="ro-RO"/>
        </w:rPr>
      </w:pPr>
    </w:p>
    <w:p w14:paraId="42E262B2" w14:textId="77777777" w:rsidR="00E377DF" w:rsidRPr="001E2705" w:rsidRDefault="00E377DF" w:rsidP="008B71BC">
      <w:pPr>
        <w:pStyle w:val="ListParagraph"/>
        <w:numPr>
          <w:ilvl w:val="0"/>
          <w:numId w:val="22"/>
        </w:numPr>
        <w:tabs>
          <w:tab w:val="left" w:pos="1134"/>
        </w:tabs>
        <w:ind w:firstLine="349"/>
        <w:rPr>
          <w:b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PROPUNEREA FINANCIARĂ </w:t>
      </w:r>
    </w:p>
    <w:p w14:paraId="01F1229B" w14:textId="32419B8B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Propunerea financiara va fi prezentata în format pdf si format editabil (excel). În situa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ia în care se constată neconcordan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 xml:space="preserve">e între tabelul scanat </w:t>
      </w:r>
      <w:r w:rsidR="008902E8">
        <w:rPr>
          <w:bCs/>
          <w:sz w:val="24"/>
          <w:szCs w:val="24"/>
          <w:lang w:val="ro-RO"/>
        </w:rPr>
        <w:t>ș</w:t>
      </w:r>
      <w:r w:rsidRPr="001E2705">
        <w:rPr>
          <w:bCs/>
          <w:sz w:val="24"/>
          <w:szCs w:val="24"/>
          <w:lang w:val="ro-RO"/>
        </w:rPr>
        <w:t xml:space="preserve">i cel prezentat în format editabil, se va 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ine cont de tabelul scanat (format pdf).</w:t>
      </w:r>
    </w:p>
    <w:p w14:paraId="1AC942EB" w14:textId="7CBD44B5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Propunerea financiară se va completa conform formularului de ofertă detaliat pus la dispozi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ie.</w:t>
      </w:r>
    </w:p>
    <w:p w14:paraId="3618E41A" w14:textId="20214F0B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Valorile din propunerea financiară (</w:t>
      </w:r>
      <w:r w:rsidR="00A17066" w:rsidRPr="001E2705">
        <w:rPr>
          <w:bCs/>
          <w:sz w:val="24"/>
          <w:szCs w:val="24"/>
          <w:lang w:val="ro-RO"/>
        </w:rPr>
        <w:t>fără</w:t>
      </w:r>
      <w:r w:rsidRPr="001E2705">
        <w:rPr>
          <w:bCs/>
          <w:sz w:val="24"/>
          <w:szCs w:val="24"/>
          <w:lang w:val="ro-RO"/>
        </w:rPr>
        <w:t xml:space="preserve"> TVA) vor fi prezentate cu doua zecimale (ex: 1.234.567,89). </w:t>
      </w:r>
    </w:p>
    <w:p w14:paraId="73F382CC" w14:textId="5FCDA794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bCs/>
          <w:sz w:val="24"/>
          <w:szCs w:val="24"/>
          <w:lang w:val="ro-RO"/>
        </w:rPr>
        <w:t>Oferta financiară</w:t>
      </w:r>
      <w:r w:rsidRPr="001E2705">
        <w:rPr>
          <w:sz w:val="24"/>
          <w:szCs w:val="24"/>
          <w:lang w:val="ro-RO"/>
        </w:rPr>
        <w:t xml:space="preserve"> a lucrărilor trebuie detaliată astfel încât să includă toate activită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prevăzute în specifica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tehnică, precum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valoarea totală la finalizarea lucrărilor, exclusiv T.V.A.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i va avea un caracter ferm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obligatoriu pe toată perioada de derulare a contractului.</w:t>
      </w:r>
    </w:p>
    <w:p w14:paraId="5FEDC5A4" w14:textId="52CCB1E6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Ofertantul la cererea Autorită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Contractante va fi în măsură să justifice toate valorile ofertate din cadrul propunerii financiare.</w:t>
      </w:r>
    </w:p>
    <w:p w14:paraId="3FC41665" w14:textId="31D31912" w:rsidR="00E377DF" w:rsidRPr="001E2705" w:rsidRDefault="00E377DF" w:rsidP="008B71BC">
      <w:pPr>
        <w:pStyle w:val="ListParagraph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În cazul în care oferta financiară nu va respecta punctual toate cerin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ele impuse prin prezentul caiet de sarcini, atunci aceasta va fi încadrată ca neconformă.</w:t>
      </w:r>
    </w:p>
    <w:p w14:paraId="1C29D1D2" w14:textId="77777777" w:rsidR="00A47B20" w:rsidRPr="001E2705" w:rsidRDefault="00A47B20" w:rsidP="00AE5894">
      <w:pPr>
        <w:ind w:firstLine="540"/>
        <w:jc w:val="both"/>
        <w:rPr>
          <w:bCs/>
          <w:sz w:val="24"/>
          <w:szCs w:val="24"/>
          <w:lang w:val="ro-RO"/>
        </w:rPr>
      </w:pPr>
    </w:p>
    <w:p w14:paraId="2D5BB700" w14:textId="5A6A2464" w:rsidR="002D5826" w:rsidRPr="001E2705" w:rsidRDefault="00AC799C" w:rsidP="008B71BC">
      <w:pPr>
        <w:pStyle w:val="ListParagraph"/>
        <w:numPr>
          <w:ilvl w:val="0"/>
          <w:numId w:val="22"/>
        </w:numPr>
        <w:tabs>
          <w:tab w:val="left" w:pos="1134"/>
        </w:tabs>
        <w:ind w:firstLine="349"/>
        <w:rPr>
          <w:b/>
          <w:sz w:val="26"/>
          <w:szCs w:val="26"/>
          <w:lang w:val="ro-RO"/>
        </w:rPr>
      </w:pPr>
      <w:r w:rsidRPr="001E2705">
        <w:rPr>
          <w:b/>
          <w:sz w:val="26"/>
          <w:szCs w:val="26"/>
          <w:lang w:val="ro-RO"/>
        </w:rPr>
        <w:t>DECONTAREA</w:t>
      </w:r>
    </w:p>
    <w:p w14:paraId="11795F5B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0F3601D8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3ACF84DD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2787C0DF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5A9AFA2D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722A1542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336CB9A3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2B38A0B8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12355822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6E09465F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7313EC74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1B0BADAB" w14:textId="77777777" w:rsidR="00E010E3" w:rsidRPr="001E2705" w:rsidRDefault="00E010E3" w:rsidP="00CE61E3">
      <w:pPr>
        <w:pStyle w:val="ListParagraph"/>
        <w:numPr>
          <w:ilvl w:val="0"/>
          <w:numId w:val="12"/>
        </w:numPr>
        <w:jc w:val="both"/>
        <w:rPr>
          <w:b/>
          <w:vanish/>
          <w:sz w:val="24"/>
          <w:szCs w:val="24"/>
          <w:lang w:val="ro-RO"/>
        </w:rPr>
      </w:pPr>
    </w:p>
    <w:p w14:paraId="7C6542B3" w14:textId="4E2017FF" w:rsidR="00AC799C" w:rsidRPr="001E2705" w:rsidRDefault="002D5826" w:rsidP="00191728">
      <w:pPr>
        <w:pStyle w:val="ListParagraph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i/>
          <w:spacing w:val="-3"/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Decontarea proiectării </w:t>
      </w:r>
      <w:r w:rsidR="008902E8">
        <w:rPr>
          <w:b/>
          <w:sz w:val="24"/>
          <w:szCs w:val="24"/>
          <w:lang w:val="ro-RO"/>
        </w:rPr>
        <w:t>ș</w:t>
      </w:r>
      <w:r w:rsidRPr="001E2705">
        <w:rPr>
          <w:b/>
          <w:sz w:val="24"/>
          <w:szCs w:val="24"/>
          <w:lang w:val="ro-RO"/>
        </w:rPr>
        <w:t>i verificării lucrărilor autorizate</w:t>
      </w:r>
      <w:r w:rsidRPr="001E2705">
        <w:rPr>
          <w:sz w:val="24"/>
          <w:szCs w:val="24"/>
          <w:lang w:val="ro-RO"/>
        </w:rPr>
        <w:t xml:space="preserve"> </w:t>
      </w:r>
      <w:r w:rsidRPr="001E2705">
        <w:rPr>
          <w:spacing w:val="-3"/>
          <w:sz w:val="24"/>
          <w:szCs w:val="24"/>
          <w:lang w:val="ro-RO"/>
        </w:rPr>
        <w:t>se va efectua în urma recep</w:t>
      </w:r>
      <w:r w:rsidR="008902E8">
        <w:rPr>
          <w:spacing w:val="-3"/>
          <w:sz w:val="24"/>
          <w:szCs w:val="24"/>
          <w:lang w:val="ro-RO"/>
        </w:rPr>
        <w:t>ț</w:t>
      </w:r>
      <w:r w:rsidRPr="001E2705">
        <w:rPr>
          <w:spacing w:val="-3"/>
          <w:sz w:val="24"/>
          <w:szCs w:val="24"/>
          <w:lang w:val="ro-RO"/>
        </w:rPr>
        <w:t>iei documenta</w:t>
      </w:r>
      <w:r w:rsidR="008902E8">
        <w:rPr>
          <w:spacing w:val="-3"/>
          <w:sz w:val="24"/>
          <w:szCs w:val="24"/>
          <w:lang w:val="ro-RO"/>
        </w:rPr>
        <w:t>ț</w:t>
      </w:r>
      <w:r w:rsidRPr="001E2705">
        <w:rPr>
          <w:spacing w:val="-3"/>
          <w:sz w:val="24"/>
          <w:szCs w:val="24"/>
          <w:lang w:val="ro-RO"/>
        </w:rPr>
        <w:t xml:space="preserve">iei PT+DE, conform </w:t>
      </w:r>
      <w:r w:rsidRPr="001E2705">
        <w:rPr>
          <w:i/>
          <w:spacing w:val="-3"/>
          <w:sz w:val="24"/>
          <w:szCs w:val="24"/>
          <w:lang w:val="ro-RO"/>
        </w:rPr>
        <w:t xml:space="preserve">cap. </w:t>
      </w:r>
      <w:r w:rsidR="00E010E3" w:rsidRPr="001E2705">
        <w:rPr>
          <w:i/>
          <w:spacing w:val="-3"/>
          <w:sz w:val="24"/>
          <w:szCs w:val="24"/>
          <w:lang w:val="ro-RO"/>
        </w:rPr>
        <w:t>5</w:t>
      </w:r>
      <w:r w:rsidRPr="001E2705">
        <w:rPr>
          <w:spacing w:val="-3"/>
          <w:sz w:val="24"/>
          <w:szCs w:val="24"/>
          <w:lang w:val="ro-RO"/>
        </w:rPr>
        <w:t xml:space="preserve"> </w:t>
      </w:r>
      <w:r w:rsidRPr="001E2705">
        <w:rPr>
          <w:i/>
          <w:spacing w:val="-3"/>
          <w:sz w:val="24"/>
          <w:szCs w:val="24"/>
          <w:lang w:val="ro-RO"/>
        </w:rPr>
        <w:t>Etape definitorii ale investi</w:t>
      </w:r>
      <w:r w:rsidR="008902E8">
        <w:rPr>
          <w:i/>
          <w:spacing w:val="-3"/>
          <w:sz w:val="24"/>
          <w:szCs w:val="24"/>
          <w:lang w:val="ro-RO"/>
        </w:rPr>
        <w:t>ț</w:t>
      </w:r>
      <w:r w:rsidRPr="001E2705">
        <w:rPr>
          <w:i/>
          <w:spacing w:val="-3"/>
          <w:sz w:val="24"/>
          <w:szCs w:val="24"/>
          <w:lang w:val="ro-RO"/>
        </w:rPr>
        <w:t>iei.</w:t>
      </w:r>
    </w:p>
    <w:p w14:paraId="65EF65A4" w14:textId="2FF876DF" w:rsidR="00D65542" w:rsidRPr="009C3903" w:rsidRDefault="002D5826" w:rsidP="00191728">
      <w:pPr>
        <w:pStyle w:val="ListParagraph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i/>
          <w:spacing w:val="-3"/>
          <w:sz w:val="24"/>
          <w:szCs w:val="24"/>
          <w:lang w:val="ro-RO"/>
        </w:rPr>
      </w:pPr>
      <w:r w:rsidRPr="001E2705">
        <w:rPr>
          <w:b/>
          <w:spacing w:val="-3"/>
          <w:sz w:val="24"/>
          <w:szCs w:val="24"/>
          <w:lang w:val="ro-RO"/>
        </w:rPr>
        <w:t xml:space="preserve">Decontarea serviciului de </w:t>
      </w:r>
      <w:r w:rsidRPr="001E2705">
        <w:rPr>
          <w:b/>
          <w:bCs/>
          <w:spacing w:val="-3"/>
          <w:sz w:val="24"/>
          <w:szCs w:val="24"/>
          <w:lang w:val="ro-RO"/>
        </w:rPr>
        <w:t>asisten</w:t>
      </w:r>
      <w:r w:rsidR="008902E8">
        <w:rPr>
          <w:b/>
          <w:bCs/>
          <w:spacing w:val="-3"/>
          <w:sz w:val="24"/>
          <w:szCs w:val="24"/>
          <w:lang w:val="ro-RO"/>
        </w:rPr>
        <w:t>ț</w:t>
      </w:r>
      <w:r w:rsidRPr="001E2705">
        <w:rPr>
          <w:b/>
          <w:bCs/>
          <w:spacing w:val="-3"/>
          <w:sz w:val="24"/>
          <w:szCs w:val="24"/>
          <w:lang w:val="ro-RO"/>
        </w:rPr>
        <w:t>ă tehnică din partea proiectantului</w:t>
      </w:r>
      <w:r w:rsidRPr="001E2705">
        <w:rPr>
          <w:bCs/>
          <w:spacing w:val="-3"/>
          <w:sz w:val="24"/>
          <w:szCs w:val="24"/>
          <w:lang w:val="ro-RO"/>
        </w:rPr>
        <w:t xml:space="preserve"> </w:t>
      </w:r>
      <w:r w:rsidRPr="001E2705">
        <w:rPr>
          <w:bCs/>
          <w:sz w:val="24"/>
          <w:szCs w:val="24"/>
          <w:lang w:val="ro-RO"/>
        </w:rPr>
        <w:t xml:space="preserve">se va efectua </w:t>
      </w:r>
      <w:r w:rsidR="00D65542" w:rsidRPr="001E2705">
        <w:rPr>
          <w:bCs/>
          <w:sz w:val="24"/>
          <w:szCs w:val="24"/>
          <w:lang w:val="ro-RO"/>
        </w:rPr>
        <w:t xml:space="preserve"> astfel:</w:t>
      </w:r>
    </w:p>
    <w:p w14:paraId="637D73AD" w14:textId="251916F9" w:rsidR="00C54105" w:rsidRPr="00B441EC" w:rsidRDefault="00C54105" w:rsidP="00B441EC">
      <w:pPr>
        <w:pStyle w:val="ListParagraph"/>
        <w:tabs>
          <w:tab w:val="left" w:pos="1276"/>
        </w:tabs>
        <w:ind w:left="0" w:firstLine="720"/>
        <w:jc w:val="both"/>
        <w:rPr>
          <w:i/>
          <w:spacing w:val="-3"/>
          <w:sz w:val="24"/>
          <w:szCs w:val="24"/>
        </w:rPr>
      </w:pPr>
      <w:r>
        <w:rPr>
          <w:spacing w:val="-3"/>
          <w:sz w:val="24"/>
          <w:szCs w:val="24"/>
          <w:lang w:val="ro-RO"/>
        </w:rPr>
        <w:t>S</w:t>
      </w:r>
      <w:r w:rsidR="009C3903" w:rsidRPr="00C54105">
        <w:rPr>
          <w:spacing w:val="-3"/>
          <w:sz w:val="24"/>
          <w:szCs w:val="24"/>
          <w:lang w:val="ro-RO"/>
        </w:rPr>
        <w:t xml:space="preserve">e va realiza lunar, prin înaintarea rapoartelor de asistență tehnică </w:t>
      </w:r>
      <w:r w:rsidR="009C3903" w:rsidRPr="00C54105">
        <w:rPr>
          <w:bCs/>
          <w:spacing w:val="-3"/>
          <w:sz w:val="24"/>
          <w:szCs w:val="24"/>
          <w:lang w:val="ro-RO"/>
        </w:rPr>
        <w:t xml:space="preserve">pentru </w:t>
      </w:r>
      <w:r w:rsidR="009C3903" w:rsidRPr="00C54105">
        <w:rPr>
          <w:spacing w:val="-3"/>
          <w:sz w:val="24"/>
          <w:szCs w:val="24"/>
          <w:lang w:val="ro-RO"/>
        </w:rPr>
        <w:t>serviciile prestate și a situației de plată</w:t>
      </w:r>
      <w:r w:rsidR="004C49C9">
        <w:rPr>
          <w:spacing w:val="-3"/>
          <w:sz w:val="24"/>
          <w:szCs w:val="24"/>
          <w:lang w:val="ro-RO"/>
        </w:rPr>
        <w:t xml:space="preserve">. Raportul </w:t>
      </w:r>
      <w:r w:rsidR="004C49C9" w:rsidRPr="00C54105">
        <w:rPr>
          <w:spacing w:val="-3"/>
          <w:sz w:val="24"/>
          <w:szCs w:val="24"/>
          <w:lang w:val="ro-RO"/>
        </w:rPr>
        <w:t>de asistență tehnică</w:t>
      </w:r>
      <w:r w:rsidR="004C49C9">
        <w:rPr>
          <w:spacing w:val="-3"/>
          <w:sz w:val="24"/>
          <w:szCs w:val="24"/>
          <w:lang w:val="ro-RO"/>
        </w:rPr>
        <w:t xml:space="preserve"> împreună cu situația de plată vor fi înaintate supervizorului, împreună cu situația de lucrări, pentru întocmirea certificatului intermediar de plată</w:t>
      </w:r>
      <w:r w:rsidR="00B8660D">
        <w:rPr>
          <w:spacing w:val="-3"/>
          <w:sz w:val="24"/>
          <w:szCs w:val="24"/>
          <w:lang w:val="ro-RO"/>
        </w:rPr>
        <w:t xml:space="preserve">, </w:t>
      </w:r>
      <w:r w:rsidR="00B8660D" w:rsidRPr="001E2705">
        <w:rPr>
          <w:sz w:val="24"/>
          <w:szCs w:val="24"/>
          <w:lang w:val="ro-RO"/>
        </w:rPr>
        <w:t>în conformitate cu Clauz</w:t>
      </w:r>
      <w:r w:rsidR="00B8660D">
        <w:rPr>
          <w:sz w:val="24"/>
          <w:szCs w:val="24"/>
          <w:lang w:val="ro-RO"/>
        </w:rPr>
        <w:t>a</w:t>
      </w:r>
      <w:r w:rsidR="00B8660D" w:rsidRPr="001E2705">
        <w:rPr>
          <w:sz w:val="24"/>
          <w:szCs w:val="24"/>
          <w:lang w:val="ro-RO"/>
        </w:rPr>
        <w:t xml:space="preserve"> 50</w:t>
      </w:r>
      <w:r w:rsidR="00B8660D">
        <w:rPr>
          <w:sz w:val="24"/>
          <w:szCs w:val="24"/>
          <w:lang w:val="ro-RO"/>
        </w:rPr>
        <w:t>.</w:t>
      </w:r>
    </w:p>
    <w:p w14:paraId="780689F4" w14:textId="53DC5CA1" w:rsidR="002D5826" w:rsidRPr="001E2705" w:rsidRDefault="002D5826" w:rsidP="00191728">
      <w:pPr>
        <w:pStyle w:val="ListParagraph"/>
        <w:numPr>
          <w:ilvl w:val="1"/>
          <w:numId w:val="12"/>
        </w:numPr>
        <w:ind w:left="0" w:firstLine="709"/>
        <w:jc w:val="both"/>
        <w:rPr>
          <w:bCs/>
          <w:sz w:val="24"/>
          <w:szCs w:val="24"/>
          <w:lang w:val="ro-RO"/>
        </w:rPr>
      </w:pPr>
      <w:r w:rsidRPr="001E2705">
        <w:rPr>
          <w:b/>
          <w:bCs/>
          <w:sz w:val="24"/>
          <w:szCs w:val="24"/>
          <w:lang w:val="ro-RO"/>
        </w:rPr>
        <w:t xml:space="preserve">Decontarea certificării </w:t>
      </w:r>
      <w:r w:rsidRPr="001E2705">
        <w:rPr>
          <w:b/>
          <w:bCs/>
          <w:sz w:val="22"/>
          <w:szCs w:val="24"/>
          <w:lang w:val="ro-RO"/>
        </w:rPr>
        <w:t xml:space="preserve">energetice </w:t>
      </w:r>
      <w:r w:rsidRPr="001E2705">
        <w:rPr>
          <w:b/>
          <w:bCs/>
          <w:sz w:val="24"/>
          <w:szCs w:val="24"/>
          <w:lang w:val="ro-RO"/>
        </w:rPr>
        <w:t>a clădirilor</w:t>
      </w:r>
      <w:r w:rsidRPr="001E2705">
        <w:rPr>
          <w:bCs/>
          <w:sz w:val="24"/>
          <w:szCs w:val="24"/>
          <w:lang w:val="ro-RO"/>
        </w:rPr>
        <w:t xml:space="preserve"> se va efectua integral după recep</w:t>
      </w:r>
      <w:r w:rsidR="008902E8">
        <w:rPr>
          <w:bCs/>
          <w:sz w:val="24"/>
          <w:szCs w:val="24"/>
          <w:lang w:val="ro-RO"/>
        </w:rPr>
        <w:t>ț</w:t>
      </w:r>
      <w:r w:rsidRPr="001E2705">
        <w:rPr>
          <w:bCs/>
          <w:sz w:val="24"/>
          <w:szCs w:val="24"/>
          <w:lang w:val="ro-RO"/>
        </w:rPr>
        <w:t>ia la terminarea lucrărilor</w:t>
      </w:r>
      <w:r w:rsidR="0060340B" w:rsidRPr="001E2705">
        <w:rPr>
          <w:bCs/>
          <w:sz w:val="24"/>
          <w:szCs w:val="24"/>
          <w:lang w:val="ro-RO"/>
        </w:rPr>
        <w:t xml:space="preserve"> </w:t>
      </w:r>
    </w:p>
    <w:p w14:paraId="019A1B82" w14:textId="4AE1FCCA" w:rsidR="00E010E3" w:rsidRPr="001E2705" w:rsidRDefault="002D5826" w:rsidP="00191728">
      <w:pPr>
        <w:pStyle w:val="ListParagraph"/>
        <w:numPr>
          <w:ilvl w:val="1"/>
          <w:numId w:val="12"/>
        </w:numPr>
        <w:ind w:left="0" w:firstLine="709"/>
        <w:jc w:val="both"/>
        <w:rPr>
          <w:color w:val="FF0000"/>
          <w:spacing w:val="-3"/>
          <w:sz w:val="24"/>
          <w:szCs w:val="24"/>
          <w:lang w:val="ro-RO"/>
        </w:rPr>
      </w:pPr>
      <w:r w:rsidRPr="001E2705">
        <w:rPr>
          <w:b/>
          <w:spacing w:val="-3"/>
          <w:sz w:val="24"/>
          <w:szCs w:val="24"/>
          <w:lang w:val="ro-RO"/>
        </w:rPr>
        <w:t xml:space="preserve">Decontarea lucrărilor </w:t>
      </w:r>
      <w:r w:rsidRPr="001E2705">
        <w:rPr>
          <w:spacing w:val="-3"/>
          <w:sz w:val="24"/>
          <w:szCs w:val="24"/>
          <w:lang w:val="ro-RO"/>
        </w:rPr>
        <w:t xml:space="preserve">se va realiza lunar, pe obiecte </w:t>
      </w:r>
      <w:r w:rsidR="008902E8">
        <w:rPr>
          <w:spacing w:val="-3"/>
          <w:sz w:val="24"/>
          <w:szCs w:val="24"/>
          <w:lang w:val="ro-RO"/>
        </w:rPr>
        <w:t>ș</w:t>
      </w:r>
      <w:r w:rsidRPr="001E2705">
        <w:rPr>
          <w:spacing w:val="-3"/>
          <w:sz w:val="24"/>
          <w:szCs w:val="24"/>
          <w:lang w:val="ro-RO"/>
        </w:rPr>
        <w:t>i categorii de lucrări, conform prevederilor din H.G. nr. 1/2018.</w:t>
      </w:r>
    </w:p>
    <w:p w14:paraId="30848ED1" w14:textId="2CCBA9CD" w:rsidR="00E010E3" w:rsidRPr="001E2705" w:rsidRDefault="00E010E3" w:rsidP="00191728">
      <w:pPr>
        <w:ind w:firstLine="709"/>
        <w:jc w:val="both"/>
        <w:rPr>
          <w:color w:val="FF0000"/>
          <w:spacing w:val="-3"/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Se va realiza în conformitate cu Clauzele 50, 51, 52, 53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54 din condi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iile contractuale generale care fac parte din documenta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de atribuire.</w:t>
      </w:r>
    </w:p>
    <w:p w14:paraId="6867C522" w14:textId="0D12CB71" w:rsidR="00E010E3" w:rsidRPr="001E2705" w:rsidRDefault="00E010E3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Emiterea facturii se va face numai după recep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provizorie a lucrărilor, după vizarea situa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de plată, de măsurătoare/ata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ament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de documente care atestă calitatea lucrărilor (procese verbale de recep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a calită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lucrărilor)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 materialelor puse în operă, semnate/însu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ite de to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cei cu atribu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acest sens, conform celor legale în vigoare la data decontării, după următoarea procedură:</w:t>
      </w:r>
    </w:p>
    <w:p w14:paraId="7002A80D" w14:textId="29238E69" w:rsidR="00E010E3" w:rsidRPr="001E2705" w:rsidRDefault="00E010E3" w:rsidP="00CE61E3">
      <w:pPr>
        <w:numPr>
          <w:ilvl w:val="0"/>
          <w:numId w:val="33"/>
        </w:numPr>
        <w:tabs>
          <w:tab w:val="left" w:pos="1134"/>
        </w:tabs>
        <w:suppressAutoHyphens w:val="0"/>
        <w:autoSpaceDE/>
        <w:ind w:firstLine="851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în perioada 25 - sfâr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itul lunii în curs se vor verifica măsurătorile/ata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amentele la teren de către dirigin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 de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antier, împreună cu reprezentan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Antreprenorului. Acestea vor fi întocmite conform Anexei 16 din Ordinul M 151/2017, publicat în Monitorul Oficial al României, partea I, nr.979 bis din 11.12.2017;</w:t>
      </w:r>
    </w:p>
    <w:p w14:paraId="30F600D8" w14:textId="350EC2E4" w:rsidR="00E010E3" w:rsidRPr="001E2705" w:rsidRDefault="00E010E3" w:rsidP="00CE61E3">
      <w:pPr>
        <w:pStyle w:val="Stil5"/>
        <w:numPr>
          <w:ilvl w:val="0"/>
          <w:numId w:val="34"/>
        </w:numPr>
        <w:ind w:left="0" w:firstLine="851"/>
        <w:rPr>
          <w:b w:val="0"/>
          <w:bCs w:val="0"/>
        </w:rPr>
      </w:pPr>
      <w:bookmarkStart w:id="20" w:name="_Toc150170273"/>
      <w:bookmarkStart w:id="21" w:name="_Toc151292976"/>
      <w:r w:rsidRPr="001E2705">
        <w:rPr>
          <w:b w:val="0"/>
          <w:bCs w:val="0"/>
        </w:rPr>
        <w:t xml:space="preserve">în perioada 01-05 a lunii următoare, Antreprenorul va întocmi </w:t>
      </w:r>
      <w:r w:rsidR="008902E8">
        <w:rPr>
          <w:b w:val="0"/>
          <w:bCs w:val="0"/>
        </w:rPr>
        <w:t>ș</w:t>
      </w:r>
      <w:r w:rsidRPr="001E2705">
        <w:rPr>
          <w:b w:val="0"/>
          <w:bCs w:val="0"/>
        </w:rPr>
        <w:t>i înainta situa</w:t>
      </w:r>
      <w:r w:rsidR="008902E8">
        <w:rPr>
          <w:b w:val="0"/>
          <w:bCs w:val="0"/>
        </w:rPr>
        <w:t>ț</w:t>
      </w:r>
      <w:r w:rsidRPr="001E2705">
        <w:rPr>
          <w:b w:val="0"/>
          <w:bCs w:val="0"/>
        </w:rPr>
        <w:t>iile de plată Supervizorului, situa</w:t>
      </w:r>
      <w:r w:rsidR="008902E8">
        <w:rPr>
          <w:b w:val="0"/>
          <w:bCs w:val="0"/>
        </w:rPr>
        <w:t>ț</w:t>
      </w:r>
      <w:r w:rsidRPr="001E2705">
        <w:rPr>
          <w:b w:val="0"/>
          <w:bCs w:val="0"/>
        </w:rPr>
        <w:t>ii ce vor fi înso</w:t>
      </w:r>
      <w:r w:rsidR="008902E8">
        <w:rPr>
          <w:b w:val="0"/>
          <w:bCs w:val="0"/>
        </w:rPr>
        <w:t>ț</w:t>
      </w:r>
      <w:r w:rsidRPr="001E2705">
        <w:rPr>
          <w:b w:val="0"/>
          <w:bCs w:val="0"/>
        </w:rPr>
        <w:t>ite de următoarele documente: măsurătoare/ata</w:t>
      </w:r>
      <w:r w:rsidR="008902E8">
        <w:rPr>
          <w:b w:val="0"/>
          <w:bCs w:val="0"/>
        </w:rPr>
        <w:t>ș</w:t>
      </w:r>
      <w:r w:rsidRPr="001E2705">
        <w:rPr>
          <w:b w:val="0"/>
          <w:bCs w:val="0"/>
        </w:rPr>
        <w:t>ament, proces- verbal de recep</w:t>
      </w:r>
      <w:r w:rsidR="008902E8">
        <w:rPr>
          <w:b w:val="0"/>
          <w:bCs w:val="0"/>
        </w:rPr>
        <w:t>ț</w:t>
      </w:r>
      <w:r w:rsidRPr="001E2705">
        <w:rPr>
          <w:b w:val="0"/>
          <w:bCs w:val="0"/>
        </w:rPr>
        <w:t>ie la provizorie întocmit conform Anexei 9 din Ordinul nr. M.151/2017.</w:t>
      </w:r>
      <w:bookmarkEnd w:id="20"/>
      <w:bookmarkEnd w:id="21"/>
    </w:p>
    <w:p w14:paraId="688B3DB3" w14:textId="43F8EB0F" w:rsidR="00E010E3" w:rsidRPr="001E2705" w:rsidRDefault="00E010E3" w:rsidP="00CE61E3">
      <w:pPr>
        <w:pStyle w:val="Bodytext21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705">
        <w:rPr>
          <w:rFonts w:ascii="Times New Roman" w:hAnsi="Times New Roman" w:cs="Times New Roman"/>
          <w:sz w:val="24"/>
          <w:szCs w:val="24"/>
        </w:rPr>
        <w:t>în perioada 05-10 a lunii următoare, situa</w:t>
      </w:r>
      <w:r w:rsidR="008902E8">
        <w:rPr>
          <w:rFonts w:ascii="Times New Roman" w:hAnsi="Times New Roman" w:cs="Times New Roman"/>
          <w:sz w:val="24"/>
          <w:szCs w:val="24"/>
        </w:rPr>
        <w:t>ț</w:t>
      </w:r>
      <w:r w:rsidRPr="001E2705">
        <w:rPr>
          <w:rFonts w:ascii="Times New Roman" w:hAnsi="Times New Roman" w:cs="Times New Roman"/>
          <w:sz w:val="24"/>
          <w:szCs w:val="24"/>
        </w:rPr>
        <w:t>iile de plată vor fi confirmate de către Supervizor.</w:t>
      </w:r>
    </w:p>
    <w:p w14:paraId="6F07D12D" w14:textId="482A8441" w:rsidR="00E010E3" w:rsidRPr="001E2705" w:rsidRDefault="00E010E3" w:rsidP="00CE61E3">
      <w:pPr>
        <w:pStyle w:val="Bodytext21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E2705">
        <w:rPr>
          <w:rFonts w:ascii="Times New Roman" w:hAnsi="Times New Roman" w:cs="Times New Roman"/>
          <w:sz w:val="24"/>
          <w:szCs w:val="24"/>
          <w:lang w:eastAsia="ar-SA"/>
        </w:rPr>
        <w:t>la terminarea lucrărilor, care poate fi separată pentru fiecare obiect/parte de construc</w:t>
      </w:r>
      <w:r w:rsidR="008902E8">
        <w:rPr>
          <w:rFonts w:ascii="Times New Roman" w:hAnsi="Times New Roman" w:cs="Times New Roman"/>
          <w:sz w:val="24"/>
          <w:szCs w:val="24"/>
          <w:lang w:eastAsia="ar-SA"/>
        </w:rPr>
        <w:t>ț</w:t>
      </w:r>
      <w:r w:rsidRPr="001E2705">
        <w:rPr>
          <w:rFonts w:ascii="Times New Roman" w:hAnsi="Times New Roman" w:cs="Times New Roman"/>
          <w:sz w:val="24"/>
          <w:szCs w:val="24"/>
          <w:lang w:eastAsia="ar-SA"/>
        </w:rPr>
        <w:t>ie independentă, Antreprenorul va convoca Comisia de recep</w:t>
      </w:r>
      <w:r w:rsidR="008902E8">
        <w:rPr>
          <w:rFonts w:ascii="Times New Roman" w:hAnsi="Times New Roman" w:cs="Times New Roman"/>
          <w:sz w:val="24"/>
          <w:szCs w:val="24"/>
          <w:lang w:eastAsia="ar-SA"/>
        </w:rPr>
        <w:t>ț</w:t>
      </w:r>
      <w:r w:rsidRPr="001E2705">
        <w:rPr>
          <w:rFonts w:ascii="Times New Roman" w:hAnsi="Times New Roman" w:cs="Times New Roman"/>
          <w:sz w:val="24"/>
          <w:szCs w:val="24"/>
          <w:lang w:eastAsia="ar-SA"/>
        </w:rPr>
        <w:t>ie la terminarea lucrărilor conf. cap. III Recep</w:t>
      </w:r>
      <w:r w:rsidR="008902E8">
        <w:rPr>
          <w:rFonts w:ascii="Times New Roman" w:hAnsi="Times New Roman" w:cs="Times New Roman"/>
          <w:sz w:val="24"/>
          <w:szCs w:val="24"/>
          <w:lang w:eastAsia="ar-SA"/>
        </w:rPr>
        <w:t>ț</w:t>
      </w:r>
      <w:r w:rsidRPr="001E2705">
        <w:rPr>
          <w:rFonts w:ascii="Times New Roman" w:hAnsi="Times New Roman" w:cs="Times New Roman"/>
          <w:sz w:val="24"/>
          <w:szCs w:val="24"/>
          <w:lang w:eastAsia="ar-SA"/>
        </w:rPr>
        <w:t>ia lucrărilor din Ordinul nr. M.151/2017.</w:t>
      </w:r>
    </w:p>
    <w:p w14:paraId="320FB0EB" w14:textId="113EE94D" w:rsidR="009F0578" w:rsidRPr="001E2705" w:rsidRDefault="009F0578" w:rsidP="009F0578">
      <w:pPr>
        <w:pStyle w:val="Bodytext21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rFonts w:ascii="Times" w:hAnsi="Times" w:cs="Times"/>
          <w:sz w:val="24"/>
          <w:szCs w:val="24"/>
        </w:rPr>
      </w:pPr>
      <w:r w:rsidRPr="001E2705">
        <w:rPr>
          <w:rFonts w:ascii="Times" w:hAnsi="Times" w:cs="Times"/>
          <w:sz w:val="24"/>
          <w:szCs w:val="24"/>
        </w:rPr>
        <w:t xml:space="preserve">Factura </w:t>
      </w:r>
      <w:r w:rsidRPr="001E2705">
        <w:rPr>
          <w:rFonts w:ascii="Times" w:hAnsi="Times" w:cs="Times"/>
          <w:spacing w:val="-3"/>
          <w:sz w:val="24"/>
          <w:szCs w:val="24"/>
        </w:rPr>
        <w:t>încărcată în sistemul na</w:t>
      </w:r>
      <w:r w:rsidR="008902E8">
        <w:rPr>
          <w:rFonts w:ascii="Times" w:hAnsi="Times" w:cs="Times"/>
          <w:spacing w:val="-3"/>
          <w:sz w:val="24"/>
          <w:szCs w:val="24"/>
        </w:rPr>
        <w:t>ț</w:t>
      </w:r>
      <w:r w:rsidRPr="001E2705">
        <w:rPr>
          <w:rFonts w:ascii="Times" w:hAnsi="Times" w:cs="Times"/>
          <w:spacing w:val="-3"/>
          <w:sz w:val="24"/>
          <w:szCs w:val="24"/>
        </w:rPr>
        <w:t xml:space="preserve">ional privind factura electronică RO e-Factura, conform OUG 120 </w:t>
      </w:r>
      <w:r w:rsidRPr="001E2705">
        <w:rPr>
          <w:rFonts w:ascii="Times" w:hAnsi="Times" w:cs="Times"/>
          <w:bCs/>
          <w:i/>
          <w:sz w:val="24"/>
          <w:szCs w:val="24"/>
          <w:shd w:val="clear" w:color="auto" w:fill="FFFFFF"/>
        </w:rPr>
        <w:t>privind administrarea, func</w:t>
      </w:r>
      <w:r w:rsidR="008902E8">
        <w:rPr>
          <w:rFonts w:ascii="Times" w:hAnsi="Times" w:cs="Times"/>
          <w:bCs/>
          <w:i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sz w:val="24"/>
          <w:szCs w:val="24"/>
          <w:shd w:val="clear" w:color="auto" w:fill="FFFFFF"/>
        </w:rPr>
        <w:t xml:space="preserve">ionarea </w:t>
      </w:r>
      <w:r w:rsidR="008902E8">
        <w:rPr>
          <w:rFonts w:ascii="Times" w:hAnsi="Times" w:cs="Times"/>
          <w:bCs/>
          <w:i/>
          <w:sz w:val="24"/>
          <w:szCs w:val="24"/>
          <w:shd w:val="clear" w:color="auto" w:fill="FFFFFF"/>
        </w:rPr>
        <w:t>ș</w:t>
      </w:r>
      <w:r w:rsidRPr="001E2705">
        <w:rPr>
          <w:rFonts w:ascii="Times" w:hAnsi="Times" w:cs="Times"/>
          <w:bCs/>
          <w:i/>
          <w:sz w:val="24"/>
          <w:szCs w:val="24"/>
          <w:shd w:val="clear" w:color="auto" w:fill="FFFFFF"/>
        </w:rPr>
        <w:t xml:space="preserve">i 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implementarea sistemului na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 xml:space="preserve">ional privind factura electronică </w:t>
      </w:r>
      <w:r w:rsidRPr="001E2705">
        <w:rPr>
          <w:rFonts w:ascii="Times" w:hAnsi="Times" w:cs="Times"/>
          <w:b/>
          <w:i/>
          <w:color w:val="000000"/>
          <w:sz w:val="24"/>
          <w:szCs w:val="24"/>
          <w:shd w:val="clear" w:color="auto" w:fill="FFFFFF"/>
        </w:rPr>
        <w:t>RO e-Factura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ș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 xml:space="preserve">i factura electronică în România, precum 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ș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 pentru completarea Ordonan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ei Guvernului nr. 78/2000 privind omologarea, eliberarea căr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 xml:space="preserve">ii de identitate a vehiculului 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ș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 certificarea autenticită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ii vehiculelor rutiere în vederea introducerii pe pia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ă, punerii la dispozi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ie pe pia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 xml:space="preserve">ă, înmatriculării sau înregistrării în România, precum 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ș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i supravegherea pie</w:t>
      </w:r>
      <w:r w:rsidR="008902E8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ț</w:t>
      </w:r>
      <w:r w:rsidRPr="001E2705">
        <w:rPr>
          <w:rFonts w:ascii="Times" w:hAnsi="Times" w:cs="Times"/>
          <w:bCs/>
          <w:i/>
          <w:color w:val="000000"/>
          <w:sz w:val="24"/>
          <w:szCs w:val="24"/>
          <w:shd w:val="clear" w:color="auto" w:fill="FFFFFF"/>
        </w:rPr>
        <w:t>ei pentru acestea</w:t>
      </w:r>
      <w:r w:rsidRPr="001E2705">
        <w:rPr>
          <w:rFonts w:ascii="Times" w:hAnsi="Times" w:cs="Times"/>
          <w:spacing w:val="-3"/>
          <w:sz w:val="24"/>
          <w:szCs w:val="24"/>
        </w:rPr>
        <w:t xml:space="preserve">, din 04.10.2021, cu modificările </w:t>
      </w:r>
      <w:r w:rsidR="008902E8">
        <w:rPr>
          <w:rFonts w:ascii="Times" w:hAnsi="Times" w:cs="Times"/>
          <w:spacing w:val="-3"/>
          <w:sz w:val="24"/>
          <w:szCs w:val="24"/>
        </w:rPr>
        <w:t>ș</w:t>
      </w:r>
      <w:r w:rsidRPr="001E2705">
        <w:rPr>
          <w:rFonts w:ascii="Times" w:hAnsi="Times" w:cs="Times"/>
          <w:spacing w:val="-3"/>
          <w:sz w:val="24"/>
          <w:szCs w:val="24"/>
        </w:rPr>
        <w:t>i completările ulterioare;</w:t>
      </w:r>
    </w:p>
    <w:p w14:paraId="30972914" w14:textId="2A7B0D4C" w:rsidR="009F0578" w:rsidRPr="001E2705" w:rsidRDefault="009F0578" w:rsidP="009F0578">
      <w:pPr>
        <w:pStyle w:val="Bodytext21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1E2705">
        <w:rPr>
          <w:rFonts w:ascii="Times" w:hAnsi="Times" w:cs="Times"/>
          <w:sz w:val="24"/>
          <w:szCs w:val="24"/>
        </w:rPr>
        <w:t xml:space="preserve">Având în vedere prevederile art.1 alin. (2^1) din OUG 138/2024 privind modificarea </w:t>
      </w:r>
      <w:r w:rsidR="008902E8">
        <w:rPr>
          <w:rFonts w:ascii="Times" w:hAnsi="Times" w:cs="Times"/>
          <w:sz w:val="24"/>
          <w:szCs w:val="24"/>
        </w:rPr>
        <w:t>ș</w:t>
      </w:r>
      <w:r w:rsidRPr="001E2705">
        <w:rPr>
          <w:rFonts w:ascii="Times" w:hAnsi="Times" w:cs="Times"/>
          <w:sz w:val="24"/>
          <w:szCs w:val="24"/>
        </w:rPr>
        <w:t xml:space="preserve">i completarea unor acte normative în domeniul fiscal-bugetar, precum </w:t>
      </w:r>
      <w:r w:rsidR="008902E8">
        <w:rPr>
          <w:rFonts w:ascii="Times" w:hAnsi="Times" w:cs="Times"/>
          <w:sz w:val="24"/>
          <w:szCs w:val="24"/>
        </w:rPr>
        <w:t>ș</w:t>
      </w:r>
      <w:r w:rsidRPr="001E2705">
        <w:rPr>
          <w:rFonts w:ascii="Times" w:hAnsi="Times" w:cs="Times"/>
          <w:sz w:val="24"/>
          <w:szCs w:val="24"/>
        </w:rPr>
        <w:t xml:space="preserve">i pentru reglementarea altor măsuri, în facturile emise se înscriu, </w:t>
      </w:r>
      <w:r w:rsidRPr="001E2705">
        <w:rPr>
          <w:rFonts w:ascii="Times" w:hAnsi="Times" w:cs="Times"/>
          <w:b/>
          <w:bCs/>
          <w:sz w:val="24"/>
          <w:szCs w:val="24"/>
        </w:rPr>
        <w:t>în mod obligatoriu</w:t>
      </w:r>
      <w:r w:rsidRPr="001E2705">
        <w:rPr>
          <w:rFonts w:ascii="Times" w:hAnsi="Times" w:cs="Times"/>
          <w:sz w:val="24"/>
          <w:szCs w:val="24"/>
        </w:rPr>
        <w:t xml:space="preserve">, </w:t>
      </w:r>
      <w:r w:rsidRPr="001E2705">
        <w:rPr>
          <w:rFonts w:ascii="Times" w:hAnsi="Times" w:cs="Times"/>
          <w:b/>
          <w:bCs/>
          <w:sz w:val="24"/>
          <w:szCs w:val="24"/>
        </w:rPr>
        <w:t>codurile CPV</w:t>
      </w:r>
      <w:r w:rsidRPr="001E2705">
        <w:rPr>
          <w:rFonts w:ascii="Times" w:hAnsi="Times" w:cs="Times"/>
          <w:sz w:val="24"/>
          <w:szCs w:val="24"/>
        </w:rPr>
        <w:t xml:space="preserve"> corespunzătoare prevăzute în nomenclatorul de referin</w:t>
      </w:r>
      <w:r w:rsidR="008902E8">
        <w:rPr>
          <w:rFonts w:ascii="Times" w:hAnsi="Times" w:cs="Times"/>
          <w:sz w:val="24"/>
          <w:szCs w:val="24"/>
        </w:rPr>
        <w:t>ț</w:t>
      </w:r>
      <w:r w:rsidRPr="001E2705">
        <w:rPr>
          <w:rFonts w:ascii="Times" w:hAnsi="Times" w:cs="Times"/>
          <w:sz w:val="24"/>
          <w:szCs w:val="24"/>
        </w:rPr>
        <w:t>ă în domeniul achizi</w:t>
      </w:r>
      <w:r w:rsidR="008902E8">
        <w:rPr>
          <w:rFonts w:ascii="Times" w:hAnsi="Times" w:cs="Times"/>
          <w:sz w:val="24"/>
          <w:szCs w:val="24"/>
        </w:rPr>
        <w:t>ț</w:t>
      </w:r>
      <w:r w:rsidRPr="001E2705">
        <w:rPr>
          <w:rFonts w:ascii="Times" w:hAnsi="Times" w:cs="Times"/>
          <w:sz w:val="24"/>
          <w:szCs w:val="24"/>
        </w:rPr>
        <w:t>iilor publice</w:t>
      </w:r>
      <w:r w:rsidRPr="001E2705">
        <w:rPr>
          <w:sz w:val="24"/>
          <w:szCs w:val="24"/>
        </w:rPr>
        <w:t>.</w:t>
      </w:r>
    </w:p>
    <w:p w14:paraId="5F5E5D2D" w14:textId="761B49B6" w:rsidR="002D5826" w:rsidRPr="001E2705" w:rsidRDefault="002D5826" w:rsidP="00191728">
      <w:pPr>
        <w:pStyle w:val="ListParagraph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Decontarea dotărilor</w:t>
      </w:r>
      <w:r w:rsidRPr="001E2705">
        <w:rPr>
          <w:sz w:val="24"/>
          <w:szCs w:val="24"/>
          <w:lang w:val="ro-RO"/>
        </w:rPr>
        <w:t xml:space="preserve"> se va efectua integral pentru fiecare pavilion </w:t>
      </w:r>
      <w:r w:rsidR="00A17066" w:rsidRPr="001E2705">
        <w:rPr>
          <w:sz w:val="24"/>
          <w:szCs w:val="24"/>
          <w:lang w:val="ro-RO"/>
        </w:rPr>
        <w:t>după</w:t>
      </w:r>
      <w:r w:rsidRPr="001E2705">
        <w:rPr>
          <w:sz w:val="24"/>
          <w:szCs w:val="24"/>
          <w:lang w:val="ro-RO"/>
        </w:rPr>
        <w:t xml:space="preserve"> montarea / pozi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ionarea acestora în cadrul obiectelor conform proiect de arhitectură.</w:t>
      </w:r>
    </w:p>
    <w:p w14:paraId="422982D4" w14:textId="6099023F" w:rsidR="002D5826" w:rsidRPr="001E2705" w:rsidRDefault="002D5826" w:rsidP="00191728">
      <w:pPr>
        <w:pStyle w:val="ListParagraph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 xml:space="preserve">Decontarea utilajelor / echipamentelor </w:t>
      </w:r>
      <w:r w:rsidRPr="001E2705">
        <w:rPr>
          <w:sz w:val="24"/>
          <w:szCs w:val="24"/>
          <w:lang w:val="ro-RO"/>
        </w:rPr>
        <w:t>se va efectua conform prevederilor contractuale, condi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ionată fiind de asigurarea protec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securită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acestora într-un spa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iu delimitat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destinat ca atare, inclusiv în pozi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/ încăperea finală în cadrul pavilioanelor. </w:t>
      </w:r>
    </w:p>
    <w:p w14:paraId="4D8CE60B" w14:textId="40C09B05" w:rsidR="002D5826" w:rsidRPr="001E2705" w:rsidRDefault="002D5826" w:rsidP="00191728">
      <w:pPr>
        <w:pStyle w:val="ListParagraph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o-RO"/>
        </w:rPr>
      </w:pPr>
      <w:r w:rsidRPr="001E2705">
        <w:rPr>
          <w:b/>
          <w:sz w:val="24"/>
          <w:szCs w:val="24"/>
          <w:lang w:val="ro-RO"/>
        </w:rPr>
        <w:t>Decontarea organizării execu</w:t>
      </w:r>
      <w:r w:rsidR="008902E8">
        <w:rPr>
          <w:b/>
          <w:sz w:val="24"/>
          <w:szCs w:val="24"/>
          <w:lang w:val="ro-RO"/>
        </w:rPr>
        <w:t>ț</w:t>
      </w:r>
      <w:r w:rsidRPr="001E2705">
        <w:rPr>
          <w:b/>
          <w:sz w:val="24"/>
          <w:szCs w:val="24"/>
          <w:lang w:val="ro-RO"/>
        </w:rPr>
        <w:t xml:space="preserve">iei lucrărilor </w:t>
      </w:r>
      <w:r w:rsidRPr="001E2705">
        <w:rPr>
          <w:sz w:val="24"/>
          <w:szCs w:val="24"/>
          <w:lang w:val="ro-RO"/>
        </w:rPr>
        <w:t>va fi realizată pe baza cantită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de lucrări din proiectul tehnic. Cheltuielile conexe vor fi decontate ca sume forfetare egale împreună cu fiecare situa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de lucrări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doar pe baza unor documente justificative cu cheltuieli eligibile conform prevederilor H.G. nr. 907/2016.</w:t>
      </w:r>
    </w:p>
    <w:p w14:paraId="31620478" w14:textId="5DF95EED" w:rsidR="002D5826" w:rsidRPr="001E2705" w:rsidRDefault="002D5826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Investitorul / Beneficiarul de folosin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ă nu a</w:t>
      </w:r>
      <w:r w:rsidR="004D08B7">
        <w:rPr>
          <w:sz w:val="24"/>
          <w:szCs w:val="24"/>
          <w:lang w:val="ro-RO"/>
        </w:rPr>
        <w:t>re</w:t>
      </w:r>
      <w:r w:rsidRPr="001E2705">
        <w:rPr>
          <w:sz w:val="24"/>
          <w:szCs w:val="24"/>
          <w:lang w:val="ro-RO"/>
        </w:rPr>
        <w:t xml:space="preserve"> vreo obliga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privind punerea la dispozi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a utilită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pentru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lucrărilor din cazarma </w:t>
      </w:r>
      <w:r w:rsidR="00AD1804" w:rsidRPr="001E2705">
        <w:rPr>
          <w:sz w:val="24"/>
          <w:szCs w:val="24"/>
          <w:lang w:val="ro-RO"/>
        </w:rPr>
        <w:t>793 Sibiu</w:t>
      </w:r>
      <w:r w:rsidRPr="001E2705">
        <w:rPr>
          <w:sz w:val="24"/>
          <w:szCs w:val="24"/>
          <w:lang w:val="ro-RO"/>
        </w:rPr>
        <w:t>. Investitorul / Beneficiarul de folosin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ă pot încheia un protocol sau contract cu Antreprenorul pentru asigurarea utilită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ilor disponibile, contracost, conform pre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urilor unitare din pia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a de profil.</w:t>
      </w:r>
    </w:p>
    <w:p w14:paraId="18524C95" w14:textId="38DE3297" w:rsidR="002D5826" w:rsidRPr="001E2705" w:rsidRDefault="002D5826" w:rsidP="00191728">
      <w:pPr>
        <w:ind w:firstLine="709"/>
        <w:jc w:val="both"/>
        <w:rPr>
          <w:i/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Antreprenorul va asigura, în mod obligatoriu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pe cheltuiala proprie, prin proiectul organizării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ulterior prin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 autorizate, facilită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utilită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ile necesare Investitorului în vederea supervizării lucrărilor, pe toată durata investi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iei, conform prevederilor din </w:t>
      </w:r>
      <w:r w:rsidRPr="001E2705">
        <w:rPr>
          <w:i/>
          <w:sz w:val="24"/>
          <w:szCs w:val="24"/>
          <w:lang w:val="ro-RO"/>
        </w:rPr>
        <w:t>Cerin</w:t>
      </w:r>
      <w:r w:rsidR="008902E8">
        <w:rPr>
          <w:i/>
          <w:sz w:val="24"/>
          <w:szCs w:val="24"/>
          <w:lang w:val="ro-RO"/>
        </w:rPr>
        <w:t>ț</w:t>
      </w:r>
      <w:r w:rsidRPr="001E2705">
        <w:rPr>
          <w:i/>
          <w:sz w:val="24"/>
          <w:szCs w:val="24"/>
          <w:lang w:val="ro-RO"/>
        </w:rPr>
        <w:t>ele Beneficiarului.</w:t>
      </w:r>
    </w:p>
    <w:p w14:paraId="1796290A" w14:textId="77777777" w:rsidR="00A47B20" w:rsidRPr="001E2705" w:rsidRDefault="00A47B20" w:rsidP="00AE5894">
      <w:pPr>
        <w:ind w:firstLine="540"/>
        <w:jc w:val="both"/>
        <w:rPr>
          <w:sz w:val="24"/>
          <w:szCs w:val="24"/>
          <w:lang w:val="ro-RO"/>
        </w:rPr>
      </w:pPr>
    </w:p>
    <w:p w14:paraId="3ADAE8A7" w14:textId="0EE4C0C2" w:rsidR="00FE397C" w:rsidRPr="001E2705" w:rsidRDefault="00AC799C" w:rsidP="008B71BC">
      <w:pPr>
        <w:pStyle w:val="ListParagraph"/>
        <w:numPr>
          <w:ilvl w:val="0"/>
          <w:numId w:val="22"/>
        </w:numPr>
        <w:tabs>
          <w:tab w:val="left" w:pos="1134"/>
        </w:tabs>
        <w:ind w:left="1134" w:hanging="425"/>
        <w:rPr>
          <w:b/>
          <w:sz w:val="26"/>
          <w:szCs w:val="26"/>
          <w:lang w:val="ro-RO"/>
        </w:rPr>
      </w:pPr>
      <w:r w:rsidRPr="001E2705">
        <w:rPr>
          <w:b/>
          <w:sz w:val="26"/>
          <w:szCs w:val="26"/>
          <w:lang w:val="ro-RO"/>
        </w:rPr>
        <w:t>ANALIZA DE RISCURI, MĂSURI DE PREVENIRE / DIMINUARE A RISCURILOR</w:t>
      </w:r>
    </w:p>
    <w:p w14:paraId="021CD6F9" w14:textId="285EFA79" w:rsidR="00FE397C" w:rsidRPr="001E2705" w:rsidRDefault="00FE397C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Identificarea riscului este termenul utilizat pentru recunoa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terea tuturor riscurilor posibile care ar putea să apară într-un anumit timp în arealul de interes.</w:t>
      </w:r>
    </w:p>
    <w:p w14:paraId="276FB6D8" w14:textId="77777777" w:rsidR="00FE397C" w:rsidRPr="001E2705" w:rsidRDefault="00FE397C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Scopurile identificării acestora sunt:</w:t>
      </w:r>
    </w:p>
    <w:p w14:paraId="03C652A5" w14:textId="77777777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reducerea (pe cât posibil, evitarea) pierderilor posibile generate;</w:t>
      </w:r>
    </w:p>
    <w:p w14:paraId="6A5D23B5" w14:textId="3B97260D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asigurarea unei asisten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e prompte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calificate a</w:t>
      </w:r>
      <w:r w:rsidRPr="001E2705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victimelor;</w:t>
      </w:r>
    </w:p>
    <w:p w14:paraId="122FD78F" w14:textId="582FAE3E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realizarea unei refaceri economico-sociale cât mai rapide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durabile;</w:t>
      </w:r>
    </w:p>
    <w:p w14:paraId="506D45A4" w14:textId="5B464657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realizarea măsurilor de prevenire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de pregătire pentru</w:t>
      </w:r>
      <w:r w:rsidRPr="001E2705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interven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ie;</w:t>
      </w:r>
    </w:p>
    <w:p w14:paraId="0B15835E" w14:textId="1090F9E9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măsuri operative urgente de interven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 după declan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area</w:t>
      </w:r>
      <w:r w:rsidRPr="001E2705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fenomenelor periculoase cu urmări deosebit de</w:t>
      </w:r>
      <w:r w:rsidRPr="001E2705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grave;</w:t>
      </w:r>
    </w:p>
    <w:p w14:paraId="535D5802" w14:textId="77777777" w:rsidR="00FE397C" w:rsidRPr="001E2705" w:rsidRDefault="00FE397C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Ipotezele formulate în legătură cu proiectul:</w:t>
      </w:r>
    </w:p>
    <w:p w14:paraId="3F061AAB" w14:textId="56093B82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Faza de pregătire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elaborare</w:t>
      </w:r>
      <w:r w:rsidRPr="001E2705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proiect;</w:t>
      </w:r>
    </w:p>
    <w:p w14:paraId="6839F912" w14:textId="0F10DB30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Faza de implementare a proiectului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realizarea efectivă a</w:t>
      </w:r>
      <w:r w:rsidR="00191728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lucrărilor;</w:t>
      </w:r>
    </w:p>
    <w:p w14:paraId="13151769" w14:textId="4598B97D" w:rsidR="00FE397C" w:rsidRPr="001E2705" w:rsidRDefault="00B231BD" w:rsidP="00191728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Faza de gestionare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monitorizare a</w:t>
      </w:r>
      <w:r w:rsidR="00191728">
        <w:rPr>
          <w:sz w:val="24"/>
          <w:szCs w:val="24"/>
          <w:lang w:val="ro-RO"/>
        </w:rPr>
        <w:t xml:space="preserve"> </w:t>
      </w:r>
      <w:r w:rsidR="00FE397C" w:rsidRPr="001E2705">
        <w:rPr>
          <w:sz w:val="24"/>
          <w:szCs w:val="24"/>
          <w:lang w:val="ro-RO"/>
        </w:rPr>
        <w:t>proiectului.</w:t>
      </w:r>
    </w:p>
    <w:p w14:paraId="2B2FD1E4" w14:textId="558748F8" w:rsidR="00FE397C" w:rsidRPr="001E2705" w:rsidRDefault="00FE397C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1. Faza de pregătire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elaborare proiect</w:t>
      </w:r>
    </w:p>
    <w:p w14:paraId="6493DAE3" w14:textId="5C74C9B3" w:rsidR="00FE397C" w:rsidRPr="001E2705" w:rsidRDefault="00B231BD" w:rsidP="00A17066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Resurse umane cu experien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ă în implementarea proiectului;</w:t>
      </w:r>
    </w:p>
    <w:p w14:paraId="1741261C" w14:textId="279A50C1" w:rsidR="00FE397C" w:rsidRPr="001E2705" w:rsidRDefault="00B231BD" w:rsidP="00A17066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Asigurarea surselor de finan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are;</w:t>
      </w:r>
    </w:p>
    <w:p w14:paraId="395FCC60" w14:textId="61C0A437" w:rsidR="00FE397C" w:rsidRPr="001E2705" w:rsidRDefault="00B231BD" w:rsidP="00A17066">
      <w:pPr>
        <w:ind w:firstLine="993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Natura proprietă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 este clarificată.</w:t>
      </w:r>
    </w:p>
    <w:p w14:paraId="2B304E4D" w14:textId="2C0CF4E1" w:rsidR="00FE397C" w:rsidRPr="001E2705" w:rsidRDefault="00FE397C" w:rsidP="00191728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2. Faza de implementare a proiectului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realizarea efectivă a lucrărilor</w:t>
      </w:r>
    </w:p>
    <w:p w14:paraId="7738A820" w14:textId="6CD5D7F2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Infla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ia este cea pronosticată;</w:t>
      </w:r>
    </w:p>
    <w:p w14:paraId="5396D0C1" w14:textId="1678E53A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Cre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terea economică este cea previzionată;</w:t>
      </w:r>
    </w:p>
    <w:p w14:paraId="5BD36323" w14:textId="0485638E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Evolu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ia ratelor de schimb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a dobânzilor sunt cele stabilite;</w:t>
      </w:r>
    </w:p>
    <w:p w14:paraId="578F2C8D" w14:textId="77777777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Modificările legislative sunt cele previzibile;</w:t>
      </w:r>
    </w:p>
    <w:p w14:paraId="2AACFA36" w14:textId="48C1157D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Armonizarea legisla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iei României cu legisla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ia Uniunii Europene;</w:t>
      </w:r>
    </w:p>
    <w:p w14:paraId="4907AD0D" w14:textId="77777777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Climat normal pe durata realizării fizice a lucrărilor;</w:t>
      </w:r>
    </w:p>
    <w:p w14:paraId="4686B7D8" w14:textId="7D2CA264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Planul de finan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are va fi respectat;</w:t>
      </w:r>
    </w:p>
    <w:p w14:paraId="3947B76E" w14:textId="77777777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Personalul instruit este disponibil.</w:t>
      </w:r>
    </w:p>
    <w:p w14:paraId="0F54C843" w14:textId="61B5937B" w:rsidR="00FE397C" w:rsidRPr="001E2705" w:rsidRDefault="00FE397C" w:rsidP="00191728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3. Faza de gestionare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monitorizare a proiectului</w:t>
      </w:r>
    </w:p>
    <w:p w14:paraId="429368E3" w14:textId="77777777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Management performant al gestionarului;</w:t>
      </w:r>
    </w:p>
    <w:p w14:paraId="2C2BAF4C" w14:textId="77777777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Practici de muncă eficiente.</w:t>
      </w:r>
    </w:p>
    <w:p w14:paraId="22F0C07E" w14:textId="0E704065" w:rsidR="00FE397C" w:rsidRPr="001E2705" w:rsidRDefault="00B231BD" w:rsidP="00A17066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Riscuri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flexibilitate. Structura riscurilor</w:t>
      </w:r>
    </w:p>
    <w:p w14:paraId="09155900" w14:textId="77777777" w:rsidR="00FE397C" w:rsidRPr="00A17066" w:rsidRDefault="00FE397C" w:rsidP="00191728">
      <w:pPr>
        <w:ind w:firstLine="709"/>
        <w:rPr>
          <w:b/>
          <w:bCs/>
          <w:sz w:val="24"/>
          <w:szCs w:val="24"/>
          <w:lang w:val="ro-RO"/>
        </w:rPr>
      </w:pPr>
      <w:r w:rsidRPr="00A17066">
        <w:rPr>
          <w:b/>
          <w:bCs/>
          <w:sz w:val="24"/>
          <w:szCs w:val="24"/>
          <w:lang w:val="ro-RO"/>
        </w:rPr>
        <w:t>Riscurile identificate în cadrul prezentului proiect sunt:</w:t>
      </w:r>
    </w:p>
    <w:p w14:paraId="13040375" w14:textId="0CCED05B" w:rsidR="00FE397C" w:rsidRPr="001E2705" w:rsidRDefault="00FE397C" w:rsidP="00191728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1. Riscuri comerciale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strategice:</w:t>
      </w:r>
    </w:p>
    <w:p w14:paraId="1C056AA9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Schimbări tehnologice;</w:t>
      </w:r>
    </w:p>
    <w:p w14:paraId="16D98FFE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Proprietatea asupra infrastructurii.</w:t>
      </w:r>
    </w:p>
    <w:p w14:paraId="3375B866" w14:textId="77777777" w:rsidR="00FE397C" w:rsidRPr="001E2705" w:rsidRDefault="00FE397C" w:rsidP="00191728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2. Riscuri economice:</w:t>
      </w:r>
    </w:p>
    <w:p w14:paraId="462FF294" w14:textId="49EC4D01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Cre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terea ratei de actualizare;</w:t>
      </w:r>
    </w:p>
    <w:p w14:paraId="3879E338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Schimbarea ratelor de schimb;</w:t>
      </w:r>
    </w:p>
    <w:p w14:paraId="370EB1D0" w14:textId="36A941F3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Cre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terea accelerată a infla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iei.</w:t>
      </w:r>
    </w:p>
    <w:p w14:paraId="49C84391" w14:textId="77777777" w:rsidR="00FE397C" w:rsidRPr="001E2705" w:rsidRDefault="00FE397C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3. Riscuri contractuale:</w:t>
      </w:r>
    </w:p>
    <w:p w14:paraId="22D4E4B3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Întârzieri în executarea lucrărilor;</w:t>
      </w:r>
    </w:p>
    <w:p w14:paraId="5C566464" w14:textId="279A53FB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For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a majoră;</w:t>
      </w:r>
    </w:p>
    <w:p w14:paraId="79564776" w14:textId="19BA1111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Probleme neprevăzute ale furnizorilor de materiale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echipamente.</w:t>
      </w:r>
    </w:p>
    <w:p w14:paraId="7E0072B9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Riscuri financiare:</w:t>
      </w:r>
    </w:p>
    <w:p w14:paraId="723E22F5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Modificarea ratelor dobânzii;</w:t>
      </w:r>
    </w:p>
    <w:p w14:paraId="54D005AB" w14:textId="6DE104F6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Lipsa surselor interne de finan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are;</w:t>
      </w:r>
    </w:p>
    <w:p w14:paraId="4B7643EB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Majorarea impozitelor;</w:t>
      </w:r>
    </w:p>
    <w:p w14:paraId="13185D33" w14:textId="77777777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Scăderea ratei de colectare a taxelor;</w:t>
      </w:r>
    </w:p>
    <w:p w14:paraId="28BC244D" w14:textId="73D9AF01" w:rsidR="00FE397C" w:rsidRPr="001E2705" w:rsidRDefault="00B231BD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Cre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 xml:space="preserve">terea </w:t>
      </w:r>
      <w:r w:rsidR="00A17066" w:rsidRPr="001E2705">
        <w:rPr>
          <w:sz w:val="24"/>
          <w:szCs w:val="24"/>
          <w:lang w:val="ro-RO"/>
        </w:rPr>
        <w:t>cheltuielilor</w:t>
      </w:r>
      <w:r w:rsidR="00FE397C" w:rsidRPr="001E2705">
        <w:rPr>
          <w:sz w:val="24"/>
          <w:szCs w:val="24"/>
          <w:lang w:val="ro-RO"/>
        </w:rPr>
        <w:t xml:space="preserve"> de capital</w:t>
      </w:r>
    </w:p>
    <w:p w14:paraId="54C96F58" w14:textId="77777777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4</w:t>
      </w:r>
      <w:r w:rsidR="00FE397C" w:rsidRPr="001E2705">
        <w:rPr>
          <w:sz w:val="24"/>
          <w:szCs w:val="24"/>
          <w:lang w:val="ro-RO"/>
        </w:rPr>
        <w:t>. Riscuri de mediu:</w:t>
      </w:r>
    </w:p>
    <w:p w14:paraId="4EC166D9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Întârzieri ale proceselor de avizare</w:t>
      </w:r>
    </w:p>
    <w:p w14:paraId="6C93718A" w14:textId="77777777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5</w:t>
      </w:r>
      <w:r w:rsidR="00FE397C" w:rsidRPr="001E2705">
        <w:rPr>
          <w:sz w:val="24"/>
          <w:szCs w:val="24"/>
          <w:lang w:val="ro-RO"/>
        </w:rPr>
        <w:t>. Riscuri naturale:</w:t>
      </w:r>
    </w:p>
    <w:p w14:paraId="6F77ABBF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Cutremure;</w:t>
      </w:r>
    </w:p>
    <w:p w14:paraId="5D04BEE3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Alunecări de teren;</w:t>
      </w:r>
    </w:p>
    <w:p w14:paraId="1A1BF816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Incendii;</w:t>
      </w:r>
    </w:p>
    <w:p w14:paraId="3E0933DE" w14:textId="4415C6B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Inunda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ii.</w:t>
      </w:r>
    </w:p>
    <w:p w14:paraId="02179741" w14:textId="070A89B3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6</w:t>
      </w:r>
      <w:r w:rsidR="00FE397C" w:rsidRPr="001E2705">
        <w:rPr>
          <w:sz w:val="24"/>
          <w:szCs w:val="24"/>
          <w:lang w:val="ro-RO"/>
        </w:rPr>
        <w:t>. Riscuri institu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ionale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 xml:space="preserve">i </w:t>
      </w:r>
      <w:r w:rsidR="00A17066" w:rsidRPr="001E2705">
        <w:rPr>
          <w:sz w:val="24"/>
          <w:szCs w:val="24"/>
          <w:lang w:val="ro-RO"/>
        </w:rPr>
        <w:t>organiz</w:t>
      </w:r>
      <w:r w:rsidR="00A17066">
        <w:rPr>
          <w:sz w:val="24"/>
          <w:szCs w:val="24"/>
          <w:lang w:val="ro-RO"/>
        </w:rPr>
        <w:t>a</w:t>
      </w:r>
      <w:r w:rsidR="00A17066" w:rsidRPr="001E2705">
        <w:rPr>
          <w:sz w:val="24"/>
          <w:szCs w:val="24"/>
          <w:lang w:val="ro-RO"/>
        </w:rPr>
        <w:t>ționale</w:t>
      </w:r>
      <w:r w:rsidR="00FE397C" w:rsidRPr="001E2705">
        <w:rPr>
          <w:sz w:val="24"/>
          <w:szCs w:val="24"/>
          <w:lang w:val="ro-RO"/>
        </w:rPr>
        <w:t>:</w:t>
      </w:r>
    </w:p>
    <w:p w14:paraId="5E1256A7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Management de proiect neadecvat;</w:t>
      </w:r>
    </w:p>
    <w:p w14:paraId="00932DCD" w14:textId="319BE2AD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7</w:t>
      </w:r>
      <w:r w:rsidR="00FE397C" w:rsidRPr="001E2705">
        <w:rPr>
          <w:sz w:val="24"/>
          <w:szCs w:val="24"/>
          <w:lang w:val="ro-RO"/>
        </w:rPr>
        <w:t>. Riscuri opera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ionale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de sistem:</w:t>
      </w:r>
    </w:p>
    <w:p w14:paraId="2950AF85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Probleme de comunicare;</w:t>
      </w:r>
    </w:p>
    <w:p w14:paraId="176A54F1" w14:textId="4C863C14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Estimări gre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ite ale pierderilor.</w:t>
      </w:r>
    </w:p>
    <w:p w14:paraId="65495570" w14:textId="77777777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8</w:t>
      </w:r>
      <w:r w:rsidR="00FE397C" w:rsidRPr="001E2705">
        <w:rPr>
          <w:sz w:val="24"/>
          <w:szCs w:val="24"/>
          <w:lang w:val="ro-RO"/>
        </w:rPr>
        <w:t>. Riscuri determinate de factorul uman:</w:t>
      </w:r>
    </w:p>
    <w:p w14:paraId="495F8E81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Erori de estimare;</w:t>
      </w:r>
    </w:p>
    <w:p w14:paraId="71EAC0BA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Erori de operare;</w:t>
      </w:r>
    </w:p>
    <w:p w14:paraId="55F0A5EA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Sabotaj;</w:t>
      </w:r>
    </w:p>
    <w:p w14:paraId="0C19F613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Vandalism.</w:t>
      </w:r>
    </w:p>
    <w:p w14:paraId="5B01F83D" w14:textId="77777777" w:rsidR="00FE397C" w:rsidRPr="001E2705" w:rsidRDefault="00BF765E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9</w:t>
      </w:r>
      <w:r w:rsidR="00FE397C" w:rsidRPr="001E2705">
        <w:rPr>
          <w:sz w:val="24"/>
          <w:szCs w:val="24"/>
          <w:lang w:val="ro-RO"/>
        </w:rPr>
        <w:t>. Riscuri tehnice:</w:t>
      </w:r>
    </w:p>
    <w:p w14:paraId="759D24FB" w14:textId="3E6646B9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Lipsa de personal specializat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calificat;</w:t>
      </w:r>
    </w:p>
    <w:p w14:paraId="28A0B5CF" w14:textId="5D2AFC49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Nerespectarea reglementărilor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standardelor tehnice de execu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ie;</w:t>
      </w:r>
    </w:p>
    <w:p w14:paraId="386B8D28" w14:textId="4BD1F8D1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Erori în documenta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ia de licita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ie;</w:t>
      </w:r>
    </w:p>
    <w:p w14:paraId="111311E6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Evaluări geotehnice neadecvate;</w:t>
      </w:r>
    </w:p>
    <w:p w14:paraId="23A25A48" w14:textId="1CF30339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Control defectuos al calită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ii;</w:t>
      </w:r>
    </w:p>
    <w:p w14:paraId="266E38B3" w14:textId="77777777" w:rsidR="00FE397C" w:rsidRPr="001E2705" w:rsidRDefault="00BF765E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Întârzieri de finalizare.</w:t>
      </w:r>
    </w:p>
    <w:p w14:paraId="6D81FBDF" w14:textId="7FFF0A29" w:rsidR="00FE397C" w:rsidRPr="001E2705" w:rsidRDefault="00FE397C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După identificarea riscurilor pe baza surselor de risc se pune problema evaluării impactului pe care l-ar avea aceste riscuri asupra proiectului în cazul producerii lor precum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a es</w:t>
      </w:r>
      <w:r w:rsidR="00BF765E" w:rsidRPr="001E2705">
        <w:rPr>
          <w:sz w:val="24"/>
          <w:szCs w:val="24"/>
          <w:lang w:val="ro-RO"/>
        </w:rPr>
        <w:t>t</w:t>
      </w:r>
      <w:r w:rsidRPr="001E2705">
        <w:rPr>
          <w:sz w:val="24"/>
          <w:szCs w:val="24"/>
          <w:lang w:val="ro-RO"/>
        </w:rPr>
        <w:t>imării probabilită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producerii riscurilor. Evaluarea riscurilor oferă solu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 în ceea ce prive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te măsurile care trebuie luate pentru gestionarea riscurilor.</w:t>
      </w:r>
    </w:p>
    <w:p w14:paraId="2EA899D7" w14:textId="77777777" w:rsidR="00FE397C" w:rsidRPr="001E2705" w:rsidRDefault="00FE397C" w:rsidP="00A17066">
      <w:pPr>
        <w:ind w:firstLine="709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Abordarea analizei riscurilor se bazează astfel pe:</w:t>
      </w:r>
    </w:p>
    <w:p w14:paraId="1522A274" w14:textId="77777777" w:rsidR="00FE397C" w:rsidRPr="001E2705" w:rsidRDefault="00BC1AB4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Dimensiunea riscului – se determină impactul, mărimea riscului;</w:t>
      </w:r>
    </w:p>
    <w:p w14:paraId="6CBEEB58" w14:textId="77777777" w:rsidR="00FE397C" w:rsidRPr="001E2705" w:rsidRDefault="00BC1AB4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Măsurarea riscului – se determină probabilitatea producerii riscului </w:t>
      </w:r>
    </w:p>
    <w:p w14:paraId="73577970" w14:textId="77777777" w:rsidR="00FE397C" w:rsidRPr="001E2705" w:rsidRDefault="00BC1AB4" w:rsidP="00A17066">
      <w:pPr>
        <w:ind w:firstLine="1134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Abordarea riscurilor pe baza matricei impact/probabilitate</w:t>
      </w:r>
    </w:p>
    <w:p w14:paraId="7DDAC23B" w14:textId="77777777" w:rsidR="005A64EC" w:rsidRPr="001E2705" w:rsidRDefault="005A64EC" w:rsidP="00B231BD">
      <w:pPr>
        <w:rPr>
          <w:sz w:val="24"/>
          <w:szCs w:val="24"/>
          <w:lang w:val="ro-RO"/>
        </w:rPr>
      </w:pPr>
    </w:p>
    <w:tbl>
      <w:tblPr>
        <w:tblW w:w="8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126"/>
        <w:gridCol w:w="2268"/>
        <w:gridCol w:w="2035"/>
      </w:tblGrid>
      <w:tr w:rsidR="00FE397C" w:rsidRPr="001E2705" w14:paraId="76D575FB" w14:textId="77777777" w:rsidTr="00A17066">
        <w:trPr>
          <w:trHeight w:val="1007"/>
          <w:jc w:val="center"/>
        </w:trPr>
        <w:tc>
          <w:tcPr>
            <w:tcW w:w="2092" w:type="dxa"/>
            <w:shd w:val="clear" w:color="auto" w:fill="D9D9D9" w:themeFill="background1" w:themeFillShade="D9"/>
          </w:tcPr>
          <w:p w14:paraId="4C5A5E1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Impact</w:t>
            </w:r>
          </w:p>
          <w:p w14:paraId="41D7D67E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</w:p>
          <w:p w14:paraId="104C8694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Probabilitate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D39755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6A61813A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Scăzut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A776BF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68834DB5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Mediu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10490E2B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5DB1534C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Mare</w:t>
            </w:r>
          </w:p>
        </w:tc>
      </w:tr>
      <w:tr w:rsidR="00FE397C" w:rsidRPr="001E2705" w14:paraId="2B97F978" w14:textId="77777777" w:rsidTr="00977A31">
        <w:trPr>
          <w:trHeight w:val="253"/>
          <w:jc w:val="center"/>
        </w:trPr>
        <w:tc>
          <w:tcPr>
            <w:tcW w:w="2092" w:type="dxa"/>
          </w:tcPr>
          <w:p w14:paraId="761C032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Scăzută</w:t>
            </w:r>
          </w:p>
        </w:tc>
        <w:tc>
          <w:tcPr>
            <w:tcW w:w="2126" w:type="dxa"/>
          </w:tcPr>
          <w:p w14:paraId="2BB31C95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</w:tcPr>
          <w:p w14:paraId="115C595F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035" w:type="dxa"/>
          </w:tcPr>
          <w:p w14:paraId="1EDD51CD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23F19689" w14:textId="77777777" w:rsidTr="00977A31">
        <w:trPr>
          <w:trHeight w:val="253"/>
          <w:jc w:val="center"/>
        </w:trPr>
        <w:tc>
          <w:tcPr>
            <w:tcW w:w="2092" w:type="dxa"/>
          </w:tcPr>
          <w:p w14:paraId="004A3BD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Medie</w:t>
            </w:r>
          </w:p>
        </w:tc>
        <w:tc>
          <w:tcPr>
            <w:tcW w:w="2126" w:type="dxa"/>
          </w:tcPr>
          <w:p w14:paraId="3AE5CF37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268" w:type="dxa"/>
          </w:tcPr>
          <w:p w14:paraId="1D4B485A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035" w:type="dxa"/>
          </w:tcPr>
          <w:p w14:paraId="6C235E9D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6</w:t>
            </w:r>
          </w:p>
        </w:tc>
      </w:tr>
      <w:tr w:rsidR="00FE397C" w:rsidRPr="001E2705" w14:paraId="2ABEF1D4" w14:textId="77777777" w:rsidTr="00977A31">
        <w:trPr>
          <w:trHeight w:val="258"/>
          <w:jc w:val="center"/>
        </w:trPr>
        <w:tc>
          <w:tcPr>
            <w:tcW w:w="2092" w:type="dxa"/>
          </w:tcPr>
          <w:p w14:paraId="0628D606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Mare</w:t>
            </w:r>
          </w:p>
        </w:tc>
        <w:tc>
          <w:tcPr>
            <w:tcW w:w="2126" w:type="dxa"/>
          </w:tcPr>
          <w:p w14:paraId="67A745E5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2268" w:type="dxa"/>
          </w:tcPr>
          <w:p w14:paraId="1731585B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035" w:type="dxa"/>
          </w:tcPr>
          <w:p w14:paraId="5B175FB1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9</w:t>
            </w:r>
          </w:p>
        </w:tc>
      </w:tr>
    </w:tbl>
    <w:p w14:paraId="6D2B8AB5" w14:textId="77777777" w:rsidR="00FE397C" w:rsidRPr="001E2705" w:rsidRDefault="00FE397C" w:rsidP="00B231BD">
      <w:pPr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Evaluarea riscurilor</w:t>
      </w:r>
    </w:p>
    <w:tbl>
      <w:tblPr>
        <w:tblW w:w="8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4"/>
        <w:gridCol w:w="1843"/>
      </w:tblGrid>
      <w:tr w:rsidR="00FE397C" w:rsidRPr="001E2705" w14:paraId="1B9E77DD" w14:textId="77777777" w:rsidTr="00A17066">
        <w:trPr>
          <w:trHeight w:val="930"/>
          <w:jc w:val="center"/>
        </w:trPr>
        <w:tc>
          <w:tcPr>
            <w:tcW w:w="6904" w:type="dxa"/>
            <w:shd w:val="clear" w:color="auto" w:fill="D9D9D9" w:themeFill="background1" w:themeFillShade="D9"/>
          </w:tcPr>
          <w:p w14:paraId="3A75331F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3D36FF5C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EF30C3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Punctaj conform matrice de</w:t>
            </w:r>
          </w:p>
          <w:p w14:paraId="502E4F21" w14:textId="77777777" w:rsidR="00FE397C" w:rsidRPr="001E2705" w:rsidRDefault="00FE397C" w:rsidP="00A17066">
            <w:pPr>
              <w:jc w:val="center"/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FE397C" w:rsidRPr="001E2705" w14:paraId="37CF2F51" w14:textId="77777777" w:rsidTr="00977A31">
        <w:trPr>
          <w:trHeight w:val="258"/>
          <w:jc w:val="center"/>
        </w:trPr>
        <w:tc>
          <w:tcPr>
            <w:tcW w:w="6904" w:type="dxa"/>
          </w:tcPr>
          <w:p w14:paraId="29691FB8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Schimbări tehnologice</w:t>
            </w:r>
          </w:p>
        </w:tc>
        <w:tc>
          <w:tcPr>
            <w:tcW w:w="1843" w:type="dxa"/>
          </w:tcPr>
          <w:p w14:paraId="40F2A5CB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159618DD" w14:textId="77777777" w:rsidTr="00977A31">
        <w:trPr>
          <w:trHeight w:val="254"/>
          <w:jc w:val="center"/>
        </w:trPr>
        <w:tc>
          <w:tcPr>
            <w:tcW w:w="6904" w:type="dxa"/>
          </w:tcPr>
          <w:p w14:paraId="225716B6" w14:textId="4EB2E762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Cre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terea ratei de actualizare</w:t>
            </w:r>
          </w:p>
        </w:tc>
        <w:tc>
          <w:tcPr>
            <w:tcW w:w="1843" w:type="dxa"/>
          </w:tcPr>
          <w:p w14:paraId="020F074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3FECE635" w14:textId="77777777" w:rsidTr="00977A31">
        <w:trPr>
          <w:trHeight w:val="253"/>
          <w:jc w:val="center"/>
        </w:trPr>
        <w:tc>
          <w:tcPr>
            <w:tcW w:w="6904" w:type="dxa"/>
          </w:tcPr>
          <w:p w14:paraId="3A449E5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Schimbarea ratelor de schimb</w:t>
            </w:r>
          </w:p>
        </w:tc>
        <w:tc>
          <w:tcPr>
            <w:tcW w:w="1843" w:type="dxa"/>
          </w:tcPr>
          <w:p w14:paraId="757C62F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6</w:t>
            </w:r>
          </w:p>
        </w:tc>
      </w:tr>
      <w:tr w:rsidR="00FE397C" w:rsidRPr="001E2705" w14:paraId="7087421F" w14:textId="77777777" w:rsidTr="00977A31">
        <w:trPr>
          <w:trHeight w:val="254"/>
          <w:jc w:val="center"/>
        </w:trPr>
        <w:tc>
          <w:tcPr>
            <w:tcW w:w="6904" w:type="dxa"/>
          </w:tcPr>
          <w:p w14:paraId="7E4868AD" w14:textId="08D8F3C3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Cre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terea accelerată a infla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iei</w:t>
            </w:r>
          </w:p>
        </w:tc>
        <w:tc>
          <w:tcPr>
            <w:tcW w:w="1843" w:type="dxa"/>
          </w:tcPr>
          <w:p w14:paraId="3AE4A47E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67C8CCE8" w14:textId="77777777" w:rsidTr="00977A31">
        <w:trPr>
          <w:trHeight w:val="254"/>
          <w:jc w:val="center"/>
        </w:trPr>
        <w:tc>
          <w:tcPr>
            <w:tcW w:w="6904" w:type="dxa"/>
          </w:tcPr>
          <w:p w14:paraId="1000A2F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Întârzieri în executarea lucrărilor</w:t>
            </w:r>
          </w:p>
        </w:tc>
        <w:tc>
          <w:tcPr>
            <w:tcW w:w="1843" w:type="dxa"/>
          </w:tcPr>
          <w:p w14:paraId="037983FA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6</w:t>
            </w:r>
          </w:p>
        </w:tc>
      </w:tr>
      <w:tr w:rsidR="00FE397C" w:rsidRPr="001E2705" w14:paraId="14F4F184" w14:textId="77777777" w:rsidTr="00977A31">
        <w:trPr>
          <w:trHeight w:val="254"/>
          <w:jc w:val="center"/>
        </w:trPr>
        <w:tc>
          <w:tcPr>
            <w:tcW w:w="6904" w:type="dxa"/>
          </w:tcPr>
          <w:p w14:paraId="1D69DE3D" w14:textId="1AB81784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For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 majoră</w:t>
            </w:r>
          </w:p>
        </w:tc>
        <w:tc>
          <w:tcPr>
            <w:tcW w:w="1843" w:type="dxa"/>
          </w:tcPr>
          <w:p w14:paraId="017F8A9A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6F413CC1" w14:textId="77777777" w:rsidTr="00977A31">
        <w:trPr>
          <w:trHeight w:val="253"/>
          <w:jc w:val="center"/>
        </w:trPr>
        <w:tc>
          <w:tcPr>
            <w:tcW w:w="6904" w:type="dxa"/>
          </w:tcPr>
          <w:p w14:paraId="13E217F1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Probleme neprevăzute ale furnizorilor de echipamente</w:t>
            </w:r>
          </w:p>
        </w:tc>
        <w:tc>
          <w:tcPr>
            <w:tcW w:w="1843" w:type="dxa"/>
          </w:tcPr>
          <w:p w14:paraId="63BD465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399092AC" w14:textId="77777777" w:rsidTr="00977A31">
        <w:trPr>
          <w:trHeight w:val="254"/>
          <w:jc w:val="center"/>
        </w:trPr>
        <w:tc>
          <w:tcPr>
            <w:tcW w:w="6904" w:type="dxa"/>
          </w:tcPr>
          <w:p w14:paraId="34C4ADE7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Modificarea ratelor dobânzii</w:t>
            </w:r>
          </w:p>
        </w:tc>
        <w:tc>
          <w:tcPr>
            <w:tcW w:w="1843" w:type="dxa"/>
          </w:tcPr>
          <w:p w14:paraId="78503F1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13EA93EF" w14:textId="77777777" w:rsidTr="00977A31">
        <w:trPr>
          <w:trHeight w:val="258"/>
          <w:jc w:val="center"/>
        </w:trPr>
        <w:tc>
          <w:tcPr>
            <w:tcW w:w="6904" w:type="dxa"/>
          </w:tcPr>
          <w:p w14:paraId="7A579125" w14:textId="59121932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Lipsa surselor interne de finan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are</w:t>
            </w:r>
          </w:p>
        </w:tc>
        <w:tc>
          <w:tcPr>
            <w:tcW w:w="1843" w:type="dxa"/>
          </w:tcPr>
          <w:p w14:paraId="0C682F48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6</w:t>
            </w:r>
          </w:p>
        </w:tc>
      </w:tr>
      <w:tr w:rsidR="00FE397C" w:rsidRPr="001E2705" w14:paraId="596467AF" w14:textId="77777777" w:rsidTr="00977A31">
        <w:trPr>
          <w:trHeight w:val="254"/>
          <w:jc w:val="center"/>
        </w:trPr>
        <w:tc>
          <w:tcPr>
            <w:tcW w:w="6904" w:type="dxa"/>
          </w:tcPr>
          <w:p w14:paraId="2939E2D6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Majorarea impozitelor</w:t>
            </w:r>
          </w:p>
        </w:tc>
        <w:tc>
          <w:tcPr>
            <w:tcW w:w="1843" w:type="dxa"/>
          </w:tcPr>
          <w:p w14:paraId="2CBFE94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16F9CF04" w14:textId="77777777" w:rsidTr="00977A31">
        <w:trPr>
          <w:trHeight w:val="253"/>
          <w:jc w:val="center"/>
        </w:trPr>
        <w:tc>
          <w:tcPr>
            <w:tcW w:w="6904" w:type="dxa"/>
          </w:tcPr>
          <w:p w14:paraId="7BEA9530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Scăderea ratei de colectare a taxelor</w:t>
            </w:r>
          </w:p>
        </w:tc>
        <w:tc>
          <w:tcPr>
            <w:tcW w:w="1843" w:type="dxa"/>
          </w:tcPr>
          <w:p w14:paraId="716A52D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0EA352FF" w14:textId="77777777" w:rsidTr="00977A31">
        <w:trPr>
          <w:trHeight w:val="254"/>
          <w:jc w:val="center"/>
        </w:trPr>
        <w:tc>
          <w:tcPr>
            <w:tcW w:w="6904" w:type="dxa"/>
          </w:tcPr>
          <w:p w14:paraId="08878122" w14:textId="1FEBEA41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Cre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terea cheltuielilor de capital</w:t>
            </w:r>
          </w:p>
        </w:tc>
        <w:tc>
          <w:tcPr>
            <w:tcW w:w="1843" w:type="dxa"/>
          </w:tcPr>
          <w:p w14:paraId="51719D10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2CE85AD8" w14:textId="77777777" w:rsidTr="00977A31">
        <w:trPr>
          <w:trHeight w:val="253"/>
          <w:jc w:val="center"/>
        </w:trPr>
        <w:tc>
          <w:tcPr>
            <w:tcW w:w="6904" w:type="dxa"/>
          </w:tcPr>
          <w:p w14:paraId="2AB3AE7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Întârzieri ale proceselor de avizare</w:t>
            </w:r>
          </w:p>
        </w:tc>
        <w:tc>
          <w:tcPr>
            <w:tcW w:w="1843" w:type="dxa"/>
          </w:tcPr>
          <w:p w14:paraId="4A39F7E8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70BF65DE" w14:textId="77777777" w:rsidTr="00977A31">
        <w:trPr>
          <w:trHeight w:val="249"/>
          <w:jc w:val="center"/>
        </w:trPr>
        <w:tc>
          <w:tcPr>
            <w:tcW w:w="6904" w:type="dxa"/>
          </w:tcPr>
          <w:p w14:paraId="68F1E8F5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Cutremure</w:t>
            </w:r>
          </w:p>
        </w:tc>
        <w:tc>
          <w:tcPr>
            <w:tcW w:w="1843" w:type="dxa"/>
          </w:tcPr>
          <w:p w14:paraId="2382ECB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</w:tr>
      <w:tr w:rsidR="00FE397C" w:rsidRPr="001E2705" w14:paraId="66EAEFA4" w14:textId="77777777" w:rsidTr="00977A31">
        <w:trPr>
          <w:trHeight w:val="258"/>
          <w:jc w:val="center"/>
        </w:trPr>
        <w:tc>
          <w:tcPr>
            <w:tcW w:w="6904" w:type="dxa"/>
          </w:tcPr>
          <w:p w14:paraId="79B3E37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Alunecări de teren</w:t>
            </w:r>
          </w:p>
        </w:tc>
        <w:tc>
          <w:tcPr>
            <w:tcW w:w="1843" w:type="dxa"/>
          </w:tcPr>
          <w:p w14:paraId="052B3DB5" w14:textId="10DD900A" w:rsidR="00FE397C" w:rsidRPr="001E2705" w:rsidRDefault="009F3E9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6C5E9EAF" w14:textId="77777777" w:rsidTr="00977A31">
        <w:trPr>
          <w:trHeight w:val="253"/>
          <w:jc w:val="center"/>
        </w:trPr>
        <w:tc>
          <w:tcPr>
            <w:tcW w:w="6904" w:type="dxa"/>
          </w:tcPr>
          <w:p w14:paraId="5DF84AD5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Incendii</w:t>
            </w:r>
          </w:p>
        </w:tc>
        <w:tc>
          <w:tcPr>
            <w:tcW w:w="1843" w:type="dxa"/>
          </w:tcPr>
          <w:p w14:paraId="195BA89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</w:tr>
      <w:tr w:rsidR="00FE397C" w:rsidRPr="001E2705" w14:paraId="6EC15FED" w14:textId="77777777" w:rsidTr="00977A31">
        <w:trPr>
          <w:trHeight w:val="253"/>
          <w:jc w:val="center"/>
        </w:trPr>
        <w:tc>
          <w:tcPr>
            <w:tcW w:w="6904" w:type="dxa"/>
          </w:tcPr>
          <w:p w14:paraId="04FAA1E1" w14:textId="69B58AD3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Inunda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1843" w:type="dxa"/>
          </w:tcPr>
          <w:p w14:paraId="1E20E36C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</w:tr>
      <w:tr w:rsidR="00FE397C" w:rsidRPr="001E2705" w14:paraId="18CD0CDC" w14:textId="77777777" w:rsidTr="00977A31">
        <w:trPr>
          <w:trHeight w:val="254"/>
          <w:jc w:val="center"/>
        </w:trPr>
        <w:tc>
          <w:tcPr>
            <w:tcW w:w="6904" w:type="dxa"/>
          </w:tcPr>
          <w:p w14:paraId="0B8A020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Management de proiect neadecvat</w:t>
            </w:r>
          </w:p>
        </w:tc>
        <w:tc>
          <w:tcPr>
            <w:tcW w:w="1843" w:type="dxa"/>
          </w:tcPr>
          <w:p w14:paraId="487DAFC6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2781CF36" w14:textId="77777777" w:rsidTr="00977A31">
        <w:trPr>
          <w:trHeight w:val="253"/>
          <w:jc w:val="center"/>
        </w:trPr>
        <w:tc>
          <w:tcPr>
            <w:tcW w:w="6904" w:type="dxa"/>
          </w:tcPr>
          <w:p w14:paraId="0D7303CE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Probleme de comunicare</w:t>
            </w:r>
          </w:p>
        </w:tc>
        <w:tc>
          <w:tcPr>
            <w:tcW w:w="1843" w:type="dxa"/>
          </w:tcPr>
          <w:p w14:paraId="1065ABF0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</w:tr>
      <w:tr w:rsidR="00FE397C" w:rsidRPr="001E2705" w14:paraId="24702AED" w14:textId="77777777" w:rsidTr="00977A31">
        <w:trPr>
          <w:trHeight w:val="253"/>
          <w:jc w:val="center"/>
        </w:trPr>
        <w:tc>
          <w:tcPr>
            <w:tcW w:w="6904" w:type="dxa"/>
          </w:tcPr>
          <w:p w14:paraId="39F706DC" w14:textId="18A98EA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Estimări gre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ite ale pierderilor</w:t>
            </w:r>
          </w:p>
        </w:tc>
        <w:tc>
          <w:tcPr>
            <w:tcW w:w="1843" w:type="dxa"/>
          </w:tcPr>
          <w:p w14:paraId="54CF014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4CAB6547" w14:textId="77777777" w:rsidTr="00977A31">
        <w:trPr>
          <w:trHeight w:val="254"/>
          <w:jc w:val="center"/>
        </w:trPr>
        <w:tc>
          <w:tcPr>
            <w:tcW w:w="6904" w:type="dxa"/>
          </w:tcPr>
          <w:p w14:paraId="7E2B99CA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Erori de estimare</w:t>
            </w:r>
          </w:p>
        </w:tc>
        <w:tc>
          <w:tcPr>
            <w:tcW w:w="1843" w:type="dxa"/>
          </w:tcPr>
          <w:p w14:paraId="69B7D676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2991D7DE" w14:textId="77777777" w:rsidTr="00977A31">
        <w:trPr>
          <w:trHeight w:val="258"/>
          <w:jc w:val="center"/>
        </w:trPr>
        <w:tc>
          <w:tcPr>
            <w:tcW w:w="6904" w:type="dxa"/>
          </w:tcPr>
          <w:p w14:paraId="66592AA9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Erori de operare</w:t>
            </w:r>
          </w:p>
        </w:tc>
        <w:tc>
          <w:tcPr>
            <w:tcW w:w="1843" w:type="dxa"/>
          </w:tcPr>
          <w:p w14:paraId="05C67562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731B3EF0" w14:textId="77777777" w:rsidTr="00977A31">
        <w:trPr>
          <w:trHeight w:val="253"/>
          <w:jc w:val="center"/>
        </w:trPr>
        <w:tc>
          <w:tcPr>
            <w:tcW w:w="6904" w:type="dxa"/>
          </w:tcPr>
          <w:p w14:paraId="5B131A04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Sabotaj</w:t>
            </w:r>
          </w:p>
        </w:tc>
        <w:tc>
          <w:tcPr>
            <w:tcW w:w="1843" w:type="dxa"/>
          </w:tcPr>
          <w:p w14:paraId="06D9F867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54903519" w14:textId="77777777" w:rsidTr="00977A31">
        <w:trPr>
          <w:trHeight w:val="253"/>
          <w:jc w:val="center"/>
        </w:trPr>
        <w:tc>
          <w:tcPr>
            <w:tcW w:w="6904" w:type="dxa"/>
          </w:tcPr>
          <w:p w14:paraId="774A6DE0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Vandalism</w:t>
            </w:r>
          </w:p>
        </w:tc>
        <w:tc>
          <w:tcPr>
            <w:tcW w:w="1843" w:type="dxa"/>
          </w:tcPr>
          <w:p w14:paraId="7D6631C4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06421B0C" w14:textId="77777777" w:rsidTr="00977A31">
        <w:trPr>
          <w:trHeight w:val="254"/>
          <w:jc w:val="center"/>
        </w:trPr>
        <w:tc>
          <w:tcPr>
            <w:tcW w:w="6904" w:type="dxa"/>
          </w:tcPr>
          <w:p w14:paraId="3B51D487" w14:textId="0E53AD60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Lipsa de personal specializat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calificat</w:t>
            </w:r>
          </w:p>
        </w:tc>
        <w:tc>
          <w:tcPr>
            <w:tcW w:w="1843" w:type="dxa"/>
          </w:tcPr>
          <w:p w14:paraId="4D530DB8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11D1333A" w14:textId="77777777" w:rsidTr="00977A31">
        <w:trPr>
          <w:trHeight w:val="253"/>
          <w:jc w:val="center"/>
        </w:trPr>
        <w:tc>
          <w:tcPr>
            <w:tcW w:w="6904" w:type="dxa"/>
          </w:tcPr>
          <w:p w14:paraId="31144E9D" w14:textId="154B2E5B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 xml:space="preserve">Nerespectarea reglementărilor </w:t>
            </w:r>
            <w:r w:rsidR="008902E8">
              <w:rPr>
                <w:sz w:val="24"/>
                <w:szCs w:val="24"/>
                <w:lang w:val="ro-RO"/>
              </w:rPr>
              <w:t>ș</w:t>
            </w:r>
            <w:r w:rsidRPr="001E2705">
              <w:rPr>
                <w:sz w:val="24"/>
                <w:szCs w:val="24"/>
                <w:lang w:val="ro-RO"/>
              </w:rPr>
              <w:t>i standardelor tehnice de Execu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1843" w:type="dxa"/>
          </w:tcPr>
          <w:p w14:paraId="731899C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25DC2430" w14:textId="77777777" w:rsidTr="00977A31">
        <w:trPr>
          <w:trHeight w:val="258"/>
          <w:jc w:val="center"/>
        </w:trPr>
        <w:tc>
          <w:tcPr>
            <w:tcW w:w="6904" w:type="dxa"/>
          </w:tcPr>
          <w:p w14:paraId="21A7055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Evaluări geotehnice neadecvate</w:t>
            </w:r>
          </w:p>
        </w:tc>
        <w:tc>
          <w:tcPr>
            <w:tcW w:w="1843" w:type="dxa"/>
          </w:tcPr>
          <w:p w14:paraId="1F83FF0C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1</w:t>
            </w:r>
          </w:p>
        </w:tc>
      </w:tr>
      <w:tr w:rsidR="00FE397C" w:rsidRPr="001E2705" w14:paraId="0870BD6F" w14:textId="77777777" w:rsidTr="00977A31">
        <w:trPr>
          <w:trHeight w:val="253"/>
          <w:jc w:val="center"/>
        </w:trPr>
        <w:tc>
          <w:tcPr>
            <w:tcW w:w="6904" w:type="dxa"/>
          </w:tcPr>
          <w:p w14:paraId="0964FB17" w14:textId="68C12670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Control defectuos al calită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1843" w:type="dxa"/>
          </w:tcPr>
          <w:p w14:paraId="020156E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3</w:t>
            </w:r>
          </w:p>
        </w:tc>
      </w:tr>
      <w:tr w:rsidR="00FE397C" w:rsidRPr="001E2705" w14:paraId="06B5EE37" w14:textId="77777777" w:rsidTr="00977A31">
        <w:trPr>
          <w:trHeight w:val="253"/>
          <w:jc w:val="center"/>
        </w:trPr>
        <w:tc>
          <w:tcPr>
            <w:tcW w:w="6904" w:type="dxa"/>
          </w:tcPr>
          <w:p w14:paraId="681FFE0D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Întârzieri de finalizare</w:t>
            </w:r>
          </w:p>
        </w:tc>
        <w:tc>
          <w:tcPr>
            <w:tcW w:w="1843" w:type="dxa"/>
          </w:tcPr>
          <w:p w14:paraId="2E62286F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  <w:tr w:rsidR="00FE397C" w:rsidRPr="001E2705" w14:paraId="4B425502" w14:textId="77777777" w:rsidTr="00977A31">
        <w:trPr>
          <w:trHeight w:val="253"/>
          <w:jc w:val="center"/>
        </w:trPr>
        <w:tc>
          <w:tcPr>
            <w:tcW w:w="6904" w:type="dxa"/>
          </w:tcPr>
          <w:p w14:paraId="0C8056D3" w14:textId="7945E7FD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Erori în documenta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ia de licita</w:t>
            </w:r>
            <w:r w:rsidR="008902E8">
              <w:rPr>
                <w:sz w:val="24"/>
                <w:szCs w:val="24"/>
                <w:lang w:val="ro-RO"/>
              </w:rPr>
              <w:t>ț</w:t>
            </w:r>
            <w:r w:rsidRPr="001E2705">
              <w:rPr>
                <w:sz w:val="24"/>
                <w:szCs w:val="24"/>
                <w:lang w:val="ro-RO"/>
              </w:rPr>
              <w:t>ie</w:t>
            </w:r>
          </w:p>
        </w:tc>
        <w:tc>
          <w:tcPr>
            <w:tcW w:w="1843" w:type="dxa"/>
          </w:tcPr>
          <w:p w14:paraId="328FA1E3" w14:textId="77777777" w:rsidR="00FE397C" w:rsidRPr="001E2705" w:rsidRDefault="00FE397C" w:rsidP="00B231BD">
            <w:pPr>
              <w:rPr>
                <w:sz w:val="24"/>
                <w:szCs w:val="24"/>
                <w:lang w:val="ro-RO"/>
              </w:rPr>
            </w:pPr>
            <w:r w:rsidRPr="001E2705">
              <w:rPr>
                <w:sz w:val="24"/>
                <w:szCs w:val="24"/>
                <w:lang w:val="ro-RO"/>
              </w:rPr>
              <w:t>2</w:t>
            </w:r>
          </w:p>
        </w:tc>
      </w:tr>
    </w:tbl>
    <w:p w14:paraId="695BE312" w14:textId="736618B2" w:rsidR="006F06BD" w:rsidRPr="001E2705" w:rsidRDefault="005A64EC" w:rsidP="00B231BD">
      <w:pPr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      </w:t>
      </w:r>
    </w:p>
    <w:p w14:paraId="606E144C" w14:textId="7F44CD71" w:rsidR="00FE397C" w:rsidRPr="001E2705" w:rsidRDefault="00FE397C" w:rsidP="00A17066">
      <w:pPr>
        <w:ind w:firstLine="708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Ca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concluzie generală a evaluării de riscuri se pot afirma ur</w:t>
      </w:r>
      <w:r w:rsidR="005A64EC" w:rsidRPr="001E2705">
        <w:rPr>
          <w:sz w:val="24"/>
          <w:szCs w:val="24"/>
          <w:lang w:val="ro-RO"/>
        </w:rPr>
        <w:t>m</w:t>
      </w:r>
      <w:r w:rsidRPr="001E2705">
        <w:rPr>
          <w:sz w:val="24"/>
          <w:szCs w:val="24"/>
          <w:lang w:val="ro-RO"/>
        </w:rPr>
        <w:t>ătoarele:</w:t>
      </w:r>
    </w:p>
    <w:p w14:paraId="7A0DA317" w14:textId="36271D63" w:rsidR="0037638C" w:rsidRPr="001E2705" w:rsidRDefault="00FE397C" w:rsidP="00A17066">
      <w:pPr>
        <w:ind w:firstLine="708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Riscurile care pot apărea în derularea proiectului au în general un  impact mare la producere, dar o probabilitate redusă de apari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declan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are;</w:t>
      </w:r>
      <w:r w:rsidR="005A64EC" w:rsidRPr="001E2705">
        <w:rPr>
          <w:sz w:val="24"/>
          <w:szCs w:val="24"/>
          <w:lang w:val="ro-RO"/>
        </w:rPr>
        <w:t xml:space="preserve"> </w:t>
      </w:r>
    </w:p>
    <w:p w14:paraId="78369061" w14:textId="60708C6E" w:rsidR="00FE397C" w:rsidRPr="001E2705" w:rsidRDefault="00FE397C" w:rsidP="00A17066">
      <w:pPr>
        <w:ind w:firstLine="708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Riscurile majore care pot afecta proiectul sunt riscurile financiare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economice.</w:t>
      </w:r>
    </w:p>
    <w:p w14:paraId="604DD026" w14:textId="77777777" w:rsidR="00FE397C" w:rsidRPr="001E2705" w:rsidRDefault="00FE397C" w:rsidP="00A17066">
      <w:pPr>
        <w:ind w:firstLine="708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Gestionarea riscurilor</w:t>
      </w:r>
    </w:p>
    <w:p w14:paraId="243725D6" w14:textId="0159CD53" w:rsidR="00FE397C" w:rsidRPr="001E2705" w:rsidRDefault="00FE397C" w:rsidP="00A17066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În func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de structura riscurilor, se vor lua măsurile necesare unei gestionări eficiente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corecte a riscurilor. Gestionarea riscurilor se realizează pe baza a patru opera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iuni distincte:</w:t>
      </w:r>
    </w:p>
    <w:p w14:paraId="72B34906" w14:textId="7C3CCAB4" w:rsidR="00FE397C" w:rsidRPr="001E2705" w:rsidRDefault="005A64EC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Planificarea (opera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iune care intr</w:t>
      </w:r>
      <w:r w:rsidR="003208E0" w:rsidRPr="001E2705">
        <w:rPr>
          <w:sz w:val="24"/>
          <w:szCs w:val="24"/>
          <w:lang w:val="ro-RO"/>
        </w:rPr>
        <w:t>ă în sarcina investitorului,</w:t>
      </w:r>
      <w:r w:rsidR="00FE397C" w:rsidRPr="001E2705">
        <w:rPr>
          <w:sz w:val="24"/>
          <w:szCs w:val="24"/>
          <w:lang w:val="ro-RO"/>
        </w:rPr>
        <w:t xml:space="preserve"> consultantului</w:t>
      </w:r>
      <w:r w:rsidR="003208E0" w:rsidRPr="001E2705">
        <w:rPr>
          <w:sz w:val="24"/>
          <w:szCs w:val="24"/>
          <w:lang w:val="ro-RO"/>
        </w:rPr>
        <w:t xml:space="preserve"> </w:t>
      </w:r>
      <w:r w:rsidR="008902E8">
        <w:rPr>
          <w:sz w:val="24"/>
          <w:szCs w:val="24"/>
          <w:lang w:val="ro-RO"/>
        </w:rPr>
        <w:t>ș</w:t>
      </w:r>
      <w:r w:rsidR="003208E0" w:rsidRPr="001E2705">
        <w:rPr>
          <w:sz w:val="24"/>
          <w:szCs w:val="24"/>
          <w:lang w:val="ro-RO"/>
        </w:rPr>
        <w:t>i executantului</w:t>
      </w:r>
      <w:r w:rsidR="00FE397C" w:rsidRPr="001E2705">
        <w:rPr>
          <w:sz w:val="24"/>
          <w:szCs w:val="24"/>
          <w:lang w:val="ro-RO"/>
        </w:rPr>
        <w:t>);</w:t>
      </w:r>
    </w:p>
    <w:p w14:paraId="6305538E" w14:textId="08D23B1C" w:rsidR="00FE397C" w:rsidRPr="001E2705" w:rsidRDefault="005A64EC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Monitorizarea (opera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iune care intră în sarcina </w:t>
      </w:r>
      <w:r w:rsidR="003208E0" w:rsidRPr="001E2705">
        <w:rPr>
          <w:sz w:val="24"/>
          <w:szCs w:val="24"/>
          <w:lang w:val="ro-RO"/>
        </w:rPr>
        <w:t xml:space="preserve">investitorului </w:t>
      </w:r>
      <w:r w:rsidR="008902E8">
        <w:rPr>
          <w:sz w:val="24"/>
          <w:szCs w:val="24"/>
          <w:lang w:val="ro-RO"/>
        </w:rPr>
        <w:t>ș</w:t>
      </w:r>
      <w:r w:rsidR="003208E0" w:rsidRPr="001E2705">
        <w:rPr>
          <w:sz w:val="24"/>
          <w:szCs w:val="24"/>
          <w:lang w:val="ro-RO"/>
        </w:rPr>
        <w:t>i consultantului</w:t>
      </w:r>
      <w:r w:rsidR="00FE397C" w:rsidRPr="001E2705">
        <w:rPr>
          <w:sz w:val="24"/>
          <w:szCs w:val="24"/>
          <w:lang w:val="ro-RO"/>
        </w:rPr>
        <w:t>);</w:t>
      </w:r>
    </w:p>
    <w:p w14:paraId="5E634979" w14:textId="1A4AD174" w:rsidR="00FE397C" w:rsidRPr="001E2705" w:rsidRDefault="005A64EC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Alocarea resurselor necesare prevenirii sau înlăturării efectelor riscurilor produse (opera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iune care intră în sarcina </w:t>
      </w:r>
      <w:r w:rsidR="003208E0" w:rsidRPr="001E2705">
        <w:rPr>
          <w:sz w:val="24"/>
          <w:szCs w:val="24"/>
          <w:lang w:val="ro-RO"/>
        </w:rPr>
        <w:t>executantului</w:t>
      </w:r>
      <w:r w:rsidR="00FE397C" w:rsidRPr="001E2705">
        <w:rPr>
          <w:sz w:val="24"/>
          <w:szCs w:val="24"/>
          <w:lang w:val="ro-RO"/>
        </w:rPr>
        <w:t>);</w:t>
      </w:r>
    </w:p>
    <w:p w14:paraId="22068D76" w14:textId="3D8B89F1" w:rsidR="00FE397C" w:rsidRPr="001E2705" w:rsidRDefault="005A64EC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Control (opera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iune care intră în sarcina </w:t>
      </w:r>
      <w:r w:rsidR="003208E0" w:rsidRPr="001E2705">
        <w:rPr>
          <w:sz w:val="24"/>
          <w:szCs w:val="24"/>
          <w:lang w:val="ro-RO"/>
        </w:rPr>
        <w:t xml:space="preserve">investitorului </w:t>
      </w:r>
      <w:r w:rsidR="008902E8">
        <w:rPr>
          <w:sz w:val="24"/>
          <w:szCs w:val="24"/>
          <w:lang w:val="ro-RO"/>
        </w:rPr>
        <w:t>ș</w:t>
      </w:r>
      <w:r w:rsidR="003208E0" w:rsidRPr="001E2705">
        <w:rPr>
          <w:sz w:val="24"/>
          <w:szCs w:val="24"/>
          <w:lang w:val="ro-RO"/>
        </w:rPr>
        <w:t>i consultantului</w:t>
      </w:r>
      <w:r w:rsidR="00FE397C" w:rsidRPr="001E2705">
        <w:rPr>
          <w:sz w:val="24"/>
          <w:szCs w:val="24"/>
          <w:lang w:val="ro-RO"/>
        </w:rPr>
        <w:t>).</w:t>
      </w:r>
    </w:p>
    <w:p w14:paraId="706DADEC" w14:textId="77777777" w:rsidR="00FE397C" w:rsidRPr="001E2705" w:rsidRDefault="00FE397C" w:rsidP="00A17066">
      <w:pPr>
        <w:ind w:firstLine="708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Pentru a determina resursele necesare prevenirii producerii riscurilor de proiect, pentru a realiza gestionarea eficientă a riscurilor, se impune realizarea unor analize complexe:</w:t>
      </w:r>
    </w:p>
    <w:p w14:paraId="3AB63092" w14:textId="4E180111" w:rsidR="00E93857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Analiza institu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ională – proiectul poate fi implementat din punct de vedere legislativ, nu exista premise privind modificarea </w:t>
      </w:r>
      <w:r w:rsidR="00A17066" w:rsidRPr="001E2705">
        <w:rPr>
          <w:sz w:val="24"/>
          <w:szCs w:val="24"/>
          <w:lang w:val="ro-RO"/>
        </w:rPr>
        <w:t>legislației</w:t>
      </w:r>
      <w:r w:rsidR="00FE397C" w:rsidRPr="001E2705">
        <w:rPr>
          <w:sz w:val="24"/>
          <w:szCs w:val="24"/>
          <w:lang w:val="ro-RO"/>
        </w:rPr>
        <w:t xml:space="preserve"> specifice;</w:t>
      </w:r>
      <w:r w:rsidRPr="001E2705">
        <w:rPr>
          <w:sz w:val="24"/>
          <w:szCs w:val="24"/>
          <w:lang w:val="ro-RO"/>
        </w:rPr>
        <w:t xml:space="preserve"> </w:t>
      </w:r>
    </w:p>
    <w:p w14:paraId="7A721200" w14:textId="19A32E5F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Analiza tehnică – analiza care în prezent se regăse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 xml:space="preserve">te în stadiul de fezabilitate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furnizează informa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 cu privire la solu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iile tehnice necesare în atingerea obiectivelor;</w:t>
      </w:r>
    </w:p>
    <w:p w14:paraId="0529765A" w14:textId="26A05B22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Analiza economică - analiza care se regăse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 xml:space="preserve">te tot în studiul de fezabilitate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furnizează informa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ii legate de rentabilitatea proiectului, gradul de acoperire a creditului (dacă este cazul), structura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evolu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ia costurilor. În analiza economică s-a luat în  considerare costuri pentru fiecare etapă a ciclului de via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ă (planificare, proiectare, construc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ie, operare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între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inere);</w:t>
      </w:r>
    </w:p>
    <w:p w14:paraId="22AE00FC" w14:textId="60BCE772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Analiza de mediu – furnizează informa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ii cu privire la  integrarea prezentului proiect în strategia na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ională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regională de mediu, măsuri de respectare a reglementărilor de mediu na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ionale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interna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ionale</w:t>
      </w:r>
    </w:p>
    <w:p w14:paraId="0868966C" w14:textId="51B12DBE" w:rsidR="00FE397C" w:rsidRPr="001E2705" w:rsidRDefault="00FE397C" w:rsidP="00A17066">
      <w:pPr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Toate aceste analize dimensionează solu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ii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implicit obiective, dar acestea la rândul lor sunt înso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ite de riscuri. Pentru gestionarea riscurilor se impun, încă din faza de elaborare a proiectului, luarea unor măsuri de prevenire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protec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a proiectului:</w:t>
      </w:r>
    </w:p>
    <w:p w14:paraId="2F5F5CAA" w14:textId="30EEB390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Includerea de cheltuieli neprevăzute în bugetul proiectului, măsură care poate solu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iona apari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ia unor riscuri naturale, tehnice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chiar financiar-economice;</w:t>
      </w:r>
    </w:p>
    <w:p w14:paraId="7872BEC5" w14:textId="442CB9D7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Includerea în proiect a activită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ilor de atenuare a riscurilor;</w:t>
      </w:r>
    </w:p>
    <w:p w14:paraId="650D83AD" w14:textId="405DA5D7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Proiecte complementare, sus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 xml:space="preserve">inute din fonduri locale sau din alte surse, care au ca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obiectiv consolidarea rezultatelor prezentului proiect;</w:t>
      </w:r>
    </w:p>
    <w:p w14:paraId="52816448" w14:textId="10447544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 xml:space="preserve">Corelarea obiectivă între obiectivele, scopurile </w:t>
      </w:r>
      <w:r w:rsidR="008902E8">
        <w:rPr>
          <w:sz w:val="24"/>
          <w:szCs w:val="24"/>
          <w:lang w:val="ro-RO"/>
        </w:rPr>
        <w:t>ș</w:t>
      </w:r>
      <w:r w:rsidR="00FE397C" w:rsidRPr="001E2705">
        <w:rPr>
          <w:sz w:val="24"/>
          <w:szCs w:val="24"/>
          <w:lang w:val="ro-RO"/>
        </w:rPr>
        <w:t>i rezultatele proiectului;</w:t>
      </w:r>
    </w:p>
    <w:p w14:paraId="48F0EF3A" w14:textId="77777777" w:rsidR="00FE397C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Atenuarea riscurilor pe perioada de implementare printr-o atentă monitorizare;</w:t>
      </w:r>
    </w:p>
    <w:p w14:paraId="5E167270" w14:textId="740BD3F7" w:rsidR="008B02CE" w:rsidRPr="001E2705" w:rsidRDefault="00E93857" w:rsidP="00A17066">
      <w:pPr>
        <w:ind w:firstLine="1134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-</w:t>
      </w:r>
      <w:r w:rsidR="00FE397C" w:rsidRPr="001E2705">
        <w:rPr>
          <w:sz w:val="24"/>
          <w:szCs w:val="24"/>
          <w:lang w:val="ro-RO"/>
        </w:rPr>
        <w:t>Angrenarea factorilor interesa</w:t>
      </w:r>
      <w:r w:rsidR="008902E8">
        <w:rPr>
          <w:sz w:val="24"/>
          <w:szCs w:val="24"/>
          <w:lang w:val="ro-RO"/>
        </w:rPr>
        <w:t>ț</w:t>
      </w:r>
      <w:r w:rsidR="00FE397C" w:rsidRPr="001E2705">
        <w:rPr>
          <w:sz w:val="24"/>
          <w:szCs w:val="24"/>
          <w:lang w:val="ro-RO"/>
        </w:rPr>
        <w:t>i în toate et</w:t>
      </w:r>
      <w:r w:rsidR="00577E53" w:rsidRPr="001E2705">
        <w:rPr>
          <w:sz w:val="24"/>
          <w:szCs w:val="24"/>
          <w:lang w:val="ro-RO"/>
        </w:rPr>
        <w:t>apele de derulare a proiectului</w:t>
      </w:r>
      <w:r w:rsidR="005C1BD4" w:rsidRPr="001E2705">
        <w:rPr>
          <w:sz w:val="24"/>
          <w:szCs w:val="24"/>
          <w:lang w:val="ro-RO"/>
        </w:rPr>
        <w:t xml:space="preserve">     </w:t>
      </w:r>
    </w:p>
    <w:p w14:paraId="1CEDC68C" w14:textId="77777777" w:rsidR="009F0578" w:rsidRPr="001E2705" w:rsidRDefault="009F0578" w:rsidP="009F0578">
      <w:pPr>
        <w:jc w:val="both"/>
        <w:rPr>
          <w:sz w:val="24"/>
          <w:szCs w:val="24"/>
          <w:lang w:val="ro-RO"/>
        </w:rPr>
      </w:pPr>
    </w:p>
    <w:p w14:paraId="68E6ABC5" w14:textId="29BE73F6" w:rsidR="009F0578" w:rsidRPr="001E2705" w:rsidRDefault="009F0578" w:rsidP="008B71BC">
      <w:pPr>
        <w:pStyle w:val="ListParagraph"/>
        <w:numPr>
          <w:ilvl w:val="0"/>
          <w:numId w:val="22"/>
        </w:numPr>
        <w:tabs>
          <w:tab w:val="left" w:pos="1134"/>
        </w:tabs>
        <w:ind w:firstLine="349"/>
        <w:rPr>
          <w:b/>
          <w:sz w:val="26"/>
          <w:szCs w:val="26"/>
          <w:lang w:val="ro-RO"/>
        </w:rPr>
      </w:pPr>
      <w:r w:rsidRPr="001E2705">
        <w:rPr>
          <w:b/>
          <w:sz w:val="26"/>
          <w:szCs w:val="26"/>
          <w:lang w:val="ro-RO"/>
        </w:rPr>
        <w:t>DISPOZI</w:t>
      </w:r>
      <w:r w:rsidR="008902E8">
        <w:rPr>
          <w:b/>
          <w:sz w:val="26"/>
          <w:szCs w:val="26"/>
          <w:lang w:val="ro-RO"/>
        </w:rPr>
        <w:t>Ț</w:t>
      </w:r>
      <w:r w:rsidRPr="001E2705">
        <w:rPr>
          <w:b/>
          <w:sz w:val="26"/>
          <w:szCs w:val="26"/>
          <w:lang w:val="ro-RO"/>
        </w:rPr>
        <w:t>II FINALE</w:t>
      </w:r>
    </w:p>
    <w:p w14:paraId="74588645" w14:textId="085C4FDB" w:rsidR="009F0578" w:rsidRPr="001E2705" w:rsidRDefault="009F0578" w:rsidP="008B71BC">
      <w:pPr>
        <w:pStyle w:val="Stil5"/>
        <w:numPr>
          <w:ilvl w:val="1"/>
          <w:numId w:val="22"/>
        </w:numPr>
        <w:tabs>
          <w:tab w:val="clear" w:pos="1134"/>
          <w:tab w:val="left" w:pos="1276"/>
        </w:tabs>
        <w:ind w:hanging="149"/>
      </w:pPr>
      <w:bookmarkStart w:id="22" w:name="_Toc151292982"/>
      <w:r w:rsidRPr="001E2705">
        <w:t>Men</w:t>
      </w:r>
      <w:r w:rsidR="008902E8">
        <w:t>ț</w:t>
      </w:r>
      <w:r w:rsidRPr="001E2705">
        <w:t>iuni suplimentare</w:t>
      </w:r>
      <w:bookmarkEnd w:id="22"/>
    </w:p>
    <w:p w14:paraId="0323FFE1" w14:textId="03D84101" w:rsidR="009F0578" w:rsidRPr="001E2705" w:rsidRDefault="00B5182E" w:rsidP="00A17066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  <w:r w:rsidRPr="001E2705">
        <w:rPr>
          <w:color w:val="000000" w:themeColor="text1"/>
          <w:sz w:val="24"/>
          <w:szCs w:val="24"/>
          <w:lang w:val="ro-RO"/>
        </w:rPr>
        <w:t xml:space="preserve">În scopul pregătirii unei oferte fundamentate tehnic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 xml:space="preserve">i conforme cu datele reale din teren, este recomandabil ca Ofertantul să viziteze amplasamentul. Pentru vizitarea amplasamentului, se va solicita la U.M. 02444 Sibiu, în scris, la nr. de fax: 0269/210.098 sau e-mail </w:t>
      </w:r>
      <w:hyperlink r:id="rId16" w:history="1">
        <w:r w:rsidRPr="001E2705">
          <w:rPr>
            <w:rStyle w:val="Hyperlink"/>
            <w:color w:val="000000" w:themeColor="text1"/>
            <w:sz w:val="24"/>
            <w:szCs w:val="24"/>
            <w:lang w:val="ro-RO"/>
          </w:rPr>
          <w:t>um02444@mapn.ro</w:t>
        </w:r>
      </w:hyperlink>
      <w:r w:rsidRPr="001E2705">
        <w:rPr>
          <w:color w:val="000000" w:themeColor="text1"/>
          <w:sz w:val="24"/>
          <w:szCs w:val="24"/>
          <w:lang w:val="ro-RO"/>
        </w:rPr>
        <w:t>, accesul în incinta unită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ii militare în care vor fi realizate lucrările, pentru culegerea datelor necesare prezentării ofertei. Solicitarea se va face cu cel pu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 xml:space="preserve">in 48 de ore înaintea datei previzionate a se vizita amplasamentul. În cuprinsul solicitării transmise este necesar să se specifice datele de identificare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i calitatea (func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ia îndeplinită) ale reprezentan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ilor societă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ilor comerciale desemna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 xml:space="preserve">i să participe la vizionarea amplasamentului (numele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 xml:space="preserve">i prenumele, seria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i numărul actului de identitate, împuternicire din partea societă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ii, perioada în care se va desfă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ura activitatea).</w:t>
      </w:r>
    </w:p>
    <w:p w14:paraId="171C0321" w14:textId="0570C9C7" w:rsidR="009F0578" w:rsidRPr="001E2705" w:rsidRDefault="009F0578" w:rsidP="00A17066">
      <w:pPr>
        <w:ind w:firstLine="709"/>
        <w:jc w:val="both"/>
        <w:rPr>
          <w:b/>
          <w:color w:val="000000" w:themeColor="text1"/>
          <w:sz w:val="24"/>
          <w:szCs w:val="24"/>
          <w:lang w:val="ro-RO"/>
        </w:rPr>
      </w:pPr>
      <w:r w:rsidRPr="001E2705">
        <w:rPr>
          <w:color w:val="000000" w:themeColor="text1"/>
          <w:sz w:val="24"/>
          <w:szCs w:val="24"/>
          <w:lang w:val="ro-RO"/>
        </w:rPr>
        <w:t>Concluziile desprinse în urma studierii documenta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 xml:space="preserve">iei / terenului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i eventualele neconcordan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e cu datele din documenta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ia de atribuire vor fi prezentate în timp util Beneficiarului, care va completa, cu clarificări, documenta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ia de atribuire.</w:t>
      </w:r>
    </w:p>
    <w:p w14:paraId="28B0B8CC" w14:textId="019E7F49" w:rsidR="009F0578" w:rsidRPr="001E2705" w:rsidRDefault="009F0578" w:rsidP="00A17066">
      <w:pPr>
        <w:ind w:firstLine="709"/>
        <w:jc w:val="both"/>
        <w:rPr>
          <w:color w:val="000000" w:themeColor="text1"/>
          <w:sz w:val="24"/>
          <w:szCs w:val="24"/>
          <w:lang w:val="ro-RO"/>
        </w:rPr>
      </w:pPr>
      <w:r w:rsidRPr="001E2705">
        <w:rPr>
          <w:color w:val="000000" w:themeColor="text1"/>
          <w:sz w:val="24"/>
          <w:szCs w:val="24"/>
          <w:lang w:val="ro-RO"/>
        </w:rPr>
        <w:t xml:space="preserve">În cazul în care Ofertantul nu vizualizează terenul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 xml:space="preserve">i apar pe parcursul </w:t>
      </w:r>
      <w:r w:rsidR="00A17066" w:rsidRPr="001E2705">
        <w:rPr>
          <w:color w:val="000000" w:themeColor="text1"/>
          <w:sz w:val="24"/>
          <w:szCs w:val="24"/>
          <w:lang w:val="ro-RO"/>
        </w:rPr>
        <w:t>derulării</w:t>
      </w:r>
      <w:r w:rsidRPr="001E2705">
        <w:rPr>
          <w:color w:val="000000" w:themeColor="text1"/>
          <w:sz w:val="24"/>
          <w:szCs w:val="24"/>
          <w:lang w:val="ro-RO"/>
        </w:rPr>
        <w:t xml:space="preserve"> contractului diferen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>e / neconcordan</w:t>
      </w:r>
      <w:r w:rsidR="008902E8">
        <w:rPr>
          <w:color w:val="000000" w:themeColor="text1"/>
          <w:sz w:val="24"/>
          <w:szCs w:val="24"/>
          <w:lang w:val="ro-RO"/>
        </w:rPr>
        <w:t>ț</w:t>
      </w:r>
      <w:r w:rsidRPr="001E2705">
        <w:rPr>
          <w:color w:val="000000" w:themeColor="text1"/>
          <w:sz w:val="24"/>
          <w:szCs w:val="24"/>
          <w:lang w:val="ro-RO"/>
        </w:rPr>
        <w:t xml:space="preserve">e între ofertă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i realitatea din teren, lipsa vizualizării terenului nu poate fi invocată în cazul unor revendicări.</w:t>
      </w:r>
    </w:p>
    <w:p w14:paraId="1EAE303F" w14:textId="4AAF34D7" w:rsidR="009F0578" w:rsidRPr="001E2705" w:rsidRDefault="009F0578" w:rsidP="00A17066">
      <w:pPr>
        <w:ind w:firstLine="709"/>
        <w:jc w:val="both"/>
        <w:rPr>
          <w:color w:val="000000" w:themeColor="text1"/>
          <w:spacing w:val="-3"/>
          <w:sz w:val="24"/>
          <w:szCs w:val="24"/>
          <w:lang w:val="ro-RO"/>
        </w:rPr>
      </w:pPr>
      <w:r w:rsidRPr="001E2705">
        <w:rPr>
          <w:color w:val="000000" w:themeColor="text1"/>
          <w:sz w:val="24"/>
          <w:szCs w:val="24"/>
          <w:lang w:val="ro-RO"/>
        </w:rPr>
        <w:t xml:space="preserve">În conformitate cu art. 155 alin. 3 din Legea 98/2016 cu modificările 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i completările ulterioare, Beneficiarul solicită ofertantului declarat câ</w:t>
      </w:r>
      <w:r w:rsidR="008902E8">
        <w:rPr>
          <w:color w:val="000000" w:themeColor="text1"/>
          <w:sz w:val="24"/>
          <w:szCs w:val="24"/>
          <w:lang w:val="ro-RO"/>
        </w:rPr>
        <w:t>ș</w:t>
      </w:r>
      <w:r w:rsidRPr="001E2705">
        <w:rPr>
          <w:color w:val="000000" w:themeColor="text1"/>
          <w:sz w:val="24"/>
          <w:szCs w:val="24"/>
          <w:lang w:val="ro-RO"/>
        </w:rPr>
        <w:t>tigător, „transferul drepturilor de proprietate intelectuală” a proiectului rezultat.</w:t>
      </w:r>
    </w:p>
    <w:p w14:paraId="1B7D94F7" w14:textId="7D080F23" w:rsidR="009F0578" w:rsidRPr="001E2705" w:rsidRDefault="009F0578" w:rsidP="00A17066">
      <w:pPr>
        <w:ind w:firstLine="709"/>
        <w:jc w:val="both"/>
        <w:rPr>
          <w:spacing w:val="-3"/>
          <w:sz w:val="24"/>
          <w:szCs w:val="24"/>
          <w:lang w:val="ro-RO"/>
        </w:rPr>
      </w:pPr>
      <w:r w:rsidRPr="001E2705">
        <w:rPr>
          <w:color w:val="000000" w:themeColor="text1"/>
          <w:spacing w:val="-3"/>
          <w:sz w:val="24"/>
          <w:szCs w:val="24"/>
          <w:lang w:val="ro-RO"/>
        </w:rPr>
        <w:t>Antreprenorul, pe parcursul întocmirii documenta</w:t>
      </w:r>
      <w:r w:rsidR="008902E8">
        <w:rPr>
          <w:color w:val="000000" w:themeColor="text1"/>
          <w:spacing w:val="-3"/>
          <w:sz w:val="24"/>
          <w:szCs w:val="24"/>
          <w:lang w:val="ro-RO"/>
        </w:rPr>
        <w:t>ț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 xml:space="preserve">iei tehnico-economice, </w:t>
      </w:r>
      <w:r w:rsidR="00A17066" w:rsidRPr="001E2705">
        <w:rPr>
          <w:color w:val="000000" w:themeColor="text1"/>
          <w:spacing w:val="-3"/>
          <w:sz w:val="24"/>
          <w:szCs w:val="24"/>
          <w:lang w:val="ro-RO"/>
        </w:rPr>
        <w:t>își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 xml:space="preserve"> asumă obliga</w:t>
      </w:r>
      <w:r w:rsidR="008902E8">
        <w:rPr>
          <w:color w:val="000000" w:themeColor="text1"/>
          <w:spacing w:val="-3"/>
          <w:sz w:val="24"/>
          <w:szCs w:val="24"/>
          <w:lang w:val="ro-RO"/>
        </w:rPr>
        <w:t>ț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 xml:space="preserve">ia  preluării de propuneri </w:t>
      </w:r>
      <w:r w:rsidR="008902E8">
        <w:rPr>
          <w:color w:val="000000" w:themeColor="text1"/>
          <w:spacing w:val="-3"/>
          <w:sz w:val="24"/>
          <w:szCs w:val="24"/>
          <w:lang w:val="ro-RO"/>
        </w:rPr>
        <w:t>ș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 xml:space="preserve">i recomandări venite din partea  Beneficiarului </w:t>
      </w:r>
      <w:r w:rsidR="008902E8">
        <w:rPr>
          <w:color w:val="000000" w:themeColor="text1"/>
          <w:spacing w:val="-3"/>
          <w:sz w:val="24"/>
          <w:szCs w:val="24"/>
          <w:lang w:val="ro-RO"/>
        </w:rPr>
        <w:t>ș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>i / sau a altor  institu</w:t>
      </w:r>
      <w:r w:rsidR="008902E8">
        <w:rPr>
          <w:color w:val="000000" w:themeColor="text1"/>
          <w:spacing w:val="-3"/>
          <w:sz w:val="24"/>
          <w:szCs w:val="24"/>
          <w:lang w:val="ro-RO"/>
        </w:rPr>
        <w:t>ț</w:t>
      </w:r>
      <w:r w:rsidRPr="001E2705">
        <w:rPr>
          <w:color w:val="000000" w:themeColor="text1"/>
          <w:spacing w:val="-3"/>
          <w:sz w:val="24"/>
          <w:szCs w:val="24"/>
          <w:lang w:val="ro-RO"/>
        </w:rPr>
        <w:t xml:space="preserve">ii / organisme </w:t>
      </w:r>
      <w:r w:rsidRPr="001E2705">
        <w:rPr>
          <w:spacing w:val="-3"/>
          <w:sz w:val="24"/>
          <w:szCs w:val="24"/>
          <w:lang w:val="ro-RO"/>
        </w:rPr>
        <w:t xml:space="preserve">abilitate. </w:t>
      </w:r>
    </w:p>
    <w:p w14:paraId="3BC8846C" w14:textId="24A5ECFD" w:rsidR="009F0578" w:rsidRPr="001E2705" w:rsidRDefault="009F0578" w:rsidP="00A17066">
      <w:pPr>
        <w:tabs>
          <w:tab w:val="left" w:pos="567"/>
          <w:tab w:val="left" w:pos="709"/>
        </w:tabs>
        <w:ind w:firstLine="709"/>
        <w:contextualSpacing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Pentru proiectarea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ia lucrărilor, executantul are obliga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de a aplica/ respecta  toate actele legislative, normative 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prescrip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iile tehnice în vigoare astfel încât investi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ia să îndeplinească standardele de calitate ale proiectului tehnic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legisla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iei.</w:t>
      </w:r>
    </w:p>
    <w:p w14:paraId="168D0206" w14:textId="5C5FB954" w:rsidR="009F0578" w:rsidRPr="001E2705" w:rsidRDefault="009F0578" w:rsidP="00A17066">
      <w:pPr>
        <w:tabs>
          <w:tab w:val="left" w:pos="567"/>
          <w:tab w:val="left" w:pos="709"/>
        </w:tabs>
        <w:ind w:firstLine="709"/>
        <w:contextualSpacing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Orice modificări ale actelor normative intervenite pe parcursul desfă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 xml:space="preserve">urării contractului de proiectare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i execu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lucrări, atrage după sine implementarea obligatorie a acestora de către contractant.</w:t>
      </w:r>
    </w:p>
    <w:p w14:paraId="3A934B0A" w14:textId="77777777" w:rsidR="009F0578" w:rsidRPr="001E2705" w:rsidRDefault="009F0578" w:rsidP="009F0578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  <w:bookmarkStart w:id="23" w:name="_Toc151292983"/>
    </w:p>
    <w:p w14:paraId="3FB29493" w14:textId="77777777" w:rsidR="009F0578" w:rsidRPr="001E2705" w:rsidRDefault="009F0578" w:rsidP="009F0578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40FAB25B" w14:textId="77777777" w:rsidR="009F0578" w:rsidRPr="001E2705" w:rsidRDefault="009F0578" w:rsidP="009F0578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6C991690" w14:textId="77777777" w:rsidR="009F0578" w:rsidRPr="001E2705" w:rsidRDefault="009F0578" w:rsidP="009F0578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4803736B" w14:textId="77777777" w:rsidR="009F0578" w:rsidRPr="001E2705" w:rsidRDefault="009F0578" w:rsidP="009F0578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DDE8"/>
        <w:suppressAutoHyphens w:val="0"/>
        <w:autoSpaceDE/>
        <w:spacing w:before="240" w:after="200"/>
        <w:ind w:right="-1"/>
        <w:contextualSpacing w:val="0"/>
        <w:outlineLvl w:val="0"/>
        <w:rPr>
          <w:rFonts w:eastAsia="Times New Roman"/>
          <w:b/>
          <w:bCs/>
          <w:caps/>
          <w:vanish/>
          <w:sz w:val="24"/>
          <w:szCs w:val="24"/>
          <w:lang w:val="ro-RO" w:eastAsia="it-IT"/>
        </w:rPr>
      </w:pPr>
    </w:p>
    <w:p w14:paraId="476FB94C" w14:textId="77777777" w:rsidR="009F0578" w:rsidRPr="001E2705" w:rsidRDefault="009F0578" w:rsidP="009F0578">
      <w:pPr>
        <w:pStyle w:val="ListParagraph"/>
        <w:keepNext/>
        <w:keepLines/>
        <w:widowControl/>
        <w:numPr>
          <w:ilvl w:val="1"/>
          <w:numId w:val="40"/>
        </w:numPr>
        <w:tabs>
          <w:tab w:val="left" w:pos="1134"/>
        </w:tabs>
        <w:suppressAutoHyphens w:val="0"/>
        <w:autoSpaceDE/>
        <w:ind w:left="1353"/>
        <w:jc w:val="both"/>
        <w:outlineLvl w:val="0"/>
        <w:rPr>
          <w:rFonts w:eastAsia="Times New Roman"/>
          <w:b/>
          <w:bCs/>
          <w:vanish/>
          <w:sz w:val="24"/>
          <w:szCs w:val="24"/>
          <w:lang w:val="ro-RO"/>
        </w:rPr>
      </w:pPr>
    </w:p>
    <w:p w14:paraId="242461E4" w14:textId="77777777" w:rsidR="009F0578" w:rsidRPr="001E2705" w:rsidRDefault="009F0578" w:rsidP="008B71BC">
      <w:pPr>
        <w:pStyle w:val="Stil5"/>
        <w:numPr>
          <w:ilvl w:val="1"/>
          <w:numId w:val="22"/>
        </w:numPr>
        <w:tabs>
          <w:tab w:val="clear" w:pos="1134"/>
          <w:tab w:val="left" w:pos="1276"/>
        </w:tabs>
        <w:ind w:left="0" w:firstLine="709"/>
      </w:pPr>
      <w:r w:rsidRPr="001E2705">
        <w:t>Dispute</w:t>
      </w:r>
      <w:bookmarkEnd w:id="23"/>
    </w:p>
    <w:p w14:paraId="22CC3408" w14:textId="7FCB4913" w:rsidR="009F0578" w:rsidRPr="001E2705" w:rsidRDefault="009F0578" w:rsidP="00A17066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Modalitatea de solu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ionare a disputelor intervenite între păr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 în privin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a derulări investi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iei se solu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ionează de către instan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ele de drept comun. </w:t>
      </w:r>
    </w:p>
    <w:p w14:paraId="0EF4E655" w14:textId="77777777" w:rsidR="009F0578" w:rsidRPr="001E2705" w:rsidRDefault="009F0578" w:rsidP="00A17066">
      <w:pPr>
        <w:pStyle w:val="Titlu31"/>
        <w:tabs>
          <w:tab w:val="left" w:pos="1276"/>
        </w:tabs>
        <w:ind w:left="0" w:firstLine="709"/>
        <w:rPr>
          <w:lang w:val="ro-RO"/>
        </w:rPr>
      </w:pPr>
    </w:p>
    <w:p w14:paraId="64351308" w14:textId="297946F0" w:rsidR="009F0578" w:rsidRPr="001E2705" w:rsidRDefault="009F0578" w:rsidP="008B71BC">
      <w:pPr>
        <w:pStyle w:val="Stil5"/>
        <w:numPr>
          <w:ilvl w:val="1"/>
          <w:numId w:val="22"/>
        </w:numPr>
        <w:tabs>
          <w:tab w:val="clear" w:pos="1134"/>
          <w:tab w:val="left" w:pos="1276"/>
        </w:tabs>
        <w:ind w:left="0" w:firstLine="709"/>
        <w:rPr>
          <w:rFonts w:eastAsia="SimSun"/>
        </w:rPr>
      </w:pPr>
      <w:bookmarkStart w:id="24" w:name="_Toc151292984"/>
      <w:r w:rsidRPr="001E2705">
        <w:rPr>
          <w:rFonts w:eastAsia="SimSun"/>
        </w:rPr>
        <w:t>Cerin</w:t>
      </w:r>
      <w:r w:rsidR="008902E8">
        <w:rPr>
          <w:rFonts w:eastAsia="SimSun"/>
        </w:rPr>
        <w:t>ț</w:t>
      </w:r>
      <w:r w:rsidRPr="001E2705">
        <w:rPr>
          <w:rFonts w:eastAsia="SimSun"/>
        </w:rPr>
        <w:t>e juridice</w:t>
      </w:r>
      <w:bookmarkEnd w:id="24"/>
    </w:p>
    <w:p w14:paraId="63281709" w14:textId="44902BD9" w:rsidR="009F0578" w:rsidRPr="001E2705" w:rsidRDefault="009F0578" w:rsidP="00A17066">
      <w:pPr>
        <w:shd w:val="clear" w:color="auto" w:fill="FFFFFF"/>
        <w:tabs>
          <w:tab w:val="left" w:pos="993"/>
          <w:tab w:val="left" w:pos="1276"/>
        </w:tabs>
        <w:ind w:right="-2" w:firstLine="709"/>
        <w:jc w:val="both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Legea aplicabilă derulării procedurii de achizi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ie publică este legea română. Contractele sunt supuse dispozi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iilor legale prevăzute de către păr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>i.</w:t>
      </w:r>
    </w:p>
    <w:p w14:paraId="760C45B2" w14:textId="77777777" w:rsidR="008A2F77" w:rsidRPr="001E2705" w:rsidRDefault="008A2F77" w:rsidP="009F0578">
      <w:pPr>
        <w:shd w:val="clear" w:color="auto" w:fill="FFFFFF"/>
        <w:tabs>
          <w:tab w:val="left" w:pos="993"/>
          <w:tab w:val="left" w:pos="1276"/>
        </w:tabs>
        <w:ind w:right="-2" w:firstLine="709"/>
        <w:jc w:val="both"/>
        <w:rPr>
          <w:sz w:val="24"/>
          <w:szCs w:val="24"/>
          <w:lang w:val="ro-RO"/>
        </w:rPr>
      </w:pPr>
    </w:p>
    <w:p w14:paraId="14089B26" w14:textId="77777777" w:rsidR="009F0578" w:rsidRPr="001E2705" w:rsidRDefault="009F0578" w:rsidP="009F0578">
      <w:pPr>
        <w:jc w:val="both"/>
        <w:rPr>
          <w:spacing w:val="-3"/>
          <w:sz w:val="24"/>
          <w:szCs w:val="24"/>
          <w:lang w:val="ro-RO"/>
        </w:rPr>
      </w:pPr>
    </w:p>
    <w:p w14:paraId="5D935B12" w14:textId="00AD06D7" w:rsidR="008A2F77" w:rsidRPr="001E2705" w:rsidRDefault="008A2F77" w:rsidP="008A2F77">
      <w:pPr>
        <w:ind w:left="720" w:firstLine="720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 </w:t>
      </w:r>
      <w:r w:rsidR="00316F74" w:rsidRPr="001E2705">
        <w:rPr>
          <w:sz w:val="24"/>
          <w:szCs w:val="24"/>
          <w:lang w:val="ro-RO"/>
        </w:rPr>
        <w:t xml:space="preserve">   </w:t>
      </w:r>
      <w:r w:rsidRPr="001E2705">
        <w:rPr>
          <w:sz w:val="24"/>
          <w:szCs w:val="24"/>
          <w:lang w:val="ro-RO"/>
        </w:rPr>
        <w:t xml:space="preserve"> Întocmit, </w:t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="00316F74" w:rsidRPr="001E2705">
        <w:rPr>
          <w:sz w:val="24"/>
          <w:szCs w:val="24"/>
          <w:lang w:val="ro-RO"/>
        </w:rPr>
        <w:t xml:space="preserve">        </w:t>
      </w:r>
      <w:r w:rsidRPr="001E2705">
        <w:rPr>
          <w:sz w:val="24"/>
          <w:szCs w:val="24"/>
          <w:lang w:val="ro-RO"/>
        </w:rPr>
        <w:t>Verificat,</w:t>
      </w:r>
    </w:p>
    <w:p w14:paraId="7919BAC5" w14:textId="12104F71" w:rsidR="008A2F77" w:rsidRPr="001E2705" w:rsidRDefault="008A2F77" w:rsidP="008A2F77">
      <w:pPr>
        <w:ind w:firstLine="993"/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>lt.</w:t>
      </w:r>
      <w:r w:rsidR="00316F74" w:rsidRPr="001E2705">
        <w:rPr>
          <w:sz w:val="24"/>
          <w:szCs w:val="24"/>
          <w:lang w:val="ro-RO"/>
        </w:rPr>
        <w:t xml:space="preserve"> </w:t>
      </w:r>
      <w:r w:rsidRPr="001E2705">
        <w:rPr>
          <w:sz w:val="24"/>
          <w:szCs w:val="24"/>
          <w:lang w:val="ro-RO"/>
        </w:rPr>
        <w:t>ing.</w:t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  <w:t xml:space="preserve">                                                              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ef Sec</w:t>
      </w:r>
      <w:r w:rsidR="008902E8">
        <w:rPr>
          <w:sz w:val="24"/>
          <w:szCs w:val="24"/>
          <w:lang w:val="ro-RO"/>
        </w:rPr>
        <w:t>ț</w:t>
      </w:r>
      <w:r w:rsidRPr="001E2705">
        <w:rPr>
          <w:sz w:val="24"/>
          <w:szCs w:val="24"/>
          <w:lang w:val="ro-RO"/>
        </w:rPr>
        <w:t xml:space="preserve">ie NSIP                                       </w:t>
      </w:r>
    </w:p>
    <w:p w14:paraId="6B1F13B8" w14:textId="47CDE5E9" w:rsidR="008A2F77" w:rsidRPr="001E2705" w:rsidRDefault="008A2F77" w:rsidP="008A2F77">
      <w:pPr>
        <w:rPr>
          <w:sz w:val="24"/>
          <w:szCs w:val="24"/>
          <w:lang w:val="ro-RO"/>
        </w:rPr>
      </w:pPr>
      <w:r w:rsidRPr="001E2705">
        <w:rPr>
          <w:sz w:val="24"/>
          <w:szCs w:val="24"/>
          <w:lang w:val="ro-RO"/>
        </w:rPr>
        <w:t xml:space="preserve">                        Victor COR</w:t>
      </w:r>
      <w:r w:rsidR="008902E8">
        <w:rPr>
          <w:sz w:val="24"/>
          <w:szCs w:val="24"/>
          <w:lang w:val="ro-RO"/>
        </w:rPr>
        <w:t>Ș</w:t>
      </w:r>
      <w:r w:rsidRPr="001E2705">
        <w:rPr>
          <w:sz w:val="24"/>
          <w:szCs w:val="24"/>
          <w:lang w:val="ro-RO"/>
        </w:rPr>
        <w:t>EU                                            Lt.</w:t>
      </w:r>
      <w:r w:rsidR="00A17066">
        <w:rPr>
          <w:sz w:val="24"/>
          <w:szCs w:val="24"/>
          <w:lang w:val="ro-RO"/>
        </w:rPr>
        <w:t xml:space="preserve"> </w:t>
      </w:r>
      <w:r w:rsidRPr="001E2705">
        <w:rPr>
          <w:sz w:val="24"/>
          <w:szCs w:val="24"/>
          <w:lang w:val="ro-RO"/>
        </w:rPr>
        <w:t>col.</w:t>
      </w:r>
      <w:r w:rsidR="00A17066">
        <w:rPr>
          <w:sz w:val="24"/>
          <w:szCs w:val="24"/>
          <w:lang w:val="ro-RO"/>
        </w:rPr>
        <w:t xml:space="preserve"> </w:t>
      </w:r>
      <w:r w:rsidRPr="001E2705">
        <w:rPr>
          <w:sz w:val="24"/>
          <w:szCs w:val="24"/>
          <w:lang w:val="ro-RO"/>
        </w:rPr>
        <w:t>ing.</w:t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</w:r>
      <w:r w:rsidRPr="001E2705">
        <w:rPr>
          <w:sz w:val="24"/>
          <w:szCs w:val="24"/>
          <w:lang w:val="ro-RO"/>
        </w:rPr>
        <w:tab/>
        <w:t xml:space="preserve">                                                                      Ciprian PĂUNESCU  </w:t>
      </w:r>
    </w:p>
    <w:p w14:paraId="5B11F837" w14:textId="04A5895D" w:rsidR="00640E16" w:rsidRPr="001E2705" w:rsidRDefault="00640E16" w:rsidP="008A2F77">
      <w:pPr>
        <w:rPr>
          <w:sz w:val="24"/>
          <w:szCs w:val="24"/>
          <w:lang w:val="ro-RO"/>
        </w:rPr>
      </w:pPr>
    </w:p>
    <w:sectPr w:rsidR="00640E16" w:rsidRPr="001E2705" w:rsidSect="00A17066">
      <w:footnotePr>
        <w:pos w:val="beneathText"/>
      </w:footnotePr>
      <w:pgSz w:w="11905" w:h="16837" w:code="9"/>
      <w:pgMar w:top="851" w:right="851" w:bottom="851" w:left="1134" w:header="284" w:footer="227" w:gutter="284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50CB4" w16cex:dateUtc="2026-03-18T09:36:00Z"/>
  <w16cex:commentExtensible w16cex:durableId="2D482477" w16cex:dateUtc="2026-02-24T11:21:00Z"/>
  <w16cex:commentExtensible w16cex:durableId="2D65216A" w16cex:dateUtc="2026-03-18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B4E337" w16cid:durableId="2D650CB4"/>
  <w16cid:commentId w16cid:paraId="47F62698" w16cid:durableId="2D482477"/>
  <w16cid:commentId w16cid:paraId="55758A8F" w16cid:durableId="2D65216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6EC9" w14:textId="77777777" w:rsidR="00681214" w:rsidRDefault="00681214" w:rsidP="005E05A5">
      <w:r>
        <w:separator/>
      </w:r>
    </w:p>
  </w:endnote>
  <w:endnote w:type="continuationSeparator" w:id="0">
    <w:p w14:paraId="16B560B4" w14:textId="77777777" w:rsidR="00681214" w:rsidRDefault="00681214" w:rsidP="005E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B120" w14:textId="77777777" w:rsidR="00681214" w:rsidRPr="00D633C9" w:rsidRDefault="00681214" w:rsidP="005E5FF5">
    <w:pPr>
      <w:pStyle w:val="Footer"/>
      <w:jc w:val="center"/>
      <w:rPr>
        <w:sz w:val="16"/>
        <w:szCs w:val="16"/>
      </w:rPr>
    </w:pPr>
    <w:r w:rsidRPr="00D633C9">
      <w:rPr>
        <w:sz w:val="16"/>
        <w:szCs w:val="16"/>
      </w:rPr>
      <w:t>NECLASIFICAT</w:t>
    </w:r>
  </w:p>
  <w:p w14:paraId="1CA6DC23" w14:textId="08F2F93E" w:rsidR="00681214" w:rsidRPr="00D633C9" w:rsidRDefault="00681214">
    <w:pPr>
      <w:pStyle w:val="Footer"/>
      <w:jc w:val="center"/>
      <w:rPr>
        <w:sz w:val="16"/>
        <w:szCs w:val="16"/>
      </w:rPr>
    </w:pPr>
    <w:r w:rsidRPr="00D633C9">
      <w:rPr>
        <w:sz w:val="16"/>
        <w:szCs w:val="16"/>
      </w:rPr>
      <w:fldChar w:fldCharType="begin"/>
    </w:r>
    <w:r w:rsidRPr="00D633C9">
      <w:rPr>
        <w:sz w:val="16"/>
        <w:szCs w:val="16"/>
      </w:rPr>
      <w:instrText>PAGE</w:instrText>
    </w:r>
    <w:r w:rsidRPr="00D633C9">
      <w:rPr>
        <w:sz w:val="16"/>
        <w:szCs w:val="16"/>
      </w:rPr>
      <w:fldChar w:fldCharType="separate"/>
    </w:r>
    <w:r w:rsidR="00963719">
      <w:rPr>
        <w:noProof/>
        <w:sz w:val="16"/>
        <w:szCs w:val="16"/>
      </w:rPr>
      <w:t>10</w:t>
    </w:r>
    <w:r w:rsidRPr="00D633C9">
      <w:rPr>
        <w:sz w:val="16"/>
        <w:szCs w:val="16"/>
      </w:rPr>
      <w:fldChar w:fldCharType="end"/>
    </w:r>
    <w:r w:rsidRPr="00D633C9">
      <w:rPr>
        <w:sz w:val="16"/>
        <w:szCs w:val="16"/>
      </w:rPr>
      <w:t xml:space="preserve"> din </w:t>
    </w:r>
    <w:r w:rsidRPr="00D633C9">
      <w:rPr>
        <w:sz w:val="16"/>
        <w:szCs w:val="16"/>
      </w:rPr>
      <w:fldChar w:fldCharType="begin"/>
    </w:r>
    <w:r w:rsidRPr="00D633C9">
      <w:rPr>
        <w:sz w:val="16"/>
        <w:szCs w:val="16"/>
      </w:rPr>
      <w:instrText>NUMPAGES</w:instrText>
    </w:r>
    <w:r w:rsidRPr="00D633C9">
      <w:rPr>
        <w:sz w:val="16"/>
        <w:szCs w:val="16"/>
      </w:rPr>
      <w:fldChar w:fldCharType="separate"/>
    </w:r>
    <w:r w:rsidR="00963719">
      <w:rPr>
        <w:noProof/>
        <w:sz w:val="16"/>
        <w:szCs w:val="16"/>
      </w:rPr>
      <w:t>29</w:t>
    </w:r>
    <w:r w:rsidRPr="00D633C9">
      <w:rPr>
        <w:sz w:val="16"/>
        <w:szCs w:val="16"/>
      </w:rPr>
      <w:fldChar w:fldCharType="end"/>
    </w:r>
  </w:p>
  <w:p w14:paraId="4857F771" w14:textId="77777777" w:rsidR="00681214" w:rsidRDefault="00681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F3A18" w14:textId="77777777" w:rsidR="00681214" w:rsidRPr="00D633C9" w:rsidRDefault="00681214" w:rsidP="001E2705">
    <w:pPr>
      <w:pStyle w:val="Footer"/>
      <w:jc w:val="center"/>
      <w:rPr>
        <w:sz w:val="16"/>
        <w:szCs w:val="16"/>
      </w:rPr>
    </w:pPr>
    <w:r w:rsidRPr="00D633C9">
      <w:rPr>
        <w:sz w:val="16"/>
        <w:szCs w:val="16"/>
      </w:rPr>
      <w:t>NECLASIFICAT</w:t>
    </w:r>
  </w:p>
  <w:p w14:paraId="681C937F" w14:textId="52703744" w:rsidR="00681214" w:rsidRPr="00462608" w:rsidRDefault="00681214">
    <w:pPr>
      <w:pStyle w:val="Footer"/>
      <w:jc w:val="center"/>
      <w:rPr>
        <w:noProof/>
        <w:sz w:val="18"/>
        <w:szCs w:val="16"/>
        <w:lang w:val="ro-RO"/>
      </w:rPr>
    </w:pPr>
    <w:r w:rsidRPr="00462608">
      <w:rPr>
        <w:noProof/>
        <w:sz w:val="18"/>
        <w:szCs w:val="16"/>
        <w:lang w:val="ro-RO"/>
      </w:rPr>
      <w:fldChar w:fldCharType="begin"/>
    </w:r>
    <w:r w:rsidRPr="00462608">
      <w:rPr>
        <w:noProof/>
        <w:sz w:val="18"/>
        <w:szCs w:val="16"/>
        <w:lang w:val="ro-RO"/>
      </w:rPr>
      <w:instrText>PAGE</w:instrText>
    </w:r>
    <w:r w:rsidRPr="00462608">
      <w:rPr>
        <w:noProof/>
        <w:sz w:val="18"/>
        <w:szCs w:val="16"/>
        <w:lang w:val="ro-RO"/>
      </w:rPr>
      <w:fldChar w:fldCharType="separate"/>
    </w:r>
    <w:r w:rsidR="00963719">
      <w:rPr>
        <w:noProof/>
        <w:sz w:val="18"/>
        <w:szCs w:val="16"/>
        <w:lang w:val="ro-RO"/>
      </w:rPr>
      <w:t>7</w:t>
    </w:r>
    <w:r w:rsidRPr="00462608">
      <w:rPr>
        <w:noProof/>
        <w:sz w:val="18"/>
        <w:szCs w:val="16"/>
        <w:lang w:val="ro-RO"/>
      </w:rPr>
      <w:fldChar w:fldCharType="end"/>
    </w:r>
    <w:r w:rsidRPr="00462608">
      <w:rPr>
        <w:noProof/>
        <w:sz w:val="18"/>
        <w:szCs w:val="16"/>
        <w:lang w:val="ro-RO"/>
      </w:rPr>
      <w:t xml:space="preserve"> din </w:t>
    </w:r>
    <w:r w:rsidRPr="00462608">
      <w:rPr>
        <w:noProof/>
        <w:sz w:val="18"/>
        <w:szCs w:val="16"/>
        <w:lang w:val="ro-RO"/>
      </w:rPr>
      <w:fldChar w:fldCharType="begin"/>
    </w:r>
    <w:r w:rsidRPr="00462608">
      <w:rPr>
        <w:noProof/>
        <w:sz w:val="18"/>
        <w:szCs w:val="16"/>
        <w:lang w:val="ro-RO"/>
      </w:rPr>
      <w:instrText>NUMPAGES</w:instrText>
    </w:r>
    <w:r w:rsidRPr="00462608">
      <w:rPr>
        <w:noProof/>
        <w:sz w:val="18"/>
        <w:szCs w:val="16"/>
        <w:lang w:val="ro-RO"/>
      </w:rPr>
      <w:fldChar w:fldCharType="separate"/>
    </w:r>
    <w:r w:rsidR="00963719">
      <w:rPr>
        <w:noProof/>
        <w:sz w:val="18"/>
        <w:szCs w:val="16"/>
        <w:lang w:val="ro-RO"/>
      </w:rPr>
      <w:t>29</w:t>
    </w:r>
    <w:r w:rsidRPr="00462608">
      <w:rPr>
        <w:noProof/>
        <w:sz w:val="18"/>
        <w:szCs w:val="16"/>
        <w:lang w:val="ro-RO"/>
      </w:rPr>
      <w:fldChar w:fldCharType="end"/>
    </w:r>
  </w:p>
  <w:p w14:paraId="2B536F0A" w14:textId="77777777" w:rsidR="00681214" w:rsidRPr="0003723A" w:rsidRDefault="0068121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2123" w14:textId="77777777" w:rsidR="00681214" w:rsidRDefault="00681214" w:rsidP="005E05A5">
      <w:r>
        <w:separator/>
      </w:r>
    </w:p>
  </w:footnote>
  <w:footnote w:type="continuationSeparator" w:id="0">
    <w:p w14:paraId="42DBA88E" w14:textId="77777777" w:rsidR="00681214" w:rsidRDefault="00681214" w:rsidP="005E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A128" w14:textId="77777777" w:rsidR="00681214" w:rsidRPr="0003723A" w:rsidRDefault="00681214" w:rsidP="005E5FF5">
    <w:pPr>
      <w:pStyle w:val="Header"/>
      <w:jc w:val="center"/>
      <w:rPr>
        <w:sz w:val="16"/>
        <w:szCs w:val="16"/>
      </w:rPr>
    </w:pPr>
    <w:r w:rsidRPr="0003723A">
      <w:rPr>
        <w:sz w:val="16"/>
        <w:szCs w:val="16"/>
      </w:rPr>
      <w:t>NE</w:t>
    </w:r>
    <w:r>
      <w:rPr>
        <w:sz w:val="16"/>
        <w:szCs w:val="16"/>
      </w:rPr>
      <w:t>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C732" w14:textId="139DD08A" w:rsidR="00681214" w:rsidRPr="008902E8" w:rsidRDefault="00681214" w:rsidP="008902E8">
    <w:pPr>
      <w:pStyle w:val="Header"/>
      <w:jc w:val="center"/>
      <w:rPr>
        <w:sz w:val="16"/>
        <w:szCs w:val="16"/>
      </w:rPr>
    </w:pPr>
    <w:r w:rsidRPr="0003723A">
      <w:rPr>
        <w:sz w:val="16"/>
        <w:szCs w:val="16"/>
      </w:rPr>
      <w:t>NE</w:t>
    </w:r>
    <w:r>
      <w:rPr>
        <w:sz w:val="16"/>
        <w:szCs w:val="16"/>
      </w:rPr>
      <w:t>CLASIFICAT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779"/>
    <w:multiLevelType w:val="hybridMultilevel"/>
    <w:tmpl w:val="E5EEA264"/>
    <w:lvl w:ilvl="0" w:tplc="4BC8C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5A83"/>
    <w:multiLevelType w:val="hybridMultilevel"/>
    <w:tmpl w:val="64941F06"/>
    <w:lvl w:ilvl="0" w:tplc="C8C49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756B8B"/>
    <w:multiLevelType w:val="hybridMultilevel"/>
    <w:tmpl w:val="432C615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C23BC4"/>
    <w:multiLevelType w:val="multilevel"/>
    <w:tmpl w:val="C53620F2"/>
    <w:lvl w:ilvl="0">
      <w:start w:val="1"/>
      <w:numFmt w:val="bullet"/>
      <w:lvlText w:val=""/>
      <w:lvlJc w:val="left"/>
      <w:pPr>
        <w:tabs>
          <w:tab w:val="num" w:pos="-513"/>
        </w:tabs>
        <w:ind w:left="1134" w:hanging="1134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756"/>
        </w:tabs>
        <w:ind w:left="2552" w:hanging="1134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0E7F50EF"/>
    <w:multiLevelType w:val="hybridMultilevel"/>
    <w:tmpl w:val="09102EB4"/>
    <w:lvl w:ilvl="0" w:tplc="CEF086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5A12F1"/>
    <w:multiLevelType w:val="multilevel"/>
    <w:tmpl w:val="E0A84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E7BC0"/>
    <w:multiLevelType w:val="multilevel"/>
    <w:tmpl w:val="C49C0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F519B"/>
    <w:multiLevelType w:val="hybridMultilevel"/>
    <w:tmpl w:val="F96E9CAA"/>
    <w:lvl w:ilvl="0" w:tplc="A2F627F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2F56E1A"/>
    <w:multiLevelType w:val="hybridMultilevel"/>
    <w:tmpl w:val="1854971E"/>
    <w:lvl w:ilvl="0" w:tplc="0642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940DD"/>
    <w:multiLevelType w:val="multilevel"/>
    <w:tmpl w:val="A17C8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A1613"/>
    <w:multiLevelType w:val="hybridMultilevel"/>
    <w:tmpl w:val="56CC642E"/>
    <w:lvl w:ilvl="0" w:tplc="BAFE4DA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45621F"/>
    <w:multiLevelType w:val="multilevel"/>
    <w:tmpl w:val="893A0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6"/>
        <w:szCs w:val="2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FF0000"/>
      </w:rPr>
    </w:lvl>
  </w:abstractNum>
  <w:abstractNum w:abstractNumId="12" w15:restartNumberingAfterBreak="0">
    <w:nsid w:val="1BF71839"/>
    <w:multiLevelType w:val="multilevel"/>
    <w:tmpl w:val="E8602724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 w15:restartNumberingAfterBreak="0">
    <w:nsid w:val="1E0131EB"/>
    <w:multiLevelType w:val="multilevel"/>
    <w:tmpl w:val="8F483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596C60"/>
    <w:multiLevelType w:val="hybridMultilevel"/>
    <w:tmpl w:val="22569BD2"/>
    <w:lvl w:ilvl="0" w:tplc="F9CA6CEA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72111F"/>
    <w:multiLevelType w:val="multilevel"/>
    <w:tmpl w:val="C49C0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476E95"/>
    <w:multiLevelType w:val="hybridMultilevel"/>
    <w:tmpl w:val="F306CD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5F98"/>
    <w:multiLevelType w:val="hybridMultilevel"/>
    <w:tmpl w:val="8996CDAA"/>
    <w:lvl w:ilvl="0" w:tplc="545849C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D6947740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78141EBA">
      <w:numFmt w:val="bullet"/>
      <w:lvlText w:val="–"/>
      <w:lvlJc w:val="left"/>
      <w:pPr>
        <w:ind w:left="2547" w:hanging="360"/>
      </w:pPr>
      <w:rPr>
        <w:rFonts w:ascii="Times New Roman" w:eastAsia="SimSu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1C3FB8"/>
    <w:multiLevelType w:val="hybridMultilevel"/>
    <w:tmpl w:val="7988F908"/>
    <w:lvl w:ilvl="0" w:tplc="CFFC8E74"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7227B0"/>
    <w:multiLevelType w:val="hybridMultilevel"/>
    <w:tmpl w:val="AC5E26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A36FC"/>
    <w:multiLevelType w:val="hybridMultilevel"/>
    <w:tmpl w:val="1A56B5A4"/>
    <w:lvl w:ilvl="0" w:tplc="4B1E51C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494158"/>
    <w:multiLevelType w:val="multilevel"/>
    <w:tmpl w:val="554A6E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abstractNum w:abstractNumId="22" w15:restartNumberingAfterBreak="0">
    <w:nsid w:val="373A6A3A"/>
    <w:multiLevelType w:val="multilevel"/>
    <w:tmpl w:val="A17C8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841356"/>
    <w:multiLevelType w:val="hybridMultilevel"/>
    <w:tmpl w:val="749AA276"/>
    <w:lvl w:ilvl="0" w:tplc="0418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F24BF"/>
    <w:multiLevelType w:val="hybridMultilevel"/>
    <w:tmpl w:val="B9823DC8"/>
    <w:lvl w:ilvl="0" w:tplc="7458EE0A">
      <w:numFmt w:val="bullet"/>
      <w:lvlText w:val="-"/>
      <w:lvlJc w:val="left"/>
      <w:pPr>
        <w:ind w:left="573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7924F16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5D888AD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9F4A7FEA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B8763138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96ACECE4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A514740C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7896A42E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2304CC08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25" w15:restartNumberingAfterBreak="0">
    <w:nsid w:val="3BF14A31"/>
    <w:multiLevelType w:val="hybridMultilevel"/>
    <w:tmpl w:val="174874E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20D0F"/>
    <w:multiLevelType w:val="multilevel"/>
    <w:tmpl w:val="C49C0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BD050F"/>
    <w:multiLevelType w:val="multilevel"/>
    <w:tmpl w:val="893A0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6"/>
        <w:szCs w:val="2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FF0000"/>
      </w:rPr>
    </w:lvl>
  </w:abstractNum>
  <w:abstractNum w:abstractNumId="28" w15:restartNumberingAfterBreak="0">
    <w:nsid w:val="4636588D"/>
    <w:multiLevelType w:val="hybridMultilevel"/>
    <w:tmpl w:val="6D90CFE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49921789"/>
    <w:multiLevelType w:val="multilevel"/>
    <w:tmpl w:val="39D65806"/>
    <w:lvl w:ilvl="0">
      <w:start w:val="1"/>
      <w:numFmt w:val="decimal"/>
      <w:pStyle w:val="Stil2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pStyle w:val="Stil5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pStyle w:val="Stil6"/>
      <w:isLgl/>
      <w:lvlText w:val="%1.%2.%3."/>
      <w:lvlJc w:val="left"/>
      <w:pPr>
        <w:ind w:left="213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4EEF738F"/>
    <w:multiLevelType w:val="multilevel"/>
    <w:tmpl w:val="FB06D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D00FC2"/>
    <w:multiLevelType w:val="hybridMultilevel"/>
    <w:tmpl w:val="C846C426"/>
    <w:lvl w:ilvl="0" w:tplc="5B82E2C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23C87"/>
    <w:multiLevelType w:val="hybridMultilevel"/>
    <w:tmpl w:val="0D84E628"/>
    <w:lvl w:ilvl="0" w:tplc="08090015">
      <w:start w:val="1"/>
      <w:numFmt w:val="upperLetter"/>
      <w:lvlText w:val="%1."/>
      <w:lvlJc w:val="left"/>
      <w:pPr>
        <w:ind w:left="690" w:hanging="240"/>
      </w:pPr>
      <w:rPr>
        <w:rFonts w:hint="default"/>
        <w:b/>
        <w:bCs/>
        <w:spacing w:val="-1"/>
        <w:w w:val="100"/>
        <w:sz w:val="24"/>
        <w:szCs w:val="24"/>
      </w:rPr>
    </w:lvl>
    <w:lvl w:ilvl="1" w:tplc="F042AB84">
      <w:numFmt w:val="bullet"/>
      <w:lvlText w:val="•"/>
      <w:lvlJc w:val="left"/>
      <w:pPr>
        <w:ind w:left="1791" w:hanging="24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796" w:hanging="240"/>
      </w:pPr>
      <w:rPr>
        <w:rFonts w:hint="default"/>
      </w:rPr>
    </w:lvl>
    <w:lvl w:ilvl="3" w:tplc="23D405C0">
      <w:numFmt w:val="bullet"/>
      <w:lvlText w:val="•"/>
      <w:lvlJc w:val="left"/>
      <w:pPr>
        <w:ind w:left="3800" w:hanging="240"/>
      </w:pPr>
      <w:rPr>
        <w:rFonts w:hint="default"/>
      </w:rPr>
    </w:lvl>
    <w:lvl w:ilvl="4" w:tplc="F85C9296">
      <w:numFmt w:val="bullet"/>
      <w:lvlText w:val="•"/>
      <w:lvlJc w:val="left"/>
      <w:pPr>
        <w:ind w:left="4805" w:hanging="240"/>
      </w:pPr>
      <w:rPr>
        <w:rFonts w:hint="default"/>
      </w:rPr>
    </w:lvl>
    <w:lvl w:ilvl="5" w:tplc="12F0D126">
      <w:numFmt w:val="bullet"/>
      <w:lvlText w:val="•"/>
      <w:lvlJc w:val="left"/>
      <w:pPr>
        <w:ind w:left="5810" w:hanging="240"/>
      </w:pPr>
      <w:rPr>
        <w:rFonts w:hint="default"/>
      </w:rPr>
    </w:lvl>
    <w:lvl w:ilvl="6" w:tplc="32F67CF2">
      <w:numFmt w:val="bullet"/>
      <w:lvlText w:val="•"/>
      <w:lvlJc w:val="left"/>
      <w:pPr>
        <w:ind w:left="6814" w:hanging="240"/>
      </w:pPr>
      <w:rPr>
        <w:rFonts w:hint="default"/>
      </w:rPr>
    </w:lvl>
    <w:lvl w:ilvl="7" w:tplc="F3802380">
      <w:numFmt w:val="bullet"/>
      <w:lvlText w:val="•"/>
      <w:lvlJc w:val="left"/>
      <w:pPr>
        <w:ind w:left="7819" w:hanging="240"/>
      </w:pPr>
      <w:rPr>
        <w:rFonts w:hint="default"/>
      </w:rPr>
    </w:lvl>
    <w:lvl w:ilvl="8" w:tplc="6D7A547A">
      <w:numFmt w:val="bullet"/>
      <w:lvlText w:val="•"/>
      <w:lvlJc w:val="left"/>
      <w:pPr>
        <w:ind w:left="8824" w:hanging="240"/>
      </w:pPr>
      <w:rPr>
        <w:rFonts w:hint="default"/>
      </w:rPr>
    </w:lvl>
  </w:abstractNum>
  <w:abstractNum w:abstractNumId="33" w15:restartNumberingAfterBreak="0">
    <w:nsid w:val="57CD1382"/>
    <w:multiLevelType w:val="multilevel"/>
    <w:tmpl w:val="80081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2B3779"/>
    <w:multiLevelType w:val="hybridMultilevel"/>
    <w:tmpl w:val="3DD22BFA"/>
    <w:lvl w:ilvl="0" w:tplc="6F5EE936">
      <w:start w:val="6"/>
      <w:numFmt w:val="decimal"/>
      <w:lvlText w:val="%1."/>
      <w:lvlJc w:val="left"/>
      <w:pPr>
        <w:ind w:left="11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 w15:restartNumberingAfterBreak="0">
    <w:nsid w:val="5F5C0699"/>
    <w:multiLevelType w:val="multilevel"/>
    <w:tmpl w:val="99EE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E96717"/>
    <w:multiLevelType w:val="hybridMultilevel"/>
    <w:tmpl w:val="14C2C6FA"/>
    <w:lvl w:ilvl="0" w:tplc="F57C19A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B6680"/>
    <w:multiLevelType w:val="hybridMultilevel"/>
    <w:tmpl w:val="40C4F9BE"/>
    <w:lvl w:ilvl="0" w:tplc="A0905588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A0424"/>
    <w:multiLevelType w:val="multilevel"/>
    <w:tmpl w:val="0D48F85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905CB8"/>
    <w:multiLevelType w:val="hybridMultilevel"/>
    <w:tmpl w:val="9440BE4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0EFA"/>
    <w:multiLevelType w:val="hybridMultilevel"/>
    <w:tmpl w:val="4E4C0786"/>
    <w:lvl w:ilvl="0" w:tplc="5942C9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04D04"/>
    <w:multiLevelType w:val="hybridMultilevel"/>
    <w:tmpl w:val="5D5C14A6"/>
    <w:lvl w:ilvl="0" w:tplc="767CEF1A">
      <w:start w:val="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814ACE"/>
    <w:multiLevelType w:val="hybridMultilevel"/>
    <w:tmpl w:val="0FDEFD4E"/>
    <w:lvl w:ilvl="0" w:tplc="3DE27A50">
      <w:numFmt w:val="bullet"/>
      <w:lvlText w:val="-"/>
      <w:lvlJc w:val="left"/>
      <w:pPr>
        <w:ind w:left="573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D8FAAA8E">
      <w:numFmt w:val="bullet"/>
      <w:lvlText w:val=""/>
      <w:lvlJc w:val="left"/>
      <w:pPr>
        <w:ind w:left="3093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0EBF20">
      <w:numFmt w:val="bullet"/>
      <w:lvlText w:val="•"/>
      <w:lvlJc w:val="left"/>
      <w:pPr>
        <w:ind w:left="3896" w:hanging="180"/>
      </w:pPr>
      <w:rPr>
        <w:rFonts w:hint="default"/>
      </w:rPr>
    </w:lvl>
    <w:lvl w:ilvl="3" w:tplc="D6366152">
      <w:numFmt w:val="bullet"/>
      <w:lvlText w:val="•"/>
      <w:lvlJc w:val="left"/>
      <w:pPr>
        <w:ind w:left="4692" w:hanging="180"/>
      </w:pPr>
      <w:rPr>
        <w:rFonts w:hint="default"/>
      </w:rPr>
    </w:lvl>
    <w:lvl w:ilvl="4" w:tplc="ED28A77E">
      <w:numFmt w:val="bullet"/>
      <w:lvlText w:val="•"/>
      <w:lvlJc w:val="left"/>
      <w:pPr>
        <w:ind w:left="5488" w:hanging="180"/>
      </w:pPr>
      <w:rPr>
        <w:rFonts w:hint="default"/>
      </w:rPr>
    </w:lvl>
    <w:lvl w:ilvl="5" w:tplc="07549504">
      <w:numFmt w:val="bullet"/>
      <w:lvlText w:val="•"/>
      <w:lvlJc w:val="left"/>
      <w:pPr>
        <w:ind w:left="6285" w:hanging="180"/>
      </w:pPr>
      <w:rPr>
        <w:rFonts w:hint="default"/>
      </w:rPr>
    </w:lvl>
    <w:lvl w:ilvl="6" w:tplc="41EC6EFE">
      <w:numFmt w:val="bullet"/>
      <w:lvlText w:val="•"/>
      <w:lvlJc w:val="left"/>
      <w:pPr>
        <w:ind w:left="7081" w:hanging="180"/>
      </w:pPr>
      <w:rPr>
        <w:rFonts w:hint="default"/>
      </w:rPr>
    </w:lvl>
    <w:lvl w:ilvl="7" w:tplc="73DE790A">
      <w:numFmt w:val="bullet"/>
      <w:lvlText w:val="•"/>
      <w:lvlJc w:val="left"/>
      <w:pPr>
        <w:ind w:left="7877" w:hanging="180"/>
      </w:pPr>
      <w:rPr>
        <w:rFonts w:hint="default"/>
      </w:rPr>
    </w:lvl>
    <w:lvl w:ilvl="8" w:tplc="00FC40E6">
      <w:numFmt w:val="bullet"/>
      <w:lvlText w:val="•"/>
      <w:lvlJc w:val="left"/>
      <w:pPr>
        <w:ind w:left="8673" w:hanging="180"/>
      </w:pPr>
      <w:rPr>
        <w:rFonts w:hint="default"/>
      </w:rPr>
    </w:lvl>
  </w:abstractNum>
  <w:abstractNum w:abstractNumId="43" w15:restartNumberingAfterBreak="0">
    <w:nsid w:val="764034E9"/>
    <w:multiLevelType w:val="multilevel"/>
    <w:tmpl w:val="76AE959A"/>
    <w:styleLink w:val="Bulet23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hint="default"/>
        <w:sz w:val="32"/>
        <w:szCs w:val="32"/>
      </w:rPr>
    </w:lvl>
    <w:lvl w:ilvl="1">
      <w:start w:val="1"/>
      <w:numFmt w:val="decimal"/>
      <w:lvlRestart w:val="0"/>
      <w:pStyle w:val="Subtitlu1"/>
      <w:lvlText w:val="%1.%2."/>
      <w:lvlJc w:val="left"/>
      <w:pPr>
        <w:tabs>
          <w:tab w:val="num" w:pos="1756"/>
        </w:tabs>
        <w:ind w:left="2552" w:hanging="1134"/>
      </w:pPr>
      <w:rPr>
        <w:rFonts w:ascii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4" w15:restartNumberingAfterBreak="0">
    <w:nsid w:val="78D72270"/>
    <w:multiLevelType w:val="hybridMultilevel"/>
    <w:tmpl w:val="C512D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BCE6C71"/>
    <w:multiLevelType w:val="hybridMultilevel"/>
    <w:tmpl w:val="995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31"/>
  </w:num>
  <w:num w:numId="4">
    <w:abstractNumId w:val="40"/>
  </w:num>
  <w:num w:numId="5">
    <w:abstractNumId w:val="21"/>
  </w:num>
  <w:num w:numId="6">
    <w:abstractNumId w:val="23"/>
  </w:num>
  <w:num w:numId="7">
    <w:abstractNumId w:val="2"/>
  </w:num>
  <w:num w:numId="8">
    <w:abstractNumId w:val="14"/>
  </w:num>
  <w:num w:numId="9">
    <w:abstractNumId w:val="17"/>
  </w:num>
  <w:num w:numId="10">
    <w:abstractNumId w:val="13"/>
  </w:num>
  <w:num w:numId="11">
    <w:abstractNumId w:val="34"/>
  </w:num>
  <w:num w:numId="12">
    <w:abstractNumId w:val="5"/>
  </w:num>
  <w:num w:numId="13">
    <w:abstractNumId w:val="42"/>
  </w:num>
  <w:num w:numId="14">
    <w:abstractNumId w:val="24"/>
  </w:num>
  <w:num w:numId="15">
    <w:abstractNumId w:val="18"/>
  </w:num>
  <w:num w:numId="16">
    <w:abstractNumId w:val="0"/>
  </w:num>
  <w:num w:numId="17">
    <w:abstractNumId w:val="12"/>
  </w:num>
  <w:num w:numId="18">
    <w:abstractNumId w:val="3"/>
  </w:num>
  <w:num w:numId="19">
    <w:abstractNumId w:val="41"/>
  </w:num>
  <w:num w:numId="20">
    <w:abstractNumId w:val="29"/>
  </w:num>
  <w:num w:numId="21">
    <w:abstractNumId w:val="35"/>
  </w:num>
  <w:num w:numId="22">
    <w:abstractNumId w:val="15"/>
  </w:num>
  <w:num w:numId="23">
    <w:abstractNumId w:val="32"/>
  </w:num>
  <w:num w:numId="24">
    <w:abstractNumId w:val="20"/>
  </w:num>
  <w:num w:numId="25">
    <w:abstractNumId w:val="37"/>
  </w:num>
  <w:num w:numId="26">
    <w:abstractNumId w:val="43"/>
  </w:num>
  <w:num w:numId="27">
    <w:abstractNumId w:val="8"/>
  </w:num>
  <w:num w:numId="28">
    <w:abstractNumId w:val="25"/>
  </w:num>
  <w:num w:numId="29">
    <w:abstractNumId w:val="39"/>
  </w:num>
  <w:num w:numId="30">
    <w:abstractNumId w:val="44"/>
  </w:num>
  <w:num w:numId="31">
    <w:abstractNumId w:val="45"/>
  </w:num>
  <w:num w:numId="32">
    <w:abstractNumId w:val="1"/>
  </w:num>
  <w:num w:numId="33">
    <w:abstractNumId w:val="30"/>
  </w:num>
  <w:num w:numId="34">
    <w:abstractNumId w:val="7"/>
  </w:num>
  <w:num w:numId="35">
    <w:abstractNumId w:val="16"/>
  </w:num>
  <w:num w:numId="36">
    <w:abstractNumId w:val="19"/>
  </w:num>
  <w:num w:numId="37">
    <w:abstractNumId w:val="28"/>
  </w:num>
  <w:num w:numId="38">
    <w:abstractNumId w:val="27"/>
  </w:num>
  <w:num w:numId="39">
    <w:abstractNumId w:val="3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3"/>
  </w:num>
  <w:num w:numId="43">
    <w:abstractNumId w:val="9"/>
  </w:num>
  <w:num w:numId="44">
    <w:abstractNumId w:val="22"/>
  </w:num>
  <w:num w:numId="45">
    <w:abstractNumId w:val="26"/>
  </w:num>
  <w:num w:numId="46">
    <w:abstractNumId w:val="6"/>
  </w:num>
  <w:num w:numId="47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5C"/>
    <w:rsid w:val="00000BDB"/>
    <w:rsid w:val="00000EBF"/>
    <w:rsid w:val="00001974"/>
    <w:rsid w:val="000029F2"/>
    <w:rsid w:val="0000314B"/>
    <w:rsid w:val="000032F7"/>
    <w:rsid w:val="00004194"/>
    <w:rsid w:val="00004322"/>
    <w:rsid w:val="00005F90"/>
    <w:rsid w:val="0000602E"/>
    <w:rsid w:val="0000634A"/>
    <w:rsid w:val="00007C95"/>
    <w:rsid w:val="00010B3C"/>
    <w:rsid w:val="00011F2E"/>
    <w:rsid w:val="00012086"/>
    <w:rsid w:val="00012304"/>
    <w:rsid w:val="00012A11"/>
    <w:rsid w:val="00012A60"/>
    <w:rsid w:val="00013056"/>
    <w:rsid w:val="000136DE"/>
    <w:rsid w:val="00013A49"/>
    <w:rsid w:val="0001488D"/>
    <w:rsid w:val="000165BE"/>
    <w:rsid w:val="00017921"/>
    <w:rsid w:val="00017A34"/>
    <w:rsid w:val="00017D04"/>
    <w:rsid w:val="00017F9E"/>
    <w:rsid w:val="0002047D"/>
    <w:rsid w:val="000214DB"/>
    <w:rsid w:val="00021AAB"/>
    <w:rsid w:val="00024416"/>
    <w:rsid w:val="000249B4"/>
    <w:rsid w:val="00025254"/>
    <w:rsid w:val="0002631B"/>
    <w:rsid w:val="00030159"/>
    <w:rsid w:val="00030E73"/>
    <w:rsid w:val="00032196"/>
    <w:rsid w:val="0003390E"/>
    <w:rsid w:val="0004035D"/>
    <w:rsid w:val="000403DD"/>
    <w:rsid w:val="00041234"/>
    <w:rsid w:val="0004334C"/>
    <w:rsid w:val="00043A02"/>
    <w:rsid w:val="0004535A"/>
    <w:rsid w:val="000456B7"/>
    <w:rsid w:val="00045FE2"/>
    <w:rsid w:val="000472E6"/>
    <w:rsid w:val="000474A3"/>
    <w:rsid w:val="00051B24"/>
    <w:rsid w:val="00051E79"/>
    <w:rsid w:val="0005237A"/>
    <w:rsid w:val="00052F5A"/>
    <w:rsid w:val="0005334A"/>
    <w:rsid w:val="00054036"/>
    <w:rsid w:val="000541DA"/>
    <w:rsid w:val="000545CD"/>
    <w:rsid w:val="00054A7B"/>
    <w:rsid w:val="00056195"/>
    <w:rsid w:val="000606C9"/>
    <w:rsid w:val="00062911"/>
    <w:rsid w:val="00062973"/>
    <w:rsid w:val="00063063"/>
    <w:rsid w:val="00063787"/>
    <w:rsid w:val="00063B9E"/>
    <w:rsid w:val="00063BF6"/>
    <w:rsid w:val="00063C37"/>
    <w:rsid w:val="000647DA"/>
    <w:rsid w:val="00065203"/>
    <w:rsid w:val="0006622F"/>
    <w:rsid w:val="00066F17"/>
    <w:rsid w:val="00067B09"/>
    <w:rsid w:val="0007089D"/>
    <w:rsid w:val="00070C66"/>
    <w:rsid w:val="00072223"/>
    <w:rsid w:val="000732CA"/>
    <w:rsid w:val="00074195"/>
    <w:rsid w:val="0007470C"/>
    <w:rsid w:val="00075C3F"/>
    <w:rsid w:val="0007616D"/>
    <w:rsid w:val="000767E5"/>
    <w:rsid w:val="00080D3C"/>
    <w:rsid w:val="00080FAF"/>
    <w:rsid w:val="00082A37"/>
    <w:rsid w:val="00082D87"/>
    <w:rsid w:val="00082EB7"/>
    <w:rsid w:val="000830F8"/>
    <w:rsid w:val="000839CC"/>
    <w:rsid w:val="00083C7A"/>
    <w:rsid w:val="00086FC6"/>
    <w:rsid w:val="00087D2D"/>
    <w:rsid w:val="000908F1"/>
    <w:rsid w:val="00091DC3"/>
    <w:rsid w:val="000929B7"/>
    <w:rsid w:val="00092DF4"/>
    <w:rsid w:val="00093867"/>
    <w:rsid w:val="00093C42"/>
    <w:rsid w:val="000944BA"/>
    <w:rsid w:val="0009486B"/>
    <w:rsid w:val="00094FF2"/>
    <w:rsid w:val="00095FEB"/>
    <w:rsid w:val="00097E28"/>
    <w:rsid w:val="000A0030"/>
    <w:rsid w:val="000A174C"/>
    <w:rsid w:val="000A1F13"/>
    <w:rsid w:val="000A2906"/>
    <w:rsid w:val="000A3406"/>
    <w:rsid w:val="000A4577"/>
    <w:rsid w:val="000A4A25"/>
    <w:rsid w:val="000A531B"/>
    <w:rsid w:val="000A61B6"/>
    <w:rsid w:val="000A70A2"/>
    <w:rsid w:val="000A7951"/>
    <w:rsid w:val="000B0E99"/>
    <w:rsid w:val="000B10C8"/>
    <w:rsid w:val="000B14EA"/>
    <w:rsid w:val="000B169E"/>
    <w:rsid w:val="000B245A"/>
    <w:rsid w:val="000B261C"/>
    <w:rsid w:val="000B41AA"/>
    <w:rsid w:val="000B4E8E"/>
    <w:rsid w:val="000B5039"/>
    <w:rsid w:val="000B58DD"/>
    <w:rsid w:val="000B65D8"/>
    <w:rsid w:val="000B6636"/>
    <w:rsid w:val="000B7A72"/>
    <w:rsid w:val="000C0738"/>
    <w:rsid w:val="000C1027"/>
    <w:rsid w:val="000C114B"/>
    <w:rsid w:val="000C1F77"/>
    <w:rsid w:val="000C29CE"/>
    <w:rsid w:val="000C32B8"/>
    <w:rsid w:val="000C451B"/>
    <w:rsid w:val="000C49C0"/>
    <w:rsid w:val="000C4D0E"/>
    <w:rsid w:val="000C6EDD"/>
    <w:rsid w:val="000C7BBA"/>
    <w:rsid w:val="000D0ED6"/>
    <w:rsid w:val="000D1D6E"/>
    <w:rsid w:val="000D2014"/>
    <w:rsid w:val="000D2907"/>
    <w:rsid w:val="000D2F62"/>
    <w:rsid w:val="000D41EB"/>
    <w:rsid w:val="000D4324"/>
    <w:rsid w:val="000D463F"/>
    <w:rsid w:val="000D5164"/>
    <w:rsid w:val="000D57C8"/>
    <w:rsid w:val="000D598D"/>
    <w:rsid w:val="000D630B"/>
    <w:rsid w:val="000D78B5"/>
    <w:rsid w:val="000E18DE"/>
    <w:rsid w:val="000E1ED3"/>
    <w:rsid w:val="000E2A7F"/>
    <w:rsid w:val="000E3097"/>
    <w:rsid w:val="000E3215"/>
    <w:rsid w:val="000E336B"/>
    <w:rsid w:val="000E38CE"/>
    <w:rsid w:val="000E3AC3"/>
    <w:rsid w:val="000E489F"/>
    <w:rsid w:val="000E4B39"/>
    <w:rsid w:val="000E5AB1"/>
    <w:rsid w:val="000E5FCA"/>
    <w:rsid w:val="000E669B"/>
    <w:rsid w:val="000E6BF4"/>
    <w:rsid w:val="000E6F79"/>
    <w:rsid w:val="000E709B"/>
    <w:rsid w:val="000E7E35"/>
    <w:rsid w:val="000F1312"/>
    <w:rsid w:val="000F5262"/>
    <w:rsid w:val="000F5B4F"/>
    <w:rsid w:val="000F638A"/>
    <w:rsid w:val="000F6BB8"/>
    <w:rsid w:val="000F6CAE"/>
    <w:rsid w:val="00101A29"/>
    <w:rsid w:val="0010346F"/>
    <w:rsid w:val="00103E82"/>
    <w:rsid w:val="001055BC"/>
    <w:rsid w:val="0010564E"/>
    <w:rsid w:val="00106CEA"/>
    <w:rsid w:val="001072C9"/>
    <w:rsid w:val="0011148A"/>
    <w:rsid w:val="001124E5"/>
    <w:rsid w:val="0011258B"/>
    <w:rsid w:val="00112694"/>
    <w:rsid w:val="001126D0"/>
    <w:rsid w:val="001134C4"/>
    <w:rsid w:val="00113CE6"/>
    <w:rsid w:val="00114A73"/>
    <w:rsid w:val="00116392"/>
    <w:rsid w:val="00116F84"/>
    <w:rsid w:val="0011734E"/>
    <w:rsid w:val="00117ED0"/>
    <w:rsid w:val="001205D3"/>
    <w:rsid w:val="00122CED"/>
    <w:rsid w:val="00123746"/>
    <w:rsid w:val="00124B39"/>
    <w:rsid w:val="001254E3"/>
    <w:rsid w:val="00125ABA"/>
    <w:rsid w:val="00127657"/>
    <w:rsid w:val="00131281"/>
    <w:rsid w:val="0013215B"/>
    <w:rsid w:val="00133B0B"/>
    <w:rsid w:val="00133F9B"/>
    <w:rsid w:val="00134F75"/>
    <w:rsid w:val="0013609D"/>
    <w:rsid w:val="00137B68"/>
    <w:rsid w:val="00137E7C"/>
    <w:rsid w:val="001411CB"/>
    <w:rsid w:val="00141D6F"/>
    <w:rsid w:val="0014217D"/>
    <w:rsid w:val="00142301"/>
    <w:rsid w:val="00144AAB"/>
    <w:rsid w:val="00144B31"/>
    <w:rsid w:val="00144DB6"/>
    <w:rsid w:val="0014558F"/>
    <w:rsid w:val="00145DB0"/>
    <w:rsid w:val="00146990"/>
    <w:rsid w:val="001514E4"/>
    <w:rsid w:val="00151CF8"/>
    <w:rsid w:val="001529C3"/>
    <w:rsid w:val="001538E6"/>
    <w:rsid w:val="001539DB"/>
    <w:rsid w:val="00153CFB"/>
    <w:rsid w:val="001567D9"/>
    <w:rsid w:val="00156BF8"/>
    <w:rsid w:val="00157CCF"/>
    <w:rsid w:val="00157EBB"/>
    <w:rsid w:val="00157F04"/>
    <w:rsid w:val="0016059B"/>
    <w:rsid w:val="001607F9"/>
    <w:rsid w:val="00160C75"/>
    <w:rsid w:val="00160DE4"/>
    <w:rsid w:val="00160FDD"/>
    <w:rsid w:val="00162957"/>
    <w:rsid w:val="00163805"/>
    <w:rsid w:val="00163BA6"/>
    <w:rsid w:val="001648EF"/>
    <w:rsid w:val="00165F1E"/>
    <w:rsid w:val="001662FF"/>
    <w:rsid w:val="0016722D"/>
    <w:rsid w:val="0017060F"/>
    <w:rsid w:val="00171180"/>
    <w:rsid w:val="00172980"/>
    <w:rsid w:val="00173B67"/>
    <w:rsid w:val="001745D0"/>
    <w:rsid w:val="0017486D"/>
    <w:rsid w:val="001754AD"/>
    <w:rsid w:val="0017592B"/>
    <w:rsid w:val="00176104"/>
    <w:rsid w:val="00176A35"/>
    <w:rsid w:val="00176CDA"/>
    <w:rsid w:val="00180503"/>
    <w:rsid w:val="00180827"/>
    <w:rsid w:val="00180A67"/>
    <w:rsid w:val="00182426"/>
    <w:rsid w:val="00182582"/>
    <w:rsid w:val="001826C1"/>
    <w:rsid w:val="00183244"/>
    <w:rsid w:val="00184216"/>
    <w:rsid w:val="001845F1"/>
    <w:rsid w:val="001849FC"/>
    <w:rsid w:val="001857FF"/>
    <w:rsid w:val="00186AB3"/>
    <w:rsid w:val="00186C05"/>
    <w:rsid w:val="00186FD2"/>
    <w:rsid w:val="001873C4"/>
    <w:rsid w:val="00187966"/>
    <w:rsid w:val="001908D0"/>
    <w:rsid w:val="0019091F"/>
    <w:rsid w:val="001909A1"/>
    <w:rsid w:val="00191728"/>
    <w:rsid w:val="00192433"/>
    <w:rsid w:val="001927B7"/>
    <w:rsid w:val="00192C63"/>
    <w:rsid w:val="00193186"/>
    <w:rsid w:val="0019330F"/>
    <w:rsid w:val="00193507"/>
    <w:rsid w:val="0019381D"/>
    <w:rsid w:val="001941AB"/>
    <w:rsid w:val="001949F3"/>
    <w:rsid w:val="00195512"/>
    <w:rsid w:val="00195D6E"/>
    <w:rsid w:val="001967F3"/>
    <w:rsid w:val="001A01A2"/>
    <w:rsid w:val="001A07DA"/>
    <w:rsid w:val="001A19BC"/>
    <w:rsid w:val="001A1FEF"/>
    <w:rsid w:val="001A2978"/>
    <w:rsid w:val="001A302F"/>
    <w:rsid w:val="001A3577"/>
    <w:rsid w:val="001A4066"/>
    <w:rsid w:val="001A4BE4"/>
    <w:rsid w:val="001A5441"/>
    <w:rsid w:val="001A551E"/>
    <w:rsid w:val="001A556D"/>
    <w:rsid w:val="001A5948"/>
    <w:rsid w:val="001A5E73"/>
    <w:rsid w:val="001A71E0"/>
    <w:rsid w:val="001A7ACF"/>
    <w:rsid w:val="001B04C2"/>
    <w:rsid w:val="001B1453"/>
    <w:rsid w:val="001B158D"/>
    <w:rsid w:val="001B17F2"/>
    <w:rsid w:val="001B294A"/>
    <w:rsid w:val="001B38C3"/>
    <w:rsid w:val="001B544C"/>
    <w:rsid w:val="001B56FC"/>
    <w:rsid w:val="001B607A"/>
    <w:rsid w:val="001B6CF4"/>
    <w:rsid w:val="001B6DC2"/>
    <w:rsid w:val="001B724E"/>
    <w:rsid w:val="001C0BDD"/>
    <w:rsid w:val="001C0DB0"/>
    <w:rsid w:val="001C0EDA"/>
    <w:rsid w:val="001C1305"/>
    <w:rsid w:val="001C1C21"/>
    <w:rsid w:val="001C1DF2"/>
    <w:rsid w:val="001C43BB"/>
    <w:rsid w:val="001C4FF6"/>
    <w:rsid w:val="001C5346"/>
    <w:rsid w:val="001C5D7B"/>
    <w:rsid w:val="001C77DE"/>
    <w:rsid w:val="001D0A90"/>
    <w:rsid w:val="001D19B3"/>
    <w:rsid w:val="001D41F6"/>
    <w:rsid w:val="001D421C"/>
    <w:rsid w:val="001D43CE"/>
    <w:rsid w:val="001D4505"/>
    <w:rsid w:val="001D4F2A"/>
    <w:rsid w:val="001D5250"/>
    <w:rsid w:val="001D54FB"/>
    <w:rsid w:val="001D59FE"/>
    <w:rsid w:val="001D76EC"/>
    <w:rsid w:val="001D79FE"/>
    <w:rsid w:val="001E0791"/>
    <w:rsid w:val="001E0A6C"/>
    <w:rsid w:val="001E1C91"/>
    <w:rsid w:val="001E2705"/>
    <w:rsid w:val="001E2AC2"/>
    <w:rsid w:val="001E3B93"/>
    <w:rsid w:val="001E50D1"/>
    <w:rsid w:val="001E52CB"/>
    <w:rsid w:val="001E7430"/>
    <w:rsid w:val="001E783F"/>
    <w:rsid w:val="001E7F90"/>
    <w:rsid w:val="001F09EA"/>
    <w:rsid w:val="001F0A80"/>
    <w:rsid w:val="001F119A"/>
    <w:rsid w:val="001F14D9"/>
    <w:rsid w:val="001F3FDE"/>
    <w:rsid w:val="001F437C"/>
    <w:rsid w:val="001F4540"/>
    <w:rsid w:val="001F47ED"/>
    <w:rsid w:val="001F740D"/>
    <w:rsid w:val="0020093C"/>
    <w:rsid w:val="00200C34"/>
    <w:rsid w:val="00201031"/>
    <w:rsid w:val="00202A5E"/>
    <w:rsid w:val="00202FB4"/>
    <w:rsid w:val="00203AE7"/>
    <w:rsid w:val="002047D0"/>
    <w:rsid w:val="00205C77"/>
    <w:rsid w:val="00205F3A"/>
    <w:rsid w:val="00206C5C"/>
    <w:rsid w:val="00206FE3"/>
    <w:rsid w:val="002072A6"/>
    <w:rsid w:val="002106EC"/>
    <w:rsid w:val="002116CB"/>
    <w:rsid w:val="00211FB8"/>
    <w:rsid w:val="002120D8"/>
    <w:rsid w:val="00212525"/>
    <w:rsid w:val="00213467"/>
    <w:rsid w:val="002136C3"/>
    <w:rsid w:val="00214A8A"/>
    <w:rsid w:val="00215B8B"/>
    <w:rsid w:val="002160BF"/>
    <w:rsid w:val="0021612B"/>
    <w:rsid w:val="00216424"/>
    <w:rsid w:val="002179DC"/>
    <w:rsid w:val="00220073"/>
    <w:rsid w:val="00221263"/>
    <w:rsid w:val="00221785"/>
    <w:rsid w:val="002237DC"/>
    <w:rsid w:val="002240A2"/>
    <w:rsid w:val="0022613C"/>
    <w:rsid w:val="00226513"/>
    <w:rsid w:val="0022652D"/>
    <w:rsid w:val="00226CFF"/>
    <w:rsid w:val="002273E5"/>
    <w:rsid w:val="00231579"/>
    <w:rsid w:val="0023186A"/>
    <w:rsid w:val="00232F9D"/>
    <w:rsid w:val="002330C1"/>
    <w:rsid w:val="00233C7F"/>
    <w:rsid w:val="00233D1A"/>
    <w:rsid w:val="0023468B"/>
    <w:rsid w:val="00234E3A"/>
    <w:rsid w:val="002353F6"/>
    <w:rsid w:val="0023664D"/>
    <w:rsid w:val="00236762"/>
    <w:rsid w:val="00237243"/>
    <w:rsid w:val="002405E4"/>
    <w:rsid w:val="00240F35"/>
    <w:rsid w:val="00241A59"/>
    <w:rsid w:val="00241C5D"/>
    <w:rsid w:val="002425E3"/>
    <w:rsid w:val="00242D70"/>
    <w:rsid w:val="00242F34"/>
    <w:rsid w:val="00244D14"/>
    <w:rsid w:val="00245990"/>
    <w:rsid w:val="00245D16"/>
    <w:rsid w:val="002461F5"/>
    <w:rsid w:val="0025093A"/>
    <w:rsid w:val="00252069"/>
    <w:rsid w:val="0025333E"/>
    <w:rsid w:val="0025334A"/>
    <w:rsid w:val="0025426B"/>
    <w:rsid w:val="0025466C"/>
    <w:rsid w:val="00254D3A"/>
    <w:rsid w:val="00255A29"/>
    <w:rsid w:val="002566CE"/>
    <w:rsid w:val="00260247"/>
    <w:rsid w:val="00260510"/>
    <w:rsid w:val="00260874"/>
    <w:rsid w:val="00261EBA"/>
    <w:rsid w:val="00261FA4"/>
    <w:rsid w:val="00262593"/>
    <w:rsid w:val="00264A6C"/>
    <w:rsid w:val="00264DF3"/>
    <w:rsid w:val="0026556B"/>
    <w:rsid w:val="002675AB"/>
    <w:rsid w:val="00270BC2"/>
    <w:rsid w:val="0027463A"/>
    <w:rsid w:val="00274F37"/>
    <w:rsid w:val="0027524C"/>
    <w:rsid w:val="0027563B"/>
    <w:rsid w:val="00277538"/>
    <w:rsid w:val="0028025A"/>
    <w:rsid w:val="00280768"/>
    <w:rsid w:val="00280DAC"/>
    <w:rsid w:val="00281D38"/>
    <w:rsid w:val="00281EC7"/>
    <w:rsid w:val="002820C3"/>
    <w:rsid w:val="002823E1"/>
    <w:rsid w:val="00282D57"/>
    <w:rsid w:val="00282FE5"/>
    <w:rsid w:val="002839F4"/>
    <w:rsid w:val="00283D0D"/>
    <w:rsid w:val="002840A0"/>
    <w:rsid w:val="00284B72"/>
    <w:rsid w:val="002850AA"/>
    <w:rsid w:val="00286536"/>
    <w:rsid w:val="002866AE"/>
    <w:rsid w:val="00286EF7"/>
    <w:rsid w:val="00287A90"/>
    <w:rsid w:val="00287FC2"/>
    <w:rsid w:val="00291835"/>
    <w:rsid w:val="002934BD"/>
    <w:rsid w:val="00293D05"/>
    <w:rsid w:val="00294BC6"/>
    <w:rsid w:val="002957A1"/>
    <w:rsid w:val="002957FE"/>
    <w:rsid w:val="00295E42"/>
    <w:rsid w:val="00296002"/>
    <w:rsid w:val="0029612E"/>
    <w:rsid w:val="0029667F"/>
    <w:rsid w:val="002967EC"/>
    <w:rsid w:val="00296C9E"/>
    <w:rsid w:val="00296D14"/>
    <w:rsid w:val="002971C4"/>
    <w:rsid w:val="002A09C3"/>
    <w:rsid w:val="002A0BE9"/>
    <w:rsid w:val="002A14E9"/>
    <w:rsid w:val="002A3184"/>
    <w:rsid w:val="002A3881"/>
    <w:rsid w:val="002A38F4"/>
    <w:rsid w:val="002A4A4E"/>
    <w:rsid w:val="002A4D3F"/>
    <w:rsid w:val="002A5E50"/>
    <w:rsid w:val="002A6600"/>
    <w:rsid w:val="002A70A9"/>
    <w:rsid w:val="002A7336"/>
    <w:rsid w:val="002A74EC"/>
    <w:rsid w:val="002B07D0"/>
    <w:rsid w:val="002B2F03"/>
    <w:rsid w:val="002B488A"/>
    <w:rsid w:val="002B6CC7"/>
    <w:rsid w:val="002B7D9E"/>
    <w:rsid w:val="002C0389"/>
    <w:rsid w:val="002C095C"/>
    <w:rsid w:val="002C0E77"/>
    <w:rsid w:val="002C2195"/>
    <w:rsid w:val="002C2F8C"/>
    <w:rsid w:val="002C3197"/>
    <w:rsid w:val="002C3FEB"/>
    <w:rsid w:val="002C4686"/>
    <w:rsid w:val="002C4B18"/>
    <w:rsid w:val="002C4CBD"/>
    <w:rsid w:val="002C4CDB"/>
    <w:rsid w:val="002C56AC"/>
    <w:rsid w:val="002C5928"/>
    <w:rsid w:val="002C66E9"/>
    <w:rsid w:val="002D0680"/>
    <w:rsid w:val="002D17CD"/>
    <w:rsid w:val="002D2128"/>
    <w:rsid w:val="002D3983"/>
    <w:rsid w:val="002D42FC"/>
    <w:rsid w:val="002D4509"/>
    <w:rsid w:val="002D5826"/>
    <w:rsid w:val="002D5BF2"/>
    <w:rsid w:val="002D7B79"/>
    <w:rsid w:val="002E005D"/>
    <w:rsid w:val="002E00E9"/>
    <w:rsid w:val="002E0232"/>
    <w:rsid w:val="002E030B"/>
    <w:rsid w:val="002E0567"/>
    <w:rsid w:val="002E2844"/>
    <w:rsid w:val="002E31A9"/>
    <w:rsid w:val="002E3ADC"/>
    <w:rsid w:val="002E41EC"/>
    <w:rsid w:val="002E4BDD"/>
    <w:rsid w:val="002E4CC9"/>
    <w:rsid w:val="002E68E0"/>
    <w:rsid w:val="002E6AD2"/>
    <w:rsid w:val="002E6AEA"/>
    <w:rsid w:val="002E6BBC"/>
    <w:rsid w:val="002E6F9F"/>
    <w:rsid w:val="002E71FB"/>
    <w:rsid w:val="002E7446"/>
    <w:rsid w:val="002E7FA6"/>
    <w:rsid w:val="002F093A"/>
    <w:rsid w:val="002F1018"/>
    <w:rsid w:val="002F14C3"/>
    <w:rsid w:val="002F2177"/>
    <w:rsid w:val="002F238E"/>
    <w:rsid w:val="002F32D8"/>
    <w:rsid w:val="002F4DDE"/>
    <w:rsid w:val="002F5C73"/>
    <w:rsid w:val="002F5E03"/>
    <w:rsid w:val="002F6249"/>
    <w:rsid w:val="002F6ACF"/>
    <w:rsid w:val="00300A81"/>
    <w:rsid w:val="0030220C"/>
    <w:rsid w:val="00302FFC"/>
    <w:rsid w:val="003046BD"/>
    <w:rsid w:val="003046DD"/>
    <w:rsid w:val="003048D0"/>
    <w:rsid w:val="00304A03"/>
    <w:rsid w:val="00304BD1"/>
    <w:rsid w:val="00304F12"/>
    <w:rsid w:val="0030750D"/>
    <w:rsid w:val="0031022E"/>
    <w:rsid w:val="0031052D"/>
    <w:rsid w:val="00311A7E"/>
    <w:rsid w:val="00311C3C"/>
    <w:rsid w:val="003123B6"/>
    <w:rsid w:val="00312F5F"/>
    <w:rsid w:val="00313E05"/>
    <w:rsid w:val="00314DC5"/>
    <w:rsid w:val="00315AF7"/>
    <w:rsid w:val="00316697"/>
    <w:rsid w:val="00316A05"/>
    <w:rsid w:val="00316A3C"/>
    <w:rsid w:val="00316E0E"/>
    <w:rsid w:val="00316E73"/>
    <w:rsid w:val="00316F74"/>
    <w:rsid w:val="003205A8"/>
    <w:rsid w:val="003208E0"/>
    <w:rsid w:val="00320A6D"/>
    <w:rsid w:val="003219E0"/>
    <w:rsid w:val="00321D50"/>
    <w:rsid w:val="00322312"/>
    <w:rsid w:val="003231E0"/>
    <w:rsid w:val="00324620"/>
    <w:rsid w:val="00326374"/>
    <w:rsid w:val="00327126"/>
    <w:rsid w:val="0032758F"/>
    <w:rsid w:val="00330B2E"/>
    <w:rsid w:val="00331B00"/>
    <w:rsid w:val="00333FB9"/>
    <w:rsid w:val="00335111"/>
    <w:rsid w:val="00335665"/>
    <w:rsid w:val="00340DCF"/>
    <w:rsid w:val="00340E2C"/>
    <w:rsid w:val="00340F0C"/>
    <w:rsid w:val="003410D2"/>
    <w:rsid w:val="003412C2"/>
    <w:rsid w:val="00341B24"/>
    <w:rsid w:val="00342BEB"/>
    <w:rsid w:val="00343189"/>
    <w:rsid w:val="00344B8E"/>
    <w:rsid w:val="003471FE"/>
    <w:rsid w:val="00347C7E"/>
    <w:rsid w:val="00350939"/>
    <w:rsid w:val="00351ACD"/>
    <w:rsid w:val="00352710"/>
    <w:rsid w:val="00353111"/>
    <w:rsid w:val="00353424"/>
    <w:rsid w:val="00354807"/>
    <w:rsid w:val="003551B0"/>
    <w:rsid w:val="00355791"/>
    <w:rsid w:val="0035731F"/>
    <w:rsid w:val="003577E7"/>
    <w:rsid w:val="003618C5"/>
    <w:rsid w:val="00361A40"/>
    <w:rsid w:val="00362B02"/>
    <w:rsid w:val="003631B4"/>
    <w:rsid w:val="00364475"/>
    <w:rsid w:val="00364B96"/>
    <w:rsid w:val="0036650D"/>
    <w:rsid w:val="00366E56"/>
    <w:rsid w:val="00367DBA"/>
    <w:rsid w:val="00371001"/>
    <w:rsid w:val="0037133A"/>
    <w:rsid w:val="0037319E"/>
    <w:rsid w:val="00373A6E"/>
    <w:rsid w:val="003746EF"/>
    <w:rsid w:val="00375277"/>
    <w:rsid w:val="003756D3"/>
    <w:rsid w:val="0037638C"/>
    <w:rsid w:val="00381280"/>
    <w:rsid w:val="00382E96"/>
    <w:rsid w:val="00383A55"/>
    <w:rsid w:val="00384AB2"/>
    <w:rsid w:val="0038676A"/>
    <w:rsid w:val="00386FD7"/>
    <w:rsid w:val="003871EE"/>
    <w:rsid w:val="0039075A"/>
    <w:rsid w:val="0039165A"/>
    <w:rsid w:val="00392493"/>
    <w:rsid w:val="00392B69"/>
    <w:rsid w:val="00392C14"/>
    <w:rsid w:val="003938B9"/>
    <w:rsid w:val="00394852"/>
    <w:rsid w:val="00395A87"/>
    <w:rsid w:val="00395C1E"/>
    <w:rsid w:val="0039699D"/>
    <w:rsid w:val="003A063B"/>
    <w:rsid w:val="003A06DB"/>
    <w:rsid w:val="003A1389"/>
    <w:rsid w:val="003A1478"/>
    <w:rsid w:val="003A18B7"/>
    <w:rsid w:val="003A349E"/>
    <w:rsid w:val="003A3B2C"/>
    <w:rsid w:val="003A4711"/>
    <w:rsid w:val="003A4893"/>
    <w:rsid w:val="003A5256"/>
    <w:rsid w:val="003A676E"/>
    <w:rsid w:val="003A6834"/>
    <w:rsid w:val="003A73AF"/>
    <w:rsid w:val="003A750F"/>
    <w:rsid w:val="003A7A7B"/>
    <w:rsid w:val="003B0702"/>
    <w:rsid w:val="003B0FB5"/>
    <w:rsid w:val="003B11D4"/>
    <w:rsid w:val="003B316A"/>
    <w:rsid w:val="003B48E3"/>
    <w:rsid w:val="003B50AB"/>
    <w:rsid w:val="003B5132"/>
    <w:rsid w:val="003B5E01"/>
    <w:rsid w:val="003B69C2"/>
    <w:rsid w:val="003B6F71"/>
    <w:rsid w:val="003C014B"/>
    <w:rsid w:val="003C0DCC"/>
    <w:rsid w:val="003C10FF"/>
    <w:rsid w:val="003C1C96"/>
    <w:rsid w:val="003C21CE"/>
    <w:rsid w:val="003C3F06"/>
    <w:rsid w:val="003C4248"/>
    <w:rsid w:val="003C4496"/>
    <w:rsid w:val="003C71BD"/>
    <w:rsid w:val="003C7AFA"/>
    <w:rsid w:val="003D038F"/>
    <w:rsid w:val="003D0A78"/>
    <w:rsid w:val="003D0E1D"/>
    <w:rsid w:val="003D29CC"/>
    <w:rsid w:val="003D2BA2"/>
    <w:rsid w:val="003D3403"/>
    <w:rsid w:val="003D3B00"/>
    <w:rsid w:val="003D5B81"/>
    <w:rsid w:val="003D681C"/>
    <w:rsid w:val="003D6A8D"/>
    <w:rsid w:val="003D7723"/>
    <w:rsid w:val="003E026F"/>
    <w:rsid w:val="003E12D2"/>
    <w:rsid w:val="003E168F"/>
    <w:rsid w:val="003E181B"/>
    <w:rsid w:val="003E1E63"/>
    <w:rsid w:val="003E3D86"/>
    <w:rsid w:val="003E40A8"/>
    <w:rsid w:val="003E43AB"/>
    <w:rsid w:val="003E45EC"/>
    <w:rsid w:val="003E48F7"/>
    <w:rsid w:val="003E670A"/>
    <w:rsid w:val="003E6B05"/>
    <w:rsid w:val="003E749C"/>
    <w:rsid w:val="003E79DC"/>
    <w:rsid w:val="003F1444"/>
    <w:rsid w:val="003F3D13"/>
    <w:rsid w:val="003F538C"/>
    <w:rsid w:val="003F53B5"/>
    <w:rsid w:val="003F6170"/>
    <w:rsid w:val="003F6732"/>
    <w:rsid w:val="003F6A0A"/>
    <w:rsid w:val="003F765F"/>
    <w:rsid w:val="0040018B"/>
    <w:rsid w:val="004005E9"/>
    <w:rsid w:val="00400875"/>
    <w:rsid w:val="00400E53"/>
    <w:rsid w:val="00401440"/>
    <w:rsid w:val="004032BC"/>
    <w:rsid w:val="004036A3"/>
    <w:rsid w:val="00404330"/>
    <w:rsid w:val="00406C51"/>
    <w:rsid w:val="00407CA5"/>
    <w:rsid w:val="004139BD"/>
    <w:rsid w:val="00413EAA"/>
    <w:rsid w:val="004153C2"/>
    <w:rsid w:val="0041578D"/>
    <w:rsid w:val="0041692C"/>
    <w:rsid w:val="0041698D"/>
    <w:rsid w:val="004169FA"/>
    <w:rsid w:val="00416E3E"/>
    <w:rsid w:val="00417341"/>
    <w:rsid w:val="00417870"/>
    <w:rsid w:val="00417983"/>
    <w:rsid w:val="00420307"/>
    <w:rsid w:val="004204E8"/>
    <w:rsid w:val="0042097F"/>
    <w:rsid w:val="004209D1"/>
    <w:rsid w:val="00420F04"/>
    <w:rsid w:val="00420FCB"/>
    <w:rsid w:val="00422B0C"/>
    <w:rsid w:val="00422E3D"/>
    <w:rsid w:val="00422FA7"/>
    <w:rsid w:val="00423C2E"/>
    <w:rsid w:val="0042484C"/>
    <w:rsid w:val="004248F5"/>
    <w:rsid w:val="00425E84"/>
    <w:rsid w:val="004261CA"/>
    <w:rsid w:val="00426DCC"/>
    <w:rsid w:val="00426F8D"/>
    <w:rsid w:val="0042758C"/>
    <w:rsid w:val="004300D7"/>
    <w:rsid w:val="00430679"/>
    <w:rsid w:val="00430CA0"/>
    <w:rsid w:val="004310AD"/>
    <w:rsid w:val="00431341"/>
    <w:rsid w:val="00431390"/>
    <w:rsid w:val="00431694"/>
    <w:rsid w:val="004319CE"/>
    <w:rsid w:val="00431F85"/>
    <w:rsid w:val="00433C39"/>
    <w:rsid w:val="00433F9F"/>
    <w:rsid w:val="004341C8"/>
    <w:rsid w:val="004350CD"/>
    <w:rsid w:val="00435D9C"/>
    <w:rsid w:val="0043719D"/>
    <w:rsid w:val="004373DF"/>
    <w:rsid w:val="00437CD2"/>
    <w:rsid w:val="00437CE0"/>
    <w:rsid w:val="00437DE0"/>
    <w:rsid w:val="0044107D"/>
    <w:rsid w:val="00441175"/>
    <w:rsid w:val="00441499"/>
    <w:rsid w:val="00441AEB"/>
    <w:rsid w:val="004428AE"/>
    <w:rsid w:val="00442D39"/>
    <w:rsid w:val="00444886"/>
    <w:rsid w:val="004448FA"/>
    <w:rsid w:val="0044716E"/>
    <w:rsid w:val="004473D9"/>
    <w:rsid w:val="00447F72"/>
    <w:rsid w:val="00450ED1"/>
    <w:rsid w:val="00454260"/>
    <w:rsid w:val="00454B2D"/>
    <w:rsid w:val="00454E0A"/>
    <w:rsid w:val="004552C4"/>
    <w:rsid w:val="00455DBB"/>
    <w:rsid w:val="0045626B"/>
    <w:rsid w:val="004571D8"/>
    <w:rsid w:val="00457803"/>
    <w:rsid w:val="004578F5"/>
    <w:rsid w:val="00460565"/>
    <w:rsid w:val="004605CD"/>
    <w:rsid w:val="00464015"/>
    <w:rsid w:val="0046466C"/>
    <w:rsid w:val="0046520D"/>
    <w:rsid w:val="004707B0"/>
    <w:rsid w:val="00470D76"/>
    <w:rsid w:val="00470DB6"/>
    <w:rsid w:val="004711CC"/>
    <w:rsid w:val="00471E8B"/>
    <w:rsid w:val="00472F92"/>
    <w:rsid w:val="0047301A"/>
    <w:rsid w:val="0047363C"/>
    <w:rsid w:val="00473728"/>
    <w:rsid w:val="00473754"/>
    <w:rsid w:val="00473DD0"/>
    <w:rsid w:val="00475BA7"/>
    <w:rsid w:val="00477422"/>
    <w:rsid w:val="00477434"/>
    <w:rsid w:val="0047758A"/>
    <w:rsid w:val="0048154E"/>
    <w:rsid w:val="00481CBF"/>
    <w:rsid w:val="0048436D"/>
    <w:rsid w:val="00485985"/>
    <w:rsid w:val="00486695"/>
    <w:rsid w:val="00487790"/>
    <w:rsid w:val="00490178"/>
    <w:rsid w:val="004901A4"/>
    <w:rsid w:val="0049062E"/>
    <w:rsid w:val="00492D1E"/>
    <w:rsid w:val="00495380"/>
    <w:rsid w:val="00495459"/>
    <w:rsid w:val="00495C34"/>
    <w:rsid w:val="00495E44"/>
    <w:rsid w:val="004966FE"/>
    <w:rsid w:val="00497498"/>
    <w:rsid w:val="004979D7"/>
    <w:rsid w:val="004979FF"/>
    <w:rsid w:val="00497DC9"/>
    <w:rsid w:val="004A1BCF"/>
    <w:rsid w:val="004A1FC6"/>
    <w:rsid w:val="004A3261"/>
    <w:rsid w:val="004A3CFD"/>
    <w:rsid w:val="004A77C2"/>
    <w:rsid w:val="004A7B27"/>
    <w:rsid w:val="004B19B0"/>
    <w:rsid w:val="004B212A"/>
    <w:rsid w:val="004B2911"/>
    <w:rsid w:val="004B4105"/>
    <w:rsid w:val="004B5102"/>
    <w:rsid w:val="004B5819"/>
    <w:rsid w:val="004B62B0"/>
    <w:rsid w:val="004B62FF"/>
    <w:rsid w:val="004C02AD"/>
    <w:rsid w:val="004C0FD1"/>
    <w:rsid w:val="004C231A"/>
    <w:rsid w:val="004C25B8"/>
    <w:rsid w:val="004C376E"/>
    <w:rsid w:val="004C43B1"/>
    <w:rsid w:val="004C49C9"/>
    <w:rsid w:val="004C607D"/>
    <w:rsid w:val="004C6208"/>
    <w:rsid w:val="004C682E"/>
    <w:rsid w:val="004C6B7C"/>
    <w:rsid w:val="004C70CA"/>
    <w:rsid w:val="004C7A3C"/>
    <w:rsid w:val="004D0122"/>
    <w:rsid w:val="004D0352"/>
    <w:rsid w:val="004D054B"/>
    <w:rsid w:val="004D068D"/>
    <w:rsid w:val="004D0719"/>
    <w:rsid w:val="004D085A"/>
    <w:rsid w:val="004D08B7"/>
    <w:rsid w:val="004D0966"/>
    <w:rsid w:val="004D16B6"/>
    <w:rsid w:val="004D1BC6"/>
    <w:rsid w:val="004E024A"/>
    <w:rsid w:val="004E0E01"/>
    <w:rsid w:val="004E156B"/>
    <w:rsid w:val="004E29C5"/>
    <w:rsid w:val="004E2A8A"/>
    <w:rsid w:val="004E45DF"/>
    <w:rsid w:val="004E68A1"/>
    <w:rsid w:val="004E78F7"/>
    <w:rsid w:val="004E7B3B"/>
    <w:rsid w:val="004F0925"/>
    <w:rsid w:val="004F0C02"/>
    <w:rsid w:val="004F0FBD"/>
    <w:rsid w:val="004F2CF3"/>
    <w:rsid w:val="004F3F60"/>
    <w:rsid w:val="004F457F"/>
    <w:rsid w:val="004F525E"/>
    <w:rsid w:val="004F5868"/>
    <w:rsid w:val="004F58BC"/>
    <w:rsid w:val="004F5DED"/>
    <w:rsid w:val="00500711"/>
    <w:rsid w:val="005016DA"/>
    <w:rsid w:val="00502665"/>
    <w:rsid w:val="00503C2A"/>
    <w:rsid w:val="005054DF"/>
    <w:rsid w:val="00507268"/>
    <w:rsid w:val="00510CAB"/>
    <w:rsid w:val="00511261"/>
    <w:rsid w:val="00511B8A"/>
    <w:rsid w:val="005121AD"/>
    <w:rsid w:val="00516038"/>
    <w:rsid w:val="00517B73"/>
    <w:rsid w:val="00521B8D"/>
    <w:rsid w:val="005221E3"/>
    <w:rsid w:val="0052272D"/>
    <w:rsid w:val="005229C9"/>
    <w:rsid w:val="00522BF0"/>
    <w:rsid w:val="00522FE4"/>
    <w:rsid w:val="005247A9"/>
    <w:rsid w:val="00525101"/>
    <w:rsid w:val="00525361"/>
    <w:rsid w:val="005267E0"/>
    <w:rsid w:val="005268FD"/>
    <w:rsid w:val="00527386"/>
    <w:rsid w:val="00527C9A"/>
    <w:rsid w:val="00530021"/>
    <w:rsid w:val="0053064C"/>
    <w:rsid w:val="005307DA"/>
    <w:rsid w:val="00530EA5"/>
    <w:rsid w:val="0053165F"/>
    <w:rsid w:val="005317ED"/>
    <w:rsid w:val="005318D5"/>
    <w:rsid w:val="00531AAB"/>
    <w:rsid w:val="00531DDD"/>
    <w:rsid w:val="00531F07"/>
    <w:rsid w:val="00532265"/>
    <w:rsid w:val="00532C00"/>
    <w:rsid w:val="00534867"/>
    <w:rsid w:val="00534BD8"/>
    <w:rsid w:val="00535121"/>
    <w:rsid w:val="0053588D"/>
    <w:rsid w:val="00536806"/>
    <w:rsid w:val="005369AF"/>
    <w:rsid w:val="005374F4"/>
    <w:rsid w:val="00537888"/>
    <w:rsid w:val="005402AA"/>
    <w:rsid w:val="00541238"/>
    <w:rsid w:val="00542049"/>
    <w:rsid w:val="00544734"/>
    <w:rsid w:val="00545B74"/>
    <w:rsid w:val="00545FF6"/>
    <w:rsid w:val="00546642"/>
    <w:rsid w:val="00546DFE"/>
    <w:rsid w:val="00552476"/>
    <w:rsid w:val="005526FE"/>
    <w:rsid w:val="00555283"/>
    <w:rsid w:val="00557525"/>
    <w:rsid w:val="00557AFB"/>
    <w:rsid w:val="00557FE5"/>
    <w:rsid w:val="00560183"/>
    <w:rsid w:val="00560585"/>
    <w:rsid w:val="00560ABF"/>
    <w:rsid w:val="00560D5A"/>
    <w:rsid w:val="00561487"/>
    <w:rsid w:val="00561E46"/>
    <w:rsid w:val="0056247E"/>
    <w:rsid w:val="00562596"/>
    <w:rsid w:val="005630BA"/>
    <w:rsid w:val="005631EE"/>
    <w:rsid w:val="0056336C"/>
    <w:rsid w:val="00563A7E"/>
    <w:rsid w:val="0056461C"/>
    <w:rsid w:val="00564CAF"/>
    <w:rsid w:val="00564F79"/>
    <w:rsid w:val="00565B55"/>
    <w:rsid w:val="00565B75"/>
    <w:rsid w:val="005662AA"/>
    <w:rsid w:val="005679FE"/>
    <w:rsid w:val="00567D30"/>
    <w:rsid w:val="00567DFA"/>
    <w:rsid w:val="005714D4"/>
    <w:rsid w:val="00572CED"/>
    <w:rsid w:val="00573934"/>
    <w:rsid w:val="00573EFB"/>
    <w:rsid w:val="00574726"/>
    <w:rsid w:val="00574B87"/>
    <w:rsid w:val="00576569"/>
    <w:rsid w:val="00576C94"/>
    <w:rsid w:val="00577076"/>
    <w:rsid w:val="005777BB"/>
    <w:rsid w:val="00577E53"/>
    <w:rsid w:val="005803D0"/>
    <w:rsid w:val="005805BF"/>
    <w:rsid w:val="00580913"/>
    <w:rsid w:val="00580981"/>
    <w:rsid w:val="00580B03"/>
    <w:rsid w:val="00580F72"/>
    <w:rsid w:val="00581851"/>
    <w:rsid w:val="00581FC8"/>
    <w:rsid w:val="00582133"/>
    <w:rsid w:val="00583BA1"/>
    <w:rsid w:val="00584591"/>
    <w:rsid w:val="00586ABC"/>
    <w:rsid w:val="00586D66"/>
    <w:rsid w:val="00586F83"/>
    <w:rsid w:val="005910FF"/>
    <w:rsid w:val="0059213A"/>
    <w:rsid w:val="00593630"/>
    <w:rsid w:val="0059363B"/>
    <w:rsid w:val="00593E94"/>
    <w:rsid w:val="00595ABB"/>
    <w:rsid w:val="00595D2E"/>
    <w:rsid w:val="005961DB"/>
    <w:rsid w:val="00596F18"/>
    <w:rsid w:val="0059717B"/>
    <w:rsid w:val="00597ADC"/>
    <w:rsid w:val="005A0632"/>
    <w:rsid w:val="005A0788"/>
    <w:rsid w:val="005A1A34"/>
    <w:rsid w:val="005A1A73"/>
    <w:rsid w:val="005A23B3"/>
    <w:rsid w:val="005A435D"/>
    <w:rsid w:val="005A45F1"/>
    <w:rsid w:val="005A493B"/>
    <w:rsid w:val="005A64EC"/>
    <w:rsid w:val="005A676A"/>
    <w:rsid w:val="005A71BA"/>
    <w:rsid w:val="005A7ECF"/>
    <w:rsid w:val="005B0C0A"/>
    <w:rsid w:val="005B3FB0"/>
    <w:rsid w:val="005B486A"/>
    <w:rsid w:val="005B5DC8"/>
    <w:rsid w:val="005B6935"/>
    <w:rsid w:val="005B6B36"/>
    <w:rsid w:val="005B761B"/>
    <w:rsid w:val="005C08B7"/>
    <w:rsid w:val="005C1A01"/>
    <w:rsid w:val="005C1BD4"/>
    <w:rsid w:val="005C2635"/>
    <w:rsid w:val="005C3DF1"/>
    <w:rsid w:val="005C40BD"/>
    <w:rsid w:val="005C4D1E"/>
    <w:rsid w:val="005C53B9"/>
    <w:rsid w:val="005C5504"/>
    <w:rsid w:val="005C5981"/>
    <w:rsid w:val="005C6808"/>
    <w:rsid w:val="005C696F"/>
    <w:rsid w:val="005D0438"/>
    <w:rsid w:val="005D0886"/>
    <w:rsid w:val="005D0A58"/>
    <w:rsid w:val="005D0E02"/>
    <w:rsid w:val="005D3301"/>
    <w:rsid w:val="005D348D"/>
    <w:rsid w:val="005D5809"/>
    <w:rsid w:val="005D67F4"/>
    <w:rsid w:val="005D6C37"/>
    <w:rsid w:val="005D773C"/>
    <w:rsid w:val="005D7A77"/>
    <w:rsid w:val="005E02F6"/>
    <w:rsid w:val="005E05A5"/>
    <w:rsid w:val="005E0B85"/>
    <w:rsid w:val="005E0C97"/>
    <w:rsid w:val="005E18E9"/>
    <w:rsid w:val="005E18EE"/>
    <w:rsid w:val="005E371F"/>
    <w:rsid w:val="005E4076"/>
    <w:rsid w:val="005E4559"/>
    <w:rsid w:val="005E4E1C"/>
    <w:rsid w:val="005E4F1A"/>
    <w:rsid w:val="005E51FA"/>
    <w:rsid w:val="005E55FD"/>
    <w:rsid w:val="005E5FF5"/>
    <w:rsid w:val="005E684B"/>
    <w:rsid w:val="005E6B70"/>
    <w:rsid w:val="005E6DB3"/>
    <w:rsid w:val="005E7D61"/>
    <w:rsid w:val="005F05C7"/>
    <w:rsid w:val="005F0795"/>
    <w:rsid w:val="005F1A72"/>
    <w:rsid w:val="005F1CA3"/>
    <w:rsid w:val="005F2928"/>
    <w:rsid w:val="005F2E84"/>
    <w:rsid w:val="005F39EB"/>
    <w:rsid w:val="005F4552"/>
    <w:rsid w:val="005F4BAE"/>
    <w:rsid w:val="005F5710"/>
    <w:rsid w:val="005F5972"/>
    <w:rsid w:val="005F6ECF"/>
    <w:rsid w:val="005F6EFE"/>
    <w:rsid w:val="00600422"/>
    <w:rsid w:val="00600D85"/>
    <w:rsid w:val="00600F66"/>
    <w:rsid w:val="006021E0"/>
    <w:rsid w:val="00602CBE"/>
    <w:rsid w:val="006030BB"/>
    <w:rsid w:val="0060340B"/>
    <w:rsid w:val="00604FEE"/>
    <w:rsid w:val="00606115"/>
    <w:rsid w:val="00606547"/>
    <w:rsid w:val="00606C01"/>
    <w:rsid w:val="0061091A"/>
    <w:rsid w:val="006115F1"/>
    <w:rsid w:val="006116B5"/>
    <w:rsid w:val="00612D29"/>
    <w:rsid w:val="00614587"/>
    <w:rsid w:val="00615980"/>
    <w:rsid w:val="0061603C"/>
    <w:rsid w:val="006163CB"/>
    <w:rsid w:val="00616F7D"/>
    <w:rsid w:val="00616FA2"/>
    <w:rsid w:val="0061727E"/>
    <w:rsid w:val="00620557"/>
    <w:rsid w:val="00621774"/>
    <w:rsid w:val="00621DBC"/>
    <w:rsid w:val="00621ECD"/>
    <w:rsid w:val="0062383C"/>
    <w:rsid w:val="00623FF0"/>
    <w:rsid w:val="006271CB"/>
    <w:rsid w:val="0063027D"/>
    <w:rsid w:val="00630501"/>
    <w:rsid w:val="00630CB3"/>
    <w:rsid w:val="006312F9"/>
    <w:rsid w:val="00632B75"/>
    <w:rsid w:val="0063372D"/>
    <w:rsid w:val="0063395A"/>
    <w:rsid w:val="006340DB"/>
    <w:rsid w:val="00634B70"/>
    <w:rsid w:val="00634D59"/>
    <w:rsid w:val="00636140"/>
    <w:rsid w:val="0063703E"/>
    <w:rsid w:val="00637823"/>
    <w:rsid w:val="00637B84"/>
    <w:rsid w:val="00640596"/>
    <w:rsid w:val="006407A5"/>
    <w:rsid w:val="00640E16"/>
    <w:rsid w:val="00641E9E"/>
    <w:rsid w:val="0064259C"/>
    <w:rsid w:val="0064290C"/>
    <w:rsid w:val="00642D55"/>
    <w:rsid w:val="0064328A"/>
    <w:rsid w:val="006433CA"/>
    <w:rsid w:val="006442EF"/>
    <w:rsid w:val="006446B1"/>
    <w:rsid w:val="00646266"/>
    <w:rsid w:val="006471E7"/>
    <w:rsid w:val="00650F08"/>
    <w:rsid w:val="006514A6"/>
    <w:rsid w:val="006525FA"/>
    <w:rsid w:val="00652950"/>
    <w:rsid w:val="00652A46"/>
    <w:rsid w:val="00652B6D"/>
    <w:rsid w:val="00652C15"/>
    <w:rsid w:val="00652C5B"/>
    <w:rsid w:val="00654C4E"/>
    <w:rsid w:val="00654CA8"/>
    <w:rsid w:val="00654D35"/>
    <w:rsid w:val="00655E79"/>
    <w:rsid w:val="006578E2"/>
    <w:rsid w:val="0066202E"/>
    <w:rsid w:val="00662283"/>
    <w:rsid w:val="00662499"/>
    <w:rsid w:val="00663BD0"/>
    <w:rsid w:val="00664202"/>
    <w:rsid w:val="0066440B"/>
    <w:rsid w:val="00665A42"/>
    <w:rsid w:val="00665C66"/>
    <w:rsid w:val="00667CAF"/>
    <w:rsid w:val="00671613"/>
    <w:rsid w:val="00671D46"/>
    <w:rsid w:val="00673440"/>
    <w:rsid w:val="00673477"/>
    <w:rsid w:val="00675334"/>
    <w:rsid w:val="006754F0"/>
    <w:rsid w:val="00675CAE"/>
    <w:rsid w:val="00680219"/>
    <w:rsid w:val="006805E8"/>
    <w:rsid w:val="00680663"/>
    <w:rsid w:val="00681214"/>
    <w:rsid w:val="00681338"/>
    <w:rsid w:val="00681436"/>
    <w:rsid w:val="006818A3"/>
    <w:rsid w:val="00682D3A"/>
    <w:rsid w:val="006830C9"/>
    <w:rsid w:val="0068353C"/>
    <w:rsid w:val="006837EB"/>
    <w:rsid w:val="0068436E"/>
    <w:rsid w:val="006858EE"/>
    <w:rsid w:val="00685AD7"/>
    <w:rsid w:val="006905DA"/>
    <w:rsid w:val="00692160"/>
    <w:rsid w:val="0069228A"/>
    <w:rsid w:val="006927C3"/>
    <w:rsid w:val="00693052"/>
    <w:rsid w:val="00693476"/>
    <w:rsid w:val="0069436D"/>
    <w:rsid w:val="00694818"/>
    <w:rsid w:val="00695923"/>
    <w:rsid w:val="00697F5B"/>
    <w:rsid w:val="006A3040"/>
    <w:rsid w:val="006A3708"/>
    <w:rsid w:val="006A607C"/>
    <w:rsid w:val="006A6CC4"/>
    <w:rsid w:val="006A74EE"/>
    <w:rsid w:val="006A7AC7"/>
    <w:rsid w:val="006B1C62"/>
    <w:rsid w:val="006B2B1F"/>
    <w:rsid w:val="006B3DD2"/>
    <w:rsid w:val="006B4E4E"/>
    <w:rsid w:val="006B625D"/>
    <w:rsid w:val="006B62B8"/>
    <w:rsid w:val="006B6470"/>
    <w:rsid w:val="006B68F4"/>
    <w:rsid w:val="006B6D7A"/>
    <w:rsid w:val="006B7D53"/>
    <w:rsid w:val="006C0C4F"/>
    <w:rsid w:val="006C1A4B"/>
    <w:rsid w:val="006C1AC3"/>
    <w:rsid w:val="006C1F0E"/>
    <w:rsid w:val="006C24C4"/>
    <w:rsid w:val="006C336A"/>
    <w:rsid w:val="006C3D34"/>
    <w:rsid w:val="006C45BE"/>
    <w:rsid w:val="006C4FA7"/>
    <w:rsid w:val="006C5C48"/>
    <w:rsid w:val="006C6177"/>
    <w:rsid w:val="006C6A4C"/>
    <w:rsid w:val="006C7942"/>
    <w:rsid w:val="006C7F27"/>
    <w:rsid w:val="006C7F8A"/>
    <w:rsid w:val="006D06DD"/>
    <w:rsid w:val="006D076F"/>
    <w:rsid w:val="006D2525"/>
    <w:rsid w:val="006D3DA2"/>
    <w:rsid w:val="006D415C"/>
    <w:rsid w:val="006D4C13"/>
    <w:rsid w:val="006D5C3B"/>
    <w:rsid w:val="006D64AD"/>
    <w:rsid w:val="006D6A66"/>
    <w:rsid w:val="006D6E3E"/>
    <w:rsid w:val="006D76E6"/>
    <w:rsid w:val="006E2CA7"/>
    <w:rsid w:val="006E37BA"/>
    <w:rsid w:val="006E4DE8"/>
    <w:rsid w:val="006E54C1"/>
    <w:rsid w:val="006E5B30"/>
    <w:rsid w:val="006E64F5"/>
    <w:rsid w:val="006E6934"/>
    <w:rsid w:val="006E6D81"/>
    <w:rsid w:val="006E6EF1"/>
    <w:rsid w:val="006E721D"/>
    <w:rsid w:val="006F02C8"/>
    <w:rsid w:val="006F06BD"/>
    <w:rsid w:val="006F252D"/>
    <w:rsid w:val="006F2BF0"/>
    <w:rsid w:val="006F3402"/>
    <w:rsid w:val="006F3CE0"/>
    <w:rsid w:val="006F4318"/>
    <w:rsid w:val="006F45A9"/>
    <w:rsid w:val="006F5DD9"/>
    <w:rsid w:val="006F63AB"/>
    <w:rsid w:val="006F73B9"/>
    <w:rsid w:val="00701161"/>
    <w:rsid w:val="00703056"/>
    <w:rsid w:val="00703156"/>
    <w:rsid w:val="00705A93"/>
    <w:rsid w:val="00706578"/>
    <w:rsid w:val="007067B0"/>
    <w:rsid w:val="00707F73"/>
    <w:rsid w:val="00710B19"/>
    <w:rsid w:val="00710F07"/>
    <w:rsid w:val="00712082"/>
    <w:rsid w:val="00712528"/>
    <w:rsid w:val="00712A78"/>
    <w:rsid w:val="007137C5"/>
    <w:rsid w:val="0071403D"/>
    <w:rsid w:val="007145BF"/>
    <w:rsid w:val="00715330"/>
    <w:rsid w:val="00715EA5"/>
    <w:rsid w:val="007165E3"/>
    <w:rsid w:val="00716B50"/>
    <w:rsid w:val="00716BD9"/>
    <w:rsid w:val="00717EF3"/>
    <w:rsid w:val="00717F57"/>
    <w:rsid w:val="00720EB2"/>
    <w:rsid w:val="00721AF5"/>
    <w:rsid w:val="00723425"/>
    <w:rsid w:val="007247C3"/>
    <w:rsid w:val="00724D50"/>
    <w:rsid w:val="00724FA8"/>
    <w:rsid w:val="00725091"/>
    <w:rsid w:val="00725097"/>
    <w:rsid w:val="007271A9"/>
    <w:rsid w:val="00727A5C"/>
    <w:rsid w:val="00727CAA"/>
    <w:rsid w:val="0073195B"/>
    <w:rsid w:val="00731AB3"/>
    <w:rsid w:val="00733767"/>
    <w:rsid w:val="0073485E"/>
    <w:rsid w:val="00734A55"/>
    <w:rsid w:val="0073571A"/>
    <w:rsid w:val="00735860"/>
    <w:rsid w:val="00736465"/>
    <w:rsid w:val="00737435"/>
    <w:rsid w:val="007375E6"/>
    <w:rsid w:val="00737AEE"/>
    <w:rsid w:val="00737C47"/>
    <w:rsid w:val="0074071A"/>
    <w:rsid w:val="0074142C"/>
    <w:rsid w:val="0074157C"/>
    <w:rsid w:val="007431B2"/>
    <w:rsid w:val="007446B2"/>
    <w:rsid w:val="00744F72"/>
    <w:rsid w:val="00745255"/>
    <w:rsid w:val="00745A39"/>
    <w:rsid w:val="00746E72"/>
    <w:rsid w:val="007476C2"/>
    <w:rsid w:val="007500A5"/>
    <w:rsid w:val="007503A4"/>
    <w:rsid w:val="007504A6"/>
    <w:rsid w:val="00751381"/>
    <w:rsid w:val="007513E9"/>
    <w:rsid w:val="00751843"/>
    <w:rsid w:val="007520CD"/>
    <w:rsid w:val="00752B43"/>
    <w:rsid w:val="007575B9"/>
    <w:rsid w:val="007609EA"/>
    <w:rsid w:val="00761B4B"/>
    <w:rsid w:val="00761EBF"/>
    <w:rsid w:val="00763031"/>
    <w:rsid w:val="007630E4"/>
    <w:rsid w:val="00763C95"/>
    <w:rsid w:val="007643E1"/>
    <w:rsid w:val="00764CF3"/>
    <w:rsid w:val="007651EA"/>
    <w:rsid w:val="007669F8"/>
    <w:rsid w:val="00766CE8"/>
    <w:rsid w:val="007678C1"/>
    <w:rsid w:val="00767AE8"/>
    <w:rsid w:val="00767F9A"/>
    <w:rsid w:val="0077049A"/>
    <w:rsid w:val="007707C8"/>
    <w:rsid w:val="00771979"/>
    <w:rsid w:val="007719DA"/>
    <w:rsid w:val="00773558"/>
    <w:rsid w:val="00773A4C"/>
    <w:rsid w:val="00775C5E"/>
    <w:rsid w:val="00775DB5"/>
    <w:rsid w:val="0077695D"/>
    <w:rsid w:val="0078059D"/>
    <w:rsid w:val="00780692"/>
    <w:rsid w:val="00780B85"/>
    <w:rsid w:val="00783EA7"/>
    <w:rsid w:val="00785255"/>
    <w:rsid w:val="007856EB"/>
    <w:rsid w:val="0078627A"/>
    <w:rsid w:val="007867A3"/>
    <w:rsid w:val="007869B4"/>
    <w:rsid w:val="00786BF6"/>
    <w:rsid w:val="00787D67"/>
    <w:rsid w:val="0079028D"/>
    <w:rsid w:val="007906D5"/>
    <w:rsid w:val="00790942"/>
    <w:rsid w:val="00790A3B"/>
    <w:rsid w:val="00791DC1"/>
    <w:rsid w:val="007923E1"/>
    <w:rsid w:val="007925FB"/>
    <w:rsid w:val="007933E6"/>
    <w:rsid w:val="0079351A"/>
    <w:rsid w:val="00793F01"/>
    <w:rsid w:val="00794B29"/>
    <w:rsid w:val="00795C17"/>
    <w:rsid w:val="00795D93"/>
    <w:rsid w:val="00796274"/>
    <w:rsid w:val="00796877"/>
    <w:rsid w:val="0079727B"/>
    <w:rsid w:val="007977DD"/>
    <w:rsid w:val="00797D9C"/>
    <w:rsid w:val="007A033D"/>
    <w:rsid w:val="007A0684"/>
    <w:rsid w:val="007A117E"/>
    <w:rsid w:val="007A17E1"/>
    <w:rsid w:val="007A1BC7"/>
    <w:rsid w:val="007A241B"/>
    <w:rsid w:val="007A2FAA"/>
    <w:rsid w:val="007A3DE8"/>
    <w:rsid w:val="007A3FEA"/>
    <w:rsid w:val="007A432E"/>
    <w:rsid w:val="007A5DFA"/>
    <w:rsid w:val="007A6084"/>
    <w:rsid w:val="007A6F19"/>
    <w:rsid w:val="007A7B6C"/>
    <w:rsid w:val="007A7D3A"/>
    <w:rsid w:val="007A7FD3"/>
    <w:rsid w:val="007B2E57"/>
    <w:rsid w:val="007B4BA7"/>
    <w:rsid w:val="007B59CE"/>
    <w:rsid w:val="007B6211"/>
    <w:rsid w:val="007B664B"/>
    <w:rsid w:val="007C05D9"/>
    <w:rsid w:val="007C09C3"/>
    <w:rsid w:val="007C1D3B"/>
    <w:rsid w:val="007C2012"/>
    <w:rsid w:val="007C20CC"/>
    <w:rsid w:val="007C2D4F"/>
    <w:rsid w:val="007C30FF"/>
    <w:rsid w:val="007C425B"/>
    <w:rsid w:val="007C436E"/>
    <w:rsid w:val="007C47CF"/>
    <w:rsid w:val="007C5022"/>
    <w:rsid w:val="007C51A0"/>
    <w:rsid w:val="007C5A57"/>
    <w:rsid w:val="007C604D"/>
    <w:rsid w:val="007C657D"/>
    <w:rsid w:val="007C6D56"/>
    <w:rsid w:val="007D007B"/>
    <w:rsid w:val="007D1726"/>
    <w:rsid w:val="007D1CB8"/>
    <w:rsid w:val="007D5DB7"/>
    <w:rsid w:val="007D608E"/>
    <w:rsid w:val="007D7BC0"/>
    <w:rsid w:val="007E1C06"/>
    <w:rsid w:val="007E1E8C"/>
    <w:rsid w:val="007E2718"/>
    <w:rsid w:val="007E3ED1"/>
    <w:rsid w:val="007E3FF3"/>
    <w:rsid w:val="007E54BE"/>
    <w:rsid w:val="007E5BF2"/>
    <w:rsid w:val="007E6BAE"/>
    <w:rsid w:val="007E74AE"/>
    <w:rsid w:val="007F0B7F"/>
    <w:rsid w:val="007F0EFD"/>
    <w:rsid w:val="007F6081"/>
    <w:rsid w:val="007F6395"/>
    <w:rsid w:val="007F68AF"/>
    <w:rsid w:val="007F6AF0"/>
    <w:rsid w:val="007F7302"/>
    <w:rsid w:val="007F737F"/>
    <w:rsid w:val="007F7564"/>
    <w:rsid w:val="007F7B8E"/>
    <w:rsid w:val="007F7E86"/>
    <w:rsid w:val="007F7F0B"/>
    <w:rsid w:val="008003EE"/>
    <w:rsid w:val="0080265C"/>
    <w:rsid w:val="0080291E"/>
    <w:rsid w:val="00802B25"/>
    <w:rsid w:val="00803B2D"/>
    <w:rsid w:val="0080409B"/>
    <w:rsid w:val="00804675"/>
    <w:rsid w:val="00804910"/>
    <w:rsid w:val="00804A2E"/>
    <w:rsid w:val="00804A73"/>
    <w:rsid w:val="00804B7F"/>
    <w:rsid w:val="00805E51"/>
    <w:rsid w:val="0080607A"/>
    <w:rsid w:val="008066E0"/>
    <w:rsid w:val="008068E5"/>
    <w:rsid w:val="00806E04"/>
    <w:rsid w:val="0080789A"/>
    <w:rsid w:val="00810144"/>
    <w:rsid w:val="008104BF"/>
    <w:rsid w:val="0081057B"/>
    <w:rsid w:val="00813542"/>
    <w:rsid w:val="008148EE"/>
    <w:rsid w:val="008151C7"/>
    <w:rsid w:val="00817DAF"/>
    <w:rsid w:val="008217B0"/>
    <w:rsid w:val="0082206E"/>
    <w:rsid w:val="00822AE9"/>
    <w:rsid w:val="00822B8F"/>
    <w:rsid w:val="00824C21"/>
    <w:rsid w:val="00825E08"/>
    <w:rsid w:val="00826324"/>
    <w:rsid w:val="00826672"/>
    <w:rsid w:val="0082755E"/>
    <w:rsid w:val="00827A06"/>
    <w:rsid w:val="0083035D"/>
    <w:rsid w:val="008315B1"/>
    <w:rsid w:val="00831C50"/>
    <w:rsid w:val="00832657"/>
    <w:rsid w:val="00832A6D"/>
    <w:rsid w:val="00832BFD"/>
    <w:rsid w:val="00833756"/>
    <w:rsid w:val="00833B73"/>
    <w:rsid w:val="00834781"/>
    <w:rsid w:val="00834E83"/>
    <w:rsid w:val="00836BF5"/>
    <w:rsid w:val="00836FDA"/>
    <w:rsid w:val="0083704C"/>
    <w:rsid w:val="00840147"/>
    <w:rsid w:val="0084101F"/>
    <w:rsid w:val="00842684"/>
    <w:rsid w:val="00842C99"/>
    <w:rsid w:val="008433B5"/>
    <w:rsid w:val="00844463"/>
    <w:rsid w:val="0084452C"/>
    <w:rsid w:val="0084562F"/>
    <w:rsid w:val="0084618B"/>
    <w:rsid w:val="00846382"/>
    <w:rsid w:val="008464F8"/>
    <w:rsid w:val="008470E9"/>
    <w:rsid w:val="008474E0"/>
    <w:rsid w:val="008478FC"/>
    <w:rsid w:val="00847D2E"/>
    <w:rsid w:val="00851155"/>
    <w:rsid w:val="00851C6C"/>
    <w:rsid w:val="00852A3A"/>
    <w:rsid w:val="008556CF"/>
    <w:rsid w:val="0085590B"/>
    <w:rsid w:val="00856AD7"/>
    <w:rsid w:val="008579D8"/>
    <w:rsid w:val="0086003A"/>
    <w:rsid w:val="00861720"/>
    <w:rsid w:val="00861BB0"/>
    <w:rsid w:val="008639E6"/>
    <w:rsid w:val="00863B84"/>
    <w:rsid w:val="00863FCF"/>
    <w:rsid w:val="00864374"/>
    <w:rsid w:val="00866164"/>
    <w:rsid w:val="0086671D"/>
    <w:rsid w:val="008700B7"/>
    <w:rsid w:val="008724C0"/>
    <w:rsid w:val="0087274D"/>
    <w:rsid w:val="0087485C"/>
    <w:rsid w:val="008748A0"/>
    <w:rsid w:val="00874CF1"/>
    <w:rsid w:val="0087566A"/>
    <w:rsid w:val="00875877"/>
    <w:rsid w:val="00876E20"/>
    <w:rsid w:val="0087734A"/>
    <w:rsid w:val="00877442"/>
    <w:rsid w:val="008803C2"/>
    <w:rsid w:val="00880ACE"/>
    <w:rsid w:val="00882194"/>
    <w:rsid w:val="00883A3A"/>
    <w:rsid w:val="00883C33"/>
    <w:rsid w:val="00884C88"/>
    <w:rsid w:val="008866BB"/>
    <w:rsid w:val="008875EA"/>
    <w:rsid w:val="00887FC4"/>
    <w:rsid w:val="008902E8"/>
    <w:rsid w:val="008907FB"/>
    <w:rsid w:val="00890C7D"/>
    <w:rsid w:val="00891539"/>
    <w:rsid w:val="00891664"/>
    <w:rsid w:val="00891B40"/>
    <w:rsid w:val="00891D65"/>
    <w:rsid w:val="008935D0"/>
    <w:rsid w:val="0089398C"/>
    <w:rsid w:val="00894A6A"/>
    <w:rsid w:val="00895E12"/>
    <w:rsid w:val="008967B3"/>
    <w:rsid w:val="00896911"/>
    <w:rsid w:val="008A1427"/>
    <w:rsid w:val="008A2A6A"/>
    <w:rsid w:val="008A2F77"/>
    <w:rsid w:val="008A371D"/>
    <w:rsid w:val="008A3D68"/>
    <w:rsid w:val="008A454A"/>
    <w:rsid w:val="008A5610"/>
    <w:rsid w:val="008A5906"/>
    <w:rsid w:val="008A6085"/>
    <w:rsid w:val="008A6731"/>
    <w:rsid w:val="008B026F"/>
    <w:rsid w:val="008B02CE"/>
    <w:rsid w:val="008B0DF0"/>
    <w:rsid w:val="008B1341"/>
    <w:rsid w:val="008B1DCF"/>
    <w:rsid w:val="008B3AFC"/>
    <w:rsid w:val="008B3D17"/>
    <w:rsid w:val="008B4292"/>
    <w:rsid w:val="008B4E29"/>
    <w:rsid w:val="008B4F27"/>
    <w:rsid w:val="008B5822"/>
    <w:rsid w:val="008B612D"/>
    <w:rsid w:val="008B6B14"/>
    <w:rsid w:val="008B71BC"/>
    <w:rsid w:val="008B79DD"/>
    <w:rsid w:val="008C04F0"/>
    <w:rsid w:val="008C258B"/>
    <w:rsid w:val="008C40D4"/>
    <w:rsid w:val="008C48C0"/>
    <w:rsid w:val="008C5190"/>
    <w:rsid w:val="008C534A"/>
    <w:rsid w:val="008C6811"/>
    <w:rsid w:val="008C6BAE"/>
    <w:rsid w:val="008C7BD2"/>
    <w:rsid w:val="008D0433"/>
    <w:rsid w:val="008D0A2B"/>
    <w:rsid w:val="008D1999"/>
    <w:rsid w:val="008D2462"/>
    <w:rsid w:val="008D2706"/>
    <w:rsid w:val="008D35C4"/>
    <w:rsid w:val="008D5035"/>
    <w:rsid w:val="008D52B9"/>
    <w:rsid w:val="008E285A"/>
    <w:rsid w:val="008E31F5"/>
    <w:rsid w:val="008E3BA5"/>
    <w:rsid w:val="008E4062"/>
    <w:rsid w:val="008E48FA"/>
    <w:rsid w:val="008E5DEA"/>
    <w:rsid w:val="008E71F2"/>
    <w:rsid w:val="008E7452"/>
    <w:rsid w:val="008E74BA"/>
    <w:rsid w:val="008E7AA0"/>
    <w:rsid w:val="008F07FD"/>
    <w:rsid w:val="008F0B20"/>
    <w:rsid w:val="008F115D"/>
    <w:rsid w:val="008F1F0F"/>
    <w:rsid w:val="008F23B0"/>
    <w:rsid w:val="008F3634"/>
    <w:rsid w:val="008F3AC8"/>
    <w:rsid w:val="008F3D28"/>
    <w:rsid w:val="008F3E3C"/>
    <w:rsid w:val="008F40EB"/>
    <w:rsid w:val="008F4335"/>
    <w:rsid w:val="008F4F75"/>
    <w:rsid w:val="008F6381"/>
    <w:rsid w:val="008F6BCC"/>
    <w:rsid w:val="008F756B"/>
    <w:rsid w:val="008F7717"/>
    <w:rsid w:val="0090000B"/>
    <w:rsid w:val="00901954"/>
    <w:rsid w:val="00901A31"/>
    <w:rsid w:val="009021EC"/>
    <w:rsid w:val="00903655"/>
    <w:rsid w:val="009041AB"/>
    <w:rsid w:val="009059B2"/>
    <w:rsid w:val="00906B37"/>
    <w:rsid w:val="00907D9F"/>
    <w:rsid w:val="00911803"/>
    <w:rsid w:val="009132BC"/>
    <w:rsid w:val="00913E21"/>
    <w:rsid w:val="009142A2"/>
    <w:rsid w:val="00915BC9"/>
    <w:rsid w:val="00915DF7"/>
    <w:rsid w:val="0091776F"/>
    <w:rsid w:val="00920103"/>
    <w:rsid w:val="00920344"/>
    <w:rsid w:val="0092192B"/>
    <w:rsid w:val="00922508"/>
    <w:rsid w:val="00922CF1"/>
    <w:rsid w:val="00923BAA"/>
    <w:rsid w:val="00923C1C"/>
    <w:rsid w:val="0092403C"/>
    <w:rsid w:val="00924BE2"/>
    <w:rsid w:val="009250BD"/>
    <w:rsid w:val="009265AF"/>
    <w:rsid w:val="00927428"/>
    <w:rsid w:val="0092750E"/>
    <w:rsid w:val="00927C91"/>
    <w:rsid w:val="009303FE"/>
    <w:rsid w:val="00930498"/>
    <w:rsid w:val="009309BF"/>
    <w:rsid w:val="00930D18"/>
    <w:rsid w:val="00931909"/>
    <w:rsid w:val="009319D2"/>
    <w:rsid w:val="00932090"/>
    <w:rsid w:val="00932416"/>
    <w:rsid w:val="00932912"/>
    <w:rsid w:val="00932F01"/>
    <w:rsid w:val="00932F0C"/>
    <w:rsid w:val="00934968"/>
    <w:rsid w:val="00934BDF"/>
    <w:rsid w:val="009356A3"/>
    <w:rsid w:val="00935807"/>
    <w:rsid w:val="00935F13"/>
    <w:rsid w:val="00936082"/>
    <w:rsid w:val="00937205"/>
    <w:rsid w:val="009374EE"/>
    <w:rsid w:val="009377AB"/>
    <w:rsid w:val="00940A0A"/>
    <w:rsid w:val="00940F97"/>
    <w:rsid w:val="00942C31"/>
    <w:rsid w:val="00942EA7"/>
    <w:rsid w:val="00944B1B"/>
    <w:rsid w:val="00944B76"/>
    <w:rsid w:val="00945B6D"/>
    <w:rsid w:val="00946AA6"/>
    <w:rsid w:val="009473E9"/>
    <w:rsid w:val="00947CA2"/>
    <w:rsid w:val="00947F20"/>
    <w:rsid w:val="00950CA2"/>
    <w:rsid w:val="00951127"/>
    <w:rsid w:val="009511D2"/>
    <w:rsid w:val="00952228"/>
    <w:rsid w:val="009522B1"/>
    <w:rsid w:val="00953DDB"/>
    <w:rsid w:val="00954B1C"/>
    <w:rsid w:val="0095525F"/>
    <w:rsid w:val="009600BF"/>
    <w:rsid w:val="00961A38"/>
    <w:rsid w:val="00961B6B"/>
    <w:rsid w:val="00962D29"/>
    <w:rsid w:val="00963719"/>
    <w:rsid w:val="009644B3"/>
    <w:rsid w:val="00965041"/>
    <w:rsid w:val="009660E2"/>
    <w:rsid w:val="0096635E"/>
    <w:rsid w:val="00966773"/>
    <w:rsid w:val="00966B7E"/>
    <w:rsid w:val="0096765C"/>
    <w:rsid w:val="009701C2"/>
    <w:rsid w:val="00970FB6"/>
    <w:rsid w:val="00972EA1"/>
    <w:rsid w:val="00973A79"/>
    <w:rsid w:val="009740BD"/>
    <w:rsid w:val="009740CD"/>
    <w:rsid w:val="00974957"/>
    <w:rsid w:val="009749AD"/>
    <w:rsid w:val="00974B24"/>
    <w:rsid w:val="0097521E"/>
    <w:rsid w:val="009755D9"/>
    <w:rsid w:val="00976376"/>
    <w:rsid w:val="00976FD5"/>
    <w:rsid w:val="0097716C"/>
    <w:rsid w:val="0097784C"/>
    <w:rsid w:val="00977A31"/>
    <w:rsid w:val="009814D6"/>
    <w:rsid w:val="00981F41"/>
    <w:rsid w:val="00982690"/>
    <w:rsid w:val="0098295F"/>
    <w:rsid w:val="0098339B"/>
    <w:rsid w:val="009836A2"/>
    <w:rsid w:val="00985631"/>
    <w:rsid w:val="009856BC"/>
    <w:rsid w:val="0098741F"/>
    <w:rsid w:val="00987B59"/>
    <w:rsid w:val="00987B5F"/>
    <w:rsid w:val="00991390"/>
    <w:rsid w:val="00991A85"/>
    <w:rsid w:val="0099213F"/>
    <w:rsid w:val="00992470"/>
    <w:rsid w:val="009930AB"/>
    <w:rsid w:val="00993344"/>
    <w:rsid w:val="009935F2"/>
    <w:rsid w:val="00993D70"/>
    <w:rsid w:val="009944C7"/>
    <w:rsid w:val="00994666"/>
    <w:rsid w:val="0099505E"/>
    <w:rsid w:val="009960F1"/>
    <w:rsid w:val="0099699B"/>
    <w:rsid w:val="00997609"/>
    <w:rsid w:val="009A05F7"/>
    <w:rsid w:val="009A0A15"/>
    <w:rsid w:val="009A1E44"/>
    <w:rsid w:val="009A282B"/>
    <w:rsid w:val="009A3368"/>
    <w:rsid w:val="009A4148"/>
    <w:rsid w:val="009A4433"/>
    <w:rsid w:val="009A4ADF"/>
    <w:rsid w:val="009A5A76"/>
    <w:rsid w:val="009A5CAE"/>
    <w:rsid w:val="009A6EB4"/>
    <w:rsid w:val="009A743A"/>
    <w:rsid w:val="009A798C"/>
    <w:rsid w:val="009A7F81"/>
    <w:rsid w:val="009B1C22"/>
    <w:rsid w:val="009B2823"/>
    <w:rsid w:val="009B2C3F"/>
    <w:rsid w:val="009B4982"/>
    <w:rsid w:val="009B49A7"/>
    <w:rsid w:val="009B4A4C"/>
    <w:rsid w:val="009B4D1F"/>
    <w:rsid w:val="009B5F48"/>
    <w:rsid w:val="009B797D"/>
    <w:rsid w:val="009B7AF9"/>
    <w:rsid w:val="009C3345"/>
    <w:rsid w:val="009C3903"/>
    <w:rsid w:val="009C67DE"/>
    <w:rsid w:val="009C6B7B"/>
    <w:rsid w:val="009D00C9"/>
    <w:rsid w:val="009D0E59"/>
    <w:rsid w:val="009D1475"/>
    <w:rsid w:val="009D1A91"/>
    <w:rsid w:val="009D1FFD"/>
    <w:rsid w:val="009D23AF"/>
    <w:rsid w:val="009D2E5C"/>
    <w:rsid w:val="009D5197"/>
    <w:rsid w:val="009D52F6"/>
    <w:rsid w:val="009D5446"/>
    <w:rsid w:val="009D6113"/>
    <w:rsid w:val="009D66B0"/>
    <w:rsid w:val="009D79A1"/>
    <w:rsid w:val="009E2DEA"/>
    <w:rsid w:val="009E3494"/>
    <w:rsid w:val="009E3A2A"/>
    <w:rsid w:val="009E3C30"/>
    <w:rsid w:val="009E53A2"/>
    <w:rsid w:val="009E6155"/>
    <w:rsid w:val="009E75CC"/>
    <w:rsid w:val="009E79E4"/>
    <w:rsid w:val="009E7CD6"/>
    <w:rsid w:val="009E7FE5"/>
    <w:rsid w:val="009F0115"/>
    <w:rsid w:val="009F0578"/>
    <w:rsid w:val="009F0C5F"/>
    <w:rsid w:val="009F0D5D"/>
    <w:rsid w:val="009F196E"/>
    <w:rsid w:val="009F1F3B"/>
    <w:rsid w:val="009F2192"/>
    <w:rsid w:val="009F24D2"/>
    <w:rsid w:val="009F2ED6"/>
    <w:rsid w:val="009F323B"/>
    <w:rsid w:val="009F332F"/>
    <w:rsid w:val="009F35D2"/>
    <w:rsid w:val="009F3E9C"/>
    <w:rsid w:val="009F3F7D"/>
    <w:rsid w:val="009F3F83"/>
    <w:rsid w:val="009F43D2"/>
    <w:rsid w:val="009F46AE"/>
    <w:rsid w:val="009F4E9E"/>
    <w:rsid w:val="009F4F09"/>
    <w:rsid w:val="009F5C44"/>
    <w:rsid w:val="009F5E29"/>
    <w:rsid w:val="009F6117"/>
    <w:rsid w:val="009F6DB7"/>
    <w:rsid w:val="009F747A"/>
    <w:rsid w:val="009F75DC"/>
    <w:rsid w:val="009F75E9"/>
    <w:rsid w:val="00A00A88"/>
    <w:rsid w:val="00A011E2"/>
    <w:rsid w:val="00A01C16"/>
    <w:rsid w:val="00A02064"/>
    <w:rsid w:val="00A021C8"/>
    <w:rsid w:val="00A023DD"/>
    <w:rsid w:val="00A04F9D"/>
    <w:rsid w:val="00A06CD4"/>
    <w:rsid w:val="00A06D7D"/>
    <w:rsid w:val="00A0720D"/>
    <w:rsid w:val="00A074F5"/>
    <w:rsid w:val="00A1083A"/>
    <w:rsid w:val="00A1158E"/>
    <w:rsid w:val="00A11D7D"/>
    <w:rsid w:val="00A11F75"/>
    <w:rsid w:val="00A12199"/>
    <w:rsid w:val="00A13025"/>
    <w:rsid w:val="00A131F5"/>
    <w:rsid w:val="00A13BF8"/>
    <w:rsid w:val="00A141AD"/>
    <w:rsid w:val="00A16076"/>
    <w:rsid w:val="00A16D51"/>
    <w:rsid w:val="00A17066"/>
    <w:rsid w:val="00A17CB5"/>
    <w:rsid w:val="00A17E9E"/>
    <w:rsid w:val="00A204A3"/>
    <w:rsid w:val="00A20664"/>
    <w:rsid w:val="00A216AC"/>
    <w:rsid w:val="00A22551"/>
    <w:rsid w:val="00A2361F"/>
    <w:rsid w:val="00A251D0"/>
    <w:rsid w:val="00A266F6"/>
    <w:rsid w:val="00A26F40"/>
    <w:rsid w:val="00A27B42"/>
    <w:rsid w:val="00A300F0"/>
    <w:rsid w:val="00A31056"/>
    <w:rsid w:val="00A3209F"/>
    <w:rsid w:val="00A3262F"/>
    <w:rsid w:val="00A326B2"/>
    <w:rsid w:val="00A32E74"/>
    <w:rsid w:val="00A34084"/>
    <w:rsid w:val="00A34578"/>
    <w:rsid w:val="00A35609"/>
    <w:rsid w:val="00A36381"/>
    <w:rsid w:val="00A37018"/>
    <w:rsid w:val="00A371B9"/>
    <w:rsid w:val="00A37B12"/>
    <w:rsid w:val="00A37BAC"/>
    <w:rsid w:val="00A37E09"/>
    <w:rsid w:val="00A40596"/>
    <w:rsid w:val="00A41135"/>
    <w:rsid w:val="00A42730"/>
    <w:rsid w:val="00A42AD8"/>
    <w:rsid w:val="00A43946"/>
    <w:rsid w:val="00A439E7"/>
    <w:rsid w:val="00A43B80"/>
    <w:rsid w:val="00A43D96"/>
    <w:rsid w:val="00A440DB"/>
    <w:rsid w:val="00A45F31"/>
    <w:rsid w:val="00A46D55"/>
    <w:rsid w:val="00A47B20"/>
    <w:rsid w:val="00A50015"/>
    <w:rsid w:val="00A536D4"/>
    <w:rsid w:val="00A5380B"/>
    <w:rsid w:val="00A54252"/>
    <w:rsid w:val="00A54874"/>
    <w:rsid w:val="00A54C72"/>
    <w:rsid w:val="00A55558"/>
    <w:rsid w:val="00A55CFB"/>
    <w:rsid w:val="00A560CD"/>
    <w:rsid w:val="00A56244"/>
    <w:rsid w:val="00A57A35"/>
    <w:rsid w:val="00A57C6B"/>
    <w:rsid w:val="00A60DB3"/>
    <w:rsid w:val="00A60F53"/>
    <w:rsid w:val="00A66786"/>
    <w:rsid w:val="00A6699A"/>
    <w:rsid w:val="00A67834"/>
    <w:rsid w:val="00A67D75"/>
    <w:rsid w:val="00A70B31"/>
    <w:rsid w:val="00A716EB"/>
    <w:rsid w:val="00A71D44"/>
    <w:rsid w:val="00A72204"/>
    <w:rsid w:val="00A74066"/>
    <w:rsid w:val="00A75282"/>
    <w:rsid w:val="00A758C5"/>
    <w:rsid w:val="00A75B78"/>
    <w:rsid w:val="00A75F29"/>
    <w:rsid w:val="00A75FB7"/>
    <w:rsid w:val="00A76803"/>
    <w:rsid w:val="00A770D7"/>
    <w:rsid w:val="00A81734"/>
    <w:rsid w:val="00A818A5"/>
    <w:rsid w:val="00A83589"/>
    <w:rsid w:val="00A83C16"/>
    <w:rsid w:val="00A86D2E"/>
    <w:rsid w:val="00A86FE5"/>
    <w:rsid w:val="00A90912"/>
    <w:rsid w:val="00A9385C"/>
    <w:rsid w:val="00A93D77"/>
    <w:rsid w:val="00A9444C"/>
    <w:rsid w:val="00A94CD5"/>
    <w:rsid w:val="00A95261"/>
    <w:rsid w:val="00A95CDE"/>
    <w:rsid w:val="00A96DD7"/>
    <w:rsid w:val="00A97954"/>
    <w:rsid w:val="00AA0173"/>
    <w:rsid w:val="00AA0813"/>
    <w:rsid w:val="00AA29B1"/>
    <w:rsid w:val="00AA2D8F"/>
    <w:rsid w:val="00AA3668"/>
    <w:rsid w:val="00AA3E31"/>
    <w:rsid w:val="00AA3F56"/>
    <w:rsid w:val="00AA3FE4"/>
    <w:rsid w:val="00AA456B"/>
    <w:rsid w:val="00AA4B29"/>
    <w:rsid w:val="00AA4F77"/>
    <w:rsid w:val="00AA54B9"/>
    <w:rsid w:val="00AA5D5E"/>
    <w:rsid w:val="00AA692A"/>
    <w:rsid w:val="00AA6EA5"/>
    <w:rsid w:val="00AA77F2"/>
    <w:rsid w:val="00AA7EC8"/>
    <w:rsid w:val="00AB0DF8"/>
    <w:rsid w:val="00AB10B3"/>
    <w:rsid w:val="00AB1974"/>
    <w:rsid w:val="00AB3022"/>
    <w:rsid w:val="00AB4AD4"/>
    <w:rsid w:val="00AB53AE"/>
    <w:rsid w:val="00AB552A"/>
    <w:rsid w:val="00AB6289"/>
    <w:rsid w:val="00AB6523"/>
    <w:rsid w:val="00AB75CF"/>
    <w:rsid w:val="00AB79F8"/>
    <w:rsid w:val="00AB7AD7"/>
    <w:rsid w:val="00AB7B6D"/>
    <w:rsid w:val="00AC000F"/>
    <w:rsid w:val="00AC199D"/>
    <w:rsid w:val="00AC2177"/>
    <w:rsid w:val="00AC2329"/>
    <w:rsid w:val="00AC3041"/>
    <w:rsid w:val="00AC3200"/>
    <w:rsid w:val="00AC3F61"/>
    <w:rsid w:val="00AC527E"/>
    <w:rsid w:val="00AC543C"/>
    <w:rsid w:val="00AC593E"/>
    <w:rsid w:val="00AC5F11"/>
    <w:rsid w:val="00AC5F59"/>
    <w:rsid w:val="00AC7295"/>
    <w:rsid w:val="00AC72F8"/>
    <w:rsid w:val="00AC799C"/>
    <w:rsid w:val="00AD086E"/>
    <w:rsid w:val="00AD0B2B"/>
    <w:rsid w:val="00AD0E37"/>
    <w:rsid w:val="00AD1804"/>
    <w:rsid w:val="00AD19D7"/>
    <w:rsid w:val="00AD4544"/>
    <w:rsid w:val="00AD5DBF"/>
    <w:rsid w:val="00AD679C"/>
    <w:rsid w:val="00AD680A"/>
    <w:rsid w:val="00AD7007"/>
    <w:rsid w:val="00AD796C"/>
    <w:rsid w:val="00AE0422"/>
    <w:rsid w:val="00AE0441"/>
    <w:rsid w:val="00AE26F1"/>
    <w:rsid w:val="00AE2A8F"/>
    <w:rsid w:val="00AE45BF"/>
    <w:rsid w:val="00AE5894"/>
    <w:rsid w:val="00AE5D69"/>
    <w:rsid w:val="00AF0CAB"/>
    <w:rsid w:val="00AF138A"/>
    <w:rsid w:val="00AF1BF1"/>
    <w:rsid w:val="00AF1E16"/>
    <w:rsid w:val="00AF36A5"/>
    <w:rsid w:val="00AF4577"/>
    <w:rsid w:val="00AF48AE"/>
    <w:rsid w:val="00AF4FF5"/>
    <w:rsid w:val="00AF5AE8"/>
    <w:rsid w:val="00AF7419"/>
    <w:rsid w:val="00AF78F8"/>
    <w:rsid w:val="00AF796A"/>
    <w:rsid w:val="00B00426"/>
    <w:rsid w:val="00B00AD6"/>
    <w:rsid w:val="00B00B0A"/>
    <w:rsid w:val="00B00FAB"/>
    <w:rsid w:val="00B013D9"/>
    <w:rsid w:val="00B015E8"/>
    <w:rsid w:val="00B019B6"/>
    <w:rsid w:val="00B04333"/>
    <w:rsid w:val="00B0520C"/>
    <w:rsid w:val="00B0523B"/>
    <w:rsid w:val="00B06B09"/>
    <w:rsid w:val="00B0710F"/>
    <w:rsid w:val="00B07B00"/>
    <w:rsid w:val="00B104E9"/>
    <w:rsid w:val="00B109F8"/>
    <w:rsid w:val="00B10E2D"/>
    <w:rsid w:val="00B1331B"/>
    <w:rsid w:val="00B14357"/>
    <w:rsid w:val="00B1440D"/>
    <w:rsid w:val="00B149C8"/>
    <w:rsid w:val="00B14C05"/>
    <w:rsid w:val="00B1502C"/>
    <w:rsid w:val="00B16C91"/>
    <w:rsid w:val="00B20587"/>
    <w:rsid w:val="00B2079D"/>
    <w:rsid w:val="00B209EE"/>
    <w:rsid w:val="00B20CFC"/>
    <w:rsid w:val="00B213AF"/>
    <w:rsid w:val="00B21FE0"/>
    <w:rsid w:val="00B231BD"/>
    <w:rsid w:val="00B2328A"/>
    <w:rsid w:val="00B23334"/>
    <w:rsid w:val="00B23DE5"/>
    <w:rsid w:val="00B2630E"/>
    <w:rsid w:val="00B26479"/>
    <w:rsid w:val="00B26C1D"/>
    <w:rsid w:val="00B27309"/>
    <w:rsid w:val="00B278B3"/>
    <w:rsid w:val="00B304AF"/>
    <w:rsid w:val="00B3229B"/>
    <w:rsid w:val="00B3329B"/>
    <w:rsid w:val="00B333EE"/>
    <w:rsid w:val="00B34758"/>
    <w:rsid w:val="00B34F63"/>
    <w:rsid w:val="00B368DD"/>
    <w:rsid w:val="00B36E3C"/>
    <w:rsid w:val="00B4009A"/>
    <w:rsid w:val="00B40A5D"/>
    <w:rsid w:val="00B40DDF"/>
    <w:rsid w:val="00B41178"/>
    <w:rsid w:val="00B41C23"/>
    <w:rsid w:val="00B41CF2"/>
    <w:rsid w:val="00B42B0F"/>
    <w:rsid w:val="00B43E07"/>
    <w:rsid w:val="00B441EC"/>
    <w:rsid w:val="00B44D24"/>
    <w:rsid w:val="00B45349"/>
    <w:rsid w:val="00B4641C"/>
    <w:rsid w:val="00B46B6B"/>
    <w:rsid w:val="00B46BA1"/>
    <w:rsid w:val="00B46EA5"/>
    <w:rsid w:val="00B474F2"/>
    <w:rsid w:val="00B507C1"/>
    <w:rsid w:val="00B513E5"/>
    <w:rsid w:val="00B51730"/>
    <w:rsid w:val="00B5182E"/>
    <w:rsid w:val="00B557B7"/>
    <w:rsid w:val="00B568B2"/>
    <w:rsid w:val="00B56E4C"/>
    <w:rsid w:val="00B57140"/>
    <w:rsid w:val="00B571C7"/>
    <w:rsid w:val="00B57277"/>
    <w:rsid w:val="00B57D7B"/>
    <w:rsid w:val="00B6164A"/>
    <w:rsid w:val="00B63728"/>
    <w:rsid w:val="00B64040"/>
    <w:rsid w:val="00B646B2"/>
    <w:rsid w:val="00B70282"/>
    <w:rsid w:val="00B703C6"/>
    <w:rsid w:val="00B7085B"/>
    <w:rsid w:val="00B70F48"/>
    <w:rsid w:val="00B712AA"/>
    <w:rsid w:val="00B7166A"/>
    <w:rsid w:val="00B71CCF"/>
    <w:rsid w:val="00B724E2"/>
    <w:rsid w:val="00B7252B"/>
    <w:rsid w:val="00B734D8"/>
    <w:rsid w:val="00B73627"/>
    <w:rsid w:val="00B74F28"/>
    <w:rsid w:val="00B75949"/>
    <w:rsid w:val="00B759E1"/>
    <w:rsid w:val="00B76BD4"/>
    <w:rsid w:val="00B8029E"/>
    <w:rsid w:val="00B81803"/>
    <w:rsid w:val="00B8186E"/>
    <w:rsid w:val="00B81992"/>
    <w:rsid w:val="00B8261B"/>
    <w:rsid w:val="00B83AC7"/>
    <w:rsid w:val="00B83CD8"/>
    <w:rsid w:val="00B843C0"/>
    <w:rsid w:val="00B8443F"/>
    <w:rsid w:val="00B85C64"/>
    <w:rsid w:val="00B8660D"/>
    <w:rsid w:val="00B86766"/>
    <w:rsid w:val="00B867AA"/>
    <w:rsid w:val="00B876A8"/>
    <w:rsid w:val="00B87B28"/>
    <w:rsid w:val="00B91985"/>
    <w:rsid w:val="00B92136"/>
    <w:rsid w:val="00B92740"/>
    <w:rsid w:val="00B92AF2"/>
    <w:rsid w:val="00B93853"/>
    <w:rsid w:val="00B939C0"/>
    <w:rsid w:val="00B94FA4"/>
    <w:rsid w:val="00B971ED"/>
    <w:rsid w:val="00B97CF1"/>
    <w:rsid w:val="00BA0281"/>
    <w:rsid w:val="00BA0324"/>
    <w:rsid w:val="00BA1A96"/>
    <w:rsid w:val="00BA20DD"/>
    <w:rsid w:val="00BA3EB0"/>
    <w:rsid w:val="00BA5FED"/>
    <w:rsid w:val="00BA7F3C"/>
    <w:rsid w:val="00BB180A"/>
    <w:rsid w:val="00BB211A"/>
    <w:rsid w:val="00BB2D69"/>
    <w:rsid w:val="00BB316C"/>
    <w:rsid w:val="00BB31DB"/>
    <w:rsid w:val="00BB3CF5"/>
    <w:rsid w:val="00BB4167"/>
    <w:rsid w:val="00BB430E"/>
    <w:rsid w:val="00BB5B16"/>
    <w:rsid w:val="00BB5DD9"/>
    <w:rsid w:val="00BC1AB4"/>
    <w:rsid w:val="00BC4335"/>
    <w:rsid w:val="00BC528D"/>
    <w:rsid w:val="00BC54B0"/>
    <w:rsid w:val="00BC55D4"/>
    <w:rsid w:val="00BC5917"/>
    <w:rsid w:val="00BC6AB4"/>
    <w:rsid w:val="00BC6F3C"/>
    <w:rsid w:val="00BC7E52"/>
    <w:rsid w:val="00BD0109"/>
    <w:rsid w:val="00BD0794"/>
    <w:rsid w:val="00BD088F"/>
    <w:rsid w:val="00BD1F9A"/>
    <w:rsid w:val="00BD2551"/>
    <w:rsid w:val="00BD2B6C"/>
    <w:rsid w:val="00BD398F"/>
    <w:rsid w:val="00BD5003"/>
    <w:rsid w:val="00BD5115"/>
    <w:rsid w:val="00BD54A6"/>
    <w:rsid w:val="00BD7020"/>
    <w:rsid w:val="00BD7A57"/>
    <w:rsid w:val="00BE06AF"/>
    <w:rsid w:val="00BE1162"/>
    <w:rsid w:val="00BE1262"/>
    <w:rsid w:val="00BE15CE"/>
    <w:rsid w:val="00BE2182"/>
    <w:rsid w:val="00BE22BF"/>
    <w:rsid w:val="00BE2B20"/>
    <w:rsid w:val="00BE4FE3"/>
    <w:rsid w:val="00BE517F"/>
    <w:rsid w:val="00BE69C2"/>
    <w:rsid w:val="00BE74F3"/>
    <w:rsid w:val="00BF20AA"/>
    <w:rsid w:val="00BF2B8D"/>
    <w:rsid w:val="00BF2DC4"/>
    <w:rsid w:val="00BF4EEC"/>
    <w:rsid w:val="00BF543F"/>
    <w:rsid w:val="00BF557C"/>
    <w:rsid w:val="00BF6314"/>
    <w:rsid w:val="00BF6677"/>
    <w:rsid w:val="00BF765E"/>
    <w:rsid w:val="00C002E8"/>
    <w:rsid w:val="00C01669"/>
    <w:rsid w:val="00C0245B"/>
    <w:rsid w:val="00C041CD"/>
    <w:rsid w:val="00C0495B"/>
    <w:rsid w:val="00C06E3D"/>
    <w:rsid w:val="00C06EF6"/>
    <w:rsid w:val="00C07E6F"/>
    <w:rsid w:val="00C10A8B"/>
    <w:rsid w:val="00C11FA3"/>
    <w:rsid w:val="00C12058"/>
    <w:rsid w:val="00C12A13"/>
    <w:rsid w:val="00C13386"/>
    <w:rsid w:val="00C1419A"/>
    <w:rsid w:val="00C15421"/>
    <w:rsid w:val="00C16523"/>
    <w:rsid w:val="00C17B27"/>
    <w:rsid w:val="00C17D94"/>
    <w:rsid w:val="00C21273"/>
    <w:rsid w:val="00C212F8"/>
    <w:rsid w:val="00C2162A"/>
    <w:rsid w:val="00C21972"/>
    <w:rsid w:val="00C23102"/>
    <w:rsid w:val="00C245EA"/>
    <w:rsid w:val="00C24B76"/>
    <w:rsid w:val="00C271C5"/>
    <w:rsid w:val="00C27550"/>
    <w:rsid w:val="00C27C8F"/>
    <w:rsid w:val="00C31DBA"/>
    <w:rsid w:val="00C32BA2"/>
    <w:rsid w:val="00C33903"/>
    <w:rsid w:val="00C3438C"/>
    <w:rsid w:val="00C34A7E"/>
    <w:rsid w:val="00C351DF"/>
    <w:rsid w:val="00C35539"/>
    <w:rsid w:val="00C36EA6"/>
    <w:rsid w:val="00C42B32"/>
    <w:rsid w:val="00C4480E"/>
    <w:rsid w:val="00C449EF"/>
    <w:rsid w:val="00C46051"/>
    <w:rsid w:val="00C46617"/>
    <w:rsid w:val="00C473A4"/>
    <w:rsid w:val="00C477A3"/>
    <w:rsid w:val="00C51597"/>
    <w:rsid w:val="00C5318C"/>
    <w:rsid w:val="00C54105"/>
    <w:rsid w:val="00C56AF1"/>
    <w:rsid w:val="00C5768D"/>
    <w:rsid w:val="00C60151"/>
    <w:rsid w:val="00C60657"/>
    <w:rsid w:val="00C606E3"/>
    <w:rsid w:val="00C60E55"/>
    <w:rsid w:val="00C60E85"/>
    <w:rsid w:val="00C60EE2"/>
    <w:rsid w:val="00C6262C"/>
    <w:rsid w:val="00C6462E"/>
    <w:rsid w:val="00C64922"/>
    <w:rsid w:val="00C650A2"/>
    <w:rsid w:val="00C65151"/>
    <w:rsid w:val="00C65C2A"/>
    <w:rsid w:val="00C66287"/>
    <w:rsid w:val="00C66F6A"/>
    <w:rsid w:val="00C67680"/>
    <w:rsid w:val="00C67D38"/>
    <w:rsid w:val="00C70FAB"/>
    <w:rsid w:val="00C7147C"/>
    <w:rsid w:val="00C71A17"/>
    <w:rsid w:val="00C71CA5"/>
    <w:rsid w:val="00C72FDA"/>
    <w:rsid w:val="00C7449B"/>
    <w:rsid w:val="00C750D6"/>
    <w:rsid w:val="00C758BC"/>
    <w:rsid w:val="00C76307"/>
    <w:rsid w:val="00C7663B"/>
    <w:rsid w:val="00C774E0"/>
    <w:rsid w:val="00C7781F"/>
    <w:rsid w:val="00C77DE0"/>
    <w:rsid w:val="00C803F8"/>
    <w:rsid w:val="00C804F2"/>
    <w:rsid w:val="00C807D4"/>
    <w:rsid w:val="00C80E5B"/>
    <w:rsid w:val="00C813A3"/>
    <w:rsid w:val="00C8279B"/>
    <w:rsid w:val="00C828D8"/>
    <w:rsid w:val="00C8292B"/>
    <w:rsid w:val="00C82B93"/>
    <w:rsid w:val="00C853C6"/>
    <w:rsid w:val="00C8607C"/>
    <w:rsid w:val="00C860E2"/>
    <w:rsid w:val="00C860E4"/>
    <w:rsid w:val="00C87058"/>
    <w:rsid w:val="00C87E41"/>
    <w:rsid w:val="00C90A99"/>
    <w:rsid w:val="00C910AB"/>
    <w:rsid w:val="00C9318A"/>
    <w:rsid w:val="00C939B6"/>
    <w:rsid w:val="00C93DB8"/>
    <w:rsid w:val="00C93F1A"/>
    <w:rsid w:val="00C94F33"/>
    <w:rsid w:val="00C96863"/>
    <w:rsid w:val="00C97A03"/>
    <w:rsid w:val="00CA045F"/>
    <w:rsid w:val="00CA211E"/>
    <w:rsid w:val="00CA2314"/>
    <w:rsid w:val="00CA24CE"/>
    <w:rsid w:val="00CA375C"/>
    <w:rsid w:val="00CA4237"/>
    <w:rsid w:val="00CA47BD"/>
    <w:rsid w:val="00CA5AD4"/>
    <w:rsid w:val="00CB0B7B"/>
    <w:rsid w:val="00CB2205"/>
    <w:rsid w:val="00CB302C"/>
    <w:rsid w:val="00CB338F"/>
    <w:rsid w:val="00CB3FB1"/>
    <w:rsid w:val="00CB4C95"/>
    <w:rsid w:val="00CB4E71"/>
    <w:rsid w:val="00CB5366"/>
    <w:rsid w:val="00CB60EC"/>
    <w:rsid w:val="00CB66BE"/>
    <w:rsid w:val="00CB6EB7"/>
    <w:rsid w:val="00CC1764"/>
    <w:rsid w:val="00CC29A2"/>
    <w:rsid w:val="00CC32C5"/>
    <w:rsid w:val="00CC3E5F"/>
    <w:rsid w:val="00CC3E7D"/>
    <w:rsid w:val="00CC64A1"/>
    <w:rsid w:val="00CC6C6C"/>
    <w:rsid w:val="00CC7C0D"/>
    <w:rsid w:val="00CD07B7"/>
    <w:rsid w:val="00CD1335"/>
    <w:rsid w:val="00CD1868"/>
    <w:rsid w:val="00CD1C32"/>
    <w:rsid w:val="00CD1F3A"/>
    <w:rsid w:val="00CD2565"/>
    <w:rsid w:val="00CD35C5"/>
    <w:rsid w:val="00CD4E94"/>
    <w:rsid w:val="00CD530F"/>
    <w:rsid w:val="00CD57CC"/>
    <w:rsid w:val="00CD615E"/>
    <w:rsid w:val="00CD692C"/>
    <w:rsid w:val="00CD69B0"/>
    <w:rsid w:val="00CD7019"/>
    <w:rsid w:val="00CE01EA"/>
    <w:rsid w:val="00CE03C2"/>
    <w:rsid w:val="00CE0EA9"/>
    <w:rsid w:val="00CE2042"/>
    <w:rsid w:val="00CE28EA"/>
    <w:rsid w:val="00CE2FDD"/>
    <w:rsid w:val="00CE3515"/>
    <w:rsid w:val="00CE48B5"/>
    <w:rsid w:val="00CE4A4B"/>
    <w:rsid w:val="00CE4EAE"/>
    <w:rsid w:val="00CE531B"/>
    <w:rsid w:val="00CE5AB7"/>
    <w:rsid w:val="00CE61E3"/>
    <w:rsid w:val="00CE6C96"/>
    <w:rsid w:val="00CF006E"/>
    <w:rsid w:val="00CF024C"/>
    <w:rsid w:val="00CF1687"/>
    <w:rsid w:val="00CF1B3A"/>
    <w:rsid w:val="00CF46A8"/>
    <w:rsid w:val="00CF527F"/>
    <w:rsid w:val="00CF559D"/>
    <w:rsid w:val="00CF5965"/>
    <w:rsid w:val="00CF68FC"/>
    <w:rsid w:val="00CF6E9E"/>
    <w:rsid w:val="00D002FF"/>
    <w:rsid w:val="00D00BDA"/>
    <w:rsid w:val="00D01768"/>
    <w:rsid w:val="00D037C2"/>
    <w:rsid w:val="00D070E6"/>
    <w:rsid w:val="00D07A81"/>
    <w:rsid w:val="00D07AFF"/>
    <w:rsid w:val="00D07EA5"/>
    <w:rsid w:val="00D11A12"/>
    <w:rsid w:val="00D11AA8"/>
    <w:rsid w:val="00D11D04"/>
    <w:rsid w:val="00D12119"/>
    <w:rsid w:val="00D12259"/>
    <w:rsid w:val="00D127DD"/>
    <w:rsid w:val="00D12EDC"/>
    <w:rsid w:val="00D133E0"/>
    <w:rsid w:val="00D13AFB"/>
    <w:rsid w:val="00D145E0"/>
    <w:rsid w:val="00D14B51"/>
    <w:rsid w:val="00D15678"/>
    <w:rsid w:val="00D16882"/>
    <w:rsid w:val="00D1775F"/>
    <w:rsid w:val="00D17EDF"/>
    <w:rsid w:val="00D2015C"/>
    <w:rsid w:val="00D20433"/>
    <w:rsid w:val="00D23F79"/>
    <w:rsid w:val="00D2460C"/>
    <w:rsid w:val="00D26577"/>
    <w:rsid w:val="00D2711E"/>
    <w:rsid w:val="00D30392"/>
    <w:rsid w:val="00D30539"/>
    <w:rsid w:val="00D31EFC"/>
    <w:rsid w:val="00D32596"/>
    <w:rsid w:val="00D33645"/>
    <w:rsid w:val="00D33927"/>
    <w:rsid w:val="00D33C58"/>
    <w:rsid w:val="00D3417E"/>
    <w:rsid w:val="00D343DB"/>
    <w:rsid w:val="00D34617"/>
    <w:rsid w:val="00D34690"/>
    <w:rsid w:val="00D34DB8"/>
    <w:rsid w:val="00D3592A"/>
    <w:rsid w:val="00D35BFC"/>
    <w:rsid w:val="00D3676E"/>
    <w:rsid w:val="00D37B7F"/>
    <w:rsid w:val="00D37C23"/>
    <w:rsid w:val="00D40EB2"/>
    <w:rsid w:val="00D4136A"/>
    <w:rsid w:val="00D41DBD"/>
    <w:rsid w:val="00D42144"/>
    <w:rsid w:val="00D4298F"/>
    <w:rsid w:val="00D43A90"/>
    <w:rsid w:val="00D44736"/>
    <w:rsid w:val="00D4532B"/>
    <w:rsid w:val="00D45371"/>
    <w:rsid w:val="00D45EC6"/>
    <w:rsid w:val="00D470C7"/>
    <w:rsid w:val="00D47265"/>
    <w:rsid w:val="00D47BED"/>
    <w:rsid w:val="00D50012"/>
    <w:rsid w:val="00D513D8"/>
    <w:rsid w:val="00D519F3"/>
    <w:rsid w:val="00D51F4F"/>
    <w:rsid w:val="00D5296C"/>
    <w:rsid w:val="00D52AEC"/>
    <w:rsid w:val="00D53168"/>
    <w:rsid w:val="00D53329"/>
    <w:rsid w:val="00D53443"/>
    <w:rsid w:val="00D53E37"/>
    <w:rsid w:val="00D54166"/>
    <w:rsid w:val="00D54720"/>
    <w:rsid w:val="00D54D23"/>
    <w:rsid w:val="00D56555"/>
    <w:rsid w:val="00D56B74"/>
    <w:rsid w:val="00D575DD"/>
    <w:rsid w:val="00D60C7E"/>
    <w:rsid w:val="00D61351"/>
    <w:rsid w:val="00D616FF"/>
    <w:rsid w:val="00D62947"/>
    <w:rsid w:val="00D64285"/>
    <w:rsid w:val="00D65255"/>
    <w:rsid w:val="00D65542"/>
    <w:rsid w:val="00D66905"/>
    <w:rsid w:val="00D66C9D"/>
    <w:rsid w:val="00D6753C"/>
    <w:rsid w:val="00D67C7D"/>
    <w:rsid w:val="00D70822"/>
    <w:rsid w:val="00D70A56"/>
    <w:rsid w:val="00D718CC"/>
    <w:rsid w:val="00D725EC"/>
    <w:rsid w:val="00D72CD6"/>
    <w:rsid w:val="00D75AFD"/>
    <w:rsid w:val="00D76104"/>
    <w:rsid w:val="00D76494"/>
    <w:rsid w:val="00D76BB6"/>
    <w:rsid w:val="00D806B7"/>
    <w:rsid w:val="00D8153C"/>
    <w:rsid w:val="00D82578"/>
    <w:rsid w:val="00D8288F"/>
    <w:rsid w:val="00D83192"/>
    <w:rsid w:val="00D84543"/>
    <w:rsid w:val="00D85FEF"/>
    <w:rsid w:val="00D8683E"/>
    <w:rsid w:val="00D869F8"/>
    <w:rsid w:val="00D87961"/>
    <w:rsid w:val="00D90058"/>
    <w:rsid w:val="00D90063"/>
    <w:rsid w:val="00D90F87"/>
    <w:rsid w:val="00D91853"/>
    <w:rsid w:val="00D9296B"/>
    <w:rsid w:val="00D92A8C"/>
    <w:rsid w:val="00D935DE"/>
    <w:rsid w:val="00D93708"/>
    <w:rsid w:val="00D93E10"/>
    <w:rsid w:val="00D96925"/>
    <w:rsid w:val="00D96C45"/>
    <w:rsid w:val="00D9757D"/>
    <w:rsid w:val="00D978B6"/>
    <w:rsid w:val="00DA06C8"/>
    <w:rsid w:val="00DA0725"/>
    <w:rsid w:val="00DA0727"/>
    <w:rsid w:val="00DA2AF9"/>
    <w:rsid w:val="00DA2D69"/>
    <w:rsid w:val="00DA388D"/>
    <w:rsid w:val="00DA42FC"/>
    <w:rsid w:val="00DA4C12"/>
    <w:rsid w:val="00DA56C8"/>
    <w:rsid w:val="00DA57B8"/>
    <w:rsid w:val="00DA67F8"/>
    <w:rsid w:val="00DA6EFC"/>
    <w:rsid w:val="00DA7E81"/>
    <w:rsid w:val="00DB045A"/>
    <w:rsid w:val="00DB0DF6"/>
    <w:rsid w:val="00DB19FE"/>
    <w:rsid w:val="00DB1CE6"/>
    <w:rsid w:val="00DB2733"/>
    <w:rsid w:val="00DB3AF5"/>
    <w:rsid w:val="00DB4160"/>
    <w:rsid w:val="00DB5408"/>
    <w:rsid w:val="00DB6400"/>
    <w:rsid w:val="00DB6631"/>
    <w:rsid w:val="00DC05C3"/>
    <w:rsid w:val="00DC25B8"/>
    <w:rsid w:val="00DC2723"/>
    <w:rsid w:val="00DC2C50"/>
    <w:rsid w:val="00DC305A"/>
    <w:rsid w:val="00DC30F6"/>
    <w:rsid w:val="00DC38CC"/>
    <w:rsid w:val="00DC3AFE"/>
    <w:rsid w:val="00DC43D3"/>
    <w:rsid w:val="00DC5249"/>
    <w:rsid w:val="00DC56AC"/>
    <w:rsid w:val="00DC67D7"/>
    <w:rsid w:val="00DC6CB2"/>
    <w:rsid w:val="00DC6DAC"/>
    <w:rsid w:val="00DD0976"/>
    <w:rsid w:val="00DD1C1F"/>
    <w:rsid w:val="00DD2D18"/>
    <w:rsid w:val="00DD4977"/>
    <w:rsid w:val="00DD4BEC"/>
    <w:rsid w:val="00DD5588"/>
    <w:rsid w:val="00DD5D7C"/>
    <w:rsid w:val="00DD6C9D"/>
    <w:rsid w:val="00DD72EC"/>
    <w:rsid w:val="00DD77B6"/>
    <w:rsid w:val="00DE234E"/>
    <w:rsid w:val="00DE355A"/>
    <w:rsid w:val="00DE5B8B"/>
    <w:rsid w:val="00DE67C0"/>
    <w:rsid w:val="00DE7569"/>
    <w:rsid w:val="00DE7EF9"/>
    <w:rsid w:val="00DF0933"/>
    <w:rsid w:val="00DF1147"/>
    <w:rsid w:val="00DF24E2"/>
    <w:rsid w:val="00DF2648"/>
    <w:rsid w:val="00DF2EA9"/>
    <w:rsid w:val="00DF38B9"/>
    <w:rsid w:val="00DF4194"/>
    <w:rsid w:val="00DF427F"/>
    <w:rsid w:val="00DF4910"/>
    <w:rsid w:val="00DF4E9F"/>
    <w:rsid w:val="00DF5E8C"/>
    <w:rsid w:val="00DF6185"/>
    <w:rsid w:val="00DF6F73"/>
    <w:rsid w:val="00DF7091"/>
    <w:rsid w:val="00DF77B3"/>
    <w:rsid w:val="00E00755"/>
    <w:rsid w:val="00E010E3"/>
    <w:rsid w:val="00E010F4"/>
    <w:rsid w:val="00E01A47"/>
    <w:rsid w:val="00E01F94"/>
    <w:rsid w:val="00E021DC"/>
    <w:rsid w:val="00E02A05"/>
    <w:rsid w:val="00E02E39"/>
    <w:rsid w:val="00E042B0"/>
    <w:rsid w:val="00E04884"/>
    <w:rsid w:val="00E05ACB"/>
    <w:rsid w:val="00E06292"/>
    <w:rsid w:val="00E062CC"/>
    <w:rsid w:val="00E07E85"/>
    <w:rsid w:val="00E1031C"/>
    <w:rsid w:val="00E11245"/>
    <w:rsid w:val="00E11BE0"/>
    <w:rsid w:val="00E11BFA"/>
    <w:rsid w:val="00E11CBA"/>
    <w:rsid w:val="00E11CC4"/>
    <w:rsid w:val="00E11D57"/>
    <w:rsid w:val="00E121F0"/>
    <w:rsid w:val="00E12228"/>
    <w:rsid w:val="00E124B3"/>
    <w:rsid w:val="00E138B3"/>
    <w:rsid w:val="00E13A2E"/>
    <w:rsid w:val="00E13F6A"/>
    <w:rsid w:val="00E143D9"/>
    <w:rsid w:val="00E1468A"/>
    <w:rsid w:val="00E174C9"/>
    <w:rsid w:val="00E17995"/>
    <w:rsid w:val="00E200B7"/>
    <w:rsid w:val="00E20323"/>
    <w:rsid w:val="00E204B6"/>
    <w:rsid w:val="00E20873"/>
    <w:rsid w:val="00E20B74"/>
    <w:rsid w:val="00E20B9C"/>
    <w:rsid w:val="00E214DC"/>
    <w:rsid w:val="00E21F74"/>
    <w:rsid w:val="00E235ED"/>
    <w:rsid w:val="00E238E8"/>
    <w:rsid w:val="00E24238"/>
    <w:rsid w:val="00E302CD"/>
    <w:rsid w:val="00E308EE"/>
    <w:rsid w:val="00E309B0"/>
    <w:rsid w:val="00E31CAC"/>
    <w:rsid w:val="00E32E0F"/>
    <w:rsid w:val="00E32F46"/>
    <w:rsid w:val="00E330C8"/>
    <w:rsid w:val="00E33849"/>
    <w:rsid w:val="00E34A54"/>
    <w:rsid w:val="00E34E0C"/>
    <w:rsid w:val="00E35375"/>
    <w:rsid w:val="00E358B1"/>
    <w:rsid w:val="00E3591C"/>
    <w:rsid w:val="00E36BEB"/>
    <w:rsid w:val="00E377DF"/>
    <w:rsid w:val="00E379F8"/>
    <w:rsid w:val="00E40159"/>
    <w:rsid w:val="00E416D0"/>
    <w:rsid w:val="00E41DCD"/>
    <w:rsid w:val="00E42208"/>
    <w:rsid w:val="00E42E8D"/>
    <w:rsid w:val="00E450CC"/>
    <w:rsid w:val="00E45589"/>
    <w:rsid w:val="00E46A14"/>
    <w:rsid w:val="00E47376"/>
    <w:rsid w:val="00E500A1"/>
    <w:rsid w:val="00E50A18"/>
    <w:rsid w:val="00E50EFC"/>
    <w:rsid w:val="00E52D18"/>
    <w:rsid w:val="00E531E7"/>
    <w:rsid w:val="00E53AEF"/>
    <w:rsid w:val="00E54755"/>
    <w:rsid w:val="00E54ABA"/>
    <w:rsid w:val="00E54F38"/>
    <w:rsid w:val="00E5539B"/>
    <w:rsid w:val="00E560B3"/>
    <w:rsid w:val="00E560D0"/>
    <w:rsid w:val="00E565C9"/>
    <w:rsid w:val="00E62223"/>
    <w:rsid w:val="00E62791"/>
    <w:rsid w:val="00E63490"/>
    <w:rsid w:val="00E6378D"/>
    <w:rsid w:val="00E63FF9"/>
    <w:rsid w:val="00E65C3F"/>
    <w:rsid w:val="00E660C0"/>
    <w:rsid w:val="00E66A12"/>
    <w:rsid w:val="00E66FD7"/>
    <w:rsid w:val="00E67DD4"/>
    <w:rsid w:val="00E71621"/>
    <w:rsid w:val="00E72B27"/>
    <w:rsid w:val="00E7360F"/>
    <w:rsid w:val="00E73D7B"/>
    <w:rsid w:val="00E74916"/>
    <w:rsid w:val="00E74B7D"/>
    <w:rsid w:val="00E7534A"/>
    <w:rsid w:val="00E75BC0"/>
    <w:rsid w:val="00E77C67"/>
    <w:rsid w:val="00E81809"/>
    <w:rsid w:val="00E820E6"/>
    <w:rsid w:val="00E832AD"/>
    <w:rsid w:val="00E83B91"/>
    <w:rsid w:val="00E83F62"/>
    <w:rsid w:val="00E840E6"/>
    <w:rsid w:val="00E847D0"/>
    <w:rsid w:val="00E84AD8"/>
    <w:rsid w:val="00E86BB9"/>
    <w:rsid w:val="00E87001"/>
    <w:rsid w:val="00E871E3"/>
    <w:rsid w:val="00E91CA7"/>
    <w:rsid w:val="00E91F11"/>
    <w:rsid w:val="00E9281A"/>
    <w:rsid w:val="00E92C8F"/>
    <w:rsid w:val="00E92E1A"/>
    <w:rsid w:val="00E9357A"/>
    <w:rsid w:val="00E93857"/>
    <w:rsid w:val="00E93C3E"/>
    <w:rsid w:val="00E93DEF"/>
    <w:rsid w:val="00E94484"/>
    <w:rsid w:val="00E9567E"/>
    <w:rsid w:val="00E95B33"/>
    <w:rsid w:val="00E95D2A"/>
    <w:rsid w:val="00E97AE9"/>
    <w:rsid w:val="00EA021E"/>
    <w:rsid w:val="00EA0864"/>
    <w:rsid w:val="00EA0E1E"/>
    <w:rsid w:val="00EA1199"/>
    <w:rsid w:val="00EA2018"/>
    <w:rsid w:val="00EA30A9"/>
    <w:rsid w:val="00EA31B1"/>
    <w:rsid w:val="00EA3963"/>
    <w:rsid w:val="00EA41E6"/>
    <w:rsid w:val="00EA451C"/>
    <w:rsid w:val="00EA62CF"/>
    <w:rsid w:val="00EA6D0F"/>
    <w:rsid w:val="00EB04F5"/>
    <w:rsid w:val="00EB054E"/>
    <w:rsid w:val="00EB06A8"/>
    <w:rsid w:val="00EB2D6C"/>
    <w:rsid w:val="00EB32F6"/>
    <w:rsid w:val="00EB34CF"/>
    <w:rsid w:val="00EB3CB2"/>
    <w:rsid w:val="00EB494C"/>
    <w:rsid w:val="00EB4EAD"/>
    <w:rsid w:val="00EB567B"/>
    <w:rsid w:val="00EB5776"/>
    <w:rsid w:val="00EB648F"/>
    <w:rsid w:val="00EB6B66"/>
    <w:rsid w:val="00EB781A"/>
    <w:rsid w:val="00EB7B73"/>
    <w:rsid w:val="00EB7DD8"/>
    <w:rsid w:val="00EC07D1"/>
    <w:rsid w:val="00EC0A09"/>
    <w:rsid w:val="00EC30AC"/>
    <w:rsid w:val="00EC3628"/>
    <w:rsid w:val="00EC3794"/>
    <w:rsid w:val="00EC37BD"/>
    <w:rsid w:val="00EC5A19"/>
    <w:rsid w:val="00EC741B"/>
    <w:rsid w:val="00EC7579"/>
    <w:rsid w:val="00EC76BA"/>
    <w:rsid w:val="00EC7A0C"/>
    <w:rsid w:val="00EC7F00"/>
    <w:rsid w:val="00ED050F"/>
    <w:rsid w:val="00ED0588"/>
    <w:rsid w:val="00ED0E09"/>
    <w:rsid w:val="00ED1549"/>
    <w:rsid w:val="00ED2A9D"/>
    <w:rsid w:val="00ED3714"/>
    <w:rsid w:val="00ED47E8"/>
    <w:rsid w:val="00ED5208"/>
    <w:rsid w:val="00ED53CF"/>
    <w:rsid w:val="00ED5764"/>
    <w:rsid w:val="00ED680B"/>
    <w:rsid w:val="00ED77AE"/>
    <w:rsid w:val="00EE01A9"/>
    <w:rsid w:val="00EE0C61"/>
    <w:rsid w:val="00EE0CDE"/>
    <w:rsid w:val="00EE0F9A"/>
    <w:rsid w:val="00EE2243"/>
    <w:rsid w:val="00EE32B5"/>
    <w:rsid w:val="00EE4D10"/>
    <w:rsid w:val="00EE4DC7"/>
    <w:rsid w:val="00EE6DE2"/>
    <w:rsid w:val="00EE7283"/>
    <w:rsid w:val="00EE72DB"/>
    <w:rsid w:val="00EE7912"/>
    <w:rsid w:val="00EE7C54"/>
    <w:rsid w:val="00EF263C"/>
    <w:rsid w:val="00EF3434"/>
    <w:rsid w:val="00EF46F2"/>
    <w:rsid w:val="00EF4BB8"/>
    <w:rsid w:val="00EF5873"/>
    <w:rsid w:val="00EF6177"/>
    <w:rsid w:val="00EF77DD"/>
    <w:rsid w:val="00EF797B"/>
    <w:rsid w:val="00EF7B0D"/>
    <w:rsid w:val="00F01C2E"/>
    <w:rsid w:val="00F01C59"/>
    <w:rsid w:val="00F02029"/>
    <w:rsid w:val="00F02450"/>
    <w:rsid w:val="00F02E4C"/>
    <w:rsid w:val="00F02F69"/>
    <w:rsid w:val="00F036B0"/>
    <w:rsid w:val="00F05A5E"/>
    <w:rsid w:val="00F05B23"/>
    <w:rsid w:val="00F063CB"/>
    <w:rsid w:val="00F06599"/>
    <w:rsid w:val="00F074C0"/>
    <w:rsid w:val="00F075EA"/>
    <w:rsid w:val="00F10A08"/>
    <w:rsid w:val="00F10DD2"/>
    <w:rsid w:val="00F110E0"/>
    <w:rsid w:val="00F11B69"/>
    <w:rsid w:val="00F12077"/>
    <w:rsid w:val="00F125DC"/>
    <w:rsid w:val="00F12CC2"/>
    <w:rsid w:val="00F12FF4"/>
    <w:rsid w:val="00F13A7F"/>
    <w:rsid w:val="00F1524A"/>
    <w:rsid w:val="00F15535"/>
    <w:rsid w:val="00F1614F"/>
    <w:rsid w:val="00F166C4"/>
    <w:rsid w:val="00F16FD0"/>
    <w:rsid w:val="00F17148"/>
    <w:rsid w:val="00F20078"/>
    <w:rsid w:val="00F20EFD"/>
    <w:rsid w:val="00F216C3"/>
    <w:rsid w:val="00F21A2A"/>
    <w:rsid w:val="00F2217D"/>
    <w:rsid w:val="00F221A1"/>
    <w:rsid w:val="00F22ABC"/>
    <w:rsid w:val="00F243B2"/>
    <w:rsid w:val="00F2470E"/>
    <w:rsid w:val="00F25BBE"/>
    <w:rsid w:val="00F2684D"/>
    <w:rsid w:val="00F26C7F"/>
    <w:rsid w:val="00F26F25"/>
    <w:rsid w:val="00F2705E"/>
    <w:rsid w:val="00F30A41"/>
    <w:rsid w:val="00F30B90"/>
    <w:rsid w:val="00F317B0"/>
    <w:rsid w:val="00F31CB1"/>
    <w:rsid w:val="00F32E8F"/>
    <w:rsid w:val="00F33484"/>
    <w:rsid w:val="00F36C0C"/>
    <w:rsid w:val="00F37046"/>
    <w:rsid w:val="00F377FC"/>
    <w:rsid w:val="00F40C4C"/>
    <w:rsid w:val="00F4140B"/>
    <w:rsid w:val="00F4170C"/>
    <w:rsid w:val="00F42DE9"/>
    <w:rsid w:val="00F43594"/>
    <w:rsid w:val="00F43A40"/>
    <w:rsid w:val="00F46BF4"/>
    <w:rsid w:val="00F46FD5"/>
    <w:rsid w:val="00F47A4F"/>
    <w:rsid w:val="00F5074F"/>
    <w:rsid w:val="00F509C0"/>
    <w:rsid w:val="00F51946"/>
    <w:rsid w:val="00F51AB6"/>
    <w:rsid w:val="00F52698"/>
    <w:rsid w:val="00F53844"/>
    <w:rsid w:val="00F5392F"/>
    <w:rsid w:val="00F53B05"/>
    <w:rsid w:val="00F53DFA"/>
    <w:rsid w:val="00F54CF3"/>
    <w:rsid w:val="00F550A0"/>
    <w:rsid w:val="00F55B46"/>
    <w:rsid w:val="00F55F41"/>
    <w:rsid w:val="00F561AC"/>
    <w:rsid w:val="00F566FB"/>
    <w:rsid w:val="00F56FEE"/>
    <w:rsid w:val="00F57277"/>
    <w:rsid w:val="00F5781B"/>
    <w:rsid w:val="00F60AF0"/>
    <w:rsid w:val="00F60EEF"/>
    <w:rsid w:val="00F60F6E"/>
    <w:rsid w:val="00F632CE"/>
    <w:rsid w:val="00F63360"/>
    <w:rsid w:val="00F634A3"/>
    <w:rsid w:val="00F65080"/>
    <w:rsid w:val="00F653F7"/>
    <w:rsid w:val="00F65765"/>
    <w:rsid w:val="00F723F0"/>
    <w:rsid w:val="00F728FF"/>
    <w:rsid w:val="00F732FE"/>
    <w:rsid w:val="00F73ACC"/>
    <w:rsid w:val="00F73BE0"/>
    <w:rsid w:val="00F761A6"/>
    <w:rsid w:val="00F765EE"/>
    <w:rsid w:val="00F76CA3"/>
    <w:rsid w:val="00F8170A"/>
    <w:rsid w:val="00F81A88"/>
    <w:rsid w:val="00F8326C"/>
    <w:rsid w:val="00F83886"/>
    <w:rsid w:val="00F84C57"/>
    <w:rsid w:val="00F861CD"/>
    <w:rsid w:val="00F86F9D"/>
    <w:rsid w:val="00F871FD"/>
    <w:rsid w:val="00F8726D"/>
    <w:rsid w:val="00F875B8"/>
    <w:rsid w:val="00F922BC"/>
    <w:rsid w:val="00F93A5C"/>
    <w:rsid w:val="00F93B72"/>
    <w:rsid w:val="00F94346"/>
    <w:rsid w:val="00F947F2"/>
    <w:rsid w:val="00F9546E"/>
    <w:rsid w:val="00F9561A"/>
    <w:rsid w:val="00F95B85"/>
    <w:rsid w:val="00F96910"/>
    <w:rsid w:val="00F96B03"/>
    <w:rsid w:val="00F973B2"/>
    <w:rsid w:val="00F979B1"/>
    <w:rsid w:val="00FA014A"/>
    <w:rsid w:val="00FA30FB"/>
    <w:rsid w:val="00FA5071"/>
    <w:rsid w:val="00FA55D0"/>
    <w:rsid w:val="00FA6528"/>
    <w:rsid w:val="00FA6ED7"/>
    <w:rsid w:val="00FA7BF4"/>
    <w:rsid w:val="00FB26FE"/>
    <w:rsid w:val="00FB2811"/>
    <w:rsid w:val="00FB34ED"/>
    <w:rsid w:val="00FB3A1C"/>
    <w:rsid w:val="00FB51F2"/>
    <w:rsid w:val="00FB5268"/>
    <w:rsid w:val="00FB6C61"/>
    <w:rsid w:val="00FB7679"/>
    <w:rsid w:val="00FC03E2"/>
    <w:rsid w:val="00FC09DF"/>
    <w:rsid w:val="00FC12D4"/>
    <w:rsid w:val="00FC33AE"/>
    <w:rsid w:val="00FC3920"/>
    <w:rsid w:val="00FC5DF5"/>
    <w:rsid w:val="00FC63DF"/>
    <w:rsid w:val="00FC6C09"/>
    <w:rsid w:val="00FC7220"/>
    <w:rsid w:val="00FC7497"/>
    <w:rsid w:val="00FC7F45"/>
    <w:rsid w:val="00FD05FE"/>
    <w:rsid w:val="00FD064E"/>
    <w:rsid w:val="00FD176B"/>
    <w:rsid w:val="00FD1E64"/>
    <w:rsid w:val="00FD27AE"/>
    <w:rsid w:val="00FD2DF0"/>
    <w:rsid w:val="00FD3123"/>
    <w:rsid w:val="00FD33CC"/>
    <w:rsid w:val="00FD35F9"/>
    <w:rsid w:val="00FD3DAD"/>
    <w:rsid w:val="00FD403E"/>
    <w:rsid w:val="00FD50B3"/>
    <w:rsid w:val="00FD5674"/>
    <w:rsid w:val="00FD717C"/>
    <w:rsid w:val="00FD7849"/>
    <w:rsid w:val="00FD7A27"/>
    <w:rsid w:val="00FD7B99"/>
    <w:rsid w:val="00FD7DD9"/>
    <w:rsid w:val="00FD7E59"/>
    <w:rsid w:val="00FE0294"/>
    <w:rsid w:val="00FE0BD3"/>
    <w:rsid w:val="00FE397C"/>
    <w:rsid w:val="00FE495A"/>
    <w:rsid w:val="00FE54A4"/>
    <w:rsid w:val="00FE557A"/>
    <w:rsid w:val="00FE698A"/>
    <w:rsid w:val="00FE70DF"/>
    <w:rsid w:val="00FE7EFD"/>
    <w:rsid w:val="00FF058E"/>
    <w:rsid w:val="00FF3579"/>
    <w:rsid w:val="00FF4A1E"/>
    <w:rsid w:val="00FF58C7"/>
    <w:rsid w:val="00FF612C"/>
    <w:rsid w:val="00FF6147"/>
    <w:rsid w:val="00FF7058"/>
    <w:rsid w:val="00FF7874"/>
    <w:rsid w:val="00FF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74DA"/>
  <w15:docId w15:val="{6481FD9D-9899-431A-BC2C-74792967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0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A6C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AB7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415C"/>
    <w:pPr>
      <w:widowControl/>
      <w:autoSpaceDE/>
      <w:jc w:val="both"/>
    </w:pPr>
    <w:rPr>
      <w:rFonts w:ascii="TimesRomanR" w:eastAsia="Times New Roman" w:hAnsi="TimesRomanR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415C"/>
    <w:rPr>
      <w:rFonts w:ascii="TimesRomanR" w:eastAsia="Times New Roman" w:hAnsi="TimesRomanR" w:cs="Times New Roman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rsid w:val="006D4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15C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6D41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15C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customStyle="1" w:styleId="CM5">
    <w:name w:val="CM5"/>
    <w:basedOn w:val="Normal"/>
    <w:next w:val="Normal"/>
    <w:uiPriority w:val="99"/>
    <w:rsid w:val="006D415C"/>
    <w:pPr>
      <w:widowControl/>
      <w:suppressAutoHyphens w:val="0"/>
      <w:autoSpaceDN w:val="0"/>
      <w:adjustRightInd w:val="0"/>
      <w:spacing w:line="276" w:lineRule="atLeast"/>
    </w:pPr>
    <w:rPr>
      <w:rFonts w:eastAsia="Times New Roman"/>
      <w:sz w:val="24"/>
      <w:szCs w:val="24"/>
      <w:lang w:val="ro-RO" w:eastAsia="ro-RO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Forth level"/>
    <w:basedOn w:val="Normal"/>
    <w:link w:val="ListParagraphChar"/>
    <w:uiPriority w:val="34"/>
    <w:qFormat/>
    <w:rsid w:val="00E67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242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4238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customStyle="1" w:styleId="Listparagraf1">
    <w:name w:val="Listă paragraf1"/>
    <w:basedOn w:val="Normal"/>
    <w:uiPriority w:val="34"/>
    <w:qFormat/>
    <w:rsid w:val="00E24238"/>
    <w:pPr>
      <w:widowControl/>
      <w:autoSpaceDE/>
      <w:spacing w:before="120" w:after="120"/>
      <w:ind w:left="708"/>
    </w:pPr>
    <w:rPr>
      <w:rFonts w:ascii="Trebuchet MS" w:eastAsia="Times New Roman" w:hAnsi="Trebuchet MS"/>
      <w:szCs w:val="24"/>
      <w:lang w:val="ro-RO"/>
    </w:rPr>
  </w:style>
  <w:style w:type="character" w:customStyle="1" w:styleId="ln2tparagraf">
    <w:name w:val="ln2tparagraf"/>
    <w:basedOn w:val="DefaultParagraphFont"/>
    <w:rsid w:val="00E24238"/>
  </w:style>
  <w:style w:type="character" w:styleId="CommentReference">
    <w:name w:val="annotation reference"/>
    <w:basedOn w:val="DefaultParagraphFont"/>
    <w:uiPriority w:val="99"/>
    <w:semiHidden/>
    <w:unhideWhenUsed/>
    <w:rsid w:val="00775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C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C5E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C5E"/>
    <w:rPr>
      <w:rFonts w:ascii="Times New Roman" w:eastAsia="SimSu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5E"/>
    <w:rPr>
      <w:rFonts w:ascii="Tahoma" w:eastAsia="SimSun" w:hAnsi="Tahoma" w:cs="Tahoma"/>
      <w:sz w:val="16"/>
      <w:szCs w:val="16"/>
      <w:lang w:val="en-U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C5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C5E"/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75C5E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D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DC5"/>
    <w:rPr>
      <w:rFonts w:ascii="Times New Roman" w:eastAsia="SimSun" w:hAnsi="Times New Roman" w:cs="Times New Roman"/>
      <w:sz w:val="16"/>
      <w:szCs w:val="16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1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3102"/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Bodytext20">
    <w:name w:val="Body text (2)_"/>
    <w:basedOn w:val="DefaultParagraphFont"/>
    <w:link w:val="Bodytext21"/>
    <w:rsid w:val="009F332F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F332F"/>
    <w:pPr>
      <w:shd w:val="clear" w:color="auto" w:fill="FFFFFF"/>
      <w:suppressAutoHyphens w:val="0"/>
      <w:autoSpaceDE/>
      <w:spacing w:after="1680" w:line="0" w:lineRule="atLeast"/>
      <w:ind w:hanging="32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Footnote">
    <w:name w:val="Footnote_"/>
    <w:basedOn w:val="DefaultParagraphFont"/>
    <w:link w:val="Footnote0"/>
    <w:rsid w:val="008B026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B026F"/>
    <w:pPr>
      <w:shd w:val="clear" w:color="auto" w:fill="FFFFFF"/>
      <w:suppressAutoHyphens w:val="0"/>
      <w:autoSpaceDE/>
      <w:spacing w:line="216" w:lineRule="exact"/>
    </w:pPr>
    <w:rPr>
      <w:rFonts w:ascii="Arial" w:eastAsia="Arial" w:hAnsi="Arial" w:cs="Arial"/>
      <w:i/>
      <w:iCs/>
      <w:sz w:val="18"/>
      <w:szCs w:val="18"/>
      <w:lang w:val="ro-RO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D0A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0A2B"/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qFormat/>
    <w:rsid w:val="008D0A2B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21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1DC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rvts7">
    <w:name w:val="rvts7"/>
    <w:basedOn w:val="DefaultParagraphFont"/>
    <w:rsid w:val="00C8292B"/>
  </w:style>
  <w:style w:type="paragraph" w:styleId="NormalIndent">
    <w:name w:val="Normal Indent"/>
    <w:basedOn w:val="Normal"/>
    <w:uiPriority w:val="99"/>
    <w:unhideWhenUsed/>
    <w:rsid w:val="00C8292B"/>
    <w:pPr>
      <w:widowControl/>
      <w:suppressAutoHyphens w:val="0"/>
      <w:autoSpaceDE/>
      <w:ind w:left="708" w:firstLine="720"/>
      <w:contextualSpacing/>
      <w:jc w:val="both"/>
    </w:pPr>
    <w:rPr>
      <w:rFonts w:eastAsia="Times New Roman"/>
      <w:sz w:val="24"/>
      <w:szCs w:val="24"/>
      <w:lang w:val="ro-RO" w:eastAsia="en-US"/>
    </w:rPr>
  </w:style>
  <w:style w:type="character" w:styleId="Strong">
    <w:name w:val="Strong"/>
    <w:qFormat/>
    <w:rsid w:val="00AA5D5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E5A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49">
    <w:name w:val="Font Style49"/>
    <w:basedOn w:val="DefaultParagraphFont"/>
    <w:rsid w:val="008C258B"/>
    <w:rPr>
      <w:rFonts w:ascii="Times New Roman" w:hAnsi="Times New Roman" w:cs="Times New Roman"/>
      <w:b/>
      <w:bCs/>
      <w:i/>
      <w:iCs/>
      <w:sz w:val="16"/>
      <w:szCs w:val="16"/>
    </w:rPr>
  </w:style>
  <w:style w:type="table" w:styleId="TableGrid">
    <w:name w:val="Table Grid"/>
    <w:basedOn w:val="TableNormal"/>
    <w:uiPriority w:val="59"/>
    <w:rsid w:val="00351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f2">
    <w:name w:val="Listă paragraf2"/>
    <w:basedOn w:val="Normal"/>
    <w:qFormat/>
    <w:rsid w:val="006C45BE"/>
    <w:pPr>
      <w:widowControl/>
      <w:suppressAutoHyphens w:val="0"/>
      <w:overflowPunct w:val="0"/>
      <w:autoSpaceDN w:val="0"/>
      <w:adjustRightInd w:val="0"/>
      <w:ind w:left="720"/>
      <w:contextualSpacing/>
    </w:pPr>
    <w:rPr>
      <w:rFonts w:eastAsia="Times New Roman"/>
      <w:sz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D66905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val="ro-RO" w:eastAsia="ro-RO"/>
    </w:rPr>
  </w:style>
  <w:style w:type="paragraph" w:customStyle="1" w:styleId="Default">
    <w:name w:val="Default"/>
    <w:rsid w:val="00E8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7076"/>
    <w:rPr>
      <w:rFonts w:asciiTheme="majorHAnsi" w:eastAsiaTheme="majorEastAsia" w:hAnsiTheme="majorHAnsi" w:cstheme="majorBidi"/>
      <w:color w:val="2A6C7D" w:themeColor="accent1" w:themeShade="BF"/>
      <w:sz w:val="32"/>
      <w:szCs w:val="32"/>
      <w:lang w:val="en-US" w:eastAsia="ar-SA"/>
    </w:rPr>
  </w:style>
  <w:style w:type="character" w:styleId="Hyperlink">
    <w:name w:val="Hyperlink"/>
    <w:uiPriority w:val="99"/>
    <w:unhideWhenUsed/>
    <w:rsid w:val="00577076"/>
    <w:rPr>
      <w:color w:val="0563C1"/>
      <w:u w:val="single"/>
    </w:rPr>
  </w:style>
  <w:style w:type="paragraph" w:customStyle="1" w:styleId="Stil2">
    <w:name w:val="Stil2"/>
    <w:basedOn w:val="Normal"/>
    <w:rsid w:val="008556CF"/>
    <w:pPr>
      <w:numPr>
        <w:numId w:val="20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6DDE8"/>
      <w:suppressAutoHyphens w:val="0"/>
      <w:autoSpaceDE/>
      <w:spacing w:before="240" w:after="200"/>
      <w:ind w:right="-1"/>
      <w:outlineLvl w:val="0"/>
    </w:pPr>
    <w:rPr>
      <w:rFonts w:eastAsia="Times New Roman"/>
      <w:b/>
      <w:bCs/>
      <w:caps/>
      <w:sz w:val="24"/>
      <w:szCs w:val="24"/>
      <w:lang w:val="ro-RO" w:eastAsia="it-IT"/>
    </w:rPr>
  </w:style>
  <w:style w:type="paragraph" w:customStyle="1" w:styleId="Stil5">
    <w:name w:val="Stil5"/>
    <w:basedOn w:val="Normal"/>
    <w:link w:val="Stil5Caracter"/>
    <w:qFormat/>
    <w:rsid w:val="008556CF"/>
    <w:pPr>
      <w:keepNext/>
      <w:keepLines/>
      <w:widowControl/>
      <w:numPr>
        <w:ilvl w:val="1"/>
        <w:numId w:val="20"/>
      </w:numPr>
      <w:tabs>
        <w:tab w:val="left" w:pos="1134"/>
      </w:tabs>
      <w:suppressAutoHyphens w:val="0"/>
      <w:autoSpaceDE/>
      <w:contextualSpacing/>
      <w:jc w:val="both"/>
      <w:outlineLvl w:val="0"/>
    </w:pPr>
    <w:rPr>
      <w:rFonts w:eastAsia="Times New Roman"/>
      <w:b/>
      <w:bCs/>
      <w:sz w:val="24"/>
      <w:szCs w:val="24"/>
      <w:lang w:val="ro-RO"/>
    </w:rPr>
  </w:style>
  <w:style w:type="paragraph" w:customStyle="1" w:styleId="Stil6">
    <w:name w:val="Stil6"/>
    <w:basedOn w:val="Heading2"/>
    <w:link w:val="Stil6Caracter"/>
    <w:qFormat/>
    <w:rsid w:val="008556CF"/>
    <w:pPr>
      <w:numPr>
        <w:ilvl w:val="2"/>
        <w:numId w:val="20"/>
      </w:numPr>
      <w:tabs>
        <w:tab w:val="left" w:pos="1134"/>
      </w:tabs>
      <w:spacing w:before="0" w:line="240" w:lineRule="auto"/>
      <w:contextualSpacing/>
      <w:jc w:val="both"/>
    </w:pPr>
    <w:rPr>
      <w:rFonts w:ascii="Times New Roman" w:hAnsi="Times New Roman"/>
      <w:sz w:val="24"/>
      <w:szCs w:val="24"/>
      <w:lang w:val="ro-RO"/>
    </w:rPr>
  </w:style>
  <w:style w:type="character" w:customStyle="1" w:styleId="Stil6Caracter">
    <w:name w:val="Stil6 Caracter"/>
    <w:basedOn w:val="Heading2Char"/>
    <w:link w:val="Stil6"/>
    <w:rsid w:val="008556CF"/>
    <w:rPr>
      <w:rFonts w:ascii="Times New Roman" w:eastAsia="Times New Roman" w:hAnsi="Times New Roman" w:cs="Times New Roman"/>
      <w:b/>
      <w:bCs/>
      <w:color w:val="4F81BD"/>
      <w:sz w:val="24"/>
      <w:szCs w:val="24"/>
      <w:lang w:eastAsia="ar-SA"/>
    </w:rPr>
  </w:style>
  <w:style w:type="paragraph" w:customStyle="1" w:styleId="Subtitlu1">
    <w:name w:val="Subtitlu1"/>
    <w:basedOn w:val="Heading2"/>
    <w:rsid w:val="00AF48AE"/>
    <w:pPr>
      <w:keepLines w:val="0"/>
      <w:numPr>
        <w:ilvl w:val="1"/>
        <w:numId w:val="26"/>
      </w:num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</w:pBdr>
      <w:shd w:val="clear" w:color="auto" w:fill="E6E6E6"/>
      <w:tabs>
        <w:tab w:val="clear" w:pos="1756"/>
        <w:tab w:val="num" w:pos="360"/>
        <w:tab w:val="left" w:pos="1134"/>
      </w:tabs>
      <w:spacing w:before="240" w:after="200" w:line="240" w:lineRule="auto"/>
      <w:ind w:left="0" w:firstLine="0"/>
    </w:pPr>
    <w:rPr>
      <w:rFonts w:ascii="Arial" w:hAnsi="Arial"/>
      <w:caps/>
      <w:color w:val="000000"/>
      <w:sz w:val="24"/>
      <w:szCs w:val="24"/>
      <w:lang w:val="ro-RO" w:eastAsia="it-IT"/>
    </w:rPr>
  </w:style>
  <w:style w:type="numbering" w:customStyle="1" w:styleId="Bulet23">
    <w:name w:val="Bulet 23"/>
    <w:basedOn w:val="NoList"/>
    <w:rsid w:val="00AF48AE"/>
    <w:pPr>
      <w:numPr>
        <w:numId w:val="26"/>
      </w:numPr>
    </w:pPr>
  </w:style>
  <w:style w:type="character" w:customStyle="1" w:styleId="Stil5Caracter">
    <w:name w:val="Stil5 Caracter"/>
    <w:basedOn w:val="DefaultParagraphFont"/>
    <w:link w:val="Stil5"/>
    <w:rsid w:val="00AF48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itlu31">
    <w:name w:val="Titlu 31"/>
    <w:basedOn w:val="Normal"/>
    <w:uiPriority w:val="1"/>
    <w:qFormat/>
    <w:rsid w:val="009F0578"/>
    <w:pPr>
      <w:widowControl/>
      <w:suppressAutoHyphens w:val="0"/>
      <w:autoSpaceDE/>
      <w:ind w:left="213" w:hanging="181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82E"/>
    <w:rPr>
      <w:color w:val="605E5C"/>
      <w:shd w:val="clear" w:color="auto" w:fill="E1DFDD"/>
    </w:rPr>
  </w:style>
  <w:style w:type="character" w:customStyle="1" w:styleId="rvts21">
    <w:name w:val="rvts21"/>
    <w:rsid w:val="005B693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m02444@mapn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02444@mapn.ro" TargetMode="External"/><Relationship Id="rId14" Type="http://schemas.openxmlformats.org/officeDocument/2006/relationships/image" Target="media/image2.pn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ă Office">
  <a:themeElements>
    <a:clrScheme name="Solstițiu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9C4B-8B43-451A-BA81-DB8505DA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11286</TotalTime>
  <Pages>29</Pages>
  <Words>12120</Words>
  <Characters>69087</Characters>
  <Application>Microsoft Office Word</Application>
  <DocSecurity>0</DocSecurity>
  <Lines>575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UM02444</Company>
  <LinksUpToDate>false</LinksUpToDate>
  <CharactersWithSpaces>81045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Corșeu Timotei-Victor</dc:creator>
  <cp:lastModifiedBy>Corșeu Timotei-Victor</cp:lastModifiedBy>
  <cp:revision>107</cp:revision>
  <cp:lastPrinted>2026-04-15T11:41:00Z</cp:lastPrinted>
  <dcterms:created xsi:type="dcterms:W3CDTF">2025-02-10T06:31:00Z</dcterms:created>
  <dcterms:modified xsi:type="dcterms:W3CDTF">2026-04-15T11:41:00Z</dcterms:modified>
</cp:coreProperties>
</file>