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5453"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 xml:space="preserve">                     R O M Â N I A</w:t>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p>
    <w:p w14:paraId="1DC6CD65" w14:textId="77777777" w:rsidR="004A53DC" w:rsidRPr="0004368D" w:rsidRDefault="00223B03" w:rsidP="00AB5ECF">
      <w:pPr>
        <w:spacing w:after="0" w:line="240" w:lineRule="auto"/>
        <w:ind w:left="720" w:hanging="720"/>
        <w:jc w:val="both"/>
        <w:rPr>
          <w:rFonts w:ascii="Times New Roman" w:hAnsi="Times New Roman"/>
          <w:spacing w:val="2"/>
          <w:sz w:val="24"/>
          <w:szCs w:val="24"/>
        </w:rPr>
      </w:pPr>
      <w:r w:rsidRPr="0004368D">
        <w:rPr>
          <w:rFonts w:ascii="Times New Roman" w:hAnsi="Times New Roman"/>
          <w:spacing w:val="2"/>
          <w:sz w:val="24"/>
          <w:szCs w:val="24"/>
        </w:rPr>
        <w:t xml:space="preserve">  MINISTERUL APĂRĂRII NAŢIONALE</w:t>
      </w: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r w:rsidR="00455ACC" w:rsidRPr="0004368D">
        <w:rPr>
          <w:rFonts w:ascii="Times New Roman" w:hAnsi="Times New Roman"/>
          <w:spacing w:val="2"/>
          <w:sz w:val="24"/>
          <w:szCs w:val="24"/>
        </w:rPr>
        <w:t xml:space="preserve">                    </w:t>
      </w:r>
      <w:r w:rsidR="004A53DC" w:rsidRPr="0004368D">
        <w:rPr>
          <w:rFonts w:ascii="Times New Roman" w:hAnsi="Times New Roman"/>
          <w:spacing w:val="2"/>
          <w:sz w:val="24"/>
          <w:szCs w:val="24"/>
        </w:rPr>
        <w:t>NECLASIFICAT</w:t>
      </w:r>
      <w:r w:rsidR="00455ACC" w:rsidRPr="0004368D">
        <w:rPr>
          <w:rFonts w:ascii="Times New Roman" w:hAnsi="Times New Roman"/>
          <w:spacing w:val="2"/>
          <w:sz w:val="24"/>
          <w:szCs w:val="24"/>
        </w:rPr>
        <w:t xml:space="preserve">         </w:t>
      </w:r>
      <w:r w:rsidRPr="0004368D">
        <w:rPr>
          <w:rFonts w:ascii="Times New Roman" w:hAnsi="Times New Roman"/>
          <w:spacing w:val="2"/>
          <w:sz w:val="24"/>
          <w:szCs w:val="24"/>
        </w:rPr>
        <w:t>U</w:t>
      </w:r>
      <w:r w:rsidR="00FF07EE" w:rsidRPr="0004368D">
        <w:rPr>
          <w:rFonts w:ascii="Times New Roman" w:hAnsi="Times New Roman"/>
          <w:spacing w:val="2"/>
          <w:sz w:val="24"/>
          <w:szCs w:val="24"/>
        </w:rPr>
        <w:t>nitatea Militară 02444 Sibiu</w:t>
      </w:r>
      <w:r w:rsidR="00FF07EE" w:rsidRPr="0004368D">
        <w:rPr>
          <w:rFonts w:ascii="Times New Roman" w:hAnsi="Times New Roman"/>
          <w:spacing w:val="2"/>
          <w:sz w:val="24"/>
          <w:szCs w:val="24"/>
        </w:rPr>
        <w:tab/>
      </w:r>
      <w:r w:rsidR="00FF07EE" w:rsidRPr="0004368D">
        <w:rPr>
          <w:rFonts w:ascii="Times New Roman" w:hAnsi="Times New Roman"/>
          <w:spacing w:val="2"/>
          <w:sz w:val="24"/>
          <w:szCs w:val="24"/>
        </w:rPr>
        <w:tab/>
      </w:r>
      <w:r w:rsidR="00FF07EE" w:rsidRPr="0004368D">
        <w:rPr>
          <w:rFonts w:ascii="Times New Roman" w:hAnsi="Times New Roman"/>
          <w:spacing w:val="2"/>
          <w:sz w:val="24"/>
          <w:szCs w:val="24"/>
        </w:rPr>
        <w:tab/>
      </w:r>
      <w:r w:rsidR="00455ACC" w:rsidRPr="0004368D">
        <w:rPr>
          <w:rFonts w:ascii="Times New Roman" w:hAnsi="Times New Roman"/>
          <w:spacing w:val="2"/>
          <w:sz w:val="24"/>
          <w:szCs w:val="24"/>
        </w:rPr>
        <w:t xml:space="preserve">                    </w:t>
      </w:r>
      <w:r w:rsidR="004A53DC" w:rsidRPr="0004368D">
        <w:rPr>
          <w:rFonts w:ascii="Times New Roman" w:hAnsi="Times New Roman"/>
          <w:spacing w:val="2"/>
          <w:sz w:val="24"/>
          <w:szCs w:val="24"/>
        </w:rPr>
        <w:t xml:space="preserve">Exemplar unic                       </w:t>
      </w:r>
    </w:p>
    <w:p w14:paraId="6EC25BFA"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ab/>
        <w:t xml:space="preserve">  </w:t>
      </w:r>
      <w:r w:rsidR="00455ACC" w:rsidRPr="0004368D">
        <w:rPr>
          <w:rFonts w:ascii="Times New Roman" w:hAnsi="Times New Roman"/>
          <w:spacing w:val="2"/>
          <w:sz w:val="24"/>
          <w:szCs w:val="24"/>
        </w:rPr>
        <w:t xml:space="preserve">          </w:t>
      </w:r>
      <w:r w:rsidRPr="0004368D">
        <w:rPr>
          <w:rFonts w:ascii="Times New Roman" w:hAnsi="Times New Roman"/>
          <w:spacing w:val="2"/>
          <w:sz w:val="24"/>
          <w:szCs w:val="24"/>
        </w:rPr>
        <w:t>__________</w:t>
      </w:r>
    </w:p>
    <w:p w14:paraId="314F802E" w14:textId="4793AD5B" w:rsidR="00223B03" w:rsidRPr="0004368D" w:rsidRDefault="00455ACC" w:rsidP="0030034B">
      <w:pPr>
        <w:spacing w:after="0" w:line="240" w:lineRule="auto"/>
        <w:ind w:left="-900"/>
        <w:jc w:val="both"/>
        <w:rPr>
          <w:rFonts w:ascii="Times New Roman" w:hAnsi="Times New Roman"/>
          <w:spacing w:val="2"/>
          <w:sz w:val="24"/>
          <w:szCs w:val="24"/>
        </w:rPr>
      </w:pPr>
      <w:r w:rsidRPr="0004368D">
        <w:rPr>
          <w:rFonts w:ascii="Times New Roman" w:hAnsi="Times New Roman"/>
          <w:spacing w:val="2"/>
          <w:sz w:val="24"/>
          <w:szCs w:val="24"/>
        </w:rPr>
        <w:t xml:space="preserve">                   </w:t>
      </w:r>
      <w:r w:rsidR="0030034B">
        <w:rPr>
          <w:rFonts w:ascii="Times New Roman" w:hAnsi="Times New Roman"/>
          <w:spacing w:val="2"/>
          <w:sz w:val="24"/>
          <w:szCs w:val="24"/>
        </w:rPr>
        <w:t xml:space="preserve">Anexa 2 la  </w:t>
      </w:r>
      <w:r w:rsidR="00223B03" w:rsidRPr="0004368D">
        <w:rPr>
          <w:rFonts w:ascii="Times New Roman" w:hAnsi="Times New Roman"/>
          <w:spacing w:val="2"/>
          <w:sz w:val="24"/>
          <w:szCs w:val="24"/>
        </w:rPr>
        <w:t>Nr. _______</w:t>
      </w:r>
    </w:p>
    <w:p w14:paraId="51F53003" w14:textId="77777777" w:rsidR="00223B03" w:rsidRPr="0004368D" w:rsidRDefault="00223B03" w:rsidP="00AB5ECF">
      <w:pPr>
        <w:spacing w:after="0" w:line="240" w:lineRule="auto"/>
        <w:jc w:val="both"/>
        <w:rPr>
          <w:rFonts w:ascii="Times New Roman" w:hAnsi="Times New Roman"/>
          <w:spacing w:val="2"/>
          <w:sz w:val="24"/>
          <w:szCs w:val="24"/>
        </w:rPr>
      </w:pPr>
      <w:r w:rsidRPr="0004368D">
        <w:rPr>
          <w:rFonts w:ascii="Times New Roman" w:hAnsi="Times New Roman"/>
          <w:spacing w:val="2"/>
          <w:sz w:val="24"/>
          <w:szCs w:val="24"/>
        </w:rPr>
        <w:tab/>
      </w:r>
      <w:r w:rsidRPr="0004368D">
        <w:rPr>
          <w:rFonts w:ascii="Times New Roman" w:hAnsi="Times New Roman"/>
          <w:spacing w:val="2"/>
          <w:sz w:val="24"/>
          <w:szCs w:val="24"/>
        </w:rPr>
        <w:tab/>
      </w:r>
      <w:r w:rsidRPr="0004368D">
        <w:rPr>
          <w:rFonts w:ascii="Times New Roman" w:hAnsi="Times New Roman"/>
          <w:spacing w:val="2"/>
          <w:sz w:val="24"/>
          <w:szCs w:val="24"/>
        </w:rPr>
        <w:tab/>
      </w:r>
    </w:p>
    <w:p w14:paraId="463FD1FC" w14:textId="77777777" w:rsidR="00F10943" w:rsidRPr="0004368D" w:rsidRDefault="00F10943" w:rsidP="00AB5ECF">
      <w:pPr>
        <w:spacing w:after="0" w:line="240" w:lineRule="auto"/>
        <w:jc w:val="both"/>
        <w:rPr>
          <w:rFonts w:ascii="Times New Roman" w:hAnsi="Times New Roman"/>
          <w:b/>
          <w:spacing w:val="2"/>
          <w:sz w:val="24"/>
          <w:szCs w:val="24"/>
        </w:rPr>
      </w:pPr>
    </w:p>
    <w:p w14:paraId="196783CB" w14:textId="77777777" w:rsidR="00223B03" w:rsidRPr="0004368D" w:rsidRDefault="00455ACC" w:rsidP="00AB5ECF">
      <w:pPr>
        <w:spacing w:after="0" w:line="240" w:lineRule="auto"/>
        <w:jc w:val="center"/>
        <w:rPr>
          <w:rFonts w:ascii="Times New Roman" w:hAnsi="Times New Roman"/>
          <w:b/>
          <w:spacing w:val="2"/>
          <w:sz w:val="24"/>
          <w:szCs w:val="24"/>
        </w:rPr>
      </w:pPr>
      <w:r w:rsidRPr="0004368D">
        <w:rPr>
          <w:rFonts w:ascii="Times New Roman" w:hAnsi="Times New Roman"/>
          <w:b/>
          <w:spacing w:val="2"/>
          <w:sz w:val="24"/>
          <w:szCs w:val="24"/>
        </w:rPr>
        <w:t xml:space="preserve">                                                      </w:t>
      </w:r>
      <w:r w:rsidR="00223B03" w:rsidRPr="0004368D">
        <w:rPr>
          <w:rFonts w:ascii="Times New Roman" w:hAnsi="Times New Roman"/>
          <w:b/>
          <w:spacing w:val="2"/>
          <w:sz w:val="24"/>
          <w:szCs w:val="24"/>
        </w:rPr>
        <w:t>A P R O B</w:t>
      </w:r>
    </w:p>
    <w:p w14:paraId="3337D505" w14:textId="77777777" w:rsidR="00223B03" w:rsidRPr="0004368D" w:rsidRDefault="00223B03" w:rsidP="00AB5ECF">
      <w:pPr>
        <w:spacing w:after="0" w:line="240" w:lineRule="auto"/>
        <w:ind w:left="2880" w:firstLine="720"/>
        <w:jc w:val="center"/>
        <w:rPr>
          <w:rFonts w:ascii="Times New Roman" w:hAnsi="Times New Roman"/>
          <w:spacing w:val="2"/>
          <w:sz w:val="24"/>
          <w:szCs w:val="24"/>
        </w:rPr>
      </w:pPr>
      <w:r w:rsidRPr="0004368D">
        <w:rPr>
          <w:rFonts w:ascii="Times New Roman" w:hAnsi="Times New Roman"/>
          <w:spacing w:val="2"/>
          <w:sz w:val="24"/>
          <w:szCs w:val="24"/>
        </w:rPr>
        <w:t>ŞEFUL UNITĂŢII MILITARE 02444 SIBIU</w:t>
      </w:r>
    </w:p>
    <w:p w14:paraId="7FF3E539" w14:textId="77777777" w:rsidR="00223B03" w:rsidRPr="0004368D" w:rsidRDefault="00455ACC" w:rsidP="00AB5ECF">
      <w:pPr>
        <w:spacing w:after="0" w:line="240" w:lineRule="auto"/>
        <w:jc w:val="center"/>
        <w:rPr>
          <w:rFonts w:ascii="Times New Roman" w:hAnsi="Times New Roman"/>
          <w:spacing w:val="2"/>
          <w:sz w:val="24"/>
          <w:szCs w:val="24"/>
        </w:rPr>
      </w:pPr>
      <w:r w:rsidRPr="0004368D">
        <w:rPr>
          <w:rFonts w:ascii="Times New Roman" w:hAnsi="Times New Roman"/>
          <w:spacing w:val="2"/>
          <w:sz w:val="24"/>
          <w:szCs w:val="24"/>
        </w:rPr>
        <w:t xml:space="preserve">           </w:t>
      </w:r>
      <w:r w:rsidR="00223B03" w:rsidRPr="0004368D">
        <w:rPr>
          <w:rFonts w:ascii="Times New Roman" w:hAnsi="Times New Roman"/>
          <w:spacing w:val="2"/>
          <w:sz w:val="24"/>
          <w:szCs w:val="24"/>
        </w:rPr>
        <w:t>Colonel  inginer</w:t>
      </w:r>
    </w:p>
    <w:p w14:paraId="4AADB5B1" w14:textId="77777777" w:rsidR="00223B03" w:rsidRPr="0004368D" w:rsidRDefault="00223B03" w:rsidP="00AB5ECF">
      <w:pPr>
        <w:spacing w:after="0" w:line="240" w:lineRule="auto"/>
        <w:jc w:val="right"/>
        <w:rPr>
          <w:rFonts w:ascii="Times New Roman" w:hAnsi="Times New Roman"/>
          <w:b/>
          <w:spacing w:val="2"/>
          <w:sz w:val="24"/>
          <w:szCs w:val="24"/>
        </w:rPr>
      </w:pPr>
    </w:p>
    <w:p w14:paraId="0520160E" w14:textId="77777777" w:rsidR="00223B03" w:rsidRPr="0004368D" w:rsidRDefault="00455ACC" w:rsidP="00AB5ECF">
      <w:pPr>
        <w:spacing w:after="0" w:line="240" w:lineRule="auto"/>
        <w:jc w:val="center"/>
        <w:rPr>
          <w:rFonts w:ascii="Times New Roman" w:hAnsi="Times New Roman"/>
          <w:b/>
          <w:i/>
          <w:spacing w:val="2"/>
          <w:sz w:val="24"/>
          <w:szCs w:val="24"/>
        </w:rPr>
      </w:pPr>
      <w:r w:rsidRPr="0004368D">
        <w:rPr>
          <w:rFonts w:ascii="Times New Roman" w:hAnsi="Times New Roman"/>
          <w:b/>
          <w:spacing w:val="2"/>
          <w:sz w:val="24"/>
          <w:szCs w:val="24"/>
        </w:rPr>
        <w:t xml:space="preserve">                                     </w:t>
      </w:r>
      <w:r w:rsidR="00124BB7" w:rsidRPr="0004368D">
        <w:rPr>
          <w:rFonts w:ascii="Times New Roman" w:hAnsi="Times New Roman"/>
          <w:b/>
          <w:spacing w:val="2"/>
          <w:sz w:val="24"/>
          <w:szCs w:val="24"/>
        </w:rPr>
        <w:t xml:space="preserve">                           </w:t>
      </w:r>
      <w:r w:rsidRPr="0004368D">
        <w:rPr>
          <w:rFonts w:ascii="Times New Roman" w:hAnsi="Times New Roman"/>
          <w:b/>
          <w:spacing w:val="2"/>
          <w:sz w:val="24"/>
          <w:szCs w:val="24"/>
        </w:rPr>
        <w:t xml:space="preserve"> </w:t>
      </w:r>
      <w:r w:rsidR="00D12D90" w:rsidRPr="0004368D">
        <w:rPr>
          <w:rFonts w:ascii="Times New Roman" w:hAnsi="Times New Roman"/>
          <w:b/>
          <w:i/>
          <w:spacing w:val="2"/>
          <w:sz w:val="24"/>
          <w:szCs w:val="24"/>
        </w:rPr>
        <w:t>Dănuț UNGUREANU</w:t>
      </w:r>
    </w:p>
    <w:p w14:paraId="3AFAC6E4" w14:textId="77777777" w:rsidR="00223B03" w:rsidRPr="0004368D" w:rsidRDefault="0009083A" w:rsidP="00AB5ECF">
      <w:pPr>
        <w:widowControl w:val="0"/>
        <w:autoSpaceDE w:val="0"/>
        <w:autoSpaceDN w:val="0"/>
        <w:adjustRightInd w:val="0"/>
        <w:spacing w:after="0" w:line="240" w:lineRule="auto"/>
        <w:jc w:val="right"/>
        <w:rPr>
          <w:rFonts w:ascii="Times New Roman" w:hAnsi="Times New Roman"/>
          <w:sz w:val="24"/>
          <w:szCs w:val="24"/>
        </w:rPr>
      </w:pPr>
      <w:r w:rsidRPr="0004368D">
        <w:rPr>
          <w:rFonts w:ascii="Times New Roman" w:hAnsi="Times New Roman"/>
          <w:sz w:val="24"/>
          <w:szCs w:val="24"/>
        </w:rPr>
        <w:t xml:space="preserve"> </w:t>
      </w:r>
    </w:p>
    <w:p w14:paraId="41ACEE52" w14:textId="77777777" w:rsidR="00223B03" w:rsidRPr="0004368D" w:rsidRDefault="00223B03" w:rsidP="00AB5ECF">
      <w:pPr>
        <w:widowControl w:val="0"/>
        <w:autoSpaceDE w:val="0"/>
        <w:autoSpaceDN w:val="0"/>
        <w:adjustRightInd w:val="0"/>
        <w:spacing w:after="0" w:line="240" w:lineRule="auto"/>
        <w:jc w:val="both"/>
        <w:rPr>
          <w:rFonts w:ascii="Times New Roman" w:hAnsi="Times New Roman"/>
          <w:sz w:val="24"/>
          <w:szCs w:val="24"/>
        </w:rPr>
      </w:pPr>
    </w:p>
    <w:p w14:paraId="223FA34C" w14:textId="7D638B25" w:rsidR="00223B03" w:rsidRPr="0004368D" w:rsidRDefault="0004368D" w:rsidP="00AB5ECF">
      <w:pPr>
        <w:widowControl w:val="0"/>
        <w:autoSpaceDE w:val="0"/>
        <w:autoSpaceDN w:val="0"/>
        <w:adjustRightInd w:val="0"/>
        <w:spacing w:after="0" w:line="240" w:lineRule="auto"/>
        <w:jc w:val="center"/>
        <w:rPr>
          <w:rFonts w:ascii="Times New Roman" w:hAnsi="Times New Roman"/>
          <w:b/>
          <w:sz w:val="28"/>
          <w:szCs w:val="28"/>
        </w:rPr>
      </w:pPr>
      <w:r w:rsidRPr="0004368D">
        <w:rPr>
          <w:rFonts w:ascii="Times New Roman" w:hAnsi="Times New Roman"/>
          <w:b/>
          <w:sz w:val="28"/>
          <w:szCs w:val="28"/>
        </w:rPr>
        <w:t>Factori de evaluare</w:t>
      </w:r>
    </w:p>
    <w:p w14:paraId="596C1154" w14:textId="77777777" w:rsidR="00EA16D7" w:rsidRPr="00EA16D7" w:rsidRDefault="00EA16D7" w:rsidP="00EA16D7">
      <w:pPr>
        <w:pStyle w:val="ListParagraph"/>
        <w:shd w:val="clear" w:color="auto" w:fill="FFFFFF"/>
        <w:ind w:left="0"/>
        <w:jc w:val="center"/>
        <w:rPr>
          <w:i/>
          <w:szCs w:val="24"/>
          <w:lang w:val="ro-RO"/>
        </w:rPr>
      </w:pPr>
      <w:r w:rsidRPr="00EA16D7">
        <w:rPr>
          <w:i/>
          <w:lang w:val="ro-RO"/>
        </w:rPr>
        <w:t xml:space="preserve">pentru criteriul „cel mai bun raport calitate preț" ales pentru procedura de atribuire a contractului </w:t>
      </w:r>
      <w:r w:rsidRPr="00EA16D7">
        <w:rPr>
          <w:i/>
          <w:iCs/>
          <w:lang w:val="ro-RO"/>
        </w:rPr>
        <w:t xml:space="preserve">de </w:t>
      </w:r>
    </w:p>
    <w:p w14:paraId="21E1AFA4" w14:textId="546E6196" w:rsidR="00EA16D7" w:rsidRPr="00EA16D7" w:rsidRDefault="00EA16D7" w:rsidP="00EA16D7">
      <w:pPr>
        <w:pStyle w:val="ListParagraph"/>
        <w:shd w:val="clear" w:color="auto" w:fill="FFFFFF"/>
        <w:ind w:left="0"/>
        <w:jc w:val="center"/>
        <w:rPr>
          <w:i/>
          <w:szCs w:val="24"/>
          <w:lang w:val="ro-RO"/>
        </w:rPr>
      </w:pPr>
      <w:r w:rsidRPr="00EA16D7">
        <w:rPr>
          <w:i/>
          <w:szCs w:val="24"/>
          <w:lang w:val="ro-RO"/>
        </w:rPr>
        <w:t xml:space="preserve">servicii  pentru </w:t>
      </w:r>
    </w:p>
    <w:p w14:paraId="6A1BDE2C" w14:textId="5B0C1867" w:rsidR="00EA16D7" w:rsidRPr="00EA16D7" w:rsidRDefault="00EA16D7" w:rsidP="00EA16D7">
      <w:pPr>
        <w:spacing w:after="0"/>
        <w:jc w:val="center"/>
        <w:rPr>
          <w:rFonts w:ascii="Times New Roman" w:hAnsi="Times New Roman"/>
          <w:b/>
        </w:rPr>
      </w:pPr>
      <w:r w:rsidRPr="00EA16D7">
        <w:rPr>
          <w:rFonts w:ascii="Times New Roman" w:hAnsi="Times New Roman"/>
          <w:b/>
        </w:rPr>
        <w:t xml:space="preserve">Elaborarea studiului de fezabilitate aferent proiectului de investiție imobiliară </w:t>
      </w:r>
    </w:p>
    <w:p w14:paraId="4A2735A5" w14:textId="31060221" w:rsidR="00EA16D7" w:rsidRPr="00EA16D7" w:rsidRDefault="00EA16D7" w:rsidP="00EA16D7">
      <w:pPr>
        <w:spacing w:after="0"/>
        <w:jc w:val="center"/>
        <w:rPr>
          <w:rFonts w:ascii="Times New Roman" w:eastAsia="Calibri" w:hAnsi="Times New Roman"/>
          <w:b/>
          <w:lang w:eastAsia="en-US"/>
        </w:rPr>
      </w:pPr>
      <w:r w:rsidRPr="00EA16D7">
        <w:rPr>
          <w:rFonts w:ascii="Times New Roman" w:hAnsi="Times New Roman"/>
          <w:b/>
          <w:i/>
        </w:rPr>
        <w:t xml:space="preserve">„Lucrări de investiții </w:t>
      </w:r>
      <w:r>
        <w:rPr>
          <w:rFonts w:ascii="Times New Roman" w:hAnsi="Times New Roman"/>
          <w:b/>
          <w:i/>
        </w:rPr>
        <w:t>în cazarma 829 Prundu Bârgăului</w:t>
      </w:r>
      <w:r w:rsidRPr="00EA16D7">
        <w:rPr>
          <w:rFonts w:ascii="Times New Roman" w:hAnsi="Times New Roman"/>
          <w:b/>
          <w:i/>
        </w:rPr>
        <w:t>”, cod proiect 2025–C/I-829</w:t>
      </w:r>
    </w:p>
    <w:p w14:paraId="79C67181" w14:textId="7FA1F5C5" w:rsidR="00CB6662" w:rsidRPr="008D094E" w:rsidRDefault="00CB6662" w:rsidP="00EA16D7">
      <w:pPr>
        <w:widowControl w:val="0"/>
        <w:tabs>
          <w:tab w:val="left" w:pos="851"/>
          <w:tab w:val="left" w:pos="993"/>
        </w:tabs>
        <w:autoSpaceDE w:val="0"/>
        <w:autoSpaceDN w:val="0"/>
        <w:adjustRightInd w:val="0"/>
        <w:spacing w:after="0" w:line="240" w:lineRule="auto"/>
        <w:jc w:val="both"/>
        <w:rPr>
          <w:rFonts w:ascii="Times New Roman" w:hAnsi="Times New Roman"/>
          <w:i/>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222"/>
        <w:gridCol w:w="2211"/>
        <w:gridCol w:w="803"/>
        <w:gridCol w:w="1634"/>
      </w:tblGrid>
      <w:tr w:rsidR="00AE77F6" w:rsidRPr="00696AD6" w14:paraId="7D14D820" w14:textId="77777777" w:rsidTr="00153F2E">
        <w:tc>
          <w:tcPr>
            <w:tcW w:w="2537" w:type="pct"/>
            <w:gridSpan w:val="2"/>
            <w:tcBorders>
              <w:top w:val="single" w:sz="4" w:space="0" w:color="auto"/>
              <w:left w:val="single" w:sz="4" w:space="0" w:color="auto"/>
              <w:bottom w:val="single" w:sz="4" w:space="0" w:color="auto"/>
              <w:right w:val="single" w:sz="4" w:space="0" w:color="auto"/>
            </w:tcBorders>
            <w:hideMark/>
          </w:tcPr>
          <w:p w14:paraId="3BD8DE29" w14:textId="77777777" w:rsidR="00AE77F6" w:rsidRPr="00EA1BFA" w:rsidRDefault="00AE77F6" w:rsidP="00AB5ECF">
            <w:pPr>
              <w:widowControl w:val="0"/>
              <w:autoSpaceDE w:val="0"/>
              <w:autoSpaceDN w:val="0"/>
              <w:adjustRightInd w:val="0"/>
              <w:spacing w:after="0" w:line="240" w:lineRule="auto"/>
              <w:jc w:val="center"/>
              <w:rPr>
                <w:rFonts w:ascii="Times New Roman" w:hAnsi="Times New Roman"/>
                <w:b/>
                <w:noProof/>
                <w:sz w:val="24"/>
                <w:szCs w:val="24"/>
              </w:rPr>
            </w:pPr>
            <w:bookmarkStart w:id="0" w:name="_Hlk152850042"/>
            <w:r w:rsidRPr="00EA1BFA">
              <w:rPr>
                <w:rFonts w:ascii="Times New Roman" w:hAnsi="Times New Roman"/>
                <w:b/>
                <w:noProof/>
                <w:sz w:val="24"/>
                <w:szCs w:val="24"/>
              </w:rPr>
              <w:t>Denumire factor evaluare</w:t>
            </w:r>
          </w:p>
        </w:tc>
        <w:tc>
          <w:tcPr>
            <w:tcW w:w="1197" w:type="pct"/>
            <w:tcBorders>
              <w:top w:val="single" w:sz="4" w:space="0" w:color="auto"/>
              <w:left w:val="single" w:sz="4" w:space="0" w:color="auto"/>
              <w:bottom w:val="single" w:sz="4" w:space="0" w:color="auto"/>
              <w:right w:val="single" w:sz="4" w:space="0" w:color="auto"/>
            </w:tcBorders>
            <w:hideMark/>
          </w:tcPr>
          <w:p w14:paraId="09CF8C50"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b/>
                <w:sz w:val="24"/>
                <w:szCs w:val="24"/>
              </w:rPr>
            </w:pPr>
            <w:r w:rsidRPr="00696AD6">
              <w:rPr>
                <w:rFonts w:ascii="Times New Roman" w:hAnsi="Times New Roman"/>
                <w:b/>
                <w:sz w:val="24"/>
                <w:szCs w:val="24"/>
              </w:rPr>
              <w:t>Descriere</w:t>
            </w:r>
          </w:p>
        </w:tc>
        <w:tc>
          <w:tcPr>
            <w:tcW w:w="1266" w:type="pct"/>
            <w:gridSpan w:val="2"/>
            <w:tcBorders>
              <w:top w:val="single" w:sz="4" w:space="0" w:color="auto"/>
              <w:left w:val="single" w:sz="4" w:space="0" w:color="auto"/>
              <w:bottom w:val="single" w:sz="4" w:space="0" w:color="auto"/>
              <w:right w:val="single" w:sz="4" w:space="0" w:color="auto"/>
            </w:tcBorders>
            <w:hideMark/>
          </w:tcPr>
          <w:p w14:paraId="7A467C20"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b/>
                <w:sz w:val="24"/>
                <w:szCs w:val="24"/>
              </w:rPr>
            </w:pPr>
            <w:r w:rsidRPr="00696AD6">
              <w:rPr>
                <w:rFonts w:ascii="Times New Roman" w:hAnsi="Times New Roman"/>
                <w:b/>
                <w:sz w:val="24"/>
                <w:szCs w:val="24"/>
              </w:rPr>
              <w:t>Pondere</w:t>
            </w:r>
          </w:p>
        </w:tc>
      </w:tr>
      <w:tr w:rsidR="00AE77F6" w:rsidRPr="00696AD6" w14:paraId="29C5A778" w14:textId="77777777" w:rsidTr="00153F2E">
        <w:tc>
          <w:tcPr>
            <w:tcW w:w="2537" w:type="pct"/>
            <w:gridSpan w:val="2"/>
            <w:tcBorders>
              <w:top w:val="single" w:sz="4" w:space="0" w:color="auto"/>
              <w:left w:val="single" w:sz="4" w:space="0" w:color="auto"/>
              <w:bottom w:val="single" w:sz="4" w:space="0" w:color="auto"/>
              <w:right w:val="single" w:sz="4" w:space="0" w:color="auto"/>
            </w:tcBorders>
            <w:vAlign w:val="center"/>
            <w:hideMark/>
          </w:tcPr>
          <w:p w14:paraId="23B4313F" w14:textId="77777777" w:rsidR="00AE77F6" w:rsidRPr="00EA1BFA" w:rsidRDefault="00AE77F6" w:rsidP="00984588">
            <w:pPr>
              <w:autoSpaceDE w:val="0"/>
              <w:autoSpaceDN w:val="0"/>
              <w:adjustRightInd w:val="0"/>
              <w:spacing w:after="0" w:line="240" w:lineRule="auto"/>
              <w:jc w:val="center"/>
              <w:rPr>
                <w:rFonts w:ascii="Times New Roman" w:hAnsi="Times New Roman"/>
                <w:noProof/>
              </w:rPr>
            </w:pPr>
            <w:r w:rsidRPr="00EA1BFA">
              <w:rPr>
                <w:rFonts w:ascii="Times New Roman" w:hAnsi="Times New Roman"/>
                <w:b/>
                <w:noProof/>
              </w:rPr>
              <w:t>Pretul ofertei</w:t>
            </w:r>
          </w:p>
        </w:tc>
        <w:tc>
          <w:tcPr>
            <w:tcW w:w="1197" w:type="pct"/>
            <w:tcBorders>
              <w:top w:val="single" w:sz="4" w:space="0" w:color="auto"/>
              <w:left w:val="single" w:sz="4" w:space="0" w:color="auto"/>
              <w:bottom w:val="single" w:sz="4" w:space="0" w:color="auto"/>
              <w:right w:val="single" w:sz="4" w:space="0" w:color="auto"/>
            </w:tcBorders>
            <w:hideMark/>
          </w:tcPr>
          <w:p w14:paraId="52D20DD6" w14:textId="77777777" w:rsidR="00AE77F6" w:rsidRPr="00696AD6" w:rsidRDefault="00AE77F6" w:rsidP="00AB5ECF">
            <w:pPr>
              <w:widowControl w:val="0"/>
              <w:autoSpaceDE w:val="0"/>
              <w:autoSpaceDN w:val="0"/>
              <w:adjustRightInd w:val="0"/>
              <w:spacing w:after="0" w:line="240" w:lineRule="auto"/>
              <w:jc w:val="center"/>
              <w:rPr>
                <w:rFonts w:ascii="Times New Roman" w:hAnsi="Times New Roman"/>
              </w:rPr>
            </w:pPr>
            <w:r w:rsidRPr="00696AD6">
              <w:rPr>
                <w:rFonts w:ascii="Times New Roman" w:hAnsi="Times New Roman"/>
              </w:rPr>
              <w:t>Componenta financiara</w:t>
            </w:r>
          </w:p>
        </w:tc>
        <w:tc>
          <w:tcPr>
            <w:tcW w:w="1266" w:type="pct"/>
            <w:gridSpan w:val="2"/>
            <w:tcBorders>
              <w:top w:val="single" w:sz="4" w:space="0" w:color="auto"/>
              <w:left w:val="single" w:sz="4" w:space="0" w:color="auto"/>
              <w:bottom w:val="single" w:sz="4" w:space="0" w:color="auto"/>
              <w:right w:val="single" w:sz="4" w:space="0" w:color="auto"/>
            </w:tcBorders>
            <w:hideMark/>
          </w:tcPr>
          <w:p w14:paraId="5F699D50" w14:textId="77777777" w:rsidR="00AE77F6" w:rsidRPr="00984588" w:rsidRDefault="00AE77F6" w:rsidP="00AB5ECF">
            <w:pPr>
              <w:autoSpaceDE w:val="0"/>
              <w:autoSpaceDN w:val="0"/>
              <w:adjustRightInd w:val="0"/>
              <w:spacing w:after="0" w:line="240" w:lineRule="auto"/>
              <w:jc w:val="center"/>
              <w:rPr>
                <w:rFonts w:ascii="Times New Roman" w:hAnsi="Times New Roman"/>
                <w:b/>
              </w:rPr>
            </w:pPr>
            <w:r w:rsidRPr="00984588">
              <w:rPr>
                <w:rFonts w:ascii="Times New Roman" w:hAnsi="Times New Roman"/>
                <w:b/>
              </w:rPr>
              <w:t>40%</w:t>
            </w:r>
          </w:p>
          <w:p w14:paraId="71C4E658" w14:textId="58661400" w:rsidR="00AE77F6" w:rsidRPr="00696AD6" w:rsidRDefault="00AE77F6" w:rsidP="00AB5ECF">
            <w:pPr>
              <w:widowControl w:val="0"/>
              <w:autoSpaceDE w:val="0"/>
              <w:autoSpaceDN w:val="0"/>
              <w:adjustRightInd w:val="0"/>
              <w:spacing w:after="0" w:line="240" w:lineRule="auto"/>
              <w:jc w:val="center"/>
              <w:rPr>
                <w:rFonts w:ascii="Times New Roman" w:hAnsi="Times New Roman"/>
              </w:rPr>
            </w:pPr>
            <w:r w:rsidRPr="00696AD6">
              <w:rPr>
                <w:rFonts w:ascii="Times New Roman" w:hAnsi="Times New Roman"/>
              </w:rPr>
              <w:t xml:space="preserve">Punctaj maxim factor: </w:t>
            </w:r>
            <w:r w:rsidRPr="00984588">
              <w:rPr>
                <w:rFonts w:ascii="Times New Roman" w:hAnsi="Times New Roman"/>
                <w:b/>
              </w:rPr>
              <w:t>40</w:t>
            </w:r>
            <w:r w:rsidR="00984588" w:rsidRPr="00984588">
              <w:rPr>
                <w:rFonts w:ascii="Times New Roman" w:hAnsi="Times New Roman"/>
                <w:b/>
              </w:rPr>
              <w:t xml:space="preserve"> puncte</w:t>
            </w:r>
          </w:p>
        </w:tc>
      </w:tr>
      <w:tr w:rsidR="00AE77F6" w:rsidRPr="00696AD6" w14:paraId="6D695BD0" w14:textId="77777777" w:rsidTr="00EF0952">
        <w:tc>
          <w:tcPr>
            <w:tcW w:w="5000" w:type="pct"/>
            <w:gridSpan w:val="5"/>
            <w:tcBorders>
              <w:top w:val="single" w:sz="4" w:space="0" w:color="auto"/>
              <w:left w:val="single" w:sz="4" w:space="0" w:color="auto"/>
              <w:bottom w:val="single" w:sz="4" w:space="0" w:color="auto"/>
              <w:right w:val="single" w:sz="4" w:space="0" w:color="auto"/>
            </w:tcBorders>
            <w:hideMark/>
          </w:tcPr>
          <w:p w14:paraId="1EB676D8" w14:textId="77777777" w:rsidR="00AE77F6" w:rsidRPr="00EA1BFA" w:rsidRDefault="00AE77F6" w:rsidP="00AB5ECF">
            <w:pPr>
              <w:autoSpaceDE w:val="0"/>
              <w:autoSpaceDN w:val="0"/>
              <w:adjustRightInd w:val="0"/>
              <w:spacing w:after="0" w:line="240" w:lineRule="auto"/>
              <w:ind w:firstLine="142"/>
              <w:rPr>
                <w:rFonts w:ascii="Times New Roman" w:hAnsi="Times New Roman"/>
                <w:noProof/>
              </w:rPr>
            </w:pPr>
            <w:r w:rsidRPr="00EA1BFA">
              <w:rPr>
                <w:rFonts w:ascii="Times New Roman" w:hAnsi="Times New Roman"/>
                <w:noProof/>
              </w:rPr>
              <w:t>Algoritm de calcul: Punctajul se acorda astfel:</w:t>
            </w:r>
          </w:p>
          <w:p w14:paraId="58FA048C" w14:textId="77777777" w:rsidR="00AE77F6" w:rsidRPr="00EA1BFA" w:rsidRDefault="00AE77F6" w:rsidP="00AB5ECF">
            <w:pPr>
              <w:autoSpaceDE w:val="0"/>
              <w:autoSpaceDN w:val="0"/>
              <w:adjustRightInd w:val="0"/>
              <w:spacing w:after="0" w:line="240" w:lineRule="auto"/>
              <w:ind w:firstLine="142"/>
              <w:rPr>
                <w:rFonts w:ascii="Times New Roman" w:hAnsi="Times New Roman"/>
                <w:noProof/>
              </w:rPr>
            </w:pPr>
            <w:r w:rsidRPr="00EA1BFA">
              <w:rPr>
                <w:rFonts w:ascii="Times New Roman" w:hAnsi="Times New Roman"/>
                <w:noProof/>
              </w:rPr>
              <w:t xml:space="preserve">a) Pentru cel mai scăzut dintre preturi se acorda punctajul maxim alocat; </w:t>
            </w:r>
          </w:p>
          <w:p w14:paraId="0A8D6506" w14:textId="77777777" w:rsidR="00AE77F6" w:rsidRPr="00EA1BFA" w:rsidRDefault="00AE77F6" w:rsidP="00AB5ECF">
            <w:pPr>
              <w:autoSpaceDE w:val="0"/>
              <w:autoSpaceDN w:val="0"/>
              <w:adjustRightInd w:val="0"/>
              <w:spacing w:after="0" w:line="240" w:lineRule="auto"/>
              <w:ind w:firstLine="142"/>
              <w:rPr>
                <w:rFonts w:ascii="Times New Roman" w:hAnsi="Times New Roman"/>
                <w:noProof/>
              </w:rPr>
            </w:pPr>
            <w:r w:rsidRPr="00EA1BFA">
              <w:rPr>
                <w:rFonts w:ascii="Times New Roman" w:hAnsi="Times New Roman"/>
                <w:noProof/>
              </w:rPr>
              <w:t>b) Pentru celelalte preturi ofertate punctajul P(n) se calculează proporțional, astfel: P(n) = (Preț minim ofertat / Preț n) x punctaj maxim alocat.</w:t>
            </w:r>
          </w:p>
        </w:tc>
      </w:tr>
      <w:tr w:rsidR="00AE77F6" w:rsidRPr="00696AD6" w14:paraId="15E60635" w14:textId="77777777" w:rsidTr="00153F2E">
        <w:tc>
          <w:tcPr>
            <w:tcW w:w="2537" w:type="pct"/>
            <w:gridSpan w:val="2"/>
            <w:tcBorders>
              <w:top w:val="single" w:sz="4" w:space="0" w:color="auto"/>
              <w:left w:val="single" w:sz="4" w:space="0" w:color="auto"/>
              <w:bottom w:val="single" w:sz="4" w:space="0" w:color="auto"/>
              <w:right w:val="single" w:sz="4" w:space="0" w:color="auto"/>
            </w:tcBorders>
            <w:hideMark/>
          </w:tcPr>
          <w:p w14:paraId="7DF42316" w14:textId="2034468D" w:rsidR="00AE77F6" w:rsidRPr="00EA1BFA" w:rsidRDefault="00AE77F6" w:rsidP="00AB5ECF">
            <w:pPr>
              <w:autoSpaceDE w:val="0"/>
              <w:autoSpaceDN w:val="0"/>
              <w:adjustRightInd w:val="0"/>
              <w:spacing w:after="0" w:line="240" w:lineRule="auto"/>
              <w:jc w:val="center"/>
              <w:rPr>
                <w:rFonts w:ascii="Times New Roman" w:hAnsi="Times New Roman"/>
                <w:b/>
                <w:noProof/>
              </w:rPr>
            </w:pPr>
            <w:r w:rsidRPr="00EA1BFA">
              <w:rPr>
                <w:rFonts w:ascii="Times New Roman" w:hAnsi="Times New Roman"/>
                <w:b/>
                <w:noProof/>
              </w:rPr>
              <w:t>Experiența profesională specifică experților</w:t>
            </w:r>
          </w:p>
        </w:tc>
        <w:tc>
          <w:tcPr>
            <w:tcW w:w="1197" w:type="pct"/>
            <w:tcBorders>
              <w:top w:val="single" w:sz="4" w:space="0" w:color="auto"/>
              <w:left w:val="single" w:sz="4" w:space="0" w:color="auto"/>
              <w:bottom w:val="single" w:sz="4" w:space="0" w:color="auto"/>
              <w:right w:val="single" w:sz="4" w:space="0" w:color="auto"/>
            </w:tcBorders>
            <w:hideMark/>
          </w:tcPr>
          <w:p w14:paraId="19F2EBD2" w14:textId="77777777" w:rsidR="00AE77F6" w:rsidRPr="00696AD6" w:rsidRDefault="00AE77F6" w:rsidP="00AB5ECF">
            <w:pPr>
              <w:autoSpaceDE w:val="0"/>
              <w:autoSpaceDN w:val="0"/>
              <w:adjustRightInd w:val="0"/>
              <w:spacing w:after="0" w:line="240" w:lineRule="auto"/>
              <w:jc w:val="center"/>
              <w:rPr>
                <w:rFonts w:ascii="Times New Roman" w:hAnsi="Times New Roman"/>
              </w:rPr>
            </w:pPr>
            <w:r w:rsidRPr="00696AD6">
              <w:rPr>
                <w:rFonts w:ascii="Times New Roman" w:hAnsi="Times New Roman"/>
              </w:rPr>
              <w:t>Componenta tehnică</w:t>
            </w:r>
          </w:p>
        </w:tc>
        <w:tc>
          <w:tcPr>
            <w:tcW w:w="1266" w:type="pct"/>
            <w:gridSpan w:val="2"/>
            <w:tcBorders>
              <w:top w:val="single" w:sz="4" w:space="0" w:color="auto"/>
              <w:left w:val="single" w:sz="4" w:space="0" w:color="auto"/>
              <w:bottom w:val="single" w:sz="4" w:space="0" w:color="auto"/>
              <w:right w:val="single" w:sz="4" w:space="0" w:color="auto"/>
            </w:tcBorders>
            <w:hideMark/>
          </w:tcPr>
          <w:p w14:paraId="174D8F43" w14:textId="7D330AE6" w:rsidR="00AE77F6" w:rsidRPr="00984588" w:rsidRDefault="008C51A2" w:rsidP="00AB5ECF">
            <w:pPr>
              <w:autoSpaceDE w:val="0"/>
              <w:autoSpaceDN w:val="0"/>
              <w:adjustRightInd w:val="0"/>
              <w:spacing w:after="0" w:line="240" w:lineRule="auto"/>
              <w:jc w:val="center"/>
              <w:rPr>
                <w:rFonts w:ascii="Times New Roman" w:hAnsi="Times New Roman"/>
                <w:b/>
              </w:rPr>
            </w:pPr>
            <w:r w:rsidRPr="00984588">
              <w:rPr>
                <w:rFonts w:ascii="Times New Roman" w:hAnsi="Times New Roman"/>
                <w:b/>
              </w:rPr>
              <w:t>3</w:t>
            </w:r>
            <w:r w:rsidR="00206981" w:rsidRPr="00984588">
              <w:rPr>
                <w:rFonts w:ascii="Times New Roman" w:hAnsi="Times New Roman"/>
                <w:b/>
              </w:rPr>
              <w:t>0</w:t>
            </w:r>
            <w:r w:rsidR="00AE77F6" w:rsidRPr="00984588">
              <w:rPr>
                <w:rFonts w:ascii="Times New Roman" w:hAnsi="Times New Roman"/>
                <w:b/>
              </w:rPr>
              <w:t>%</w:t>
            </w:r>
          </w:p>
          <w:p w14:paraId="157DCB1E" w14:textId="089C391F" w:rsidR="00AE77F6" w:rsidRPr="00696AD6" w:rsidRDefault="00AE77F6" w:rsidP="00AB5ECF">
            <w:pPr>
              <w:autoSpaceDE w:val="0"/>
              <w:autoSpaceDN w:val="0"/>
              <w:adjustRightInd w:val="0"/>
              <w:spacing w:after="0" w:line="240" w:lineRule="auto"/>
              <w:jc w:val="center"/>
              <w:rPr>
                <w:rFonts w:ascii="Times New Roman" w:hAnsi="Times New Roman"/>
              </w:rPr>
            </w:pPr>
            <w:r w:rsidRPr="00696AD6">
              <w:rPr>
                <w:rFonts w:ascii="Times New Roman" w:hAnsi="Times New Roman"/>
              </w:rPr>
              <w:t xml:space="preserve">Punctaj maxim factor: </w:t>
            </w:r>
            <w:r w:rsidR="008C51A2" w:rsidRPr="00984588">
              <w:rPr>
                <w:rFonts w:ascii="Times New Roman" w:hAnsi="Times New Roman"/>
                <w:b/>
              </w:rPr>
              <w:t>3</w:t>
            </w:r>
            <w:r w:rsidR="00206981" w:rsidRPr="00984588">
              <w:rPr>
                <w:rFonts w:ascii="Times New Roman" w:hAnsi="Times New Roman"/>
                <w:b/>
              </w:rPr>
              <w:t>0</w:t>
            </w:r>
            <w:r w:rsidR="00984588" w:rsidRPr="00984588">
              <w:rPr>
                <w:rFonts w:ascii="Times New Roman" w:hAnsi="Times New Roman"/>
                <w:b/>
              </w:rPr>
              <w:t xml:space="preserve"> puncte</w:t>
            </w:r>
          </w:p>
        </w:tc>
      </w:tr>
      <w:tr w:rsidR="00AE77F6" w:rsidRPr="00696AD6" w14:paraId="01A9EEDB" w14:textId="77777777" w:rsidTr="00EF0952">
        <w:tc>
          <w:tcPr>
            <w:tcW w:w="5000" w:type="pct"/>
            <w:gridSpan w:val="5"/>
            <w:tcBorders>
              <w:top w:val="single" w:sz="4" w:space="0" w:color="auto"/>
              <w:left w:val="single" w:sz="4" w:space="0" w:color="auto"/>
              <w:bottom w:val="single" w:sz="4" w:space="0" w:color="auto"/>
              <w:right w:val="single" w:sz="4" w:space="0" w:color="auto"/>
            </w:tcBorders>
            <w:hideMark/>
          </w:tcPr>
          <w:p w14:paraId="3488DD98" w14:textId="77777777" w:rsidR="00AE77F6" w:rsidRPr="00EA1BFA" w:rsidRDefault="00AE77F6" w:rsidP="00AB5ECF">
            <w:pPr>
              <w:autoSpaceDE w:val="0"/>
              <w:autoSpaceDN w:val="0"/>
              <w:adjustRightInd w:val="0"/>
              <w:spacing w:after="0" w:line="240" w:lineRule="auto"/>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Se va contabiliza experiența profesională specifică experților, mai jos menționați, concretizata în numărul de proiecte similare în care respectivii specialiști au îndeplinit același tip de activități ca cele pe care urmează sa le îndeplinească în viitorul contract.</w:t>
            </w:r>
          </w:p>
        </w:tc>
      </w:tr>
      <w:tr w:rsidR="00AE77F6" w:rsidRPr="00EA1BFA" w14:paraId="70017A82" w14:textId="77777777" w:rsidTr="00EF0952">
        <w:tc>
          <w:tcPr>
            <w:tcW w:w="5000" w:type="pct"/>
            <w:gridSpan w:val="5"/>
            <w:tcBorders>
              <w:top w:val="single" w:sz="4" w:space="0" w:color="auto"/>
              <w:left w:val="single" w:sz="4" w:space="0" w:color="auto"/>
              <w:bottom w:val="single" w:sz="4" w:space="0" w:color="auto"/>
              <w:right w:val="single" w:sz="4" w:space="0" w:color="auto"/>
            </w:tcBorders>
          </w:tcPr>
          <w:p w14:paraId="6F3D0AD7" w14:textId="77777777" w:rsidR="00AE77F6" w:rsidRPr="00EA1BFA" w:rsidRDefault="00AE77F6" w:rsidP="00AB5ECF">
            <w:pPr>
              <w:autoSpaceDE w:val="0"/>
              <w:autoSpaceDN w:val="0"/>
              <w:adjustRightInd w:val="0"/>
              <w:spacing w:after="0" w:line="240" w:lineRule="auto"/>
              <w:ind w:firstLine="142"/>
              <w:jc w:val="both"/>
              <w:rPr>
                <w:rFonts w:ascii="Times New Roman" w:hAnsi="Times New Roman"/>
                <w:noProof/>
                <w:color w:val="000000"/>
              </w:rPr>
            </w:pPr>
            <w:r w:rsidRPr="00EA1BFA">
              <w:rPr>
                <w:rFonts w:ascii="Times New Roman" w:hAnsi="Times New Roman"/>
                <w:noProof/>
                <w:color w:val="000000"/>
              </w:rPr>
              <w:t xml:space="preserve">Pentru acest factor se va acorda punctajul Pt, calculat astfel: </w:t>
            </w:r>
          </w:p>
          <w:p w14:paraId="13D5DEA8" w14:textId="7E411608" w:rsidR="00AE77F6" w:rsidRPr="00EA1BFA" w:rsidRDefault="00AE77F6" w:rsidP="00AB5ECF">
            <w:pPr>
              <w:autoSpaceDE w:val="0"/>
              <w:autoSpaceDN w:val="0"/>
              <w:adjustRightInd w:val="0"/>
              <w:spacing w:after="0" w:line="240" w:lineRule="auto"/>
              <w:jc w:val="center"/>
              <w:rPr>
                <w:rFonts w:ascii="Times New Roman" w:hAnsi="Times New Roman"/>
                <w:b/>
                <w:noProof/>
              </w:rPr>
            </w:pPr>
            <w:r w:rsidRPr="00EA1BFA">
              <w:rPr>
                <w:rFonts w:ascii="Times New Roman" w:hAnsi="Times New Roman"/>
                <w:b/>
                <w:noProof/>
                <w:color w:val="000000"/>
              </w:rPr>
              <w:t>Pt = Pex1</w:t>
            </w:r>
            <w:r w:rsidR="00206981" w:rsidRPr="00EA1BFA">
              <w:rPr>
                <w:rFonts w:ascii="Times New Roman" w:hAnsi="Times New Roman"/>
                <w:b/>
                <w:noProof/>
                <w:color w:val="000000"/>
              </w:rPr>
              <w:t xml:space="preserve"> </w:t>
            </w:r>
            <w:r w:rsidRPr="00EA1BFA">
              <w:rPr>
                <w:rFonts w:ascii="Times New Roman" w:hAnsi="Times New Roman"/>
                <w:b/>
                <w:noProof/>
                <w:color w:val="000000"/>
              </w:rPr>
              <w:t>+</w:t>
            </w:r>
            <w:r w:rsidR="00206981" w:rsidRPr="00EA1BFA">
              <w:rPr>
                <w:rFonts w:ascii="Times New Roman" w:hAnsi="Times New Roman"/>
                <w:b/>
                <w:noProof/>
                <w:color w:val="000000"/>
              </w:rPr>
              <w:t xml:space="preserve"> </w:t>
            </w:r>
            <w:r w:rsidRPr="00EA1BFA">
              <w:rPr>
                <w:rFonts w:ascii="Times New Roman" w:hAnsi="Times New Roman"/>
                <w:b/>
                <w:noProof/>
              </w:rPr>
              <w:t>Pex2</w:t>
            </w:r>
            <w:r w:rsidR="00206981" w:rsidRPr="00EA1BFA">
              <w:rPr>
                <w:rFonts w:ascii="Times New Roman" w:hAnsi="Times New Roman"/>
                <w:b/>
                <w:noProof/>
              </w:rPr>
              <w:t xml:space="preserve"> + </w:t>
            </w:r>
            <w:r w:rsidR="00206981" w:rsidRPr="00EA1BFA">
              <w:rPr>
                <w:rFonts w:ascii="Times New Roman" w:hAnsi="Times New Roman"/>
                <w:b/>
                <w:noProof/>
                <w:color w:val="000000"/>
              </w:rPr>
              <w:t>Pex3</w:t>
            </w:r>
            <w:r w:rsidR="009976B8">
              <w:rPr>
                <w:rFonts w:ascii="Times New Roman" w:hAnsi="Times New Roman"/>
                <w:b/>
                <w:noProof/>
                <w:color w:val="000000"/>
              </w:rPr>
              <w:t xml:space="preserve"> + Pex4 + Pex5 + Pex6</w:t>
            </w:r>
            <w:r w:rsidRPr="00EA1BFA">
              <w:rPr>
                <w:rFonts w:ascii="Times New Roman" w:hAnsi="Times New Roman"/>
                <w:b/>
                <w:noProof/>
              </w:rPr>
              <w:t>,</w:t>
            </w:r>
          </w:p>
          <w:p w14:paraId="0ECB9E7D" w14:textId="343C9348" w:rsidR="00AE77F6" w:rsidRPr="00EA1BFA" w:rsidRDefault="00AE77F6" w:rsidP="00AB5ECF">
            <w:pPr>
              <w:autoSpaceDE w:val="0"/>
              <w:autoSpaceDN w:val="0"/>
              <w:adjustRightInd w:val="0"/>
              <w:spacing w:after="0" w:line="240" w:lineRule="auto"/>
              <w:ind w:firstLine="142"/>
              <w:jc w:val="both"/>
              <w:rPr>
                <w:rFonts w:ascii="Times New Roman" w:hAnsi="Times New Roman"/>
                <w:noProof/>
                <w:color w:val="000000"/>
              </w:rPr>
            </w:pPr>
            <w:r w:rsidRPr="00EA1BFA">
              <w:rPr>
                <w:rFonts w:ascii="Times New Roman" w:hAnsi="Times New Roman"/>
                <w:noProof/>
                <w:color w:val="000000"/>
              </w:rPr>
              <w:t xml:space="preserve">unde, punctajele specifice fiecărui Expertului propus pentru implementarea contractului în Oferta admisibilă aflată sub evaluare, sunt definite astfel: </w:t>
            </w:r>
          </w:p>
          <w:p w14:paraId="5CDE1825" w14:textId="3F6058EA" w:rsidR="00206981" w:rsidRPr="00EA1BFA" w:rsidRDefault="00206981" w:rsidP="00D833F5">
            <w:pPr>
              <w:tabs>
                <w:tab w:val="left" w:pos="0"/>
                <w:tab w:val="left" w:pos="29"/>
              </w:tabs>
              <w:spacing w:after="0" w:line="240" w:lineRule="auto"/>
              <w:ind w:left="29"/>
              <w:jc w:val="both"/>
              <w:rPr>
                <w:rFonts w:ascii="Times New Roman" w:hAnsi="Times New Roman"/>
                <w:noProof/>
              </w:rPr>
            </w:pPr>
            <w:r w:rsidRPr="00EA1BFA">
              <w:rPr>
                <w:rFonts w:ascii="Times New Roman" w:hAnsi="Times New Roman"/>
                <w:b/>
                <w:noProof/>
              </w:rPr>
              <w:t>Pex1</w:t>
            </w:r>
            <w:r w:rsidRPr="00EA1BFA">
              <w:rPr>
                <w:rFonts w:ascii="Times New Roman" w:hAnsi="Times New Roman"/>
                <w:noProof/>
              </w:rPr>
              <w:t xml:space="preserve"> = totalul de puncte cumulat pentru </w:t>
            </w:r>
            <w:r w:rsidRPr="00EA1BFA">
              <w:rPr>
                <w:rFonts w:ascii="Times New Roman" w:hAnsi="Times New Roman"/>
                <w:b/>
                <w:i/>
                <w:noProof/>
              </w:rPr>
              <w:t xml:space="preserve">Expertul 1: </w:t>
            </w:r>
            <w:r w:rsidRPr="00EA1BFA">
              <w:rPr>
                <w:rFonts w:ascii="Times New Roman" w:hAnsi="Times New Roman"/>
                <w:b/>
                <w:bCs/>
                <w:noProof/>
              </w:rPr>
              <w:t>Arhitect cu drept de semnătură</w:t>
            </w:r>
            <w:r w:rsidR="00172746" w:rsidRPr="00EA1BFA">
              <w:rPr>
                <w:rFonts w:ascii="Times New Roman" w:hAnsi="Times New Roman"/>
                <w:b/>
                <w:bCs/>
                <w:noProof/>
              </w:rPr>
              <w:t xml:space="preserve"> </w:t>
            </w:r>
            <w:r w:rsidR="00D833F5" w:rsidRPr="00EA1BFA">
              <w:rPr>
                <w:rFonts w:ascii="Times New Roman" w:hAnsi="Times New Roman"/>
                <w:noProof/>
              </w:rPr>
              <w:t>(</w:t>
            </w:r>
            <w:r w:rsidR="00172746" w:rsidRPr="00EA1BFA">
              <w:rPr>
                <w:rFonts w:ascii="Times New Roman" w:hAnsi="Times New Roman"/>
                <w:noProof/>
              </w:rPr>
              <w:t>î</w:t>
            </w:r>
            <w:r w:rsidR="00D833F5" w:rsidRPr="00EA1BFA">
              <w:rPr>
                <w:rFonts w:ascii="Times New Roman" w:hAnsi="Times New Roman"/>
                <w:noProof/>
              </w:rPr>
              <w:t>nscris in Tabloul Național al Arhitec</w:t>
            </w:r>
            <w:r w:rsidR="00172746" w:rsidRPr="00EA1BFA">
              <w:rPr>
                <w:rFonts w:ascii="Times New Roman" w:hAnsi="Times New Roman"/>
                <w:noProof/>
              </w:rPr>
              <w:t>ț</w:t>
            </w:r>
            <w:r w:rsidR="00D833F5" w:rsidRPr="00EA1BFA">
              <w:rPr>
                <w:rFonts w:ascii="Times New Roman" w:hAnsi="Times New Roman"/>
                <w:noProof/>
              </w:rPr>
              <w:t>ilor)</w:t>
            </w:r>
            <w:r w:rsidR="00D833F5" w:rsidRPr="00EA1BFA">
              <w:rPr>
                <w:rFonts w:ascii="Times New Roman" w:hAnsi="Times New Roman"/>
                <w:b/>
                <w:bCs/>
                <w:noProof/>
              </w:rPr>
              <w:t xml:space="preserve"> </w:t>
            </w:r>
            <w:r w:rsidRPr="00EA1BFA">
              <w:rPr>
                <w:rFonts w:ascii="Times New Roman" w:hAnsi="Times New Roman"/>
                <w:b/>
                <w:noProof/>
              </w:rPr>
              <w:t xml:space="preserve"> </w:t>
            </w:r>
            <w:r w:rsidRPr="00EA1BFA">
              <w:rPr>
                <w:rFonts w:ascii="Times New Roman" w:hAnsi="Times New Roman"/>
                <w:noProof/>
              </w:rPr>
              <w:t xml:space="preserve">– </w:t>
            </w:r>
            <w:r w:rsidR="00D833F5" w:rsidRPr="00EA1BFA">
              <w:rPr>
                <w:rFonts w:ascii="Times New Roman" w:hAnsi="Times New Roman"/>
                <w:noProof/>
              </w:rPr>
              <w:t xml:space="preserve">absolvent de studii universitare, cu diplomă de licență sau echivalentă, în domeniul de atestare - Facultate de arhitectură, </w:t>
            </w:r>
            <w:r w:rsidRPr="00EA1BFA">
              <w:rPr>
                <w:rFonts w:ascii="Times New Roman" w:hAnsi="Times New Roman"/>
                <w:noProof/>
              </w:rPr>
              <w:t>experiență specifică similară activităților ce urmează a fi desfășurate în cadrul acestui proiect;</w:t>
            </w:r>
          </w:p>
          <w:p w14:paraId="348BD184" w14:textId="12C32471" w:rsidR="00AE77F6" w:rsidRPr="00EA1BFA" w:rsidRDefault="00AE77F6" w:rsidP="00E91B24">
            <w:pPr>
              <w:autoSpaceDE w:val="0"/>
              <w:autoSpaceDN w:val="0"/>
              <w:adjustRightInd w:val="0"/>
              <w:spacing w:after="0" w:line="240" w:lineRule="auto"/>
              <w:ind w:firstLine="29"/>
              <w:jc w:val="both"/>
              <w:rPr>
                <w:rFonts w:ascii="Times New Roman" w:hAnsi="Times New Roman"/>
                <w:noProof/>
              </w:rPr>
            </w:pPr>
            <w:r w:rsidRPr="00EA1BFA">
              <w:rPr>
                <w:rFonts w:ascii="Times New Roman" w:hAnsi="Times New Roman"/>
                <w:b/>
                <w:noProof/>
              </w:rPr>
              <w:t>Pex</w:t>
            </w:r>
            <w:r w:rsidR="00A8341D">
              <w:rPr>
                <w:rFonts w:ascii="Times New Roman" w:hAnsi="Times New Roman"/>
                <w:b/>
                <w:noProof/>
              </w:rPr>
              <w:t>2</w:t>
            </w:r>
            <w:r w:rsidRPr="00EA1BFA">
              <w:rPr>
                <w:rFonts w:ascii="Times New Roman" w:hAnsi="Times New Roman"/>
                <w:noProof/>
              </w:rPr>
              <w:t xml:space="preserve"> = totalul de puncte cumulat pentru </w:t>
            </w:r>
            <w:r w:rsidRPr="00EA1BFA">
              <w:rPr>
                <w:rFonts w:ascii="Times New Roman" w:hAnsi="Times New Roman"/>
                <w:b/>
                <w:i/>
                <w:noProof/>
              </w:rPr>
              <w:t xml:space="preserve">Expertul </w:t>
            </w:r>
            <w:r w:rsidR="00F4709C">
              <w:rPr>
                <w:rFonts w:ascii="Times New Roman" w:hAnsi="Times New Roman"/>
                <w:b/>
                <w:i/>
                <w:noProof/>
              </w:rPr>
              <w:t>2</w:t>
            </w:r>
            <w:r w:rsidRPr="00EA1BFA">
              <w:rPr>
                <w:rFonts w:ascii="Times New Roman" w:hAnsi="Times New Roman"/>
                <w:b/>
                <w:i/>
                <w:noProof/>
              </w:rPr>
              <w:t xml:space="preserve">: </w:t>
            </w:r>
            <w:r w:rsidR="00F4709C" w:rsidRPr="00F4709C">
              <w:rPr>
                <w:rFonts w:ascii="Times New Roman" w:hAnsi="Times New Roman"/>
                <w:b/>
                <w:noProof/>
              </w:rPr>
              <w:t>Inginer specialitatea construcţii civile, industriale și agricole</w:t>
            </w:r>
            <w:r w:rsidRPr="00EA1BFA">
              <w:rPr>
                <w:rFonts w:ascii="Times New Roman" w:hAnsi="Times New Roman"/>
                <w:noProof/>
              </w:rPr>
              <w:t xml:space="preserve"> </w:t>
            </w:r>
            <w:r w:rsidRPr="00E91B24">
              <w:rPr>
                <w:rFonts w:ascii="Times New Roman" w:hAnsi="Times New Roman"/>
                <w:noProof/>
              </w:rPr>
              <w:t xml:space="preserve">– </w:t>
            </w:r>
            <w:r w:rsidR="00E91B24" w:rsidRPr="00E91B24">
              <w:rPr>
                <w:rFonts w:ascii="Times New Roman" w:hAnsi="Times New Roman"/>
                <w:color w:val="000000"/>
                <w:szCs w:val="24"/>
              </w:rPr>
              <w:t>deține Diplomă de inginer având studii absolvite cu diploma de licența/ diploma de absolvire sau echivalent a unei Facultăți/Universități Civile de Construcții sau similar</w:t>
            </w:r>
            <w:r w:rsidR="00E91B24">
              <w:rPr>
                <w:rFonts w:ascii="Times New Roman" w:hAnsi="Times New Roman"/>
                <w:color w:val="000000"/>
                <w:szCs w:val="24"/>
              </w:rPr>
              <w:t xml:space="preserve"> </w:t>
            </w:r>
            <w:r w:rsidR="00E91B24" w:rsidRPr="00E91B24">
              <w:rPr>
                <w:rFonts w:ascii="Times New Roman" w:hAnsi="Times New Roman"/>
                <w:noProof/>
              </w:rPr>
              <w:t>și experiență specifică similară activităților ce urmează a fi desfăș</w:t>
            </w:r>
            <w:r w:rsidR="00E91B24">
              <w:rPr>
                <w:rFonts w:ascii="Times New Roman" w:hAnsi="Times New Roman"/>
                <w:noProof/>
              </w:rPr>
              <w:t>urate în cadrul acestui proiect</w:t>
            </w:r>
            <w:r w:rsidRPr="00E91B24">
              <w:rPr>
                <w:rFonts w:ascii="Times New Roman" w:hAnsi="Times New Roman"/>
                <w:noProof/>
              </w:rPr>
              <w:t>;</w:t>
            </w:r>
          </w:p>
          <w:p w14:paraId="28830519" w14:textId="41FF1328" w:rsidR="00172746" w:rsidRPr="00EA1BFA" w:rsidRDefault="00AE77F6" w:rsidP="00172746">
            <w:pPr>
              <w:autoSpaceDE w:val="0"/>
              <w:autoSpaceDN w:val="0"/>
              <w:adjustRightInd w:val="0"/>
              <w:spacing w:after="0" w:line="240" w:lineRule="auto"/>
              <w:ind w:firstLine="29"/>
              <w:jc w:val="both"/>
              <w:rPr>
                <w:rFonts w:ascii="Times New Roman" w:hAnsi="Times New Roman"/>
                <w:noProof/>
              </w:rPr>
            </w:pPr>
            <w:r w:rsidRPr="00EA1BFA">
              <w:rPr>
                <w:rFonts w:ascii="Times New Roman" w:hAnsi="Times New Roman"/>
                <w:b/>
                <w:noProof/>
              </w:rPr>
              <w:t>Pex</w:t>
            </w:r>
            <w:r w:rsidR="00A8341D">
              <w:rPr>
                <w:rFonts w:ascii="Times New Roman" w:hAnsi="Times New Roman"/>
                <w:b/>
                <w:noProof/>
              </w:rPr>
              <w:t>3</w:t>
            </w:r>
            <w:r w:rsidRPr="00EA1BFA">
              <w:rPr>
                <w:rFonts w:ascii="Times New Roman" w:hAnsi="Times New Roman"/>
                <w:noProof/>
              </w:rPr>
              <w:t xml:space="preserve"> = totalul de puncte cumulat pentru </w:t>
            </w:r>
            <w:r w:rsidR="00E91B24" w:rsidRPr="004B4660">
              <w:rPr>
                <w:rFonts w:ascii="Times New Roman" w:hAnsi="Times New Roman"/>
                <w:b/>
                <w:szCs w:val="24"/>
              </w:rPr>
              <w:t>Inginer proiectant pentru specialitatea instalații  H.V.A.C</w:t>
            </w:r>
            <w:r w:rsidR="00E91B24">
              <w:rPr>
                <w:rFonts w:ascii="Times New Roman" w:hAnsi="Times New Roman"/>
                <w:b/>
                <w:szCs w:val="24"/>
              </w:rPr>
              <w:t xml:space="preserve"> (termice și ventilații</w:t>
            </w:r>
            <w:r w:rsidR="00E91B24">
              <w:rPr>
                <w:rFonts w:ascii="Times New Roman" w:hAnsi="Times New Roman"/>
                <w:noProof/>
              </w:rPr>
              <w:t>)</w:t>
            </w:r>
            <w:r w:rsidR="001D496B">
              <w:rPr>
                <w:rFonts w:ascii="Times New Roman" w:hAnsi="Times New Roman"/>
                <w:noProof/>
              </w:rPr>
              <w:t xml:space="preserve"> </w:t>
            </w:r>
            <w:r w:rsidRPr="00EA1BFA">
              <w:rPr>
                <w:rFonts w:ascii="Times New Roman" w:hAnsi="Times New Roman"/>
                <w:noProof/>
              </w:rPr>
              <w:t>–</w:t>
            </w:r>
            <w:r w:rsidR="001D496B">
              <w:rPr>
                <w:rFonts w:ascii="Times New Roman" w:hAnsi="Times New Roman"/>
                <w:noProof/>
              </w:rPr>
              <w:t xml:space="preserve"> </w:t>
            </w:r>
            <w:r w:rsidR="00E91B24" w:rsidRPr="00E91B24">
              <w:rPr>
                <w:rFonts w:ascii="Times New Roman" w:hAnsi="Times New Roman"/>
                <w:noProof/>
              </w:rPr>
              <w:t>inginer</w:t>
            </w:r>
            <w:r w:rsidR="00172746" w:rsidRPr="00E91B24">
              <w:rPr>
                <w:rFonts w:ascii="Times New Roman" w:hAnsi="Times New Roman"/>
                <w:noProof/>
              </w:rPr>
              <w:t>, absolvent de studii universitare, cu diplomă de licență</w:t>
            </w:r>
            <w:r w:rsidR="00E91B24" w:rsidRPr="00E91B24">
              <w:rPr>
                <w:rFonts w:ascii="Times New Roman" w:hAnsi="Times New Roman"/>
                <w:noProof/>
              </w:rPr>
              <w:t xml:space="preserve"> în domeniul ingineriei instalațiilor</w:t>
            </w:r>
            <w:r w:rsidR="00172746" w:rsidRPr="00E91B24">
              <w:rPr>
                <w:rFonts w:ascii="Times New Roman" w:hAnsi="Times New Roman"/>
                <w:noProof/>
              </w:rPr>
              <w:t xml:space="preserve"> și experiență specifică similară activităților ce urmează a fi desfășurate în cadrul acestui proiect.</w:t>
            </w:r>
          </w:p>
          <w:p w14:paraId="1631C64B" w14:textId="3B3E2A5D" w:rsidR="00F4709C" w:rsidRDefault="00F4709C" w:rsidP="00E91B24">
            <w:pPr>
              <w:autoSpaceDE w:val="0"/>
              <w:autoSpaceDN w:val="0"/>
              <w:adjustRightInd w:val="0"/>
              <w:spacing w:after="0" w:line="240" w:lineRule="auto"/>
              <w:ind w:firstLine="29"/>
              <w:jc w:val="both"/>
              <w:rPr>
                <w:rFonts w:ascii="Times New Roman" w:hAnsi="Times New Roman"/>
                <w:noProof/>
              </w:rPr>
            </w:pPr>
            <w:r w:rsidRPr="00EA1BFA">
              <w:rPr>
                <w:rFonts w:ascii="Times New Roman" w:hAnsi="Times New Roman"/>
                <w:b/>
                <w:noProof/>
              </w:rPr>
              <w:t>Pex</w:t>
            </w:r>
            <w:r>
              <w:rPr>
                <w:rFonts w:ascii="Times New Roman" w:hAnsi="Times New Roman"/>
                <w:b/>
                <w:noProof/>
              </w:rPr>
              <w:t>4</w:t>
            </w:r>
            <w:r w:rsidRPr="00EA1BFA">
              <w:rPr>
                <w:rFonts w:ascii="Times New Roman" w:hAnsi="Times New Roman"/>
                <w:noProof/>
              </w:rPr>
              <w:t xml:space="preserve"> = totalul de puncte cumulat pentru </w:t>
            </w:r>
            <w:r w:rsidRPr="00EA1BFA">
              <w:rPr>
                <w:rFonts w:ascii="Times New Roman" w:hAnsi="Times New Roman"/>
                <w:b/>
                <w:i/>
                <w:noProof/>
              </w:rPr>
              <w:t xml:space="preserve">Expertul </w:t>
            </w:r>
            <w:r>
              <w:rPr>
                <w:rFonts w:ascii="Times New Roman" w:hAnsi="Times New Roman"/>
                <w:b/>
                <w:i/>
                <w:noProof/>
              </w:rPr>
              <w:t>4</w:t>
            </w:r>
            <w:r w:rsidRPr="00EA1BFA">
              <w:rPr>
                <w:rFonts w:ascii="Times New Roman" w:hAnsi="Times New Roman"/>
                <w:b/>
                <w:i/>
                <w:noProof/>
              </w:rPr>
              <w:t xml:space="preserve">: </w:t>
            </w:r>
            <w:r w:rsidR="00E91B24" w:rsidRPr="000335D2">
              <w:rPr>
                <w:rFonts w:ascii="Times New Roman" w:hAnsi="Times New Roman"/>
                <w:b/>
                <w:szCs w:val="24"/>
              </w:rPr>
              <w:t>inginer</w:t>
            </w:r>
            <w:r w:rsidR="00E91B24" w:rsidRPr="000335D2">
              <w:rPr>
                <w:rFonts w:ascii="Times New Roman" w:hAnsi="Times New Roman"/>
                <w:szCs w:val="24"/>
              </w:rPr>
              <w:t xml:space="preserve"> </w:t>
            </w:r>
            <w:r w:rsidR="00E91B24" w:rsidRPr="0007269A">
              <w:rPr>
                <w:rFonts w:ascii="Times New Roman" w:hAnsi="Times New Roman"/>
                <w:b/>
                <w:szCs w:val="24"/>
              </w:rPr>
              <w:t>proiectant</w:t>
            </w:r>
            <w:r w:rsidR="00E91B24">
              <w:rPr>
                <w:rFonts w:ascii="Times New Roman" w:hAnsi="Times New Roman"/>
                <w:szCs w:val="24"/>
              </w:rPr>
              <w:t xml:space="preserve"> </w:t>
            </w:r>
            <w:r w:rsidR="00E91B24" w:rsidRPr="00B9540A">
              <w:rPr>
                <w:rFonts w:ascii="Times New Roman" w:hAnsi="Times New Roman"/>
                <w:b/>
                <w:szCs w:val="24"/>
              </w:rPr>
              <w:t>specializat în</w:t>
            </w:r>
            <w:r w:rsidR="00E91B24">
              <w:rPr>
                <w:rFonts w:ascii="Times New Roman" w:hAnsi="Times New Roman"/>
                <w:szCs w:val="24"/>
              </w:rPr>
              <w:t xml:space="preserve"> </w:t>
            </w:r>
            <w:r w:rsidR="00E91B24" w:rsidRPr="00B9540A">
              <w:rPr>
                <w:rFonts w:ascii="Times New Roman" w:hAnsi="Times New Roman"/>
                <w:b/>
                <w:szCs w:val="24"/>
              </w:rPr>
              <w:t>instalații tehnologice petroliere</w:t>
            </w:r>
            <w:r w:rsidR="00E91B24" w:rsidRPr="00EA1BFA">
              <w:rPr>
                <w:rFonts w:ascii="Times New Roman" w:hAnsi="Times New Roman"/>
                <w:noProof/>
              </w:rPr>
              <w:t xml:space="preserve"> </w:t>
            </w:r>
            <w:r w:rsidRPr="00EA1BFA">
              <w:rPr>
                <w:rFonts w:ascii="Times New Roman" w:hAnsi="Times New Roman"/>
                <w:noProof/>
              </w:rPr>
              <w:t>–</w:t>
            </w:r>
            <w:r w:rsidR="00E91B24" w:rsidRPr="00B9540A">
              <w:rPr>
                <w:rFonts w:ascii="Times New Roman" w:hAnsi="Times New Roman"/>
                <w:szCs w:val="24"/>
              </w:rPr>
              <w:t xml:space="preserve"> studii absolvite cu diploma de licența/ diploma de absolvire într-un domeniu aferent </w:t>
            </w:r>
            <w:r w:rsidR="00E91B24" w:rsidRPr="00B9540A">
              <w:rPr>
                <w:rFonts w:ascii="Times New Roman" w:hAnsi="Times New Roman"/>
                <w:b/>
                <w:szCs w:val="24"/>
              </w:rPr>
              <w:t>Ingineriei Petrolului și gazelor</w:t>
            </w:r>
            <w:r w:rsidR="00E91B24">
              <w:rPr>
                <w:rFonts w:ascii="Times New Roman" w:hAnsi="Times New Roman"/>
                <w:b/>
                <w:szCs w:val="24"/>
              </w:rPr>
              <w:t xml:space="preserve"> sau echivalent</w:t>
            </w:r>
            <w:r w:rsidR="00E91B24" w:rsidRPr="00B9540A">
              <w:rPr>
                <w:rFonts w:ascii="Times New Roman" w:hAnsi="Times New Roman"/>
                <w:szCs w:val="24"/>
              </w:rPr>
              <w:t xml:space="preserve"> a</w:t>
            </w:r>
            <w:r w:rsidR="00E91B24">
              <w:rPr>
                <w:rFonts w:ascii="Times New Roman" w:hAnsi="Times New Roman"/>
                <w:szCs w:val="24"/>
              </w:rPr>
              <w:t>l</w:t>
            </w:r>
            <w:r w:rsidR="00E91B24" w:rsidRPr="00B9540A">
              <w:rPr>
                <w:rFonts w:ascii="Times New Roman" w:hAnsi="Times New Roman"/>
                <w:szCs w:val="24"/>
              </w:rPr>
              <w:t xml:space="preserve"> unei Facultăți/Universități Civile</w:t>
            </w:r>
            <w:r w:rsidR="00E91B24" w:rsidRPr="00E91B24">
              <w:rPr>
                <w:rFonts w:ascii="Times New Roman" w:hAnsi="Times New Roman"/>
                <w:noProof/>
              </w:rPr>
              <w:t xml:space="preserve"> și experiență specifică similară activităților ce urmează a fi desfășurate în cadrul acestui proiect.</w:t>
            </w:r>
          </w:p>
          <w:p w14:paraId="44E85242" w14:textId="05673AB1" w:rsidR="00F4709C" w:rsidRPr="00E91B24" w:rsidRDefault="00F4709C" w:rsidP="00E91B24">
            <w:pPr>
              <w:autoSpaceDE w:val="0"/>
              <w:autoSpaceDN w:val="0"/>
              <w:adjustRightInd w:val="0"/>
              <w:spacing w:after="0" w:line="240" w:lineRule="auto"/>
              <w:ind w:firstLine="29"/>
              <w:jc w:val="both"/>
              <w:rPr>
                <w:rFonts w:ascii="Times New Roman" w:hAnsi="Times New Roman"/>
                <w:noProof/>
              </w:rPr>
            </w:pPr>
            <w:r w:rsidRPr="00EA1BFA">
              <w:rPr>
                <w:rFonts w:ascii="Times New Roman" w:hAnsi="Times New Roman"/>
                <w:b/>
                <w:noProof/>
              </w:rPr>
              <w:t>Pex</w:t>
            </w:r>
            <w:r>
              <w:rPr>
                <w:rFonts w:ascii="Times New Roman" w:hAnsi="Times New Roman"/>
                <w:b/>
                <w:noProof/>
              </w:rPr>
              <w:t>5</w:t>
            </w:r>
            <w:r w:rsidRPr="00EA1BFA">
              <w:rPr>
                <w:rFonts w:ascii="Times New Roman" w:hAnsi="Times New Roman"/>
                <w:noProof/>
              </w:rPr>
              <w:t xml:space="preserve"> = totalul de puncte cumulat pentru </w:t>
            </w:r>
            <w:r w:rsidRPr="00EA1BFA">
              <w:rPr>
                <w:rFonts w:ascii="Times New Roman" w:hAnsi="Times New Roman"/>
                <w:b/>
                <w:i/>
                <w:noProof/>
              </w:rPr>
              <w:t xml:space="preserve">Expertul </w:t>
            </w:r>
            <w:r>
              <w:rPr>
                <w:rFonts w:ascii="Times New Roman" w:hAnsi="Times New Roman"/>
                <w:b/>
                <w:i/>
                <w:noProof/>
              </w:rPr>
              <w:t>5</w:t>
            </w:r>
            <w:r w:rsidRPr="00E91B24">
              <w:rPr>
                <w:rFonts w:ascii="Times New Roman" w:hAnsi="Times New Roman"/>
                <w:b/>
                <w:i/>
                <w:noProof/>
              </w:rPr>
              <w:t xml:space="preserve">: </w:t>
            </w:r>
            <w:r w:rsidR="00E91B24" w:rsidRPr="00E91B24">
              <w:rPr>
                <w:rFonts w:ascii="Times New Roman" w:hAnsi="Times New Roman"/>
                <w:b/>
                <w:szCs w:val="24"/>
              </w:rPr>
              <w:t>inginer</w:t>
            </w:r>
            <w:r w:rsidR="00E91B24" w:rsidRPr="00E91B24">
              <w:rPr>
                <w:rFonts w:ascii="Times New Roman" w:hAnsi="Times New Roman"/>
                <w:szCs w:val="24"/>
              </w:rPr>
              <w:t xml:space="preserve"> </w:t>
            </w:r>
            <w:r w:rsidR="00E91B24" w:rsidRPr="00E91B24">
              <w:rPr>
                <w:rFonts w:ascii="Times New Roman" w:hAnsi="Times New Roman"/>
                <w:b/>
                <w:szCs w:val="24"/>
              </w:rPr>
              <w:t>instalații curenți slabi</w:t>
            </w:r>
            <w:r w:rsidR="00E91B24" w:rsidRPr="00E91B24">
              <w:rPr>
                <w:rFonts w:ascii="Times New Roman" w:hAnsi="Times New Roman"/>
                <w:noProof/>
              </w:rPr>
              <w:t xml:space="preserve"> </w:t>
            </w:r>
            <w:r w:rsidRPr="00E91B24">
              <w:rPr>
                <w:rFonts w:ascii="Times New Roman" w:hAnsi="Times New Roman"/>
                <w:noProof/>
              </w:rPr>
              <w:t>–</w:t>
            </w:r>
            <w:r w:rsidR="00E91B24" w:rsidRPr="00E91B24">
              <w:rPr>
                <w:rFonts w:ascii="Times New Roman" w:hAnsi="Times New Roman"/>
                <w:szCs w:val="24"/>
              </w:rPr>
              <w:t xml:space="preserve"> deține Diplomă de Inginer având studii absolvite cu diploma de licența/ diploma de absolvire într-un domeniu aferent </w:t>
            </w:r>
            <w:r w:rsidR="00E91B24" w:rsidRPr="00E91B24">
              <w:rPr>
                <w:rFonts w:ascii="Times New Roman" w:hAnsi="Times New Roman"/>
                <w:b/>
                <w:szCs w:val="24"/>
              </w:rPr>
              <w:t>Instalațiilor Electrice</w:t>
            </w:r>
            <w:r w:rsidR="00E91B24" w:rsidRPr="00E91B24">
              <w:rPr>
                <w:rFonts w:ascii="Times New Roman" w:hAnsi="Times New Roman"/>
                <w:szCs w:val="24"/>
              </w:rPr>
              <w:t xml:space="preserve"> a unei Facultăți/Universități Civile </w:t>
            </w:r>
            <w:r w:rsidR="00E91B24" w:rsidRPr="00E91B24">
              <w:rPr>
                <w:rFonts w:ascii="Times New Roman" w:hAnsi="Times New Roman"/>
                <w:noProof/>
              </w:rPr>
              <w:t>și experiență specifică similară activităților ce urmează a fi desfășurate în cadrul acestui proiect.</w:t>
            </w:r>
          </w:p>
          <w:p w14:paraId="3AAF1541" w14:textId="234DDBF5" w:rsidR="008C51A2" w:rsidRPr="00E91B24" w:rsidRDefault="008C51A2" w:rsidP="00E91B24">
            <w:pPr>
              <w:numPr>
                <w:ilvl w:val="0"/>
                <w:numId w:val="9"/>
              </w:numPr>
              <w:tabs>
                <w:tab w:val="left" w:pos="426"/>
              </w:tabs>
              <w:spacing w:after="0"/>
              <w:ind w:left="245" w:firstLine="39"/>
              <w:contextualSpacing/>
              <w:jc w:val="both"/>
              <w:rPr>
                <w:rFonts w:ascii="Times New Roman" w:hAnsi="Times New Roman"/>
                <w:szCs w:val="24"/>
              </w:rPr>
            </w:pPr>
            <w:r w:rsidRPr="00EA1BFA">
              <w:rPr>
                <w:rFonts w:ascii="Times New Roman" w:hAnsi="Times New Roman"/>
                <w:b/>
                <w:noProof/>
              </w:rPr>
              <w:lastRenderedPageBreak/>
              <w:t>Pex</w:t>
            </w:r>
            <w:r>
              <w:rPr>
                <w:rFonts w:ascii="Times New Roman" w:hAnsi="Times New Roman"/>
                <w:b/>
                <w:noProof/>
              </w:rPr>
              <w:t>6</w:t>
            </w:r>
            <w:r w:rsidRPr="00EA1BFA">
              <w:rPr>
                <w:rFonts w:ascii="Times New Roman" w:hAnsi="Times New Roman"/>
                <w:noProof/>
              </w:rPr>
              <w:t xml:space="preserve"> = totalul de puncte cumulat pentru </w:t>
            </w:r>
            <w:r w:rsidRPr="00EA1BFA">
              <w:rPr>
                <w:rFonts w:ascii="Times New Roman" w:hAnsi="Times New Roman"/>
                <w:b/>
                <w:i/>
                <w:noProof/>
              </w:rPr>
              <w:t xml:space="preserve">Expertul </w:t>
            </w:r>
            <w:r w:rsidR="00E91B24">
              <w:rPr>
                <w:rFonts w:ascii="Times New Roman" w:hAnsi="Times New Roman"/>
                <w:b/>
                <w:i/>
                <w:noProof/>
              </w:rPr>
              <w:t>6</w:t>
            </w:r>
            <w:r w:rsidRPr="00EA1BFA">
              <w:rPr>
                <w:rFonts w:ascii="Times New Roman" w:hAnsi="Times New Roman"/>
                <w:b/>
                <w:i/>
                <w:noProof/>
              </w:rPr>
              <w:t xml:space="preserve">: </w:t>
            </w:r>
            <w:r w:rsidR="00E91B24">
              <w:rPr>
                <w:rFonts w:ascii="Times New Roman" w:hAnsi="Times New Roman"/>
                <w:b/>
                <w:noProof/>
              </w:rPr>
              <w:t>expert analiză cost-beneficiu</w:t>
            </w:r>
            <w:r w:rsidRPr="00EA1BFA">
              <w:rPr>
                <w:rFonts w:ascii="Times New Roman" w:hAnsi="Times New Roman"/>
                <w:noProof/>
              </w:rPr>
              <w:t>–</w:t>
            </w:r>
            <w:r w:rsidR="00E91B24" w:rsidRPr="00B9540A">
              <w:rPr>
                <w:rFonts w:ascii="Times New Roman" w:hAnsi="Times New Roman"/>
                <w:szCs w:val="24"/>
              </w:rPr>
              <w:t xml:space="preserve"> </w:t>
            </w:r>
            <w:r w:rsidR="00E91B24" w:rsidRPr="00E91B24">
              <w:rPr>
                <w:rFonts w:ascii="Times New Roman" w:hAnsi="Times New Roman"/>
                <w:szCs w:val="24"/>
              </w:rPr>
              <w:t xml:space="preserve">Deține Diplomă de Inginer sau Economist având studii absolvite cu diploma de licența/ diploma de absolvire a unei Facultăți/Universități Civile </w:t>
            </w:r>
            <w:r w:rsidRPr="00E91B24">
              <w:rPr>
                <w:rFonts w:ascii="Times New Roman" w:hAnsi="Times New Roman"/>
                <w:noProof/>
              </w:rPr>
              <w:t>și experiență specifică similară activităților ce urmează a fi desfășurate în cadrul acestui proiect.</w:t>
            </w:r>
          </w:p>
          <w:p w14:paraId="35C6AD07" w14:textId="06592910" w:rsidR="00AE77F6" w:rsidRPr="00EA1BFA" w:rsidRDefault="00AE77F6" w:rsidP="00F4709C">
            <w:pPr>
              <w:autoSpaceDE w:val="0"/>
              <w:autoSpaceDN w:val="0"/>
              <w:adjustRightInd w:val="0"/>
              <w:spacing w:after="0" w:line="240" w:lineRule="auto"/>
              <w:jc w:val="both"/>
              <w:rPr>
                <w:rFonts w:ascii="Times New Roman" w:hAnsi="Times New Roman"/>
                <w:noProof/>
                <w:color w:val="000000"/>
              </w:rPr>
            </w:pPr>
          </w:p>
          <w:p w14:paraId="21E8A2E9" w14:textId="2B24894C" w:rsidR="00AE77F6" w:rsidRPr="00984588" w:rsidRDefault="00AE77F6" w:rsidP="00984588">
            <w:pPr>
              <w:pStyle w:val="ListParagraph"/>
              <w:numPr>
                <w:ilvl w:val="0"/>
                <w:numId w:val="29"/>
              </w:numPr>
              <w:tabs>
                <w:tab w:val="left" w:pos="403"/>
              </w:tabs>
              <w:autoSpaceDE w:val="0"/>
              <w:autoSpaceDN w:val="0"/>
              <w:adjustRightInd w:val="0"/>
              <w:ind w:left="0" w:firstLine="175"/>
              <w:rPr>
                <w:noProof/>
                <w:color w:val="000000"/>
              </w:rPr>
            </w:pPr>
            <w:r w:rsidRPr="00984588">
              <w:rPr>
                <w:noProof/>
                <w:color w:val="000000"/>
              </w:rPr>
              <w:t xml:space="preserve">In vederea stabilirii punctajului pentru fiecare dintre experții principali din cadrul fiecărei oferte analizate se vor avea în vedere următoarele: </w:t>
            </w:r>
          </w:p>
          <w:p w14:paraId="54D88EFE" w14:textId="1344345C" w:rsidR="008C596E" w:rsidRPr="00EA1BFA" w:rsidRDefault="008C596E" w:rsidP="008C596E">
            <w:pPr>
              <w:autoSpaceDE w:val="0"/>
              <w:autoSpaceDN w:val="0"/>
              <w:adjustRightInd w:val="0"/>
              <w:spacing w:after="0" w:line="240" w:lineRule="auto"/>
              <w:ind w:firstLine="142"/>
              <w:jc w:val="both"/>
              <w:rPr>
                <w:rFonts w:ascii="Times New Roman" w:hAnsi="Times New Roman"/>
                <w:b/>
                <w:noProof/>
                <w:color w:val="FF0000"/>
              </w:rPr>
            </w:pPr>
            <w:r w:rsidRPr="00EA1BFA">
              <w:rPr>
                <w:rFonts w:ascii="Times New Roman" w:hAnsi="Times New Roman"/>
                <w:b/>
                <w:noProof/>
              </w:rPr>
              <w:t xml:space="preserve">1. </w:t>
            </w:r>
            <w:r w:rsidRPr="00EA1BFA">
              <w:rPr>
                <w:rFonts w:ascii="Times New Roman" w:hAnsi="Times New Roman"/>
                <w:b/>
                <w:bCs/>
                <w:noProof/>
              </w:rPr>
              <w:t xml:space="preserve">Expertul 1: Arhitect cu drept de semnătură – max. </w:t>
            </w:r>
            <w:r w:rsidR="009976B8">
              <w:rPr>
                <w:rFonts w:ascii="Times New Roman" w:hAnsi="Times New Roman"/>
                <w:b/>
                <w:bCs/>
                <w:noProof/>
              </w:rPr>
              <w:t>5</w:t>
            </w:r>
            <w:r w:rsidRPr="00EA1BFA">
              <w:rPr>
                <w:rFonts w:ascii="Times New Roman" w:hAnsi="Times New Roman"/>
                <w:b/>
                <w:bCs/>
                <w:noProof/>
                <w:color w:val="FF0000"/>
              </w:rPr>
              <w:t xml:space="preserve"> </w:t>
            </w:r>
            <w:r w:rsidRPr="00EA1BFA">
              <w:rPr>
                <w:rFonts w:ascii="Times New Roman" w:hAnsi="Times New Roman"/>
                <w:b/>
                <w:bCs/>
                <w:noProof/>
              </w:rPr>
              <w:t xml:space="preserve">puncte </w:t>
            </w:r>
          </w:p>
          <w:p w14:paraId="4339FCD3" w14:textId="0793240A" w:rsidR="009976B8" w:rsidRPr="009976B8" w:rsidRDefault="008C596E" w:rsidP="009976B8">
            <w:pPr>
              <w:widowControl w:val="0"/>
              <w:autoSpaceDE w:val="0"/>
              <w:autoSpaceDN w:val="0"/>
              <w:adjustRightInd w:val="0"/>
              <w:spacing w:after="0" w:line="240" w:lineRule="auto"/>
              <w:ind w:firstLine="142"/>
              <w:jc w:val="both"/>
              <w:rPr>
                <w:rFonts w:ascii="Times New Roman" w:hAnsi="Times New Roman"/>
                <w:noProof/>
                <w:sz w:val="24"/>
                <w:szCs w:val="24"/>
              </w:rPr>
            </w:pPr>
            <w:r w:rsidRPr="009976B8">
              <w:rPr>
                <w:rFonts w:ascii="Times New Roman" w:hAnsi="Times New Roman"/>
                <w:b/>
                <w:bCs/>
                <w:i/>
                <w:iCs/>
                <w:noProof/>
              </w:rPr>
              <w:t xml:space="preserve">Experiență specifică: </w:t>
            </w:r>
            <w:r w:rsidRPr="009976B8">
              <w:rPr>
                <w:rFonts w:ascii="Times New Roman" w:hAnsi="Times New Roman"/>
                <w:noProof/>
              </w:rPr>
              <w:t xml:space="preserve">Participarea în calitate de </w:t>
            </w:r>
            <w:r w:rsidRPr="009976B8">
              <w:rPr>
                <w:rFonts w:ascii="Times New Roman" w:hAnsi="Times New Roman"/>
                <w:bCs/>
                <w:i/>
                <w:iCs/>
                <w:noProof/>
              </w:rPr>
              <w:t>Arhitect</w:t>
            </w:r>
            <w:r w:rsidRPr="009976B8">
              <w:rPr>
                <w:rFonts w:ascii="Times New Roman" w:hAnsi="Times New Roman"/>
                <w:noProof/>
              </w:rPr>
              <w:t xml:space="preserve"> în minim 1 (un) proiect/ contract</w:t>
            </w:r>
            <w:r w:rsidR="00DB5419">
              <w:rPr>
                <w:rFonts w:ascii="Times New Roman" w:hAnsi="Times New Roman"/>
                <w:noProof/>
              </w:rPr>
              <w:t xml:space="preserve"> similar</w:t>
            </w:r>
            <w:r w:rsidRPr="009976B8">
              <w:rPr>
                <w:rFonts w:ascii="Times New Roman" w:hAnsi="Times New Roman"/>
                <w:noProof/>
              </w:rPr>
              <w:t xml:space="preserve"> î</w:t>
            </w:r>
            <w:r w:rsidRPr="009976B8">
              <w:rPr>
                <w:rFonts w:ascii="Times New Roman" w:eastAsia="Courier New" w:hAnsi="Times New Roman"/>
                <w:noProof/>
                <w:color w:val="000000"/>
                <w:lang w:bidi="ro-RO"/>
              </w:rPr>
              <w:t>n care expertul a avut calitatea de Arhitect, având</w:t>
            </w:r>
            <w:r w:rsidRPr="009976B8">
              <w:rPr>
                <w:rFonts w:ascii="Times New Roman" w:hAnsi="Times New Roman"/>
                <w:noProof/>
                <w:sz w:val="23"/>
                <w:szCs w:val="23"/>
              </w:rPr>
              <w:t xml:space="preserve"> </w:t>
            </w:r>
            <w:r w:rsidRPr="001D496B">
              <w:rPr>
                <w:rFonts w:ascii="Times New Roman" w:eastAsia="Courier New" w:hAnsi="Times New Roman"/>
                <w:noProof/>
                <w:color w:val="000000"/>
                <w:lang w:bidi="ro-RO"/>
              </w:rPr>
              <w:t>ca obiect</w:t>
            </w:r>
            <w:r w:rsidRPr="009976B8">
              <w:rPr>
                <w:rFonts w:ascii="Times New Roman" w:hAnsi="Times New Roman"/>
                <w:noProof/>
                <w:sz w:val="24"/>
                <w:szCs w:val="24"/>
              </w:rPr>
              <w:t xml:space="preserve"> </w:t>
            </w:r>
            <w:r w:rsidR="009976B8" w:rsidRPr="00DB5419">
              <w:rPr>
                <w:rFonts w:ascii="Times New Roman" w:hAnsi="Times New Roman"/>
                <w:szCs w:val="24"/>
              </w:rPr>
              <w:t>elaborare</w:t>
            </w:r>
            <w:r w:rsidR="009976B8" w:rsidRPr="009976B8">
              <w:rPr>
                <w:rFonts w:ascii="Times New Roman" w:hAnsi="Times New Roman"/>
                <w:color w:val="000000"/>
                <w:szCs w:val="24"/>
              </w:rPr>
              <w:t xml:space="preserve"> si/sau actualizare si/sau revizuire si/sau completare de Studii de Fezabilitate si/sau Proiecte Tehnice </w:t>
            </w:r>
            <w:r w:rsidR="009976B8" w:rsidRPr="009976B8">
              <w:rPr>
                <w:rFonts w:ascii="Times New Roman" w:hAnsi="Times New Roman"/>
                <w:noProof/>
                <w:color w:val="000000"/>
              </w:rPr>
              <w:t>pentru</w:t>
            </w:r>
            <w:r w:rsidR="009976B8" w:rsidRPr="009976B8">
              <w:rPr>
                <w:rFonts w:ascii="Times New Roman" w:hAnsi="Times New Roman"/>
                <w:color w:val="000000"/>
              </w:rPr>
              <w:t xml:space="preserve"> </w:t>
            </w:r>
            <w:r w:rsidR="009976B8" w:rsidRPr="00F17509">
              <w:rPr>
                <w:rFonts w:ascii="Times New Roman" w:hAnsi="Times New Roman"/>
                <w:b/>
                <w:color w:val="000000"/>
              </w:rPr>
              <w:t>realiz</w:t>
            </w:r>
            <w:r w:rsidR="001D496B">
              <w:rPr>
                <w:rFonts w:ascii="Times New Roman" w:hAnsi="Times New Roman"/>
                <w:b/>
                <w:color w:val="000000"/>
              </w:rPr>
              <w:t>area de construcții industriale:</w:t>
            </w:r>
          </w:p>
          <w:p w14:paraId="7F79A40D" w14:textId="0C5EDAD6" w:rsidR="008C596E" w:rsidRPr="00EA1BFA" w:rsidRDefault="008C596E" w:rsidP="008C596E">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00A8341D" w:rsidRPr="009976B8">
              <w:rPr>
                <w:rFonts w:ascii="Times New Roman" w:eastAsia="Calibri" w:hAnsi="Times New Roman"/>
                <w:b/>
                <w:noProof/>
                <w:color w:val="000000"/>
                <w:lang w:eastAsia="en-US"/>
              </w:rPr>
              <w:t>2</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78979263" w14:textId="61397705" w:rsidR="008C596E" w:rsidRPr="00EA1BFA" w:rsidRDefault="008C596E" w:rsidP="008C596E">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9976B8" w:rsidRPr="009976B8">
              <w:rPr>
                <w:rFonts w:ascii="Times New Roman" w:eastAsia="Calibri" w:hAnsi="Times New Roman"/>
                <w:b/>
                <w:noProof/>
                <w:color w:val="000000"/>
                <w:lang w:eastAsia="en-US"/>
              </w:rPr>
              <w:t>3</w:t>
            </w:r>
            <w:r w:rsidRPr="009976B8">
              <w:rPr>
                <w:rFonts w:ascii="Times New Roman" w:eastAsia="Calibri" w:hAnsi="Times New Roman"/>
                <w:b/>
                <w:bCs/>
                <w:noProof/>
                <w:color w:val="000000"/>
                <w:lang w:eastAsia="en-US"/>
              </w:rPr>
              <w:t xml:space="preserve"> </w:t>
            </w:r>
            <w:r w:rsidRPr="00EA1BFA">
              <w:rPr>
                <w:rFonts w:ascii="Times New Roman" w:eastAsia="Calibri" w:hAnsi="Times New Roman"/>
                <w:b/>
                <w:bCs/>
                <w:noProof/>
                <w:color w:val="000000"/>
                <w:lang w:eastAsia="en-US"/>
              </w:rPr>
              <w:t>puncte</w:t>
            </w:r>
            <w:r w:rsidRPr="00EA1BFA">
              <w:rPr>
                <w:rFonts w:ascii="Times New Roman" w:eastAsia="Calibri" w:hAnsi="Times New Roman"/>
                <w:noProof/>
                <w:color w:val="000000"/>
                <w:lang w:eastAsia="en-US"/>
              </w:rPr>
              <w:t>;</w:t>
            </w:r>
          </w:p>
          <w:p w14:paraId="69D7CFFB" w14:textId="19D8341F" w:rsidR="008C596E" w:rsidRPr="00EA1BFA" w:rsidRDefault="008C596E" w:rsidP="008C596E">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5</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74BE956A" w14:textId="1B71CB28" w:rsidR="00AE77F6" w:rsidRPr="00EA1BFA" w:rsidRDefault="00AE77F6" w:rsidP="00A8341D">
            <w:pPr>
              <w:autoSpaceDE w:val="0"/>
              <w:autoSpaceDN w:val="0"/>
              <w:adjustRightInd w:val="0"/>
              <w:spacing w:after="0" w:line="240" w:lineRule="auto"/>
              <w:jc w:val="both"/>
              <w:rPr>
                <w:rFonts w:ascii="Times New Roman" w:hAnsi="Times New Roman"/>
                <w:noProof/>
                <w:color w:val="000000"/>
              </w:rPr>
            </w:pPr>
          </w:p>
          <w:p w14:paraId="4E76FC5E" w14:textId="7D77000F" w:rsidR="00AE77F6" w:rsidRPr="00EA1BFA" w:rsidRDefault="00A8341D" w:rsidP="00AB5ECF">
            <w:pPr>
              <w:autoSpaceDE w:val="0"/>
              <w:autoSpaceDN w:val="0"/>
              <w:adjustRightInd w:val="0"/>
              <w:spacing w:after="0" w:line="240" w:lineRule="auto"/>
              <w:ind w:firstLine="142"/>
              <w:jc w:val="both"/>
              <w:rPr>
                <w:rFonts w:ascii="Times New Roman" w:hAnsi="Times New Roman"/>
                <w:b/>
                <w:noProof/>
                <w:color w:val="FF0000"/>
              </w:rPr>
            </w:pPr>
            <w:r>
              <w:rPr>
                <w:rFonts w:ascii="Times New Roman" w:hAnsi="Times New Roman"/>
                <w:b/>
                <w:noProof/>
              </w:rPr>
              <w:t>2</w:t>
            </w:r>
            <w:r w:rsidR="00AE77F6" w:rsidRPr="00EA1BFA">
              <w:rPr>
                <w:rFonts w:ascii="Times New Roman" w:hAnsi="Times New Roman"/>
                <w:b/>
                <w:noProof/>
              </w:rPr>
              <w:t xml:space="preserve">. </w:t>
            </w:r>
            <w:r w:rsidR="00AE77F6" w:rsidRPr="00EA1BFA">
              <w:rPr>
                <w:rFonts w:ascii="Times New Roman" w:hAnsi="Times New Roman"/>
                <w:b/>
                <w:bCs/>
                <w:noProof/>
              </w:rPr>
              <w:t xml:space="preserve">Expertul </w:t>
            </w:r>
            <w:r>
              <w:rPr>
                <w:rFonts w:ascii="Times New Roman" w:hAnsi="Times New Roman"/>
                <w:b/>
                <w:bCs/>
                <w:noProof/>
              </w:rPr>
              <w:t>2</w:t>
            </w:r>
            <w:r w:rsidR="00AE77F6" w:rsidRPr="00EA1BFA">
              <w:rPr>
                <w:rFonts w:ascii="Times New Roman" w:hAnsi="Times New Roman"/>
                <w:b/>
                <w:bCs/>
                <w:noProof/>
              </w:rPr>
              <w:t xml:space="preserve">: </w:t>
            </w:r>
            <w:r w:rsidR="00F4709C" w:rsidRPr="00EA1BFA">
              <w:rPr>
                <w:rFonts w:ascii="Times New Roman" w:hAnsi="Times New Roman"/>
                <w:b/>
                <w:i/>
                <w:noProof/>
              </w:rPr>
              <w:t xml:space="preserve">Expertul </w:t>
            </w:r>
            <w:r w:rsidR="00F4709C">
              <w:rPr>
                <w:rFonts w:ascii="Times New Roman" w:hAnsi="Times New Roman"/>
                <w:b/>
                <w:i/>
                <w:noProof/>
              </w:rPr>
              <w:t>2</w:t>
            </w:r>
            <w:r w:rsidR="00F4709C" w:rsidRPr="00EA1BFA">
              <w:rPr>
                <w:rFonts w:ascii="Times New Roman" w:hAnsi="Times New Roman"/>
                <w:b/>
                <w:i/>
                <w:noProof/>
              </w:rPr>
              <w:t xml:space="preserve">: </w:t>
            </w:r>
            <w:r w:rsidR="00F4709C" w:rsidRPr="00F4709C">
              <w:rPr>
                <w:rFonts w:ascii="Times New Roman" w:hAnsi="Times New Roman"/>
                <w:b/>
                <w:noProof/>
              </w:rPr>
              <w:t>Inginer specialitatea construcţii civile, industriale și agricole</w:t>
            </w:r>
            <w:r w:rsidR="00F4709C" w:rsidRPr="00EA1BFA">
              <w:rPr>
                <w:rFonts w:ascii="Times New Roman" w:hAnsi="Times New Roman"/>
                <w:b/>
                <w:noProof/>
              </w:rPr>
              <w:t xml:space="preserve"> </w:t>
            </w:r>
            <w:r w:rsidR="00AE77F6" w:rsidRPr="00EA1BFA">
              <w:rPr>
                <w:rFonts w:ascii="Times New Roman" w:hAnsi="Times New Roman"/>
                <w:b/>
                <w:bCs/>
                <w:noProof/>
              </w:rPr>
              <w:t xml:space="preserve">– max. </w:t>
            </w:r>
            <w:r w:rsidR="009976B8">
              <w:rPr>
                <w:rFonts w:ascii="Times New Roman" w:hAnsi="Times New Roman"/>
                <w:b/>
                <w:bCs/>
                <w:noProof/>
              </w:rPr>
              <w:t>5</w:t>
            </w:r>
            <w:r w:rsidR="00AE77F6" w:rsidRPr="00EA1BFA">
              <w:rPr>
                <w:rFonts w:ascii="Times New Roman" w:hAnsi="Times New Roman"/>
                <w:b/>
                <w:bCs/>
                <w:noProof/>
              </w:rPr>
              <w:t xml:space="preserve"> puncte </w:t>
            </w:r>
          </w:p>
          <w:p w14:paraId="45BC7B8A" w14:textId="2A855C1C" w:rsidR="00AE77F6" w:rsidRPr="009976B8" w:rsidRDefault="00AE77F6" w:rsidP="00AB5ECF">
            <w:pPr>
              <w:widowControl w:val="0"/>
              <w:autoSpaceDE w:val="0"/>
              <w:autoSpaceDN w:val="0"/>
              <w:adjustRightInd w:val="0"/>
              <w:spacing w:after="0" w:line="240" w:lineRule="auto"/>
              <w:ind w:firstLine="142"/>
              <w:jc w:val="both"/>
              <w:rPr>
                <w:rFonts w:ascii="Times New Roman" w:hAnsi="Times New Roman"/>
                <w:noProof/>
              </w:rPr>
            </w:pPr>
            <w:r w:rsidRPr="009976B8">
              <w:rPr>
                <w:rFonts w:ascii="Times New Roman" w:hAnsi="Times New Roman"/>
                <w:b/>
                <w:bCs/>
                <w:i/>
                <w:iCs/>
                <w:noProof/>
              </w:rPr>
              <w:t xml:space="preserve">Experiență specifică: </w:t>
            </w:r>
            <w:r w:rsidRPr="009976B8">
              <w:rPr>
                <w:rFonts w:ascii="Times New Roman" w:hAnsi="Times New Roman"/>
                <w:noProof/>
              </w:rPr>
              <w:t xml:space="preserve">Participarea în calitate de </w:t>
            </w:r>
            <w:r w:rsidR="001D496B">
              <w:rPr>
                <w:rFonts w:ascii="Times New Roman" w:hAnsi="Times New Roman"/>
                <w:bCs/>
                <w:i/>
                <w:iCs/>
                <w:noProof/>
              </w:rPr>
              <w:t>I</w:t>
            </w:r>
            <w:r w:rsidR="009976B8" w:rsidRPr="009976B8">
              <w:rPr>
                <w:rFonts w:ascii="Times New Roman" w:hAnsi="Times New Roman"/>
                <w:bCs/>
                <w:i/>
                <w:iCs/>
                <w:noProof/>
              </w:rPr>
              <w:t xml:space="preserve">nginer proiectant specialitatea rezistență </w:t>
            </w:r>
            <w:r w:rsidRPr="009976B8">
              <w:rPr>
                <w:rFonts w:ascii="Times New Roman" w:hAnsi="Times New Roman"/>
                <w:noProof/>
              </w:rPr>
              <w:t xml:space="preserve"> în minim 1 (un) proiect/ contract</w:t>
            </w:r>
            <w:r w:rsidR="00DB5419">
              <w:rPr>
                <w:rFonts w:ascii="Times New Roman" w:hAnsi="Times New Roman"/>
                <w:noProof/>
              </w:rPr>
              <w:t xml:space="preserve"> similar</w:t>
            </w:r>
            <w:r w:rsidRPr="009976B8">
              <w:rPr>
                <w:rFonts w:ascii="Times New Roman" w:hAnsi="Times New Roman"/>
                <w:noProof/>
              </w:rPr>
              <w:t xml:space="preserve"> </w:t>
            </w:r>
            <w:r w:rsidRPr="009976B8">
              <w:rPr>
                <w:rFonts w:ascii="Times New Roman" w:eastAsia="Courier New" w:hAnsi="Times New Roman"/>
                <w:noProof/>
                <w:lang w:bidi="ro-RO"/>
              </w:rPr>
              <w:t xml:space="preserve">in care expertul a avut calitatea </w:t>
            </w:r>
            <w:r w:rsidR="009976B8" w:rsidRPr="009976B8">
              <w:rPr>
                <w:rFonts w:ascii="Times New Roman" w:eastAsia="Courier New" w:hAnsi="Times New Roman"/>
                <w:noProof/>
                <w:lang w:bidi="ro-RO"/>
              </w:rPr>
              <w:t>proiectant structurist/proiectant specialitatea rezistență</w:t>
            </w:r>
            <w:r w:rsidRPr="009976B8">
              <w:rPr>
                <w:rFonts w:ascii="Times New Roman" w:eastAsia="Courier New" w:hAnsi="Times New Roman"/>
                <w:noProof/>
                <w:lang w:bidi="ro-RO"/>
              </w:rPr>
              <w:t xml:space="preserve">, </w:t>
            </w:r>
            <w:r w:rsidR="009976B8" w:rsidRPr="001D496B">
              <w:rPr>
                <w:rFonts w:ascii="Times New Roman" w:hAnsi="Times New Roman"/>
                <w:noProof/>
              </w:rPr>
              <w:t>având ca obiect</w:t>
            </w:r>
            <w:r w:rsidR="009976B8" w:rsidRPr="009976B8">
              <w:rPr>
                <w:rFonts w:ascii="Times New Roman" w:hAnsi="Times New Roman"/>
                <w:noProof/>
                <w:sz w:val="24"/>
                <w:szCs w:val="24"/>
              </w:rPr>
              <w:t xml:space="preserve"> </w:t>
            </w:r>
            <w:r w:rsidR="009976B8" w:rsidRPr="009976B8">
              <w:rPr>
                <w:rFonts w:ascii="Times New Roman" w:hAnsi="Times New Roman"/>
                <w:szCs w:val="24"/>
              </w:rPr>
              <w:t xml:space="preserve">elaborare si/sau actualizare si/sau revizuire si/sau completare de Studii de Fezabilitate si/sau Proiecte Tehnice </w:t>
            </w:r>
            <w:r w:rsidR="009976B8" w:rsidRPr="00F17509">
              <w:rPr>
                <w:rFonts w:ascii="Times New Roman" w:hAnsi="Times New Roman"/>
                <w:b/>
                <w:noProof/>
              </w:rPr>
              <w:t>pentru</w:t>
            </w:r>
            <w:r w:rsidR="009976B8" w:rsidRPr="00F17509">
              <w:rPr>
                <w:rFonts w:ascii="Times New Roman" w:hAnsi="Times New Roman"/>
                <w:b/>
              </w:rPr>
              <w:t xml:space="preserve"> realizarea de construcții industriale</w:t>
            </w:r>
            <w:r w:rsidR="001D496B">
              <w:rPr>
                <w:rFonts w:ascii="Times New Roman" w:hAnsi="Times New Roman"/>
              </w:rPr>
              <w:t>:</w:t>
            </w:r>
          </w:p>
          <w:p w14:paraId="6ADC2B5B" w14:textId="14463EA4"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00F4709C">
              <w:rPr>
                <w:rFonts w:ascii="Times New Roman" w:eastAsia="Calibri" w:hAnsi="Times New Roman"/>
                <w:b/>
                <w:bCs/>
                <w:noProof/>
                <w:color w:val="000000"/>
                <w:lang w:eastAsia="en-US"/>
              </w:rPr>
              <w:t>2</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1B78342D" w14:textId="2CF250AD"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3</w:t>
            </w:r>
            <w:r w:rsidRPr="00A8341D">
              <w:rPr>
                <w:rFonts w:ascii="Times New Roman" w:eastAsia="Calibri" w:hAnsi="Times New Roman"/>
                <w:b/>
                <w:bCs/>
                <w:noProof/>
                <w:color w:val="000000"/>
                <w:lang w:eastAsia="en-US"/>
              </w:rPr>
              <w:t xml:space="preserve"> p</w:t>
            </w:r>
            <w:r w:rsidRPr="00EA1BFA">
              <w:rPr>
                <w:rFonts w:ascii="Times New Roman" w:eastAsia="Calibri" w:hAnsi="Times New Roman"/>
                <w:b/>
                <w:bCs/>
                <w:noProof/>
                <w:color w:val="000000"/>
                <w:lang w:eastAsia="en-US"/>
              </w:rPr>
              <w:t>uncte</w:t>
            </w:r>
            <w:r w:rsidRPr="00EA1BFA">
              <w:rPr>
                <w:rFonts w:ascii="Times New Roman" w:eastAsia="Calibri" w:hAnsi="Times New Roman"/>
                <w:noProof/>
                <w:color w:val="000000"/>
                <w:lang w:eastAsia="en-US"/>
              </w:rPr>
              <w:t>;</w:t>
            </w:r>
          </w:p>
          <w:p w14:paraId="6D766E66" w14:textId="3BD06C76"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5</w:t>
            </w:r>
            <w:r w:rsidRPr="00A8341D">
              <w:rPr>
                <w:rFonts w:ascii="Times New Roman" w:eastAsia="Calibri" w:hAnsi="Times New Roman"/>
                <w:b/>
                <w:bCs/>
                <w:noProof/>
                <w:color w:val="000000"/>
                <w:lang w:eastAsia="en-US"/>
              </w:rPr>
              <w:t xml:space="preserve"> p</w:t>
            </w:r>
            <w:r w:rsidRPr="00EA1BFA">
              <w:rPr>
                <w:rFonts w:ascii="Times New Roman" w:eastAsia="Calibri" w:hAnsi="Times New Roman"/>
                <w:b/>
                <w:bCs/>
                <w:noProof/>
                <w:color w:val="000000"/>
                <w:lang w:eastAsia="en-US"/>
              </w:rPr>
              <w:t>uncte</w:t>
            </w:r>
            <w:r w:rsidRPr="00EA1BFA">
              <w:rPr>
                <w:rFonts w:ascii="Times New Roman" w:eastAsia="Calibri" w:hAnsi="Times New Roman"/>
                <w:noProof/>
                <w:color w:val="000000"/>
                <w:lang w:eastAsia="en-US"/>
              </w:rPr>
              <w:t xml:space="preserve">. </w:t>
            </w:r>
          </w:p>
          <w:p w14:paraId="737626E7" w14:textId="77777777" w:rsidR="00AE77F6" w:rsidRPr="00EA1BFA" w:rsidRDefault="00AE77F6" w:rsidP="00AB5ECF">
            <w:pPr>
              <w:widowControl w:val="0"/>
              <w:autoSpaceDE w:val="0"/>
              <w:autoSpaceDN w:val="0"/>
              <w:adjustRightInd w:val="0"/>
              <w:spacing w:after="0" w:line="240" w:lineRule="auto"/>
              <w:ind w:firstLine="142"/>
              <w:jc w:val="both"/>
              <w:rPr>
                <w:rFonts w:ascii="Times New Roman" w:hAnsi="Times New Roman"/>
                <w:noProof/>
                <w:color w:val="FF0000"/>
              </w:rPr>
            </w:pPr>
          </w:p>
          <w:p w14:paraId="16BF62D5" w14:textId="11E186AC" w:rsidR="00AE77F6" w:rsidRPr="00EA1BFA" w:rsidRDefault="00A8341D" w:rsidP="00AB5ECF">
            <w:pPr>
              <w:widowControl w:val="0"/>
              <w:autoSpaceDE w:val="0"/>
              <w:autoSpaceDN w:val="0"/>
              <w:adjustRightInd w:val="0"/>
              <w:spacing w:after="0" w:line="240" w:lineRule="auto"/>
              <w:ind w:firstLine="142"/>
              <w:jc w:val="both"/>
              <w:rPr>
                <w:rFonts w:ascii="Times New Roman" w:hAnsi="Times New Roman"/>
                <w:b/>
                <w:noProof/>
              </w:rPr>
            </w:pPr>
            <w:r>
              <w:rPr>
                <w:rFonts w:ascii="Times New Roman" w:hAnsi="Times New Roman"/>
                <w:b/>
                <w:noProof/>
              </w:rPr>
              <w:t>3</w:t>
            </w:r>
            <w:r w:rsidR="00AE77F6" w:rsidRPr="00EA1BFA">
              <w:rPr>
                <w:rFonts w:ascii="Times New Roman" w:hAnsi="Times New Roman"/>
                <w:b/>
                <w:noProof/>
              </w:rPr>
              <w:t xml:space="preserve">. </w:t>
            </w:r>
            <w:r w:rsidR="00F4709C" w:rsidRPr="00EA1BFA">
              <w:rPr>
                <w:rFonts w:ascii="Times New Roman" w:hAnsi="Times New Roman"/>
                <w:b/>
                <w:i/>
                <w:noProof/>
              </w:rPr>
              <w:t xml:space="preserve">Expertul </w:t>
            </w:r>
            <w:r w:rsidR="00F4709C">
              <w:rPr>
                <w:rFonts w:ascii="Times New Roman" w:hAnsi="Times New Roman"/>
                <w:b/>
                <w:i/>
                <w:noProof/>
              </w:rPr>
              <w:t>3</w:t>
            </w:r>
            <w:r w:rsidR="009976B8" w:rsidRPr="004B4660">
              <w:rPr>
                <w:rFonts w:ascii="Times New Roman" w:hAnsi="Times New Roman"/>
                <w:b/>
                <w:szCs w:val="24"/>
              </w:rPr>
              <w:t xml:space="preserve"> Inginer proiectant pentru specialitatea instalații  H.V.A.C</w:t>
            </w:r>
            <w:r w:rsidR="009976B8">
              <w:rPr>
                <w:rFonts w:ascii="Times New Roman" w:hAnsi="Times New Roman"/>
                <w:b/>
                <w:szCs w:val="24"/>
              </w:rPr>
              <w:t xml:space="preserve"> (termice și ventilații)</w:t>
            </w:r>
            <w:r w:rsidR="009976B8">
              <w:rPr>
                <w:rFonts w:ascii="Times New Roman" w:hAnsi="Times New Roman"/>
                <w:b/>
                <w:bCs/>
                <w:noProof/>
              </w:rPr>
              <w:t>– max. 5</w:t>
            </w:r>
            <w:r w:rsidR="00AE77F6" w:rsidRPr="00EA1BFA">
              <w:rPr>
                <w:rFonts w:ascii="Times New Roman" w:hAnsi="Times New Roman"/>
                <w:b/>
                <w:bCs/>
                <w:noProof/>
              </w:rPr>
              <w:t xml:space="preserve"> puncte  </w:t>
            </w:r>
          </w:p>
          <w:p w14:paraId="473F430B" w14:textId="6178B38C" w:rsidR="00AE77F6" w:rsidRPr="009976B8" w:rsidRDefault="00AE77F6" w:rsidP="009976B8">
            <w:pPr>
              <w:tabs>
                <w:tab w:val="left" w:pos="426"/>
              </w:tabs>
              <w:spacing w:after="0"/>
              <w:ind w:firstLine="157"/>
              <w:contextualSpacing/>
              <w:jc w:val="both"/>
              <w:rPr>
                <w:rFonts w:ascii="Times New Roman" w:hAnsi="Times New Roman"/>
                <w:b/>
                <w:szCs w:val="24"/>
              </w:rPr>
            </w:pPr>
            <w:r w:rsidRPr="009976B8">
              <w:rPr>
                <w:rFonts w:ascii="Times New Roman" w:hAnsi="Times New Roman"/>
                <w:b/>
                <w:bCs/>
                <w:iCs/>
                <w:noProof/>
              </w:rPr>
              <w:t>E</w:t>
            </w:r>
            <w:r w:rsidRPr="009976B8">
              <w:rPr>
                <w:rFonts w:ascii="Times New Roman" w:hAnsi="Times New Roman"/>
                <w:b/>
                <w:bCs/>
                <w:i/>
                <w:iCs/>
                <w:noProof/>
              </w:rPr>
              <w:t>xperiență specifică:</w:t>
            </w:r>
            <w:r w:rsidRPr="009976B8">
              <w:rPr>
                <w:rFonts w:ascii="Times New Roman" w:hAnsi="Times New Roman"/>
                <w:b/>
                <w:bCs/>
                <w:iCs/>
                <w:noProof/>
              </w:rPr>
              <w:t xml:space="preserve"> </w:t>
            </w:r>
            <w:r w:rsidR="009976B8" w:rsidRPr="009976B8">
              <w:rPr>
                <w:rFonts w:ascii="Times New Roman" w:hAnsi="Times New Roman"/>
                <w:szCs w:val="24"/>
              </w:rPr>
              <w:t xml:space="preserve">Participarea  în calitate de </w:t>
            </w:r>
            <w:r w:rsidR="001D496B" w:rsidRPr="001D496B">
              <w:rPr>
                <w:rFonts w:ascii="Times New Roman" w:hAnsi="Times New Roman"/>
                <w:i/>
                <w:szCs w:val="24"/>
              </w:rPr>
              <w:t>I</w:t>
            </w:r>
            <w:r w:rsidR="009976B8" w:rsidRPr="001D496B">
              <w:rPr>
                <w:rFonts w:ascii="Times New Roman" w:hAnsi="Times New Roman"/>
                <w:i/>
                <w:szCs w:val="24"/>
              </w:rPr>
              <w:t>nginer proiectant instalații H.V.A.C</w:t>
            </w:r>
            <w:r w:rsidR="009976B8" w:rsidRPr="009976B8">
              <w:rPr>
                <w:rFonts w:ascii="Times New Roman" w:hAnsi="Times New Roman"/>
                <w:szCs w:val="24"/>
              </w:rPr>
              <w:t xml:space="preserve">., în mimim 1 (un) proiect/contract similar de elaborare și/sau actualizare și/sau revizuire și/sau completare de Studii de Fezabilitate și/sau Proiecte Tehnice </w:t>
            </w:r>
            <w:r w:rsidR="009976B8" w:rsidRPr="009976B8">
              <w:rPr>
                <w:rFonts w:ascii="Times New Roman" w:hAnsi="Times New Roman"/>
                <w:noProof/>
              </w:rPr>
              <w:t xml:space="preserve">pentru </w:t>
            </w:r>
            <w:r w:rsidR="009976B8" w:rsidRPr="009976B8">
              <w:rPr>
                <w:rFonts w:ascii="Times New Roman" w:hAnsi="Times New Roman"/>
                <w:b/>
                <w:noProof/>
              </w:rPr>
              <w:t>realizarea de construcții industriale/realizarea instalațiilor H.V.A.C. pentru cl</w:t>
            </w:r>
            <w:r w:rsidR="001D496B">
              <w:rPr>
                <w:rFonts w:ascii="Times New Roman" w:hAnsi="Times New Roman"/>
                <w:b/>
                <w:noProof/>
              </w:rPr>
              <w:t>ădiri cu destinație industrială:</w:t>
            </w:r>
          </w:p>
          <w:p w14:paraId="60FBE9A4" w14:textId="03A1719E"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00EA1BFA" w:rsidRPr="00EA1BFA">
              <w:rPr>
                <w:rFonts w:ascii="Times New Roman" w:eastAsia="Calibri" w:hAnsi="Times New Roman"/>
                <w:b/>
                <w:bCs/>
                <w:noProof/>
                <w:color w:val="000000"/>
                <w:lang w:eastAsia="en-US"/>
              </w:rPr>
              <w:t>2</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3B3F20F4" w14:textId="0165673C" w:rsidR="00AE77F6" w:rsidRPr="00EA1BFA" w:rsidRDefault="00AE77F6" w:rsidP="00AB5ECF">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3</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31043312" w14:textId="64FDFDF2" w:rsidR="00F4709C" w:rsidRDefault="00AE77F6" w:rsidP="00AB5ECF">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5</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w:t>
            </w:r>
          </w:p>
          <w:p w14:paraId="250C492A" w14:textId="77777777" w:rsidR="00F4709C" w:rsidRDefault="00F4709C" w:rsidP="00AB5ECF">
            <w:pPr>
              <w:autoSpaceDE w:val="0"/>
              <w:autoSpaceDN w:val="0"/>
              <w:adjustRightInd w:val="0"/>
              <w:spacing w:after="0" w:line="240" w:lineRule="auto"/>
              <w:jc w:val="both"/>
              <w:rPr>
                <w:rFonts w:ascii="Times New Roman" w:eastAsia="Calibri" w:hAnsi="Times New Roman"/>
                <w:noProof/>
                <w:color w:val="000000"/>
                <w:lang w:eastAsia="en-US"/>
              </w:rPr>
            </w:pPr>
          </w:p>
          <w:p w14:paraId="4E80443A" w14:textId="69534065" w:rsidR="00F4709C" w:rsidRPr="00EA1BFA" w:rsidRDefault="00F4709C" w:rsidP="00F4709C">
            <w:pPr>
              <w:widowControl w:val="0"/>
              <w:autoSpaceDE w:val="0"/>
              <w:autoSpaceDN w:val="0"/>
              <w:adjustRightInd w:val="0"/>
              <w:spacing w:after="0" w:line="240" w:lineRule="auto"/>
              <w:ind w:firstLine="142"/>
              <w:jc w:val="both"/>
              <w:rPr>
                <w:rFonts w:ascii="Times New Roman" w:hAnsi="Times New Roman"/>
                <w:b/>
                <w:noProof/>
              </w:rPr>
            </w:pPr>
            <w:r>
              <w:rPr>
                <w:rFonts w:ascii="Times New Roman" w:hAnsi="Times New Roman"/>
                <w:b/>
                <w:noProof/>
              </w:rPr>
              <w:t>4</w:t>
            </w:r>
            <w:r w:rsidRPr="00EA1BFA">
              <w:rPr>
                <w:rFonts w:ascii="Times New Roman" w:hAnsi="Times New Roman"/>
                <w:b/>
                <w:noProof/>
              </w:rPr>
              <w:t xml:space="preserve">. </w:t>
            </w:r>
            <w:r w:rsidRPr="00EA1BFA">
              <w:rPr>
                <w:rFonts w:ascii="Times New Roman" w:hAnsi="Times New Roman"/>
                <w:b/>
                <w:i/>
                <w:noProof/>
              </w:rPr>
              <w:t xml:space="preserve">Expertul </w:t>
            </w:r>
            <w:r>
              <w:rPr>
                <w:rFonts w:ascii="Times New Roman" w:hAnsi="Times New Roman"/>
                <w:b/>
                <w:i/>
                <w:noProof/>
              </w:rPr>
              <w:t>4</w:t>
            </w:r>
            <w:r w:rsidRPr="00EA1BFA">
              <w:rPr>
                <w:rFonts w:ascii="Times New Roman" w:hAnsi="Times New Roman"/>
                <w:b/>
                <w:i/>
                <w:noProof/>
              </w:rPr>
              <w:t xml:space="preserve">: </w:t>
            </w:r>
            <w:r w:rsidR="001D496B">
              <w:rPr>
                <w:rFonts w:ascii="Times New Roman" w:hAnsi="Times New Roman"/>
                <w:b/>
                <w:szCs w:val="24"/>
              </w:rPr>
              <w:t>I</w:t>
            </w:r>
            <w:r w:rsidR="009976B8" w:rsidRPr="000335D2">
              <w:rPr>
                <w:rFonts w:ascii="Times New Roman" w:hAnsi="Times New Roman"/>
                <w:b/>
                <w:szCs w:val="24"/>
              </w:rPr>
              <w:t>nginer</w:t>
            </w:r>
            <w:r w:rsidR="009976B8" w:rsidRPr="000335D2">
              <w:rPr>
                <w:rFonts w:ascii="Times New Roman" w:hAnsi="Times New Roman"/>
                <w:szCs w:val="24"/>
              </w:rPr>
              <w:t xml:space="preserve"> </w:t>
            </w:r>
            <w:r w:rsidR="009976B8" w:rsidRPr="0007269A">
              <w:rPr>
                <w:rFonts w:ascii="Times New Roman" w:hAnsi="Times New Roman"/>
                <w:b/>
                <w:szCs w:val="24"/>
              </w:rPr>
              <w:t>proiectant</w:t>
            </w:r>
            <w:r w:rsidR="009976B8">
              <w:rPr>
                <w:rFonts w:ascii="Times New Roman" w:hAnsi="Times New Roman"/>
                <w:szCs w:val="24"/>
              </w:rPr>
              <w:t xml:space="preserve">  </w:t>
            </w:r>
            <w:r w:rsidR="009976B8" w:rsidRPr="00B9540A">
              <w:rPr>
                <w:rFonts w:ascii="Times New Roman" w:hAnsi="Times New Roman"/>
                <w:b/>
                <w:szCs w:val="24"/>
              </w:rPr>
              <w:t>specializat în</w:t>
            </w:r>
            <w:r w:rsidR="009976B8">
              <w:rPr>
                <w:rFonts w:ascii="Times New Roman" w:hAnsi="Times New Roman"/>
                <w:szCs w:val="24"/>
              </w:rPr>
              <w:t xml:space="preserve"> </w:t>
            </w:r>
            <w:r w:rsidR="009976B8" w:rsidRPr="00B9540A">
              <w:rPr>
                <w:rFonts w:ascii="Times New Roman" w:hAnsi="Times New Roman"/>
                <w:b/>
                <w:szCs w:val="24"/>
              </w:rPr>
              <w:t>instalații tehnologice petroliere</w:t>
            </w:r>
            <w:r w:rsidR="009976B8">
              <w:rPr>
                <w:rFonts w:ascii="Times New Roman" w:hAnsi="Times New Roman"/>
                <w:b/>
                <w:bCs/>
                <w:noProof/>
              </w:rPr>
              <w:t xml:space="preserve"> – max. 5</w:t>
            </w:r>
            <w:r w:rsidRPr="00EA1BFA">
              <w:rPr>
                <w:rFonts w:ascii="Times New Roman" w:hAnsi="Times New Roman"/>
                <w:b/>
                <w:bCs/>
                <w:noProof/>
              </w:rPr>
              <w:t xml:space="preserve"> puncte  </w:t>
            </w:r>
          </w:p>
          <w:p w14:paraId="118BF75B" w14:textId="32EE74C9" w:rsidR="009976B8" w:rsidRPr="009976B8" w:rsidRDefault="00F4709C" w:rsidP="009976B8">
            <w:pPr>
              <w:widowControl w:val="0"/>
              <w:autoSpaceDE w:val="0"/>
              <w:autoSpaceDN w:val="0"/>
              <w:adjustRightInd w:val="0"/>
              <w:spacing w:after="0" w:line="240" w:lineRule="auto"/>
              <w:ind w:firstLine="247"/>
              <w:jc w:val="both"/>
              <w:rPr>
                <w:rFonts w:ascii="Times New Roman" w:hAnsi="Times New Roman"/>
                <w:b/>
                <w:noProof/>
              </w:rPr>
            </w:pPr>
            <w:r w:rsidRPr="009976B8">
              <w:rPr>
                <w:rFonts w:ascii="Times New Roman" w:hAnsi="Times New Roman"/>
                <w:b/>
                <w:bCs/>
                <w:i/>
                <w:iCs/>
                <w:noProof/>
              </w:rPr>
              <w:t xml:space="preserve">Experiență specifică: </w:t>
            </w:r>
            <w:r w:rsidR="009976B8" w:rsidRPr="009976B8">
              <w:rPr>
                <w:rFonts w:ascii="Times New Roman" w:hAnsi="Times New Roman"/>
                <w:noProof/>
              </w:rPr>
              <w:t xml:space="preserve">Participarea  în calitate de </w:t>
            </w:r>
            <w:r w:rsidR="001D496B" w:rsidRPr="001D496B">
              <w:rPr>
                <w:rFonts w:ascii="Times New Roman" w:hAnsi="Times New Roman"/>
                <w:i/>
                <w:noProof/>
              </w:rPr>
              <w:t>I</w:t>
            </w:r>
            <w:r w:rsidR="009976B8" w:rsidRPr="001D496B">
              <w:rPr>
                <w:rFonts w:ascii="Times New Roman" w:hAnsi="Times New Roman"/>
                <w:i/>
                <w:noProof/>
              </w:rPr>
              <w:t>nginer proiectant instalații petroliere sau echivalent</w:t>
            </w:r>
            <w:r w:rsidR="009976B8" w:rsidRPr="009976B8">
              <w:rPr>
                <w:rFonts w:ascii="Times New Roman" w:hAnsi="Times New Roman"/>
                <w:noProof/>
              </w:rPr>
              <w:t xml:space="preserve">, în </w:t>
            </w:r>
            <w:r w:rsidR="009976B8" w:rsidRPr="00DB5419">
              <w:rPr>
                <w:rFonts w:ascii="Times New Roman" w:hAnsi="Times New Roman"/>
                <w:b/>
                <w:noProof/>
              </w:rPr>
              <w:t>mimim 1 (un) proiect/contract similar</w:t>
            </w:r>
            <w:r w:rsidR="009976B8" w:rsidRPr="009976B8">
              <w:rPr>
                <w:rFonts w:ascii="Times New Roman" w:hAnsi="Times New Roman"/>
                <w:noProof/>
              </w:rPr>
              <w:t xml:space="preserve"> de elaborare și/sau actualizare și/sau revizuire și/sau completare de Studii de Fezabilitate și/sau Proiecte Tehnice pentru </w:t>
            </w:r>
            <w:r w:rsidR="009976B8" w:rsidRPr="009976B8">
              <w:rPr>
                <w:rFonts w:ascii="Times New Roman" w:hAnsi="Times New Roman"/>
                <w:b/>
                <w:noProof/>
              </w:rPr>
              <w:t>realizarea instalațiilor petroliere aferente stațiilor de alimentare cu carburanți.</w:t>
            </w:r>
          </w:p>
          <w:p w14:paraId="34710D70" w14:textId="35F19FCB" w:rsidR="00F4709C" w:rsidRPr="00EA1BFA" w:rsidRDefault="00F4709C" w:rsidP="00F4709C">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Pr="00EA1BFA">
              <w:rPr>
                <w:rFonts w:ascii="Times New Roman" w:eastAsia="Calibri" w:hAnsi="Times New Roman"/>
                <w:b/>
                <w:bCs/>
                <w:noProof/>
                <w:color w:val="000000"/>
                <w:lang w:eastAsia="en-US"/>
              </w:rPr>
              <w:t>2 puncte</w:t>
            </w:r>
            <w:r w:rsidRPr="00EA1BFA">
              <w:rPr>
                <w:rFonts w:ascii="Times New Roman" w:eastAsia="Calibri" w:hAnsi="Times New Roman"/>
                <w:noProof/>
                <w:color w:val="000000"/>
                <w:lang w:eastAsia="en-US"/>
              </w:rPr>
              <w:t xml:space="preserve">; </w:t>
            </w:r>
          </w:p>
          <w:p w14:paraId="701D6437" w14:textId="4A33190B" w:rsidR="00F4709C" w:rsidRPr="00EA1BFA" w:rsidRDefault="00F4709C" w:rsidP="00F4709C">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3</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329A8CB7" w14:textId="7E82513A" w:rsidR="00F4709C" w:rsidRPr="00EA1BFA" w:rsidRDefault="00F4709C" w:rsidP="00F4709C">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5</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0BA1CB3C" w14:textId="77777777" w:rsidR="00F4709C" w:rsidRDefault="00AE77F6" w:rsidP="00F4709C">
            <w:pPr>
              <w:widowControl w:val="0"/>
              <w:autoSpaceDE w:val="0"/>
              <w:autoSpaceDN w:val="0"/>
              <w:adjustRightInd w:val="0"/>
              <w:spacing w:after="0" w:line="240" w:lineRule="auto"/>
              <w:ind w:firstLine="142"/>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w:t>
            </w:r>
          </w:p>
          <w:p w14:paraId="7916EDBA" w14:textId="6ABB82A6" w:rsidR="00F4709C" w:rsidRPr="00EA1BFA" w:rsidRDefault="00F4709C" w:rsidP="00F4709C">
            <w:pPr>
              <w:widowControl w:val="0"/>
              <w:autoSpaceDE w:val="0"/>
              <w:autoSpaceDN w:val="0"/>
              <w:adjustRightInd w:val="0"/>
              <w:spacing w:after="0" w:line="240" w:lineRule="auto"/>
              <w:ind w:firstLine="142"/>
              <w:jc w:val="both"/>
              <w:rPr>
                <w:rFonts w:ascii="Times New Roman" w:hAnsi="Times New Roman"/>
                <w:b/>
                <w:noProof/>
              </w:rPr>
            </w:pPr>
            <w:r>
              <w:rPr>
                <w:rFonts w:ascii="Times New Roman" w:hAnsi="Times New Roman"/>
                <w:b/>
                <w:noProof/>
              </w:rPr>
              <w:t>5</w:t>
            </w:r>
            <w:r w:rsidRPr="00EA1BFA">
              <w:rPr>
                <w:rFonts w:ascii="Times New Roman" w:hAnsi="Times New Roman"/>
                <w:b/>
                <w:noProof/>
              </w:rPr>
              <w:t xml:space="preserve">. </w:t>
            </w:r>
            <w:r w:rsidRPr="00EA1BFA">
              <w:rPr>
                <w:rFonts w:ascii="Times New Roman" w:hAnsi="Times New Roman"/>
                <w:b/>
                <w:i/>
                <w:noProof/>
              </w:rPr>
              <w:t xml:space="preserve">Expertul </w:t>
            </w:r>
            <w:r>
              <w:rPr>
                <w:rFonts w:ascii="Times New Roman" w:hAnsi="Times New Roman"/>
                <w:b/>
                <w:i/>
                <w:noProof/>
              </w:rPr>
              <w:t xml:space="preserve">5: </w:t>
            </w:r>
            <w:r w:rsidRPr="00F4709C">
              <w:rPr>
                <w:rFonts w:ascii="Times New Roman" w:hAnsi="Times New Roman"/>
                <w:b/>
                <w:i/>
                <w:sz w:val="16"/>
                <w:szCs w:val="24"/>
              </w:rPr>
              <w:t xml:space="preserve"> </w:t>
            </w:r>
            <w:r w:rsidR="001D496B">
              <w:rPr>
                <w:rFonts w:ascii="Times New Roman" w:hAnsi="Times New Roman"/>
                <w:b/>
                <w:noProof/>
              </w:rPr>
              <w:t>I</w:t>
            </w:r>
            <w:r w:rsidR="009976B8" w:rsidRPr="009976B8">
              <w:rPr>
                <w:rFonts w:ascii="Times New Roman" w:hAnsi="Times New Roman"/>
                <w:b/>
                <w:noProof/>
              </w:rPr>
              <w:t>nginer</w:t>
            </w:r>
            <w:r w:rsidR="009976B8" w:rsidRPr="009976B8">
              <w:rPr>
                <w:rFonts w:ascii="Times New Roman" w:hAnsi="Times New Roman"/>
                <w:noProof/>
              </w:rPr>
              <w:t xml:space="preserve"> </w:t>
            </w:r>
            <w:r w:rsidR="009976B8" w:rsidRPr="009976B8">
              <w:rPr>
                <w:rFonts w:ascii="Times New Roman" w:hAnsi="Times New Roman"/>
                <w:b/>
                <w:noProof/>
              </w:rPr>
              <w:t>instalații curenți slabi</w:t>
            </w:r>
            <w:r w:rsidR="009976B8" w:rsidRPr="009976B8">
              <w:rPr>
                <w:rFonts w:ascii="Times New Roman" w:hAnsi="Times New Roman"/>
                <w:b/>
                <w:bCs/>
                <w:noProof/>
              </w:rPr>
              <w:t xml:space="preserve"> </w:t>
            </w:r>
            <w:r w:rsidR="009976B8">
              <w:rPr>
                <w:rFonts w:ascii="Times New Roman" w:hAnsi="Times New Roman"/>
                <w:b/>
                <w:bCs/>
                <w:noProof/>
              </w:rPr>
              <w:t>– max. 5</w:t>
            </w:r>
            <w:r w:rsidRPr="00EA1BFA">
              <w:rPr>
                <w:rFonts w:ascii="Times New Roman" w:hAnsi="Times New Roman"/>
                <w:b/>
                <w:bCs/>
                <w:noProof/>
              </w:rPr>
              <w:t xml:space="preserve"> puncte  </w:t>
            </w:r>
          </w:p>
          <w:p w14:paraId="7FAAF8EB" w14:textId="11C5E8D2" w:rsidR="00F4709C" w:rsidRPr="009976B8" w:rsidRDefault="00F4709C" w:rsidP="009976B8">
            <w:pPr>
              <w:widowControl w:val="0"/>
              <w:autoSpaceDE w:val="0"/>
              <w:autoSpaceDN w:val="0"/>
              <w:adjustRightInd w:val="0"/>
              <w:spacing w:after="0" w:line="240" w:lineRule="auto"/>
              <w:ind w:firstLine="142"/>
              <w:jc w:val="both"/>
              <w:rPr>
                <w:rFonts w:ascii="Times New Roman" w:hAnsi="Times New Roman"/>
                <w:noProof/>
              </w:rPr>
            </w:pPr>
            <w:r w:rsidRPr="009976B8">
              <w:rPr>
                <w:rFonts w:ascii="Times New Roman" w:hAnsi="Times New Roman"/>
                <w:b/>
                <w:bCs/>
                <w:i/>
                <w:iCs/>
                <w:noProof/>
              </w:rPr>
              <w:t xml:space="preserve">Experiență specifică: </w:t>
            </w:r>
            <w:r w:rsidR="00DB5419">
              <w:rPr>
                <w:rFonts w:ascii="Times New Roman" w:hAnsi="Times New Roman"/>
                <w:noProof/>
              </w:rPr>
              <w:t xml:space="preserve">Participarea </w:t>
            </w:r>
            <w:r w:rsidR="009976B8" w:rsidRPr="009976B8">
              <w:rPr>
                <w:rFonts w:ascii="Times New Roman" w:hAnsi="Times New Roman"/>
                <w:noProof/>
              </w:rPr>
              <w:t xml:space="preserve">în calitate de </w:t>
            </w:r>
            <w:r w:rsidR="001D496B" w:rsidRPr="001D496B">
              <w:rPr>
                <w:rFonts w:ascii="Times New Roman" w:hAnsi="Times New Roman"/>
                <w:i/>
                <w:noProof/>
              </w:rPr>
              <w:t>I</w:t>
            </w:r>
            <w:r w:rsidR="009976B8" w:rsidRPr="001D496B">
              <w:rPr>
                <w:rFonts w:ascii="Times New Roman" w:hAnsi="Times New Roman"/>
                <w:i/>
                <w:noProof/>
              </w:rPr>
              <w:t>nginer proiectant instalații curenți slabi sau echivalent</w:t>
            </w:r>
            <w:r w:rsidR="009976B8" w:rsidRPr="009976B8">
              <w:rPr>
                <w:rFonts w:ascii="Times New Roman" w:hAnsi="Times New Roman"/>
                <w:noProof/>
              </w:rPr>
              <w:t xml:space="preserve">, în mimim 1 (un) proiect/contract similar de elaborare și/sau actualizare și/sau revizuire și/sau completare de Studii de Fezabilitate și/sau Proiecte Tehnice la nivelul  căruia a derulat activități similare celor solicitate în prezentul caiet de sarcini și a fost responsabil cu proiectarea instalațiilor de curenți slabi </w:t>
            </w:r>
            <w:r w:rsidR="00165A0A">
              <w:rPr>
                <w:rFonts w:ascii="Times New Roman" w:hAnsi="Times New Roman"/>
                <w:noProof/>
              </w:rPr>
              <w:t>(detecție efracție, supraveghere video, control acces etc.)</w:t>
            </w:r>
            <w:r w:rsidR="00D91B16">
              <w:rPr>
                <w:rFonts w:ascii="Times New Roman" w:hAnsi="Times New Roman"/>
                <w:noProof/>
              </w:rPr>
              <w:t>:</w:t>
            </w:r>
          </w:p>
          <w:p w14:paraId="5D1C556B" w14:textId="77777777" w:rsidR="00F4709C" w:rsidRPr="00EA1BFA" w:rsidRDefault="00F4709C" w:rsidP="00F4709C">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2 sau 3 </w:t>
            </w:r>
            <w:r w:rsidRPr="00EA1BFA">
              <w:rPr>
                <w:rFonts w:ascii="Times New Roman" w:eastAsia="Calibri" w:hAnsi="Times New Roman"/>
                <w:noProof/>
                <w:color w:val="000000"/>
                <w:lang w:eastAsia="en-US"/>
              </w:rPr>
              <w:t xml:space="preserve">proiecte/ contracte similare – se acordă </w:t>
            </w:r>
            <w:r w:rsidRPr="00EA1BFA">
              <w:rPr>
                <w:rFonts w:ascii="Times New Roman" w:eastAsia="Calibri" w:hAnsi="Times New Roman"/>
                <w:b/>
                <w:bCs/>
                <w:noProof/>
                <w:color w:val="000000"/>
                <w:lang w:eastAsia="en-US"/>
              </w:rPr>
              <w:t>2 puncte</w:t>
            </w:r>
            <w:r w:rsidRPr="00EA1BFA">
              <w:rPr>
                <w:rFonts w:ascii="Times New Roman" w:eastAsia="Calibri" w:hAnsi="Times New Roman"/>
                <w:noProof/>
                <w:color w:val="000000"/>
                <w:lang w:eastAsia="en-US"/>
              </w:rPr>
              <w:t xml:space="preserve">; </w:t>
            </w:r>
          </w:p>
          <w:p w14:paraId="2305C210" w14:textId="485DCCA5" w:rsidR="00F4709C" w:rsidRPr="00EA1BFA" w:rsidRDefault="00F4709C" w:rsidP="00F4709C">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3</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2EF2B1A3" w14:textId="58667734" w:rsidR="00F4709C" w:rsidRPr="00EA1BFA" w:rsidRDefault="00F4709C" w:rsidP="00F4709C">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sidR="009976B8">
              <w:rPr>
                <w:rFonts w:ascii="Times New Roman" w:eastAsia="Calibri" w:hAnsi="Times New Roman"/>
                <w:b/>
                <w:bCs/>
                <w:noProof/>
                <w:color w:val="000000"/>
                <w:lang w:eastAsia="en-US"/>
              </w:rPr>
              <w:t>5</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2664A966" w14:textId="2E252AAF" w:rsidR="00DB5419" w:rsidRDefault="00DB5419" w:rsidP="00F4709C">
            <w:pPr>
              <w:autoSpaceDE w:val="0"/>
              <w:autoSpaceDN w:val="0"/>
              <w:adjustRightInd w:val="0"/>
              <w:spacing w:after="0" w:line="240" w:lineRule="auto"/>
              <w:jc w:val="both"/>
              <w:rPr>
                <w:rFonts w:ascii="Times New Roman" w:eastAsia="Calibri" w:hAnsi="Times New Roman"/>
                <w:noProof/>
                <w:color w:val="000000"/>
                <w:lang w:eastAsia="en-US"/>
              </w:rPr>
            </w:pPr>
          </w:p>
          <w:p w14:paraId="23368A1E" w14:textId="6E27BE23" w:rsidR="008C51A2" w:rsidRPr="00EA1BFA" w:rsidRDefault="008C51A2" w:rsidP="008C51A2">
            <w:pPr>
              <w:widowControl w:val="0"/>
              <w:autoSpaceDE w:val="0"/>
              <w:autoSpaceDN w:val="0"/>
              <w:adjustRightInd w:val="0"/>
              <w:spacing w:after="0" w:line="240" w:lineRule="auto"/>
              <w:ind w:firstLine="142"/>
              <w:jc w:val="both"/>
              <w:rPr>
                <w:rFonts w:ascii="Times New Roman" w:hAnsi="Times New Roman"/>
                <w:b/>
                <w:noProof/>
              </w:rPr>
            </w:pPr>
            <w:r>
              <w:rPr>
                <w:rFonts w:ascii="Times New Roman" w:hAnsi="Times New Roman"/>
                <w:b/>
                <w:noProof/>
              </w:rPr>
              <w:t>6</w:t>
            </w:r>
            <w:r w:rsidRPr="00EA1BFA">
              <w:rPr>
                <w:rFonts w:ascii="Times New Roman" w:hAnsi="Times New Roman"/>
                <w:b/>
                <w:noProof/>
              </w:rPr>
              <w:t xml:space="preserve">. </w:t>
            </w:r>
            <w:r w:rsidRPr="00EA1BFA">
              <w:rPr>
                <w:rFonts w:ascii="Times New Roman" w:hAnsi="Times New Roman"/>
                <w:b/>
                <w:i/>
                <w:noProof/>
              </w:rPr>
              <w:t xml:space="preserve">Expertul </w:t>
            </w:r>
            <w:r>
              <w:rPr>
                <w:rFonts w:ascii="Times New Roman" w:hAnsi="Times New Roman"/>
                <w:b/>
                <w:i/>
                <w:noProof/>
              </w:rPr>
              <w:t>5</w:t>
            </w:r>
            <w:r w:rsidRPr="00D91B16">
              <w:rPr>
                <w:rFonts w:ascii="Times New Roman" w:hAnsi="Times New Roman"/>
                <w:b/>
                <w:noProof/>
              </w:rPr>
              <w:t xml:space="preserve">:  </w:t>
            </w:r>
            <w:r w:rsidR="00D91B16" w:rsidRPr="00D91B16">
              <w:rPr>
                <w:rFonts w:ascii="Times New Roman" w:hAnsi="Times New Roman"/>
                <w:b/>
                <w:noProof/>
              </w:rPr>
              <w:t>E</w:t>
            </w:r>
            <w:r>
              <w:rPr>
                <w:rFonts w:ascii="Times New Roman" w:hAnsi="Times New Roman"/>
                <w:b/>
                <w:noProof/>
              </w:rPr>
              <w:t>xpert analiză cost-beneficiu</w:t>
            </w:r>
            <w:r w:rsidRPr="009976B8">
              <w:rPr>
                <w:rFonts w:ascii="Times New Roman" w:hAnsi="Times New Roman"/>
                <w:b/>
                <w:bCs/>
                <w:noProof/>
              </w:rPr>
              <w:t xml:space="preserve"> </w:t>
            </w:r>
            <w:r>
              <w:rPr>
                <w:rFonts w:ascii="Times New Roman" w:hAnsi="Times New Roman"/>
                <w:b/>
                <w:bCs/>
                <w:noProof/>
              </w:rPr>
              <w:t>– max. 5</w:t>
            </w:r>
            <w:r w:rsidRPr="00EA1BFA">
              <w:rPr>
                <w:rFonts w:ascii="Times New Roman" w:hAnsi="Times New Roman"/>
                <w:b/>
                <w:bCs/>
                <w:noProof/>
              </w:rPr>
              <w:t xml:space="preserve"> puncte  </w:t>
            </w:r>
          </w:p>
          <w:p w14:paraId="5C7F4791" w14:textId="28AEC710" w:rsidR="008C51A2" w:rsidRPr="00D91B16" w:rsidRDefault="008C51A2" w:rsidP="008C51A2">
            <w:pPr>
              <w:keepNext/>
              <w:tabs>
                <w:tab w:val="left" w:pos="426"/>
              </w:tabs>
              <w:spacing w:after="0"/>
              <w:ind w:left="155"/>
              <w:contextualSpacing/>
              <w:jc w:val="both"/>
              <w:outlineLvl w:val="1"/>
              <w:rPr>
                <w:rFonts w:ascii="Times New Roman" w:eastAsia="SimSun" w:hAnsi="Times New Roman"/>
                <w:b/>
                <w:szCs w:val="24"/>
                <w:highlight w:val="yellow"/>
                <w:u w:val="single"/>
              </w:rPr>
            </w:pPr>
            <w:r w:rsidRPr="009976B8">
              <w:rPr>
                <w:rFonts w:ascii="Times New Roman" w:hAnsi="Times New Roman"/>
                <w:b/>
                <w:bCs/>
                <w:i/>
                <w:iCs/>
                <w:noProof/>
              </w:rPr>
              <w:t xml:space="preserve">Experiență specifică: </w:t>
            </w:r>
            <w:r w:rsidRPr="00D91B16">
              <w:rPr>
                <w:rFonts w:ascii="Times New Roman" w:hAnsi="Times New Roman"/>
                <w:szCs w:val="24"/>
              </w:rPr>
              <w:t xml:space="preserve">Participarea în calitate de </w:t>
            </w:r>
            <w:r w:rsidR="00D91B16" w:rsidRPr="00D91B16">
              <w:rPr>
                <w:rFonts w:ascii="Times New Roman" w:hAnsi="Times New Roman"/>
                <w:i/>
                <w:noProof/>
              </w:rPr>
              <w:t>Expert analiză cost-beneficiu</w:t>
            </w:r>
            <w:r w:rsidRPr="00D91B16">
              <w:rPr>
                <w:rFonts w:ascii="Times New Roman" w:hAnsi="Times New Roman"/>
                <w:szCs w:val="24"/>
              </w:rPr>
              <w:t xml:space="preserve">, în minim 1 (un) proiect/contract similar de elaborare și/sau actualizare și/sau revizuire și/sau completare de Studii de </w:t>
            </w:r>
            <w:r w:rsidRPr="00D91B16">
              <w:rPr>
                <w:rFonts w:ascii="Times New Roman" w:hAnsi="Times New Roman"/>
                <w:szCs w:val="24"/>
              </w:rPr>
              <w:lastRenderedPageBreak/>
              <w:t>Fezabilitate sau Proiecte Tehnice</w:t>
            </w:r>
            <w:r w:rsidRPr="00D91B16">
              <w:rPr>
                <w:rFonts w:ascii="Times New Roman" w:hAnsi="Times New Roman"/>
                <w:noProof/>
                <w:szCs w:val="24"/>
              </w:rPr>
              <w:t xml:space="preserve"> </w:t>
            </w:r>
            <w:r w:rsidRPr="00D91B16">
              <w:rPr>
                <w:rFonts w:ascii="Times New Roman" w:hAnsi="Times New Roman"/>
                <w:b/>
                <w:noProof/>
                <w:szCs w:val="24"/>
              </w:rPr>
              <w:t xml:space="preserve">din domeniul infrastructurii </w:t>
            </w:r>
            <w:r w:rsidRPr="00D91B16">
              <w:rPr>
                <w:rFonts w:ascii="Times New Roman" w:hAnsi="Times New Roman"/>
                <w:b/>
                <w:noProof/>
                <w:szCs w:val="24"/>
                <w:u w:val="single"/>
              </w:rPr>
              <w:t xml:space="preserve">sociale (spitale regionale, clădiri publice, infrastructură pentru M.A.p.N/I.G.S.U./M.A.I etc.) </w:t>
            </w:r>
            <w:r w:rsidR="00EC682D" w:rsidRPr="00D91B16">
              <w:rPr>
                <w:rFonts w:ascii="Times New Roman" w:hAnsi="Times New Roman"/>
                <w:b/>
                <w:noProof/>
                <w:szCs w:val="24"/>
                <w:u w:val="single"/>
              </w:rPr>
              <w:t>sau pentru construcții industriale</w:t>
            </w:r>
            <w:r w:rsidR="00D91B16">
              <w:rPr>
                <w:rFonts w:ascii="Times New Roman" w:hAnsi="Times New Roman"/>
                <w:b/>
                <w:noProof/>
                <w:szCs w:val="24"/>
                <w:u w:val="single"/>
              </w:rPr>
              <w:t>:</w:t>
            </w:r>
          </w:p>
          <w:p w14:paraId="76AB5EC4" w14:textId="77777777" w:rsidR="008C51A2" w:rsidRPr="00D91B16" w:rsidRDefault="008C51A2" w:rsidP="00D91B16">
            <w:pPr>
              <w:pStyle w:val="ListParagraph"/>
              <w:numPr>
                <w:ilvl w:val="0"/>
                <w:numId w:val="27"/>
              </w:numPr>
              <w:tabs>
                <w:tab w:val="left" w:pos="153"/>
              </w:tabs>
              <w:autoSpaceDE w:val="0"/>
              <w:autoSpaceDN w:val="0"/>
              <w:adjustRightInd w:val="0"/>
              <w:ind w:hanging="720"/>
              <w:rPr>
                <w:rFonts w:eastAsia="Calibri"/>
                <w:noProof/>
                <w:color w:val="000000"/>
              </w:rPr>
            </w:pPr>
            <w:r w:rsidRPr="00D91B16">
              <w:rPr>
                <w:rFonts w:eastAsia="Calibri"/>
                <w:noProof/>
                <w:color w:val="000000"/>
              </w:rPr>
              <w:t xml:space="preserve">Pentru demonstrarea experienței specifice în </w:t>
            </w:r>
            <w:r w:rsidRPr="00D91B16">
              <w:rPr>
                <w:rFonts w:eastAsia="Calibri"/>
                <w:b/>
                <w:bCs/>
                <w:noProof/>
                <w:color w:val="000000"/>
              </w:rPr>
              <w:t xml:space="preserve">2 sau 3 </w:t>
            </w:r>
            <w:r w:rsidRPr="00D91B16">
              <w:rPr>
                <w:rFonts w:eastAsia="Calibri"/>
                <w:noProof/>
                <w:color w:val="000000"/>
              </w:rPr>
              <w:t xml:space="preserve">proiecte/ contracte similare – se acordă </w:t>
            </w:r>
            <w:r w:rsidRPr="00D91B16">
              <w:rPr>
                <w:rFonts w:eastAsia="Calibri"/>
                <w:b/>
                <w:bCs/>
                <w:noProof/>
                <w:color w:val="000000"/>
              </w:rPr>
              <w:t>2 puncte</w:t>
            </w:r>
            <w:r w:rsidRPr="00D91B16">
              <w:rPr>
                <w:rFonts w:eastAsia="Calibri"/>
                <w:noProof/>
                <w:color w:val="000000"/>
              </w:rPr>
              <w:t xml:space="preserve">; </w:t>
            </w:r>
          </w:p>
          <w:p w14:paraId="275F7E84" w14:textId="77777777" w:rsidR="008C51A2" w:rsidRPr="00EA1BFA" w:rsidRDefault="008C51A2" w:rsidP="008C51A2">
            <w:pPr>
              <w:autoSpaceDE w:val="0"/>
              <w:autoSpaceDN w:val="0"/>
              <w:adjustRightInd w:val="0"/>
              <w:spacing w:after="0" w:line="240" w:lineRule="auto"/>
              <w:jc w:val="both"/>
              <w:rPr>
                <w:rFonts w:ascii="Times New Roman" w:eastAsia="Calibri" w:hAnsi="Times New Roman"/>
                <w:noProof/>
                <w:color w:val="FF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4 sau 5 </w:t>
            </w:r>
            <w:r w:rsidRPr="00EA1BFA">
              <w:rPr>
                <w:rFonts w:ascii="Times New Roman" w:eastAsia="Calibri" w:hAnsi="Times New Roman"/>
                <w:noProof/>
                <w:color w:val="000000"/>
                <w:lang w:eastAsia="en-US"/>
              </w:rPr>
              <w:t xml:space="preserve">proiecte/ contracte similare – se acordă </w:t>
            </w:r>
            <w:r>
              <w:rPr>
                <w:rFonts w:ascii="Times New Roman" w:eastAsia="Calibri" w:hAnsi="Times New Roman"/>
                <w:b/>
                <w:bCs/>
                <w:noProof/>
                <w:color w:val="000000"/>
                <w:lang w:eastAsia="en-US"/>
              </w:rPr>
              <w:t>3</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1585446E" w14:textId="77777777" w:rsidR="008C51A2" w:rsidRPr="00EA1BFA" w:rsidRDefault="008C51A2" w:rsidP="008C51A2">
            <w:pPr>
              <w:autoSpaceDE w:val="0"/>
              <w:autoSpaceDN w:val="0"/>
              <w:adjustRightInd w:val="0"/>
              <w:spacing w:after="0" w:line="240" w:lineRule="auto"/>
              <w:jc w:val="both"/>
              <w:rPr>
                <w:rFonts w:ascii="Times New Roman" w:eastAsia="Calibri" w:hAnsi="Times New Roman"/>
                <w:noProof/>
                <w:color w:val="000000"/>
                <w:lang w:eastAsia="en-US"/>
              </w:rPr>
            </w:pPr>
            <w:r w:rsidRPr="00EA1BFA">
              <w:rPr>
                <w:rFonts w:ascii="Times New Roman" w:eastAsia="Calibri" w:hAnsi="Times New Roman"/>
                <w:noProof/>
                <w:color w:val="000000"/>
                <w:lang w:eastAsia="en-US"/>
              </w:rPr>
              <w:t xml:space="preserve">• Pentru demonstrarea experienței specifice în </w:t>
            </w:r>
            <w:r w:rsidRPr="00EA1BFA">
              <w:rPr>
                <w:rFonts w:ascii="Times New Roman" w:eastAsia="Calibri" w:hAnsi="Times New Roman"/>
                <w:b/>
                <w:bCs/>
                <w:noProof/>
                <w:color w:val="000000"/>
                <w:lang w:eastAsia="en-US"/>
              </w:rPr>
              <w:t xml:space="preserve">peste 5 </w:t>
            </w:r>
            <w:r w:rsidRPr="00EA1BFA">
              <w:rPr>
                <w:rFonts w:ascii="Times New Roman" w:eastAsia="Calibri" w:hAnsi="Times New Roman"/>
                <w:noProof/>
                <w:color w:val="000000"/>
                <w:lang w:eastAsia="en-US"/>
              </w:rPr>
              <w:t xml:space="preserve">proiecte/ contracte similare – se acordă </w:t>
            </w:r>
            <w:r>
              <w:rPr>
                <w:rFonts w:ascii="Times New Roman" w:eastAsia="Calibri" w:hAnsi="Times New Roman"/>
                <w:b/>
                <w:bCs/>
                <w:noProof/>
                <w:color w:val="000000"/>
                <w:lang w:eastAsia="en-US"/>
              </w:rPr>
              <w:t>5</w:t>
            </w:r>
            <w:r w:rsidRPr="00EA1BFA">
              <w:rPr>
                <w:rFonts w:ascii="Times New Roman" w:eastAsia="Calibri" w:hAnsi="Times New Roman"/>
                <w:b/>
                <w:bCs/>
                <w:noProof/>
                <w:color w:val="000000"/>
                <w:lang w:eastAsia="en-US"/>
              </w:rPr>
              <w:t xml:space="preserve"> puncte</w:t>
            </w:r>
            <w:r w:rsidRPr="00EA1BFA">
              <w:rPr>
                <w:rFonts w:ascii="Times New Roman" w:eastAsia="Calibri" w:hAnsi="Times New Roman"/>
                <w:noProof/>
                <w:color w:val="000000"/>
                <w:lang w:eastAsia="en-US"/>
              </w:rPr>
              <w:t xml:space="preserve">. </w:t>
            </w:r>
          </w:p>
          <w:p w14:paraId="64D7DE83" w14:textId="37A39049" w:rsidR="008C51A2" w:rsidRPr="003111CE" w:rsidRDefault="008C51A2" w:rsidP="00F4709C">
            <w:pPr>
              <w:autoSpaceDE w:val="0"/>
              <w:autoSpaceDN w:val="0"/>
              <w:adjustRightInd w:val="0"/>
              <w:spacing w:after="0" w:line="240" w:lineRule="auto"/>
              <w:jc w:val="both"/>
              <w:rPr>
                <w:rFonts w:ascii="Times New Roman" w:eastAsia="Calibri" w:hAnsi="Times New Roman"/>
                <w:color w:val="000000"/>
                <w:lang w:eastAsia="en-US"/>
              </w:rPr>
            </w:pPr>
            <w:r w:rsidRPr="003111CE">
              <w:rPr>
                <w:rFonts w:ascii="Times New Roman" w:eastAsia="Calibri" w:hAnsi="Times New Roman"/>
                <w:color w:val="000000"/>
                <w:lang w:eastAsia="en-US"/>
              </w:rPr>
              <w:t xml:space="preserve"> </w:t>
            </w:r>
          </w:p>
          <w:p w14:paraId="7A8FDCEC" w14:textId="06C72C21" w:rsidR="00FC78BD" w:rsidRPr="003111CE" w:rsidRDefault="00FC78BD" w:rsidP="00D91B16">
            <w:pPr>
              <w:pStyle w:val="ListParagraph"/>
              <w:numPr>
                <w:ilvl w:val="0"/>
                <w:numId w:val="28"/>
              </w:numPr>
              <w:tabs>
                <w:tab w:val="left" w:pos="262"/>
              </w:tabs>
              <w:autoSpaceDE w:val="0"/>
              <w:autoSpaceDN w:val="0"/>
              <w:adjustRightInd w:val="0"/>
              <w:ind w:left="0" w:firstLine="33"/>
              <w:rPr>
                <w:lang w:val="ro-RO"/>
              </w:rPr>
            </w:pPr>
            <w:r w:rsidRPr="003111CE">
              <w:rPr>
                <w:lang w:val="ro-RO"/>
              </w:rPr>
              <w:t xml:space="preserve">În susținerea proiectelor/contractelor similare menționate, se vor prezenta: documente justificative din care trebuie să reiasă fără echivoc experiența specifică aferentă fiecărui proiect în care a participat precum și similaritatea proiectului cu cel al prezentei achiziții. </w:t>
            </w:r>
          </w:p>
          <w:p w14:paraId="7C1B46C9" w14:textId="77777777" w:rsidR="00FC78BD" w:rsidRPr="003111CE" w:rsidRDefault="00FC78BD" w:rsidP="00FC78BD">
            <w:pPr>
              <w:autoSpaceDE w:val="0"/>
              <w:autoSpaceDN w:val="0"/>
              <w:adjustRightInd w:val="0"/>
              <w:spacing w:after="0" w:line="240" w:lineRule="auto"/>
              <w:ind w:firstLine="341"/>
              <w:jc w:val="both"/>
              <w:rPr>
                <w:rFonts w:ascii="Times New Roman" w:hAnsi="Times New Roman"/>
                <w:b/>
                <w:bCs/>
                <w:u w:val="single"/>
              </w:rPr>
            </w:pPr>
            <w:r w:rsidRPr="003111CE">
              <w:rPr>
                <w:rFonts w:ascii="Times New Roman" w:hAnsi="Times New Roman"/>
                <w:b/>
                <w:bCs/>
                <w:u w:val="single"/>
              </w:rPr>
              <w:t xml:space="preserve">Exemple de documente justificative: </w:t>
            </w:r>
          </w:p>
          <w:p w14:paraId="3D77935E" w14:textId="77777777" w:rsidR="00FC78BD" w:rsidRPr="001D08EF" w:rsidRDefault="00FC78BD" w:rsidP="00FC78BD">
            <w:pPr>
              <w:autoSpaceDE w:val="0"/>
              <w:autoSpaceDN w:val="0"/>
              <w:adjustRightInd w:val="0"/>
              <w:spacing w:after="0" w:line="240" w:lineRule="auto"/>
              <w:ind w:firstLine="341"/>
              <w:jc w:val="both"/>
              <w:rPr>
                <w:rFonts w:ascii="Times New Roman" w:hAnsi="Times New Roman"/>
              </w:rPr>
            </w:pPr>
            <w:r w:rsidRPr="001D08EF">
              <w:rPr>
                <w:rFonts w:ascii="Times New Roman" w:hAnsi="Times New Roman"/>
              </w:rPr>
              <w:t>-</w:t>
            </w:r>
            <w:r w:rsidRPr="001D08EF">
              <w:rPr>
                <w:rFonts w:ascii="Times New Roman" w:hAnsi="Times New Roman"/>
              </w:rPr>
              <w:tab/>
              <w:t>Recomandări din partea beneficiarilor;</w:t>
            </w:r>
          </w:p>
          <w:p w14:paraId="2F5D4ADA" w14:textId="77777777" w:rsidR="00FC78BD" w:rsidRPr="001D08EF" w:rsidRDefault="00FC78BD" w:rsidP="00FC78BD">
            <w:pPr>
              <w:autoSpaceDE w:val="0"/>
              <w:autoSpaceDN w:val="0"/>
              <w:adjustRightInd w:val="0"/>
              <w:spacing w:after="0" w:line="240" w:lineRule="auto"/>
              <w:ind w:left="701" w:hanging="360"/>
              <w:jc w:val="both"/>
              <w:rPr>
                <w:rFonts w:ascii="Times New Roman" w:hAnsi="Times New Roman"/>
              </w:rPr>
            </w:pPr>
            <w:r w:rsidRPr="001D08EF">
              <w:rPr>
                <w:rFonts w:ascii="Times New Roman" w:hAnsi="Times New Roman"/>
              </w:rPr>
              <w:t>-</w:t>
            </w:r>
            <w:r w:rsidRPr="001D08EF">
              <w:rPr>
                <w:rFonts w:ascii="Times New Roman" w:hAnsi="Times New Roman"/>
              </w:rPr>
              <w:tab/>
              <w:t>Fișa postului sau contractul de muncă, însoțite de decizii de numire în cadrul contractelor prezentate pentru demonstrarea experienței;</w:t>
            </w:r>
          </w:p>
          <w:p w14:paraId="290D4E89" w14:textId="77777777" w:rsidR="00FC78BD" w:rsidRPr="001D08EF" w:rsidRDefault="00FC78BD" w:rsidP="00FC78BD">
            <w:pPr>
              <w:autoSpaceDE w:val="0"/>
              <w:autoSpaceDN w:val="0"/>
              <w:adjustRightInd w:val="0"/>
              <w:spacing w:after="0" w:line="240" w:lineRule="auto"/>
              <w:ind w:left="701" w:hanging="360"/>
              <w:jc w:val="both"/>
              <w:rPr>
                <w:rFonts w:ascii="Times New Roman" w:hAnsi="Times New Roman"/>
              </w:rPr>
            </w:pPr>
            <w:r w:rsidRPr="001D08EF">
              <w:rPr>
                <w:rFonts w:ascii="Times New Roman" w:hAnsi="Times New Roman"/>
              </w:rPr>
              <w:t>-</w:t>
            </w:r>
            <w:r w:rsidRPr="001D08EF">
              <w:rPr>
                <w:rFonts w:ascii="Times New Roman" w:hAnsi="Times New Roman"/>
              </w:rPr>
              <w:tab/>
              <w:t>Documente întocmite pe parcursul derulării contractelor prezentate (Procese verbale de recepție la terminarea lucrărilor, ordine de începere a lucrărilor în care se regăsesc nominalizați, Procese verbale de faze determinante sau recepții calitative, etc.);</w:t>
            </w:r>
          </w:p>
          <w:p w14:paraId="76D1F719" w14:textId="0BD6811C" w:rsidR="00AE77F6" w:rsidRPr="001D08EF" w:rsidRDefault="00FC78BD" w:rsidP="00AB5ECF">
            <w:pPr>
              <w:autoSpaceDE w:val="0"/>
              <w:autoSpaceDN w:val="0"/>
              <w:adjustRightInd w:val="0"/>
              <w:spacing w:after="0" w:line="240" w:lineRule="auto"/>
              <w:jc w:val="both"/>
              <w:rPr>
                <w:rFonts w:ascii="Times New Roman" w:eastAsia="Calibri" w:hAnsi="Times New Roman"/>
                <w:noProof/>
                <w:color w:val="FF0000"/>
                <w:lang w:eastAsia="en-US"/>
              </w:rPr>
            </w:pPr>
            <w:r w:rsidRPr="001D08EF">
              <w:rPr>
                <w:rFonts w:ascii="Times New Roman" w:hAnsi="Times New Roman"/>
                <w:b/>
                <w:bCs/>
                <w:u w:val="single"/>
              </w:rPr>
              <w:t>Atenție!!</w:t>
            </w:r>
            <w:r w:rsidRPr="001D08EF">
              <w:rPr>
                <w:rFonts w:ascii="Times New Roman" w:hAnsi="Times New Roman"/>
              </w:rPr>
              <w:t xml:space="preserve"> </w:t>
            </w:r>
            <w:r w:rsidRPr="001D08EF">
              <w:rPr>
                <w:rFonts w:ascii="Times New Roman" w:hAnsi="Times New Roman"/>
                <w:b/>
                <w:bCs/>
              </w:rPr>
              <w:t>Nu se va lua în calcul ca și document justificativ</w:t>
            </w:r>
            <w:r w:rsidRPr="001D08EF">
              <w:rPr>
                <w:rFonts w:ascii="Times New Roman" w:hAnsi="Times New Roman"/>
              </w:rPr>
              <w:t xml:space="preserve"> declarațiile pe proprie răspundere ale angajatului actual sau ale foștilor angajatori cu privire la proiectele similare la care personalul a participat, întrucât simpla declarație a angajatorului actual/fost nu poate fi considerată un document echivalent recomandării beneficiarului. Pin urmare, orice act întocmit și semnat de însăși persoana evaluată sau de angajator nu poate fi considerat o probă care se demonstrează experiența similară și/sau implicarea în proiect.</w:t>
            </w:r>
          </w:p>
        </w:tc>
      </w:tr>
      <w:tr w:rsidR="00913E9A" w:rsidRPr="00913E9A" w14:paraId="34E68E3F" w14:textId="77777777" w:rsidTr="00153F2E">
        <w:tc>
          <w:tcPr>
            <w:tcW w:w="2537" w:type="pct"/>
            <w:gridSpan w:val="2"/>
            <w:tcBorders>
              <w:top w:val="single" w:sz="4" w:space="0" w:color="auto"/>
              <w:left w:val="single" w:sz="4" w:space="0" w:color="auto"/>
              <w:bottom w:val="single" w:sz="4" w:space="0" w:color="auto"/>
              <w:right w:val="single" w:sz="4" w:space="0" w:color="auto"/>
            </w:tcBorders>
            <w:hideMark/>
          </w:tcPr>
          <w:p w14:paraId="03C5B3F5" w14:textId="0CCBF4B9" w:rsidR="0093394B" w:rsidRPr="00F17509" w:rsidRDefault="009C4C2F" w:rsidP="00193FD9">
            <w:pPr>
              <w:autoSpaceDE w:val="0"/>
              <w:autoSpaceDN w:val="0"/>
              <w:adjustRightInd w:val="0"/>
              <w:spacing w:after="0" w:line="240" w:lineRule="auto"/>
              <w:jc w:val="center"/>
              <w:rPr>
                <w:rFonts w:ascii="Times New Roman" w:hAnsi="Times New Roman"/>
                <w:b/>
                <w:noProof/>
              </w:rPr>
            </w:pPr>
            <w:r w:rsidRPr="00F17509">
              <w:rPr>
                <w:rFonts w:ascii="Times New Roman" w:hAnsi="Times New Roman"/>
                <w:b/>
                <w:bCs/>
                <w:noProof/>
              </w:rPr>
              <w:lastRenderedPageBreak/>
              <w:t>1.</w:t>
            </w:r>
            <w:r w:rsidR="00D91B16">
              <w:rPr>
                <w:rFonts w:ascii="Times New Roman" w:hAnsi="Times New Roman"/>
                <w:b/>
                <w:bCs/>
                <w:noProof/>
              </w:rPr>
              <w:t xml:space="preserve"> </w:t>
            </w:r>
            <w:r w:rsidR="00D4505B" w:rsidRPr="00F17509">
              <w:rPr>
                <w:rFonts w:ascii="Times New Roman" w:hAnsi="Times New Roman"/>
                <w:b/>
                <w:bCs/>
                <w:noProof/>
              </w:rPr>
              <w:t>Capabilitatea și capacitatea ofertantului de a livra pe bază de Building Information Modeling (BIM) documentațiile de proiectare (faza S.F.) și modelarea proiectului în programe 3</w:t>
            </w:r>
            <w:r w:rsidR="004E39CB">
              <w:rPr>
                <w:rFonts w:ascii="Times New Roman" w:hAnsi="Times New Roman"/>
                <w:b/>
                <w:bCs/>
                <w:noProof/>
              </w:rPr>
              <w:t>D</w:t>
            </w:r>
            <w:r w:rsidR="00D4505B" w:rsidRPr="00F17509">
              <w:rPr>
                <w:rFonts w:ascii="Times New Roman" w:hAnsi="Times New Roman"/>
                <w:b/>
                <w:bCs/>
                <w:noProof/>
              </w:rPr>
              <w:t xml:space="preserve">  </w:t>
            </w:r>
          </w:p>
        </w:tc>
        <w:tc>
          <w:tcPr>
            <w:tcW w:w="1197" w:type="pct"/>
            <w:tcBorders>
              <w:top w:val="single" w:sz="4" w:space="0" w:color="auto"/>
              <w:left w:val="single" w:sz="4" w:space="0" w:color="auto"/>
              <w:bottom w:val="single" w:sz="4" w:space="0" w:color="auto"/>
              <w:right w:val="single" w:sz="4" w:space="0" w:color="auto"/>
            </w:tcBorders>
            <w:vAlign w:val="center"/>
            <w:hideMark/>
          </w:tcPr>
          <w:p w14:paraId="529572AD" w14:textId="353DC4A6" w:rsidR="0093394B" w:rsidRPr="00F17509" w:rsidRDefault="0093394B" w:rsidP="00984588">
            <w:pPr>
              <w:autoSpaceDE w:val="0"/>
              <w:autoSpaceDN w:val="0"/>
              <w:adjustRightInd w:val="0"/>
              <w:spacing w:after="0" w:line="240" w:lineRule="auto"/>
              <w:jc w:val="center"/>
              <w:rPr>
                <w:rFonts w:ascii="Times New Roman" w:hAnsi="Times New Roman"/>
                <w:noProof/>
              </w:rPr>
            </w:pPr>
            <w:r w:rsidRPr="00F17509">
              <w:rPr>
                <w:rFonts w:ascii="Times New Roman" w:hAnsi="Times New Roman"/>
                <w:noProof/>
              </w:rPr>
              <w:t>Componenta tehnică</w:t>
            </w:r>
          </w:p>
        </w:tc>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3B012403" w14:textId="77777777" w:rsidR="00F94CA8" w:rsidRPr="00D91B16" w:rsidRDefault="00F94CA8" w:rsidP="00984588">
            <w:pPr>
              <w:autoSpaceDE w:val="0"/>
              <w:autoSpaceDN w:val="0"/>
              <w:adjustRightInd w:val="0"/>
              <w:spacing w:after="0" w:line="240" w:lineRule="auto"/>
              <w:jc w:val="center"/>
              <w:rPr>
                <w:rFonts w:ascii="Times New Roman" w:hAnsi="Times New Roman"/>
                <w:b/>
                <w:noProof/>
              </w:rPr>
            </w:pPr>
            <w:r w:rsidRPr="00F17509">
              <w:rPr>
                <w:rFonts w:ascii="Times New Roman" w:hAnsi="Times New Roman"/>
                <w:noProof/>
              </w:rPr>
              <w:t xml:space="preserve">Pondere </w:t>
            </w:r>
            <w:r w:rsidRPr="00D91B16">
              <w:rPr>
                <w:rFonts w:ascii="Times New Roman" w:hAnsi="Times New Roman"/>
                <w:b/>
                <w:noProof/>
              </w:rPr>
              <w:t>6%</w:t>
            </w:r>
          </w:p>
          <w:p w14:paraId="781E13B2" w14:textId="4AABC90D" w:rsidR="0093394B" w:rsidRPr="00F17509" w:rsidRDefault="00F94CA8" w:rsidP="00984588">
            <w:pPr>
              <w:autoSpaceDE w:val="0"/>
              <w:autoSpaceDN w:val="0"/>
              <w:adjustRightInd w:val="0"/>
              <w:spacing w:after="0" w:line="240" w:lineRule="auto"/>
              <w:ind w:hanging="35"/>
              <w:jc w:val="center"/>
              <w:rPr>
                <w:rFonts w:ascii="Times New Roman" w:hAnsi="Times New Roman"/>
                <w:noProof/>
              </w:rPr>
            </w:pPr>
            <w:r w:rsidRPr="00F17509">
              <w:rPr>
                <w:rFonts w:ascii="Times New Roman" w:hAnsi="Times New Roman"/>
                <w:noProof/>
              </w:rPr>
              <w:t xml:space="preserve">Punctaj maxim factor: </w:t>
            </w:r>
            <w:r w:rsidR="00D91B16">
              <w:rPr>
                <w:rFonts w:ascii="Times New Roman" w:hAnsi="Times New Roman"/>
                <w:noProof/>
              </w:rPr>
              <w:t xml:space="preserve">    </w:t>
            </w:r>
            <w:r w:rsidRPr="00D91B16">
              <w:rPr>
                <w:rFonts w:ascii="Times New Roman" w:hAnsi="Times New Roman"/>
                <w:b/>
                <w:noProof/>
              </w:rPr>
              <w:t>6</w:t>
            </w:r>
            <w:r w:rsidR="00D91B16">
              <w:rPr>
                <w:rFonts w:ascii="Times New Roman" w:hAnsi="Times New Roman"/>
                <w:b/>
                <w:noProof/>
              </w:rPr>
              <w:t xml:space="preserve"> </w:t>
            </w:r>
            <w:r w:rsidR="00984588">
              <w:rPr>
                <w:rFonts w:ascii="Times New Roman" w:hAnsi="Times New Roman"/>
                <w:b/>
                <w:noProof/>
              </w:rPr>
              <w:t>puncte</w:t>
            </w:r>
          </w:p>
        </w:tc>
      </w:tr>
      <w:tr w:rsidR="00913E9A" w:rsidRPr="00913E9A" w14:paraId="55416066" w14:textId="77777777" w:rsidTr="00153F2E">
        <w:tblPrEx>
          <w:jc w:val="center"/>
        </w:tblPrEx>
        <w:trPr>
          <w:jc w:val="center"/>
        </w:trPr>
        <w:tc>
          <w:tcPr>
            <w:tcW w:w="790" w:type="pct"/>
            <w:shd w:val="clear" w:color="auto" w:fill="auto"/>
          </w:tcPr>
          <w:p w14:paraId="0C61294E" w14:textId="3AB355AF" w:rsidR="00D4505B" w:rsidRPr="00F17509" w:rsidRDefault="00D4505B" w:rsidP="00984588">
            <w:pPr>
              <w:autoSpaceDE w:val="0"/>
              <w:autoSpaceDN w:val="0"/>
              <w:adjustRightInd w:val="0"/>
              <w:spacing w:after="0" w:line="240" w:lineRule="auto"/>
              <w:rPr>
                <w:rFonts w:ascii="Times New Roman" w:eastAsia="Calibri" w:hAnsi="Times New Roman"/>
                <w:iCs/>
                <w:noProof/>
                <w:lang w:eastAsia="en-US"/>
              </w:rPr>
            </w:pPr>
            <w:r w:rsidRPr="00F17509">
              <w:rPr>
                <w:rFonts w:ascii="Times New Roman" w:eastAsia="Calibri" w:hAnsi="Times New Roman"/>
                <w:iCs/>
                <w:noProof/>
                <w:lang w:eastAsia="en-US"/>
              </w:rPr>
              <w:t>Nesatisfăcător</w:t>
            </w:r>
          </w:p>
        </w:tc>
        <w:tc>
          <w:tcPr>
            <w:tcW w:w="2944" w:type="pct"/>
            <w:gridSpan w:val="2"/>
            <w:shd w:val="clear" w:color="auto" w:fill="auto"/>
          </w:tcPr>
          <w:p w14:paraId="067A51F5" w14:textId="33573840" w:rsidR="00D4505B" w:rsidRPr="00F17509" w:rsidRDefault="00D4505B" w:rsidP="000733A8">
            <w:pPr>
              <w:contextualSpacing/>
              <w:jc w:val="both"/>
              <w:rPr>
                <w:rFonts w:ascii="Times New Roman" w:eastAsia="Calibri" w:hAnsi="Times New Roman"/>
                <w:noProof/>
              </w:rPr>
            </w:pPr>
            <w:r w:rsidRPr="00F17509">
              <w:rPr>
                <w:rFonts w:ascii="Times New Roman" w:eastAsia="Calibri" w:hAnsi="Times New Roman"/>
                <w:noProof/>
              </w:rPr>
              <w:t>Planul preliminar de implementare a unui model de informații al proiectului (PIM) nu este prezentat sau informațiile prezentate nu tratează utilizarea metodologiei BIM în etapa de elaborare a documentațiilor, conform cerințelor prevăzute în caietul de sarcini.</w:t>
            </w:r>
          </w:p>
        </w:tc>
        <w:tc>
          <w:tcPr>
            <w:tcW w:w="430" w:type="pct"/>
            <w:shd w:val="clear" w:color="auto" w:fill="auto"/>
          </w:tcPr>
          <w:p w14:paraId="1DA6D576" w14:textId="4E7DB9F3" w:rsidR="00D4505B" w:rsidRPr="00F17509" w:rsidRDefault="00D4505B" w:rsidP="00984588">
            <w:pPr>
              <w:autoSpaceDE w:val="0"/>
              <w:autoSpaceDN w:val="0"/>
              <w:adjustRightInd w:val="0"/>
              <w:spacing w:after="0" w:line="240" w:lineRule="auto"/>
              <w:jc w:val="center"/>
              <w:rPr>
                <w:rFonts w:ascii="Times New Roman" w:eastAsia="Calibri" w:hAnsi="Times New Roman"/>
                <w:iCs/>
                <w:noProof/>
                <w:lang w:eastAsia="en-US"/>
              </w:rPr>
            </w:pPr>
            <w:r w:rsidRPr="00F17509">
              <w:rPr>
                <w:rFonts w:ascii="Times New Roman" w:eastAsia="Calibri" w:hAnsi="Times New Roman"/>
                <w:iCs/>
                <w:noProof/>
                <w:lang w:eastAsia="en-US"/>
              </w:rPr>
              <w:t>0 puncte</w:t>
            </w:r>
          </w:p>
        </w:tc>
        <w:tc>
          <w:tcPr>
            <w:tcW w:w="836" w:type="pct"/>
            <w:vMerge w:val="restart"/>
            <w:shd w:val="clear" w:color="auto" w:fill="auto"/>
            <w:vAlign w:val="center"/>
          </w:tcPr>
          <w:p w14:paraId="2457BED9" w14:textId="4FDE7585" w:rsidR="00D4505B" w:rsidRPr="00913E9A" w:rsidRDefault="00D4505B" w:rsidP="00153F2E">
            <w:pPr>
              <w:spacing w:after="0"/>
              <w:jc w:val="center"/>
              <w:rPr>
                <w:rFonts w:ascii="Times New Roman" w:eastAsia="Calibri" w:hAnsi="Times New Roman"/>
                <w:iCs/>
                <w:noProof/>
                <w:color w:val="FF0000"/>
                <w:lang w:eastAsia="en-US"/>
              </w:rPr>
            </w:pPr>
            <w:r w:rsidRPr="00F17509">
              <w:rPr>
                <w:rFonts w:ascii="Times New Roman" w:eastAsia="Calibri" w:hAnsi="Times New Roman"/>
                <w:iCs/>
                <w:noProof/>
                <w:lang w:eastAsia="en-US"/>
              </w:rPr>
              <w:t xml:space="preserve">Informațiile prezentate în </w:t>
            </w:r>
            <w:r w:rsidRPr="00F17509">
              <w:rPr>
                <w:rFonts w:ascii="Times New Roman" w:hAnsi="Times New Roman"/>
                <w:b/>
              </w:rPr>
              <w:t xml:space="preserve">Capitolul </w:t>
            </w:r>
            <w:r w:rsidR="00153F2E">
              <w:rPr>
                <w:rFonts w:ascii="Times New Roman" w:hAnsi="Times New Roman"/>
                <w:b/>
              </w:rPr>
              <w:t>10.2. punctul 4).</w:t>
            </w:r>
          </w:p>
        </w:tc>
      </w:tr>
      <w:tr w:rsidR="00913E9A" w:rsidRPr="00913E9A" w14:paraId="0D21D268" w14:textId="77777777" w:rsidTr="00153F2E">
        <w:tblPrEx>
          <w:jc w:val="center"/>
        </w:tblPrEx>
        <w:trPr>
          <w:jc w:val="center"/>
        </w:trPr>
        <w:tc>
          <w:tcPr>
            <w:tcW w:w="790" w:type="pct"/>
            <w:shd w:val="clear" w:color="auto" w:fill="auto"/>
          </w:tcPr>
          <w:p w14:paraId="0BEBE706" w14:textId="1E8857F5" w:rsidR="00D4505B" w:rsidRPr="00F17509" w:rsidRDefault="006A181B" w:rsidP="00D91B16">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Acceptabil/ Satisfăcător/ Parțial adecvat</w:t>
            </w:r>
          </w:p>
        </w:tc>
        <w:tc>
          <w:tcPr>
            <w:tcW w:w="2944" w:type="pct"/>
            <w:gridSpan w:val="2"/>
            <w:shd w:val="clear" w:color="auto" w:fill="auto"/>
          </w:tcPr>
          <w:p w14:paraId="6D689792" w14:textId="100D4055" w:rsidR="00D4505B" w:rsidRPr="00F17509" w:rsidRDefault="00D4505B" w:rsidP="000733A8">
            <w:pPr>
              <w:contextualSpacing/>
              <w:jc w:val="both"/>
              <w:rPr>
                <w:rFonts w:ascii="Times New Roman" w:eastAsia="Calibri" w:hAnsi="Times New Roman"/>
                <w:noProof/>
              </w:rPr>
            </w:pPr>
            <w:r w:rsidRPr="00F17509">
              <w:rPr>
                <w:rFonts w:ascii="Times New Roman" w:eastAsia="Calibri" w:hAnsi="Times New Roman"/>
                <w:noProof/>
              </w:rPr>
              <w:t>Planul preliminar de implementare a unui model de informații al proiectului (</w:t>
            </w:r>
            <w:r w:rsidR="00F17509" w:rsidRPr="00F17509">
              <w:rPr>
                <w:rFonts w:ascii="Times New Roman" w:eastAsia="Calibri" w:hAnsi="Times New Roman"/>
                <w:noProof/>
              </w:rPr>
              <w:t>PIM</w:t>
            </w:r>
            <w:r w:rsidRPr="00F17509">
              <w:rPr>
                <w:rFonts w:ascii="Times New Roman" w:eastAsia="Calibri" w:hAnsi="Times New Roman"/>
                <w:noProof/>
              </w:rPr>
              <w:t>) tratează parțial cerințele prevăzute în caietul de sarcini, respectiv utilizarea metodologiei BIM este descrisă sumar, respectiv: nivelul de dezvoltare al modelului (LOD), utilizarea mediului comun de date (CDE), procedurile de coordonare interdisciplinară sau procedurile de identificare și gestionare a conflictelor (clash detection).</w:t>
            </w:r>
          </w:p>
        </w:tc>
        <w:tc>
          <w:tcPr>
            <w:tcW w:w="430" w:type="pct"/>
            <w:shd w:val="clear" w:color="auto" w:fill="auto"/>
          </w:tcPr>
          <w:p w14:paraId="2B57D8C7" w14:textId="6CB2F4BC" w:rsidR="00D4505B" w:rsidRPr="00F17509" w:rsidRDefault="00D4505B" w:rsidP="00984588">
            <w:pPr>
              <w:autoSpaceDE w:val="0"/>
              <w:autoSpaceDN w:val="0"/>
              <w:adjustRightInd w:val="0"/>
              <w:spacing w:after="0" w:line="240" w:lineRule="auto"/>
              <w:jc w:val="center"/>
              <w:rPr>
                <w:rFonts w:ascii="Times New Roman" w:eastAsia="Calibri" w:hAnsi="Times New Roman"/>
                <w:iCs/>
                <w:noProof/>
                <w:lang w:eastAsia="en-US"/>
              </w:rPr>
            </w:pPr>
            <w:r w:rsidRPr="00F17509">
              <w:rPr>
                <w:rFonts w:ascii="Times New Roman" w:eastAsia="Calibri" w:hAnsi="Times New Roman"/>
                <w:iCs/>
                <w:noProof/>
                <w:lang w:eastAsia="en-US"/>
              </w:rPr>
              <w:t>2</w:t>
            </w:r>
          </w:p>
          <w:p w14:paraId="608BB353" w14:textId="55CCC2BE" w:rsidR="00D4505B" w:rsidRPr="00F17509" w:rsidRDefault="00D4505B" w:rsidP="00984588">
            <w:pPr>
              <w:autoSpaceDE w:val="0"/>
              <w:autoSpaceDN w:val="0"/>
              <w:adjustRightInd w:val="0"/>
              <w:spacing w:after="0" w:line="240" w:lineRule="auto"/>
              <w:jc w:val="center"/>
              <w:rPr>
                <w:rFonts w:ascii="Times New Roman" w:eastAsia="Calibri" w:hAnsi="Times New Roman"/>
                <w:noProof/>
                <w:lang w:eastAsia="en-US"/>
              </w:rPr>
            </w:pPr>
            <w:r w:rsidRPr="00F17509">
              <w:rPr>
                <w:rFonts w:ascii="Times New Roman" w:eastAsia="Calibri" w:hAnsi="Times New Roman"/>
                <w:iCs/>
                <w:noProof/>
                <w:lang w:eastAsia="en-US"/>
              </w:rPr>
              <w:t>puncte</w:t>
            </w:r>
          </w:p>
        </w:tc>
        <w:tc>
          <w:tcPr>
            <w:tcW w:w="836" w:type="pct"/>
            <w:vMerge/>
            <w:shd w:val="clear" w:color="auto" w:fill="auto"/>
          </w:tcPr>
          <w:p w14:paraId="6A9910AE" w14:textId="18281B4F" w:rsidR="00D4505B" w:rsidRPr="00913E9A" w:rsidRDefault="00D4505B" w:rsidP="00AB5ECF">
            <w:pPr>
              <w:autoSpaceDE w:val="0"/>
              <w:autoSpaceDN w:val="0"/>
              <w:adjustRightInd w:val="0"/>
              <w:spacing w:after="0" w:line="240" w:lineRule="auto"/>
              <w:jc w:val="both"/>
              <w:rPr>
                <w:rFonts w:ascii="Times New Roman" w:eastAsia="Calibri" w:hAnsi="Times New Roman"/>
                <w:noProof/>
                <w:color w:val="FF0000"/>
                <w:lang w:eastAsia="en-US"/>
              </w:rPr>
            </w:pPr>
          </w:p>
        </w:tc>
      </w:tr>
      <w:tr w:rsidR="00913E9A" w:rsidRPr="00913E9A" w14:paraId="5505DD26" w14:textId="77777777" w:rsidTr="00153F2E">
        <w:tblPrEx>
          <w:jc w:val="center"/>
        </w:tblPrEx>
        <w:trPr>
          <w:jc w:val="center"/>
        </w:trPr>
        <w:tc>
          <w:tcPr>
            <w:tcW w:w="790" w:type="pct"/>
            <w:shd w:val="clear" w:color="auto" w:fill="auto"/>
          </w:tcPr>
          <w:p w14:paraId="6591A889" w14:textId="559F9BAC" w:rsidR="00D4505B" w:rsidRPr="00F17509" w:rsidRDefault="006A181B" w:rsidP="00D91B16">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Bine/ Adecvat</w:t>
            </w:r>
          </w:p>
        </w:tc>
        <w:tc>
          <w:tcPr>
            <w:tcW w:w="2944" w:type="pct"/>
            <w:gridSpan w:val="2"/>
            <w:shd w:val="clear" w:color="auto" w:fill="auto"/>
          </w:tcPr>
          <w:p w14:paraId="03AC3AE6" w14:textId="7593F782" w:rsidR="00D4505B" w:rsidRPr="00F17509" w:rsidRDefault="00D4505B" w:rsidP="000733A8">
            <w:pPr>
              <w:spacing w:after="0" w:line="240" w:lineRule="auto"/>
              <w:jc w:val="both"/>
              <w:rPr>
                <w:rFonts w:ascii="Times New Roman" w:eastAsia="Calibri" w:hAnsi="Times New Roman"/>
                <w:noProof/>
              </w:rPr>
            </w:pPr>
            <w:r w:rsidRPr="00F17509">
              <w:rPr>
                <w:rFonts w:ascii="Times New Roman" w:eastAsia="Calibri" w:hAnsi="Times New Roman"/>
                <w:noProof/>
              </w:rPr>
              <w:t>Planul preliminar de implementare a</w:t>
            </w:r>
            <w:r w:rsidR="00165A0A" w:rsidRPr="00F17509">
              <w:rPr>
                <w:rFonts w:ascii="Times New Roman" w:eastAsia="Calibri" w:hAnsi="Times New Roman"/>
                <w:noProof/>
              </w:rPr>
              <w:t>l</w:t>
            </w:r>
            <w:r w:rsidRPr="00F17509">
              <w:rPr>
                <w:rFonts w:ascii="Times New Roman" w:eastAsia="Calibri" w:hAnsi="Times New Roman"/>
                <w:noProof/>
              </w:rPr>
              <w:t xml:space="preserve"> tehnologiei BIM (BEP) tratează în mod conform cerințele prevăzute în caietul de sarcini, respectiv utilizarea metodologiei BIM este descrisă pentru etapa de elaborare a studiului de fezabilitate cât și pentru posibilitatea utilizării acestuia de către autoritatea contractantă și Antreprenori în următoarele etape de implementare a proiectului de investiție (compatibilitatea migrării modelului și a celorlalte informații integrate din soft-ul B.I.M. utilizat în alte soft-uri utilizate de Antreprenori</w:t>
            </w:r>
            <w:r w:rsidR="00F96F96" w:rsidRPr="00F17509">
              <w:rPr>
                <w:rFonts w:ascii="Times New Roman" w:eastAsia="Calibri" w:hAnsi="Times New Roman"/>
                <w:noProof/>
              </w:rPr>
              <w:t>, formatul .IFC</w:t>
            </w:r>
            <w:r w:rsidRPr="00F17509">
              <w:rPr>
                <w:rFonts w:ascii="Times New Roman" w:eastAsia="Calibri" w:hAnsi="Times New Roman"/>
                <w:noProof/>
              </w:rPr>
              <w:t xml:space="preserve">) </w:t>
            </w:r>
          </w:p>
          <w:p w14:paraId="015C4CB2" w14:textId="082EB270" w:rsidR="00D4505B" w:rsidRPr="00F17509" w:rsidRDefault="00D4505B" w:rsidP="000733A8">
            <w:pPr>
              <w:spacing w:after="0" w:line="240" w:lineRule="auto"/>
              <w:jc w:val="both"/>
              <w:rPr>
                <w:rFonts w:ascii="Times New Roman" w:eastAsia="Calibri" w:hAnsi="Times New Roman"/>
                <w:noProof/>
              </w:rPr>
            </w:pPr>
            <w:r w:rsidRPr="00F17509">
              <w:rPr>
                <w:rFonts w:ascii="Times New Roman" w:eastAsia="Calibri" w:hAnsi="Times New Roman"/>
                <w:noProof/>
              </w:rPr>
              <w:t>Sunt prezentate:</w:t>
            </w:r>
          </w:p>
          <w:p w14:paraId="02803860" w14:textId="34648916" w:rsidR="007F378C" w:rsidRPr="00F17509" w:rsidRDefault="007F378C" w:rsidP="000733A8">
            <w:pPr>
              <w:spacing w:after="0" w:line="240" w:lineRule="auto"/>
              <w:jc w:val="both"/>
              <w:rPr>
                <w:rFonts w:ascii="Times New Roman" w:eastAsia="Calibri" w:hAnsi="Times New Roman"/>
                <w:i/>
                <w:noProof/>
                <w:lang w:val="en-US"/>
              </w:rPr>
            </w:pPr>
            <w:r w:rsidRPr="00F17509">
              <w:rPr>
                <w:rFonts w:ascii="Times New Roman" w:eastAsia="Calibri" w:hAnsi="Times New Roman"/>
                <w:noProof/>
                <w:lang w:val="en-US"/>
              </w:rPr>
              <w:t xml:space="preserve">- </w:t>
            </w:r>
            <w:r w:rsidRPr="00F17509">
              <w:rPr>
                <w:rFonts w:ascii="Times New Roman" w:eastAsia="Calibri" w:hAnsi="Times New Roman"/>
                <w:i/>
                <w:noProof/>
                <w:lang w:val="en-US"/>
              </w:rPr>
              <w:t>Utilizarea modelării informației construcției (BIM) în procesul de dezvoltare a  soluției propuse, conform cerințelor temei de proiectare și cu respectarea reglementărilor în vigoare.</w:t>
            </w:r>
          </w:p>
          <w:p w14:paraId="4CF6F28C" w14:textId="57376A7F" w:rsidR="00D4505B" w:rsidRPr="00F17509" w:rsidRDefault="00D4505B" w:rsidP="000733A8">
            <w:pPr>
              <w:spacing w:after="0" w:line="240" w:lineRule="auto"/>
              <w:jc w:val="both"/>
              <w:rPr>
                <w:rFonts w:ascii="Times New Roman" w:eastAsia="Calibri" w:hAnsi="Times New Roman"/>
                <w:noProof/>
                <w:shd w:val="clear" w:color="auto" w:fill="FFFFFF" w:themeFill="background1"/>
              </w:rPr>
            </w:pPr>
            <w:r w:rsidRPr="00F17509">
              <w:rPr>
                <w:rFonts w:ascii="Times New Roman" w:eastAsia="Calibri" w:hAnsi="Times New Roman"/>
                <w:noProof/>
              </w:rPr>
              <w:lastRenderedPageBreak/>
              <w:t xml:space="preserve">- nivelul de dezvoltare al modelului (LOD),  modul de utilizare a mediului comun de date (CDE), precum și  </w:t>
            </w:r>
            <w:r w:rsidRPr="00F17509">
              <w:rPr>
                <w:rFonts w:ascii="Times New Roman" w:eastAsia="Calibri" w:hAnsi="Times New Roman"/>
                <w:noProof/>
                <w:shd w:val="clear" w:color="auto" w:fill="FFFFFF" w:themeFill="background1"/>
              </w:rPr>
              <w:t xml:space="preserve">procedurile de coordonare interdisciplinară </w:t>
            </w:r>
          </w:p>
          <w:p w14:paraId="377D25EA" w14:textId="3CAFAEC2" w:rsidR="007F378C" w:rsidRPr="00F17509" w:rsidRDefault="007F378C" w:rsidP="000733A8">
            <w:pPr>
              <w:spacing w:after="0" w:line="240" w:lineRule="auto"/>
              <w:jc w:val="both"/>
              <w:rPr>
                <w:rFonts w:ascii="Times New Roman" w:eastAsia="Calibri" w:hAnsi="Times New Roman"/>
                <w:i/>
                <w:noProof/>
                <w:shd w:val="clear" w:color="auto" w:fill="FFFFFF" w:themeFill="background1"/>
                <w:lang w:val="en-US"/>
              </w:rPr>
            </w:pPr>
            <w:r w:rsidRPr="00F17509">
              <w:rPr>
                <w:rFonts w:ascii="Times New Roman" w:eastAsia="Calibri" w:hAnsi="Times New Roman"/>
                <w:noProof/>
                <w:shd w:val="clear" w:color="auto" w:fill="FFFFFF" w:themeFill="background1"/>
              </w:rPr>
              <w:t>-</w:t>
            </w:r>
            <w:r w:rsidRPr="00F17509">
              <w:rPr>
                <w:rFonts w:ascii="CIDFont+F1" w:hAnsi="CIDFont+F1" w:cs="CIDFont+F1"/>
                <w:sz w:val="19"/>
                <w:szCs w:val="19"/>
                <w:lang w:val="en-US"/>
              </w:rPr>
              <w:t xml:space="preserve"> </w:t>
            </w:r>
            <w:r w:rsidRPr="00F17509">
              <w:rPr>
                <w:rFonts w:ascii="Times New Roman" w:eastAsia="Calibri" w:hAnsi="Times New Roman"/>
                <w:i/>
                <w:noProof/>
                <w:shd w:val="clear" w:color="auto" w:fill="FFFFFF" w:themeFill="background1"/>
                <w:lang w:val="en-US"/>
              </w:rPr>
              <w:t>Utilizarea modelelor de informație (BIM) ale soluției propuse aferente diferitor specialități și generarea unui model federalizat cu scopul de a-l supune unui proces de</w:t>
            </w:r>
          </w:p>
          <w:p w14:paraId="03FD737D" w14:textId="08FFD3A6" w:rsidR="007F378C" w:rsidRPr="00F17509" w:rsidRDefault="007F378C" w:rsidP="000733A8">
            <w:pPr>
              <w:spacing w:after="0" w:line="240" w:lineRule="auto"/>
              <w:jc w:val="both"/>
              <w:rPr>
                <w:rFonts w:ascii="Times New Roman" w:eastAsia="Calibri" w:hAnsi="Times New Roman"/>
                <w:i/>
                <w:noProof/>
                <w:shd w:val="clear" w:color="auto" w:fill="FFFFFF" w:themeFill="background1"/>
                <w:lang w:val="en-US"/>
              </w:rPr>
            </w:pPr>
            <w:r w:rsidRPr="00F17509">
              <w:rPr>
                <w:rFonts w:ascii="Times New Roman" w:eastAsia="Calibri" w:hAnsi="Times New Roman"/>
                <w:i/>
                <w:noProof/>
                <w:shd w:val="clear" w:color="auto" w:fill="FFFFFF" w:themeFill="background1"/>
                <w:lang w:val="en-US"/>
              </w:rPr>
              <w:t>detectare automată a coliziunilor geometriei și a identifica posibile conflicte de coordonare între specialități. Pe lângă coliziunile obiectelor din model, se analizează și conflictele aferente spațiilor necesare utilizării sau accesului la obiectele/echipamentele respective. Procesul de detectare automată a coliziunilor este acompaniat de o analiză vizuală a modelului.</w:t>
            </w:r>
          </w:p>
          <w:p w14:paraId="38C3D34E" w14:textId="77777777" w:rsidR="00D4505B" w:rsidRPr="00F17509" w:rsidRDefault="00D4505B" w:rsidP="000733A8">
            <w:pPr>
              <w:spacing w:after="0" w:line="240" w:lineRule="auto"/>
              <w:jc w:val="both"/>
              <w:rPr>
                <w:rFonts w:ascii="Times New Roman" w:eastAsia="Calibri" w:hAnsi="Times New Roman"/>
                <w:noProof/>
                <w:shd w:val="clear" w:color="auto" w:fill="FFFFFF" w:themeFill="background1"/>
              </w:rPr>
            </w:pPr>
            <w:r w:rsidRPr="00F17509">
              <w:rPr>
                <w:rFonts w:ascii="Times New Roman" w:eastAsia="Calibri" w:hAnsi="Times New Roman"/>
                <w:noProof/>
                <w:shd w:val="clear" w:color="auto" w:fill="FFFFFF" w:themeFill="background1"/>
              </w:rPr>
              <w:t>- Calitatea vizualizării 3D, posibilitatea de realizare a modelelor pentru walktrough-uri virtuale.</w:t>
            </w:r>
          </w:p>
          <w:p w14:paraId="5A5DAFCD" w14:textId="2D81E1CE" w:rsidR="007F378C" w:rsidRPr="00F17509" w:rsidRDefault="00D4505B" w:rsidP="000733A8">
            <w:pPr>
              <w:spacing w:after="0" w:line="240" w:lineRule="auto"/>
              <w:jc w:val="both"/>
              <w:rPr>
                <w:rFonts w:ascii="Times New Roman" w:eastAsia="Calibri" w:hAnsi="Times New Roman"/>
                <w:noProof/>
                <w:shd w:val="clear" w:color="auto" w:fill="FFFFFF" w:themeFill="background1"/>
                <w:lang w:val="en-US"/>
              </w:rPr>
            </w:pPr>
            <w:r w:rsidRPr="00F17509">
              <w:rPr>
                <w:rFonts w:ascii="Times New Roman" w:eastAsia="Calibri" w:hAnsi="Times New Roman"/>
                <w:noProof/>
                <w:shd w:val="clear" w:color="auto" w:fill="FFFFFF" w:themeFill="background1"/>
              </w:rPr>
              <w:t xml:space="preserve">- </w:t>
            </w:r>
            <w:r w:rsidR="007F378C" w:rsidRPr="00F17509">
              <w:rPr>
                <w:rFonts w:ascii="Times New Roman" w:eastAsia="Calibri" w:hAnsi="Times New Roman"/>
                <w:noProof/>
                <w:shd w:val="clear" w:color="auto" w:fill="FFFFFF" w:themeFill="background1"/>
                <w:lang w:val="en-US"/>
              </w:rPr>
              <w:t>Utilizarea modelului de informație (BIM) al soluției propuse pentru asistarea generării cantităților de materiale precise și a estimărilor de cost (atât pentru soluția propusă,</w:t>
            </w:r>
          </w:p>
          <w:p w14:paraId="4B8E3299" w14:textId="3E1953F1" w:rsidR="00D4505B" w:rsidRPr="00F17509" w:rsidRDefault="007F378C" w:rsidP="000733A8">
            <w:pPr>
              <w:spacing w:after="0" w:line="240" w:lineRule="auto"/>
              <w:jc w:val="both"/>
              <w:rPr>
                <w:rFonts w:ascii="Times New Roman" w:eastAsia="Calibri" w:hAnsi="Times New Roman"/>
                <w:noProof/>
                <w:shd w:val="clear" w:color="auto" w:fill="FFFFFF" w:themeFill="background1"/>
                <w:lang w:val="en-US"/>
              </w:rPr>
            </w:pPr>
            <w:r w:rsidRPr="00F17509">
              <w:rPr>
                <w:rFonts w:ascii="Times New Roman" w:eastAsia="Calibri" w:hAnsi="Times New Roman"/>
                <w:noProof/>
                <w:shd w:val="clear" w:color="auto" w:fill="FFFFFF" w:themeFill="background1"/>
                <w:lang w:val="en-US"/>
              </w:rPr>
              <w:t>cât și pentru posibilele modificări sau adiții</w:t>
            </w:r>
            <w:r w:rsidR="00F17509" w:rsidRPr="00F17509">
              <w:rPr>
                <w:rFonts w:ascii="Times New Roman" w:eastAsia="Calibri" w:hAnsi="Times New Roman"/>
                <w:noProof/>
                <w:shd w:val="clear" w:color="auto" w:fill="FFFFFF" w:themeFill="background1"/>
                <w:lang w:val="en-US"/>
              </w:rPr>
              <w:t>).</w:t>
            </w:r>
            <w:r w:rsidRPr="00F17509">
              <w:rPr>
                <w:rFonts w:ascii="Times New Roman" w:eastAsia="Calibri" w:hAnsi="Times New Roman"/>
                <w:noProof/>
                <w:shd w:val="clear" w:color="auto" w:fill="FFFFFF" w:themeFill="background1"/>
                <w:lang w:val="en-US"/>
              </w:rPr>
              <w:t xml:space="preserve"> </w:t>
            </w:r>
          </w:p>
          <w:p w14:paraId="2937FA90" w14:textId="38DA7F0D" w:rsidR="00D4505B" w:rsidRPr="00F17509" w:rsidRDefault="00F96F96" w:rsidP="000733A8">
            <w:pPr>
              <w:spacing w:after="0" w:line="240" w:lineRule="auto"/>
              <w:jc w:val="both"/>
              <w:rPr>
                <w:rFonts w:ascii="Times New Roman" w:eastAsia="Calibri" w:hAnsi="Times New Roman"/>
                <w:noProof/>
                <w:shd w:val="clear" w:color="auto" w:fill="FFFFFF" w:themeFill="background1"/>
              </w:rPr>
            </w:pPr>
            <w:r w:rsidRPr="00F17509">
              <w:rPr>
                <w:rFonts w:ascii="Times New Roman" w:eastAsia="Calibri" w:hAnsi="Times New Roman"/>
                <w:noProof/>
                <w:shd w:val="clear" w:color="auto" w:fill="FFFFFF" w:themeFill="background1"/>
              </w:rPr>
              <w:t>- Numirea persoanelor</w:t>
            </w:r>
            <w:r w:rsidR="00D4505B" w:rsidRPr="00F17509">
              <w:rPr>
                <w:rFonts w:ascii="Times New Roman" w:eastAsia="Calibri" w:hAnsi="Times New Roman"/>
                <w:noProof/>
                <w:shd w:val="clear" w:color="auto" w:fill="FFFFFF" w:themeFill="background1"/>
              </w:rPr>
              <w:t xml:space="preserve"> responsabile de coordonarea dezvoltării proiectului în B.I.M</w:t>
            </w:r>
            <w:r w:rsidRPr="00F17509">
              <w:rPr>
                <w:rFonts w:ascii="Times New Roman" w:eastAsia="Calibri" w:hAnsi="Times New Roman"/>
                <w:noProof/>
                <w:shd w:val="clear" w:color="auto" w:fill="FFFFFF" w:themeFill="background1"/>
              </w:rPr>
              <w:t xml:space="preserve"> și sarcinile acestora</w:t>
            </w:r>
            <w:r w:rsidR="00D4505B" w:rsidRPr="00F17509">
              <w:rPr>
                <w:rFonts w:ascii="Times New Roman" w:eastAsia="Calibri" w:hAnsi="Times New Roman"/>
                <w:noProof/>
                <w:shd w:val="clear" w:color="auto" w:fill="FFFFFF" w:themeFill="background1"/>
              </w:rPr>
              <w:t>.</w:t>
            </w:r>
          </w:p>
          <w:p w14:paraId="63943E20" w14:textId="638DD03F" w:rsidR="00D4505B" w:rsidRPr="00F17509" w:rsidRDefault="00D4505B" w:rsidP="000733A8">
            <w:pPr>
              <w:spacing w:after="0" w:line="240" w:lineRule="auto"/>
              <w:jc w:val="both"/>
              <w:rPr>
                <w:rFonts w:ascii="Times New Roman" w:eastAsia="Calibri" w:hAnsi="Times New Roman"/>
                <w:noProof/>
                <w:shd w:val="clear" w:color="auto" w:fill="FFFFFF" w:themeFill="background1"/>
              </w:rPr>
            </w:pPr>
            <w:r w:rsidRPr="00F17509">
              <w:rPr>
                <w:rFonts w:ascii="Times New Roman" w:eastAsia="Calibri" w:hAnsi="Times New Roman"/>
                <w:noProof/>
                <w:shd w:val="clear" w:color="auto" w:fill="FFFFFF" w:themeFill="background1"/>
              </w:rPr>
              <w:t>-Modalitatea de Organizare a informațiilor din modelele de informații</w:t>
            </w:r>
          </w:p>
          <w:p w14:paraId="527AE477" w14:textId="71CCC80B" w:rsidR="009E74B3" w:rsidRPr="00F17509" w:rsidRDefault="009E74B3" w:rsidP="000733A8">
            <w:pPr>
              <w:spacing w:after="0" w:line="240" w:lineRule="auto"/>
              <w:jc w:val="both"/>
              <w:rPr>
                <w:rFonts w:ascii="Times New Roman" w:eastAsia="Calibri" w:hAnsi="Times New Roman"/>
                <w:noProof/>
                <w:shd w:val="clear" w:color="auto" w:fill="FFFFFF" w:themeFill="background1"/>
              </w:rPr>
            </w:pPr>
            <w:r w:rsidRPr="00F17509">
              <w:rPr>
                <w:rFonts w:ascii="Times New Roman" w:eastAsia="Calibri" w:hAnsi="Times New Roman"/>
                <w:noProof/>
                <w:shd w:val="clear" w:color="auto" w:fill="FFFFFF" w:themeFill="background1"/>
              </w:rPr>
              <w:t>-</w:t>
            </w:r>
            <w:r w:rsidR="00CD0110">
              <w:rPr>
                <w:rFonts w:ascii="Times New Roman" w:eastAsia="Calibri" w:hAnsi="Times New Roman"/>
                <w:noProof/>
                <w:shd w:val="clear" w:color="auto" w:fill="FFFFFF" w:themeFill="background1"/>
              </w:rPr>
              <w:t xml:space="preserve">   </w:t>
            </w:r>
            <w:r w:rsidRPr="00F17509">
              <w:rPr>
                <w:rFonts w:ascii="Times New Roman" w:eastAsia="Calibri" w:hAnsi="Times New Roman"/>
                <w:noProof/>
                <w:shd w:val="clear" w:color="auto" w:fill="FFFFFF" w:themeFill="background1"/>
              </w:rPr>
              <w:t>Este prezentată lista de tehnologii software, hardware și infrastructura I.T.</w:t>
            </w:r>
          </w:p>
          <w:p w14:paraId="13B6760F" w14:textId="4EC1AA00" w:rsidR="00D4505B" w:rsidRPr="00F17509" w:rsidRDefault="00D4505B" w:rsidP="000733A8">
            <w:pPr>
              <w:spacing w:after="0" w:line="240" w:lineRule="auto"/>
              <w:jc w:val="both"/>
              <w:rPr>
                <w:rFonts w:ascii="Times New Roman" w:eastAsia="Calibri" w:hAnsi="Times New Roman"/>
                <w:noProof/>
                <w:shd w:val="clear" w:color="auto" w:fill="FFFFFF" w:themeFill="background1"/>
                <w:lang w:val="en-US"/>
              </w:rPr>
            </w:pPr>
            <w:r w:rsidRPr="00F17509">
              <w:rPr>
                <w:rFonts w:ascii="Times New Roman" w:eastAsia="Calibri" w:hAnsi="Times New Roman"/>
                <w:noProof/>
                <w:shd w:val="clear" w:color="auto" w:fill="FFFFFF" w:themeFill="background1"/>
              </w:rPr>
              <w:t>- Abordarea colaborativă între persoanele și entitățile implicate în realizarea proiectului</w:t>
            </w:r>
            <w:r w:rsidR="00165A0A" w:rsidRPr="00F17509">
              <w:rPr>
                <w:rFonts w:ascii="Times New Roman" w:eastAsia="Calibri" w:hAnsi="Times New Roman"/>
                <w:noProof/>
                <w:shd w:val="clear" w:color="auto" w:fill="FFFFFF" w:themeFill="background1"/>
              </w:rPr>
              <w:t>.</w:t>
            </w:r>
          </w:p>
        </w:tc>
        <w:tc>
          <w:tcPr>
            <w:tcW w:w="430" w:type="pct"/>
            <w:shd w:val="clear" w:color="auto" w:fill="auto"/>
          </w:tcPr>
          <w:p w14:paraId="50D199E9" w14:textId="790A689C" w:rsidR="00D4505B" w:rsidRPr="00F17509" w:rsidRDefault="009C4C2F" w:rsidP="00984588">
            <w:pPr>
              <w:autoSpaceDE w:val="0"/>
              <w:autoSpaceDN w:val="0"/>
              <w:adjustRightInd w:val="0"/>
              <w:spacing w:after="0" w:line="240" w:lineRule="auto"/>
              <w:jc w:val="center"/>
              <w:rPr>
                <w:rFonts w:ascii="Times New Roman" w:eastAsia="Calibri" w:hAnsi="Times New Roman"/>
                <w:iCs/>
                <w:noProof/>
                <w:lang w:eastAsia="en-US"/>
              </w:rPr>
            </w:pPr>
            <w:r w:rsidRPr="00F17509">
              <w:rPr>
                <w:rFonts w:ascii="Times New Roman" w:eastAsia="Calibri" w:hAnsi="Times New Roman"/>
                <w:iCs/>
                <w:noProof/>
                <w:lang w:eastAsia="en-US"/>
              </w:rPr>
              <w:lastRenderedPageBreak/>
              <w:t>3</w:t>
            </w:r>
          </w:p>
          <w:p w14:paraId="59DBDF63" w14:textId="58A1C363" w:rsidR="00D4505B" w:rsidRPr="00F17509" w:rsidRDefault="00D4505B" w:rsidP="00984588">
            <w:pPr>
              <w:autoSpaceDE w:val="0"/>
              <w:autoSpaceDN w:val="0"/>
              <w:adjustRightInd w:val="0"/>
              <w:spacing w:after="0" w:line="240" w:lineRule="auto"/>
              <w:jc w:val="center"/>
              <w:rPr>
                <w:rFonts w:ascii="Times New Roman" w:eastAsia="Calibri" w:hAnsi="Times New Roman"/>
                <w:noProof/>
                <w:lang w:eastAsia="en-US"/>
              </w:rPr>
            </w:pPr>
            <w:r w:rsidRPr="00F17509">
              <w:rPr>
                <w:rFonts w:ascii="Times New Roman" w:eastAsia="Calibri" w:hAnsi="Times New Roman"/>
                <w:iCs/>
                <w:noProof/>
                <w:lang w:eastAsia="en-US"/>
              </w:rPr>
              <w:t>puncte</w:t>
            </w:r>
          </w:p>
        </w:tc>
        <w:tc>
          <w:tcPr>
            <w:tcW w:w="836" w:type="pct"/>
            <w:vMerge/>
            <w:shd w:val="clear" w:color="auto" w:fill="auto"/>
          </w:tcPr>
          <w:p w14:paraId="6315C3D0" w14:textId="77777777" w:rsidR="00D4505B" w:rsidRPr="00913E9A" w:rsidRDefault="00D4505B" w:rsidP="00AB5ECF">
            <w:pPr>
              <w:tabs>
                <w:tab w:val="left" w:pos="709"/>
                <w:tab w:val="left" w:pos="851"/>
              </w:tabs>
              <w:spacing w:after="0" w:line="240" w:lineRule="auto"/>
              <w:jc w:val="both"/>
              <w:rPr>
                <w:rFonts w:ascii="Times New Roman" w:hAnsi="Times New Roman"/>
                <w:noProof/>
                <w:color w:val="FF0000"/>
              </w:rPr>
            </w:pPr>
          </w:p>
        </w:tc>
      </w:tr>
      <w:tr w:rsidR="00913E9A" w:rsidRPr="00913E9A" w14:paraId="481B17B9" w14:textId="77777777" w:rsidTr="00153F2E">
        <w:tblPrEx>
          <w:jc w:val="center"/>
        </w:tblPrEx>
        <w:trPr>
          <w:jc w:val="center"/>
        </w:trPr>
        <w:tc>
          <w:tcPr>
            <w:tcW w:w="790" w:type="pct"/>
            <w:shd w:val="clear" w:color="auto" w:fill="auto"/>
          </w:tcPr>
          <w:p w14:paraId="5D01EBCC" w14:textId="0011A7B4" w:rsidR="00D4505B" w:rsidRPr="00F17509" w:rsidRDefault="006A181B" w:rsidP="00984588">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Foarte bine/ Excepțional</w:t>
            </w:r>
          </w:p>
        </w:tc>
        <w:tc>
          <w:tcPr>
            <w:tcW w:w="2944" w:type="pct"/>
            <w:gridSpan w:val="2"/>
            <w:shd w:val="clear" w:color="auto" w:fill="auto"/>
          </w:tcPr>
          <w:p w14:paraId="20CBBFDA" w14:textId="085C699F" w:rsidR="00D4505B" w:rsidRPr="00F17509" w:rsidRDefault="00D4505B" w:rsidP="000733A8">
            <w:pPr>
              <w:contextualSpacing/>
              <w:jc w:val="both"/>
              <w:rPr>
                <w:rFonts w:eastAsia="Calibri"/>
                <w:i/>
                <w:iCs/>
                <w:noProof/>
              </w:rPr>
            </w:pPr>
            <w:r w:rsidRPr="00F17509">
              <w:rPr>
                <w:rFonts w:ascii="Times New Roman" w:hAnsi="Times New Roman"/>
                <w:noProof/>
              </w:rPr>
              <w:t>Sunt îndeplinite cerințele de la calificativul „Bine” și sunt prezentate informații privind experiența anterioară în implementarea metodologiei BIM în cadrul a cel puțin un proiect finalizat, însoțite de documente suport care demonstrează utilizarea efectivă a BIM.</w:t>
            </w:r>
          </w:p>
        </w:tc>
        <w:tc>
          <w:tcPr>
            <w:tcW w:w="430" w:type="pct"/>
            <w:shd w:val="clear" w:color="auto" w:fill="auto"/>
          </w:tcPr>
          <w:p w14:paraId="438BCC16" w14:textId="1677F5F6" w:rsidR="00D4505B" w:rsidRPr="00F17509" w:rsidRDefault="009C4C2F" w:rsidP="00984588">
            <w:pPr>
              <w:autoSpaceDE w:val="0"/>
              <w:autoSpaceDN w:val="0"/>
              <w:adjustRightInd w:val="0"/>
              <w:spacing w:after="0" w:line="240" w:lineRule="auto"/>
              <w:jc w:val="center"/>
              <w:rPr>
                <w:rFonts w:ascii="Times New Roman" w:eastAsia="Calibri" w:hAnsi="Times New Roman"/>
                <w:noProof/>
                <w:lang w:eastAsia="en-US"/>
              </w:rPr>
            </w:pPr>
            <w:r w:rsidRPr="00F17509">
              <w:rPr>
                <w:rFonts w:ascii="Times New Roman" w:eastAsia="Calibri" w:hAnsi="Times New Roman"/>
                <w:iCs/>
                <w:noProof/>
                <w:lang w:eastAsia="en-US"/>
              </w:rPr>
              <w:t xml:space="preserve">6 </w:t>
            </w:r>
            <w:r w:rsidR="00D4505B" w:rsidRPr="00F17509">
              <w:rPr>
                <w:rFonts w:ascii="Times New Roman" w:eastAsia="Calibri" w:hAnsi="Times New Roman"/>
                <w:iCs/>
                <w:noProof/>
                <w:lang w:eastAsia="en-US"/>
              </w:rPr>
              <w:t>puncte</w:t>
            </w:r>
          </w:p>
        </w:tc>
        <w:tc>
          <w:tcPr>
            <w:tcW w:w="836" w:type="pct"/>
            <w:vMerge/>
            <w:shd w:val="clear" w:color="auto" w:fill="auto"/>
          </w:tcPr>
          <w:p w14:paraId="6521432E" w14:textId="77777777" w:rsidR="00D4505B" w:rsidRPr="00913E9A" w:rsidRDefault="00D4505B" w:rsidP="00AB5ECF">
            <w:pPr>
              <w:tabs>
                <w:tab w:val="left" w:pos="709"/>
                <w:tab w:val="left" w:pos="851"/>
              </w:tabs>
              <w:spacing w:after="0" w:line="240" w:lineRule="auto"/>
              <w:jc w:val="both"/>
              <w:rPr>
                <w:rFonts w:ascii="Times New Roman" w:hAnsi="Times New Roman"/>
                <w:noProof/>
                <w:color w:val="FF0000"/>
              </w:rPr>
            </w:pPr>
          </w:p>
        </w:tc>
      </w:tr>
      <w:tr w:rsidR="0093394B" w:rsidRPr="00EA1BFA" w14:paraId="79DD7EC7" w14:textId="77777777" w:rsidTr="00153F2E">
        <w:tc>
          <w:tcPr>
            <w:tcW w:w="2537" w:type="pct"/>
            <w:gridSpan w:val="2"/>
            <w:tcBorders>
              <w:top w:val="single" w:sz="4" w:space="0" w:color="auto"/>
              <w:left w:val="single" w:sz="4" w:space="0" w:color="auto"/>
              <w:bottom w:val="single" w:sz="4" w:space="0" w:color="auto"/>
              <w:right w:val="single" w:sz="4" w:space="0" w:color="auto"/>
            </w:tcBorders>
            <w:vAlign w:val="center"/>
            <w:hideMark/>
          </w:tcPr>
          <w:p w14:paraId="68FC7741" w14:textId="067F47C2" w:rsidR="00913E9A" w:rsidRDefault="009C4C2F" w:rsidP="00D91B16">
            <w:pPr>
              <w:autoSpaceDE w:val="0"/>
              <w:autoSpaceDN w:val="0"/>
              <w:adjustRightInd w:val="0"/>
              <w:spacing w:after="0" w:line="240" w:lineRule="auto"/>
              <w:jc w:val="center"/>
              <w:rPr>
                <w:rFonts w:ascii="Times New Roman" w:hAnsi="Times New Roman"/>
                <w:b/>
                <w:bCs/>
                <w:noProof/>
              </w:rPr>
            </w:pPr>
            <w:r>
              <w:rPr>
                <w:rFonts w:ascii="Times New Roman" w:hAnsi="Times New Roman"/>
                <w:b/>
                <w:bCs/>
                <w:noProof/>
              </w:rPr>
              <w:t>2.</w:t>
            </w:r>
            <w:r w:rsidR="00D91B16">
              <w:rPr>
                <w:rFonts w:ascii="Times New Roman" w:hAnsi="Times New Roman"/>
                <w:b/>
                <w:bCs/>
                <w:noProof/>
              </w:rPr>
              <w:t xml:space="preserve"> </w:t>
            </w:r>
            <w:r w:rsidR="00913E9A" w:rsidRPr="00913E9A">
              <w:rPr>
                <w:rFonts w:ascii="Times New Roman" w:hAnsi="Times New Roman"/>
                <w:b/>
                <w:bCs/>
                <w:noProof/>
              </w:rPr>
              <w:t>Demonstrarea unei abordări și a unei metodologii corespunzătoare pentru realizarea activităților și obținerea rezultatelor în cadrul Contractului</w:t>
            </w:r>
          </w:p>
          <w:p w14:paraId="1D6BE03C" w14:textId="344F805E" w:rsidR="0093394B" w:rsidRPr="00EA1BFA" w:rsidRDefault="0093394B" w:rsidP="00D91B16">
            <w:pPr>
              <w:autoSpaceDE w:val="0"/>
              <w:autoSpaceDN w:val="0"/>
              <w:adjustRightInd w:val="0"/>
              <w:spacing w:after="0" w:line="240" w:lineRule="auto"/>
              <w:jc w:val="center"/>
              <w:rPr>
                <w:rFonts w:ascii="Times New Roman" w:hAnsi="Times New Roman"/>
                <w:b/>
                <w:noProof/>
              </w:rPr>
            </w:pPr>
            <w:r w:rsidRPr="002D7EF6">
              <w:rPr>
                <w:rFonts w:ascii="Times New Roman" w:hAnsi="Times New Roman" w:cs="Calibri"/>
                <w:bCs/>
                <w:noProof/>
                <w:lang w:eastAsia="en-SG"/>
              </w:rPr>
              <w:t>Demonstrarea unei metodologii corespunzătoare pentru obținerea asigurării că lucrările sunt proiectate și realizate la parametrii calitativi solicitați.</w:t>
            </w:r>
          </w:p>
        </w:tc>
        <w:tc>
          <w:tcPr>
            <w:tcW w:w="1197" w:type="pct"/>
            <w:tcBorders>
              <w:top w:val="single" w:sz="4" w:space="0" w:color="auto"/>
              <w:left w:val="single" w:sz="4" w:space="0" w:color="auto"/>
              <w:bottom w:val="single" w:sz="4" w:space="0" w:color="auto"/>
              <w:right w:val="single" w:sz="4" w:space="0" w:color="auto"/>
            </w:tcBorders>
            <w:vAlign w:val="center"/>
            <w:hideMark/>
          </w:tcPr>
          <w:p w14:paraId="4E8621D5" w14:textId="77777777" w:rsidR="0093394B" w:rsidRPr="00EA1BFA" w:rsidRDefault="0093394B" w:rsidP="00D91B16">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Componenta tehnică</w:t>
            </w:r>
          </w:p>
        </w:tc>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59644E35" w14:textId="77777777" w:rsidR="00F94CA8" w:rsidRPr="00EA1BFA" w:rsidRDefault="00F94CA8" w:rsidP="00D91B16">
            <w:pPr>
              <w:autoSpaceDE w:val="0"/>
              <w:autoSpaceDN w:val="0"/>
              <w:adjustRightInd w:val="0"/>
              <w:spacing w:after="0" w:line="240" w:lineRule="auto"/>
              <w:jc w:val="center"/>
              <w:rPr>
                <w:rFonts w:ascii="Times New Roman" w:hAnsi="Times New Roman"/>
                <w:noProof/>
              </w:rPr>
            </w:pPr>
            <w:r>
              <w:rPr>
                <w:rFonts w:ascii="Times New Roman" w:hAnsi="Times New Roman"/>
                <w:noProof/>
              </w:rPr>
              <w:t xml:space="preserve">Pondere </w:t>
            </w:r>
            <w:r w:rsidRPr="00D91B16">
              <w:rPr>
                <w:rFonts w:ascii="Times New Roman" w:hAnsi="Times New Roman"/>
                <w:b/>
                <w:noProof/>
              </w:rPr>
              <w:t>6%</w:t>
            </w:r>
          </w:p>
          <w:p w14:paraId="6BDC34AB" w14:textId="7B742D18" w:rsidR="0093394B" w:rsidRPr="00EA1BFA" w:rsidRDefault="00F94CA8" w:rsidP="00984588">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 xml:space="preserve">Punctaj maxim factor: </w:t>
            </w:r>
            <w:r w:rsidR="00D91B16">
              <w:rPr>
                <w:rFonts w:ascii="Times New Roman" w:hAnsi="Times New Roman"/>
                <w:noProof/>
              </w:rPr>
              <w:t xml:space="preserve">           </w:t>
            </w:r>
            <w:r w:rsidRPr="00D91B16">
              <w:rPr>
                <w:rFonts w:ascii="Times New Roman" w:hAnsi="Times New Roman"/>
                <w:b/>
                <w:noProof/>
              </w:rPr>
              <w:t>6</w:t>
            </w:r>
            <w:r w:rsidR="00D91B16" w:rsidRPr="00D91B16">
              <w:rPr>
                <w:rFonts w:ascii="Times New Roman" w:hAnsi="Times New Roman"/>
                <w:b/>
                <w:noProof/>
              </w:rPr>
              <w:t xml:space="preserve"> </w:t>
            </w:r>
            <w:r w:rsidR="00984588">
              <w:rPr>
                <w:rFonts w:ascii="Times New Roman" w:hAnsi="Times New Roman"/>
                <w:b/>
                <w:noProof/>
              </w:rPr>
              <w:t>puncte</w:t>
            </w:r>
          </w:p>
        </w:tc>
      </w:tr>
      <w:tr w:rsidR="00913E9A" w:rsidRPr="00EA1BFA" w14:paraId="4DB079FF" w14:textId="77777777" w:rsidTr="00153F2E">
        <w:tblPrEx>
          <w:jc w:val="center"/>
        </w:tblPrEx>
        <w:trPr>
          <w:jc w:val="center"/>
        </w:trPr>
        <w:tc>
          <w:tcPr>
            <w:tcW w:w="790" w:type="pct"/>
            <w:shd w:val="clear" w:color="auto" w:fill="auto"/>
          </w:tcPr>
          <w:p w14:paraId="41557F78" w14:textId="2E224E8E" w:rsidR="00913E9A" w:rsidRPr="00EA1BFA" w:rsidRDefault="006A181B" w:rsidP="00984588">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Acceptabil/ Satisfăcător/ Parțial adecvat</w:t>
            </w:r>
          </w:p>
        </w:tc>
        <w:tc>
          <w:tcPr>
            <w:tcW w:w="2944" w:type="pct"/>
            <w:gridSpan w:val="2"/>
            <w:shd w:val="clear" w:color="auto" w:fill="auto"/>
          </w:tcPr>
          <w:p w14:paraId="2AF2A9AF" w14:textId="77777777" w:rsidR="00913E9A" w:rsidRPr="00913E9A" w:rsidRDefault="00913E9A" w:rsidP="000733A8">
            <w:pPr>
              <w:pStyle w:val="Body"/>
              <w:jc w:val="both"/>
              <w:rPr>
                <w:rFonts w:cs="Times New Roman"/>
                <w:sz w:val="22"/>
                <w:szCs w:val="22"/>
              </w:rPr>
            </w:pPr>
            <w:r w:rsidRPr="00913E9A">
              <w:rPr>
                <w:rFonts w:eastAsia="Calibri" w:cs="Times New Roman"/>
                <w:sz w:val="22"/>
                <w:szCs w:val="22"/>
              </w:rPr>
              <w:t>Ofertantul nu a înțeles pe deplin relația dintre obiectivele ce trebuie atinse  - serviciile solicitate și rezultatele ce urmează a fi obținute în contextul descris în Caietul de sarcini și cu ipotezele și riscurile asociate întrucât:</w:t>
            </w:r>
          </w:p>
          <w:p w14:paraId="3A646DED" w14:textId="77777777" w:rsidR="00913E9A" w:rsidRPr="00913E9A" w:rsidRDefault="00913E9A" w:rsidP="000733A8">
            <w:pPr>
              <w:pStyle w:val="ListParagraph"/>
              <w:numPr>
                <w:ilvl w:val="0"/>
                <w:numId w:val="10"/>
              </w:numPr>
              <w:pBdr>
                <w:top w:val="nil"/>
                <w:left w:val="nil"/>
                <w:bottom w:val="nil"/>
                <w:right w:val="nil"/>
                <w:between w:val="nil"/>
                <w:bar w:val="nil"/>
              </w:pBdr>
              <w:ind w:left="306" w:hanging="306"/>
              <w:rPr>
                <w:lang w:val="ro-RO"/>
              </w:rPr>
            </w:pPr>
            <w:r w:rsidRPr="00913E9A">
              <w:rPr>
                <w:lang w:val="ro-RO"/>
              </w:rPr>
              <w:t>abordarea nu include metodologii, metode şi/sau instrumente testate, recunoscute sau cele mai noi tehnici, instrumente sau metode recunoscute în domeniul/disciplina respectivă</w:t>
            </w:r>
          </w:p>
          <w:p w14:paraId="39D9DE49" w14:textId="77777777" w:rsidR="00913E9A" w:rsidRPr="00913E9A" w:rsidRDefault="00913E9A" w:rsidP="000733A8">
            <w:pPr>
              <w:pStyle w:val="ListParagraph"/>
              <w:numPr>
                <w:ilvl w:val="0"/>
                <w:numId w:val="10"/>
              </w:numPr>
              <w:pBdr>
                <w:top w:val="nil"/>
                <w:left w:val="nil"/>
                <w:bottom w:val="nil"/>
                <w:right w:val="nil"/>
                <w:between w:val="nil"/>
                <w:bar w:val="nil"/>
              </w:pBdr>
              <w:ind w:left="306" w:hanging="306"/>
              <w:rPr>
                <w:lang w:val="ro-RO"/>
              </w:rPr>
            </w:pPr>
            <w:r w:rsidRPr="00913E9A">
              <w:rPr>
                <w:lang w:val="ro-RO"/>
              </w:rPr>
              <w:t>abordarea propusă și metodologia prezentată arată un nivel limitat de înțelegere a contextului serviciilor și a specificului activităților solicitate prin Caietul de sarcini</w:t>
            </w:r>
          </w:p>
          <w:p w14:paraId="2C1EF333" w14:textId="76317168" w:rsidR="00913E9A" w:rsidRPr="00913E9A" w:rsidRDefault="00913E9A" w:rsidP="000733A8">
            <w:pPr>
              <w:pStyle w:val="ListParagraph"/>
              <w:numPr>
                <w:ilvl w:val="0"/>
                <w:numId w:val="10"/>
              </w:numPr>
              <w:ind w:left="306" w:hanging="306"/>
              <w:rPr>
                <w:rFonts w:eastAsia="Calibri"/>
                <w:noProof/>
              </w:rPr>
            </w:pPr>
            <w:r w:rsidRPr="00913E9A">
              <w:rPr>
                <w:lang w:val="ro-RO"/>
              </w:rPr>
              <w:t>abordarea propusă și metodologia nu includ detalii privind modul în care Ofertantul își propune să obțină rezultatele solicitate prin Caietul de sarcini/să realizeze activitățile solicitate prin Caietul de sarcini</w:t>
            </w:r>
          </w:p>
        </w:tc>
        <w:tc>
          <w:tcPr>
            <w:tcW w:w="430" w:type="pct"/>
            <w:shd w:val="clear" w:color="auto" w:fill="auto"/>
          </w:tcPr>
          <w:p w14:paraId="3A64AC0B" w14:textId="77777777" w:rsidR="00913E9A" w:rsidRDefault="00913E9A" w:rsidP="000733A8">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2</w:t>
            </w:r>
          </w:p>
          <w:p w14:paraId="4328E488" w14:textId="77777777" w:rsidR="00913E9A" w:rsidRPr="00EA1BFA" w:rsidRDefault="00913E9A" w:rsidP="000733A8">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vMerge w:val="restart"/>
            <w:shd w:val="clear" w:color="auto" w:fill="auto"/>
          </w:tcPr>
          <w:p w14:paraId="764A9C38" w14:textId="77777777" w:rsidR="00913E9A" w:rsidRPr="002D7EF6" w:rsidRDefault="00913E9A" w:rsidP="00984588">
            <w:pPr>
              <w:autoSpaceDE w:val="0"/>
              <w:autoSpaceDN w:val="0"/>
              <w:adjustRightInd w:val="0"/>
              <w:spacing w:after="0" w:line="240" w:lineRule="auto"/>
              <w:rPr>
                <w:rFonts w:ascii="Times New Roman" w:eastAsia="Calibri" w:hAnsi="Times New Roman"/>
                <w:iCs/>
                <w:noProof/>
                <w:lang w:eastAsia="en-US"/>
              </w:rPr>
            </w:pPr>
            <w:r w:rsidRPr="002D7EF6">
              <w:rPr>
                <w:rFonts w:ascii="Times New Roman" w:eastAsia="Calibri" w:hAnsi="Times New Roman"/>
                <w:iCs/>
                <w:noProof/>
                <w:lang w:eastAsia="en-US"/>
              </w:rPr>
              <w:t xml:space="preserve">Informațiile prezentate în </w:t>
            </w:r>
          </w:p>
          <w:p w14:paraId="3B2ED686" w14:textId="5B611D4A" w:rsidR="00913E9A" w:rsidRPr="00913E9A" w:rsidRDefault="00153F2E" w:rsidP="00984588">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3</w:t>
            </w:r>
            <w:r w:rsidR="00913E9A" w:rsidRPr="00913E9A">
              <w:rPr>
                <w:rFonts w:ascii="Times New Roman" w:eastAsia="Calibri" w:hAnsi="Times New Roman"/>
                <w:iCs/>
                <w:noProof/>
                <w:lang w:eastAsia="en-US"/>
              </w:rPr>
              <w:t xml:space="preserve"> – Obiectul caietului de sarcini</w:t>
            </w:r>
          </w:p>
          <w:p w14:paraId="0EE89FB6" w14:textId="2F2CD397" w:rsidR="00913E9A" w:rsidRPr="00913E9A" w:rsidRDefault="00153F2E" w:rsidP="00984588">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4</w:t>
            </w:r>
            <w:r w:rsidR="00913E9A" w:rsidRPr="00913E9A">
              <w:rPr>
                <w:rFonts w:ascii="Times New Roman" w:eastAsia="Calibri" w:hAnsi="Times New Roman"/>
                <w:iCs/>
                <w:noProof/>
                <w:lang w:eastAsia="en-US"/>
              </w:rPr>
              <w:t xml:space="preserve"> – Ipoteze și riscuri</w:t>
            </w:r>
          </w:p>
          <w:p w14:paraId="0D43B21B" w14:textId="73545A28" w:rsidR="00913E9A" w:rsidRDefault="00153F2E" w:rsidP="00984588">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5</w:t>
            </w:r>
            <w:r w:rsidR="00913E9A" w:rsidRPr="00913E9A">
              <w:rPr>
                <w:rFonts w:ascii="Times New Roman" w:eastAsia="Calibri" w:hAnsi="Times New Roman"/>
                <w:iCs/>
                <w:noProof/>
                <w:lang w:eastAsia="en-US"/>
              </w:rPr>
              <w:t xml:space="preserve"> – Descrierea serviciilor</w:t>
            </w:r>
          </w:p>
          <w:p w14:paraId="0613A2A7" w14:textId="3058E779" w:rsidR="00153F2E" w:rsidRDefault="00153F2E" w:rsidP="00984588">
            <w:pPr>
              <w:autoSpaceDE w:val="0"/>
              <w:autoSpaceDN w:val="0"/>
              <w:adjustRightInd w:val="0"/>
              <w:spacing w:after="0" w:line="240" w:lineRule="auto"/>
              <w:rPr>
                <w:rFonts w:ascii="Times New Roman" w:eastAsia="Calibri" w:hAnsi="Times New Roman"/>
                <w:iCs/>
                <w:noProof/>
                <w:lang w:eastAsia="en-US"/>
              </w:rPr>
            </w:pPr>
            <w:r w:rsidRPr="00153F2E">
              <w:rPr>
                <w:rFonts w:ascii="Times New Roman" w:eastAsia="Calibri" w:hAnsi="Times New Roman"/>
                <w:b/>
                <w:iCs/>
                <w:noProof/>
                <w:lang w:eastAsia="en-US"/>
              </w:rPr>
              <w:t>Capitolul 7-</w:t>
            </w:r>
            <w:r w:rsidRPr="00153F2E">
              <w:rPr>
                <w:rFonts w:ascii="Times New Roman" w:eastAsia="Calibri" w:hAnsi="Times New Roman"/>
                <w:iCs/>
                <w:noProof/>
                <w:lang w:eastAsia="en-US"/>
              </w:rPr>
              <w:t>Logistică și planificare</w:t>
            </w:r>
          </w:p>
          <w:p w14:paraId="0B6F265F" w14:textId="77777777" w:rsidR="002B2B38" w:rsidRDefault="002B2B38" w:rsidP="002B2B38">
            <w:pPr>
              <w:autoSpaceDE w:val="0"/>
              <w:autoSpaceDN w:val="0"/>
              <w:adjustRightInd w:val="0"/>
              <w:spacing w:after="0" w:line="240" w:lineRule="auto"/>
              <w:rPr>
                <w:rFonts w:ascii="Times New Roman" w:eastAsia="Calibri" w:hAnsi="Times New Roman"/>
                <w:iCs/>
                <w:noProof/>
                <w:lang w:eastAsia="en-US"/>
              </w:rPr>
            </w:pPr>
            <w:r w:rsidRPr="002B2B38">
              <w:rPr>
                <w:rFonts w:ascii="Times New Roman" w:eastAsia="Calibri" w:hAnsi="Times New Roman"/>
                <w:b/>
                <w:iCs/>
                <w:noProof/>
                <w:lang w:eastAsia="en-US"/>
              </w:rPr>
              <w:t>Capitolul 8 -</w:t>
            </w:r>
            <w:r>
              <w:rPr>
                <w:rFonts w:ascii="Times New Roman" w:eastAsia="Calibri" w:hAnsi="Times New Roman"/>
                <w:iCs/>
                <w:noProof/>
                <w:lang w:eastAsia="en-US"/>
              </w:rPr>
              <w:t xml:space="preserve">Responsabilități </w:t>
            </w:r>
            <w:r>
              <w:rPr>
                <w:rFonts w:ascii="Times New Roman" w:eastAsia="Calibri" w:hAnsi="Times New Roman"/>
                <w:iCs/>
                <w:noProof/>
                <w:lang w:eastAsia="en-US"/>
              </w:rPr>
              <w:lastRenderedPageBreak/>
              <w:t>ale prestatorului</w:t>
            </w:r>
          </w:p>
          <w:p w14:paraId="5DB4E9A4" w14:textId="77777777" w:rsidR="002B2B38" w:rsidRPr="00153F2E" w:rsidRDefault="002B2B38" w:rsidP="00984588">
            <w:pPr>
              <w:autoSpaceDE w:val="0"/>
              <w:autoSpaceDN w:val="0"/>
              <w:adjustRightInd w:val="0"/>
              <w:spacing w:after="0" w:line="240" w:lineRule="auto"/>
              <w:rPr>
                <w:rFonts w:ascii="Times New Roman" w:eastAsia="Calibri" w:hAnsi="Times New Roman"/>
                <w:b/>
                <w:iCs/>
                <w:noProof/>
                <w:lang w:eastAsia="en-US"/>
              </w:rPr>
            </w:pPr>
          </w:p>
          <w:p w14:paraId="3079DA17" w14:textId="1F55D76C" w:rsidR="00913E9A" w:rsidRPr="00EA1BFA" w:rsidRDefault="00153F2E" w:rsidP="00984588">
            <w:pPr>
              <w:autoSpaceDE w:val="0"/>
              <w:autoSpaceDN w:val="0"/>
              <w:adjustRightInd w:val="0"/>
              <w:spacing w:after="0" w:line="240" w:lineRule="auto"/>
              <w:rPr>
                <w:rFonts w:ascii="Times New Roman" w:eastAsia="Calibri" w:hAnsi="Times New Roman"/>
                <w:noProof/>
                <w:lang w:eastAsia="en-US"/>
              </w:rPr>
            </w:pPr>
            <w:r>
              <w:rPr>
                <w:rFonts w:ascii="Times New Roman" w:eastAsia="Calibri" w:hAnsi="Times New Roman"/>
                <w:b/>
                <w:bCs/>
                <w:iCs/>
                <w:noProof/>
                <w:lang w:eastAsia="en-US"/>
              </w:rPr>
              <w:t>Capitolul 10</w:t>
            </w:r>
            <w:r w:rsidR="00913E9A" w:rsidRPr="00913E9A">
              <w:rPr>
                <w:rFonts w:ascii="Times New Roman" w:eastAsia="Calibri" w:hAnsi="Times New Roman"/>
                <w:iCs/>
                <w:noProof/>
                <w:lang w:eastAsia="en-US"/>
              </w:rPr>
              <w:t xml:space="preserve"> – Metodologie de evaluare a ofertelor prezentate </w:t>
            </w:r>
            <w:r w:rsidR="00913E9A">
              <w:rPr>
                <w:rFonts w:ascii="Times New Roman" w:eastAsia="Calibri" w:hAnsi="Times New Roman"/>
                <w:iCs/>
                <w:noProof/>
                <w:lang w:eastAsia="en-US"/>
              </w:rPr>
              <w:t>din cadrul caietului de sarcini.</w:t>
            </w:r>
          </w:p>
        </w:tc>
      </w:tr>
      <w:tr w:rsidR="00913E9A" w:rsidRPr="00EA1BFA" w14:paraId="5A450B00" w14:textId="77777777" w:rsidTr="00153F2E">
        <w:tblPrEx>
          <w:jc w:val="center"/>
        </w:tblPrEx>
        <w:trPr>
          <w:jc w:val="center"/>
        </w:trPr>
        <w:tc>
          <w:tcPr>
            <w:tcW w:w="790" w:type="pct"/>
            <w:shd w:val="clear" w:color="auto" w:fill="auto"/>
          </w:tcPr>
          <w:p w14:paraId="06451D15" w14:textId="49E677B3" w:rsidR="00913E9A" w:rsidRPr="00EA1BFA" w:rsidRDefault="006A181B" w:rsidP="000733A8">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Bine/ Adecvat</w:t>
            </w:r>
          </w:p>
        </w:tc>
        <w:tc>
          <w:tcPr>
            <w:tcW w:w="2944" w:type="pct"/>
            <w:gridSpan w:val="2"/>
            <w:shd w:val="clear" w:color="auto" w:fill="auto"/>
          </w:tcPr>
          <w:p w14:paraId="42629F44" w14:textId="77777777" w:rsidR="00913E9A" w:rsidRPr="00913E9A" w:rsidRDefault="00913E9A" w:rsidP="00913E9A">
            <w:pPr>
              <w:spacing w:after="0" w:line="240" w:lineRule="auto"/>
              <w:jc w:val="both"/>
              <w:rPr>
                <w:rFonts w:ascii="Times New Roman" w:hAnsi="Times New Roman"/>
                <w:lang w:eastAsia="en-SG"/>
              </w:rPr>
            </w:pPr>
            <w:r w:rsidRPr="00913E9A">
              <w:rPr>
                <w:rFonts w:ascii="Times New Roman" w:hAnsi="Times New Roman"/>
                <w:lang w:eastAsia="en-SG"/>
              </w:rPr>
              <w:t xml:space="preserve">Ofertantul are un nivel adecvat al înțelegerii relației dintre obiectivele ce trebuie atinse - serviciile solicitate și rezultatele ce urmează a fi obținute în contextul descris în </w:t>
            </w:r>
            <w:r w:rsidRPr="00913E9A">
              <w:rPr>
                <w:rFonts w:ascii="Times New Roman" w:hAnsi="Times New Roman"/>
                <w:lang w:eastAsia="en-SG"/>
              </w:rPr>
              <w:lastRenderedPageBreak/>
              <w:t>Caietul de sarcini și cu ipotezele și riscurile asociate întrucât:</w:t>
            </w:r>
          </w:p>
          <w:p w14:paraId="5C84C333" w14:textId="77777777" w:rsidR="00913E9A" w:rsidRPr="00913E9A" w:rsidRDefault="00913E9A" w:rsidP="00984588">
            <w:pPr>
              <w:numPr>
                <w:ilvl w:val="0"/>
                <w:numId w:val="11"/>
              </w:numPr>
              <w:tabs>
                <w:tab w:val="left" w:pos="339"/>
              </w:tabs>
              <w:spacing w:after="0" w:line="240" w:lineRule="auto"/>
              <w:ind w:left="251" w:hanging="251"/>
              <w:jc w:val="both"/>
              <w:rPr>
                <w:rFonts w:ascii="Times New Roman" w:hAnsi="Times New Roman"/>
                <w:lang w:eastAsia="en-SG"/>
              </w:rPr>
            </w:pPr>
            <w:r w:rsidRPr="00913E9A">
              <w:rPr>
                <w:rFonts w:ascii="Times New Roman" w:hAnsi="Times New Roman"/>
                <w:lang w:eastAsia="en-SG"/>
              </w:rPr>
              <w:t>abordarea se bazează parțial pe metodologii, metode și/sau instrumente testate, recunoscute</w:t>
            </w:r>
          </w:p>
          <w:p w14:paraId="6C417103" w14:textId="77777777" w:rsidR="00913E9A" w:rsidRPr="00913E9A" w:rsidRDefault="00913E9A" w:rsidP="00984588">
            <w:pPr>
              <w:numPr>
                <w:ilvl w:val="0"/>
                <w:numId w:val="11"/>
              </w:numPr>
              <w:tabs>
                <w:tab w:val="left" w:pos="339"/>
              </w:tabs>
              <w:spacing w:after="0" w:line="240" w:lineRule="auto"/>
              <w:ind w:left="251" w:hanging="251"/>
              <w:jc w:val="both"/>
              <w:rPr>
                <w:rFonts w:ascii="Times New Roman" w:hAnsi="Times New Roman"/>
                <w:lang w:eastAsia="en-SG"/>
              </w:rPr>
            </w:pPr>
            <w:r w:rsidRPr="00913E9A">
              <w:rPr>
                <w:rFonts w:ascii="Times New Roman" w:hAnsi="Times New Roman"/>
                <w:lang w:eastAsia="en-SG"/>
              </w:rPr>
              <w:t>abordarea propusă și metodologia prezentată arată un nivel corespunzător de înțelegere a contextului serviciilor și a specificului activităților solicitate prin Caietul de sarcini, în corelație cu activitățile aflate pe drumul critic, precum și cu riscurile și ipotezele identificate</w:t>
            </w:r>
          </w:p>
          <w:p w14:paraId="2407F27B" w14:textId="2599791A" w:rsidR="00913E9A" w:rsidRPr="0093394B" w:rsidRDefault="00913E9A" w:rsidP="00984588">
            <w:pPr>
              <w:numPr>
                <w:ilvl w:val="0"/>
                <w:numId w:val="11"/>
              </w:numPr>
              <w:tabs>
                <w:tab w:val="left" w:pos="339"/>
              </w:tabs>
              <w:spacing w:after="0" w:line="240" w:lineRule="auto"/>
              <w:ind w:left="251" w:hanging="251"/>
              <w:jc w:val="both"/>
              <w:rPr>
                <w:rFonts w:ascii="Times New Roman" w:eastAsia="Calibri" w:hAnsi="Times New Roman"/>
                <w:i/>
                <w:iCs/>
                <w:noProof/>
                <w:lang w:eastAsia="en-US"/>
              </w:rPr>
            </w:pPr>
            <w:r w:rsidRPr="00913E9A">
              <w:rPr>
                <w:rFonts w:ascii="Times New Roman" w:hAnsi="Times New Roman"/>
                <w:lang w:eastAsia="en-SG"/>
              </w:rPr>
              <w:t>metodologia prezentată nu include modalități de îmbunătățire a rezultatelor sau a activităților și nu utilizează cele mai noi tehnici, instrumente sau metode recunoscute în domeniul/disciplina respectivă</w:t>
            </w:r>
          </w:p>
        </w:tc>
        <w:tc>
          <w:tcPr>
            <w:tcW w:w="430" w:type="pct"/>
            <w:shd w:val="clear" w:color="auto" w:fill="auto"/>
          </w:tcPr>
          <w:p w14:paraId="5FEE21D0" w14:textId="77777777" w:rsidR="00913E9A" w:rsidRDefault="00913E9A" w:rsidP="000733A8">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lastRenderedPageBreak/>
              <w:t>3</w:t>
            </w:r>
          </w:p>
          <w:p w14:paraId="4D940D31" w14:textId="77777777" w:rsidR="00913E9A" w:rsidRPr="00EA1BFA" w:rsidRDefault="00913E9A" w:rsidP="000733A8">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vMerge/>
            <w:shd w:val="clear" w:color="auto" w:fill="auto"/>
          </w:tcPr>
          <w:p w14:paraId="43CAE878" w14:textId="77777777" w:rsidR="00913E9A" w:rsidRPr="00EA1BFA" w:rsidRDefault="00913E9A" w:rsidP="00913E9A">
            <w:pPr>
              <w:tabs>
                <w:tab w:val="left" w:pos="709"/>
                <w:tab w:val="left" w:pos="851"/>
              </w:tabs>
              <w:spacing w:after="0" w:line="240" w:lineRule="auto"/>
              <w:jc w:val="both"/>
              <w:rPr>
                <w:rFonts w:ascii="Times New Roman" w:hAnsi="Times New Roman"/>
                <w:noProof/>
              </w:rPr>
            </w:pPr>
          </w:p>
        </w:tc>
      </w:tr>
      <w:tr w:rsidR="00913E9A" w:rsidRPr="00EA1BFA" w14:paraId="258012BA" w14:textId="77777777" w:rsidTr="00153F2E">
        <w:tblPrEx>
          <w:jc w:val="center"/>
        </w:tblPrEx>
        <w:trPr>
          <w:jc w:val="center"/>
        </w:trPr>
        <w:tc>
          <w:tcPr>
            <w:tcW w:w="790" w:type="pct"/>
            <w:shd w:val="clear" w:color="auto" w:fill="auto"/>
          </w:tcPr>
          <w:p w14:paraId="25C3DCD0" w14:textId="5C8F4C1E" w:rsidR="00913E9A" w:rsidRPr="00EA1BFA" w:rsidRDefault="006A181B" w:rsidP="00984588">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Foarte bine/ Excepțional</w:t>
            </w:r>
          </w:p>
        </w:tc>
        <w:tc>
          <w:tcPr>
            <w:tcW w:w="2944" w:type="pct"/>
            <w:gridSpan w:val="2"/>
            <w:shd w:val="clear" w:color="auto" w:fill="auto"/>
          </w:tcPr>
          <w:p w14:paraId="73A35612" w14:textId="77777777" w:rsidR="00913E9A" w:rsidRPr="00DB5419" w:rsidRDefault="00913E9A" w:rsidP="000733A8">
            <w:pPr>
              <w:pStyle w:val="Body"/>
              <w:jc w:val="both"/>
              <w:rPr>
                <w:rFonts w:cs="Times New Roman"/>
                <w:sz w:val="22"/>
                <w:szCs w:val="20"/>
              </w:rPr>
            </w:pPr>
            <w:r w:rsidRPr="00DB5419">
              <w:rPr>
                <w:rFonts w:eastAsia="Calibri" w:cs="Times New Roman"/>
                <w:sz w:val="22"/>
                <w:szCs w:val="20"/>
              </w:rPr>
              <w:t>Ofertantul are o excelentă înțelegere a relației dintre obiectivele ce trebuie atinse - serviciile solicitate și rezultatele ce urmează a fi obținute în contextul descris în Caietul de sarcini și cu ipotezele și riscurile asociate întrucât:</w:t>
            </w:r>
          </w:p>
          <w:p w14:paraId="5C29F65C" w14:textId="77777777" w:rsidR="00913E9A" w:rsidRPr="00C76F9C" w:rsidRDefault="00913E9A" w:rsidP="000733A8">
            <w:pPr>
              <w:pStyle w:val="ListParagraph"/>
              <w:numPr>
                <w:ilvl w:val="0"/>
                <w:numId w:val="12"/>
              </w:numPr>
              <w:pBdr>
                <w:top w:val="nil"/>
                <w:left w:val="nil"/>
                <w:bottom w:val="nil"/>
                <w:right w:val="nil"/>
                <w:between w:val="nil"/>
                <w:bar w:val="nil"/>
              </w:pBdr>
              <w:ind w:left="219" w:hanging="219"/>
              <w:rPr>
                <w:lang w:val="ro-RO"/>
              </w:rPr>
            </w:pPr>
            <w:r w:rsidRPr="00C76F9C">
              <w:rPr>
                <w:lang w:val="ro-RO"/>
              </w:rPr>
              <w:t>abordarea propusă și metodologia prezentată pentru realizarea activităților din Caietul de sarcini este prezentată în detaliu și se bazează în mare măsură pe o serie de metodologii, metode şi/sau instrumente testate recunoscute</w:t>
            </w:r>
          </w:p>
          <w:p w14:paraId="50DD1125" w14:textId="77777777" w:rsidR="00913E9A" w:rsidRPr="00C76F9C" w:rsidRDefault="00913E9A" w:rsidP="000733A8">
            <w:pPr>
              <w:pStyle w:val="ListParagraph"/>
              <w:numPr>
                <w:ilvl w:val="0"/>
                <w:numId w:val="12"/>
              </w:numPr>
              <w:pBdr>
                <w:top w:val="nil"/>
                <w:left w:val="nil"/>
                <w:bottom w:val="nil"/>
                <w:right w:val="nil"/>
                <w:between w:val="nil"/>
                <w:bar w:val="nil"/>
              </w:pBdr>
              <w:ind w:left="219" w:hanging="219"/>
              <w:rPr>
                <w:lang w:val="ro-RO"/>
              </w:rPr>
            </w:pPr>
            <w:r w:rsidRPr="00C76F9C">
              <w:rPr>
                <w:lang w:val="ro-RO"/>
              </w:rPr>
              <w:t>abordarea propusă și metodologia prezentată sunt adaptate la specificul Contractului</w:t>
            </w:r>
          </w:p>
          <w:p w14:paraId="7320AD6D" w14:textId="4BE79D98" w:rsidR="00913E9A" w:rsidRPr="0093394B" w:rsidRDefault="00913E9A" w:rsidP="000733A8">
            <w:pPr>
              <w:pStyle w:val="ListParagraph"/>
              <w:numPr>
                <w:ilvl w:val="0"/>
                <w:numId w:val="12"/>
              </w:numPr>
              <w:ind w:left="219" w:hanging="219"/>
              <w:rPr>
                <w:rFonts w:eastAsia="Calibri"/>
                <w:i/>
                <w:iCs/>
                <w:noProof/>
              </w:rPr>
            </w:pPr>
            <w:r w:rsidRPr="00C76F9C">
              <w:rPr>
                <w:lang w:val="ro-RO"/>
              </w:rPr>
              <w:t xml:space="preserve">aspectele importante sunt abordate într-un mod inovator și eficient: Propunerea Tehnică detaliază la capitolul </w:t>
            </w:r>
            <w:r w:rsidRPr="00C76F9C">
              <w:rPr>
                <w:i/>
                <w:iCs/>
                <w:lang w:val="ro-RO"/>
              </w:rPr>
              <w:t>Abordarea si metodologia</w:t>
            </w:r>
            <w:r w:rsidRPr="00C76F9C">
              <w:rPr>
                <w:lang w:val="ro-RO"/>
              </w:rPr>
              <w:t xml:space="preserve"> modalități de îmbunătățire a rezultatelor și a nivelului calitativ asociat prin utilizarea de modalități efective de realizare a activității profesionale și cunoștințe/informații de dată recentă în domeniu.</w:t>
            </w:r>
          </w:p>
        </w:tc>
        <w:tc>
          <w:tcPr>
            <w:tcW w:w="430" w:type="pct"/>
            <w:shd w:val="clear" w:color="auto" w:fill="auto"/>
          </w:tcPr>
          <w:p w14:paraId="47AA1CF8" w14:textId="2DDB7CEB" w:rsidR="00913E9A" w:rsidRPr="00EA1BFA" w:rsidRDefault="009C4C2F" w:rsidP="000733A8">
            <w:pPr>
              <w:autoSpaceDE w:val="0"/>
              <w:autoSpaceDN w:val="0"/>
              <w:adjustRightInd w:val="0"/>
              <w:spacing w:after="0" w:line="240" w:lineRule="auto"/>
              <w:jc w:val="center"/>
              <w:rPr>
                <w:rFonts w:ascii="Times New Roman" w:eastAsia="Calibri" w:hAnsi="Times New Roman"/>
                <w:noProof/>
                <w:lang w:eastAsia="en-US"/>
              </w:rPr>
            </w:pPr>
            <w:r>
              <w:rPr>
                <w:rFonts w:ascii="Times New Roman" w:eastAsia="Calibri" w:hAnsi="Times New Roman"/>
                <w:iCs/>
                <w:noProof/>
                <w:lang w:eastAsia="en-US"/>
              </w:rPr>
              <w:t>6</w:t>
            </w:r>
            <w:r w:rsidR="00913E9A">
              <w:rPr>
                <w:rFonts w:ascii="Times New Roman" w:eastAsia="Calibri" w:hAnsi="Times New Roman"/>
                <w:iCs/>
                <w:noProof/>
                <w:lang w:eastAsia="en-US"/>
              </w:rPr>
              <w:t xml:space="preserve">  </w:t>
            </w:r>
            <w:r w:rsidR="00913E9A" w:rsidRPr="00EA1BFA">
              <w:rPr>
                <w:rFonts w:ascii="Times New Roman" w:eastAsia="Calibri" w:hAnsi="Times New Roman"/>
                <w:iCs/>
                <w:noProof/>
                <w:lang w:eastAsia="en-US"/>
              </w:rPr>
              <w:t>puncte</w:t>
            </w:r>
          </w:p>
        </w:tc>
        <w:tc>
          <w:tcPr>
            <w:tcW w:w="836" w:type="pct"/>
            <w:vMerge/>
            <w:shd w:val="clear" w:color="auto" w:fill="auto"/>
          </w:tcPr>
          <w:p w14:paraId="64261EFF" w14:textId="77777777" w:rsidR="00913E9A" w:rsidRPr="00EA1BFA" w:rsidRDefault="00913E9A" w:rsidP="00913E9A">
            <w:pPr>
              <w:tabs>
                <w:tab w:val="left" w:pos="709"/>
                <w:tab w:val="left" w:pos="851"/>
              </w:tabs>
              <w:spacing w:after="0" w:line="240" w:lineRule="auto"/>
              <w:jc w:val="both"/>
              <w:rPr>
                <w:rFonts w:ascii="Times New Roman" w:hAnsi="Times New Roman"/>
                <w:noProof/>
              </w:rPr>
            </w:pPr>
          </w:p>
        </w:tc>
      </w:tr>
      <w:tr w:rsidR="00913E9A" w:rsidRPr="00EA1BFA" w14:paraId="2DCB3B83" w14:textId="77777777" w:rsidTr="00153F2E">
        <w:tc>
          <w:tcPr>
            <w:tcW w:w="2537" w:type="pct"/>
            <w:gridSpan w:val="2"/>
            <w:tcBorders>
              <w:top w:val="single" w:sz="4" w:space="0" w:color="auto"/>
              <w:left w:val="single" w:sz="4" w:space="0" w:color="auto"/>
              <w:bottom w:val="single" w:sz="4" w:space="0" w:color="auto"/>
              <w:right w:val="single" w:sz="4" w:space="0" w:color="auto"/>
            </w:tcBorders>
            <w:hideMark/>
          </w:tcPr>
          <w:p w14:paraId="20B2DDDD" w14:textId="3C686927" w:rsidR="00913E9A" w:rsidRPr="009C4C2F" w:rsidRDefault="009C4C2F" w:rsidP="00913E9A">
            <w:pPr>
              <w:widowControl w:val="0"/>
              <w:suppressAutoHyphens/>
              <w:autoSpaceDE w:val="0"/>
              <w:spacing w:after="0"/>
              <w:contextualSpacing/>
              <w:jc w:val="center"/>
              <w:rPr>
                <w:rFonts w:ascii="Times New Roman" w:hAnsi="Times New Roman"/>
                <w:b/>
                <w:noProof/>
              </w:rPr>
            </w:pPr>
            <w:r w:rsidRPr="009C4C2F">
              <w:rPr>
                <w:rFonts w:ascii="Times New Roman" w:eastAsia="SimSun" w:hAnsi="Times New Roman"/>
                <w:b/>
                <w:bCs/>
                <w:lang w:eastAsia="ar-SA"/>
              </w:rPr>
              <w:t>3.</w:t>
            </w:r>
            <w:r w:rsidR="00984588">
              <w:rPr>
                <w:rFonts w:ascii="Times New Roman" w:eastAsia="SimSun" w:hAnsi="Times New Roman"/>
                <w:b/>
                <w:bCs/>
                <w:lang w:eastAsia="ar-SA"/>
              </w:rPr>
              <w:t xml:space="preserve"> </w:t>
            </w:r>
            <w:r w:rsidR="00913E9A" w:rsidRPr="009C4C2F">
              <w:rPr>
                <w:rFonts w:ascii="Times New Roman" w:eastAsia="SimSun" w:hAnsi="Times New Roman"/>
                <w:b/>
                <w:bCs/>
                <w:lang w:eastAsia="ar-SA"/>
              </w:rPr>
              <w:t>Încadrarea în timp - durata, succesiunea logică și cronologică a activităților - pentru realizarea activităților în cadrul Contractului prin raportare la metodologia prezentată</w:t>
            </w:r>
          </w:p>
        </w:tc>
        <w:tc>
          <w:tcPr>
            <w:tcW w:w="1197" w:type="pct"/>
            <w:tcBorders>
              <w:top w:val="single" w:sz="4" w:space="0" w:color="auto"/>
              <w:left w:val="single" w:sz="4" w:space="0" w:color="auto"/>
              <w:bottom w:val="single" w:sz="4" w:space="0" w:color="auto"/>
              <w:right w:val="single" w:sz="4" w:space="0" w:color="auto"/>
            </w:tcBorders>
            <w:vAlign w:val="center"/>
            <w:hideMark/>
          </w:tcPr>
          <w:p w14:paraId="08F63331" w14:textId="77777777" w:rsidR="00913E9A" w:rsidRPr="00EA1BFA" w:rsidRDefault="00913E9A" w:rsidP="00984588">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Componenta tehnică</w:t>
            </w:r>
          </w:p>
        </w:tc>
        <w:tc>
          <w:tcPr>
            <w:tcW w:w="1266" w:type="pct"/>
            <w:gridSpan w:val="2"/>
            <w:tcBorders>
              <w:top w:val="single" w:sz="4" w:space="0" w:color="auto"/>
              <w:left w:val="single" w:sz="4" w:space="0" w:color="auto"/>
              <w:bottom w:val="single" w:sz="4" w:space="0" w:color="auto"/>
              <w:right w:val="single" w:sz="4" w:space="0" w:color="auto"/>
            </w:tcBorders>
            <w:vAlign w:val="center"/>
            <w:hideMark/>
          </w:tcPr>
          <w:p w14:paraId="30287D0D" w14:textId="77777777" w:rsidR="00F94CA8" w:rsidRPr="00EA1BFA" w:rsidRDefault="00F94CA8" w:rsidP="00984588">
            <w:pPr>
              <w:autoSpaceDE w:val="0"/>
              <w:autoSpaceDN w:val="0"/>
              <w:adjustRightInd w:val="0"/>
              <w:spacing w:after="0" w:line="240" w:lineRule="auto"/>
              <w:jc w:val="center"/>
              <w:rPr>
                <w:rFonts w:ascii="Times New Roman" w:hAnsi="Times New Roman"/>
                <w:noProof/>
              </w:rPr>
            </w:pPr>
            <w:r>
              <w:rPr>
                <w:rFonts w:ascii="Times New Roman" w:hAnsi="Times New Roman"/>
                <w:noProof/>
              </w:rPr>
              <w:t xml:space="preserve">Pondere </w:t>
            </w:r>
            <w:r w:rsidRPr="00984588">
              <w:rPr>
                <w:rFonts w:ascii="Times New Roman" w:hAnsi="Times New Roman"/>
                <w:b/>
                <w:noProof/>
              </w:rPr>
              <w:t>6%</w:t>
            </w:r>
          </w:p>
          <w:p w14:paraId="44F95F56" w14:textId="5CBE8C99" w:rsidR="00913E9A" w:rsidRPr="00EA1BFA" w:rsidRDefault="00F94CA8" w:rsidP="00984588">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Punctaj maxim factor:</w:t>
            </w:r>
            <w:r w:rsidR="00984588">
              <w:rPr>
                <w:rFonts w:ascii="Times New Roman" w:hAnsi="Times New Roman"/>
                <w:noProof/>
              </w:rPr>
              <w:t xml:space="preserve">          </w:t>
            </w:r>
            <w:r w:rsidRPr="00EA1BFA">
              <w:rPr>
                <w:rFonts w:ascii="Times New Roman" w:hAnsi="Times New Roman"/>
                <w:noProof/>
              </w:rPr>
              <w:t xml:space="preserve"> </w:t>
            </w:r>
            <w:r w:rsidR="00984588" w:rsidRPr="00D91B16">
              <w:rPr>
                <w:rFonts w:ascii="Times New Roman" w:hAnsi="Times New Roman"/>
                <w:b/>
                <w:noProof/>
              </w:rPr>
              <w:t>6</w:t>
            </w:r>
            <w:r w:rsidR="00984588">
              <w:rPr>
                <w:rFonts w:ascii="Times New Roman" w:hAnsi="Times New Roman"/>
                <w:b/>
                <w:noProof/>
              </w:rPr>
              <w:t xml:space="preserve"> puncte</w:t>
            </w:r>
          </w:p>
        </w:tc>
      </w:tr>
      <w:tr w:rsidR="00153F2E" w:rsidRPr="00EA1BFA" w14:paraId="2B664A92" w14:textId="77777777" w:rsidTr="00153F2E">
        <w:tblPrEx>
          <w:jc w:val="center"/>
        </w:tblPrEx>
        <w:trPr>
          <w:jc w:val="center"/>
        </w:trPr>
        <w:tc>
          <w:tcPr>
            <w:tcW w:w="790" w:type="pct"/>
            <w:shd w:val="clear" w:color="auto" w:fill="auto"/>
          </w:tcPr>
          <w:p w14:paraId="6B58CA19" w14:textId="393E1C42"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Acceptabil/ Satisfăcător/ Parțial adecvat</w:t>
            </w:r>
          </w:p>
        </w:tc>
        <w:tc>
          <w:tcPr>
            <w:tcW w:w="2944" w:type="pct"/>
            <w:gridSpan w:val="2"/>
            <w:shd w:val="clear" w:color="auto" w:fill="auto"/>
          </w:tcPr>
          <w:p w14:paraId="2E1F1CB4" w14:textId="77777777" w:rsidR="00153F2E" w:rsidRPr="00C76F9C" w:rsidRDefault="00153F2E" w:rsidP="00153F2E">
            <w:pPr>
              <w:pStyle w:val="ListParagraph"/>
              <w:widowControl w:val="0"/>
              <w:numPr>
                <w:ilvl w:val="0"/>
                <w:numId w:val="13"/>
              </w:numPr>
              <w:ind w:left="280" w:hanging="280"/>
              <w:rPr>
                <w:lang w:val="ro-RO"/>
              </w:rPr>
            </w:pPr>
            <w:r w:rsidRPr="00C76F9C">
              <w:rPr>
                <w:lang w:val="ro-RO"/>
              </w:rPr>
              <w:t>toate activitățile principale sunt incluse în calendarul activităților, dar acestea nu sunt detaliate în subactivități, planul de lucru neputând fi utilizat așa cum este prezentat ca dată de intrare în cadrul întâlnirilor de monitorizare a progresului în cadrul Contractului</w:t>
            </w:r>
          </w:p>
          <w:p w14:paraId="7A9D0419" w14:textId="77777777" w:rsidR="00153F2E" w:rsidRPr="00C76F9C" w:rsidRDefault="00153F2E" w:rsidP="00153F2E">
            <w:pPr>
              <w:pStyle w:val="ListParagraph"/>
              <w:widowControl w:val="0"/>
              <w:numPr>
                <w:ilvl w:val="0"/>
                <w:numId w:val="13"/>
              </w:numPr>
              <w:ind w:left="280" w:hanging="280"/>
              <w:rPr>
                <w:lang w:val="ro-RO"/>
              </w:rPr>
            </w:pPr>
            <w:r w:rsidRPr="00C76F9C">
              <w:rPr>
                <w:lang w:val="ro-RO"/>
              </w:rPr>
              <w:t>corelarea logică și cronologică a activităților în planul de lucru este stabilită într-un mod foarte puțin adecvat prin raportare la modalitatea efectivă de realizare a activității</w:t>
            </w:r>
          </w:p>
          <w:p w14:paraId="74B323B2" w14:textId="77777777" w:rsidR="00153F2E" w:rsidRPr="00C76F9C" w:rsidRDefault="00153F2E" w:rsidP="00153F2E">
            <w:pPr>
              <w:pStyle w:val="ListParagraph"/>
              <w:widowControl w:val="0"/>
              <w:numPr>
                <w:ilvl w:val="0"/>
                <w:numId w:val="13"/>
              </w:numPr>
              <w:ind w:left="280" w:hanging="280"/>
              <w:rPr>
                <w:lang w:val="ro-RO"/>
              </w:rPr>
            </w:pPr>
            <w:r w:rsidRPr="00C76F9C">
              <w:rPr>
                <w:lang w:val="ro-RO"/>
              </w:rPr>
              <w:t>durata activităților și perioadele de derulare a acestora sunt în mică măsura corespunzătoare complexității activităților (modalitate de realizare, date de intrare, date de ieșire)</w:t>
            </w:r>
          </w:p>
          <w:p w14:paraId="176D642B" w14:textId="77777777" w:rsidR="00153F2E" w:rsidRPr="00C76F9C" w:rsidRDefault="00153F2E" w:rsidP="00153F2E">
            <w:pPr>
              <w:pStyle w:val="ListParagraph"/>
              <w:widowControl w:val="0"/>
              <w:numPr>
                <w:ilvl w:val="0"/>
                <w:numId w:val="13"/>
              </w:numPr>
              <w:ind w:left="280" w:hanging="280"/>
              <w:rPr>
                <w:lang w:val="ro-RO"/>
              </w:rPr>
            </w:pPr>
            <w:r w:rsidRPr="00C76F9C">
              <w:rPr>
                <w:lang w:val="ro-RO"/>
              </w:rPr>
              <w:t>există neconcordanțe minore între calendarul activităților, punctele de reper/jaloane, drumul critic, rezultate activităților și metodologia propusă</w:t>
            </w:r>
          </w:p>
          <w:p w14:paraId="674149A8" w14:textId="5AA88CE0" w:rsidR="00153F2E" w:rsidRPr="0093394B" w:rsidRDefault="00153F2E" w:rsidP="00153F2E">
            <w:pPr>
              <w:pStyle w:val="ListParagraph"/>
              <w:widowControl w:val="0"/>
              <w:numPr>
                <w:ilvl w:val="0"/>
                <w:numId w:val="13"/>
              </w:numPr>
              <w:ind w:left="280" w:hanging="280"/>
              <w:rPr>
                <w:rFonts w:eastAsia="Calibri"/>
                <w:i/>
                <w:iCs/>
                <w:noProof/>
              </w:rPr>
            </w:pPr>
            <w:proofErr w:type="spellStart"/>
            <w:r w:rsidRPr="00C76F9C">
              <w:rPr>
                <w:rFonts w:eastAsiaTheme="minorHAnsi"/>
              </w:rPr>
              <w:t>planul</w:t>
            </w:r>
            <w:proofErr w:type="spellEnd"/>
            <w:r w:rsidRPr="00C76F9C">
              <w:rPr>
                <w:rFonts w:eastAsiaTheme="minorHAnsi"/>
              </w:rPr>
              <w:t xml:space="preserve"> de </w:t>
            </w:r>
            <w:proofErr w:type="spellStart"/>
            <w:r w:rsidRPr="00C76F9C">
              <w:rPr>
                <w:rFonts w:eastAsiaTheme="minorHAnsi"/>
              </w:rPr>
              <w:t>lucru</w:t>
            </w:r>
            <w:proofErr w:type="spellEnd"/>
            <w:r w:rsidRPr="00C76F9C">
              <w:rPr>
                <w:rFonts w:eastAsiaTheme="minorHAnsi"/>
              </w:rPr>
              <w:t xml:space="preserve"> </w:t>
            </w:r>
            <w:proofErr w:type="spellStart"/>
            <w:r w:rsidRPr="00C76F9C">
              <w:rPr>
                <w:rFonts w:eastAsiaTheme="minorHAnsi"/>
              </w:rPr>
              <w:t>demonstrează</w:t>
            </w:r>
            <w:proofErr w:type="spellEnd"/>
            <w:r w:rsidRPr="00C76F9C">
              <w:rPr>
                <w:rFonts w:eastAsiaTheme="minorHAnsi"/>
              </w:rPr>
              <w:t xml:space="preserve"> </w:t>
            </w:r>
            <w:proofErr w:type="spellStart"/>
            <w:r w:rsidRPr="00C76F9C">
              <w:rPr>
                <w:rFonts w:eastAsiaTheme="minorHAnsi"/>
              </w:rPr>
              <w:t>că</w:t>
            </w:r>
            <w:proofErr w:type="spellEnd"/>
            <w:r w:rsidRPr="00C76F9C">
              <w:rPr>
                <w:rFonts w:eastAsiaTheme="minorHAnsi"/>
              </w:rPr>
              <w:t xml:space="preserve"> </w:t>
            </w:r>
            <w:proofErr w:type="spellStart"/>
            <w:r w:rsidRPr="00C76F9C">
              <w:rPr>
                <w:rFonts w:eastAsiaTheme="minorHAnsi"/>
              </w:rPr>
              <w:t>Ofertantul</w:t>
            </w:r>
            <w:proofErr w:type="spellEnd"/>
            <w:r w:rsidRPr="00C76F9C">
              <w:rPr>
                <w:rFonts w:eastAsiaTheme="minorHAnsi"/>
              </w:rPr>
              <w:t xml:space="preserve"> nu a </w:t>
            </w:r>
            <w:proofErr w:type="spellStart"/>
            <w:r w:rsidRPr="00C76F9C">
              <w:rPr>
                <w:rFonts w:eastAsiaTheme="minorHAnsi"/>
              </w:rPr>
              <w:t>optimizat</w:t>
            </w:r>
            <w:proofErr w:type="spellEnd"/>
            <w:r w:rsidRPr="00C76F9C">
              <w:rPr>
                <w:rFonts w:eastAsiaTheme="minorHAnsi"/>
              </w:rPr>
              <w:t xml:space="preserve"> </w:t>
            </w:r>
            <w:proofErr w:type="spellStart"/>
            <w:r w:rsidRPr="00C76F9C">
              <w:rPr>
                <w:rFonts w:eastAsiaTheme="minorHAnsi"/>
              </w:rPr>
              <w:t>utilizarea</w:t>
            </w:r>
            <w:proofErr w:type="spellEnd"/>
            <w:r w:rsidRPr="00C76F9C">
              <w:rPr>
                <w:rFonts w:eastAsiaTheme="minorHAnsi"/>
              </w:rPr>
              <w:t xml:space="preserve"> </w:t>
            </w:r>
            <w:proofErr w:type="spellStart"/>
            <w:r w:rsidRPr="00C76F9C">
              <w:rPr>
                <w:rFonts w:eastAsiaTheme="minorHAnsi"/>
              </w:rPr>
              <w:t>resurselor</w:t>
            </w:r>
            <w:proofErr w:type="spellEnd"/>
            <w:r w:rsidRPr="00C76F9C">
              <w:rPr>
                <w:rFonts w:eastAsiaTheme="minorHAnsi"/>
              </w:rPr>
              <w:t xml:space="preserve">. Sunt </w:t>
            </w:r>
            <w:proofErr w:type="spellStart"/>
            <w:r w:rsidRPr="00C76F9C">
              <w:rPr>
                <w:rFonts w:eastAsiaTheme="minorHAnsi"/>
              </w:rPr>
              <w:t>prezentate</w:t>
            </w:r>
            <w:proofErr w:type="spellEnd"/>
            <w:r w:rsidRPr="00C76F9C">
              <w:rPr>
                <w:rFonts w:eastAsiaTheme="minorHAnsi"/>
              </w:rPr>
              <w:t xml:space="preserve"> </w:t>
            </w:r>
            <w:proofErr w:type="spellStart"/>
            <w:r w:rsidRPr="00C76F9C">
              <w:rPr>
                <w:rFonts w:eastAsiaTheme="minorHAnsi"/>
              </w:rPr>
              <w:t>explicații</w:t>
            </w:r>
            <w:proofErr w:type="spellEnd"/>
            <w:r w:rsidRPr="00C76F9C">
              <w:rPr>
                <w:rFonts w:eastAsiaTheme="minorHAnsi"/>
              </w:rPr>
              <w:t xml:space="preserve"> </w:t>
            </w:r>
            <w:proofErr w:type="spellStart"/>
            <w:r w:rsidRPr="00C76F9C">
              <w:rPr>
                <w:rFonts w:eastAsiaTheme="minorHAnsi"/>
              </w:rPr>
              <w:t>detaliate</w:t>
            </w:r>
            <w:proofErr w:type="spellEnd"/>
            <w:r w:rsidRPr="00C76F9C">
              <w:rPr>
                <w:rFonts w:eastAsiaTheme="minorHAnsi"/>
              </w:rPr>
              <w:t xml:space="preserve"> </w:t>
            </w:r>
            <w:proofErr w:type="spellStart"/>
            <w:r w:rsidRPr="00C76F9C">
              <w:rPr>
                <w:rFonts w:eastAsiaTheme="minorHAnsi"/>
              </w:rPr>
              <w:t>asupra</w:t>
            </w:r>
            <w:proofErr w:type="spellEnd"/>
            <w:r w:rsidRPr="00C76F9C">
              <w:rPr>
                <w:rFonts w:eastAsiaTheme="minorHAnsi"/>
              </w:rPr>
              <w:t xml:space="preserve"> </w:t>
            </w:r>
            <w:proofErr w:type="spellStart"/>
            <w:r w:rsidRPr="00C76F9C">
              <w:rPr>
                <w:rFonts w:eastAsiaTheme="minorHAnsi"/>
              </w:rPr>
              <w:t>planului</w:t>
            </w:r>
            <w:proofErr w:type="spellEnd"/>
            <w:r w:rsidRPr="00C76F9C">
              <w:rPr>
                <w:rFonts w:eastAsiaTheme="minorHAnsi"/>
              </w:rPr>
              <w:t xml:space="preserve"> de </w:t>
            </w:r>
            <w:proofErr w:type="spellStart"/>
            <w:r w:rsidRPr="00C76F9C">
              <w:rPr>
                <w:rFonts w:eastAsiaTheme="minorHAnsi"/>
              </w:rPr>
              <w:t>lucru</w:t>
            </w:r>
            <w:proofErr w:type="spellEnd"/>
            <w:r w:rsidRPr="00C76F9C">
              <w:rPr>
                <w:rFonts w:eastAsiaTheme="minorHAnsi"/>
              </w:rPr>
              <w:t xml:space="preserve"> </w:t>
            </w:r>
            <w:proofErr w:type="spellStart"/>
            <w:r w:rsidRPr="00C76F9C">
              <w:rPr>
                <w:rFonts w:eastAsiaTheme="minorHAnsi"/>
              </w:rPr>
              <w:t>în</w:t>
            </w:r>
            <w:proofErr w:type="spellEnd"/>
            <w:r w:rsidRPr="00C76F9C">
              <w:rPr>
                <w:rFonts w:eastAsiaTheme="minorHAnsi"/>
              </w:rPr>
              <w:t xml:space="preserve"> </w:t>
            </w:r>
            <w:proofErr w:type="spellStart"/>
            <w:r w:rsidRPr="00C76F9C">
              <w:rPr>
                <w:rFonts w:eastAsiaTheme="minorHAnsi"/>
              </w:rPr>
              <w:t>corelație</w:t>
            </w:r>
            <w:proofErr w:type="spellEnd"/>
            <w:r w:rsidRPr="00C76F9C">
              <w:rPr>
                <w:rFonts w:eastAsiaTheme="minorHAnsi"/>
              </w:rPr>
              <w:t xml:space="preserve"> cu </w:t>
            </w:r>
            <w:proofErr w:type="spellStart"/>
            <w:r w:rsidRPr="00C76F9C">
              <w:rPr>
                <w:rFonts w:eastAsiaTheme="minorHAnsi"/>
              </w:rPr>
              <w:t>abordarea</w:t>
            </w:r>
            <w:proofErr w:type="spellEnd"/>
            <w:r w:rsidRPr="00C76F9C">
              <w:rPr>
                <w:rFonts w:eastAsiaTheme="minorHAnsi"/>
              </w:rPr>
              <w:t xml:space="preserve"> </w:t>
            </w:r>
            <w:proofErr w:type="spellStart"/>
            <w:r w:rsidRPr="00C76F9C">
              <w:rPr>
                <w:rFonts w:eastAsiaTheme="minorHAnsi"/>
              </w:rPr>
              <w:t>propusă</w:t>
            </w:r>
            <w:proofErr w:type="spellEnd"/>
            <w:r w:rsidRPr="00C76F9C">
              <w:rPr>
                <w:rFonts w:eastAsiaTheme="minorHAnsi"/>
              </w:rPr>
              <w:t xml:space="preserve">. </w:t>
            </w:r>
            <w:proofErr w:type="spellStart"/>
            <w:r w:rsidRPr="00C76F9C">
              <w:rPr>
                <w:rFonts w:eastAsiaTheme="minorHAnsi"/>
              </w:rPr>
              <w:t>Planificarea</w:t>
            </w:r>
            <w:proofErr w:type="spellEnd"/>
            <w:r w:rsidRPr="00C76F9C">
              <w:rPr>
                <w:rFonts w:eastAsiaTheme="minorHAnsi"/>
              </w:rPr>
              <w:t xml:space="preserve"> </w:t>
            </w:r>
            <w:proofErr w:type="spellStart"/>
            <w:r w:rsidRPr="00C76F9C">
              <w:rPr>
                <w:rFonts w:eastAsiaTheme="minorHAnsi"/>
              </w:rPr>
              <w:t>activităților</w:t>
            </w:r>
            <w:proofErr w:type="spellEnd"/>
            <w:r w:rsidRPr="00C76F9C">
              <w:rPr>
                <w:rFonts w:eastAsiaTheme="minorHAnsi"/>
              </w:rPr>
              <w:t xml:space="preserve"> </w:t>
            </w:r>
            <w:proofErr w:type="spellStart"/>
            <w:r w:rsidRPr="00C76F9C">
              <w:rPr>
                <w:rFonts w:eastAsiaTheme="minorHAnsi"/>
              </w:rPr>
              <w:t>permite</w:t>
            </w:r>
            <w:proofErr w:type="spellEnd"/>
            <w:r w:rsidRPr="00C76F9C">
              <w:rPr>
                <w:rFonts w:eastAsiaTheme="minorHAnsi"/>
              </w:rPr>
              <w:t xml:space="preserve"> </w:t>
            </w:r>
            <w:proofErr w:type="spellStart"/>
            <w:r w:rsidRPr="00C76F9C">
              <w:rPr>
                <w:rFonts w:eastAsiaTheme="minorHAnsi"/>
              </w:rPr>
              <w:t>flexibilitate</w:t>
            </w:r>
            <w:proofErr w:type="spellEnd"/>
            <w:r w:rsidRPr="00C76F9C">
              <w:rPr>
                <w:rFonts w:eastAsiaTheme="minorHAnsi"/>
              </w:rPr>
              <w:t xml:space="preserve"> </w:t>
            </w:r>
            <w:proofErr w:type="spellStart"/>
            <w:r w:rsidRPr="00C76F9C">
              <w:rPr>
                <w:rFonts w:eastAsiaTheme="minorHAnsi"/>
              </w:rPr>
              <w:t>pentru</w:t>
            </w:r>
            <w:proofErr w:type="spellEnd"/>
            <w:r w:rsidRPr="00C76F9C">
              <w:rPr>
                <w:rFonts w:eastAsiaTheme="minorHAnsi"/>
              </w:rPr>
              <w:t xml:space="preserve"> </w:t>
            </w:r>
            <w:proofErr w:type="spellStart"/>
            <w:r w:rsidRPr="00C76F9C">
              <w:rPr>
                <w:rFonts w:eastAsiaTheme="minorHAnsi"/>
              </w:rPr>
              <w:t>situații</w:t>
            </w:r>
            <w:proofErr w:type="spellEnd"/>
            <w:r w:rsidRPr="00C76F9C">
              <w:rPr>
                <w:rFonts w:eastAsiaTheme="minorHAnsi"/>
              </w:rPr>
              <w:t xml:space="preserve"> </w:t>
            </w:r>
            <w:proofErr w:type="spellStart"/>
            <w:r w:rsidRPr="00C76F9C">
              <w:rPr>
                <w:rFonts w:eastAsiaTheme="minorHAnsi"/>
              </w:rPr>
              <w:t>neprevăzute</w:t>
            </w:r>
            <w:proofErr w:type="spellEnd"/>
            <w:r w:rsidRPr="00C76F9C">
              <w:rPr>
                <w:rFonts w:eastAsiaTheme="minorHAnsi"/>
              </w:rPr>
              <w:t>.</w:t>
            </w:r>
          </w:p>
        </w:tc>
        <w:tc>
          <w:tcPr>
            <w:tcW w:w="430" w:type="pct"/>
            <w:shd w:val="clear" w:color="auto" w:fill="auto"/>
          </w:tcPr>
          <w:p w14:paraId="4EB3A1E6" w14:textId="5B589B5A"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2</w:t>
            </w:r>
          </w:p>
          <w:p w14:paraId="5C56D5A9" w14:textId="77777777"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vMerge w:val="restart"/>
            <w:shd w:val="clear" w:color="auto" w:fill="auto"/>
          </w:tcPr>
          <w:p w14:paraId="1B7A0739" w14:textId="77777777" w:rsidR="00153F2E" w:rsidRPr="002D7EF6" w:rsidRDefault="00153F2E" w:rsidP="00153F2E">
            <w:pPr>
              <w:autoSpaceDE w:val="0"/>
              <w:autoSpaceDN w:val="0"/>
              <w:adjustRightInd w:val="0"/>
              <w:spacing w:after="0" w:line="240" w:lineRule="auto"/>
              <w:rPr>
                <w:rFonts w:ascii="Times New Roman" w:eastAsia="Calibri" w:hAnsi="Times New Roman"/>
                <w:iCs/>
                <w:noProof/>
                <w:lang w:eastAsia="en-US"/>
              </w:rPr>
            </w:pPr>
            <w:r w:rsidRPr="002D7EF6">
              <w:rPr>
                <w:rFonts w:ascii="Times New Roman" w:eastAsia="Calibri" w:hAnsi="Times New Roman"/>
                <w:iCs/>
                <w:noProof/>
                <w:lang w:eastAsia="en-US"/>
              </w:rPr>
              <w:t xml:space="preserve">Informațiile prezentate în </w:t>
            </w:r>
          </w:p>
          <w:p w14:paraId="3373D014" w14:textId="77777777" w:rsidR="00153F2E" w:rsidRPr="00913E9A"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3</w:t>
            </w:r>
            <w:r w:rsidRPr="00913E9A">
              <w:rPr>
                <w:rFonts w:ascii="Times New Roman" w:eastAsia="Calibri" w:hAnsi="Times New Roman"/>
                <w:iCs/>
                <w:noProof/>
                <w:lang w:eastAsia="en-US"/>
              </w:rPr>
              <w:t xml:space="preserve"> – Obiectul caietului de sarcini</w:t>
            </w:r>
          </w:p>
          <w:p w14:paraId="7D0255D8" w14:textId="77777777" w:rsidR="00153F2E" w:rsidRPr="00913E9A"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4</w:t>
            </w:r>
            <w:r w:rsidRPr="00913E9A">
              <w:rPr>
                <w:rFonts w:ascii="Times New Roman" w:eastAsia="Calibri" w:hAnsi="Times New Roman"/>
                <w:iCs/>
                <w:noProof/>
                <w:lang w:eastAsia="en-US"/>
              </w:rPr>
              <w:t xml:space="preserve"> – Ipoteze și riscuri</w:t>
            </w:r>
          </w:p>
          <w:p w14:paraId="5DA443B7" w14:textId="77777777" w:rsidR="00153F2E"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5</w:t>
            </w:r>
            <w:r w:rsidRPr="00913E9A">
              <w:rPr>
                <w:rFonts w:ascii="Times New Roman" w:eastAsia="Calibri" w:hAnsi="Times New Roman"/>
                <w:iCs/>
                <w:noProof/>
                <w:lang w:eastAsia="en-US"/>
              </w:rPr>
              <w:t xml:space="preserve"> – Descrierea serviciilor</w:t>
            </w:r>
          </w:p>
          <w:p w14:paraId="01C6B440" w14:textId="4A112EAB" w:rsidR="00153F2E" w:rsidRDefault="00153F2E" w:rsidP="00153F2E">
            <w:pPr>
              <w:autoSpaceDE w:val="0"/>
              <w:autoSpaceDN w:val="0"/>
              <w:adjustRightInd w:val="0"/>
              <w:spacing w:after="0" w:line="240" w:lineRule="auto"/>
              <w:rPr>
                <w:rFonts w:ascii="Times New Roman" w:eastAsia="Calibri" w:hAnsi="Times New Roman"/>
                <w:iCs/>
                <w:noProof/>
                <w:lang w:eastAsia="en-US"/>
              </w:rPr>
            </w:pPr>
            <w:r w:rsidRPr="00153F2E">
              <w:rPr>
                <w:rFonts w:ascii="Times New Roman" w:eastAsia="Calibri" w:hAnsi="Times New Roman"/>
                <w:b/>
                <w:iCs/>
                <w:noProof/>
                <w:lang w:eastAsia="en-US"/>
              </w:rPr>
              <w:t>Capitolul 7-</w:t>
            </w:r>
            <w:r w:rsidRPr="00153F2E">
              <w:rPr>
                <w:rFonts w:ascii="Times New Roman" w:eastAsia="Calibri" w:hAnsi="Times New Roman"/>
                <w:iCs/>
                <w:noProof/>
                <w:lang w:eastAsia="en-US"/>
              </w:rPr>
              <w:t>Logistică și planificare</w:t>
            </w:r>
          </w:p>
          <w:p w14:paraId="1038373B" w14:textId="45789FE3" w:rsidR="002B2B38" w:rsidRPr="002B2B38" w:rsidRDefault="002B2B38" w:rsidP="00153F2E">
            <w:pPr>
              <w:autoSpaceDE w:val="0"/>
              <w:autoSpaceDN w:val="0"/>
              <w:adjustRightInd w:val="0"/>
              <w:spacing w:after="0" w:line="240" w:lineRule="auto"/>
              <w:rPr>
                <w:rFonts w:ascii="Times New Roman" w:eastAsia="Calibri" w:hAnsi="Times New Roman"/>
                <w:iCs/>
                <w:noProof/>
                <w:lang w:eastAsia="en-US"/>
              </w:rPr>
            </w:pPr>
            <w:r w:rsidRPr="002B2B38">
              <w:rPr>
                <w:rFonts w:ascii="Times New Roman" w:eastAsia="Calibri" w:hAnsi="Times New Roman"/>
                <w:b/>
                <w:iCs/>
                <w:noProof/>
                <w:lang w:eastAsia="en-US"/>
              </w:rPr>
              <w:t>Capitolul 8 -</w:t>
            </w:r>
            <w:r>
              <w:rPr>
                <w:rFonts w:ascii="Times New Roman" w:eastAsia="Calibri" w:hAnsi="Times New Roman"/>
                <w:iCs/>
                <w:noProof/>
                <w:lang w:eastAsia="en-US"/>
              </w:rPr>
              <w:t>Responsabilități ale prestatorului</w:t>
            </w:r>
          </w:p>
          <w:p w14:paraId="0A4F9DD2" w14:textId="3EFDBCE3" w:rsidR="00153F2E" w:rsidRPr="00EA1BFA" w:rsidRDefault="00153F2E" w:rsidP="00153F2E">
            <w:pPr>
              <w:tabs>
                <w:tab w:val="left" w:pos="709"/>
                <w:tab w:val="left" w:pos="851"/>
              </w:tabs>
              <w:spacing w:after="0" w:line="240" w:lineRule="auto"/>
              <w:jc w:val="both"/>
              <w:rPr>
                <w:rFonts w:ascii="Times New Roman" w:hAnsi="Times New Roman"/>
                <w:noProof/>
              </w:rPr>
            </w:pPr>
            <w:r>
              <w:rPr>
                <w:rFonts w:ascii="Times New Roman" w:eastAsia="Calibri" w:hAnsi="Times New Roman"/>
                <w:b/>
                <w:bCs/>
                <w:iCs/>
                <w:noProof/>
                <w:lang w:eastAsia="en-US"/>
              </w:rPr>
              <w:t>Capitolul 10</w:t>
            </w:r>
            <w:r w:rsidRPr="00913E9A">
              <w:rPr>
                <w:rFonts w:ascii="Times New Roman" w:eastAsia="Calibri" w:hAnsi="Times New Roman"/>
                <w:iCs/>
                <w:noProof/>
                <w:lang w:eastAsia="en-US"/>
              </w:rPr>
              <w:t xml:space="preserve"> – Metodologie de evaluare a </w:t>
            </w:r>
            <w:r w:rsidRPr="00913E9A">
              <w:rPr>
                <w:rFonts w:ascii="Times New Roman" w:eastAsia="Calibri" w:hAnsi="Times New Roman"/>
                <w:iCs/>
                <w:noProof/>
                <w:lang w:eastAsia="en-US"/>
              </w:rPr>
              <w:lastRenderedPageBreak/>
              <w:t xml:space="preserve">ofertelor prezentate </w:t>
            </w:r>
            <w:r>
              <w:rPr>
                <w:rFonts w:ascii="Times New Roman" w:eastAsia="Calibri" w:hAnsi="Times New Roman"/>
                <w:iCs/>
                <w:noProof/>
                <w:lang w:eastAsia="en-US"/>
              </w:rPr>
              <w:t>din cadrul caietului de sarcini.</w:t>
            </w:r>
          </w:p>
        </w:tc>
      </w:tr>
      <w:tr w:rsidR="00153F2E" w:rsidRPr="00EA1BFA" w14:paraId="68F961E3" w14:textId="77777777" w:rsidTr="00153F2E">
        <w:tblPrEx>
          <w:jc w:val="center"/>
        </w:tblPrEx>
        <w:trPr>
          <w:jc w:val="center"/>
        </w:trPr>
        <w:tc>
          <w:tcPr>
            <w:tcW w:w="790" w:type="pct"/>
            <w:shd w:val="clear" w:color="auto" w:fill="auto"/>
          </w:tcPr>
          <w:p w14:paraId="0E478F3F" w14:textId="2D2C7795"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Bine/ Adecvat</w:t>
            </w:r>
          </w:p>
        </w:tc>
        <w:tc>
          <w:tcPr>
            <w:tcW w:w="2944" w:type="pct"/>
            <w:gridSpan w:val="2"/>
            <w:shd w:val="clear" w:color="auto" w:fill="auto"/>
          </w:tcPr>
          <w:p w14:paraId="56A2F53E" w14:textId="77777777" w:rsidR="00153F2E" w:rsidRPr="00C76F9C" w:rsidRDefault="00153F2E" w:rsidP="00153F2E">
            <w:pPr>
              <w:pStyle w:val="ListParagraph"/>
              <w:widowControl w:val="0"/>
              <w:numPr>
                <w:ilvl w:val="0"/>
                <w:numId w:val="14"/>
              </w:numPr>
              <w:ind w:left="280" w:hanging="270"/>
              <w:rPr>
                <w:lang w:val="ro-RO"/>
              </w:rPr>
            </w:pPr>
            <w:r w:rsidRPr="00C76F9C">
              <w:rPr>
                <w:lang w:val="ro-RO"/>
              </w:rPr>
              <w:t xml:space="preserve">toate activitățile principale sunt incluse în calendarul activităților, sunt detaliate în subactivități, planul de </w:t>
            </w:r>
            <w:r w:rsidRPr="00C76F9C">
              <w:rPr>
                <w:lang w:val="ro-RO"/>
              </w:rPr>
              <w:lastRenderedPageBreak/>
              <w:t>lucru poate fi utilizat așa cum este prezentat ca dată de intrare în cadrul întâlnirilor de monitorizare a progresului în cadrul Contractului</w:t>
            </w:r>
          </w:p>
          <w:p w14:paraId="44A73147" w14:textId="77777777" w:rsidR="00153F2E" w:rsidRPr="00C76F9C" w:rsidRDefault="00153F2E" w:rsidP="00153F2E">
            <w:pPr>
              <w:pStyle w:val="ListParagraph"/>
              <w:widowControl w:val="0"/>
              <w:numPr>
                <w:ilvl w:val="0"/>
                <w:numId w:val="14"/>
              </w:numPr>
              <w:ind w:left="280" w:hanging="270"/>
              <w:rPr>
                <w:lang w:val="ro-RO"/>
              </w:rPr>
            </w:pPr>
            <w:r w:rsidRPr="00C76F9C">
              <w:rPr>
                <w:lang w:val="ro-RO"/>
              </w:rPr>
              <w:t>corelarea logică și cronologică a activităților în planul de lucru este stabilită cu deviații minore prin raportare la modalitatea efectivă de realizare a activității</w:t>
            </w:r>
          </w:p>
          <w:p w14:paraId="5D1A3DE5" w14:textId="77777777" w:rsidR="00153F2E" w:rsidRPr="00C76F9C" w:rsidRDefault="00153F2E" w:rsidP="00153F2E">
            <w:pPr>
              <w:pStyle w:val="ListParagraph"/>
              <w:widowControl w:val="0"/>
              <w:numPr>
                <w:ilvl w:val="0"/>
                <w:numId w:val="14"/>
              </w:numPr>
              <w:ind w:left="280" w:hanging="270"/>
              <w:rPr>
                <w:lang w:val="ro-RO"/>
              </w:rPr>
            </w:pPr>
            <w:r w:rsidRPr="00C76F9C">
              <w:rPr>
                <w:lang w:val="ro-RO"/>
              </w:rPr>
              <w:t>durata activităților și perioadele de derulare a acestora sunt corespunzătoare complexității activităților (modalitate de realizare, date de intrare, date de ieșire)</w:t>
            </w:r>
          </w:p>
          <w:p w14:paraId="52C55082" w14:textId="77777777" w:rsidR="00153F2E" w:rsidRPr="00C76F9C" w:rsidRDefault="00153F2E" w:rsidP="00153F2E">
            <w:pPr>
              <w:pStyle w:val="ListParagraph"/>
              <w:widowControl w:val="0"/>
              <w:numPr>
                <w:ilvl w:val="0"/>
                <w:numId w:val="14"/>
              </w:numPr>
              <w:ind w:left="280" w:hanging="270"/>
              <w:rPr>
                <w:lang w:val="ro-RO"/>
              </w:rPr>
            </w:pPr>
            <w:r w:rsidRPr="00C76F9C">
              <w:rPr>
                <w:lang w:val="ro-RO"/>
              </w:rPr>
              <w:t xml:space="preserve">există un grad de detaliere corespunzător, care facilitează înțelegerea planului de lucru propus și utilizarea sa în monitorizarea activității în cadrul Contractului </w:t>
            </w:r>
          </w:p>
          <w:p w14:paraId="11550F18" w14:textId="4FD49DAF" w:rsidR="00153F2E" w:rsidRPr="00DB5419" w:rsidRDefault="00153F2E" w:rsidP="00153F2E">
            <w:pPr>
              <w:pStyle w:val="ListParagraph"/>
              <w:ind w:left="231" w:hanging="231"/>
              <w:rPr>
                <w:rFonts w:eastAsiaTheme="minorHAnsi"/>
              </w:rPr>
            </w:pPr>
            <w:r w:rsidRPr="00C76F9C">
              <w:rPr>
                <w:rFonts w:eastAsiaTheme="minorHAnsi"/>
              </w:rPr>
              <w:t xml:space="preserve">5. </w:t>
            </w:r>
            <w:proofErr w:type="spellStart"/>
            <w:r w:rsidRPr="00C76F9C">
              <w:rPr>
                <w:rFonts w:eastAsiaTheme="minorHAnsi"/>
              </w:rPr>
              <w:t>planul</w:t>
            </w:r>
            <w:proofErr w:type="spellEnd"/>
            <w:r w:rsidRPr="00C76F9C">
              <w:rPr>
                <w:rFonts w:eastAsiaTheme="minorHAnsi"/>
              </w:rPr>
              <w:t xml:space="preserve"> de </w:t>
            </w:r>
            <w:proofErr w:type="spellStart"/>
            <w:r w:rsidRPr="00C76F9C">
              <w:rPr>
                <w:rFonts w:eastAsiaTheme="minorHAnsi"/>
              </w:rPr>
              <w:t>lucru</w:t>
            </w:r>
            <w:proofErr w:type="spellEnd"/>
            <w:r w:rsidRPr="00C76F9C">
              <w:rPr>
                <w:rFonts w:eastAsiaTheme="minorHAnsi"/>
              </w:rPr>
              <w:t xml:space="preserve"> </w:t>
            </w:r>
            <w:proofErr w:type="spellStart"/>
            <w:r w:rsidRPr="00C76F9C">
              <w:rPr>
                <w:rFonts w:eastAsiaTheme="minorHAnsi"/>
              </w:rPr>
              <w:t>demonstrează</w:t>
            </w:r>
            <w:proofErr w:type="spellEnd"/>
            <w:r w:rsidRPr="00C76F9C">
              <w:rPr>
                <w:rFonts w:eastAsiaTheme="minorHAnsi"/>
              </w:rPr>
              <w:t xml:space="preserve"> </w:t>
            </w:r>
            <w:proofErr w:type="spellStart"/>
            <w:r w:rsidRPr="00C76F9C">
              <w:rPr>
                <w:rFonts w:eastAsiaTheme="minorHAnsi"/>
              </w:rPr>
              <w:t>că</w:t>
            </w:r>
            <w:proofErr w:type="spellEnd"/>
            <w:r w:rsidRPr="00C76F9C">
              <w:rPr>
                <w:rFonts w:eastAsiaTheme="minorHAnsi"/>
              </w:rPr>
              <w:t xml:space="preserve"> </w:t>
            </w:r>
            <w:proofErr w:type="spellStart"/>
            <w:r w:rsidRPr="00C76F9C">
              <w:rPr>
                <w:rFonts w:eastAsiaTheme="minorHAnsi"/>
              </w:rPr>
              <w:t>Ofertantul</w:t>
            </w:r>
            <w:proofErr w:type="spellEnd"/>
            <w:r w:rsidRPr="00C76F9C">
              <w:rPr>
                <w:rFonts w:eastAsiaTheme="minorHAnsi"/>
              </w:rPr>
              <w:t xml:space="preserve"> a </w:t>
            </w:r>
            <w:proofErr w:type="spellStart"/>
            <w:r w:rsidRPr="00C76F9C">
              <w:rPr>
                <w:rFonts w:eastAsiaTheme="minorHAnsi"/>
              </w:rPr>
              <w:t>optimizat</w:t>
            </w:r>
            <w:proofErr w:type="spellEnd"/>
            <w:r w:rsidRPr="00C76F9C">
              <w:rPr>
                <w:rFonts w:eastAsiaTheme="minorHAnsi"/>
              </w:rPr>
              <w:t xml:space="preserve"> </w:t>
            </w:r>
            <w:proofErr w:type="spellStart"/>
            <w:r w:rsidRPr="00C76F9C">
              <w:rPr>
                <w:rFonts w:eastAsiaTheme="minorHAnsi"/>
              </w:rPr>
              <w:t>parțial</w:t>
            </w:r>
            <w:proofErr w:type="spellEnd"/>
            <w:r w:rsidRPr="00C76F9C">
              <w:rPr>
                <w:rFonts w:eastAsiaTheme="minorHAnsi"/>
              </w:rPr>
              <w:t xml:space="preserve"> </w:t>
            </w:r>
            <w:proofErr w:type="spellStart"/>
            <w:r w:rsidRPr="00C76F9C">
              <w:rPr>
                <w:rFonts w:eastAsiaTheme="minorHAnsi"/>
              </w:rPr>
              <w:t>utilizarea</w:t>
            </w:r>
            <w:proofErr w:type="spellEnd"/>
            <w:r w:rsidRPr="00C76F9C">
              <w:rPr>
                <w:rFonts w:eastAsiaTheme="minorHAnsi"/>
              </w:rPr>
              <w:t xml:space="preserve"> </w:t>
            </w:r>
            <w:proofErr w:type="spellStart"/>
            <w:r w:rsidRPr="00C76F9C">
              <w:rPr>
                <w:rFonts w:eastAsiaTheme="minorHAnsi"/>
              </w:rPr>
              <w:t>resurselor</w:t>
            </w:r>
            <w:proofErr w:type="spellEnd"/>
            <w:r w:rsidRPr="00C76F9C">
              <w:rPr>
                <w:rFonts w:eastAsiaTheme="minorHAnsi"/>
              </w:rPr>
              <w:t xml:space="preserve">. Sunt </w:t>
            </w:r>
            <w:proofErr w:type="spellStart"/>
            <w:r w:rsidRPr="00C76F9C">
              <w:rPr>
                <w:rFonts w:eastAsiaTheme="minorHAnsi"/>
              </w:rPr>
              <w:t>prezentate</w:t>
            </w:r>
            <w:proofErr w:type="spellEnd"/>
            <w:r w:rsidRPr="00C76F9C">
              <w:rPr>
                <w:rFonts w:eastAsiaTheme="minorHAnsi"/>
              </w:rPr>
              <w:t xml:space="preserve"> </w:t>
            </w:r>
            <w:proofErr w:type="spellStart"/>
            <w:r w:rsidRPr="00C76F9C">
              <w:rPr>
                <w:rFonts w:eastAsiaTheme="minorHAnsi"/>
              </w:rPr>
              <w:t>explicații</w:t>
            </w:r>
            <w:proofErr w:type="spellEnd"/>
            <w:r w:rsidRPr="00C76F9C">
              <w:rPr>
                <w:rFonts w:eastAsiaTheme="minorHAnsi"/>
              </w:rPr>
              <w:t xml:space="preserve"> </w:t>
            </w:r>
            <w:proofErr w:type="spellStart"/>
            <w:r w:rsidRPr="00C76F9C">
              <w:rPr>
                <w:rFonts w:eastAsiaTheme="minorHAnsi"/>
              </w:rPr>
              <w:t>detaliate</w:t>
            </w:r>
            <w:proofErr w:type="spellEnd"/>
            <w:r w:rsidRPr="00C76F9C">
              <w:rPr>
                <w:rFonts w:eastAsiaTheme="minorHAnsi"/>
              </w:rPr>
              <w:t xml:space="preserve"> </w:t>
            </w:r>
            <w:proofErr w:type="spellStart"/>
            <w:r w:rsidRPr="00C76F9C">
              <w:rPr>
                <w:rFonts w:eastAsiaTheme="minorHAnsi"/>
              </w:rPr>
              <w:t>asupra</w:t>
            </w:r>
            <w:proofErr w:type="spellEnd"/>
            <w:r w:rsidRPr="00C76F9C">
              <w:rPr>
                <w:rFonts w:eastAsiaTheme="minorHAnsi"/>
              </w:rPr>
              <w:t xml:space="preserve"> </w:t>
            </w:r>
            <w:proofErr w:type="spellStart"/>
            <w:r w:rsidRPr="00C76F9C">
              <w:rPr>
                <w:rFonts w:eastAsiaTheme="minorHAnsi"/>
              </w:rPr>
              <w:t>planului</w:t>
            </w:r>
            <w:proofErr w:type="spellEnd"/>
            <w:r w:rsidRPr="00C76F9C">
              <w:rPr>
                <w:rFonts w:eastAsiaTheme="minorHAnsi"/>
              </w:rPr>
              <w:t xml:space="preserve"> de </w:t>
            </w:r>
            <w:proofErr w:type="spellStart"/>
            <w:r w:rsidRPr="00C76F9C">
              <w:rPr>
                <w:rFonts w:eastAsiaTheme="minorHAnsi"/>
              </w:rPr>
              <w:t>lucru</w:t>
            </w:r>
            <w:proofErr w:type="spellEnd"/>
            <w:r w:rsidRPr="00C76F9C">
              <w:rPr>
                <w:rFonts w:eastAsiaTheme="minorHAnsi"/>
              </w:rPr>
              <w:t xml:space="preserve"> </w:t>
            </w:r>
            <w:proofErr w:type="spellStart"/>
            <w:r w:rsidRPr="00C76F9C">
              <w:rPr>
                <w:rFonts w:eastAsiaTheme="minorHAnsi"/>
              </w:rPr>
              <w:t>în</w:t>
            </w:r>
            <w:proofErr w:type="spellEnd"/>
            <w:r w:rsidRPr="00C76F9C">
              <w:rPr>
                <w:rFonts w:eastAsiaTheme="minorHAnsi"/>
              </w:rPr>
              <w:t xml:space="preserve"> </w:t>
            </w:r>
            <w:proofErr w:type="spellStart"/>
            <w:r w:rsidRPr="00C76F9C">
              <w:rPr>
                <w:rFonts w:eastAsiaTheme="minorHAnsi"/>
              </w:rPr>
              <w:t>corelație</w:t>
            </w:r>
            <w:proofErr w:type="spellEnd"/>
            <w:r w:rsidRPr="00C76F9C">
              <w:rPr>
                <w:rFonts w:eastAsiaTheme="minorHAnsi"/>
              </w:rPr>
              <w:t xml:space="preserve"> cu </w:t>
            </w:r>
            <w:proofErr w:type="spellStart"/>
            <w:r w:rsidRPr="00C76F9C">
              <w:rPr>
                <w:rFonts w:eastAsiaTheme="minorHAnsi"/>
              </w:rPr>
              <w:t>abordarea</w:t>
            </w:r>
            <w:proofErr w:type="spellEnd"/>
            <w:r w:rsidRPr="00C76F9C">
              <w:rPr>
                <w:rFonts w:eastAsiaTheme="minorHAnsi"/>
              </w:rPr>
              <w:t xml:space="preserve"> </w:t>
            </w:r>
            <w:proofErr w:type="spellStart"/>
            <w:r w:rsidRPr="00C76F9C">
              <w:rPr>
                <w:rFonts w:eastAsiaTheme="minorHAnsi"/>
              </w:rPr>
              <w:t>propusă</w:t>
            </w:r>
            <w:proofErr w:type="spellEnd"/>
            <w:r w:rsidRPr="00C76F9C">
              <w:rPr>
                <w:rFonts w:eastAsiaTheme="minorHAnsi"/>
              </w:rPr>
              <w:t xml:space="preserve">. </w:t>
            </w:r>
            <w:proofErr w:type="spellStart"/>
            <w:r w:rsidRPr="00C76F9C">
              <w:rPr>
                <w:rFonts w:eastAsiaTheme="minorHAnsi"/>
              </w:rPr>
              <w:t>Planificarea</w:t>
            </w:r>
            <w:proofErr w:type="spellEnd"/>
            <w:r w:rsidRPr="00C76F9C">
              <w:rPr>
                <w:rFonts w:eastAsiaTheme="minorHAnsi"/>
              </w:rPr>
              <w:t xml:space="preserve"> </w:t>
            </w:r>
            <w:proofErr w:type="spellStart"/>
            <w:r w:rsidRPr="00C76F9C">
              <w:rPr>
                <w:rFonts w:eastAsiaTheme="minorHAnsi"/>
              </w:rPr>
              <w:t>activităților</w:t>
            </w:r>
            <w:proofErr w:type="spellEnd"/>
            <w:r w:rsidRPr="00C76F9C">
              <w:rPr>
                <w:rFonts w:eastAsiaTheme="minorHAnsi"/>
              </w:rPr>
              <w:t xml:space="preserve"> </w:t>
            </w:r>
            <w:proofErr w:type="spellStart"/>
            <w:r w:rsidRPr="00C76F9C">
              <w:rPr>
                <w:rFonts w:eastAsiaTheme="minorHAnsi"/>
              </w:rPr>
              <w:t>permite</w:t>
            </w:r>
            <w:proofErr w:type="spellEnd"/>
            <w:r w:rsidRPr="00C76F9C">
              <w:rPr>
                <w:rFonts w:eastAsiaTheme="minorHAnsi"/>
              </w:rPr>
              <w:t xml:space="preserve"> </w:t>
            </w:r>
            <w:proofErr w:type="spellStart"/>
            <w:r w:rsidRPr="00C76F9C">
              <w:rPr>
                <w:rFonts w:eastAsiaTheme="minorHAnsi"/>
              </w:rPr>
              <w:t>flexibilitate</w:t>
            </w:r>
            <w:proofErr w:type="spellEnd"/>
            <w:r w:rsidRPr="00C76F9C">
              <w:rPr>
                <w:rFonts w:eastAsiaTheme="minorHAnsi"/>
              </w:rPr>
              <w:t xml:space="preserve"> </w:t>
            </w:r>
            <w:proofErr w:type="spellStart"/>
            <w:r w:rsidRPr="00C76F9C">
              <w:rPr>
                <w:rFonts w:eastAsiaTheme="minorHAnsi"/>
              </w:rPr>
              <w:t>pentru</w:t>
            </w:r>
            <w:proofErr w:type="spellEnd"/>
            <w:r w:rsidRPr="00C76F9C">
              <w:rPr>
                <w:rFonts w:eastAsiaTheme="minorHAnsi"/>
              </w:rPr>
              <w:t xml:space="preserve"> </w:t>
            </w:r>
            <w:proofErr w:type="spellStart"/>
            <w:r w:rsidRPr="00C76F9C">
              <w:rPr>
                <w:rFonts w:eastAsiaTheme="minorHAnsi"/>
              </w:rPr>
              <w:t>situații</w:t>
            </w:r>
            <w:proofErr w:type="spellEnd"/>
            <w:r w:rsidRPr="00C76F9C">
              <w:rPr>
                <w:rFonts w:eastAsiaTheme="minorHAnsi"/>
              </w:rPr>
              <w:t xml:space="preserve"> </w:t>
            </w:r>
            <w:proofErr w:type="spellStart"/>
            <w:r w:rsidRPr="00C76F9C">
              <w:rPr>
                <w:rFonts w:eastAsiaTheme="minorHAnsi"/>
              </w:rPr>
              <w:t>neprevăzute</w:t>
            </w:r>
            <w:proofErr w:type="spellEnd"/>
            <w:r w:rsidRPr="00C76F9C">
              <w:rPr>
                <w:rFonts w:eastAsiaTheme="minorHAnsi"/>
              </w:rPr>
              <w:t>.</w:t>
            </w:r>
          </w:p>
        </w:tc>
        <w:tc>
          <w:tcPr>
            <w:tcW w:w="430" w:type="pct"/>
            <w:shd w:val="clear" w:color="auto" w:fill="auto"/>
          </w:tcPr>
          <w:p w14:paraId="0730CC63" w14:textId="07FB9795"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Pr>
                <w:rFonts w:ascii="Times New Roman" w:eastAsia="Calibri" w:hAnsi="Times New Roman"/>
                <w:iCs/>
                <w:noProof/>
                <w:lang w:eastAsia="en-US"/>
              </w:rPr>
              <w:lastRenderedPageBreak/>
              <w:t xml:space="preserve">3  </w:t>
            </w:r>
            <w:r w:rsidRPr="00EA1BFA">
              <w:rPr>
                <w:rFonts w:ascii="Times New Roman" w:eastAsia="Calibri" w:hAnsi="Times New Roman"/>
                <w:iCs/>
                <w:noProof/>
                <w:lang w:eastAsia="en-US"/>
              </w:rPr>
              <w:t>puncte</w:t>
            </w:r>
          </w:p>
        </w:tc>
        <w:tc>
          <w:tcPr>
            <w:tcW w:w="836" w:type="pct"/>
            <w:vMerge/>
            <w:shd w:val="clear" w:color="auto" w:fill="auto"/>
          </w:tcPr>
          <w:p w14:paraId="761D9C12" w14:textId="77777777" w:rsidR="00153F2E" w:rsidRPr="00EA1BFA" w:rsidRDefault="00153F2E" w:rsidP="00153F2E">
            <w:pPr>
              <w:tabs>
                <w:tab w:val="left" w:pos="709"/>
                <w:tab w:val="left" w:pos="851"/>
              </w:tabs>
              <w:spacing w:after="0" w:line="240" w:lineRule="auto"/>
              <w:jc w:val="both"/>
              <w:rPr>
                <w:rFonts w:ascii="Times New Roman" w:hAnsi="Times New Roman"/>
                <w:noProof/>
              </w:rPr>
            </w:pPr>
          </w:p>
        </w:tc>
      </w:tr>
      <w:tr w:rsidR="00153F2E" w:rsidRPr="00EA1BFA" w14:paraId="104126DD" w14:textId="77777777" w:rsidTr="00153F2E">
        <w:tblPrEx>
          <w:jc w:val="center"/>
        </w:tblPrEx>
        <w:trPr>
          <w:jc w:val="center"/>
        </w:trPr>
        <w:tc>
          <w:tcPr>
            <w:tcW w:w="790" w:type="pct"/>
            <w:shd w:val="clear" w:color="auto" w:fill="auto"/>
          </w:tcPr>
          <w:p w14:paraId="6839AD5A" w14:textId="379C04DD"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sidRPr="00EF0952">
              <w:rPr>
                <w:rFonts w:ascii="Times New Roman" w:eastAsia="Calibri" w:hAnsi="Times New Roman"/>
                <w:noProof/>
                <w:lang w:eastAsia="en-US"/>
              </w:rPr>
              <w:t>Foarte bine/ Excepțional</w:t>
            </w:r>
          </w:p>
        </w:tc>
        <w:tc>
          <w:tcPr>
            <w:tcW w:w="2944" w:type="pct"/>
            <w:gridSpan w:val="2"/>
            <w:shd w:val="clear" w:color="auto" w:fill="auto"/>
          </w:tcPr>
          <w:p w14:paraId="78573FC2" w14:textId="77777777" w:rsidR="00153F2E" w:rsidRPr="00C76F9C" w:rsidRDefault="00153F2E" w:rsidP="00153F2E">
            <w:pPr>
              <w:pStyle w:val="ListParagraph"/>
              <w:widowControl w:val="0"/>
              <w:numPr>
                <w:ilvl w:val="0"/>
                <w:numId w:val="15"/>
              </w:numPr>
              <w:ind w:left="280" w:hanging="280"/>
              <w:rPr>
                <w:lang w:val="ro-RO"/>
              </w:rPr>
            </w:pPr>
            <w:r w:rsidRPr="00C76F9C">
              <w:rPr>
                <w:lang w:val="ro-RO"/>
              </w:rPr>
              <w:t>toate activitățile principale sunt incluse în calendarul activităților, sunt detaliate în subactivități, planul de lucru poate fi utilizat așa cum este prezentat ca dată de intrare în cadrul întâlnirilor de monitorizare a progresului în cadrul Contractului</w:t>
            </w:r>
          </w:p>
          <w:p w14:paraId="4635F7A1" w14:textId="77777777" w:rsidR="00153F2E" w:rsidRPr="00C76F9C" w:rsidRDefault="00153F2E" w:rsidP="00153F2E">
            <w:pPr>
              <w:pStyle w:val="ListParagraph"/>
              <w:widowControl w:val="0"/>
              <w:numPr>
                <w:ilvl w:val="0"/>
                <w:numId w:val="15"/>
              </w:numPr>
              <w:ind w:left="280" w:hanging="280"/>
              <w:rPr>
                <w:lang w:val="ro-RO"/>
              </w:rPr>
            </w:pPr>
            <w:r w:rsidRPr="00C76F9C">
              <w:rPr>
                <w:lang w:val="ro-RO"/>
              </w:rPr>
              <w:t>corelarea logică și cronologică a activităților în planul de lucru este foarte bine stabilită prin raportare la metodologia propusă</w:t>
            </w:r>
          </w:p>
          <w:p w14:paraId="1F69A299" w14:textId="77777777" w:rsidR="00153F2E" w:rsidRPr="00C76F9C" w:rsidRDefault="00153F2E" w:rsidP="00153F2E">
            <w:pPr>
              <w:pStyle w:val="ListParagraph"/>
              <w:widowControl w:val="0"/>
              <w:numPr>
                <w:ilvl w:val="0"/>
                <w:numId w:val="15"/>
              </w:numPr>
              <w:ind w:left="280" w:hanging="280"/>
              <w:rPr>
                <w:lang w:val="ro-RO"/>
              </w:rPr>
            </w:pPr>
            <w:r w:rsidRPr="00C76F9C">
              <w:rPr>
                <w:lang w:val="ro-RO"/>
              </w:rPr>
              <w:t>durata activităților și perioadele de derulare a acestora sunt în totalitate corespunzătoare complexității activităților (modalitate de realizare, date de intrare, date de ieșire);</w:t>
            </w:r>
          </w:p>
          <w:p w14:paraId="328F8985" w14:textId="77777777" w:rsidR="00153F2E" w:rsidRPr="00C76F9C" w:rsidRDefault="00153F2E" w:rsidP="00153F2E">
            <w:pPr>
              <w:pStyle w:val="ListParagraph"/>
              <w:widowControl w:val="0"/>
              <w:numPr>
                <w:ilvl w:val="0"/>
                <w:numId w:val="15"/>
              </w:numPr>
              <w:ind w:left="280" w:hanging="280"/>
              <w:rPr>
                <w:lang w:val="ro-RO"/>
              </w:rPr>
            </w:pPr>
            <w:r w:rsidRPr="00C76F9C">
              <w:rPr>
                <w:lang w:val="ro-RO"/>
              </w:rPr>
              <w:t>există un grad de detaliere corespunzător, care facilitează înțelegerea planului de lucru propus și utilizarea sa în monitorizarea activității în cadrul Contractului</w:t>
            </w:r>
          </w:p>
          <w:p w14:paraId="07BC5514" w14:textId="23409A0B" w:rsidR="00153F2E" w:rsidRPr="00DB5419" w:rsidRDefault="00153F2E" w:rsidP="00153F2E">
            <w:pPr>
              <w:pStyle w:val="ListParagraph"/>
              <w:widowControl w:val="0"/>
              <w:numPr>
                <w:ilvl w:val="0"/>
                <w:numId w:val="15"/>
              </w:numPr>
              <w:ind w:left="280" w:hanging="280"/>
              <w:rPr>
                <w:lang w:val="ro-RO"/>
              </w:rPr>
            </w:pPr>
            <w:r w:rsidRPr="00C76F9C">
              <w:rPr>
                <w:lang w:val="ro-RO"/>
              </w:rPr>
              <w:t>planul de lucru demonstrează că Ofertantul a optimizat utilizarea resurselor. Sunt prezentate explicații detaliate asupra planului de lucru în corelație cu abordarea propusă. Planificarea activităților permite flexibilitate pentru situații neprevăzute.</w:t>
            </w:r>
          </w:p>
        </w:tc>
        <w:tc>
          <w:tcPr>
            <w:tcW w:w="430" w:type="pct"/>
            <w:shd w:val="clear" w:color="auto" w:fill="auto"/>
          </w:tcPr>
          <w:p w14:paraId="5F188BA6" w14:textId="5859F331"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6 puncte</w:t>
            </w:r>
          </w:p>
        </w:tc>
        <w:tc>
          <w:tcPr>
            <w:tcW w:w="836" w:type="pct"/>
            <w:vMerge/>
            <w:shd w:val="clear" w:color="auto" w:fill="auto"/>
          </w:tcPr>
          <w:p w14:paraId="4BB23FA9" w14:textId="77777777" w:rsidR="00153F2E" w:rsidRPr="00EA1BFA" w:rsidRDefault="00153F2E" w:rsidP="00153F2E">
            <w:pPr>
              <w:tabs>
                <w:tab w:val="left" w:pos="709"/>
                <w:tab w:val="left" w:pos="851"/>
              </w:tabs>
              <w:spacing w:after="0" w:line="240" w:lineRule="auto"/>
              <w:jc w:val="both"/>
              <w:rPr>
                <w:rFonts w:ascii="Times New Roman" w:hAnsi="Times New Roman"/>
                <w:noProof/>
              </w:rPr>
            </w:pPr>
          </w:p>
        </w:tc>
      </w:tr>
      <w:tr w:rsidR="00153F2E" w:rsidRPr="00EA1BFA" w14:paraId="452E9069" w14:textId="77777777" w:rsidTr="00153F2E">
        <w:tc>
          <w:tcPr>
            <w:tcW w:w="2537" w:type="pct"/>
            <w:gridSpan w:val="2"/>
            <w:tcBorders>
              <w:top w:val="single" w:sz="4" w:space="0" w:color="auto"/>
              <w:left w:val="single" w:sz="4" w:space="0" w:color="auto"/>
              <w:bottom w:val="single" w:sz="4" w:space="0" w:color="auto"/>
              <w:right w:val="single" w:sz="4" w:space="0" w:color="auto"/>
            </w:tcBorders>
            <w:vAlign w:val="center"/>
          </w:tcPr>
          <w:p w14:paraId="2CA88768" w14:textId="71CFFEA3" w:rsidR="00153F2E" w:rsidRPr="009C4C2F" w:rsidRDefault="00153F2E" w:rsidP="00153F2E">
            <w:pPr>
              <w:autoSpaceDE w:val="0"/>
              <w:autoSpaceDN w:val="0"/>
              <w:adjustRightInd w:val="0"/>
              <w:spacing w:after="0" w:line="240" w:lineRule="auto"/>
              <w:ind w:firstLine="142"/>
              <w:jc w:val="center"/>
              <w:rPr>
                <w:rFonts w:ascii="Times New Roman" w:hAnsi="Times New Roman"/>
                <w:noProof/>
                <w:color w:val="000000"/>
              </w:rPr>
            </w:pPr>
            <w:r w:rsidRPr="009C4C2F">
              <w:rPr>
                <w:rFonts w:ascii="Times New Roman" w:hAnsi="Times New Roman"/>
                <w:b/>
                <w:bCs/>
                <w:noProof/>
              </w:rPr>
              <w:t>4.</w:t>
            </w:r>
            <w:r>
              <w:rPr>
                <w:rFonts w:ascii="Times New Roman" w:hAnsi="Times New Roman"/>
                <w:b/>
                <w:bCs/>
                <w:noProof/>
              </w:rPr>
              <w:t xml:space="preserve"> </w:t>
            </w:r>
            <w:r w:rsidRPr="009C4C2F">
              <w:rPr>
                <w:rFonts w:ascii="Times New Roman" w:hAnsi="Times New Roman"/>
                <w:b/>
                <w:bCs/>
                <w:noProof/>
              </w:rPr>
              <w:t>Atribuțiile membrilor echipei în implementarea activităților contractului și demonstrarea unei metodologii corespunzătoare pentru obținerea asigurării că activitățile și rezultatele sunt realizate la parametrii calitativi solicitați (Planul de management/gestionare a calității în cadrul Contractului).</w:t>
            </w:r>
          </w:p>
        </w:tc>
        <w:tc>
          <w:tcPr>
            <w:tcW w:w="1197" w:type="pct"/>
            <w:tcBorders>
              <w:top w:val="single" w:sz="4" w:space="0" w:color="auto"/>
              <w:left w:val="single" w:sz="4" w:space="0" w:color="auto"/>
              <w:bottom w:val="single" w:sz="4" w:space="0" w:color="auto"/>
              <w:right w:val="single" w:sz="4" w:space="0" w:color="auto"/>
            </w:tcBorders>
            <w:vAlign w:val="center"/>
          </w:tcPr>
          <w:p w14:paraId="585F5C33" w14:textId="1ED6E2CD" w:rsidR="00153F2E" w:rsidRPr="00EA1BFA" w:rsidRDefault="00153F2E" w:rsidP="00153F2E">
            <w:pPr>
              <w:autoSpaceDE w:val="0"/>
              <w:autoSpaceDN w:val="0"/>
              <w:adjustRightInd w:val="0"/>
              <w:spacing w:after="0" w:line="240" w:lineRule="auto"/>
              <w:ind w:firstLine="142"/>
              <w:jc w:val="center"/>
              <w:rPr>
                <w:rFonts w:ascii="Times New Roman" w:hAnsi="Times New Roman"/>
                <w:noProof/>
                <w:color w:val="000000"/>
              </w:rPr>
            </w:pPr>
            <w:r w:rsidRPr="00EA1BFA">
              <w:rPr>
                <w:rFonts w:ascii="Times New Roman" w:hAnsi="Times New Roman"/>
                <w:noProof/>
              </w:rPr>
              <w:t>Componenta tehnică</w:t>
            </w:r>
          </w:p>
        </w:tc>
        <w:tc>
          <w:tcPr>
            <w:tcW w:w="1266" w:type="pct"/>
            <w:gridSpan w:val="2"/>
            <w:tcBorders>
              <w:top w:val="single" w:sz="4" w:space="0" w:color="auto"/>
              <w:left w:val="single" w:sz="4" w:space="0" w:color="auto"/>
              <w:bottom w:val="single" w:sz="4" w:space="0" w:color="auto"/>
              <w:right w:val="single" w:sz="4" w:space="0" w:color="auto"/>
            </w:tcBorders>
            <w:vAlign w:val="center"/>
          </w:tcPr>
          <w:p w14:paraId="1289D5CE" w14:textId="77777777" w:rsidR="00153F2E" w:rsidRPr="00EA1BFA" w:rsidRDefault="00153F2E" w:rsidP="00153F2E">
            <w:pPr>
              <w:autoSpaceDE w:val="0"/>
              <w:autoSpaceDN w:val="0"/>
              <w:adjustRightInd w:val="0"/>
              <w:spacing w:after="0" w:line="240" w:lineRule="auto"/>
              <w:jc w:val="center"/>
              <w:rPr>
                <w:rFonts w:ascii="Times New Roman" w:hAnsi="Times New Roman"/>
                <w:noProof/>
              </w:rPr>
            </w:pPr>
            <w:r>
              <w:rPr>
                <w:rFonts w:ascii="Times New Roman" w:hAnsi="Times New Roman"/>
                <w:noProof/>
              </w:rPr>
              <w:t xml:space="preserve">Pondere </w:t>
            </w:r>
            <w:r w:rsidRPr="000733A8">
              <w:rPr>
                <w:rFonts w:ascii="Times New Roman" w:hAnsi="Times New Roman"/>
                <w:b/>
                <w:noProof/>
              </w:rPr>
              <w:t>6%</w:t>
            </w:r>
          </w:p>
          <w:p w14:paraId="76A98896" w14:textId="77777777" w:rsidR="00153F2E" w:rsidRDefault="00153F2E" w:rsidP="00153F2E">
            <w:pPr>
              <w:autoSpaceDE w:val="0"/>
              <w:autoSpaceDN w:val="0"/>
              <w:adjustRightInd w:val="0"/>
              <w:spacing w:after="0" w:line="240" w:lineRule="auto"/>
              <w:ind w:hanging="103"/>
              <w:jc w:val="center"/>
              <w:rPr>
                <w:rFonts w:ascii="Times New Roman" w:hAnsi="Times New Roman"/>
                <w:noProof/>
              </w:rPr>
            </w:pPr>
            <w:r w:rsidRPr="00EA1BFA">
              <w:rPr>
                <w:rFonts w:ascii="Times New Roman" w:hAnsi="Times New Roman"/>
                <w:noProof/>
              </w:rPr>
              <w:t xml:space="preserve">Punctaj maxim factor: </w:t>
            </w:r>
          </w:p>
          <w:p w14:paraId="5269F025" w14:textId="202B411B" w:rsidR="00153F2E" w:rsidRPr="000733A8" w:rsidRDefault="00153F2E" w:rsidP="00153F2E">
            <w:pPr>
              <w:autoSpaceDE w:val="0"/>
              <w:autoSpaceDN w:val="0"/>
              <w:adjustRightInd w:val="0"/>
              <w:spacing w:after="0" w:line="240" w:lineRule="auto"/>
              <w:ind w:hanging="103"/>
              <w:jc w:val="center"/>
              <w:rPr>
                <w:rFonts w:ascii="Times New Roman" w:hAnsi="Times New Roman"/>
                <w:b/>
                <w:noProof/>
                <w:color w:val="000000"/>
              </w:rPr>
            </w:pPr>
            <w:r w:rsidRPr="000733A8">
              <w:rPr>
                <w:rFonts w:ascii="Times New Roman" w:hAnsi="Times New Roman"/>
                <w:b/>
                <w:noProof/>
              </w:rPr>
              <w:t>6 puncte</w:t>
            </w:r>
          </w:p>
        </w:tc>
      </w:tr>
      <w:tr w:rsidR="00153F2E" w:rsidRPr="00EA1BFA" w14:paraId="25F88915" w14:textId="77777777" w:rsidTr="00153F2E">
        <w:tblPrEx>
          <w:jc w:val="center"/>
        </w:tblPrEx>
        <w:trPr>
          <w:jc w:val="center"/>
        </w:trPr>
        <w:tc>
          <w:tcPr>
            <w:tcW w:w="790" w:type="pct"/>
            <w:shd w:val="clear" w:color="auto" w:fill="auto"/>
          </w:tcPr>
          <w:p w14:paraId="4E4A8C7E" w14:textId="58C46133"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Acceptabil/ Satisfăcător/ Parțial adecvat</w:t>
            </w:r>
          </w:p>
        </w:tc>
        <w:tc>
          <w:tcPr>
            <w:tcW w:w="2944" w:type="pct"/>
            <w:gridSpan w:val="2"/>
            <w:shd w:val="clear" w:color="auto" w:fill="auto"/>
          </w:tcPr>
          <w:p w14:paraId="73C56AB0" w14:textId="77777777" w:rsidR="00153F2E" w:rsidRPr="00913E9A" w:rsidRDefault="00153F2E" w:rsidP="00153F2E">
            <w:pPr>
              <w:pStyle w:val="Body"/>
              <w:jc w:val="both"/>
              <w:rPr>
                <w:rFonts w:cs="Times New Roman"/>
                <w:sz w:val="22"/>
                <w:szCs w:val="22"/>
              </w:rPr>
            </w:pPr>
            <w:r w:rsidRPr="00913E9A">
              <w:rPr>
                <w:rFonts w:eastAsia="Calibri" w:cs="Times New Roman"/>
                <w:sz w:val="22"/>
                <w:szCs w:val="22"/>
              </w:rPr>
              <w:t>Planul de management/gestiune a calității în cadrul Contractului:</w:t>
            </w:r>
          </w:p>
          <w:p w14:paraId="779AC7E9" w14:textId="77777777" w:rsidR="00153F2E" w:rsidRPr="00913E9A" w:rsidRDefault="00153F2E" w:rsidP="00153F2E">
            <w:pPr>
              <w:pStyle w:val="ListParagraph"/>
              <w:numPr>
                <w:ilvl w:val="0"/>
                <w:numId w:val="18"/>
              </w:numPr>
              <w:ind w:left="481"/>
              <w:rPr>
                <w:lang w:val="ro-RO"/>
              </w:rPr>
            </w:pPr>
            <w:r w:rsidRPr="00913E9A">
              <w:rPr>
                <w:lang w:val="ro-RO"/>
              </w:rPr>
              <w:t>este prezentat la modul general și nu reflectă caracteristicile specifice ale Contractului, nefiind în totalitate corelat cu modalitatea efectivă de realizare a activităților și rezultatele intermediare și finale ale activităților</w:t>
            </w:r>
          </w:p>
          <w:p w14:paraId="07F43E18" w14:textId="77777777" w:rsidR="00153F2E" w:rsidRPr="00913E9A" w:rsidRDefault="00153F2E" w:rsidP="00153F2E">
            <w:pPr>
              <w:pStyle w:val="ListParagraph"/>
              <w:numPr>
                <w:ilvl w:val="0"/>
                <w:numId w:val="18"/>
              </w:numPr>
              <w:ind w:left="481"/>
              <w:rPr>
                <w:lang w:val="ro-RO"/>
              </w:rPr>
            </w:pPr>
            <w:r w:rsidRPr="00913E9A">
              <w:rPr>
                <w:lang w:val="ro-RO"/>
              </w:rPr>
              <w:t>este identificat nivelul de implicare al unităților funcționale din structura organizațională a Ofertantului în controlul calității rezultatelor în Contract (ex: revizuirea rezultatelor Contractului etc.) însă nu este detaliat</w:t>
            </w:r>
          </w:p>
          <w:p w14:paraId="292317D3" w14:textId="3FFEC95A" w:rsidR="00153F2E" w:rsidRPr="0093394B" w:rsidRDefault="00153F2E" w:rsidP="00153F2E">
            <w:pPr>
              <w:pStyle w:val="ListParagraph"/>
              <w:widowControl w:val="0"/>
              <w:numPr>
                <w:ilvl w:val="0"/>
                <w:numId w:val="18"/>
              </w:numPr>
              <w:ind w:left="481"/>
              <w:rPr>
                <w:rFonts w:eastAsia="Calibri"/>
                <w:i/>
                <w:iCs/>
                <w:noProof/>
              </w:rPr>
            </w:pPr>
            <w:r w:rsidRPr="00913E9A">
              <w:rPr>
                <w:lang w:val="ro-RO"/>
              </w:rPr>
              <w:t xml:space="preserve">există neconcordanțe minore între calendar, rezultatele Contractului, implicarea personalului în asigurarea calității și abordarea de management și </w:t>
            </w:r>
            <w:r w:rsidRPr="00913E9A">
              <w:rPr>
                <w:lang w:val="ro-RO"/>
              </w:rPr>
              <w:lastRenderedPageBreak/>
              <w:t>control al calității, inclusiv</w:t>
            </w:r>
            <w:r w:rsidRPr="00C76F9C">
              <w:rPr>
                <w:lang w:val="ro-RO"/>
              </w:rPr>
              <w:t xml:space="preserve"> metodele și instrumentele utilizate.</w:t>
            </w:r>
          </w:p>
        </w:tc>
        <w:tc>
          <w:tcPr>
            <w:tcW w:w="430" w:type="pct"/>
            <w:shd w:val="clear" w:color="auto" w:fill="auto"/>
          </w:tcPr>
          <w:p w14:paraId="4255D1FE" w14:textId="650E5D57"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lastRenderedPageBreak/>
              <w:t>2</w:t>
            </w:r>
          </w:p>
          <w:p w14:paraId="7165DD07" w14:textId="77777777"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vMerge w:val="restart"/>
            <w:shd w:val="clear" w:color="auto" w:fill="auto"/>
          </w:tcPr>
          <w:p w14:paraId="369DE890" w14:textId="77777777" w:rsidR="00153F2E" w:rsidRPr="002D7EF6" w:rsidRDefault="00153F2E" w:rsidP="00153F2E">
            <w:pPr>
              <w:autoSpaceDE w:val="0"/>
              <w:autoSpaceDN w:val="0"/>
              <w:adjustRightInd w:val="0"/>
              <w:spacing w:after="0" w:line="240" w:lineRule="auto"/>
              <w:rPr>
                <w:rFonts w:ascii="Times New Roman" w:eastAsia="Calibri" w:hAnsi="Times New Roman"/>
                <w:iCs/>
                <w:noProof/>
                <w:lang w:eastAsia="en-US"/>
              </w:rPr>
            </w:pPr>
            <w:r w:rsidRPr="002D7EF6">
              <w:rPr>
                <w:rFonts w:ascii="Times New Roman" w:eastAsia="Calibri" w:hAnsi="Times New Roman"/>
                <w:iCs/>
                <w:noProof/>
                <w:lang w:eastAsia="en-US"/>
              </w:rPr>
              <w:t xml:space="preserve">Informațiile prezentate în </w:t>
            </w:r>
          </w:p>
          <w:p w14:paraId="62EFA2D1" w14:textId="77777777" w:rsidR="00153F2E" w:rsidRPr="00913E9A"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3</w:t>
            </w:r>
            <w:r w:rsidRPr="00913E9A">
              <w:rPr>
                <w:rFonts w:ascii="Times New Roman" w:eastAsia="Calibri" w:hAnsi="Times New Roman"/>
                <w:iCs/>
                <w:noProof/>
                <w:lang w:eastAsia="en-US"/>
              </w:rPr>
              <w:t xml:space="preserve"> – Obiectul caietului de sarcini</w:t>
            </w:r>
          </w:p>
          <w:p w14:paraId="1E462935" w14:textId="77777777" w:rsidR="00153F2E" w:rsidRPr="00913E9A"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4</w:t>
            </w:r>
            <w:r w:rsidRPr="00913E9A">
              <w:rPr>
                <w:rFonts w:ascii="Times New Roman" w:eastAsia="Calibri" w:hAnsi="Times New Roman"/>
                <w:iCs/>
                <w:noProof/>
                <w:lang w:eastAsia="en-US"/>
              </w:rPr>
              <w:t xml:space="preserve"> – Ipoteze și riscuri</w:t>
            </w:r>
          </w:p>
          <w:p w14:paraId="04A7A4B5" w14:textId="77777777" w:rsidR="00153F2E"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5</w:t>
            </w:r>
            <w:r w:rsidRPr="00913E9A">
              <w:rPr>
                <w:rFonts w:ascii="Times New Roman" w:eastAsia="Calibri" w:hAnsi="Times New Roman"/>
                <w:iCs/>
                <w:noProof/>
                <w:lang w:eastAsia="en-US"/>
              </w:rPr>
              <w:t xml:space="preserve"> – Descrierea serviciilor</w:t>
            </w:r>
          </w:p>
          <w:p w14:paraId="2E666E0D" w14:textId="62CD84E5" w:rsidR="00153F2E" w:rsidRDefault="00153F2E" w:rsidP="00153F2E">
            <w:pPr>
              <w:autoSpaceDE w:val="0"/>
              <w:autoSpaceDN w:val="0"/>
              <w:adjustRightInd w:val="0"/>
              <w:spacing w:after="0" w:line="240" w:lineRule="auto"/>
              <w:rPr>
                <w:rFonts w:ascii="Times New Roman" w:eastAsia="Calibri" w:hAnsi="Times New Roman"/>
                <w:iCs/>
                <w:noProof/>
                <w:lang w:eastAsia="en-US"/>
              </w:rPr>
            </w:pPr>
            <w:r w:rsidRPr="00153F2E">
              <w:rPr>
                <w:rFonts w:ascii="Times New Roman" w:eastAsia="Calibri" w:hAnsi="Times New Roman"/>
                <w:b/>
                <w:iCs/>
                <w:noProof/>
                <w:lang w:eastAsia="en-US"/>
              </w:rPr>
              <w:t>Capitolul 7-</w:t>
            </w:r>
            <w:r w:rsidRPr="00153F2E">
              <w:rPr>
                <w:rFonts w:ascii="Times New Roman" w:eastAsia="Calibri" w:hAnsi="Times New Roman"/>
                <w:iCs/>
                <w:noProof/>
                <w:lang w:eastAsia="en-US"/>
              </w:rPr>
              <w:t>Logistică și planificare</w:t>
            </w:r>
          </w:p>
          <w:p w14:paraId="017027E0" w14:textId="77E4E2B3" w:rsidR="002B2B38" w:rsidRDefault="002B2B38" w:rsidP="00153F2E">
            <w:pPr>
              <w:autoSpaceDE w:val="0"/>
              <w:autoSpaceDN w:val="0"/>
              <w:adjustRightInd w:val="0"/>
              <w:spacing w:after="0" w:line="240" w:lineRule="auto"/>
              <w:rPr>
                <w:rFonts w:ascii="Times New Roman" w:eastAsia="Calibri" w:hAnsi="Times New Roman"/>
                <w:iCs/>
                <w:noProof/>
                <w:lang w:eastAsia="en-US"/>
              </w:rPr>
            </w:pPr>
            <w:r w:rsidRPr="002B2B38">
              <w:rPr>
                <w:rFonts w:ascii="Times New Roman" w:eastAsia="Calibri" w:hAnsi="Times New Roman"/>
                <w:b/>
                <w:iCs/>
                <w:noProof/>
                <w:lang w:eastAsia="en-US"/>
              </w:rPr>
              <w:lastRenderedPageBreak/>
              <w:t>Capitolul 8 -</w:t>
            </w:r>
            <w:r>
              <w:rPr>
                <w:rFonts w:ascii="Times New Roman" w:eastAsia="Calibri" w:hAnsi="Times New Roman"/>
                <w:iCs/>
                <w:noProof/>
                <w:lang w:eastAsia="en-US"/>
              </w:rPr>
              <w:t>Responsabilități ale prestatorului</w:t>
            </w:r>
          </w:p>
          <w:p w14:paraId="3DBA72F8" w14:textId="3E201EF7" w:rsidR="00153F2E" w:rsidRPr="00153F2E" w:rsidRDefault="00153F2E" w:rsidP="00153F2E">
            <w:pPr>
              <w:autoSpaceDE w:val="0"/>
              <w:autoSpaceDN w:val="0"/>
              <w:adjustRightInd w:val="0"/>
              <w:spacing w:after="0" w:line="240" w:lineRule="auto"/>
              <w:rPr>
                <w:rFonts w:ascii="Times New Roman" w:eastAsia="Calibri" w:hAnsi="Times New Roman"/>
                <w:b/>
                <w:iCs/>
                <w:noProof/>
                <w:lang w:eastAsia="en-US"/>
              </w:rPr>
            </w:pPr>
            <w:r w:rsidRPr="00153F2E">
              <w:rPr>
                <w:rFonts w:ascii="Times New Roman" w:eastAsia="Calibri" w:hAnsi="Times New Roman"/>
                <w:b/>
                <w:iCs/>
                <w:noProof/>
                <w:lang w:eastAsia="en-US"/>
              </w:rPr>
              <w:t>Capitolul 9 -</w:t>
            </w:r>
            <w:r w:rsidRPr="00153F2E">
              <w:rPr>
                <w:rFonts w:ascii="Times New Roman" w:eastAsia="Calibri" w:hAnsi="Times New Roman"/>
                <w:iCs/>
                <w:noProof/>
                <w:lang w:eastAsia="en-US"/>
              </w:rPr>
              <w:t>Calificări educaționale și profesionale ale prestatorului</w:t>
            </w:r>
          </w:p>
          <w:p w14:paraId="6BDD5AFD" w14:textId="2A98A857" w:rsidR="00153F2E" w:rsidRPr="00EA1BFA" w:rsidRDefault="00153F2E" w:rsidP="00153F2E">
            <w:pPr>
              <w:tabs>
                <w:tab w:val="left" w:pos="709"/>
                <w:tab w:val="left" w:pos="851"/>
              </w:tabs>
              <w:spacing w:after="0" w:line="240" w:lineRule="auto"/>
              <w:jc w:val="both"/>
              <w:rPr>
                <w:rFonts w:ascii="Times New Roman" w:hAnsi="Times New Roman"/>
                <w:noProof/>
              </w:rPr>
            </w:pPr>
            <w:r>
              <w:rPr>
                <w:rFonts w:ascii="Times New Roman" w:eastAsia="Calibri" w:hAnsi="Times New Roman"/>
                <w:b/>
                <w:bCs/>
                <w:iCs/>
                <w:noProof/>
                <w:lang w:eastAsia="en-US"/>
              </w:rPr>
              <w:t>Capitolul 10</w:t>
            </w:r>
            <w:r w:rsidRPr="00913E9A">
              <w:rPr>
                <w:rFonts w:ascii="Times New Roman" w:eastAsia="Calibri" w:hAnsi="Times New Roman"/>
                <w:iCs/>
                <w:noProof/>
                <w:lang w:eastAsia="en-US"/>
              </w:rPr>
              <w:t xml:space="preserve"> – Metodologie de evaluare a ofertelor prezentate </w:t>
            </w:r>
            <w:r>
              <w:rPr>
                <w:rFonts w:ascii="Times New Roman" w:eastAsia="Calibri" w:hAnsi="Times New Roman"/>
                <w:iCs/>
                <w:noProof/>
                <w:lang w:eastAsia="en-US"/>
              </w:rPr>
              <w:t>din cadrul caietului de sarcini.</w:t>
            </w:r>
          </w:p>
        </w:tc>
      </w:tr>
      <w:tr w:rsidR="00153F2E" w:rsidRPr="00EA1BFA" w14:paraId="27B8DC77" w14:textId="77777777" w:rsidTr="00153F2E">
        <w:tblPrEx>
          <w:jc w:val="center"/>
        </w:tblPrEx>
        <w:trPr>
          <w:jc w:val="center"/>
        </w:trPr>
        <w:tc>
          <w:tcPr>
            <w:tcW w:w="790" w:type="pct"/>
            <w:shd w:val="clear" w:color="auto" w:fill="auto"/>
          </w:tcPr>
          <w:p w14:paraId="4AAFB721" w14:textId="3DFFFF24"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lastRenderedPageBreak/>
              <w:t>Bine/ Adecvat</w:t>
            </w:r>
          </w:p>
        </w:tc>
        <w:tc>
          <w:tcPr>
            <w:tcW w:w="2944" w:type="pct"/>
            <w:gridSpan w:val="2"/>
            <w:shd w:val="clear" w:color="auto" w:fill="auto"/>
          </w:tcPr>
          <w:p w14:paraId="7B4B818A" w14:textId="77777777" w:rsidR="00153F2E" w:rsidRPr="00913E9A" w:rsidRDefault="00153F2E" w:rsidP="00153F2E">
            <w:pPr>
              <w:pStyle w:val="ListParagraph"/>
              <w:widowControl w:val="0"/>
              <w:ind w:left="0"/>
            </w:pPr>
            <w:proofErr w:type="spellStart"/>
            <w:r w:rsidRPr="00913E9A">
              <w:t>Planul</w:t>
            </w:r>
            <w:proofErr w:type="spellEnd"/>
            <w:r w:rsidRPr="00913E9A">
              <w:t xml:space="preserve"> de management/</w:t>
            </w:r>
            <w:proofErr w:type="spellStart"/>
            <w:r w:rsidRPr="00913E9A">
              <w:t>gestiune</w:t>
            </w:r>
            <w:proofErr w:type="spellEnd"/>
            <w:r w:rsidRPr="00913E9A">
              <w:t xml:space="preserve"> a </w:t>
            </w:r>
            <w:proofErr w:type="spellStart"/>
            <w:r w:rsidRPr="00913E9A">
              <w:t>calității</w:t>
            </w:r>
            <w:proofErr w:type="spellEnd"/>
            <w:r w:rsidRPr="00913E9A">
              <w:t xml:space="preserve"> </w:t>
            </w:r>
            <w:proofErr w:type="spellStart"/>
            <w:r w:rsidRPr="00913E9A">
              <w:t>în</w:t>
            </w:r>
            <w:proofErr w:type="spellEnd"/>
            <w:r w:rsidRPr="00913E9A">
              <w:t xml:space="preserve"> </w:t>
            </w:r>
            <w:proofErr w:type="spellStart"/>
            <w:r w:rsidRPr="00913E9A">
              <w:t>cadrul</w:t>
            </w:r>
            <w:proofErr w:type="spellEnd"/>
            <w:r w:rsidRPr="00913E9A">
              <w:t xml:space="preserve"> </w:t>
            </w:r>
            <w:proofErr w:type="spellStart"/>
            <w:r w:rsidRPr="00913E9A">
              <w:t>Contractului</w:t>
            </w:r>
            <w:proofErr w:type="spellEnd"/>
            <w:r w:rsidRPr="00913E9A">
              <w:t>:</w:t>
            </w:r>
          </w:p>
          <w:p w14:paraId="1AB58891" w14:textId="77777777" w:rsidR="00153F2E" w:rsidRPr="00913E9A" w:rsidRDefault="00153F2E" w:rsidP="00153F2E">
            <w:pPr>
              <w:pStyle w:val="ListParagraph"/>
              <w:widowControl w:val="0"/>
              <w:numPr>
                <w:ilvl w:val="0"/>
                <w:numId w:val="20"/>
              </w:numPr>
              <w:ind w:left="299"/>
            </w:pPr>
            <w:proofErr w:type="spellStart"/>
            <w:r w:rsidRPr="00913E9A">
              <w:t>este</w:t>
            </w:r>
            <w:proofErr w:type="spellEnd"/>
            <w:r w:rsidRPr="00913E9A">
              <w:t xml:space="preserve"> </w:t>
            </w:r>
            <w:proofErr w:type="spellStart"/>
            <w:r w:rsidRPr="00913E9A">
              <w:t>adaptat</w:t>
            </w:r>
            <w:proofErr w:type="spellEnd"/>
            <w:r w:rsidRPr="00913E9A">
              <w:t xml:space="preserve"> la </w:t>
            </w:r>
            <w:proofErr w:type="spellStart"/>
            <w:r w:rsidRPr="00913E9A">
              <w:t>caracteristicile</w:t>
            </w:r>
            <w:proofErr w:type="spellEnd"/>
            <w:r w:rsidRPr="00913E9A">
              <w:t xml:space="preserve"> </w:t>
            </w:r>
            <w:proofErr w:type="spellStart"/>
            <w:r w:rsidRPr="00913E9A">
              <w:t>specifice</w:t>
            </w:r>
            <w:proofErr w:type="spellEnd"/>
            <w:r w:rsidRPr="00913E9A">
              <w:t xml:space="preserve"> ale </w:t>
            </w:r>
            <w:proofErr w:type="spellStart"/>
            <w:r w:rsidRPr="00913E9A">
              <w:t>contractului</w:t>
            </w:r>
            <w:proofErr w:type="spellEnd"/>
            <w:r w:rsidRPr="00913E9A">
              <w:t xml:space="preserve"> </w:t>
            </w:r>
            <w:proofErr w:type="spellStart"/>
            <w:r w:rsidRPr="00913E9A">
              <w:t>și</w:t>
            </w:r>
            <w:proofErr w:type="spellEnd"/>
            <w:r w:rsidRPr="00913E9A">
              <w:t xml:space="preserve"> </w:t>
            </w:r>
            <w:proofErr w:type="spellStart"/>
            <w:r w:rsidRPr="00913E9A">
              <w:t>corelat</w:t>
            </w:r>
            <w:proofErr w:type="spellEnd"/>
            <w:r w:rsidRPr="00913E9A">
              <w:t xml:space="preserve"> cu </w:t>
            </w:r>
            <w:proofErr w:type="spellStart"/>
            <w:r w:rsidRPr="00913E9A">
              <w:t>modalitatea</w:t>
            </w:r>
            <w:proofErr w:type="spellEnd"/>
            <w:r w:rsidRPr="00913E9A">
              <w:t xml:space="preserve"> </w:t>
            </w:r>
            <w:proofErr w:type="spellStart"/>
            <w:r w:rsidRPr="00913E9A">
              <w:t>efectivă</w:t>
            </w:r>
            <w:proofErr w:type="spellEnd"/>
            <w:r w:rsidRPr="00913E9A">
              <w:t xml:space="preserve"> de </w:t>
            </w:r>
            <w:proofErr w:type="spellStart"/>
            <w:r w:rsidRPr="00913E9A">
              <w:t>realizare</w:t>
            </w:r>
            <w:proofErr w:type="spellEnd"/>
            <w:r w:rsidRPr="00913E9A">
              <w:t xml:space="preserve"> a </w:t>
            </w:r>
            <w:proofErr w:type="spellStart"/>
            <w:r w:rsidRPr="00913E9A">
              <w:t>activităților</w:t>
            </w:r>
            <w:proofErr w:type="spellEnd"/>
            <w:r w:rsidRPr="00913E9A">
              <w:t xml:space="preserve"> </w:t>
            </w:r>
            <w:proofErr w:type="spellStart"/>
            <w:r w:rsidRPr="00913E9A">
              <w:t>și</w:t>
            </w:r>
            <w:proofErr w:type="spellEnd"/>
            <w:r w:rsidRPr="00913E9A">
              <w:t xml:space="preserve"> </w:t>
            </w:r>
            <w:proofErr w:type="spellStart"/>
            <w:r w:rsidRPr="00913E9A">
              <w:t>rezultatele</w:t>
            </w:r>
            <w:proofErr w:type="spellEnd"/>
            <w:r w:rsidRPr="00913E9A">
              <w:t xml:space="preserve"> </w:t>
            </w:r>
            <w:proofErr w:type="spellStart"/>
            <w:r w:rsidRPr="00913E9A">
              <w:t>intermediare</w:t>
            </w:r>
            <w:proofErr w:type="spellEnd"/>
            <w:r w:rsidRPr="00913E9A">
              <w:t xml:space="preserve"> </w:t>
            </w:r>
            <w:proofErr w:type="spellStart"/>
            <w:r w:rsidRPr="00913E9A">
              <w:t>și</w:t>
            </w:r>
            <w:proofErr w:type="spellEnd"/>
            <w:r w:rsidRPr="00913E9A">
              <w:t xml:space="preserve"> finale ale </w:t>
            </w:r>
            <w:proofErr w:type="spellStart"/>
            <w:r w:rsidRPr="00913E9A">
              <w:t>activităților</w:t>
            </w:r>
            <w:proofErr w:type="spellEnd"/>
          </w:p>
          <w:p w14:paraId="4144D8D9" w14:textId="77777777" w:rsidR="00153F2E" w:rsidRPr="00913E9A" w:rsidRDefault="00153F2E" w:rsidP="00153F2E">
            <w:pPr>
              <w:pStyle w:val="ListParagraph"/>
              <w:widowControl w:val="0"/>
              <w:numPr>
                <w:ilvl w:val="0"/>
                <w:numId w:val="20"/>
              </w:numPr>
              <w:ind w:left="280" w:hanging="270"/>
            </w:pPr>
            <w:proofErr w:type="spellStart"/>
            <w:r w:rsidRPr="00913E9A">
              <w:t>evidențiază</w:t>
            </w:r>
            <w:proofErr w:type="spellEnd"/>
            <w:r w:rsidRPr="00913E9A">
              <w:t xml:space="preserve"> </w:t>
            </w:r>
            <w:proofErr w:type="spellStart"/>
            <w:r w:rsidRPr="00913E9A">
              <w:t>adecvat</w:t>
            </w:r>
            <w:proofErr w:type="spellEnd"/>
            <w:r w:rsidRPr="00913E9A">
              <w:t xml:space="preserve"> </w:t>
            </w:r>
            <w:proofErr w:type="spellStart"/>
            <w:r w:rsidRPr="00913E9A">
              <w:t>nivelul</w:t>
            </w:r>
            <w:proofErr w:type="spellEnd"/>
            <w:r w:rsidRPr="00913E9A">
              <w:t xml:space="preserve"> de </w:t>
            </w:r>
            <w:proofErr w:type="spellStart"/>
            <w:r w:rsidRPr="00913E9A">
              <w:t>implicare</w:t>
            </w:r>
            <w:proofErr w:type="spellEnd"/>
            <w:r w:rsidRPr="00913E9A">
              <w:t xml:space="preserve"> al </w:t>
            </w:r>
            <w:proofErr w:type="spellStart"/>
            <w:r w:rsidRPr="00913E9A">
              <w:t>unităților</w:t>
            </w:r>
            <w:proofErr w:type="spellEnd"/>
            <w:r w:rsidRPr="00913E9A">
              <w:t xml:space="preserve"> </w:t>
            </w:r>
            <w:proofErr w:type="spellStart"/>
            <w:r w:rsidRPr="00913E9A">
              <w:t>funcționale</w:t>
            </w:r>
            <w:proofErr w:type="spellEnd"/>
            <w:r w:rsidRPr="00913E9A">
              <w:t xml:space="preserve"> din </w:t>
            </w:r>
            <w:proofErr w:type="spellStart"/>
            <w:r w:rsidRPr="00913E9A">
              <w:t>structura</w:t>
            </w:r>
            <w:proofErr w:type="spellEnd"/>
            <w:r w:rsidRPr="00913E9A">
              <w:t xml:space="preserve"> </w:t>
            </w:r>
            <w:proofErr w:type="spellStart"/>
            <w:r w:rsidRPr="00913E9A">
              <w:t>organizațională</w:t>
            </w:r>
            <w:proofErr w:type="spellEnd"/>
            <w:r w:rsidRPr="00913E9A">
              <w:t xml:space="preserve"> </w:t>
            </w:r>
            <w:proofErr w:type="spellStart"/>
            <w:r w:rsidRPr="00913E9A">
              <w:t>și</w:t>
            </w:r>
            <w:proofErr w:type="spellEnd"/>
            <w:r w:rsidRPr="00913E9A">
              <w:t xml:space="preserve"> </w:t>
            </w:r>
            <w:proofErr w:type="spellStart"/>
            <w:r w:rsidRPr="00913E9A">
              <w:t>contribuția</w:t>
            </w:r>
            <w:proofErr w:type="spellEnd"/>
            <w:r w:rsidRPr="00913E9A">
              <w:t xml:space="preserve"> la </w:t>
            </w:r>
            <w:proofErr w:type="spellStart"/>
            <w:r w:rsidRPr="00913E9A">
              <w:t>obținerea</w:t>
            </w:r>
            <w:proofErr w:type="spellEnd"/>
            <w:r w:rsidRPr="00913E9A">
              <w:t xml:space="preserve"> </w:t>
            </w:r>
            <w:proofErr w:type="spellStart"/>
            <w:r w:rsidRPr="00913E9A">
              <w:t>rezultatelor</w:t>
            </w:r>
            <w:proofErr w:type="spellEnd"/>
            <w:r w:rsidRPr="00913E9A">
              <w:t xml:space="preserve"> anticipate ale </w:t>
            </w:r>
            <w:proofErr w:type="spellStart"/>
            <w:r w:rsidRPr="00913E9A">
              <w:t>Contractului</w:t>
            </w:r>
            <w:proofErr w:type="spellEnd"/>
            <w:r w:rsidRPr="00913E9A">
              <w:t xml:space="preserve">, </w:t>
            </w:r>
            <w:proofErr w:type="spellStart"/>
            <w:r w:rsidRPr="00913E9A">
              <w:t>fiind</w:t>
            </w:r>
            <w:proofErr w:type="spellEnd"/>
            <w:r w:rsidRPr="00913E9A">
              <w:t xml:space="preserve"> </w:t>
            </w:r>
            <w:proofErr w:type="spellStart"/>
            <w:r w:rsidRPr="00913E9A">
              <w:t>prezentat</w:t>
            </w:r>
            <w:proofErr w:type="spellEnd"/>
            <w:r w:rsidRPr="00913E9A">
              <w:t xml:space="preserve"> </w:t>
            </w:r>
            <w:proofErr w:type="spellStart"/>
            <w:r w:rsidRPr="00913E9A">
              <w:t>fluxul</w:t>
            </w:r>
            <w:proofErr w:type="spellEnd"/>
            <w:r w:rsidRPr="00913E9A">
              <w:t xml:space="preserve"> de </w:t>
            </w:r>
            <w:proofErr w:type="spellStart"/>
            <w:r w:rsidRPr="00913E9A">
              <w:t>lucru</w:t>
            </w:r>
            <w:proofErr w:type="spellEnd"/>
            <w:r w:rsidRPr="00913E9A">
              <w:t xml:space="preserve">, </w:t>
            </w:r>
            <w:proofErr w:type="spellStart"/>
            <w:r w:rsidRPr="00913E9A">
              <w:t>respectivul</w:t>
            </w:r>
            <w:proofErr w:type="spellEnd"/>
            <w:r w:rsidRPr="00913E9A">
              <w:t xml:space="preserve"> </w:t>
            </w:r>
            <w:proofErr w:type="spellStart"/>
            <w:r w:rsidRPr="00913E9A">
              <w:t>modul</w:t>
            </w:r>
            <w:proofErr w:type="spellEnd"/>
            <w:r w:rsidRPr="00913E9A">
              <w:t xml:space="preserve"> </w:t>
            </w:r>
            <w:proofErr w:type="spellStart"/>
            <w:r w:rsidRPr="00913E9A">
              <w:t>în</w:t>
            </w:r>
            <w:proofErr w:type="spellEnd"/>
            <w:r w:rsidRPr="00913E9A">
              <w:t xml:space="preserve"> care se </w:t>
            </w:r>
            <w:proofErr w:type="spellStart"/>
            <w:r w:rsidRPr="00913E9A">
              <w:t>realizează</w:t>
            </w:r>
            <w:proofErr w:type="spellEnd"/>
            <w:r w:rsidRPr="00913E9A">
              <w:t xml:space="preserve"> </w:t>
            </w:r>
            <w:proofErr w:type="spellStart"/>
            <w:r w:rsidRPr="00913E9A">
              <w:t>interacțiunea</w:t>
            </w:r>
            <w:proofErr w:type="spellEnd"/>
            <w:r w:rsidRPr="00913E9A">
              <w:t xml:space="preserve"> </w:t>
            </w:r>
            <w:proofErr w:type="spellStart"/>
            <w:r w:rsidRPr="00913E9A">
              <w:t>dintre</w:t>
            </w:r>
            <w:proofErr w:type="spellEnd"/>
            <w:r w:rsidRPr="00913E9A">
              <w:t xml:space="preserve"> </w:t>
            </w:r>
            <w:proofErr w:type="spellStart"/>
            <w:r w:rsidRPr="00913E9A">
              <w:t>structurile</w:t>
            </w:r>
            <w:proofErr w:type="spellEnd"/>
            <w:r w:rsidRPr="00913E9A">
              <w:t xml:space="preserve"> </w:t>
            </w:r>
            <w:proofErr w:type="spellStart"/>
            <w:r w:rsidRPr="00913E9A">
              <w:t>organizaționale</w:t>
            </w:r>
            <w:proofErr w:type="spellEnd"/>
            <w:r w:rsidRPr="00913E9A">
              <w:t xml:space="preserve"> cu </w:t>
            </w:r>
            <w:proofErr w:type="spellStart"/>
            <w:r w:rsidRPr="00913E9A">
              <w:t>personalul</w:t>
            </w:r>
            <w:proofErr w:type="spellEnd"/>
            <w:r w:rsidRPr="00913E9A">
              <w:t xml:space="preserve"> </w:t>
            </w:r>
            <w:proofErr w:type="spellStart"/>
            <w:r w:rsidRPr="00913E9A">
              <w:t>cheie</w:t>
            </w:r>
            <w:proofErr w:type="spellEnd"/>
          </w:p>
          <w:p w14:paraId="093FE330" w14:textId="77777777" w:rsidR="00153F2E" w:rsidRPr="00913E9A" w:rsidRDefault="00153F2E" w:rsidP="00153F2E">
            <w:pPr>
              <w:pStyle w:val="ListParagraph"/>
              <w:widowControl w:val="0"/>
              <w:numPr>
                <w:ilvl w:val="0"/>
                <w:numId w:val="20"/>
              </w:numPr>
              <w:ind w:left="280" w:hanging="270"/>
            </w:pPr>
            <w:proofErr w:type="spellStart"/>
            <w:r w:rsidRPr="00913E9A">
              <w:t>relația</w:t>
            </w:r>
            <w:proofErr w:type="spellEnd"/>
            <w:r w:rsidRPr="00913E9A">
              <w:t xml:space="preserve"> </w:t>
            </w:r>
            <w:proofErr w:type="spellStart"/>
            <w:r w:rsidRPr="00913E9A">
              <w:t>dintre</w:t>
            </w:r>
            <w:proofErr w:type="spellEnd"/>
            <w:r w:rsidRPr="00913E9A">
              <w:t xml:space="preserve"> </w:t>
            </w:r>
            <w:proofErr w:type="spellStart"/>
            <w:r w:rsidRPr="00913E9A">
              <w:t>eforturile</w:t>
            </w:r>
            <w:proofErr w:type="spellEnd"/>
            <w:r w:rsidRPr="00913E9A">
              <w:t xml:space="preserve"> de </w:t>
            </w:r>
            <w:proofErr w:type="spellStart"/>
            <w:r w:rsidRPr="00913E9A">
              <w:t>asigurare</w:t>
            </w:r>
            <w:proofErr w:type="spellEnd"/>
            <w:r w:rsidRPr="00913E9A">
              <w:t xml:space="preserve"> a </w:t>
            </w:r>
            <w:proofErr w:type="spellStart"/>
            <w:r w:rsidRPr="00913E9A">
              <w:t>calității</w:t>
            </w:r>
            <w:proofErr w:type="spellEnd"/>
            <w:r w:rsidRPr="00913E9A">
              <w:t xml:space="preserve"> </w:t>
            </w:r>
            <w:proofErr w:type="spellStart"/>
            <w:r w:rsidRPr="00913E9A">
              <w:t>și</w:t>
            </w:r>
            <w:proofErr w:type="spellEnd"/>
            <w:r w:rsidRPr="00913E9A">
              <w:t xml:space="preserve"> </w:t>
            </w:r>
            <w:proofErr w:type="spellStart"/>
            <w:r w:rsidRPr="00913E9A">
              <w:t>activitățile</w:t>
            </w:r>
            <w:proofErr w:type="spellEnd"/>
            <w:r w:rsidRPr="00913E9A">
              <w:t xml:space="preserve"> </w:t>
            </w:r>
            <w:proofErr w:type="spellStart"/>
            <w:r w:rsidRPr="00913E9A">
              <w:t>principale</w:t>
            </w:r>
            <w:proofErr w:type="spellEnd"/>
            <w:r w:rsidRPr="00913E9A">
              <w:t xml:space="preserve"> </w:t>
            </w:r>
            <w:proofErr w:type="spellStart"/>
            <w:r w:rsidRPr="00913E9A">
              <w:t>este</w:t>
            </w:r>
            <w:proofErr w:type="spellEnd"/>
            <w:r w:rsidRPr="00913E9A">
              <w:t xml:space="preserve"> </w:t>
            </w:r>
            <w:proofErr w:type="spellStart"/>
            <w:r w:rsidRPr="00913E9A">
              <w:t>realistă</w:t>
            </w:r>
            <w:proofErr w:type="spellEnd"/>
            <w:r w:rsidRPr="00913E9A">
              <w:t xml:space="preserve"> </w:t>
            </w:r>
            <w:proofErr w:type="spellStart"/>
            <w:r w:rsidRPr="00913E9A">
              <w:t>și</w:t>
            </w:r>
            <w:proofErr w:type="spellEnd"/>
            <w:r w:rsidRPr="00913E9A">
              <w:t xml:space="preserve"> </w:t>
            </w:r>
            <w:proofErr w:type="spellStart"/>
            <w:r w:rsidRPr="00913E9A">
              <w:t>în</w:t>
            </w:r>
            <w:proofErr w:type="spellEnd"/>
            <w:r w:rsidRPr="00913E9A">
              <w:t xml:space="preserve"> </w:t>
            </w:r>
            <w:proofErr w:type="spellStart"/>
            <w:r w:rsidRPr="00913E9A">
              <w:t>conformitate</w:t>
            </w:r>
            <w:proofErr w:type="spellEnd"/>
            <w:r w:rsidRPr="00913E9A">
              <w:t xml:space="preserve"> cu </w:t>
            </w:r>
            <w:proofErr w:type="spellStart"/>
            <w:r w:rsidRPr="00913E9A">
              <w:t>metodologia</w:t>
            </w:r>
            <w:proofErr w:type="spellEnd"/>
            <w:r w:rsidRPr="00913E9A">
              <w:t xml:space="preserve"> </w:t>
            </w:r>
            <w:proofErr w:type="spellStart"/>
            <w:r w:rsidRPr="00913E9A">
              <w:t>propusă</w:t>
            </w:r>
            <w:proofErr w:type="spellEnd"/>
            <w:r w:rsidRPr="00913E9A">
              <w:t xml:space="preserve"> </w:t>
            </w:r>
          </w:p>
          <w:p w14:paraId="4115F041" w14:textId="72FB608E" w:rsidR="00153F2E" w:rsidRPr="000924A7" w:rsidRDefault="00153F2E" w:rsidP="00153F2E">
            <w:pPr>
              <w:pStyle w:val="ListParagraph"/>
              <w:widowControl w:val="0"/>
              <w:numPr>
                <w:ilvl w:val="0"/>
                <w:numId w:val="20"/>
              </w:numPr>
              <w:ind w:left="280" w:hanging="270"/>
              <w:rPr>
                <w:rFonts w:eastAsia="Calibri"/>
                <w:noProof/>
              </w:rPr>
            </w:pPr>
            <w:r w:rsidRPr="00913E9A">
              <w:t xml:space="preserve">are un grad de </w:t>
            </w:r>
            <w:proofErr w:type="spellStart"/>
            <w:r w:rsidRPr="00913E9A">
              <w:t>detaliere</w:t>
            </w:r>
            <w:proofErr w:type="spellEnd"/>
            <w:r w:rsidRPr="00913E9A">
              <w:t xml:space="preserve"> </w:t>
            </w:r>
            <w:proofErr w:type="spellStart"/>
            <w:r w:rsidRPr="00913E9A">
              <w:t>adecvat</w:t>
            </w:r>
            <w:proofErr w:type="spellEnd"/>
            <w:r w:rsidRPr="00913E9A">
              <w:t xml:space="preserve">: </w:t>
            </w:r>
            <w:proofErr w:type="spellStart"/>
            <w:r w:rsidRPr="00913E9A">
              <w:t>facilitează</w:t>
            </w:r>
            <w:proofErr w:type="spellEnd"/>
            <w:r w:rsidRPr="00913E9A">
              <w:t xml:space="preserve"> </w:t>
            </w:r>
            <w:proofErr w:type="spellStart"/>
            <w:r w:rsidRPr="00913E9A">
              <w:t>înțelegerea</w:t>
            </w:r>
            <w:proofErr w:type="spellEnd"/>
            <w:r w:rsidRPr="00913E9A">
              <w:t xml:space="preserve"> </w:t>
            </w:r>
            <w:proofErr w:type="spellStart"/>
            <w:r w:rsidRPr="00913E9A">
              <w:t>propusă</w:t>
            </w:r>
            <w:proofErr w:type="spellEnd"/>
            <w:r w:rsidRPr="00913E9A">
              <w:t xml:space="preserve"> </w:t>
            </w:r>
            <w:proofErr w:type="spellStart"/>
            <w:r w:rsidRPr="00913E9A">
              <w:t>pentru</w:t>
            </w:r>
            <w:proofErr w:type="spellEnd"/>
            <w:r w:rsidRPr="00913E9A">
              <w:t xml:space="preserve"> </w:t>
            </w:r>
            <w:proofErr w:type="spellStart"/>
            <w:r w:rsidRPr="00913E9A">
              <w:t>managementul</w:t>
            </w:r>
            <w:proofErr w:type="spellEnd"/>
            <w:r w:rsidRPr="00913E9A">
              <w:t xml:space="preserve"> </w:t>
            </w:r>
            <w:proofErr w:type="spellStart"/>
            <w:r w:rsidRPr="00913E9A">
              <w:t>calității</w:t>
            </w:r>
            <w:proofErr w:type="spellEnd"/>
            <w:r w:rsidRPr="00913E9A">
              <w:t xml:space="preserve"> </w:t>
            </w:r>
            <w:proofErr w:type="spellStart"/>
            <w:r w:rsidRPr="00913E9A">
              <w:t>în</w:t>
            </w:r>
            <w:proofErr w:type="spellEnd"/>
            <w:r w:rsidRPr="00913E9A">
              <w:t xml:space="preserve"> contract</w:t>
            </w:r>
          </w:p>
        </w:tc>
        <w:tc>
          <w:tcPr>
            <w:tcW w:w="430" w:type="pct"/>
            <w:shd w:val="clear" w:color="auto" w:fill="auto"/>
          </w:tcPr>
          <w:p w14:paraId="01AEB759" w14:textId="00728CC2"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Pr>
                <w:rFonts w:ascii="Times New Roman" w:eastAsia="Calibri" w:hAnsi="Times New Roman"/>
                <w:iCs/>
                <w:noProof/>
                <w:lang w:eastAsia="en-US"/>
              </w:rPr>
              <w:t xml:space="preserve">3  </w:t>
            </w:r>
            <w:r w:rsidRPr="00EA1BFA">
              <w:rPr>
                <w:rFonts w:ascii="Times New Roman" w:eastAsia="Calibri" w:hAnsi="Times New Roman"/>
                <w:iCs/>
                <w:noProof/>
                <w:lang w:eastAsia="en-US"/>
              </w:rPr>
              <w:t>puncte</w:t>
            </w:r>
          </w:p>
        </w:tc>
        <w:tc>
          <w:tcPr>
            <w:tcW w:w="836" w:type="pct"/>
            <w:vMerge/>
            <w:shd w:val="clear" w:color="auto" w:fill="auto"/>
          </w:tcPr>
          <w:p w14:paraId="26BC7A9F" w14:textId="77777777" w:rsidR="00153F2E" w:rsidRPr="00EA1BFA" w:rsidRDefault="00153F2E" w:rsidP="00153F2E">
            <w:pPr>
              <w:tabs>
                <w:tab w:val="left" w:pos="709"/>
                <w:tab w:val="left" w:pos="851"/>
              </w:tabs>
              <w:spacing w:after="0" w:line="240" w:lineRule="auto"/>
              <w:jc w:val="both"/>
              <w:rPr>
                <w:rFonts w:ascii="Times New Roman" w:hAnsi="Times New Roman"/>
                <w:noProof/>
              </w:rPr>
            </w:pPr>
          </w:p>
        </w:tc>
      </w:tr>
      <w:tr w:rsidR="00153F2E" w:rsidRPr="00B8532B" w14:paraId="1CC7F95E" w14:textId="77777777" w:rsidTr="00153F2E">
        <w:tblPrEx>
          <w:jc w:val="center"/>
        </w:tblPrEx>
        <w:trPr>
          <w:jc w:val="center"/>
        </w:trPr>
        <w:tc>
          <w:tcPr>
            <w:tcW w:w="790" w:type="pct"/>
            <w:shd w:val="clear" w:color="auto" w:fill="auto"/>
          </w:tcPr>
          <w:p w14:paraId="79EE7C45" w14:textId="27A460A2" w:rsidR="00153F2E" w:rsidRPr="00B8532B"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sidRPr="00EF0952">
              <w:rPr>
                <w:rFonts w:ascii="Times New Roman" w:eastAsia="Calibri" w:hAnsi="Times New Roman"/>
                <w:noProof/>
                <w:lang w:eastAsia="en-US"/>
              </w:rPr>
              <w:t>Foarte bine/ Excepțional</w:t>
            </w:r>
          </w:p>
        </w:tc>
        <w:tc>
          <w:tcPr>
            <w:tcW w:w="2944" w:type="pct"/>
            <w:gridSpan w:val="2"/>
            <w:shd w:val="clear" w:color="auto" w:fill="auto"/>
          </w:tcPr>
          <w:p w14:paraId="6985401C" w14:textId="77777777" w:rsidR="00153F2E" w:rsidRPr="00B8532B" w:rsidRDefault="00153F2E" w:rsidP="00153F2E">
            <w:pPr>
              <w:pStyle w:val="Body"/>
              <w:rPr>
                <w:rFonts w:cs="Times New Roman"/>
                <w:sz w:val="22"/>
                <w:szCs w:val="22"/>
              </w:rPr>
            </w:pPr>
            <w:r w:rsidRPr="00B8532B">
              <w:rPr>
                <w:rFonts w:eastAsia="Calibri" w:cs="Times New Roman"/>
                <w:sz w:val="22"/>
                <w:szCs w:val="22"/>
              </w:rPr>
              <w:t>Planul de management/gestiune a calității în cadrul Contractului:</w:t>
            </w:r>
          </w:p>
          <w:p w14:paraId="37F951B5" w14:textId="6A507A4A" w:rsidR="00153F2E" w:rsidRPr="00B8532B" w:rsidRDefault="00153F2E" w:rsidP="00153F2E">
            <w:pPr>
              <w:pStyle w:val="ListParagraph"/>
              <w:numPr>
                <w:ilvl w:val="0"/>
                <w:numId w:val="21"/>
              </w:numPr>
              <w:ind w:left="360" w:hanging="360"/>
              <w:rPr>
                <w:lang w:val="ro-RO"/>
              </w:rPr>
            </w:pPr>
            <w:r w:rsidRPr="00B8532B">
              <w:rPr>
                <w:lang w:val="ro-RO"/>
              </w:rPr>
              <w:t>în plus față de raționamentele enum</w:t>
            </w:r>
            <w:r>
              <w:rPr>
                <w:lang w:val="ro-RO"/>
              </w:rPr>
              <w:t xml:space="preserve">erate în cadrul calificativului </w:t>
            </w:r>
            <w:r w:rsidRPr="006A181B">
              <w:rPr>
                <w:lang w:val="ro-RO"/>
              </w:rPr>
              <w:t>"Bine”,</w:t>
            </w:r>
            <w:r w:rsidRPr="00B8532B">
              <w:rPr>
                <w:lang w:val="ro-RO"/>
              </w:rPr>
              <w:t xml:space="preserve"> Ofertantul demonstrează optimizarea resurselor, ca o consecință directă a faptului că activitățile din cadrul contractului, intervalele de timp și succesiunea activităților privind asigurarea și controlul calității sunt foarte bine definite în Planul de management al calității </w:t>
            </w:r>
          </w:p>
          <w:p w14:paraId="46CC04C3" w14:textId="72C056EE" w:rsidR="00153F2E" w:rsidRPr="00B8532B" w:rsidRDefault="00153F2E" w:rsidP="00153F2E">
            <w:pPr>
              <w:pStyle w:val="ListParagraph"/>
              <w:numPr>
                <w:ilvl w:val="0"/>
                <w:numId w:val="21"/>
              </w:numPr>
              <w:ind w:left="360" w:hanging="360"/>
              <w:rPr>
                <w:noProof/>
              </w:rPr>
            </w:pPr>
            <w:r w:rsidRPr="00B8532B">
              <w:rPr>
                <w:lang w:val="ro-RO"/>
              </w:rPr>
              <w:t>nivelul și modalitatea de implicare și colaborare a unităților suport din cadrul organizației prestatorului și a personalului cheie în managementul Contractului, precum și asigurarea suportului logistic sunt prezentate detaliat și explicate, demonstrând aplicabilitate în implementare</w:t>
            </w:r>
          </w:p>
        </w:tc>
        <w:tc>
          <w:tcPr>
            <w:tcW w:w="430" w:type="pct"/>
            <w:shd w:val="clear" w:color="auto" w:fill="auto"/>
          </w:tcPr>
          <w:p w14:paraId="1BDF8149" w14:textId="3CBE24E7" w:rsidR="00153F2E" w:rsidRPr="00B8532B"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6</w:t>
            </w:r>
            <w:r w:rsidRPr="00B8532B">
              <w:rPr>
                <w:rFonts w:ascii="Times New Roman" w:eastAsia="Calibri" w:hAnsi="Times New Roman"/>
                <w:iCs/>
                <w:noProof/>
                <w:lang w:eastAsia="en-US"/>
              </w:rPr>
              <w:t xml:space="preserve"> puncte</w:t>
            </w:r>
          </w:p>
        </w:tc>
        <w:tc>
          <w:tcPr>
            <w:tcW w:w="836" w:type="pct"/>
            <w:vMerge/>
            <w:shd w:val="clear" w:color="auto" w:fill="auto"/>
          </w:tcPr>
          <w:p w14:paraId="686F9C31" w14:textId="77777777" w:rsidR="00153F2E" w:rsidRPr="00B8532B" w:rsidRDefault="00153F2E" w:rsidP="00153F2E">
            <w:pPr>
              <w:tabs>
                <w:tab w:val="left" w:pos="709"/>
                <w:tab w:val="left" w:pos="851"/>
              </w:tabs>
              <w:spacing w:after="0" w:line="240" w:lineRule="auto"/>
              <w:jc w:val="both"/>
              <w:rPr>
                <w:rFonts w:ascii="Times New Roman" w:hAnsi="Times New Roman"/>
                <w:noProof/>
              </w:rPr>
            </w:pPr>
          </w:p>
        </w:tc>
      </w:tr>
      <w:tr w:rsidR="00153F2E" w:rsidRPr="00EA1BFA" w14:paraId="19CCE805" w14:textId="77777777" w:rsidTr="00153F2E">
        <w:tc>
          <w:tcPr>
            <w:tcW w:w="2537" w:type="pct"/>
            <w:gridSpan w:val="2"/>
            <w:tcBorders>
              <w:top w:val="single" w:sz="4" w:space="0" w:color="auto"/>
              <w:left w:val="single" w:sz="4" w:space="0" w:color="auto"/>
              <w:bottom w:val="single" w:sz="4" w:space="0" w:color="auto"/>
              <w:right w:val="single" w:sz="4" w:space="0" w:color="auto"/>
            </w:tcBorders>
          </w:tcPr>
          <w:p w14:paraId="62DC149A" w14:textId="18CA0C99" w:rsidR="00153F2E" w:rsidRPr="009C4C2F" w:rsidRDefault="00153F2E" w:rsidP="00153F2E">
            <w:pPr>
              <w:autoSpaceDE w:val="0"/>
              <w:autoSpaceDN w:val="0"/>
              <w:adjustRightInd w:val="0"/>
              <w:spacing w:after="0" w:line="240" w:lineRule="auto"/>
              <w:ind w:firstLine="142"/>
              <w:jc w:val="center"/>
              <w:rPr>
                <w:rFonts w:ascii="Times New Roman" w:hAnsi="Times New Roman"/>
                <w:b/>
                <w:bCs/>
                <w:noProof/>
              </w:rPr>
            </w:pPr>
            <w:r>
              <w:rPr>
                <w:rFonts w:ascii="Times New Roman" w:eastAsia="Calibri" w:hAnsi="Times New Roman"/>
                <w:b/>
                <w:bCs/>
                <w:color w:val="000000"/>
                <w:u w:color="000000"/>
                <w:bdr w:val="nil"/>
              </w:rPr>
              <w:t xml:space="preserve">5. </w:t>
            </w:r>
            <w:r w:rsidRPr="009C4C2F">
              <w:rPr>
                <w:rFonts w:ascii="Times New Roman" w:eastAsia="Calibri" w:hAnsi="Times New Roman"/>
                <w:b/>
                <w:bCs/>
                <w:color w:val="000000"/>
                <w:u w:color="000000"/>
                <w:bdr w:val="nil"/>
              </w:rPr>
              <w:t>Resursele (umane și materiale) și realizările corespunzătoare fiecărei activități</w:t>
            </w:r>
          </w:p>
        </w:tc>
        <w:tc>
          <w:tcPr>
            <w:tcW w:w="1197" w:type="pct"/>
            <w:tcBorders>
              <w:top w:val="single" w:sz="4" w:space="0" w:color="auto"/>
              <w:left w:val="single" w:sz="4" w:space="0" w:color="auto"/>
              <w:bottom w:val="single" w:sz="4" w:space="0" w:color="auto"/>
              <w:right w:val="single" w:sz="4" w:space="0" w:color="auto"/>
            </w:tcBorders>
            <w:vAlign w:val="center"/>
          </w:tcPr>
          <w:p w14:paraId="300F4DA9" w14:textId="3A85397A" w:rsidR="00153F2E" w:rsidRPr="00EA1BFA" w:rsidRDefault="00153F2E" w:rsidP="00153F2E">
            <w:pPr>
              <w:autoSpaceDE w:val="0"/>
              <w:autoSpaceDN w:val="0"/>
              <w:adjustRightInd w:val="0"/>
              <w:spacing w:after="0" w:line="240" w:lineRule="auto"/>
              <w:ind w:firstLine="142"/>
              <w:jc w:val="center"/>
              <w:rPr>
                <w:rFonts w:ascii="Times New Roman" w:hAnsi="Times New Roman"/>
                <w:noProof/>
              </w:rPr>
            </w:pPr>
            <w:r w:rsidRPr="00EA1BFA">
              <w:rPr>
                <w:rFonts w:ascii="Times New Roman" w:hAnsi="Times New Roman"/>
                <w:noProof/>
              </w:rPr>
              <w:t>Componenta tehnică</w:t>
            </w:r>
          </w:p>
        </w:tc>
        <w:tc>
          <w:tcPr>
            <w:tcW w:w="1266" w:type="pct"/>
            <w:gridSpan w:val="2"/>
            <w:tcBorders>
              <w:top w:val="single" w:sz="4" w:space="0" w:color="auto"/>
              <w:left w:val="single" w:sz="4" w:space="0" w:color="auto"/>
              <w:bottom w:val="single" w:sz="4" w:space="0" w:color="auto"/>
              <w:right w:val="single" w:sz="4" w:space="0" w:color="auto"/>
            </w:tcBorders>
            <w:vAlign w:val="center"/>
          </w:tcPr>
          <w:p w14:paraId="23FACF12" w14:textId="14E73869" w:rsidR="00153F2E" w:rsidRPr="000733A8" w:rsidRDefault="00153F2E" w:rsidP="00153F2E">
            <w:pPr>
              <w:autoSpaceDE w:val="0"/>
              <w:autoSpaceDN w:val="0"/>
              <w:adjustRightInd w:val="0"/>
              <w:spacing w:after="0" w:line="240" w:lineRule="auto"/>
              <w:jc w:val="center"/>
              <w:rPr>
                <w:rFonts w:ascii="Times New Roman" w:hAnsi="Times New Roman"/>
                <w:b/>
                <w:noProof/>
              </w:rPr>
            </w:pPr>
            <w:r>
              <w:rPr>
                <w:rFonts w:ascii="Times New Roman" w:hAnsi="Times New Roman"/>
                <w:noProof/>
              </w:rPr>
              <w:t xml:space="preserve">Pondere </w:t>
            </w:r>
            <w:r w:rsidRPr="000733A8">
              <w:rPr>
                <w:rFonts w:ascii="Times New Roman" w:hAnsi="Times New Roman"/>
                <w:b/>
                <w:noProof/>
              </w:rPr>
              <w:t>6%</w:t>
            </w:r>
          </w:p>
          <w:p w14:paraId="56230D95" w14:textId="023FDA4A" w:rsidR="00153F2E" w:rsidRDefault="00153F2E" w:rsidP="00153F2E">
            <w:pPr>
              <w:autoSpaceDE w:val="0"/>
              <w:autoSpaceDN w:val="0"/>
              <w:adjustRightInd w:val="0"/>
              <w:spacing w:after="0" w:line="240" w:lineRule="auto"/>
              <w:jc w:val="center"/>
              <w:rPr>
                <w:rFonts w:ascii="Times New Roman" w:hAnsi="Times New Roman"/>
                <w:noProof/>
              </w:rPr>
            </w:pPr>
            <w:r w:rsidRPr="00EA1BFA">
              <w:rPr>
                <w:rFonts w:ascii="Times New Roman" w:hAnsi="Times New Roman"/>
                <w:noProof/>
              </w:rPr>
              <w:t xml:space="preserve">Punctaj maxim factor: </w:t>
            </w:r>
            <w:r>
              <w:rPr>
                <w:rFonts w:ascii="Times New Roman" w:hAnsi="Times New Roman"/>
                <w:noProof/>
              </w:rPr>
              <w:t xml:space="preserve"> </w:t>
            </w:r>
            <w:r w:rsidRPr="000733A8">
              <w:rPr>
                <w:rFonts w:ascii="Times New Roman" w:hAnsi="Times New Roman"/>
                <w:b/>
                <w:noProof/>
              </w:rPr>
              <w:t>6 puncte</w:t>
            </w:r>
          </w:p>
        </w:tc>
      </w:tr>
      <w:tr w:rsidR="00153F2E" w:rsidRPr="00EA1BFA" w14:paraId="23149D1C" w14:textId="77777777" w:rsidTr="00153F2E">
        <w:tblPrEx>
          <w:jc w:val="center"/>
        </w:tblPrEx>
        <w:trPr>
          <w:jc w:val="center"/>
        </w:trPr>
        <w:tc>
          <w:tcPr>
            <w:tcW w:w="790" w:type="pct"/>
            <w:shd w:val="clear" w:color="auto" w:fill="auto"/>
          </w:tcPr>
          <w:p w14:paraId="42ADA9F9" w14:textId="6314A2F4"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Acceptabil/ Satisfăcător/ Parțial adecvat</w:t>
            </w:r>
          </w:p>
        </w:tc>
        <w:tc>
          <w:tcPr>
            <w:tcW w:w="2944" w:type="pct"/>
            <w:gridSpan w:val="2"/>
            <w:shd w:val="clear" w:color="auto" w:fill="auto"/>
          </w:tcPr>
          <w:p w14:paraId="1440C034" w14:textId="2B4C6C88" w:rsidR="00153F2E" w:rsidRPr="009C4C2F" w:rsidRDefault="00153F2E" w:rsidP="00153F2E">
            <w:pPr>
              <w:pStyle w:val="ListParagraph"/>
              <w:widowControl w:val="0"/>
              <w:numPr>
                <w:ilvl w:val="0"/>
                <w:numId w:val="25"/>
              </w:numPr>
              <w:ind w:left="391"/>
              <w:rPr>
                <w:rFonts w:eastAsia="Calibri"/>
                <w:color w:val="000000"/>
                <w:u w:color="000000"/>
                <w:bdr w:val="nil"/>
              </w:rPr>
            </w:pPr>
            <w:proofErr w:type="spellStart"/>
            <w:r w:rsidRPr="009C4C2F">
              <w:rPr>
                <w:rFonts w:eastAsia="Calibri"/>
                <w:color w:val="000000"/>
                <w:u w:color="000000"/>
                <w:bdr w:val="nil"/>
              </w:rPr>
              <w:t>Datele</w:t>
            </w:r>
            <w:proofErr w:type="spellEnd"/>
            <w:r w:rsidRPr="009C4C2F">
              <w:rPr>
                <w:rFonts w:eastAsia="Calibri"/>
                <w:color w:val="000000"/>
                <w:u w:color="000000"/>
                <w:bdr w:val="nil"/>
              </w:rPr>
              <w:t xml:space="preserve"> de </w:t>
            </w:r>
            <w:proofErr w:type="spellStart"/>
            <w:r w:rsidRPr="009C4C2F">
              <w:rPr>
                <w:rFonts w:eastAsia="Calibri"/>
                <w:color w:val="000000"/>
                <w:u w:color="000000"/>
                <w:bdr w:val="nil"/>
              </w:rPr>
              <w:t>intrare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resursele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utilizate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în</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derularea</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activităților</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și</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caracteristicile</w:t>
            </w:r>
            <w:proofErr w:type="spellEnd"/>
            <w:r w:rsidRPr="009C4C2F">
              <w:rPr>
                <w:rFonts w:eastAsia="Calibri"/>
                <w:color w:val="000000"/>
                <w:u w:color="000000"/>
                <w:bdr w:val="nil"/>
              </w:rPr>
              <w:t>/</w:t>
            </w:r>
            <w:proofErr w:type="spellStart"/>
            <w:r w:rsidRPr="009C4C2F">
              <w:rPr>
                <w:rFonts w:eastAsia="Calibri"/>
                <w:color w:val="000000"/>
                <w:u w:color="000000"/>
                <w:bdr w:val="nil"/>
              </w:rPr>
              <w:t>descrierile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acestora</w:t>
            </w:r>
            <w:proofErr w:type="spellEnd"/>
            <w:r w:rsidRPr="009C4C2F">
              <w:rPr>
                <w:rFonts w:eastAsia="Calibri"/>
                <w:color w:val="000000"/>
                <w:u w:color="000000"/>
                <w:bdr w:val="nil"/>
              </w:rPr>
              <w:t xml:space="preserve"> sunt corelate </w:t>
            </w:r>
            <w:proofErr w:type="spellStart"/>
            <w:r w:rsidRPr="009C4C2F">
              <w:rPr>
                <w:rFonts w:eastAsia="Calibri"/>
                <w:color w:val="000000"/>
                <w:u w:color="000000"/>
                <w:bdr w:val="nil"/>
              </w:rPr>
              <w:t>în</w:t>
            </w:r>
            <w:proofErr w:type="spellEnd"/>
            <w:r w:rsidRPr="009C4C2F">
              <w:rPr>
                <w:rFonts w:eastAsia="Calibri"/>
                <w:color w:val="000000"/>
                <w:u w:color="000000"/>
                <w:bdr w:val="nil"/>
              </w:rPr>
              <w:t xml:space="preserve"> mod </w:t>
            </w:r>
            <w:proofErr w:type="spellStart"/>
            <w:r w:rsidRPr="009C4C2F">
              <w:rPr>
                <w:rFonts w:eastAsia="Calibri"/>
                <w:color w:val="000000"/>
                <w:u w:color="000000"/>
                <w:bdr w:val="nil"/>
              </w:rPr>
              <w:t>limitat</w:t>
            </w:r>
            <w:proofErr w:type="spellEnd"/>
            <w:r w:rsidRPr="009C4C2F">
              <w:rPr>
                <w:rFonts w:eastAsia="Calibri"/>
                <w:color w:val="000000"/>
                <w:u w:color="000000"/>
                <w:bdr w:val="nil"/>
              </w:rPr>
              <w:t xml:space="preserve"> cu </w:t>
            </w:r>
            <w:proofErr w:type="spellStart"/>
            <w:r w:rsidRPr="009C4C2F">
              <w:rPr>
                <w:rFonts w:eastAsia="Calibri"/>
                <w:color w:val="000000"/>
                <w:u w:color="000000"/>
                <w:bdr w:val="nil"/>
              </w:rPr>
              <w:t>modalitatea</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efectivă</w:t>
            </w:r>
            <w:proofErr w:type="spellEnd"/>
            <w:r w:rsidRPr="009C4C2F">
              <w:rPr>
                <w:rFonts w:eastAsia="Calibri"/>
                <w:color w:val="000000"/>
                <w:u w:color="000000"/>
                <w:bdr w:val="nil"/>
              </w:rPr>
              <w:t xml:space="preserve"> de </w:t>
            </w:r>
            <w:proofErr w:type="spellStart"/>
            <w:r w:rsidRPr="009C4C2F">
              <w:rPr>
                <w:rFonts w:eastAsia="Calibri"/>
                <w:color w:val="000000"/>
                <w:u w:color="000000"/>
                <w:bdr w:val="nil"/>
              </w:rPr>
              <w:t>realizare</w:t>
            </w:r>
            <w:proofErr w:type="spellEnd"/>
            <w:r w:rsidRPr="009C4C2F">
              <w:rPr>
                <w:rFonts w:eastAsia="Calibri"/>
                <w:color w:val="000000"/>
                <w:u w:color="000000"/>
                <w:bdr w:val="nil"/>
              </w:rPr>
              <w:t xml:space="preserve"> a </w:t>
            </w:r>
            <w:proofErr w:type="spellStart"/>
            <w:r w:rsidRPr="009C4C2F">
              <w:rPr>
                <w:rFonts w:eastAsia="Calibri"/>
                <w:color w:val="000000"/>
                <w:u w:color="000000"/>
                <w:bdr w:val="nil"/>
              </w:rPr>
              <w:t>activităților</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și</w:t>
            </w:r>
            <w:proofErr w:type="spellEnd"/>
            <w:r w:rsidRPr="009C4C2F">
              <w:rPr>
                <w:rFonts w:eastAsia="Calibri"/>
                <w:color w:val="000000"/>
                <w:u w:color="000000"/>
                <w:bdr w:val="nil"/>
              </w:rPr>
              <w:t xml:space="preserve"> cu </w:t>
            </w:r>
            <w:proofErr w:type="spellStart"/>
            <w:r w:rsidRPr="009C4C2F">
              <w:rPr>
                <w:rFonts w:eastAsia="Calibri"/>
                <w:color w:val="000000"/>
                <w:u w:color="000000"/>
                <w:bdr w:val="nil"/>
              </w:rPr>
              <w:t>caracteristicile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rezultatelor</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asociate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acestora</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respectiv</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caracteristicile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datelor</w:t>
            </w:r>
            <w:proofErr w:type="spellEnd"/>
            <w:r w:rsidRPr="009C4C2F">
              <w:rPr>
                <w:rFonts w:eastAsia="Calibri"/>
                <w:color w:val="000000"/>
                <w:u w:color="000000"/>
                <w:bdr w:val="nil"/>
              </w:rPr>
              <w:t xml:space="preserve"> de </w:t>
            </w:r>
            <w:proofErr w:type="spellStart"/>
            <w:r w:rsidRPr="009C4C2F">
              <w:rPr>
                <w:rFonts w:eastAsia="Calibri"/>
                <w:color w:val="000000"/>
                <w:u w:color="000000"/>
                <w:bdr w:val="nil"/>
              </w:rPr>
              <w:t>intrare</w:t>
            </w:r>
            <w:proofErr w:type="spellEnd"/>
            <w:r w:rsidRPr="009C4C2F">
              <w:rPr>
                <w:rFonts w:eastAsia="Calibri"/>
                <w:color w:val="000000"/>
                <w:u w:color="000000"/>
                <w:bdr w:val="nil"/>
              </w:rPr>
              <w:t xml:space="preserve"> nu permit </w:t>
            </w:r>
            <w:proofErr w:type="spellStart"/>
            <w:r w:rsidRPr="009C4C2F">
              <w:rPr>
                <w:rFonts w:eastAsia="Calibri"/>
                <w:color w:val="000000"/>
                <w:u w:color="000000"/>
                <w:bdr w:val="nil"/>
              </w:rPr>
              <w:t>obținerea</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rezultatelor</w:t>
            </w:r>
            <w:proofErr w:type="spellEnd"/>
            <w:r w:rsidRPr="009C4C2F">
              <w:rPr>
                <w:rFonts w:eastAsia="Calibri"/>
                <w:color w:val="000000"/>
                <w:u w:color="000000"/>
                <w:bdr w:val="nil"/>
              </w:rPr>
              <w:t xml:space="preserve"> la </w:t>
            </w:r>
            <w:proofErr w:type="spellStart"/>
            <w:r w:rsidRPr="009C4C2F">
              <w:rPr>
                <w:rFonts w:eastAsia="Calibri"/>
                <w:color w:val="000000"/>
                <w:u w:color="000000"/>
                <w:bdr w:val="nil"/>
              </w:rPr>
              <w:t>nivelul</w:t>
            </w:r>
            <w:proofErr w:type="spellEnd"/>
            <w:r w:rsidRPr="009C4C2F">
              <w:rPr>
                <w:rFonts w:eastAsia="Calibri"/>
                <w:color w:val="000000"/>
                <w:u w:color="000000"/>
                <w:bdr w:val="nil"/>
              </w:rPr>
              <w:t xml:space="preserve"> de </w:t>
            </w:r>
            <w:proofErr w:type="spellStart"/>
            <w:r w:rsidRPr="009C4C2F">
              <w:rPr>
                <w:rFonts w:eastAsia="Calibri"/>
                <w:color w:val="000000"/>
                <w:u w:color="000000"/>
                <w:bdr w:val="nil"/>
              </w:rPr>
              <w:t>calitate</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descris</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în</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Propunerea</w:t>
            </w:r>
            <w:proofErr w:type="spellEnd"/>
            <w:r w:rsidRPr="009C4C2F">
              <w:rPr>
                <w:rFonts w:eastAsia="Calibri"/>
                <w:color w:val="000000"/>
                <w:u w:color="000000"/>
                <w:bdr w:val="nil"/>
              </w:rPr>
              <w:t xml:space="preserve"> </w:t>
            </w:r>
            <w:proofErr w:type="spellStart"/>
            <w:r w:rsidRPr="009C4C2F">
              <w:rPr>
                <w:rFonts w:eastAsia="Calibri"/>
                <w:color w:val="000000"/>
                <w:u w:color="000000"/>
                <w:bdr w:val="nil"/>
              </w:rPr>
              <w:t>Tehnică</w:t>
            </w:r>
            <w:proofErr w:type="spellEnd"/>
            <w:r w:rsidRPr="009C4C2F">
              <w:rPr>
                <w:rFonts w:eastAsia="Calibri"/>
                <w:color w:val="000000"/>
                <w:u w:color="000000"/>
                <w:bdr w:val="nil"/>
              </w:rPr>
              <w:t>.</w:t>
            </w:r>
          </w:p>
          <w:p w14:paraId="2FB4C3AE" w14:textId="002634E4" w:rsidR="00153F2E" w:rsidRPr="009C4C2F" w:rsidRDefault="00153F2E" w:rsidP="00153F2E">
            <w:pPr>
              <w:pStyle w:val="ListParagraph"/>
              <w:widowControl w:val="0"/>
              <w:numPr>
                <w:ilvl w:val="0"/>
                <w:numId w:val="25"/>
              </w:numPr>
              <w:ind w:left="391"/>
              <w:rPr>
                <w:rFonts w:eastAsia="Calibri"/>
                <w:iCs/>
                <w:noProof/>
              </w:rPr>
            </w:pPr>
            <w:r w:rsidRPr="009C4C2F">
              <w:rPr>
                <w:rFonts w:eastAsia="Calibri"/>
                <w:iCs/>
                <w:noProof/>
              </w:rPr>
              <w:t>Distribuția efortului (zile de muncă) pe categoriile de experți (cheie și non-cheie) și nivelurile de expertiză (senior și junior) este realizată fără a lua în considerare valoarea adăugată și contribuția fiecărei categorii și fiecărui nivel de expertiză în realizarea activităților prin raportare la modalitatea efectivă de realizare a activității și planul de lucru propus</w:t>
            </w:r>
          </w:p>
        </w:tc>
        <w:tc>
          <w:tcPr>
            <w:tcW w:w="430" w:type="pct"/>
            <w:shd w:val="clear" w:color="auto" w:fill="auto"/>
          </w:tcPr>
          <w:p w14:paraId="44C3C014" w14:textId="4FAA5F52"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2</w:t>
            </w:r>
          </w:p>
          <w:p w14:paraId="24AC9F40" w14:textId="77777777"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shd w:val="clear" w:color="auto" w:fill="auto"/>
          </w:tcPr>
          <w:p w14:paraId="1E263CEB" w14:textId="77777777" w:rsidR="00153F2E" w:rsidRPr="002D7EF6" w:rsidRDefault="00153F2E" w:rsidP="00153F2E">
            <w:pPr>
              <w:autoSpaceDE w:val="0"/>
              <w:autoSpaceDN w:val="0"/>
              <w:adjustRightInd w:val="0"/>
              <w:spacing w:after="0" w:line="240" w:lineRule="auto"/>
              <w:rPr>
                <w:rFonts w:ascii="Times New Roman" w:eastAsia="Calibri" w:hAnsi="Times New Roman"/>
                <w:iCs/>
                <w:noProof/>
                <w:lang w:eastAsia="en-US"/>
              </w:rPr>
            </w:pPr>
            <w:r w:rsidRPr="002D7EF6">
              <w:rPr>
                <w:rFonts w:ascii="Times New Roman" w:eastAsia="Calibri" w:hAnsi="Times New Roman"/>
                <w:iCs/>
                <w:noProof/>
                <w:lang w:eastAsia="en-US"/>
              </w:rPr>
              <w:t xml:space="preserve">Informațiile prezentate în </w:t>
            </w:r>
          </w:p>
          <w:p w14:paraId="3BFBC0D0" w14:textId="77777777" w:rsidR="00153F2E" w:rsidRPr="00913E9A"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3</w:t>
            </w:r>
            <w:r w:rsidRPr="00913E9A">
              <w:rPr>
                <w:rFonts w:ascii="Times New Roman" w:eastAsia="Calibri" w:hAnsi="Times New Roman"/>
                <w:iCs/>
                <w:noProof/>
                <w:lang w:eastAsia="en-US"/>
              </w:rPr>
              <w:t xml:space="preserve"> – Obiectul caietului de sarcini</w:t>
            </w:r>
          </w:p>
          <w:p w14:paraId="4420C34E" w14:textId="77777777" w:rsidR="00153F2E" w:rsidRPr="00913E9A"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4</w:t>
            </w:r>
            <w:r w:rsidRPr="00913E9A">
              <w:rPr>
                <w:rFonts w:ascii="Times New Roman" w:eastAsia="Calibri" w:hAnsi="Times New Roman"/>
                <w:iCs/>
                <w:noProof/>
                <w:lang w:eastAsia="en-US"/>
              </w:rPr>
              <w:t xml:space="preserve"> – Ipoteze și riscuri</w:t>
            </w:r>
          </w:p>
          <w:p w14:paraId="37F155B6" w14:textId="77777777" w:rsidR="00153F2E" w:rsidRDefault="00153F2E" w:rsidP="00153F2E">
            <w:pPr>
              <w:autoSpaceDE w:val="0"/>
              <w:autoSpaceDN w:val="0"/>
              <w:adjustRightInd w:val="0"/>
              <w:spacing w:after="0" w:line="240" w:lineRule="auto"/>
              <w:rPr>
                <w:rFonts w:ascii="Times New Roman" w:eastAsia="Calibri" w:hAnsi="Times New Roman"/>
                <w:iCs/>
                <w:noProof/>
                <w:lang w:eastAsia="en-US"/>
              </w:rPr>
            </w:pPr>
            <w:r>
              <w:rPr>
                <w:rFonts w:ascii="Times New Roman" w:eastAsia="Calibri" w:hAnsi="Times New Roman"/>
                <w:b/>
                <w:bCs/>
                <w:iCs/>
                <w:noProof/>
                <w:lang w:eastAsia="en-US"/>
              </w:rPr>
              <w:t>Capitolul 5</w:t>
            </w:r>
            <w:r w:rsidRPr="00913E9A">
              <w:rPr>
                <w:rFonts w:ascii="Times New Roman" w:eastAsia="Calibri" w:hAnsi="Times New Roman"/>
                <w:iCs/>
                <w:noProof/>
                <w:lang w:eastAsia="en-US"/>
              </w:rPr>
              <w:t xml:space="preserve"> – Descrierea serviciilor</w:t>
            </w:r>
          </w:p>
          <w:p w14:paraId="407200CF" w14:textId="5D5CF954" w:rsidR="00153F2E" w:rsidRDefault="00153F2E" w:rsidP="00153F2E">
            <w:pPr>
              <w:autoSpaceDE w:val="0"/>
              <w:autoSpaceDN w:val="0"/>
              <w:adjustRightInd w:val="0"/>
              <w:spacing w:after="0" w:line="240" w:lineRule="auto"/>
              <w:rPr>
                <w:rFonts w:ascii="Times New Roman" w:eastAsia="Calibri" w:hAnsi="Times New Roman"/>
                <w:iCs/>
                <w:noProof/>
                <w:lang w:eastAsia="en-US"/>
              </w:rPr>
            </w:pPr>
            <w:r w:rsidRPr="00153F2E">
              <w:rPr>
                <w:rFonts w:ascii="Times New Roman" w:eastAsia="Calibri" w:hAnsi="Times New Roman"/>
                <w:b/>
                <w:iCs/>
                <w:noProof/>
                <w:lang w:eastAsia="en-US"/>
              </w:rPr>
              <w:t>Capitolul 7-</w:t>
            </w:r>
            <w:r w:rsidRPr="00153F2E">
              <w:rPr>
                <w:rFonts w:ascii="Times New Roman" w:eastAsia="Calibri" w:hAnsi="Times New Roman"/>
                <w:iCs/>
                <w:noProof/>
                <w:lang w:eastAsia="en-US"/>
              </w:rPr>
              <w:t>Logistică și planificare</w:t>
            </w:r>
          </w:p>
          <w:p w14:paraId="52D5E162" w14:textId="310C170A" w:rsidR="00153F2E" w:rsidRPr="00153F2E" w:rsidRDefault="00153F2E" w:rsidP="00153F2E">
            <w:pPr>
              <w:autoSpaceDE w:val="0"/>
              <w:autoSpaceDN w:val="0"/>
              <w:adjustRightInd w:val="0"/>
              <w:spacing w:after="0" w:line="240" w:lineRule="auto"/>
              <w:rPr>
                <w:rFonts w:ascii="Times New Roman" w:eastAsia="Calibri" w:hAnsi="Times New Roman"/>
                <w:b/>
                <w:iCs/>
                <w:noProof/>
                <w:lang w:eastAsia="en-US"/>
              </w:rPr>
            </w:pPr>
            <w:r w:rsidRPr="00153F2E">
              <w:rPr>
                <w:rFonts w:ascii="Times New Roman" w:eastAsia="Calibri" w:hAnsi="Times New Roman"/>
                <w:b/>
                <w:iCs/>
                <w:noProof/>
                <w:lang w:eastAsia="en-US"/>
              </w:rPr>
              <w:t>Capitolul 9 -</w:t>
            </w:r>
            <w:r w:rsidRPr="00153F2E">
              <w:rPr>
                <w:rFonts w:ascii="Times New Roman" w:eastAsia="Calibri" w:hAnsi="Times New Roman"/>
                <w:iCs/>
                <w:noProof/>
                <w:lang w:eastAsia="en-US"/>
              </w:rPr>
              <w:t>Calificări educaționale și profesionale ale prestatorului</w:t>
            </w:r>
          </w:p>
          <w:p w14:paraId="0D6627E1" w14:textId="7095C8EF" w:rsidR="00153F2E" w:rsidRPr="00EA1BFA" w:rsidRDefault="00153F2E" w:rsidP="00153F2E">
            <w:pPr>
              <w:tabs>
                <w:tab w:val="left" w:pos="709"/>
                <w:tab w:val="left" w:pos="851"/>
              </w:tabs>
              <w:spacing w:after="0" w:line="240" w:lineRule="auto"/>
              <w:jc w:val="both"/>
              <w:rPr>
                <w:rFonts w:ascii="Times New Roman" w:hAnsi="Times New Roman"/>
                <w:noProof/>
              </w:rPr>
            </w:pPr>
            <w:r>
              <w:rPr>
                <w:rFonts w:ascii="Times New Roman" w:eastAsia="Calibri" w:hAnsi="Times New Roman"/>
                <w:b/>
                <w:bCs/>
                <w:iCs/>
                <w:noProof/>
                <w:lang w:eastAsia="en-US"/>
              </w:rPr>
              <w:t>Capitolul 10</w:t>
            </w:r>
            <w:r w:rsidRPr="00913E9A">
              <w:rPr>
                <w:rFonts w:ascii="Times New Roman" w:eastAsia="Calibri" w:hAnsi="Times New Roman"/>
                <w:iCs/>
                <w:noProof/>
                <w:lang w:eastAsia="en-US"/>
              </w:rPr>
              <w:t xml:space="preserve"> – Metodologie de evaluare a </w:t>
            </w:r>
            <w:r w:rsidRPr="00913E9A">
              <w:rPr>
                <w:rFonts w:ascii="Times New Roman" w:eastAsia="Calibri" w:hAnsi="Times New Roman"/>
                <w:iCs/>
                <w:noProof/>
                <w:lang w:eastAsia="en-US"/>
              </w:rPr>
              <w:lastRenderedPageBreak/>
              <w:t xml:space="preserve">ofertelor prezentate </w:t>
            </w:r>
            <w:r>
              <w:rPr>
                <w:rFonts w:ascii="Times New Roman" w:eastAsia="Calibri" w:hAnsi="Times New Roman"/>
                <w:iCs/>
                <w:noProof/>
                <w:lang w:eastAsia="en-US"/>
              </w:rPr>
              <w:t>din cadrul caietului de sarcini.</w:t>
            </w:r>
          </w:p>
        </w:tc>
      </w:tr>
      <w:tr w:rsidR="00153F2E" w:rsidRPr="00EA1BFA" w14:paraId="34C0EFF3" w14:textId="77777777" w:rsidTr="00153F2E">
        <w:tblPrEx>
          <w:jc w:val="center"/>
        </w:tblPrEx>
        <w:trPr>
          <w:jc w:val="center"/>
        </w:trPr>
        <w:tc>
          <w:tcPr>
            <w:tcW w:w="790" w:type="pct"/>
            <w:shd w:val="clear" w:color="auto" w:fill="auto"/>
          </w:tcPr>
          <w:p w14:paraId="26C7A29F" w14:textId="36CEDC90"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lastRenderedPageBreak/>
              <w:t>Bine/ Adecvat</w:t>
            </w:r>
          </w:p>
        </w:tc>
        <w:tc>
          <w:tcPr>
            <w:tcW w:w="2944" w:type="pct"/>
            <w:gridSpan w:val="2"/>
            <w:shd w:val="clear" w:color="auto" w:fill="auto"/>
          </w:tcPr>
          <w:p w14:paraId="61CC323E" w14:textId="77777777" w:rsidR="00153F2E" w:rsidRPr="009C4C2F" w:rsidRDefault="00153F2E" w:rsidP="00153F2E">
            <w:pPr>
              <w:pStyle w:val="ListParagraph"/>
              <w:widowControl w:val="0"/>
              <w:numPr>
                <w:ilvl w:val="0"/>
                <w:numId w:val="23"/>
              </w:numPr>
              <w:ind w:left="391"/>
              <w:rPr>
                <w:rFonts w:eastAsia="Calibri"/>
                <w:i/>
                <w:iCs/>
                <w:noProof/>
              </w:rPr>
            </w:pPr>
            <w:r w:rsidRPr="009C4C2F">
              <w:rPr>
                <w:rFonts w:eastAsia="Calibri"/>
                <w:color w:val="000000"/>
                <w:u w:color="000000"/>
                <w:bdr w:val="nil"/>
                <w:lang w:val="ro-RO" w:eastAsia="ro-RO"/>
              </w:rPr>
              <w:t>Datele de intrare (resursele) utilizate în derularea activităților și caracteristicile/descrierile acestora sunt parțial corelate cu modalitatea efectivă de realizare a activităților și cu caracteristicile rezultatelor asociate acestora, respectiv caracteristicile datelor de intrare nu permit obținerea rezultatelor la nivelul de calitate descris în Propunerea Tehnică</w:t>
            </w:r>
          </w:p>
          <w:p w14:paraId="60260830" w14:textId="7705277F" w:rsidR="00153F2E" w:rsidRPr="009C4C2F" w:rsidRDefault="00153F2E" w:rsidP="00153F2E">
            <w:pPr>
              <w:pStyle w:val="ListParagraph"/>
              <w:widowControl w:val="0"/>
              <w:numPr>
                <w:ilvl w:val="0"/>
                <w:numId w:val="23"/>
              </w:numPr>
              <w:ind w:left="391"/>
              <w:rPr>
                <w:rFonts w:eastAsia="Calibri"/>
                <w:i/>
                <w:iCs/>
                <w:noProof/>
              </w:rPr>
            </w:pPr>
            <w:r w:rsidRPr="009C4C2F">
              <w:rPr>
                <w:lang w:val="ro-RO"/>
              </w:rPr>
              <w:t>Distribuția efortului (zile de munca) pe categoriile de experți (cheie și non-cheie)  și nivelurile de expertiză (senior și junior) este realizata cu luarea în considerare a valorii adăugate și a contribuției fiecărei categorii și fiecărui nivel de expertiza în realizarea activităților prin raportare la  modalitatea efectivă de realizare a activității și planul de lucru propus, pentru activitățile aflate pe drumul critic</w:t>
            </w:r>
            <w:r>
              <w:rPr>
                <w:lang w:val="ro-RO"/>
              </w:rPr>
              <w:t>.</w:t>
            </w:r>
          </w:p>
        </w:tc>
        <w:tc>
          <w:tcPr>
            <w:tcW w:w="430" w:type="pct"/>
            <w:shd w:val="clear" w:color="auto" w:fill="auto"/>
          </w:tcPr>
          <w:p w14:paraId="2E14F7B3" w14:textId="0EF34A20"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3</w:t>
            </w:r>
          </w:p>
          <w:p w14:paraId="756F54D5" w14:textId="77777777"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shd w:val="clear" w:color="auto" w:fill="auto"/>
          </w:tcPr>
          <w:p w14:paraId="4B16622B" w14:textId="77777777" w:rsidR="00153F2E" w:rsidRPr="00EA1BFA" w:rsidRDefault="00153F2E" w:rsidP="00153F2E">
            <w:pPr>
              <w:tabs>
                <w:tab w:val="left" w:pos="709"/>
                <w:tab w:val="left" w:pos="851"/>
              </w:tabs>
              <w:spacing w:after="0" w:line="240" w:lineRule="auto"/>
              <w:jc w:val="both"/>
              <w:rPr>
                <w:rFonts w:ascii="Times New Roman" w:hAnsi="Times New Roman"/>
                <w:noProof/>
              </w:rPr>
            </w:pPr>
          </w:p>
        </w:tc>
      </w:tr>
      <w:tr w:rsidR="00153F2E" w:rsidRPr="00EA1BFA" w14:paraId="4D2E07D7" w14:textId="77777777" w:rsidTr="00153F2E">
        <w:tblPrEx>
          <w:jc w:val="center"/>
        </w:tblPrEx>
        <w:trPr>
          <w:jc w:val="center"/>
        </w:trPr>
        <w:tc>
          <w:tcPr>
            <w:tcW w:w="790" w:type="pct"/>
            <w:shd w:val="clear" w:color="auto" w:fill="auto"/>
          </w:tcPr>
          <w:p w14:paraId="76761C5C" w14:textId="5A9E761B"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F0952">
              <w:rPr>
                <w:rFonts w:ascii="Times New Roman" w:eastAsia="Calibri" w:hAnsi="Times New Roman"/>
                <w:noProof/>
                <w:lang w:eastAsia="en-US"/>
              </w:rPr>
              <w:t>Foarte bine/ Excepțional</w:t>
            </w:r>
          </w:p>
        </w:tc>
        <w:tc>
          <w:tcPr>
            <w:tcW w:w="2944" w:type="pct"/>
            <w:gridSpan w:val="2"/>
            <w:shd w:val="clear" w:color="auto" w:fill="auto"/>
          </w:tcPr>
          <w:p w14:paraId="78CA0642" w14:textId="77777777" w:rsidR="00153F2E" w:rsidRPr="009C4C2F" w:rsidRDefault="00153F2E" w:rsidP="00153F2E">
            <w:pPr>
              <w:pStyle w:val="ListParagraph"/>
              <w:widowControl w:val="0"/>
              <w:numPr>
                <w:ilvl w:val="0"/>
                <w:numId w:val="26"/>
              </w:numPr>
              <w:ind w:left="393" w:hanging="425"/>
              <w:rPr>
                <w:rFonts w:eastAsia="Calibri"/>
                <w:i/>
                <w:iCs/>
                <w:noProof/>
              </w:rPr>
            </w:pPr>
            <w:r w:rsidRPr="009C4C2F">
              <w:rPr>
                <w:rFonts w:eastAsia="Calibri"/>
                <w:color w:val="000000"/>
                <w:u w:color="000000"/>
                <w:bdr w:val="nil"/>
                <w:lang w:val="ro-RO" w:eastAsia="ro-RO"/>
              </w:rPr>
              <w:t>Datele de intrare (resursele) utilizate în derularea activităților și caracteristicile/descrierile acestora sunt pe deplin corelate (aliniate în totalitate) cu modalitatea efectivă de realizare a activităților, respectiv caracteristicile datelor de intrare sunt sincronizate și demonstrează obținerea rezultatelor la nivelul de calitate descris în Propunerea Tehnică.</w:t>
            </w:r>
          </w:p>
          <w:p w14:paraId="2A786EA4" w14:textId="6128CC5E" w:rsidR="00153F2E" w:rsidRPr="009C4C2F" w:rsidRDefault="00153F2E" w:rsidP="00153F2E">
            <w:pPr>
              <w:pStyle w:val="ListParagraph"/>
              <w:widowControl w:val="0"/>
              <w:numPr>
                <w:ilvl w:val="0"/>
                <w:numId w:val="26"/>
              </w:numPr>
              <w:ind w:left="391"/>
              <w:rPr>
                <w:rFonts w:eastAsia="Calibri"/>
                <w:i/>
                <w:iCs/>
                <w:noProof/>
              </w:rPr>
            </w:pPr>
            <w:r w:rsidRPr="009C4C2F">
              <w:rPr>
                <w:lang w:val="ro-RO"/>
              </w:rPr>
              <w:t>Distribuția efortului (zile de munca) pe categoriile de experți (cheie și non-cheie)  și nivelurile de expertiză (senior și junior) este realizata cu luarea în considerare a valorii adăugate de fiecare categorie și nivel de expertiza în realizarea activităților prin raportare la  modalitatea efectivă de realizare a activității și planul de lucru propus pentru toate activitățile din cadrul contractului</w:t>
            </w:r>
          </w:p>
        </w:tc>
        <w:tc>
          <w:tcPr>
            <w:tcW w:w="430" w:type="pct"/>
            <w:shd w:val="clear" w:color="auto" w:fill="auto"/>
          </w:tcPr>
          <w:p w14:paraId="69394704" w14:textId="600B8B42" w:rsidR="00153F2E" w:rsidRDefault="00153F2E" w:rsidP="00153F2E">
            <w:pPr>
              <w:autoSpaceDE w:val="0"/>
              <w:autoSpaceDN w:val="0"/>
              <w:adjustRightInd w:val="0"/>
              <w:spacing w:after="0" w:line="240" w:lineRule="auto"/>
              <w:jc w:val="center"/>
              <w:rPr>
                <w:rFonts w:ascii="Times New Roman" w:eastAsia="Calibri" w:hAnsi="Times New Roman"/>
                <w:iCs/>
                <w:noProof/>
                <w:lang w:eastAsia="en-US"/>
              </w:rPr>
            </w:pPr>
            <w:r>
              <w:rPr>
                <w:rFonts w:ascii="Times New Roman" w:eastAsia="Calibri" w:hAnsi="Times New Roman"/>
                <w:iCs/>
                <w:noProof/>
                <w:lang w:eastAsia="en-US"/>
              </w:rPr>
              <w:t>6</w:t>
            </w:r>
          </w:p>
          <w:p w14:paraId="5566628E" w14:textId="77777777" w:rsidR="00153F2E" w:rsidRPr="00EA1BFA" w:rsidRDefault="00153F2E" w:rsidP="00153F2E">
            <w:pPr>
              <w:autoSpaceDE w:val="0"/>
              <w:autoSpaceDN w:val="0"/>
              <w:adjustRightInd w:val="0"/>
              <w:spacing w:after="0" w:line="240" w:lineRule="auto"/>
              <w:jc w:val="center"/>
              <w:rPr>
                <w:rFonts w:ascii="Times New Roman" w:eastAsia="Calibri" w:hAnsi="Times New Roman"/>
                <w:noProof/>
                <w:lang w:eastAsia="en-US"/>
              </w:rPr>
            </w:pPr>
            <w:r w:rsidRPr="00EA1BFA">
              <w:rPr>
                <w:rFonts w:ascii="Times New Roman" w:eastAsia="Calibri" w:hAnsi="Times New Roman"/>
                <w:iCs/>
                <w:noProof/>
                <w:lang w:eastAsia="en-US"/>
              </w:rPr>
              <w:t>puncte</w:t>
            </w:r>
          </w:p>
        </w:tc>
        <w:tc>
          <w:tcPr>
            <w:tcW w:w="836" w:type="pct"/>
            <w:shd w:val="clear" w:color="auto" w:fill="auto"/>
          </w:tcPr>
          <w:p w14:paraId="53DFD653" w14:textId="77777777" w:rsidR="00153F2E" w:rsidRPr="00EA1BFA" w:rsidRDefault="00153F2E" w:rsidP="00153F2E">
            <w:pPr>
              <w:tabs>
                <w:tab w:val="left" w:pos="709"/>
                <w:tab w:val="left" w:pos="851"/>
              </w:tabs>
              <w:spacing w:after="0" w:line="240" w:lineRule="auto"/>
              <w:jc w:val="both"/>
              <w:rPr>
                <w:rFonts w:ascii="Times New Roman" w:hAnsi="Times New Roman"/>
                <w:noProof/>
              </w:rPr>
            </w:pPr>
          </w:p>
        </w:tc>
      </w:tr>
      <w:tr w:rsidR="00153F2E" w:rsidRPr="00EA1BFA" w14:paraId="096EADDD" w14:textId="77777777" w:rsidTr="00EF0952">
        <w:tc>
          <w:tcPr>
            <w:tcW w:w="5000" w:type="pct"/>
            <w:gridSpan w:val="5"/>
            <w:tcBorders>
              <w:top w:val="single" w:sz="4" w:space="0" w:color="auto"/>
              <w:left w:val="single" w:sz="4" w:space="0" w:color="auto"/>
              <w:bottom w:val="single" w:sz="4" w:space="0" w:color="auto"/>
              <w:right w:val="single" w:sz="4" w:space="0" w:color="auto"/>
            </w:tcBorders>
          </w:tcPr>
          <w:p w14:paraId="2666E53C" w14:textId="77777777" w:rsidR="00153F2E" w:rsidRPr="00EA1BFA" w:rsidRDefault="00153F2E" w:rsidP="00153F2E">
            <w:pPr>
              <w:widowControl w:val="0"/>
              <w:autoSpaceDE w:val="0"/>
              <w:autoSpaceDN w:val="0"/>
              <w:adjustRightInd w:val="0"/>
              <w:spacing w:after="0" w:line="240" w:lineRule="auto"/>
              <w:ind w:firstLine="142"/>
              <w:jc w:val="both"/>
              <w:rPr>
                <w:rFonts w:ascii="Times New Roman" w:hAnsi="Times New Roman"/>
                <w:b/>
                <w:noProof/>
                <w:spacing w:val="-9"/>
              </w:rPr>
            </w:pPr>
            <w:r w:rsidRPr="00EA1BFA">
              <w:rPr>
                <w:rFonts w:ascii="Times New Roman" w:hAnsi="Times New Roman"/>
                <w:b/>
                <w:noProof/>
                <w:spacing w:val="-9"/>
              </w:rPr>
              <w:t>Evaluarea ofertelor</w:t>
            </w:r>
          </w:p>
          <w:p w14:paraId="54750783" w14:textId="77777777" w:rsidR="00153F2E" w:rsidRPr="00EA1BFA" w:rsidRDefault="00153F2E" w:rsidP="00153F2E">
            <w:pPr>
              <w:widowControl w:val="0"/>
              <w:autoSpaceDE w:val="0"/>
              <w:autoSpaceDN w:val="0"/>
              <w:adjustRightInd w:val="0"/>
              <w:spacing w:after="0" w:line="240" w:lineRule="auto"/>
              <w:ind w:firstLine="142"/>
              <w:jc w:val="both"/>
              <w:rPr>
                <w:rFonts w:ascii="Times New Roman" w:hAnsi="Times New Roman"/>
                <w:i/>
                <w:noProof/>
                <w:spacing w:val="-9"/>
              </w:rPr>
            </w:pPr>
            <w:r w:rsidRPr="00EA1BFA">
              <w:rPr>
                <w:rFonts w:ascii="Times New Roman" w:hAnsi="Times New Roman"/>
                <w:i/>
                <w:noProof/>
                <w:spacing w:val="-9"/>
              </w:rPr>
              <w:t>Desemnarea ofertei  câștigătoare /Algoritm de calcul scor final</w:t>
            </w:r>
          </w:p>
          <w:p w14:paraId="28AE08D4" w14:textId="77777777" w:rsidR="00153F2E" w:rsidRPr="00EA1BFA" w:rsidRDefault="00153F2E" w:rsidP="00153F2E">
            <w:pPr>
              <w:tabs>
                <w:tab w:val="left" w:pos="1418"/>
              </w:tabs>
              <w:autoSpaceDE w:val="0"/>
              <w:autoSpaceDN w:val="0"/>
              <w:adjustRightInd w:val="0"/>
              <w:spacing w:after="0" w:line="240" w:lineRule="auto"/>
              <w:ind w:firstLine="142"/>
              <w:jc w:val="both"/>
              <w:rPr>
                <w:rFonts w:ascii="Times New Roman" w:hAnsi="Times New Roman"/>
                <w:noProof/>
                <w:spacing w:val="-9"/>
              </w:rPr>
            </w:pPr>
            <w:r w:rsidRPr="00EA1BFA">
              <w:rPr>
                <w:rFonts w:ascii="Times New Roman" w:hAnsi="Times New Roman"/>
                <w:noProof/>
                <w:spacing w:val="-9"/>
              </w:rPr>
              <w:t xml:space="preserve">Punctajul final al ofertei va fi stabilit prin calcularea sumei punctajelor aferente fiecărui| factor de evaluare, calculate conform algoritmului de calcul prezentat anterior. </w:t>
            </w:r>
          </w:p>
          <w:p w14:paraId="3795777F" w14:textId="77777777" w:rsidR="00153F2E" w:rsidRPr="00EA1BFA" w:rsidRDefault="00153F2E" w:rsidP="00153F2E">
            <w:pPr>
              <w:tabs>
                <w:tab w:val="left" w:pos="1418"/>
              </w:tabs>
              <w:autoSpaceDE w:val="0"/>
              <w:autoSpaceDN w:val="0"/>
              <w:adjustRightInd w:val="0"/>
              <w:spacing w:after="0" w:line="240" w:lineRule="auto"/>
              <w:ind w:firstLine="142"/>
              <w:jc w:val="both"/>
              <w:rPr>
                <w:rFonts w:ascii="Times New Roman" w:hAnsi="Times New Roman"/>
                <w:noProof/>
                <w:spacing w:val="-9"/>
              </w:rPr>
            </w:pPr>
            <w:r w:rsidRPr="0062718F">
              <w:rPr>
                <w:rFonts w:ascii="Times New Roman" w:hAnsi="Times New Roman"/>
                <w:b/>
                <w:bCs/>
                <w:noProof/>
                <w:spacing w:val="-9"/>
              </w:rPr>
              <w:t>Oferta cu punctajul final cel mai mare va fi considerată oferta câștigătoare</w:t>
            </w:r>
            <w:r w:rsidRPr="00EA1BFA">
              <w:rPr>
                <w:rFonts w:ascii="Times New Roman" w:hAnsi="Times New Roman"/>
                <w:noProof/>
                <w:spacing w:val="-9"/>
              </w:rPr>
              <w:t xml:space="preserve">. </w:t>
            </w:r>
          </w:p>
          <w:p w14:paraId="7C160BBD" w14:textId="1214219E" w:rsidR="00153F2E" w:rsidRPr="00EA1BFA" w:rsidRDefault="00153F2E" w:rsidP="00153F2E">
            <w:pPr>
              <w:spacing w:after="0" w:line="240" w:lineRule="auto"/>
              <w:ind w:firstLine="142"/>
              <w:contextualSpacing/>
              <w:jc w:val="both"/>
              <w:rPr>
                <w:rFonts w:ascii="Times New Roman" w:hAnsi="Times New Roman"/>
                <w:noProof/>
              </w:rPr>
            </w:pPr>
            <w:r w:rsidRPr="00EA1BFA">
              <w:rPr>
                <w:rFonts w:ascii="Times New Roman" w:hAnsi="Times New Roman"/>
                <w:noProof/>
              </w:rPr>
              <w:t xml:space="preserve">Membrii comisiei de evaluare vor acorda fiecărui criteriu </w:t>
            </w:r>
            <w:r>
              <w:rPr>
                <w:rFonts w:ascii="Times New Roman" w:hAnsi="Times New Roman"/>
                <w:noProof/>
              </w:rPr>
              <w:t>î</w:t>
            </w:r>
            <w:r w:rsidRPr="00EA1BFA">
              <w:rPr>
                <w:rFonts w:ascii="Times New Roman" w:hAnsi="Times New Roman"/>
                <w:noProof/>
              </w:rPr>
              <w:t xml:space="preserve">n parte un punctaj individual.  </w:t>
            </w:r>
          </w:p>
          <w:p w14:paraId="74CD523C" w14:textId="2E7847A8" w:rsidR="00153F2E" w:rsidRPr="00EA1BFA" w:rsidRDefault="00153F2E" w:rsidP="00153F2E">
            <w:pPr>
              <w:spacing w:after="0" w:line="240" w:lineRule="auto"/>
              <w:ind w:firstLine="142"/>
              <w:contextualSpacing/>
              <w:jc w:val="both"/>
              <w:rPr>
                <w:rFonts w:ascii="Times New Roman" w:hAnsi="Times New Roman"/>
                <w:noProof/>
              </w:rPr>
            </w:pPr>
            <w:r w:rsidRPr="00EA1BFA">
              <w:rPr>
                <w:rFonts w:ascii="Times New Roman" w:hAnsi="Times New Roman"/>
                <w:noProof/>
              </w:rPr>
              <w:t>Punctajul obținut pentru fiecare oferta va fi însumarea punctajelor acordate pentru fiecare criteriu de către membrii comisiei.</w:t>
            </w:r>
          </w:p>
          <w:p w14:paraId="03D8BC50" w14:textId="0E081967" w:rsidR="00153F2E" w:rsidRPr="00EA1BFA" w:rsidRDefault="00153F2E" w:rsidP="00153F2E">
            <w:pPr>
              <w:spacing w:after="0" w:line="240" w:lineRule="auto"/>
              <w:ind w:firstLine="142"/>
              <w:contextualSpacing/>
              <w:jc w:val="both"/>
              <w:rPr>
                <w:rFonts w:ascii="Times New Roman" w:hAnsi="Times New Roman"/>
                <w:noProof/>
              </w:rPr>
            </w:pPr>
            <w:r w:rsidRPr="00EA1BFA">
              <w:rPr>
                <w:rFonts w:ascii="Times New Roman" w:hAnsi="Times New Roman"/>
                <w:noProof/>
              </w:rPr>
              <w:t>Punctajul maxim pe care îl poate cumula o oferta este de</w:t>
            </w:r>
            <w:r>
              <w:rPr>
                <w:rFonts w:ascii="Times New Roman" w:hAnsi="Times New Roman"/>
                <w:noProof/>
              </w:rPr>
              <w:t xml:space="preserve"> </w:t>
            </w:r>
            <w:r w:rsidRPr="00EA1BFA">
              <w:rPr>
                <w:rFonts w:ascii="Times New Roman" w:hAnsi="Times New Roman"/>
                <w:noProof/>
              </w:rPr>
              <w:t xml:space="preserve">100 de puncte.  </w:t>
            </w:r>
          </w:p>
          <w:p w14:paraId="27132D4D" w14:textId="77777777" w:rsidR="00153F2E" w:rsidRDefault="00153F2E" w:rsidP="00153F2E">
            <w:pPr>
              <w:spacing w:after="0" w:line="240" w:lineRule="auto"/>
              <w:jc w:val="both"/>
              <w:rPr>
                <w:rFonts w:ascii="Times New Roman" w:hAnsi="Times New Roman"/>
                <w:noProof/>
              </w:rPr>
            </w:pPr>
            <w:r w:rsidRPr="00EA1BFA">
              <w:rPr>
                <w:rFonts w:ascii="Times New Roman" w:hAnsi="Times New Roman"/>
                <w:noProof/>
              </w:rPr>
              <w:t xml:space="preserve">   În cazul în care două sau mai multe oferte sunt clasate pe primul loc, cu punctaje egale, departajarea se va face având în vedere punctajul obţinut la factorii de evaluare în ordinea descrescătoare a ponderilor acestora. </w:t>
            </w:r>
          </w:p>
          <w:p w14:paraId="6BCBEDCC" w14:textId="7B146148" w:rsidR="00153F2E" w:rsidRPr="00DB5419" w:rsidRDefault="00153F2E" w:rsidP="00153F2E">
            <w:pPr>
              <w:spacing w:after="0" w:line="240" w:lineRule="auto"/>
              <w:jc w:val="both"/>
              <w:rPr>
                <w:rFonts w:ascii="Times New Roman" w:hAnsi="Times New Roman"/>
                <w:noProof/>
              </w:rPr>
            </w:pPr>
            <w:r>
              <w:rPr>
                <w:rFonts w:ascii="Times New Roman" w:hAnsi="Times New Roman"/>
                <w:noProof/>
              </w:rPr>
              <w:t xml:space="preserve">   </w:t>
            </w:r>
            <w:r w:rsidRPr="00EA1BFA">
              <w:rPr>
                <w:rFonts w:ascii="Times New Roman" w:hAnsi="Times New Roman"/>
                <w:noProof/>
              </w:rPr>
              <w:t>În situaţia în care egalitatea se menţine, autoritatea contractantă are dreptul să solicite noi propuneri financiare, şi oferta câştigătoare va fi desemnată cea cu propunerea financiară cea mai mică.</w:t>
            </w:r>
          </w:p>
        </w:tc>
      </w:tr>
      <w:tr w:rsidR="00153F2E" w:rsidRPr="00EA1BFA" w14:paraId="78400ED6" w14:textId="77777777" w:rsidTr="00EF0952">
        <w:tc>
          <w:tcPr>
            <w:tcW w:w="5000" w:type="pct"/>
            <w:gridSpan w:val="5"/>
            <w:tcBorders>
              <w:top w:val="single" w:sz="4" w:space="0" w:color="auto"/>
              <w:left w:val="single" w:sz="4" w:space="0" w:color="auto"/>
              <w:bottom w:val="single" w:sz="4" w:space="0" w:color="auto"/>
              <w:right w:val="single" w:sz="4" w:space="0" w:color="auto"/>
            </w:tcBorders>
            <w:hideMark/>
          </w:tcPr>
          <w:p w14:paraId="7610A969" w14:textId="77777777" w:rsidR="00153F2E" w:rsidRPr="00EA1BFA" w:rsidRDefault="00153F2E" w:rsidP="00153F2E">
            <w:pPr>
              <w:widowControl w:val="0"/>
              <w:autoSpaceDE w:val="0"/>
              <w:autoSpaceDN w:val="0"/>
              <w:adjustRightInd w:val="0"/>
              <w:spacing w:after="0" w:line="240" w:lineRule="auto"/>
              <w:jc w:val="both"/>
              <w:rPr>
                <w:rFonts w:ascii="Times New Roman" w:hAnsi="Times New Roman"/>
                <w:b/>
                <w:noProof/>
                <w:sz w:val="24"/>
                <w:szCs w:val="24"/>
              </w:rPr>
            </w:pPr>
            <w:r w:rsidRPr="00EA1BFA">
              <w:rPr>
                <w:rFonts w:ascii="Times New Roman" w:hAnsi="Times New Roman"/>
                <w:b/>
                <w:noProof/>
                <w:sz w:val="24"/>
                <w:szCs w:val="24"/>
              </w:rPr>
              <w:t>Punctaj maxim total: 100</w:t>
            </w:r>
          </w:p>
        </w:tc>
      </w:tr>
      <w:bookmarkEnd w:id="0"/>
    </w:tbl>
    <w:p w14:paraId="6ADC3B05" w14:textId="79C43BFA" w:rsidR="00756934" w:rsidRDefault="00756934" w:rsidP="00DB5419">
      <w:pPr>
        <w:widowControl w:val="0"/>
        <w:autoSpaceDE w:val="0"/>
        <w:autoSpaceDN w:val="0"/>
        <w:adjustRightInd w:val="0"/>
        <w:spacing w:after="0" w:line="240" w:lineRule="auto"/>
        <w:rPr>
          <w:rFonts w:ascii="Times New Roman" w:hAnsi="Times New Roman"/>
          <w:noProof/>
          <w:sz w:val="24"/>
          <w:szCs w:val="24"/>
        </w:rPr>
      </w:pPr>
    </w:p>
    <w:p w14:paraId="741A5DC1" w14:textId="49AAFEEA" w:rsidR="00756934" w:rsidRDefault="00756934" w:rsidP="00756934">
      <w:pPr>
        <w:widowControl w:val="0"/>
        <w:autoSpaceDE w:val="0"/>
        <w:autoSpaceDN w:val="0"/>
        <w:adjustRightInd w:val="0"/>
        <w:spacing w:after="0" w:line="240" w:lineRule="auto"/>
        <w:ind w:firstLine="7938"/>
        <w:rPr>
          <w:rFonts w:ascii="Times New Roman" w:hAnsi="Times New Roman"/>
          <w:noProof/>
          <w:sz w:val="24"/>
          <w:szCs w:val="24"/>
        </w:rPr>
      </w:pPr>
      <w:r>
        <w:rPr>
          <w:rFonts w:ascii="Times New Roman" w:hAnsi="Times New Roman"/>
          <w:noProof/>
          <w:sz w:val="24"/>
          <w:szCs w:val="24"/>
        </w:rPr>
        <w:t>Întocmit,</w:t>
      </w:r>
    </w:p>
    <w:p w14:paraId="27516289" w14:textId="705C8B22" w:rsidR="00756934" w:rsidRDefault="008D094E" w:rsidP="00756934">
      <w:pPr>
        <w:widowControl w:val="0"/>
        <w:autoSpaceDE w:val="0"/>
        <w:autoSpaceDN w:val="0"/>
        <w:adjustRightInd w:val="0"/>
        <w:spacing w:after="0" w:line="240" w:lineRule="auto"/>
        <w:ind w:firstLine="7230"/>
        <w:rPr>
          <w:rFonts w:ascii="Times New Roman" w:hAnsi="Times New Roman"/>
          <w:noProof/>
          <w:sz w:val="24"/>
          <w:szCs w:val="24"/>
        </w:rPr>
      </w:pPr>
      <w:r>
        <w:rPr>
          <w:rFonts w:ascii="Times New Roman" w:hAnsi="Times New Roman"/>
          <w:noProof/>
          <w:sz w:val="24"/>
          <w:szCs w:val="24"/>
        </w:rPr>
        <w:t>S</w:t>
      </w:r>
      <w:r w:rsidR="00756934">
        <w:rPr>
          <w:rFonts w:ascii="Times New Roman" w:hAnsi="Times New Roman"/>
          <w:noProof/>
          <w:sz w:val="24"/>
          <w:szCs w:val="24"/>
        </w:rPr>
        <w:t xml:space="preserve">lt. ing. </w:t>
      </w:r>
    </w:p>
    <w:p w14:paraId="40022396" w14:textId="7C2B5D1D" w:rsidR="00756934" w:rsidRPr="00EA1BFA" w:rsidRDefault="008D094E" w:rsidP="00756934">
      <w:pPr>
        <w:widowControl w:val="0"/>
        <w:autoSpaceDE w:val="0"/>
        <w:autoSpaceDN w:val="0"/>
        <w:adjustRightInd w:val="0"/>
        <w:spacing w:after="0" w:line="240" w:lineRule="auto"/>
        <w:ind w:firstLine="567"/>
        <w:jc w:val="right"/>
        <w:rPr>
          <w:rFonts w:ascii="Times New Roman" w:hAnsi="Times New Roman"/>
          <w:noProof/>
          <w:sz w:val="24"/>
          <w:szCs w:val="24"/>
        </w:rPr>
      </w:pPr>
      <w:r>
        <w:rPr>
          <w:rFonts w:ascii="Times New Roman" w:hAnsi="Times New Roman"/>
          <w:noProof/>
          <w:sz w:val="24"/>
          <w:szCs w:val="24"/>
        </w:rPr>
        <w:t>Ovidiu MOLDOVAN</w:t>
      </w:r>
    </w:p>
    <w:sectPr w:rsidR="00756934" w:rsidRPr="00EA1BFA" w:rsidSect="00F02D7E">
      <w:headerReference w:type="default" r:id="rId8"/>
      <w:footerReference w:type="default" r:id="rId9"/>
      <w:footerReference w:type="first" r:id="rId10"/>
      <w:pgSz w:w="11900" w:h="16840"/>
      <w:pgMar w:top="709" w:right="1128" w:bottom="851" w:left="1418" w:header="284" w:footer="221"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BE423" w14:textId="77777777" w:rsidR="00EF0952" w:rsidRDefault="00EF0952">
      <w:pPr>
        <w:spacing w:after="0" w:line="240" w:lineRule="auto"/>
      </w:pPr>
      <w:r>
        <w:separator/>
      </w:r>
    </w:p>
  </w:endnote>
  <w:endnote w:type="continuationSeparator" w:id="0">
    <w:p w14:paraId="6735C3BE" w14:textId="77777777" w:rsidR="00EF0952" w:rsidRDefault="00EF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9F1C" w14:textId="6BC941D3"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fldChar w:fldCharType="begin"/>
    </w:r>
    <w:r w:rsidRPr="00AD31B4">
      <w:rPr>
        <w:rFonts w:ascii="Times New Roman" w:hAnsi="Times New Roman"/>
        <w:sz w:val="18"/>
        <w:szCs w:val="18"/>
      </w:rPr>
      <w:instrText>PAGE</w:instrText>
    </w:r>
    <w:r w:rsidRPr="00AD31B4">
      <w:rPr>
        <w:rFonts w:ascii="Times New Roman" w:hAnsi="Times New Roman"/>
        <w:sz w:val="18"/>
        <w:szCs w:val="18"/>
      </w:rPr>
      <w:fldChar w:fldCharType="separate"/>
    </w:r>
    <w:r w:rsidR="0030034B">
      <w:rPr>
        <w:rFonts w:ascii="Times New Roman" w:hAnsi="Times New Roman"/>
        <w:noProof/>
        <w:sz w:val="18"/>
        <w:szCs w:val="18"/>
      </w:rPr>
      <w:t>8</w:t>
    </w:r>
    <w:r w:rsidRPr="00AD31B4">
      <w:rPr>
        <w:rFonts w:ascii="Times New Roman" w:hAnsi="Times New Roman"/>
        <w:sz w:val="18"/>
        <w:szCs w:val="18"/>
      </w:rPr>
      <w:fldChar w:fldCharType="end"/>
    </w:r>
    <w:r w:rsidRPr="00AD31B4">
      <w:rPr>
        <w:rFonts w:ascii="Times New Roman" w:hAnsi="Times New Roman"/>
        <w:sz w:val="18"/>
        <w:szCs w:val="18"/>
      </w:rPr>
      <w:t xml:space="preserve"> din </w:t>
    </w:r>
    <w:r w:rsidRPr="00AD31B4">
      <w:rPr>
        <w:rFonts w:ascii="Times New Roman" w:hAnsi="Times New Roman"/>
        <w:sz w:val="18"/>
        <w:szCs w:val="18"/>
      </w:rPr>
      <w:fldChar w:fldCharType="begin"/>
    </w:r>
    <w:r w:rsidRPr="00AD31B4">
      <w:rPr>
        <w:rFonts w:ascii="Times New Roman" w:hAnsi="Times New Roman"/>
        <w:sz w:val="18"/>
        <w:szCs w:val="18"/>
      </w:rPr>
      <w:instrText>NUMPAGES</w:instrText>
    </w:r>
    <w:r w:rsidRPr="00AD31B4">
      <w:rPr>
        <w:rFonts w:ascii="Times New Roman" w:hAnsi="Times New Roman"/>
        <w:sz w:val="18"/>
        <w:szCs w:val="18"/>
      </w:rPr>
      <w:fldChar w:fldCharType="separate"/>
    </w:r>
    <w:r w:rsidR="0030034B">
      <w:rPr>
        <w:rFonts w:ascii="Times New Roman" w:hAnsi="Times New Roman"/>
        <w:noProof/>
        <w:sz w:val="18"/>
        <w:szCs w:val="18"/>
      </w:rPr>
      <w:t>8</w:t>
    </w:r>
    <w:r w:rsidRPr="00AD31B4">
      <w:rPr>
        <w:rFonts w:ascii="Times New Roman" w:hAnsi="Times New Roman"/>
        <w:sz w:val="18"/>
        <w:szCs w:val="18"/>
      </w:rPr>
      <w:fldChar w:fldCharType="end"/>
    </w:r>
  </w:p>
  <w:p w14:paraId="6FD2DA06" w14:textId="7777777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t>NECLASIFICAT</w:t>
    </w:r>
  </w:p>
  <w:p w14:paraId="070304C1" w14:textId="77777777" w:rsidR="00EF0952" w:rsidRDefault="00EF0952">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8C56" w14:textId="77777777" w:rsidR="00EF0952" w:rsidRPr="00AD31B4" w:rsidRDefault="00EF0952" w:rsidP="001528E5">
    <w:pPr>
      <w:widowControl w:val="0"/>
      <w:autoSpaceDE w:val="0"/>
      <w:autoSpaceDN w:val="0"/>
      <w:adjustRightInd w:val="0"/>
      <w:spacing w:after="0" w:line="200" w:lineRule="exact"/>
      <w:jc w:val="right"/>
      <w:rPr>
        <w:rFonts w:ascii="Times New Roman" w:hAnsi="Times New Roman"/>
        <w:sz w:val="18"/>
        <w:szCs w:val="18"/>
      </w:rPr>
    </w:pPr>
    <w:r w:rsidRPr="00AD31B4">
      <w:rPr>
        <w:rFonts w:ascii="Times New Roman" w:hAnsi="Times New Roman"/>
        <w:sz w:val="18"/>
        <w:szCs w:val="18"/>
      </w:rPr>
      <w:t>NECLASIFICAT</w:t>
    </w:r>
  </w:p>
  <w:p w14:paraId="233B9A48" w14:textId="4089BB2A" w:rsidR="00EF0952" w:rsidRPr="00AD31B4" w:rsidRDefault="00EF0952" w:rsidP="001528E5">
    <w:pPr>
      <w:widowControl w:val="0"/>
      <w:autoSpaceDE w:val="0"/>
      <w:autoSpaceDN w:val="0"/>
      <w:adjustRightInd w:val="0"/>
      <w:spacing w:after="0" w:line="200" w:lineRule="exact"/>
      <w:jc w:val="right"/>
      <w:rPr>
        <w:rFonts w:ascii="Times New Roman" w:hAnsi="Times New Roman"/>
        <w:sz w:val="18"/>
        <w:szCs w:val="18"/>
      </w:rPr>
    </w:pPr>
    <w:r w:rsidRPr="00AD31B4">
      <w:rPr>
        <w:rFonts w:ascii="Times New Roman" w:hAnsi="Times New Roman"/>
        <w:sz w:val="18"/>
        <w:szCs w:val="18"/>
      </w:rPr>
      <w:t xml:space="preserve">Pagină </w:t>
    </w:r>
    <w:r w:rsidRPr="00AD31B4">
      <w:rPr>
        <w:rFonts w:ascii="Times New Roman" w:hAnsi="Times New Roman"/>
        <w:sz w:val="18"/>
        <w:szCs w:val="18"/>
      </w:rPr>
      <w:fldChar w:fldCharType="begin"/>
    </w:r>
    <w:r w:rsidRPr="00AD31B4">
      <w:rPr>
        <w:rFonts w:ascii="Times New Roman" w:hAnsi="Times New Roman"/>
        <w:sz w:val="18"/>
        <w:szCs w:val="18"/>
      </w:rPr>
      <w:instrText>PAGE</w:instrText>
    </w:r>
    <w:r w:rsidRPr="00AD31B4">
      <w:rPr>
        <w:rFonts w:ascii="Times New Roman" w:hAnsi="Times New Roman"/>
        <w:sz w:val="18"/>
        <w:szCs w:val="18"/>
      </w:rPr>
      <w:fldChar w:fldCharType="separate"/>
    </w:r>
    <w:r w:rsidR="0030034B">
      <w:rPr>
        <w:rFonts w:ascii="Times New Roman" w:hAnsi="Times New Roman"/>
        <w:noProof/>
        <w:sz w:val="18"/>
        <w:szCs w:val="18"/>
      </w:rPr>
      <w:t>1</w:t>
    </w:r>
    <w:r w:rsidRPr="00AD31B4">
      <w:rPr>
        <w:rFonts w:ascii="Times New Roman" w:hAnsi="Times New Roman"/>
        <w:sz w:val="18"/>
        <w:szCs w:val="18"/>
      </w:rPr>
      <w:fldChar w:fldCharType="end"/>
    </w:r>
    <w:r w:rsidRPr="00AD31B4">
      <w:rPr>
        <w:rFonts w:ascii="Times New Roman" w:hAnsi="Times New Roman"/>
        <w:sz w:val="18"/>
        <w:szCs w:val="18"/>
      </w:rPr>
      <w:t xml:space="preserve"> din </w:t>
    </w:r>
    <w:r w:rsidRPr="00AD31B4">
      <w:rPr>
        <w:rFonts w:ascii="Times New Roman" w:hAnsi="Times New Roman"/>
        <w:sz w:val="18"/>
        <w:szCs w:val="18"/>
      </w:rPr>
      <w:fldChar w:fldCharType="begin"/>
    </w:r>
    <w:r w:rsidRPr="00AD31B4">
      <w:rPr>
        <w:rFonts w:ascii="Times New Roman" w:hAnsi="Times New Roman"/>
        <w:sz w:val="18"/>
        <w:szCs w:val="18"/>
      </w:rPr>
      <w:instrText>NUMPAGES</w:instrText>
    </w:r>
    <w:r w:rsidRPr="00AD31B4">
      <w:rPr>
        <w:rFonts w:ascii="Times New Roman" w:hAnsi="Times New Roman"/>
        <w:sz w:val="18"/>
        <w:szCs w:val="18"/>
      </w:rPr>
      <w:fldChar w:fldCharType="separate"/>
    </w:r>
    <w:r w:rsidR="0030034B">
      <w:rPr>
        <w:rFonts w:ascii="Times New Roman" w:hAnsi="Times New Roman"/>
        <w:noProof/>
        <w:sz w:val="18"/>
        <w:szCs w:val="18"/>
      </w:rPr>
      <w:t>8</w:t>
    </w:r>
    <w:r w:rsidRPr="00AD31B4">
      <w:rPr>
        <w:rFonts w:ascii="Times New Roman" w:hAnsi="Times New Roman"/>
        <w:sz w:val="18"/>
        <w:szCs w:val="18"/>
      </w:rPr>
      <w:fldChar w:fldCharType="end"/>
    </w:r>
  </w:p>
  <w:p w14:paraId="409A8A3B" w14:textId="7777777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9B87" w14:textId="77777777" w:rsidR="00EF0952" w:rsidRDefault="00EF0952">
      <w:pPr>
        <w:spacing w:after="0" w:line="240" w:lineRule="auto"/>
      </w:pPr>
      <w:r>
        <w:separator/>
      </w:r>
    </w:p>
  </w:footnote>
  <w:footnote w:type="continuationSeparator" w:id="0">
    <w:p w14:paraId="2F8AB525" w14:textId="77777777" w:rsidR="00EF0952" w:rsidRDefault="00EF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FD7" w14:textId="77777777" w:rsidR="00EF0952" w:rsidRPr="00AD31B4" w:rsidRDefault="00EF0952" w:rsidP="00AD31B4">
    <w:pPr>
      <w:widowControl w:val="0"/>
      <w:autoSpaceDE w:val="0"/>
      <w:autoSpaceDN w:val="0"/>
      <w:adjustRightInd w:val="0"/>
      <w:spacing w:after="0" w:line="200" w:lineRule="exact"/>
      <w:jc w:val="center"/>
      <w:rPr>
        <w:rFonts w:ascii="Times New Roman" w:hAnsi="Times New Roman"/>
        <w:sz w:val="18"/>
        <w:szCs w:val="18"/>
      </w:rPr>
    </w:pPr>
    <w:r w:rsidRPr="00AD31B4">
      <w:rPr>
        <w:rFonts w:ascii="Times New Roman" w:hAnsi="Times New Roman"/>
        <w:sz w:val="18"/>
        <w:szCs w:val="18"/>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3D3"/>
    <w:multiLevelType w:val="hybridMultilevel"/>
    <w:tmpl w:val="9ECEDB4E"/>
    <w:lvl w:ilvl="0" w:tplc="0409000F">
      <w:start w:val="1"/>
      <w:numFmt w:val="decimal"/>
      <w:lvlText w:val="%1."/>
      <w:lvlJc w:val="left"/>
      <w:pPr>
        <w:ind w:left="810"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1" w15:restartNumberingAfterBreak="0">
    <w:nsid w:val="1F72111F"/>
    <w:multiLevelType w:val="multilevel"/>
    <w:tmpl w:val="C49C08BC"/>
    <w:lvl w:ilvl="0">
      <w:start w:val="1"/>
      <w:numFmt w:val="decimal"/>
      <w:lvlText w:val="%1."/>
      <w:lvlJc w:val="left"/>
      <w:pPr>
        <w:ind w:left="180" w:hanging="360"/>
      </w:pPr>
      <w:rPr>
        <w:rFonts w:hint="default"/>
      </w:rPr>
    </w:lvl>
    <w:lvl w:ilvl="1">
      <w:start w:val="1"/>
      <w:numFmt w:val="decimal"/>
      <w:lvlText w:val="%1.%2."/>
      <w:lvlJc w:val="left"/>
      <w:pPr>
        <w:ind w:left="678" w:hanging="432"/>
      </w:pPr>
      <w:rPr>
        <w:rFonts w:hint="default"/>
      </w:rPr>
    </w:lvl>
    <w:lvl w:ilvl="2">
      <w:start w:val="1"/>
      <w:numFmt w:val="decimal"/>
      <w:lvlText w:val="%1.%2.%3."/>
      <w:lvlJc w:val="left"/>
      <w:pPr>
        <w:ind w:left="1044" w:hanging="504"/>
      </w:pPr>
      <w:rPr>
        <w:rFonts w:hint="default"/>
        <w:b w:val="0"/>
        <w:bCs w:val="0"/>
      </w:rPr>
    </w:lvl>
    <w:lvl w:ilvl="3">
      <w:start w:val="1"/>
      <w:numFmt w:val="decimal"/>
      <w:lvlText w:val="%1.%2.%3.%4."/>
      <w:lvlJc w:val="left"/>
      <w:pPr>
        <w:ind w:left="1548" w:hanging="648"/>
      </w:pPr>
      <w:rPr>
        <w:rFonts w:hint="default"/>
      </w:rPr>
    </w:lvl>
    <w:lvl w:ilvl="4">
      <w:start w:val="1"/>
      <w:numFmt w:val="decimal"/>
      <w:lvlText w:val="%1.%2.%3.%4.%5."/>
      <w:lvlJc w:val="left"/>
      <w:pPr>
        <w:ind w:left="2052" w:hanging="792"/>
      </w:pPr>
      <w:rPr>
        <w:rFonts w:hint="default"/>
      </w:rPr>
    </w:lvl>
    <w:lvl w:ilvl="5">
      <w:start w:val="1"/>
      <w:numFmt w:val="decimal"/>
      <w:lvlText w:val="%1.%2.%3.%4.%5.%6."/>
      <w:lvlJc w:val="left"/>
      <w:pPr>
        <w:ind w:left="2556" w:hanging="936"/>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564" w:hanging="1224"/>
      </w:pPr>
      <w:rPr>
        <w:rFonts w:hint="default"/>
      </w:rPr>
    </w:lvl>
    <w:lvl w:ilvl="8">
      <w:start w:val="1"/>
      <w:numFmt w:val="decimal"/>
      <w:lvlText w:val="%1.%2.%3.%4.%5.%6.%7.%8.%9."/>
      <w:lvlJc w:val="left"/>
      <w:pPr>
        <w:ind w:left="4140" w:hanging="1440"/>
      </w:pPr>
      <w:rPr>
        <w:rFonts w:hint="default"/>
      </w:rPr>
    </w:lvl>
  </w:abstractNum>
  <w:abstractNum w:abstractNumId="2" w15:restartNumberingAfterBreak="0">
    <w:nsid w:val="247C556B"/>
    <w:multiLevelType w:val="hybridMultilevel"/>
    <w:tmpl w:val="61C077EA"/>
    <w:lvl w:ilvl="0" w:tplc="0409000F">
      <w:start w:val="1"/>
      <w:numFmt w:val="decimal"/>
      <w:lvlText w:val="%1."/>
      <w:lvlJc w:val="left"/>
      <w:pPr>
        <w:ind w:left="982"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3" w15:restartNumberingAfterBreak="0">
    <w:nsid w:val="24E64731"/>
    <w:multiLevelType w:val="hybridMultilevel"/>
    <w:tmpl w:val="A9281368"/>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3E59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14BCA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DA75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E20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88283C">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CE04F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8339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B8892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8742B2D"/>
    <w:multiLevelType w:val="hybridMultilevel"/>
    <w:tmpl w:val="18E0B004"/>
    <w:lvl w:ilvl="0" w:tplc="0409000F">
      <w:start w:val="1"/>
      <w:numFmt w:val="decimal"/>
      <w:lvlText w:val="%1."/>
      <w:lvlJc w:val="left"/>
      <w:pPr>
        <w:ind w:left="768"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A88BEA">
      <w:start w:val="1"/>
      <w:numFmt w:val="lowerLetter"/>
      <w:lvlText w:val="%2."/>
      <w:lvlJc w:val="left"/>
      <w:pPr>
        <w:ind w:left="14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D0084C">
      <w:start w:val="1"/>
      <w:numFmt w:val="lowerRoman"/>
      <w:lvlText w:val="%3."/>
      <w:lvlJc w:val="left"/>
      <w:pPr>
        <w:ind w:left="220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E67150">
      <w:start w:val="1"/>
      <w:numFmt w:val="decimal"/>
      <w:lvlText w:val="%4."/>
      <w:lvlJc w:val="left"/>
      <w:pPr>
        <w:ind w:left="29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AC578">
      <w:start w:val="1"/>
      <w:numFmt w:val="lowerLetter"/>
      <w:lvlText w:val="%5."/>
      <w:lvlJc w:val="left"/>
      <w:pPr>
        <w:ind w:left="36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AD7EC">
      <w:start w:val="1"/>
      <w:numFmt w:val="lowerRoman"/>
      <w:lvlText w:val="%6."/>
      <w:lvlJc w:val="left"/>
      <w:pPr>
        <w:ind w:left="436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02544">
      <w:start w:val="1"/>
      <w:numFmt w:val="decimal"/>
      <w:lvlText w:val="%7."/>
      <w:lvlJc w:val="left"/>
      <w:pPr>
        <w:ind w:left="50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1C6FAC">
      <w:start w:val="1"/>
      <w:numFmt w:val="lowerLetter"/>
      <w:lvlText w:val="%8."/>
      <w:lvlJc w:val="left"/>
      <w:pPr>
        <w:ind w:left="58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8694A">
      <w:start w:val="1"/>
      <w:numFmt w:val="lowerRoman"/>
      <w:lvlText w:val="%9."/>
      <w:lvlJc w:val="left"/>
      <w:pPr>
        <w:ind w:left="652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D0F5F2E"/>
    <w:multiLevelType w:val="hybridMultilevel"/>
    <w:tmpl w:val="3B70A7B8"/>
    <w:lvl w:ilvl="0" w:tplc="B418B1B6">
      <w:start w:val="1"/>
      <w:numFmt w:val="decimal"/>
      <w:lvlText w:val="%1."/>
      <w:lvlJc w:val="left"/>
      <w:pPr>
        <w:ind w:left="720" w:hanging="458"/>
      </w:pPr>
      <w:rPr>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D6B23B3"/>
    <w:multiLevelType w:val="multilevel"/>
    <w:tmpl w:val="B2F041B0"/>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b w:val="0"/>
        <w:sz w:val="16"/>
      </w:rPr>
    </w:lvl>
    <w:lvl w:ilvl="2">
      <w:start w:val="1"/>
      <w:numFmt w:val="decimal"/>
      <w:isLgl/>
      <w:lvlText w:val="%1.%2.%3."/>
      <w:lvlJc w:val="left"/>
      <w:pPr>
        <w:ind w:left="1080" w:hanging="720"/>
      </w:pPr>
      <w:rPr>
        <w:rFonts w:hint="default"/>
        <w:b w:val="0"/>
        <w:sz w:val="16"/>
      </w:rPr>
    </w:lvl>
    <w:lvl w:ilvl="3">
      <w:start w:val="1"/>
      <w:numFmt w:val="lowerLetter"/>
      <w:isLgl/>
      <w:lvlText w:val="%1.%2.%3.%4."/>
      <w:lvlJc w:val="left"/>
      <w:pPr>
        <w:ind w:left="1440" w:hanging="1080"/>
      </w:pPr>
      <w:rPr>
        <w:rFonts w:hint="default"/>
        <w:b w:val="0"/>
        <w:sz w:val="16"/>
      </w:rPr>
    </w:lvl>
    <w:lvl w:ilvl="4">
      <w:start w:val="1"/>
      <w:numFmt w:val="decimal"/>
      <w:isLgl/>
      <w:lvlText w:val="%1.%2.%3.%4.%5."/>
      <w:lvlJc w:val="left"/>
      <w:pPr>
        <w:ind w:left="1440" w:hanging="1080"/>
      </w:pPr>
      <w:rPr>
        <w:rFonts w:hint="default"/>
        <w:b w:val="0"/>
        <w:sz w:val="16"/>
      </w:rPr>
    </w:lvl>
    <w:lvl w:ilvl="5">
      <w:start w:val="1"/>
      <w:numFmt w:val="decimal"/>
      <w:isLgl/>
      <w:lvlText w:val="%1.%2.%3.%4.%5.%6."/>
      <w:lvlJc w:val="left"/>
      <w:pPr>
        <w:ind w:left="1800" w:hanging="1440"/>
      </w:pPr>
      <w:rPr>
        <w:rFonts w:hint="default"/>
        <w:b w:val="0"/>
        <w:sz w:val="16"/>
      </w:rPr>
    </w:lvl>
    <w:lvl w:ilvl="6">
      <w:start w:val="1"/>
      <w:numFmt w:val="decimal"/>
      <w:isLgl/>
      <w:lvlText w:val="%1.%2.%3.%4.%5.%6.%7."/>
      <w:lvlJc w:val="left"/>
      <w:pPr>
        <w:ind w:left="2160" w:hanging="1800"/>
      </w:pPr>
      <w:rPr>
        <w:rFonts w:hint="default"/>
        <w:b w:val="0"/>
        <w:sz w:val="16"/>
      </w:rPr>
    </w:lvl>
    <w:lvl w:ilvl="7">
      <w:start w:val="1"/>
      <w:numFmt w:val="decimal"/>
      <w:isLgl/>
      <w:lvlText w:val="%1.%2.%3.%4.%5.%6.%7.%8."/>
      <w:lvlJc w:val="left"/>
      <w:pPr>
        <w:ind w:left="2160" w:hanging="1800"/>
      </w:pPr>
      <w:rPr>
        <w:rFonts w:hint="default"/>
        <w:b w:val="0"/>
        <w:sz w:val="16"/>
      </w:rPr>
    </w:lvl>
    <w:lvl w:ilvl="8">
      <w:start w:val="1"/>
      <w:numFmt w:val="decimal"/>
      <w:isLgl/>
      <w:lvlText w:val="%1.%2.%3.%4.%5.%6.%7.%8.%9."/>
      <w:lvlJc w:val="left"/>
      <w:pPr>
        <w:ind w:left="2520" w:hanging="2160"/>
      </w:pPr>
      <w:rPr>
        <w:rFonts w:hint="default"/>
        <w:b w:val="0"/>
        <w:sz w:val="16"/>
      </w:rPr>
    </w:lvl>
  </w:abstractNum>
  <w:abstractNum w:abstractNumId="8" w15:restartNumberingAfterBreak="0">
    <w:nsid w:val="2DEC620B"/>
    <w:multiLevelType w:val="hybridMultilevel"/>
    <w:tmpl w:val="FBC4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612AF"/>
    <w:multiLevelType w:val="hybridMultilevel"/>
    <w:tmpl w:val="E1C03F00"/>
    <w:lvl w:ilvl="0" w:tplc="0409000F">
      <w:start w:val="1"/>
      <w:numFmt w:val="decimal"/>
      <w:lvlText w:val="%1."/>
      <w:lvlJc w:val="left"/>
      <w:pPr>
        <w:ind w:left="768"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2E4104">
      <w:start w:val="1"/>
      <w:numFmt w:val="lowerLetter"/>
      <w:lvlText w:val="%2."/>
      <w:lvlJc w:val="left"/>
      <w:pPr>
        <w:ind w:left="14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3E0162">
      <w:start w:val="1"/>
      <w:numFmt w:val="lowerRoman"/>
      <w:lvlText w:val="%3."/>
      <w:lvlJc w:val="left"/>
      <w:pPr>
        <w:ind w:left="220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E2166A">
      <w:start w:val="1"/>
      <w:numFmt w:val="decimal"/>
      <w:lvlText w:val="%4."/>
      <w:lvlJc w:val="left"/>
      <w:pPr>
        <w:ind w:left="29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24886">
      <w:start w:val="1"/>
      <w:numFmt w:val="lowerLetter"/>
      <w:lvlText w:val="%5."/>
      <w:lvlJc w:val="left"/>
      <w:pPr>
        <w:ind w:left="36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1A2A4E">
      <w:start w:val="1"/>
      <w:numFmt w:val="lowerRoman"/>
      <w:lvlText w:val="%6."/>
      <w:lvlJc w:val="left"/>
      <w:pPr>
        <w:ind w:left="436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EE86A0">
      <w:start w:val="1"/>
      <w:numFmt w:val="decimal"/>
      <w:lvlText w:val="%7."/>
      <w:lvlJc w:val="left"/>
      <w:pPr>
        <w:ind w:left="50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9E557C">
      <w:start w:val="1"/>
      <w:numFmt w:val="lowerLetter"/>
      <w:lvlText w:val="%8."/>
      <w:lvlJc w:val="left"/>
      <w:pPr>
        <w:ind w:left="58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C6C44A">
      <w:start w:val="1"/>
      <w:numFmt w:val="lowerRoman"/>
      <w:lvlText w:val="%9."/>
      <w:lvlJc w:val="left"/>
      <w:pPr>
        <w:ind w:left="652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D1C2ED0"/>
    <w:multiLevelType w:val="hybridMultilevel"/>
    <w:tmpl w:val="83B8CD4C"/>
    <w:lvl w:ilvl="0" w:tplc="5C1C00CA">
      <w:start w:val="1"/>
      <w:numFmt w:val="decimal"/>
      <w:lvlText w:val="%1)"/>
      <w:lvlJc w:val="left"/>
      <w:pPr>
        <w:ind w:left="900" w:hanging="360"/>
      </w:pPr>
      <w:rPr>
        <w:b w:val="0"/>
        <w:sz w:val="16"/>
        <w:szCs w:val="1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DFE7F9B"/>
    <w:multiLevelType w:val="multilevel"/>
    <w:tmpl w:val="3C76E1D8"/>
    <w:lvl w:ilvl="0">
      <w:start w:val="1"/>
      <w:numFmt w:val="decimal"/>
      <w:lvlText w:val="%1."/>
      <w:lvlJc w:val="left"/>
      <w:pPr>
        <w:ind w:left="982" w:hanging="360"/>
      </w:pPr>
      <w:rPr>
        <w:i w:val="0"/>
      </w:rPr>
    </w:lvl>
    <w:lvl w:ilvl="1">
      <w:start w:val="2"/>
      <w:numFmt w:val="decimal"/>
      <w:isLgl/>
      <w:lvlText w:val="%1.%2."/>
      <w:lvlJc w:val="left"/>
      <w:pPr>
        <w:ind w:left="630" w:hanging="360"/>
      </w:pPr>
      <w:rPr>
        <w:rFonts w:eastAsia="Calibri" w:hint="default"/>
        <w:color w:val="000000"/>
        <w:sz w:val="20"/>
      </w:rPr>
    </w:lvl>
    <w:lvl w:ilvl="2">
      <w:start w:val="1"/>
      <w:numFmt w:val="decimal"/>
      <w:isLgl/>
      <w:lvlText w:val="%1.%2.%3."/>
      <w:lvlJc w:val="left"/>
      <w:pPr>
        <w:ind w:left="1342" w:hanging="720"/>
      </w:pPr>
      <w:rPr>
        <w:rFonts w:eastAsia="Calibri" w:hint="default"/>
        <w:color w:val="000000"/>
        <w:sz w:val="20"/>
      </w:rPr>
    </w:lvl>
    <w:lvl w:ilvl="3">
      <w:start w:val="1"/>
      <w:numFmt w:val="lowerLetter"/>
      <w:isLgl/>
      <w:lvlText w:val="%1.%2.%3.%4."/>
      <w:lvlJc w:val="left"/>
      <w:pPr>
        <w:ind w:left="1342" w:hanging="720"/>
      </w:pPr>
      <w:rPr>
        <w:rFonts w:eastAsia="Calibri" w:hint="default"/>
        <w:color w:val="000000"/>
        <w:sz w:val="20"/>
      </w:rPr>
    </w:lvl>
    <w:lvl w:ilvl="4">
      <w:start w:val="1"/>
      <w:numFmt w:val="decimal"/>
      <w:isLgl/>
      <w:lvlText w:val="%1.%2.%3.%4.%5."/>
      <w:lvlJc w:val="left"/>
      <w:pPr>
        <w:ind w:left="1702" w:hanging="1080"/>
      </w:pPr>
      <w:rPr>
        <w:rFonts w:eastAsia="Calibri" w:hint="default"/>
        <w:color w:val="000000"/>
        <w:sz w:val="20"/>
      </w:rPr>
    </w:lvl>
    <w:lvl w:ilvl="5">
      <w:start w:val="1"/>
      <w:numFmt w:val="decimal"/>
      <w:isLgl/>
      <w:lvlText w:val="%1.%2.%3.%4.%5.%6."/>
      <w:lvlJc w:val="left"/>
      <w:pPr>
        <w:ind w:left="1702" w:hanging="1080"/>
      </w:pPr>
      <w:rPr>
        <w:rFonts w:eastAsia="Calibri" w:hint="default"/>
        <w:color w:val="000000"/>
        <w:sz w:val="20"/>
      </w:rPr>
    </w:lvl>
    <w:lvl w:ilvl="6">
      <w:start w:val="1"/>
      <w:numFmt w:val="decimal"/>
      <w:isLgl/>
      <w:lvlText w:val="%1.%2.%3.%4.%5.%6.%7."/>
      <w:lvlJc w:val="left"/>
      <w:pPr>
        <w:ind w:left="2062" w:hanging="1440"/>
      </w:pPr>
      <w:rPr>
        <w:rFonts w:eastAsia="Calibri" w:hint="default"/>
        <w:color w:val="000000"/>
        <w:sz w:val="20"/>
      </w:rPr>
    </w:lvl>
    <w:lvl w:ilvl="7">
      <w:start w:val="1"/>
      <w:numFmt w:val="decimal"/>
      <w:isLgl/>
      <w:lvlText w:val="%1.%2.%3.%4.%5.%6.%7.%8."/>
      <w:lvlJc w:val="left"/>
      <w:pPr>
        <w:ind w:left="2062" w:hanging="1440"/>
      </w:pPr>
      <w:rPr>
        <w:rFonts w:eastAsia="Calibri" w:hint="default"/>
        <w:color w:val="000000"/>
        <w:sz w:val="20"/>
      </w:rPr>
    </w:lvl>
    <w:lvl w:ilvl="8">
      <w:start w:val="1"/>
      <w:numFmt w:val="decimal"/>
      <w:isLgl/>
      <w:lvlText w:val="%1.%2.%3.%4.%5.%6.%7.%8.%9."/>
      <w:lvlJc w:val="left"/>
      <w:pPr>
        <w:ind w:left="2422" w:hanging="1800"/>
      </w:pPr>
      <w:rPr>
        <w:rFonts w:eastAsia="Calibri" w:hint="default"/>
        <w:color w:val="000000"/>
        <w:sz w:val="20"/>
      </w:rPr>
    </w:lvl>
  </w:abstractNum>
  <w:abstractNum w:abstractNumId="12" w15:restartNumberingAfterBreak="0">
    <w:nsid w:val="3FFF64BC"/>
    <w:multiLevelType w:val="hybridMultilevel"/>
    <w:tmpl w:val="A09AC904"/>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6BC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04347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AADF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A4349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EA9AF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4001A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D809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82558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3E3EED"/>
    <w:multiLevelType w:val="hybridMultilevel"/>
    <w:tmpl w:val="A4AE3C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C92414"/>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8662A49"/>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8995773"/>
    <w:multiLevelType w:val="hybridMultilevel"/>
    <w:tmpl w:val="9ECEDB4E"/>
    <w:lvl w:ilvl="0" w:tplc="0409000F">
      <w:start w:val="1"/>
      <w:numFmt w:val="decimal"/>
      <w:lvlText w:val="%1."/>
      <w:lvlJc w:val="left"/>
      <w:pPr>
        <w:ind w:left="810" w:hanging="360"/>
      </w:p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17" w15:restartNumberingAfterBreak="0">
    <w:nsid w:val="49EB7BBF"/>
    <w:multiLevelType w:val="hybridMultilevel"/>
    <w:tmpl w:val="26120E84"/>
    <w:lvl w:ilvl="0" w:tplc="BEB6CDD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BA24563"/>
    <w:multiLevelType w:val="hybridMultilevel"/>
    <w:tmpl w:val="709CB02E"/>
    <w:lvl w:ilvl="0" w:tplc="0418000B">
      <w:start w:val="1"/>
      <w:numFmt w:val="bullet"/>
      <w:lvlText w:val=""/>
      <w:lvlJc w:val="left"/>
      <w:pPr>
        <w:ind w:left="884" w:hanging="360"/>
      </w:pPr>
      <w:rPr>
        <w:rFonts w:ascii="Wingdings" w:hAnsi="Wingdings" w:hint="default"/>
      </w:rPr>
    </w:lvl>
    <w:lvl w:ilvl="1" w:tplc="04180003" w:tentative="1">
      <w:start w:val="1"/>
      <w:numFmt w:val="bullet"/>
      <w:lvlText w:val="o"/>
      <w:lvlJc w:val="left"/>
      <w:pPr>
        <w:ind w:left="1604" w:hanging="360"/>
      </w:pPr>
      <w:rPr>
        <w:rFonts w:ascii="Courier New" w:hAnsi="Courier New" w:cs="Courier New" w:hint="default"/>
      </w:rPr>
    </w:lvl>
    <w:lvl w:ilvl="2" w:tplc="04180005" w:tentative="1">
      <w:start w:val="1"/>
      <w:numFmt w:val="bullet"/>
      <w:lvlText w:val=""/>
      <w:lvlJc w:val="left"/>
      <w:pPr>
        <w:ind w:left="2324" w:hanging="360"/>
      </w:pPr>
      <w:rPr>
        <w:rFonts w:ascii="Wingdings" w:hAnsi="Wingdings" w:hint="default"/>
      </w:rPr>
    </w:lvl>
    <w:lvl w:ilvl="3" w:tplc="04180001" w:tentative="1">
      <w:start w:val="1"/>
      <w:numFmt w:val="bullet"/>
      <w:lvlText w:val=""/>
      <w:lvlJc w:val="left"/>
      <w:pPr>
        <w:ind w:left="3044" w:hanging="360"/>
      </w:pPr>
      <w:rPr>
        <w:rFonts w:ascii="Symbol" w:hAnsi="Symbol" w:hint="default"/>
      </w:rPr>
    </w:lvl>
    <w:lvl w:ilvl="4" w:tplc="04180003" w:tentative="1">
      <w:start w:val="1"/>
      <w:numFmt w:val="bullet"/>
      <w:lvlText w:val="o"/>
      <w:lvlJc w:val="left"/>
      <w:pPr>
        <w:ind w:left="3764" w:hanging="360"/>
      </w:pPr>
      <w:rPr>
        <w:rFonts w:ascii="Courier New" w:hAnsi="Courier New" w:cs="Courier New" w:hint="default"/>
      </w:rPr>
    </w:lvl>
    <w:lvl w:ilvl="5" w:tplc="04180005" w:tentative="1">
      <w:start w:val="1"/>
      <w:numFmt w:val="bullet"/>
      <w:lvlText w:val=""/>
      <w:lvlJc w:val="left"/>
      <w:pPr>
        <w:ind w:left="4484" w:hanging="360"/>
      </w:pPr>
      <w:rPr>
        <w:rFonts w:ascii="Wingdings" w:hAnsi="Wingdings" w:hint="default"/>
      </w:rPr>
    </w:lvl>
    <w:lvl w:ilvl="6" w:tplc="04180001" w:tentative="1">
      <w:start w:val="1"/>
      <w:numFmt w:val="bullet"/>
      <w:lvlText w:val=""/>
      <w:lvlJc w:val="left"/>
      <w:pPr>
        <w:ind w:left="5204" w:hanging="360"/>
      </w:pPr>
      <w:rPr>
        <w:rFonts w:ascii="Symbol" w:hAnsi="Symbol" w:hint="default"/>
      </w:rPr>
    </w:lvl>
    <w:lvl w:ilvl="7" w:tplc="04180003" w:tentative="1">
      <w:start w:val="1"/>
      <w:numFmt w:val="bullet"/>
      <w:lvlText w:val="o"/>
      <w:lvlJc w:val="left"/>
      <w:pPr>
        <w:ind w:left="5924" w:hanging="360"/>
      </w:pPr>
      <w:rPr>
        <w:rFonts w:ascii="Courier New" w:hAnsi="Courier New" w:cs="Courier New" w:hint="default"/>
      </w:rPr>
    </w:lvl>
    <w:lvl w:ilvl="8" w:tplc="04180005" w:tentative="1">
      <w:start w:val="1"/>
      <w:numFmt w:val="bullet"/>
      <w:lvlText w:val=""/>
      <w:lvlJc w:val="left"/>
      <w:pPr>
        <w:ind w:left="6644" w:hanging="360"/>
      </w:pPr>
      <w:rPr>
        <w:rFonts w:ascii="Wingdings" w:hAnsi="Wingdings" w:hint="default"/>
      </w:rPr>
    </w:lvl>
  </w:abstractNum>
  <w:abstractNum w:abstractNumId="19" w15:restartNumberingAfterBreak="0">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CBC71DE"/>
    <w:multiLevelType w:val="hybridMultilevel"/>
    <w:tmpl w:val="C97E5B22"/>
    <w:lvl w:ilvl="0" w:tplc="C5062634">
      <w:start w:val="1"/>
      <w:numFmt w:val="decimal"/>
      <w:lvlText w:val="%1."/>
      <w:lvlJc w:val="left"/>
      <w:pPr>
        <w:ind w:left="720" w:hanging="458"/>
      </w:pPr>
      <w:rPr>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8C17A3B"/>
    <w:multiLevelType w:val="hybridMultilevel"/>
    <w:tmpl w:val="3B70A7B8"/>
    <w:lvl w:ilvl="0" w:tplc="B418B1B6">
      <w:start w:val="1"/>
      <w:numFmt w:val="decimal"/>
      <w:lvlText w:val="%1."/>
      <w:lvlJc w:val="left"/>
      <w:pPr>
        <w:ind w:left="720" w:hanging="458"/>
      </w:pPr>
      <w:rPr>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8DB5B3B"/>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8DB6B0D"/>
    <w:multiLevelType w:val="hybridMultilevel"/>
    <w:tmpl w:val="AF109BE2"/>
    <w:lvl w:ilvl="0" w:tplc="B7060DC6">
      <w:start w:val="1"/>
      <w:numFmt w:val="decimal"/>
      <w:lvlText w:val="%1."/>
      <w:lvlJc w:val="left"/>
      <w:pPr>
        <w:ind w:left="720" w:hanging="458"/>
      </w:pPr>
      <w:rPr>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EBF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5665E6">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0B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EA10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D2F8">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66BF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381C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D220A0">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B777455"/>
    <w:multiLevelType w:val="hybridMultilevel"/>
    <w:tmpl w:val="248EB2A4"/>
    <w:lvl w:ilvl="0" w:tplc="C18A4D08">
      <w:start w:val="1"/>
      <w:numFmt w:val="bullet"/>
      <w:lvlText w:val=""/>
      <w:lvlJc w:val="left"/>
      <w:pPr>
        <w:ind w:left="1047" w:hanging="360"/>
      </w:pPr>
      <w:rPr>
        <w:rFonts w:ascii="Wingdings" w:hAnsi="Wingdings" w:hint="default"/>
        <w:b/>
      </w:rPr>
    </w:lvl>
    <w:lvl w:ilvl="1" w:tplc="04180003" w:tentative="1">
      <w:start w:val="1"/>
      <w:numFmt w:val="bullet"/>
      <w:lvlText w:val="o"/>
      <w:lvlJc w:val="left"/>
      <w:pPr>
        <w:ind w:left="1767" w:hanging="360"/>
      </w:pPr>
      <w:rPr>
        <w:rFonts w:ascii="Courier New" w:hAnsi="Courier New" w:cs="Courier New" w:hint="default"/>
      </w:rPr>
    </w:lvl>
    <w:lvl w:ilvl="2" w:tplc="04180005" w:tentative="1">
      <w:start w:val="1"/>
      <w:numFmt w:val="bullet"/>
      <w:lvlText w:val=""/>
      <w:lvlJc w:val="left"/>
      <w:pPr>
        <w:ind w:left="2487" w:hanging="360"/>
      </w:pPr>
      <w:rPr>
        <w:rFonts w:ascii="Wingdings" w:hAnsi="Wingdings" w:hint="default"/>
      </w:rPr>
    </w:lvl>
    <w:lvl w:ilvl="3" w:tplc="04180001" w:tentative="1">
      <w:start w:val="1"/>
      <w:numFmt w:val="bullet"/>
      <w:lvlText w:val=""/>
      <w:lvlJc w:val="left"/>
      <w:pPr>
        <w:ind w:left="3207" w:hanging="360"/>
      </w:pPr>
      <w:rPr>
        <w:rFonts w:ascii="Symbol" w:hAnsi="Symbol" w:hint="default"/>
      </w:rPr>
    </w:lvl>
    <w:lvl w:ilvl="4" w:tplc="04180003" w:tentative="1">
      <w:start w:val="1"/>
      <w:numFmt w:val="bullet"/>
      <w:lvlText w:val="o"/>
      <w:lvlJc w:val="left"/>
      <w:pPr>
        <w:ind w:left="3927" w:hanging="360"/>
      </w:pPr>
      <w:rPr>
        <w:rFonts w:ascii="Courier New" w:hAnsi="Courier New" w:cs="Courier New" w:hint="default"/>
      </w:rPr>
    </w:lvl>
    <w:lvl w:ilvl="5" w:tplc="04180005" w:tentative="1">
      <w:start w:val="1"/>
      <w:numFmt w:val="bullet"/>
      <w:lvlText w:val=""/>
      <w:lvlJc w:val="left"/>
      <w:pPr>
        <w:ind w:left="4647" w:hanging="360"/>
      </w:pPr>
      <w:rPr>
        <w:rFonts w:ascii="Wingdings" w:hAnsi="Wingdings" w:hint="default"/>
      </w:rPr>
    </w:lvl>
    <w:lvl w:ilvl="6" w:tplc="04180001" w:tentative="1">
      <w:start w:val="1"/>
      <w:numFmt w:val="bullet"/>
      <w:lvlText w:val=""/>
      <w:lvlJc w:val="left"/>
      <w:pPr>
        <w:ind w:left="5367" w:hanging="360"/>
      </w:pPr>
      <w:rPr>
        <w:rFonts w:ascii="Symbol" w:hAnsi="Symbol" w:hint="default"/>
      </w:rPr>
    </w:lvl>
    <w:lvl w:ilvl="7" w:tplc="04180003" w:tentative="1">
      <w:start w:val="1"/>
      <w:numFmt w:val="bullet"/>
      <w:lvlText w:val="o"/>
      <w:lvlJc w:val="left"/>
      <w:pPr>
        <w:ind w:left="6087" w:hanging="360"/>
      </w:pPr>
      <w:rPr>
        <w:rFonts w:ascii="Courier New" w:hAnsi="Courier New" w:cs="Courier New" w:hint="default"/>
      </w:rPr>
    </w:lvl>
    <w:lvl w:ilvl="8" w:tplc="04180005" w:tentative="1">
      <w:start w:val="1"/>
      <w:numFmt w:val="bullet"/>
      <w:lvlText w:val=""/>
      <w:lvlJc w:val="left"/>
      <w:pPr>
        <w:ind w:left="6807" w:hanging="360"/>
      </w:pPr>
      <w:rPr>
        <w:rFonts w:ascii="Wingdings" w:hAnsi="Wingdings" w:hint="default"/>
      </w:rPr>
    </w:lvl>
  </w:abstractNum>
  <w:abstractNum w:abstractNumId="26" w15:restartNumberingAfterBreak="0">
    <w:nsid w:val="740D6D64"/>
    <w:multiLevelType w:val="hybridMultilevel"/>
    <w:tmpl w:val="A9F0CD9C"/>
    <w:lvl w:ilvl="0" w:tplc="5180338E">
      <w:start w:val="1"/>
      <w:numFmt w:val="lowerRoman"/>
      <w:lvlText w:val="%1."/>
      <w:lvlJc w:val="right"/>
      <w:pPr>
        <w:ind w:left="720" w:hanging="360"/>
      </w:pPr>
      <w:rPr>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4B81949"/>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9EE7AD3"/>
    <w:multiLevelType w:val="hybridMultilevel"/>
    <w:tmpl w:val="D67861E0"/>
    <w:lvl w:ilvl="0" w:tplc="0409000F">
      <w:start w:val="1"/>
      <w:numFmt w:val="decimal"/>
      <w:lvlText w:val="%1."/>
      <w:lvlJc w:val="left"/>
      <w:pPr>
        <w:ind w:left="720" w:hanging="45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A34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441EE">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9CC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4E9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B457D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6E68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66A3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B61D4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20"/>
  </w:num>
  <w:num w:numId="3">
    <w:abstractNumId w:val="5"/>
  </w:num>
  <w:num w:numId="4">
    <w:abstractNumId w:val="26"/>
  </w:num>
  <w:num w:numId="5">
    <w:abstractNumId w:val="27"/>
  </w:num>
  <w:num w:numId="6">
    <w:abstractNumId w:val="14"/>
  </w:num>
  <w:num w:numId="7">
    <w:abstractNumId w:val="1"/>
  </w:num>
  <w:num w:numId="8">
    <w:abstractNumId w:val="10"/>
  </w:num>
  <w:num w:numId="9">
    <w:abstractNumId w:val="17"/>
  </w:num>
  <w:num w:numId="10">
    <w:abstractNumId w:val="12"/>
  </w:num>
  <w:num w:numId="11">
    <w:abstractNumId w:val="11"/>
  </w:num>
  <w:num w:numId="12">
    <w:abstractNumId w:val="24"/>
  </w:num>
  <w:num w:numId="13">
    <w:abstractNumId w:val="15"/>
  </w:num>
  <w:num w:numId="14">
    <w:abstractNumId w:val="0"/>
  </w:num>
  <w:num w:numId="15">
    <w:abstractNumId w:val="2"/>
  </w:num>
  <w:num w:numId="16">
    <w:abstractNumId w:val="9"/>
  </w:num>
  <w:num w:numId="17">
    <w:abstractNumId w:val="7"/>
  </w:num>
  <w:num w:numId="18">
    <w:abstractNumId w:val="21"/>
  </w:num>
  <w:num w:numId="19">
    <w:abstractNumId w:val="4"/>
  </w:num>
  <w:num w:numId="20">
    <w:abstractNumId w:val="16"/>
  </w:num>
  <w:num w:numId="21">
    <w:abstractNumId w:val="3"/>
  </w:num>
  <w:num w:numId="22">
    <w:abstractNumId w:val="23"/>
  </w:num>
  <w:num w:numId="23">
    <w:abstractNumId w:val="22"/>
  </w:num>
  <w:num w:numId="24">
    <w:abstractNumId w:val="28"/>
  </w:num>
  <w:num w:numId="25">
    <w:abstractNumId w:val="8"/>
  </w:num>
  <w:num w:numId="26">
    <w:abstractNumId w:val="6"/>
  </w:num>
  <w:num w:numId="27">
    <w:abstractNumId w:val="13"/>
  </w:num>
  <w:num w:numId="28">
    <w:abstractNumId w:val="25"/>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bordersDoNotSurroundHeader/>
  <w:bordersDoNotSurroundFooter/>
  <w:proofState w:spelling="clean" w:grammar="clean"/>
  <w:doNotTrackFormatting/>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5872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00"/>
    <w:rsid w:val="00002D68"/>
    <w:rsid w:val="00003076"/>
    <w:rsid w:val="00004C9A"/>
    <w:rsid w:val="000063E1"/>
    <w:rsid w:val="000064B6"/>
    <w:rsid w:val="0000781E"/>
    <w:rsid w:val="00010C7E"/>
    <w:rsid w:val="00012182"/>
    <w:rsid w:val="00012666"/>
    <w:rsid w:val="000128FA"/>
    <w:rsid w:val="00013E3A"/>
    <w:rsid w:val="00014F75"/>
    <w:rsid w:val="00015608"/>
    <w:rsid w:val="00015738"/>
    <w:rsid w:val="0001590A"/>
    <w:rsid w:val="00015FD9"/>
    <w:rsid w:val="000171F8"/>
    <w:rsid w:val="00023CC6"/>
    <w:rsid w:val="00024521"/>
    <w:rsid w:val="00024954"/>
    <w:rsid w:val="00024D48"/>
    <w:rsid w:val="00030928"/>
    <w:rsid w:val="00031432"/>
    <w:rsid w:val="000328C4"/>
    <w:rsid w:val="00032FC0"/>
    <w:rsid w:val="000333C6"/>
    <w:rsid w:val="0003679D"/>
    <w:rsid w:val="00037844"/>
    <w:rsid w:val="00037F55"/>
    <w:rsid w:val="0004090A"/>
    <w:rsid w:val="000412F6"/>
    <w:rsid w:val="000414B1"/>
    <w:rsid w:val="00042509"/>
    <w:rsid w:val="00043574"/>
    <w:rsid w:val="0004368D"/>
    <w:rsid w:val="000437A2"/>
    <w:rsid w:val="000442BD"/>
    <w:rsid w:val="00044396"/>
    <w:rsid w:val="00046AAE"/>
    <w:rsid w:val="000500C9"/>
    <w:rsid w:val="00051556"/>
    <w:rsid w:val="00052583"/>
    <w:rsid w:val="00055473"/>
    <w:rsid w:val="00055908"/>
    <w:rsid w:val="00057181"/>
    <w:rsid w:val="000572F0"/>
    <w:rsid w:val="00057328"/>
    <w:rsid w:val="000619A7"/>
    <w:rsid w:val="00063196"/>
    <w:rsid w:val="000649DE"/>
    <w:rsid w:val="00070E7B"/>
    <w:rsid w:val="0007309F"/>
    <w:rsid w:val="000733A8"/>
    <w:rsid w:val="0007608B"/>
    <w:rsid w:val="0008095A"/>
    <w:rsid w:val="00082E33"/>
    <w:rsid w:val="0009083A"/>
    <w:rsid w:val="000909D7"/>
    <w:rsid w:val="00091C97"/>
    <w:rsid w:val="00092078"/>
    <w:rsid w:val="000924A7"/>
    <w:rsid w:val="0009342D"/>
    <w:rsid w:val="00093F0A"/>
    <w:rsid w:val="00094DA9"/>
    <w:rsid w:val="00095FAC"/>
    <w:rsid w:val="00096EF8"/>
    <w:rsid w:val="000A4361"/>
    <w:rsid w:val="000A4475"/>
    <w:rsid w:val="000A5333"/>
    <w:rsid w:val="000A5783"/>
    <w:rsid w:val="000A699F"/>
    <w:rsid w:val="000B0AD2"/>
    <w:rsid w:val="000B4E2C"/>
    <w:rsid w:val="000B7FE2"/>
    <w:rsid w:val="000C1008"/>
    <w:rsid w:val="000C124B"/>
    <w:rsid w:val="000C223E"/>
    <w:rsid w:val="000C2C5D"/>
    <w:rsid w:val="000C3647"/>
    <w:rsid w:val="000C4B3D"/>
    <w:rsid w:val="000C50F3"/>
    <w:rsid w:val="000C661E"/>
    <w:rsid w:val="000C75C5"/>
    <w:rsid w:val="000D27CC"/>
    <w:rsid w:val="000D338F"/>
    <w:rsid w:val="000D61FA"/>
    <w:rsid w:val="000D6A9F"/>
    <w:rsid w:val="000D6D14"/>
    <w:rsid w:val="000E1FD3"/>
    <w:rsid w:val="000E2F66"/>
    <w:rsid w:val="000E463D"/>
    <w:rsid w:val="000E55A7"/>
    <w:rsid w:val="000E620E"/>
    <w:rsid w:val="000E7792"/>
    <w:rsid w:val="000F0FEC"/>
    <w:rsid w:val="000F3083"/>
    <w:rsid w:val="000F4201"/>
    <w:rsid w:val="000F5DD7"/>
    <w:rsid w:val="00102A28"/>
    <w:rsid w:val="001030EB"/>
    <w:rsid w:val="0010448A"/>
    <w:rsid w:val="00104AA6"/>
    <w:rsid w:val="0010540D"/>
    <w:rsid w:val="00112678"/>
    <w:rsid w:val="001128DC"/>
    <w:rsid w:val="00114FEA"/>
    <w:rsid w:val="00115059"/>
    <w:rsid w:val="00115C47"/>
    <w:rsid w:val="00116CF1"/>
    <w:rsid w:val="001243C7"/>
    <w:rsid w:val="00124BB7"/>
    <w:rsid w:val="001257C9"/>
    <w:rsid w:val="00126FA2"/>
    <w:rsid w:val="0013181B"/>
    <w:rsid w:val="001336D1"/>
    <w:rsid w:val="00136E0D"/>
    <w:rsid w:val="00137016"/>
    <w:rsid w:val="00137F3A"/>
    <w:rsid w:val="001417F3"/>
    <w:rsid w:val="00141C3E"/>
    <w:rsid w:val="001427B0"/>
    <w:rsid w:val="00143501"/>
    <w:rsid w:val="00143870"/>
    <w:rsid w:val="00144218"/>
    <w:rsid w:val="00144EC9"/>
    <w:rsid w:val="00146F73"/>
    <w:rsid w:val="00150262"/>
    <w:rsid w:val="00151BFF"/>
    <w:rsid w:val="001528E5"/>
    <w:rsid w:val="0015312B"/>
    <w:rsid w:val="001532A5"/>
    <w:rsid w:val="00153F2E"/>
    <w:rsid w:val="00154109"/>
    <w:rsid w:val="00155549"/>
    <w:rsid w:val="00155EB5"/>
    <w:rsid w:val="00156661"/>
    <w:rsid w:val="00157B63"/>
    <w:rsid w:val="001615C0"/>
    <w:rsid w:val="00163F05"/>
    <w:rsid w:val="00165A0A"/>
    <w:rsid w:val="001715F2"/>
    <w:rsid w:val="00172675"/>
    <w:rsid w:val="00172746"/>
    <w:rsid w:val="00174922"/>
    <w:rsid w:val="00175328"/>
    <w:rsid w:val="00175C44"/>
    <w:rsid w:val="00176802"/>
    <w:rsid w:val="0018388E"/>
    <w:rsid w:val="00185BE0"/>
    <w:rsid w:val="00185CA0"/>
    <w:rsid w:val="00186082"/>
    <w:rsid w:val="00186C72"/>
    <w:rsid w:val="00186D4D"/>
    <w:rsid w:val="00190D36"/>
    <w:rsid w:val="001928EC"/>
    <w:rsid w:val="00193FD9"/>
    <w:rsid w:val="00194A4B"/>
    <w:rsid w:val="00194E1E"/>
    <w:rsid w:val="00195936"/>
    <w:rsid w:val="001970ED"/>
    <w:rsid w:val="001A1F1E"/>
    <w:rsid w:val="001A4F96"/>
    <w:rsid w:val="001A6742"/>
    <w:rsid w:val="001A7C44"/>
    <w:rsid w:val="001B0603"/>
    <w:rsid w:val="001B0A66"/>
    <w:rsid w:val="001B1168"/>
    <w:rsid w:val="001B2A73"/>
    <w:rsid w:val="001B443B"/>
    <w:rsid w:val="001B537B"/>
    <w:rsid w:val="001B648A"/>
    <w:rsid w:val="001C074C"/>
    <w:rsid w:val="001C1959"/>
    <w:rsid w:val="001C4924"/>
    <w:rsid w:val="001C4DC2"/>
    <w:rsid w:val="001C5A22"/>
    <w:rsid w:val="001C6BA7"/>
    <w:rsid w:val="001C794A"/>
    <w:rsid w:val="001D08EF"/>
    <w:rsid w:val="001D147D"/>
    <w:rsid w:val="001D20AC"/>
    <w:rsid w:val="001D2CF9"/>
    <w:rsid w:val="001D3096"/>
    <w:rsid w:val="001D338C"/>
    <w:rsid w:val="001D3C59"/>
    <w:rsid w:val="001D496B"/>
    <w:rsid w:val="001D49D2"/>
    <w:rsid w:val="001D54B3"/>
    <w:rsid w:val="001D64D4"/>
    <w:rsid w:val="001D7E24"/>
    <w:rsid w:val="001E1486"/>
    <w:rsid w:val="001E1A83"/>
    <w:rsid w:val="001E379B"/>
    <w:rsid w:val="001E5463"/>
    <w:rsid w:val="001F02E7"/>
    <w:rsid w:val="001F079A"/>
    <w:rsid w:val="001F1ACC"/>
    <w:rsid w:val="001F2464"/>
    <w:rsid w:val="001F2929"/>
    <w:rsid w:val="001F2E96"/>
    <w:rsid w:val="001F4F08"/>
    <w:rsid w:val="001F5DCC"/>
    <w:rsid w:val="001F604D"/>
    <w:rsid w:val="001F6647"/>
    <w:rsid w:val="00202FEF"/>
    <w:rsid w:val="00205B76"/>
    <w:rsid w:val="00206707"/>
    <w:rsid w:val="00206981"/>
    <w:rsid w:val="00206DF8"/>
    <w:rsid w:val="00207269"/>
    <w:rsid w:val="00210299"/>
    <w:rsid w:val="00211B43"/>
    <w:rsid w:val="00211E85"/>
    <w:rsid w:val="0021259F"/>
    <w:rsid w:val="00213762"/>
    <w:rsid w:val="00214289"/>
    <w:rsid w:val="00216089"/>
    <w:rsid w:val="00217C78"/>
    <w:rsid w:val="00220181"/>
    <w:rsid w:val="00220C17"/>
    <w:rsid w:val="00221FE2"/>
    <w:rsid w:val="0022225B"/>
    <w:rsid w:val="00223B03"/>
    <w:rsid w:val="00223D15"/>
    <w:rsid w:val="0022400C"/>
    <w:rsid w:val="00225025"/>
    <w:rsid w:val="00225622"/>
    <w:rsid w:val="00227D1B"/>
    <w:rsid w:val="0023031B"/>
    <w:rsid w:val="002338B5"/>
    <w:rsid w:val="0023510C"/>
    <w:rsid w:val="002434A5"/>
    <w:rsid w:val="00246BC6"/>
    <w:rsid w:val="002472C9"/>
    <w:rsid w:val="00250ED7"/>
    <w:rsid w:val="00251BEF"/>
    <w:rsid w:val="00251EC4"/>
    <w:rsid w:val="00252FF3"/>
    <w:rsid w:val="0025620D"/>
    <w:rsid w:val="00256AD2"/>
    <w:rsid w:val="00261E17"/>
    <w:rsid w:val="00262882"/>
    <w:rsid w:val="0026296B"/>
    <w:rsid w:val="0026335C"/>
    <w:rsid w:val="00263C12"/>
    <w:rsid w:val="00263FDD"/>
    <w:rsid w:val="002642DD"/>
    <w:rsid w:val="00264FA9"/>
    <w:rsid w:val="00266D9E"/>
    <w:rsid w:val="00266E48"/>
    <w:rsid w:val="00270EA2"/>
    <w:rsid w:val="00271417"/>
    <w:rsid w:val="0027304E"/>
    <w:rsid w:val="0027385B"/>
    <w:rsid w:val="002745B5"/>
    <w:rsid w:val="0027486F"/>
    <w:rsid w:val="0027513F"/>
    <w:rsid w:val="00275665"/>
    <w:rsid w:val="00276690"/>
    <w:rsid w:val="00277956"/>
    <w:rsid w:val="0028213D"/>
    <w:rsid w:val="0028227F"/>
    <w:rsid w:val="002851CC"/>
    <w:rsid w:val="00290137"/>
    <w:rsid w:val="00290AE3"/>
    <w:rsid w:val="00292B5E"/>
    <w:rsid w:val="002934EC"/>
    <w:rsid w:val="00296746"/>
    <w:rsid w:val="00296AB3"/>
    <w:rsid w:val="00296B69"/>
    <w:rsid w:val="002A0856"/>
    <w:rsid w:val="002A1CE3"/>
    <w:rsid w:val="002A2E65"/>
    <w:rsid w:val="002A2F8A"/>
    <w:rsid w:val="002B2B38"/>
    <w:rsid w:val="002B3068"/>
    <w:rsid w:val="002B4B53"/>
    <w:rsid w:val="002B4D0D"/>
    <w:rsid w:val="002B551E"/>
    <w:rsid w:val="002B551F"/>
    <w:rsid w:val="002B5E9F"/>
    <w:rsid w:val="002B7C0A"/>
    <w:rsid w:val="002B7FB6"/>
    <w:rsid w:val="002C0520"/>
    <w:rsid w:val="002C20FD"/>
    <w:rsid w:val="002C2396"/>
    <w:rsid w:val="002C2F84"/>
    <w:rsid w:val="002C4265"/>
    <w:rsid w:val="002C4522"/>
    <w:rsid w:val="002C4680"/>
    <w:rsid w:val="002C7104"/>
    <w:rsid w:val="002D2E6E"/>
    <w:rsid w:val="002D3E0A"/>
    <w:rsid w:val="002E1634"/>
    <w:rsid w:val="002E2081"/>
    <w:rsid w:val="002E28A8"/>
    <w:rsid w:val="002E3126"/>
    <w:rsid w:val="002E37BB"/>
    <w:rsid w:val="002E44B3"/>
    <w:rsid w:val="002E54C7"/>
    <w:rsid w:val="002E607F"/>
    <w:rsid w:val="002F0263"/>
    <w:rsid w:val="002F3E7F"/>
    <w:rsid w:val="002F5017"/>
    <w:rsid w:val="002F6B75"/>
    <w:rsid w:val="002F7302"/>
    <w:rsid w:val="002F765E"/>
    <w:rsid w:val="003002DD"/>
    <w:rsid w:val="0030034B"/>
    <w:rsid w:val="00304EE9"/>
    <w:rsid w:val="003111CE"/>
    <w:rsid w:val="00311760"/>
    <w:rsid w:val="003156EB"/>
    <w:rsid w:val="00316F30"/>
    <w:rsid w:val="0032040C"/>
    <w:rsid w:val="00321DD4"/>
    <w:rsid w:val="003228D4"/>
    <w:rsid w:val="00322CF1"/>
    <w:rsid w:val="003232DD"/>
    <w:rsid w:val="00323EEE"/>
    <w:rsid w:val="003257BB"/>
    <w:rsid w:val="0032721D"/>
    <w:rsid w:val="003316C3"/>
    <w:rsid w:val="00332FAB"/>
    <w:rsid w:val="00336E56"/>
    <w:rsid w:val="0033788A"/>
    <w:rsid w:val="00340988"/>
    <w:rsid w:val="00340B16"/>
    <w:rsid w:val="00341A02"/>
    <w:rsid w:val="00342805"/>
    <w:rsid w:val="00343B2E"/>
    <w:rsid w:val="003451F2"/>
    <w:rsid w:val="00350718"/>
    <w:rsid w:val="003511AF"/>
    <w:rsid w:val="00351E00"/>
    <w:rsid w:val="00352978"/>
    <w:rsid w:val="00354DAE"/>
    <w:rsid w:val="00355B3C"/>
    <w:rsid w:val="003608A0"/>
    <w:rsid w:val="00360A82"/>
    <w:rsid w:val="00360BFD"/>
    <w:rsid w:val="00361AD7"/>
    <w:rsid w:val="00363716"/>
    <w:rsid w:val="00366DFB"/>
    <w:rsid w:val="00367CA4"/>
    <w:rsid w:val="00370163"/>
    <w:rsid w:val="003762D7"/>
    <w:rsid w:val="00383EF0"/>
    <w:rsid w:val="003851CC"/>
    <w:rsid w:val="0038568F"/>
    <w:rsid w:val="00387373"/>
    <w:rsid w:val="003877B6"/>
    <w:rsid w:val="003904A8"/>
    <w:rsid w:val="003906B0"/>
    <w:rsid w:val="00393458"/>
    <w:rsid w:val="00393F81"/>
    <w:rsid w:val="003945A8"/>
    <w:rsid w:val="00394DA0"/>
    <w:rsid w:val="0039577A"/>
    <w:rsid w:val="00395B14"/>
    <w:rsid w:val="00396174"/>
    <w:rsid w:val="00396698"/>
    <w:rsid w:val="003A2001"/>
    <w:rsid w:val="003A24F7"/>
    <w:rsid w:val="003A480B"/>
    <w:rsid w:val="003A60C0"/>
    <w:rsid w:val="003B04BC"/>
    <w:rsid w:val="003B0EC0"/>
    <w:rsid w:val="003B2F9A"/>
    <w:rsid w:val="003B32D9"/>
    <w:rsid w:val="003B45AE"/>
    <w:rsid w:val="003B4D01"/>
    <w:rsid w:val="003B5B48"/>
    <w:rsid w:val="003B745B"/>
    <w:rsid w:val="003C1615"/>
    <w:rsid w:val="003C1DDC"/>
    <w:rsid w:val="003C24CA"/>
    <w:rsid w:val="003C4B26"/>
    <w:rsid w:val="003C57BD"/>
    <w:rsid w:val="003C67C6"/>
    <w:rsid w:val="003D18BD"/>
    <w:rsid w:val="003D1BC5"/>
    <w:rsid w:val="003D3356"/>
    <w:rsid w:val="003D41DB"/>
    <w:rsid w:val="003D4BE6"/>
    <w:rsid w:val="003D58DF"/>
    <w:rsid w:val="003D5FAF"/>
    <w:rsid w:val="003D6688"/>
    <w:rsid w:val="003E0352"/>
    <w:rsid w:val="003E32DD"/>
    <w:rsid w:val="003E4352"/>
    <w:rsid w:val="003E7FB7"/>
    <w:rsid w:val="003F2797"/>
    <w:rsid w:val="003F34A6"/>
    <w:rsid w:val="003F494D"/>
    <w:rsid w:val="003F56BA"/>
    <w:rsid w:val="0040004A"/>
    <w:rsid w:val="00401CEF"/>
    <w:rsid w:val="00403D9B"/>
    <w:rsid w:val="0040589E"/>
    <w:rsid w:val="00406157"/>
    <w:rsid w:val="00407B71"/>
    <w:rsid w:val="00407D92"/>
    <w:rsid w:val="0041129F"/>
    <w:rsid w:val="004116A2"/>
    <w:rsid w:val="004166EA"/>
    <w:rsid w:val="00416DAE"/>
    <w:rsid w:val="00421EDF"/>
    <w:rsid w:val="00422F48"/>
    <w:rsid w:val="004255C4"/>
    <w:rsid w:val="004257F3"/>
    <w:rsid w:val="00431865"/>
    <w:rsid w:val="00433D5D"/>
    <w:rsid w:val="004341A8"/>
    <w:rsid w:val="00435AF8"/>
    <w:rsid w:val="00435E76"/>
    <w:rsid w:val="0043767C"/>
    <w:rsid w:val="00440DD8"/>
    <w:rsid w:val="004414D8"/>
    <w:rsid w:val="00444012"/>
    <w:rsid w:val="0044421A"/>
    <w:rsid w:val="0044655F"/>
    <w:rsid w:val="00446D7C"/>
    <w:rsid w:val="00447028"/>
    <w:rsid w:val="00451B5D"/>
    <w:rsid w:val="00453183"/>
    <w:rsid w:val="00455ACC"/>
    <w:rsid w:val="00456FE3"/>
    <w:rsid w:val="00460CC6"/>
    <w:rsid w:val="004628A3"/>
    <w:rsid w:val="004630B3"/>
    <w:rsid w:val="0046343E"/>
    <w:rsid w:val="0046372D"/>
    <w:rsid w:val="00466558"/>
    <w:rsid w:val="004666FA"/>
    <w:rsid w:val="00466E3D"/>
    <w:rsid w:val="00470B43"/>
    <w:rsid w:val="00472CB1"/>
    <w:rsid w:val="004739D5"/>
    <w:rsid w:val="00474C06"/>
    <w:rsid w:val="00475423"/>
    <w:rsid w:val="00482C14"/>
    <w:rsid w:val="004842F6"/>
    <w:rsid w:val="00484D36"/>
    <w:rsid w:val="00487C1A"/>
    <w:rsid w:val="004903C6"/>
    <w:rsid w:val="00492F81"/>
    <w:rsid w:val="00493DCD"/>
    <w:rsid w:val="00494967"/>
    <w:rsid w:val="00494A51"/>
    <w:rsid w:val="00495C92"/>
    <w:rsid w:val="00495CAC"/>
    <w:rsid w:val="004A1B1A"/>
    <w:rsid w:val="004A42C4"/>
    <w:rsid w:val="004A495D"/>
    <w:rsid w:val="004A529C"/>
    <w:rsid w:val="004A53DC"/>
    <w:rsid w:val="004A77A8"/>
    <w:rsid w:val="004B02E8"/>
    <w:rsid w:val="004B02EF"/>
    <w:rsid w:val="004B4377"/>
    <w:rsid w:val="004B5071"/>
    <w:rsid w:val="004B6418"/>
    <w:rsid w:val="004B64C8"/>
    <w:rsid w:val="004B6D09"/>
    <w:rsid w:val="004B6E3A"/>
    <w:rsid w:val="004C1DDA"/>
    <w:rsid w:val="004C281D"/>
    <w:rsid w:val="004C2BB6"/>
    <w:rsid w:val="004C2CA8"/>
    <w:rsid w:val="004C30B6"/>
    <w:rsid w:val="004C36E5"/>
    <w:rsid w:val="004C48F2"/>
    <w:rsid w:val="004D16BC"/>
    <w:rsid w:val="004D1F49"/>
    <w:rsid w:val="004D35DC"/>
    <w:rsid w:val="004D46F3"/>
    <w:rsid w:val="004D5EE2"/>
    <w:rsid w:val="004D6596"/>
    <w:rsid w:val="004D75C5"/>
    <w:rsid w:val="004E0C31"/>
    <w:rsid w:val="004E16B2"/>
    <w:rsid w:val="004E194C"/>
    <w:rsid w:val="004E367C"/>
    <w:rsid w:val="004E39CB"/>
    <w:rsid w:val="004E4322"/>
    <w:rsid w:val="004E7008"/>
    <w:rsid w:val="004F0369"/>
    <w:rsid w:val="004F2924"/>
    <w:rsid w:val="004F2EFD"/>
    <w:rsid w:val="004F4C48"/>
    <w:rsid w:val="00500BB4"/>
    <w:rsid w:val="00501FBA"/>
    <w:rsid w:val="0050262F"/>
    <w:rsid w:val="00503D20"/>
    <w:rsid w:val="00510AE9"/>
    <w:rsid w:val="0051276F"/>
    <w:rsid w:val="00512C87"/>
    <w:rsid w:val="00513F3E"/>
    <w:rsid w:val="00515A59"/>
    <w:rsid w:val="00516AE5"/>
    <w:rsid w:val="005228D2"/>
    <w:rsid w:val="00527E1E"/>
    <w:rsid w:val="00530B19"/>
    <w:rsid w:val="00531341"/>
    <w:rsid w:val="005316E0"/>
    <w:rsid w:val="0053316F"/>
    <w:rsid w:val="0053330A"/>
    <w:rsid w:val="00533AA3"/>
    <w:rsid w:val="0053461F"/>
    <w:rsid w:val="005352DC"/>
    <w:rsid w:val="0053579C"/>
    <w:rsid w:val="005373B7"/>
    <w:rsid w:val="00540576"/>
    <w:rsid w:val="00544807"/>
    <w:rsid w:val="00544D25"/>
    <w:rsid w:val="00544F1C"/>
    <w:rsid w:val="00545CD0"/>
    <w:rsid w:val="00545FA1"/>
    <w:rsid w:val="00547769"/>
    <w:rsid w:val="00547D17"/>
    <w:rsid w:val="00551E0E"/>
    <w:rsid w:val="005538CC"/>
    <w:rsid w:val="0055459F"/>
    <w:rsid w:val="005553A8"/>
    <w:rsid w:val="005555B4"/>
    <w:rsid w:val="00555CAE"/>
    <w:rsid w:val="00556D06"/>
    <w:rsid w:val="00557671"/>
    <w:rsid w:val="00564696"/>
    <w:rsid w:val="00566D89"/>
    <w:rsid w:val="00567140"/>
    <w:rsid w:val="005679AD"/>
    <w:rsid w:val="005708F9"/>
    <w:rsid w:val="00570912"/>
    <w:rsid w:val="0057182F"/>
    <w:rsid w:val="005722EA"/>
    <w:rsid w:val="00573402"/>
    <w:rsid w:val="005750CF"/>
    <w:rsid w:val="00575669"/>
    <w:rsid w:val="0058058F"/>
    <w:rsid w:val="0058259A"/>
    <w:rsid w:val="00582A9B"/>
    <w:rsid w:val="005838DE"/>
    <w:rsid w:val="00584F72"/>
    <w:rsid w:val="005900E2"/>
    <w:rsid w:val="0059061A"/>
    <w:rsid w:val="00590EEF"/>
    <w:rsid w:val="0059179C"/>
    <w:rsid w:val="00592C28"/>
    <w:rsid w:val="005946A7"/>
    <w:rsid w:val="005958BA"/>
    <w:rsid w:val="00595B04"/>
    <w:rsid w:val="00597ADA"/>
    <w:rsid w:val="005A10E3"/>
    <w:rsid w:val="005A1489"/>
    <w:rsid w:val="005A2356"/>
    <w:rsid w:val="005A55EC"/>
    <w:rsid w:val="005B1478"/>
    <w:rsid w:val="005B2AB5"/>
    <w:rsid w:val="005B3B7B"/>
    <w:rsid w:val="005B4511"/>
    <w:rsid w:val="005B4E80"/>
    <w:rsid w:val="005B5FC9"/>
    <w:rsid w:val="005B6B63"/>
    <w:rsid w:val="005C0C62"/>
    <w:rsid w:val="005C1590"/>
    <w:rsid w:val="005C29BC"/>
    <w:rsid w:val="005C2A2B"/>
    <w:rsid w:val="005C2D06"/>
    <w:rsid w:val="005C2ECD"/>
    <w:rsid w:val="005C32CB"/>
    <w:rsid w:val="005C775D"/>
    <w:rsid w:val="005D0B1C"/>
    <w:rsid w:val="005D4FCC"/>
    <w:rsid w:val="005D6096"/>
    <w:rsid w:val="005D778D"/>
    <w:rsid w:val="005E1336"/>
    <w:rsid w:val="005E3B14"/>
    <w:rsid w:val="005F02D7"/>
    <w:rsid w:val="005F1A53"/>
    <w:rsid w:val="005F435B"/>
    <w:rsid w:val="005F50B0"/>
    <w:rsid w:val="005F6586"/>
    <w:rsid w:val="005F66D8"/>
    <w:rsid w:val="005F741F"/>
    <w:rsid w:val="005F7713"/>
    <w:rsid w:val="00604802"/>
    <w:rsid w:val="006110B2"/>
    <w:rsid w:val="006139F8"/>
    <w:rsid w:val="00615716"/>
    <w:rsid w:val="00617642"/>
    <w:rsid w:val="0061778F"/>
    <w:rsid w:val="006202E4"/>
    <w:rsid w:val="00622058"/>
    <w:rsid w:val="00623586"/>
    <w:rsid w:val="00623C97"/>
    <w:rsid w:val="00624870"/>
    <w:rsid w:val="00625259"/>
    <w:rsid w:val="0062718F"/>
    <w:rsid w:val="00627219"/>
    <w:rsid w:val="00627FA8"/>
    <w:rsid w:val="006308C6"/>
    <w:rsid w:val="0063386F"/>
    <w:rsid w:val="00634F56"/>
    <w:rsid w:val="00642F4F"/>
    <w:rsid w:val="00644018"/>
    <w:rsid w:val="00646130"/>
    <w:rsid w:val="006469B8"/>
    <w:rsid w:val="00650DD1"/>
    <w:rsid w:val="00651040"/>
    <w:rsid w:val="00651A6D"/>
    <w:rsid w:val="0065239B"/>
    <w:rsid w:val="00652AF0"/>
    <w:rsid w:val="00660EED"/>
    <w:rsid w:val="0066108B"/>
    <w:rsid w:val="0066237D"/>
    <w:rsid w:val="0066703B"/>
    <w:rsid w:val="00670374"/>
    <w:rsid w:val="006709C6"/>
    <w:rsid w:val="00671751"/>
    <w:rsid w:val="006717B3"/>
    <w:rsid w:val="00672CAA"/>
    <w:rsid w:val="00672D82"/>
    <w:rsid w:val="00677026"/>
    <w:rsid w:val="00677EE4"/>
    <w:rsid w:val="00685639"/>
    <w:rsid w:val="00685AA7"/>
    <w:rsid w:val="0068707E"/>
    <w:rsid w:val="006873BE"/>
    <w:rsid w:val="0069383B"/>
    <w:rsid w:val="00694453"/>
    <w:rsid w:val="006962FA"/>
    <w:rsid w:val="00696AD6"/>
    <w:rsid w:val="006A07AE"/>
    <w:rsid w:val="006A181B"/>
    <w:rsid w:val="006A2626"/>
    <w:rsid w:val="006A61DD"/>
    <w:rsid w:val="006A6DAE"/>
    <w:rsid w:val="006B3A68"/>
    <w:rsid w:val="006B3D7C"/>
    <w:rsid w:val="006B51CB"/>
    <w:rsid w:val="006B5595"/>
    <w:rsid w:val="006B6751"/>
    <w:rsid w:val="006B6966"/>
    <w:rsid w:val="006C0A55"/>
    <w:rsid w:val="006C1585"/>
    <w:rsid w:val="006C2B1F"/>
    <w:rsid w:val="006D010B"/>
    <w:rsid w:val="006D0250"/>
    <w:rsid w:val="006D2BC5"/>
    <w:rsid w:val="006D5B92"/>
    <w:rsid w:val="006D61DF"/>
    <w:rsid w:val="006D74B1"/>
    <w:rsid w:val="006D7F63"/>
    <w:rsid w:val="006E240A"/>
    <w:rsid w:val="006E25FE"/>
    <w:rsid w:val="006E36DC"/>
    <w:rsid w:val="006E5328"/>
    <w:rsid w:val="006F2AC8"/>
    <w:rsid w:val="006F3687"/>
    <w:rsid w:val="006F39B9"/>
    <w:rsid w:val="006F46A7"/>
    <w:rsid w:val="006F49E5"/>
    <w:rsid w:val="006F536B"/>
    <w:rsid w:val="006F58CC"/>
    <w:rsid w:val="006F6D7A"/>
    <w:rsid w:val="0070042A"/>
    <w:rsid w:val="00700603"/>
    <w:rsid w:val="0070077D"/>
    <w:rsid w:val="00701685"/>
    <w:rsid w:val="00702136"/>
    <w:rsid w:val="0070462E"/>
    <w:rsid w:val="0070490D"/>
    <w:rsid w:val="00705DB1"/>
    <w:rsid w:val="00706B4E"/>
    <w:rsid w:val="007074C5"/>
    <w:rsid w:val="00707F8D"/>
    <w:rsid w:val="00710446"/>
    <w:rsid w:val="007131D9"/>
    <w:rsid w:val="00714035"/>
    <w:rsid w:val="00714A01"/>
    <w:rsid w:val="00715D6B"/>
    <w:rsid w:val="00717C10"/>
    <w:rsid w:val="007221D5"/>
    <w:rsid w:val="00723A8C"/>
    <w:rsid w:val="00726C87"/>
    <w:rsid w:val="00727470"/>
    <w:rsid w:val="007274A3"/>
    <w:rsid w:val="00727570"/>
    <w:rsid w:val="007300C8"/>
    <w:rsid w:val="0073025B"/>
    <w:rsid w:val="00730746"/>
    <w:rsid w:val="00732BA4"/>
    <w:rsid w:val="00735D60"/>
    <w:rsid w:val="00736142"/>
    <w:rsid w:val="00740E3E"/>
    <w:rsid w:val="00741714"/>
    <w:rsid w:val="00742EA8"/>
    <w:rsid w:val="00743985"/>
    <w:rsid w:val="00743F9E"/>
    <w:rsid w:val="00745913"/>
    <w:rsid w:val="00745E8C"/>
    <w:rsid w:val="00750AD7"/>
    <w:rsid w:val="007522D2"/>
    <w:rsid w:val="00756934"/>
    <w:rsid w:val="00756DAD"/>
    <w:rsid w:val="00757C03"/>
    <w:rsid w:val="00757ED9"/>
    <w:rsid w:val="007618E5"/>
    <w:rsid w:val="00761A0F"/>
    <w:rsid w:val="00761CF6"/>
    <w:rsid w:val="00764B9E"/>
    <w:rsid w:val="007716EF"/>
    <w:rsid w:val="0077250D"/>
    <w:rsid w:val="00773CD3"/>
    <w:rsid w:val="0077462C"/>
    <w:rsid w:val="00775F15"/>
    <w:rsid w:val="0078103A"/>
    <w:rsid w:val="007813A5"/>
    <w:rsid w:val="007824FD"/>
    <w:rsid w:val="007855C6"/>
    <w:rsid w:val="007867E1"/>
    <w:rsid w:val="00790915"/>
    <w:rsid w:val="007936CC"/>
    <w:rsid w:val="00797848"/>
    <w:rsid w:val="00797AFA"/>
    <w:rsid w:val="007A1955"/>
    <w:rsid w:val="007A1B2A"/>
    <w:rsid w:val="007A34B0"/>
    <w:rsid w:val="007A47B6"/>
    <w:rsid w:val="007A61EB"/>
    <w:rsid w:val="007A6313"/>
    <w:rsid w:val="007A6E5F"/>
    <w:rsid w:val="007A7A43"/>
    <w:rsid w:val="007B117D"/>
    <w:rsid w:val="007B1462"/>
    <w:rsid w:val="007B1D92"/>
    <w:rsid w:val="007B277E"/>
    <w:rsid w:val="007B31F8"/>
    <w:rsid w:val="007B344A"/>
    <w:rsid w:val="007B4004"/>
    <w:rsid w:val="007B5BBE"/>
    <w:rsid w:val="007B64E5"/>
    <w:rsid w:val="007C143F"/>
    <w:rsid w:val="007C1B14"/>
    <w:rsid w:val="007C1BE2"/>
    <w:rsid w:val="007C1D1E"/>
    <w:rsid w:val="007C6E4F"/>
    <w:rsid w:val="007C7921"/>
    <w:rsid w:val="007D0484"/>
    <w:rsid w:val="007D219D"/>
    <w:rsid w:val="007D2AC1"/>
    <w:rsid w:val="007D3064"/>
    <w:rsid w:val="007D3A6C"/>
    <w:rsid w:val="007D3B05"/>
    <w:rsid w:val="007D3CA4"/>
    <w:rsid w:val="007D4783"/>
    <w:rsid w:val="007D48CA"/>
    <w:rsid w:val="007D4DA2"/>
    <w:rsid w:val="007D7B13"/>
    <w:rsid w:val="007D7C86"/>
    <w:rsid w:val="007E023C"/>
    <w:rsid w:val="007E1E49"/>
    <w:rsid w:val="007E32B8"/>
    <w:rsid w:val="007E4180"/>
    <w:rsid w:val="007E42BA"/>
    <w:rsid w:val="007F0882"/>
    <w:rsid w:val="007F1784"/>
    <w:rsid w:val="007F378C"/>
    <w:rsid w:val="007F40A1"/>
    <w:rsid w:val="007F5179"/>
    <w:rsid w:val="007F6543"/>
    <w:rsid w:val="007F7138"/>
    <w:rsid w:val="008006CA"/>
    <w:rsid w:val="00800E7D"/>
    <w:rsid w:val="008021A0"/>
    <w:rsid w:val="00803B8E"/>
    <w:rsid w:val="0080401C"/>
    <w:rsid w:val="0080433F"/>
    <w:rsid w:val="008048E5"/>
    <w:rsid w:val="00804B5F"/>
    <w:rsid w:val="0080530D"/>
    <w:rsid w:val="00807085"/>
    <w:rsid w:val="008116B7"/>
    <w:rsid w:val="008121E1"/>
    <w:rsid w:val="00814D53"/>
    <w:rsid w:val="00815AFF"/>
    <w:rsid w:val="00820A1C"/>
    <w:rsid w:val="00821E49"/>
    <w:rsid w:val="008222BD"/>
    <w:rsid w:val="00823754"/>
    <w:rsid w:val="00824513"/>
    <w:rsid w:val="008254B5"/>
    <w:rsid w:val="00825D93"/>
    <w:rsid w:val="00827F90"/>
    <w:rsid w:val="00834FD8"/>
    <w:rsid w:val="00836570"/>
    <w:rsid w:val="00837384"/>
    <w:rsid w:val="00837A55"/>
    <w:rsid w:val="00840442"/>
    <w:rsid w:val="008409C8"/>
    <w:rsid w:val="00840DC1"/>
    <w:rsid w:val="00842728"/>
    <w:rsid w:val="008429B3"/>
    <w:rsid w:val="00843407"/>
    <w:rsid w:val="00843C1E"/>
    <w:rsid w:val="008441EC"/>
    <w:rsid w:val="00844E63"/>
    <w:rsid w:val="008458AD"/>
    <w:rsid w:val="008467CE"/>
    <w:rsid w:val="008504CC"/>
    <w:rsid w:val="00852AF5"/>
    <w:rsid w:val="00856A4A"/>
    <w:rsid w:val="008608EE"/>
    <w:rsid w:val="0086361B"/>
    <w:rsid w:val="00863E8A"/>
    <w:rsid w:val="00863EDC"/>
    <w:rsid w:val="00865C8D"/>
    <w:rsid w:val="00867CB7"/>
    <w:rsid w:val="00867E0F"/>
    <w:rsid w:val="00871010"/>
    <w:rsid w:val="00871B37"/>
    <w:rsid w:val="00872581"/>
    <w:rsid w:val="00875C0E"/>
    <w:rsid w:val="00875C95"/>
    <w:rsid w:val="008767FE"/>
    <w:rsid w:val="008771D3"/>
    <w:rsid w:val="00881F2E"/>
    <w:rsid w:val="008837CA"/>
    <w:rsid w:val="008920E6"/>
    <w:rsid w:val="00892737"/>
    <w:rsid w:val="00893068"/>
    <w:rsid w:val="00893539"/>
    <w:rsid w:val="00896066"/>
    <w:rsid w:val="008966F1"/>
    <w:rsid w:val="008A1D58"/>
    <w:rsid w:val="008A21E4"/>
    <w:rsid w:val="008A2FE6"/>
    <w:rsid w:val="008A37E8"/>
    <w:rsid w:val="008A77E9"/>
    <w:rsid w:val="008A78D9"/>
    <w:rsid w:val="008A7934"/>
    <w:rsid w:val="008B1368"/>
    <w:rsid w:val="008B22D4"/>
    <w:rsid w:val="008B2E2D"/>
    <w:rsid w:val="008B3145"/>
    <w:rsid w:val="008B6794"/>
    <w:rsid w:val="008B6ADD"/>
    <w:rsid w:val="008C0859"/>
    <w:rsid w:val="008C1BF9"/>
    <w:rsid w:val="008C1DFC"/>
    <w:rsid w:val="008C1EBC"/>
    <w:rsid w:val="008C2698"/>
    <w:rsid w:val="008C302D"/>
    <w:rsid w:val="008C3E40"/>
    <w:rsid w:val="008C3EB4"/>
    <w:rsid w:val="008C51A2"/>
    <w:rsid w:val="008C596E"/>
    <w:rsid w:val="008C5A59"/>
    <w:rsid w:val="008C7449"/>
    <w:rsid w:val="008C7F57"/>
    <w:rsid w:val="008D010F"/>
    <w:rsid w:val="008D0189"/>
    <w:rsid w:val="008D094E"/>
    <w:rsid w:val="008D113F"/>
    <w:rsid w:val="008D2647"/>
    <w:rsid w:val="008D3A7B"/>
    <w:rsid w:val="008D5FD3"/>
    <w:rsid w:val="008D6148"/>
    <w:rsid w:val="008E1F1E"/>
    <w:rsid w:val="008E2395"/>
    <w:rsid w:val="008E4901"/>
    <w:rsid w:val="008E6D2A"/>
    <w:rsid w:val="008F2830"/>
    <w:rsid w:val="008F3CAA"/>
    <w:rsid w:val="009014A3"/>
    <w:rsid w:val="00902695"/>
    <w:rsid w:val="00905BBB"/>
    <w:rsid w:val="009079F7"/>
    <w:rsid w:val="00911304"/>
    <w:rsid w:val="00913E9A"/>
    <w:rsid w:val="0091437A"/>
    <w:rsid w:val="0091535D"/>
    <w:rsid w:val="00917D63"/>
    <w:rsid w:val="0092137B"/>
    <w:rsid w:val="00923F5A"/>
    <w:rsid w:val="009254B6"/>
    <w:rsid w:val="0092686D"/>
    <w:rsid w:val="009309C6"/>
    <w:rsid w:val="009321A1"/>
    <w:rsid w:val="009324A1"/>
    <w:rsid w:val="0093394B"/>
    <w:rsid w:val="00933CB8"/>
    <w:rsid w:val="0093528B"/>
    <w:rsid w:val="009374D7"/>
    <w:rsid w:val="00941F93"/>
    <w:rsid w:val="009428E6"/>
    <w:rsid w:val="00943279"/>
    <w:rsid w:val="00945C59"/>
    <w:rsid w:val="0094664F"/>
    <w:rsid w:val="00947C91"/>
    <w:rsid w:val="00950B37"/>
    <w:rsid w:val="009511B5"/>
    <w:rsid w:val="009514B4"/>
    <w:rsid w:val="009536DF"/>
    <w:rsid w:val="00956D29"/>
    <w:rsid w:val="00960A5D"/>
    <w:rsid w:val="00960EC8"/>
    <w:rsid w:val="009629CD"/>
    <w:rsid w:val="00962DC8"/>
    <w:rsid w:val="0097045F"/>
    <w:rsid w:val="00971D70"/>
    <w:rsid w:val="00972C10"/>
    <w:rsid w:val="00972F1A"/>
    <w:rsid w:val="00975CDD"/>
    <w:rsid w:val="00980F7D"/>
    <w:rsid w:val="009814A2"/>
    <w:rsid w:val="009818C8"/>
    <w:rsid w:val="00981D24"/>
    <w:rsid w:val="00984588"/>
    <w:rsid w:val="00984C06"/>
    <w:rsid w:val="00985B80"/>
    <w:rsid w:val="00987376"/>
    <w:rsid w:val="00987736"/>
    <w:rsid w:val="0099035D"/>
    <w:rsid w:val="00990AC8"/>
    <w:rsid w:val="00990CD5"/>
    <w:rsid w:val="00990D11"/>
    <w:rsid w:val="00993F38"/>
    <w:rsid w:val="009961D1"/>
    <w:rsid w:val="009976B8"/>
    <w:rsid w:val="00997B4F"/>
    <w:rsid w:val="009A1186"/>
    <w:rsid w:val="009A33C2"/>
    <w:rsid w:val="009A464F"/>
    <w:rsid w:val="009A50F9"/>
    <w:rsid w:val="009A7525"/>
    <w:rsid w:val="009B23D0"/>
    <w:rsid w:val="009B4A3F"/>
    <w:rsid w:val="009C0694"/>
    <w:rsid w:val="009C14AB"/>
    <w:rsid w:val="009C4466"/>
    <w:rsid w:val="009C4C2F"/>
    <w:rsid w:val="009C5170"/>
    <w:rsid w:val="009C5B65"/>
    <w:rsid w:val="009C6C11"/>
    <w:rsid w:val="009C7FCF"/>
    <w:rsid w:val="009D10B9"/>
    <w:rsid w:val="009D2040"/>
    <w:rsid w:val="009D269D"/>
    <w:rsid w:val="009D2DA1"/>
    <w:rsid w:val="009D37A4"/>
    <w:rsid w:val="009D3D94"/>
    <w:rsid w:val="009D6BB8"/>
    <w:rsid w:val="009E06F1"/>
    <w:rsid w:val="009E0813"/>
    <w:rsid w:val="009E2FFA"/>
    <w:rsid w:val="009E3041"/>
    <w:rsid w:val="009E3E05"/>
    <w:rsid w:val="009E4E2E"/>
    <w:rsid w:val="009E4E81"/>
    <w:rsid w:val="009E5716"/>
    <w:rsid w:val="009E606A"/>
    <w:rsid w:val="009E6974"/>
    <w:rsid w:val="009E6A19"/>
    <w:rsid w:val="009E74B3"/>
    <w:rsid w:val="009E76DE"/>
    <w:rsid w:val="009F14D6"/>
    <w:rsid w:val="009F1AA9"/>
    <w:rsid w:val="009F3DD1"/>
    <w:rsid w:val="009F4C7F"/>
    <w:rsid w:val="009F65E0"/>
    <w:rsid w:val="00A01743"/>
    <w:rsid w:val="00A01AA3"/>
    <w:rsid w:val="00A038AD"/>
    <w:rsid w:val="00A0441F"/>
    <w:rsid w:val="00A044A6"/>
    <w:rsid w:val="00A04A75"/>
    <w:rsid w:val="00A05B29"/>
    <w:rsid w:val="00A05C75"/>
    <w:rsid w:val="00A06D34"/>
    <w:rsid w:val="00A07E69"/>
    <w:rsid w:val="00A07F1F"/>
    <w:rsid w:val="00A1105F"/>
    <w:rsid w:val="00A13934"/>
    <w:rsid w:val="00A14A7C"/>
    <w:rsid w:val="00A14C3F"/>
    <w:rsid w:val="00A159B0"/>
    <w:rsid w:val="00A15BD7"/>
    <w:rsid w:val="00A15DF8"/>
    <w:rsid w:val="00A23833"/>
    <w:rsid w:val="00A23D99"/>
    <w:rsid w:val="00A2436A"/>
    <w:rsid w:val="00A26C3D"/>
    <w:rsid w:val="00A31267"/>
    <w:rsid w:val="00A315B2"/>
    <w:rsid w:val="00A329A6"/>
    <w:rsid w:val="00A33A87"/>
    <w:rsid w:val="00A370D5"/>
    <w:rsid w:val="00A372A9"/>
    <w:rsid w:val="00A42886"/>
    <w:rsid w:val="00A4342A"/>
    <w:rsid w:val="00A437F4"/>
    <w:rsid w:val="00A43BB4"/>
    <w:rsid w:val="00A43FBD"/>
    <w:rsid w:val="00A5032E"/>
    <w:rsid w:val="00A50EF0"/>
    <w:rsid w:val="00A523A5"/>
    <w:rsid w:val="00A52AFE"/>
    <w:rsid w:val="00A53020"/>
    <w:rsid w:val="00A5348E"/>
    <w:rsid w:val="00A54BD6"/>
    <w:rsid w:val="00A56DF9"/>
    <w:rsid w:val="00A61406"/>
    <w:rsid w:val="00A64840"/>
    <w:rsid w:val="00A7413F"/>
    <w:rsid w:val="00A768BB"/>
    <w:rsid w:val="00A76CC0"/>
    <w:rsid w:val="00A81A44"/>
    <w:rsid w:val="00A81C33"/>
    <w:rsid w:val="00A8341D"/>
    <w:rsid w:val="00A83746"/>
    <w:rsid w:val="00A8428A"/>
    <w:rsid w:val="00A84AA8"/>
    <w:rsid w:val="00A84DE5"/>
    <w:rsid w:val="00A84E9E"/>
    <w:rsid w:val="00A851CF"/>
    <w:rsid w:val="00A854AE"/>
    <w:rsid w:val="00A866F3"/>
    <w:rsid w:val="00A906DE"/>
    <w:rsid w:val="00A92BF6"/>
    <w:rsid w:val="00A954E7"/>
    <w:rsid w:val="00A96BA1"/>
    <w:rsid w:val="00AA1613"/>
    <w:rsid w:val="00AB1BB2"/>
    <w:rsid w:val="00AB225E"/>
    <w:rsid w:val="00AB3413"/>
    <w:rsid w:val="00AB35B3"/>
    <w:rsid w:val="00AB36D6"/>
    <w:rsid w:val="00AB3B80"/>
    <w:rsid w:val="00AB3EE6"/>
    <w:rsid w:val="00AB5ECF"/>
    <w:rsid w:val="00AB6775"/>
    <w:rsid w:val="00AC0FC9"/>
    <w:rsid w:val="00AC1759"/>
    <w:rsid w:val="00AC3414"/>
    <w:rsid w:val="00AC3CD6"/>
    <w:rsid w:val="00AC425C"/>
    <w:rsid w:val="00AC4916"/>
    <w:rsid w:val="00AC4AAA"/>
    <w:rsid w:val="00AC734E"/>
    <w:rsid w:val="00AC7DC7"/>
    <w:rsid w:val="00AD154C"/>
    <w:rsid w:val="00AD1D99"/>
    <w:rsid w:val="00AD31B4"/>
    <w:rsid w:val="00AD3868"/>
    <w:rsid w:val="00AD41F5"/>
    <w:rsid w:val="00AD5B45"/>
    <w:rsid w:val="00AD74A8"/>
    <w:rsid w:val="00AE19ED"/>
    <w:rsid w:val="00AE216E"/>
    <w:rsid w:val="00AE4692"/>
    <w:rsid w:val="00AE4DC7"/>
    <w:rsid w:val="00AE5895"/>
    <w:rsid w:val="00AE68FA"/>
    <w:rsid w:val="00AE7163"/>
    <w:rsid w:val="00AE77F6"/>
    <w:rsid w:val="00AF1161"/>
    <w:rsid w:val="00AF121F"/>
    <w:rsid w:val="00AF1A69"/>
    <w:rsid w:val="00AF3FCE"/>
    <w:rsid w:val="00AF4B48"/>
    <w:rsid w:val="00AF7338"/>
    <w:rsid w:val="00B00153"/>
    <w:rsid w:val="00B015CD"/>
    <w:rsid w:val="00B025E6"/>
    <w:rsid w:val="00B02C21"/>
    <w:rsid w:val="00B03954"/>
    <w:rsid w:val="00B060F2"/>
    <w:rsid w:val="00B06975"/>
    <w:rsid w:val="00B11DA5"/>
    <w:rsid w:val="00B12998"/>
    <w:rsid w:val="00B12C97"/>
    <w:rsid w:val="00B1325A"/>
    <w:rsid w:val="00B142ED"/>
    <w:rsid w:val="00B14D3B"/>
    <w:rsid w:val="00B14DDF"/>
    <w:rsid w:val="00B2022B"/>
    <w:rsid w:val="00B20F65"/>
    <w:rsid w:val="00B21D4A"/>
    <w:rsid w:val="00B21E71"/>
    <w:rsid w:val="00B229C2"/>
    <w:rsid w:val="00B24BAA"/>
    <w:rsid w:val="00B26F93"/>
    <w:rsid w:val="00B35934"/>
    <w:rsid w:val="00B37364"/>
    <w:rsid w:val="00B4053E"/>
    <w:rsid w:val="00B4092E"/>
    <w:rsid w:val="00B4208D"/>
    <w:rsid w:val="00B424E7"/>
    <w:rsid w:val="00B45532"/>
    <w:rsid w:val="00B45F01"/>
    <w:rsid w:val="00B4630B"/>
    <w:rsid w:val="00B50DAA"/>
    <w:rsid w:val="00B51A89"/>
    <w:rsid w:val="00B51DDA"/>
    <w:rsid w:val="00B53838"/>
    <w:rsid w:val="00B551C3"/>
    <w:rsid w:val="00B568B1"/>
    <w:rsid w:val="00B5747B"/>
    <w:rsid w:val="00B57DFA"/>
    <w:rsid w:val="00B57F03"/>
    <w:rsid w:val="00B617BA"/>
    <w:rsid w:val="00B638AB"/>
    <w:rsid w:val="00B6450C"/>
    <w:rsid w:val="00B6597E"/>
    <w:rsid w:val="00B65A9C"/>
    <w:rsid w:val="00B662E1"/>
    <w:rsid w:val="00B67170"/>
    <w:rsid w:val="00B71B0E"/>
    <w:rsid w:val="00B71B60"/>
    <w:rsid w:val="00B721ED"/>
    <w:rsid w:val="00B733A6"/>
    <w:rsid w:val="00B77C3B"/>
    <w:rsid w:val="00B80B46"/>
    <w:rsid w:val="00B80DEB"/>
    <w:rsid w:val="00B82DC0"/>
    <w:rsid w:val="00B82FF6"/>
    <w:rsid w:val="00B8532B"/>
    <w:rsid w:val="00B858A4"/>
    <w:rsid w:val="00B858A8"/>
    <w:rsid w:val="00B917F7"/>
    <w:rsid w:val="00B951DB"/>
    <w:rsid w:val="00B953DF"/>
    <w:rsid w:val="00B96759"/>
    <w:rsid w:val="00B97F29"/>
    <w:rsid w:val="00BA038C"/>
    <w:rsid w:val="00BA1E4E"/>
    <w:rsid w:val="00BA1F3D"/>
    <w:rsid w:val="00BA338B"/>
    <w:rsid w:val="00BA5E79"/>
    <w:rsid w:val="00BA6A6E"/>
    <w:rsid w:val="00BA6CE9"/>
    <w:rsid w:val="00BA74C5"/>
    <w:rsid w:val="00BB0704"/>
    <w:rsid w:val="00BB26E0"/>
    <w:rsid w:val="00BC15F0"/>
    <w:rsid w:val="00BC2A25"/>
    <w:rsid w:val="00BC2BB5"/>
    <w:rsid w:val="00BC3028"/>
    <w:rsid w:val="00BC3034"/>
    <w:rsid w:val="00BC4EC5"/>
    <w:rsid w:val="00BC621E"/>
    <w:rsid w:val="00BC6883"/>
    <w:rsid w:val="00BC68E3"/>
    <w:rsid w:val="00BD0700"/>
    <w:rsid w:val="00BD0EBC"/>
    <w:rsid w:val="00BD0ED8"/>
    <w:rsid w:val="00BD3D80"/>
    <w:rsid w:val="00BD4FA9"/>
    <w:rsid w:val="00BE00B8"/>
    <w:rsid w:val="00BE09E4"/>
    <w:rsid w:val="00BE1C0C"/>
    <w:rsid w:val="00BE33F8"/>
    <w:rsid w:val="00BE412D"/>
    <w:rsid w:val="00BE63DA"/>
    <w:rsid w:val="00BE7757"/>
    <w:rsid w:val="00BF1D1F"/>
    <w:rsid w:val="00BF3B9E"/>
    <w:rsid w:val="00BF3CD6"/>
    <w:rsid w:val="00C01A20"/>
    <w:rsid w:val="00C01F75"/>
    <w:rsid w:val="00C05FA4"/>
    <w:rsid w:val="00C069F5"/>
    <w:rsid w:val="00C07055"/>
    <w:rsid w:val="00C11E0B"/>
    <w:rsid w:val="00C128E5"/>
    <w:rsid w:val="00C131B3"/>
    <w:rsid w:val="00C1354F"/>
    <w:rsid w:val="00C138F6"/>
    <w:rsid w:val="00C13CBC"/>
    <w:rsid w:val="00C14AFF"/>
    <w:rsid w:val="00C15622"/>
    <w:rsid w:val="00C15762"/>
    <w:rsid w:val="00C16E2D"/>
    <w:rsid w:val="00C2088D"/>
    <w:rsid w:val="00C20A46"/>
    <w:rsid w:val="00C22D84"/>
    <w:rsid w:val="00C24C7E"/>
    <w:rsid w:val="00C254D9"/>
    <w:rsid w:val="00C25AA8"/>
    <w:rsid w:val="00C30248"/>
    <w:rsid w:val="00C320A4"/>
    <w:rsid w:val="00C32B71"/>
    <w:rsid w:val="00C33025"/>
    <w:rsid w:val="00C355E3"/>
    <w:rsid w:val="00C37866"/>
    <w:rsid w:val="00C40E30"/>
    <w:rsid w:val="00C46432"/>
    <w:rsid w:val="00C47DC8"/>
    <w:rsid w:val="00C508E8"/>
    <w:rsid w:val="00C50967"/>
    <w:rsid w:val="00C50DC6"/>
    <w:rsid w:val="00C562B8"/>
    <w:rsid w:val="00C608B9"/>
    <w:rsid w:val="00C61B59"/>
    <w:rsid w:val="00C6762E"/>
    <w:rsid w:val="00C715EA"/>
    <w:rsid w:val="00C720B4"/>
    <w:rsid w:val="00C73AA2"/>
    <w:rsid w:val="00C752E9"/>
    <w:rsid w:val="00C8069E"/>
    <w:rsid w:val="00C806FA"/>
    <w:rsid w:val="00C82CC5"/>
    <w:rsid w:val="00C83EBD"/>
    <w:rsid w:val="00C84899"/>
    <w:rsid w:val="00C8596F"/>
    <w:rsid w:val="00C862AD"/>
    <w:rsid w:val="00C86342"/>
    <w:rsid w:val="00C864EA"/>
    <w:rsid w:val="00C87DF4"/>
    <w:rsid w:val="00C90788"/>
    <w:rsid w:val="00C91A41"/>
    <w:rsid w:val="00C91C29"/>
    <w:rsid w:val="00C92885"/>
    <w:rsid w:val="00C95CB2"/>
    <w:rsid w:val="00C96705"/>
    <w:rsid w:val="00CA77BF"/>
    <w:rsid w:val="00CA7B51"/>
    <w:rsid w:val="00CB0643"/>
    <w:rsid w:val="00CB0651"/>
    <w:rsid w:val="00CB235E"/>
    <w:rsid w:val="00CB4898"/>
    <w:rsid w:val="00CB5F49"/>
    <w:rsid w:val="00CB6662"/>
    <w:rsid w:val="00CB6932"/>
    <w:rsid w:val="00CB79BA"/>
    <w:rsid w:val="00CC0756"/>
    <w:rsid w:val="00CC2B2E"/>
    <w:rsid w:val="00CC381F"/>
    <w:rsid w:val="00CC6BEB"/>
    <w:rsid w:val="00CC7CDF"/>
    <w:rsid w:val="00CD0110"/>
    <w:rsid w:val="00CD09F9"/>
    <w:rsid w:val="00CD455C"/>
    <w:rsid w:val="00CD568B"/>
    <w:rsid w:val="00CD72A3"/>
    <w:rsid w:val="00CE0A54"/>
    <w:rsid w:val="00CE23F1"/>
    <w:rsid w:val="00CE3827"/>
    <w:rsid w:val="00CE4187"/>
    <w:rsid w:val="00CE62B5"/>
    <w:rsid w:val="00CE7FEE"/>
    <w:rsid w:val="00CF07F7"/>
    <w:rsid w:val="00CF1000"/>
    <w:rsid w:val="00CF17C8"/>
    <w:rsid w:val="00CF1888"/>
    <w:rsid w:val="00CF1A8C"/>
    <w:rsid w:val="00CF3CD0"/>
    <w:rsid w:val="00CF4764"/>
    <w:rsid w:val="00CF4B71"/>
    <w:rsid w:val="00CF5208"/>
    <w:rsid w:val="00CF608B"/>
    <w:rsid w:val="00D0289D"/>
    <w:rsid w:val="00D03541"/>
    <w:rsid w:val="00D03570"/>
    <w:rsid w:val="00D054A9"/>
    <w:rsid w:val="00D0564E"/>
    <w:rsid w:val="00D05D05"/>
    <w:rsid w:val="00D062F7"/>
    <w:rsid w:val="00D07DF6"/>
    <w:rsid w:val="00D10C3D"/>
    <w:rsid w:val="00D10D28"/>
    <w:rsid w:val="00D1193C"/>
    <w:rsid w:val="00D12D90"/>
    <w:rsid w:val="00D12EA3"/>
    <w:rsid w:val="00D13907"/>
    <w:rsid w:val="00D153DE"/>
    <w:rsid w:val="00D15831"/>
    <w:rsid w:val="00D2056E"/>
    <w:rsid w:val="00D228F1"/>
    <w:rsid w:val="00D23817"/>
    <w:rsid w:val="00D238F6"/>
    <w:rsid w:val="00D251E9"/>
    <w:rsid w:val="00D2649C"/>
    <w:rsid w:val="00D27BA8"/>
    <w:rsid w:val="00D30A7E"/>
    <w:rsid w:val="00D311E8"/>
    <w:rsid w:val="00D3243C"/>
    <w:rsid w:val="00D32845"/>
    <w:rsid w:val="00D33077"/>
    <w:rsid w:val="00D429B2"/>
    <w:rsid w:val="00D430DD"/>
    <w:rsid w:val="00D44349"/>
    <w:rsid w:val="00D445E0"/>
    <w:rsid w:val="00D4505B"/>
    <w:rsid w:val="00D45800"/>
    <w:rsid w:val="00D45EB4"/>
    <w:rsid w:val="00D460E9"/>
    <w:rsid w:val="00D4677A"/>
    <w:rsid w:val="00D51406"/>
    <w:rsid w:val="00D51818"/>
    <w:rsid w:val="00D53009"/>
    <w:rsid w:val="00D53F5F"/>
    <w:rsid w:val="00D60CF8"/>
    <w:rsid w:val="00D618AC"/>
    <w:rsid w:val="00D63806"/>
    <w:rsid w:val="00D678EF"/>
    <w:rsid w:val="00D717BE"/>
    <w:rsid w:val="00D72CDC"/>
    <w:rsid w:val="00D730FB"/>
    <w:rsid w:val="00D74C5D"/>
    <w:rsid w:val="00D81B82"/>
    <w:rsid w:val="00D833F5"/>
    <w:rsid w:val="00D84479"/>
    <w:rsid w:val="00D844B1"/>
    <w:rsid w:val="00D87BFB"/>
    <w:rsid w:val="00D87CA5"/>
    <w:rsid w:val="00D90050"/>
    <w:rsid w:val="00D91B16"/>
    <w:rsid w:val="00D9336A"/>
    <w:rsid w:val="00D940C0"/>
    <w:rsid w:val="00D95726"/>
    <w:rsid w:val="00D95D7D"/>
    <w:rsid w:val="00D95DCB"/>
    <w:rsid w:val="00D96E68"/>
    <w:rsid w:val="00D971E5"/>
    <w:rsid w:val="00D97CD8"/>
    <w:rsid w:val="00DA2CE3"/>
    <w:rsid w:val="00DA3AA0"/>
    <w:rsid w:val="00DA52FF"/>
    <w:rsid w:val="00DA5714"/>
    <w:rsid w:val="00DA6BE0"/>
    <w:rsid w:val="00DB5419"/>
    <w:rsid w:val="00DC02D4"/>
    <w:rsid w:val="00DC061C"/>
    <w:rsid w:val="00DC13DB"/>
    <w:rsid w:val="00DC18F1"/>
    <w:rsid w:val="00DC27CA"/>
    <w:rsid w:val="00DC2B99"/>
    <w:rsid w:val="00DC3A3B"/>
    <w:rsid w:val="00DC63A6"/>
    <w:rsid w:val="00DC78A6"/>
    <w:rsid w:val="00DC7FBF"/>
    <w:rsid w:val="00DD2E5D"/>
    <w:rsid w:val="00DD3100"/>
    <w:rsid w:val="00DD435A"/>
    <w:rsid w:val="00DE1BAE"/>
    <w:rsid w:val="00DE249F"/>
    <w:rsid w:val="00DE2F78"/>
    <w:rsid w:val="00DE301C"/>
    <w:rsid w:val="00DE489E"/>
    <w:rsid w:val="00DE55F1"/>
    <w:rsid w:val="00DE7A8F"/>
    <w:rsid w:val="00DF0AE6"/>
    <w:rsid w:val="00DF324A"/>
    <w:rsid w:val="00DF5943"/>
    <w:rsid w:val="00E010FA"/>
    <w:rsid w:val="00E0163B"/>
    <w:rsid w:val="00E0264E"/>
    <w:rsid w:val="00E03228"/>
    <w:rsid w:val="00E04923"/>
    <w:rsid w:val="00E06317"/>
    <w:rsid w:val="00E07481"/>
    <w:rsid w:val="00E07CB5"/>
    <w:rsid w:val="00E108B5"/>
    <w:rsid w:val="00E1195C"/>
    <w:rsid w:val="00E15038"/>
    <w:rsid w:val="00E15FBA"/>
    <w:rsid w:val="00E16A80"/>
    <w:rsid w:val="00E1770D"/>
    <w:rsid w:val="00E20495"/>
    <w:rsid w:val="00E2080B"/>
    <w:rsid w:val="00E2084C"/>
    <w:rsid w:val="00E219FF"/>
    <w:rsid w:val="00E22031"/>
    <w:rsid w:val="00E22A70"/>
    <w:rsid w:val="00E22FEB"/>
    <w:rsid w:val="00E241CA"/>
    <w:rsid w:val="00E243E2"/>
    <w:rsid w:val="00E254FB"/>
    <w:rsid w:val="00E2612F"/>
    <w:rsid w:val="00E273B5"/>
    <w:rsid w:val="00E27463"/>
    <w:rsid w:val="00E305B1"/>
    <w:rsid w:val="00E30D14"/>
    <w:rsid w:val="00E339F8"/>
    <w:rsid w:val="00E353EF"/>
    <w:rsid w:val="00E3661A"/>
    <w:rsid w:val="00E36F12"/>
    <w:rsid w:val="00E40AA3"/>
    <w:rsid w:val="00E4114B"/>
    <w:rsid w:val="00E41A20"/>
    <w:rsid w:val="00E437B5"/>
    <w:rsid w:val="00E44241"/>
    <w:rsid w:val="00E45E31"/>
    <w:rsid w:val="00E46D74"/>
    <w:rsid w:val="00E502A2"/>
    <w:rsid w:val="00E52A3D"/>
    <w:rsid w:val="00E52B0E"/>
    <w:rsid w:val="00E52FFA"/>
    <w:rsid w:val="00E6065F"/>
    <w:rsid w:val="00E6100F"/>
    <w:rsid w:val="00E62073"/>
    <w:rsid w:val="00E62E79"/>
    <w:rsid w:val="00E658EC"/>
    <w:rsid w:val="00E663BE"/>
    <w:rsid w:val="00E66D10"/>
    <w:rsid w:val="00E674CF"/>
    <w:rsid w:val="00E67ED3"/>
    <w:rsid w:val="00E7227A"/>
    <w:rsid w:val="00E72A55"/>
    <w:rsid w:val="00E7451D"/>
    <w:rsid w:val="00E7710E"/>
    <w:rsid w:val="00E84473"/>
    <w:rsid w:val="00E87052"/>
    <w:rsid w:val="00E91920"/>
    <w:rsid w:val="00E91B24"/>
    <w:rsid w:val="00E91BA9"/>
    <w:rsid w:val="00E91F3B"/>
    <w:rsid w:val="00E92B61"/>
    <w:rsid w:val="00E92FF4"/>
    <w:rsid w:val="00E9370A"/>
    <w:rsid w:val="00E93A04"/>
    <w:rsid w:val="00E947FE"/>
    <w:rsid w:val="00E9767B"/>
    <w:rsid w:val="00EA16D7"/>
    <w:rsid w:val="00EA1BFA"/>
    <w:rsid w:val="00EA318E"/>
    <w:rsid w:val="00EA3883"/>
    <w:rsid w:val="00EA44C6"/>
    <w:rsid w:val="00EA4EDD"/>
    <w:rsid w:val="00EA5D2D"/>
    <w:rsid w:val="00EA668F"/>
    <w:rsid w:val="00EB27D7"/>
    <w:rsid w:val="00EB3612"/>
    <w:rsid w:val="00EB5A1A"/>
    <w:rsid w:val="00EC10F4"/>
    <w:rsid w:val="00EC17C1"/>
    <w:rsid w:val="00EC1FF3"/>
    <w:rsid w:val="00EC2FC2"/>
    <w:rsid w:val="00EC367E"/>
    <w:rsid w:val="00EC4640"/>
    <w:rsid w:val="00EC5828"/>
    <w:rsid w:val="00EC6409"/>
    <w:rsid w:val="00EC682D"/>
    <w:rsid w:val="00EC6C14"/>
    <w:rsid w:val="00ED23C7"/>
    <w:rsid w:val="00ED2512"/>
    <w:rsid w:val="00ED308A"/>
    <w:rsid w:val="00ED3402"/>
    <w:rsid w:val="00ED4921"/>
    <w:rsid w:val="00ED6E47"/>
    <w:rsid w:val="00ED73D0"/>
    <w:rsid w:val="00EE0308"/>
    <w:rsid w:val="00EE0CB0"/>
    <w:rsid w:val="00EE1E9A"/>
    <w:rsid w:val="00EE230B"/>
    <w:rsid w:val="00EE2CA0"/>
    <w:rsid w:val="00EE30E5"/>
    <w:rsid w:val="00EF0952"/>
    <w:rsid w:val="00EF57A3"/>
    <w:rsid w:val="00EF5A59"/>
    <w:rsid w:val="00EF7998"/>
    <w:rsid w:val="00EF7B8D"/>
    <w:rsid w:val="00EF7F0A"/>
    <w:rsid w:val="00F00038"/>
    <w:rsid w:val="00F012B2"/>
    <w:rsid w:val="00F01448"/>
    <w:rsid w:val="00F022ED"/>
    <w:rsid w:val="00F02B8D"/>
    <w:rsid w:val="00F02D7E"/>
    <w:rsid w:val="00F02F50"/>
    <w:rsid w:val="00F03ACA"/>
    <w:rsid w:val="00F04056"/>
    <w:rsid w:val="00F042DB"/>
    <w:rsid w:val="00F059B7"/>
    <w:rsid w:val="00F105EB"/>
    <w:rsid w:val="00F10943"/>
    <w:rsid w:val="00F156E7"/>
    <w:rsid w:val="00F1623B"/>
    <w:rsid w:val="00F16AB9"/>
    <w:rsid w:val="00F16B1C"/>
    <w:rsid w:val="00F17509"/>
    <w:rsid w:val="00F203E7"/>
    <w:rsid w:val="00F21098"/>
    <w:rsid w:val="00F22C99"/>
    <w:rsid w:val="00F23BE3"/>
    <w:rsid w:val="00F25042"/>
    <w:rsid w:val="00F270D8"/>
    <w:rsid w:val="00F27190"/>
    <w:rsid w:val="00F276DE"/>
    <w:rsid w:val="00F31848"/>
    <w:rsid w:val="00F35E33"/>
    <w:rsid w:val="00F361D6"/>
    <w:rsid w:val="00F36BBA"/>
    <w:rsid w:val="00F401ED"/>
    <w:rsid w:val="00F409B5"/>
    <w:rsid w:val="00F42450"/>
    <w:rsid w:val="00F4709C"/>
    <w:rsid w:val="00F47B20"/>
    <w:rsid w:val="00F508B9"/>
    <w:rsid w:val="00F511C2"/>
    <w:rsid w:val="00F51EC1"/>
    <w:rsid w:val="00F51EC2"/>
    <w:rsid w:val="00F52DCB"/>
    <w:rsid w:val="00F53279"/>
    <w:rsid w:val="00F578EF"/>
    <w:rsid w:val="00F57BEA"/>
    <w:rsid w:val="00F62570"/>
    <w:rsid w:val="00F6315F"/>
    <w:rsid w:val="00F654FB"/>
    <w:rsid w:val="00F65DAD"/>
    <w:rsid w:val="00F66315"/>
    <w:rsid w:val="00F66557"/>
    <w:rsid w:val="00F71AC4"/>
    <w:rsid w:val="00F74924"/>
    <w:rsid w:val="00F76BDE"/>
    <w:rsid w:val="00F80CE7"/>
    <w:rsid w:val="00F81775"/>
    <w:rsid w:val="00F8278C"/>
    <w:rsid w:val="00F82832"/>
    <w:rsid w:val="00F833C2"/>
    <w:rsid w:val="00F83CBA"/>
    <w:rsid w:val="00F841EA"/>
    <w:rsid w:val="00F84AED"/>
    <w:rsid w:val="00F874C2"/>
    <w:rsid w:val="00F92C9B"/>
    <w:rsid w:val="00F92CF9"/>
    <w:rsid w:val="00F92FB6"/>
    <w:rsid w:val="00F9304F"/>
    <w:rsid w:val="00F943B5"/>
    <w:rsid w:val="00F94710"/>
    <w:rsid w:val="00F94761"/>
    <w:rsid w:val="00F94CA8"/>
    <w:rsid w:val="00F95CE6"/>
    <w:rsid w:val="00F96F96"/>
    <w:rsid w:val="00F97301"/>
    <w:rsid w:val="00FA01F6"/>
    <w:rsid w:val="00FA0C9B"/>
    <w:rsid w:val="00FA5FE9"/>
    <w:rsid w:val="00FB4AAC"/>
    <w:rsid w:val="00FB4C40"/>
    <w:rsid w:val="00FB6213"/>
    <w:rsid w:val="00FC00C4"/>
    <w:rsid w:val="00FC1219"/>
    <w:rsid w:val="00FC23CA"/>
    <w:rsid w:val="00FC2F91"/>
    <w:rsid w:val="00FC592B"/>
    <w:rsid w:val="00FC5CBC"/>
    <w:rsid w:val="00FC6631"/>
    <w:rsid w:val="00FC6632"/>
    <w:rsid w:val="00FC72D0"/>
    <w:rsid w:val="00FC78BD"/>
    <w:rsid w:val="00FD3856"/>
    <w:rsid w:val="00FD38FE"/>
    <w:rsid w:val="00FD4306"/>
    <w:rsid w:val="00FE10A6"/>
    <w:rsid w:val="00FE1C19"/>
    <w:rsid w:val="00FE2458"/>
    <w:rsid w:val="00FE2513"/>
    <w:rsid w:val="00FE5DD4"/>
    <w:rsid w:val="00FE7484"/>
    <w:rsid w:val="00FE7BBC"/>
    <w:rsid w:val="00FF07EE"/>
    <w:rsid w:val="00FF0C13"/>
    <w:rsid w:val="00FF26F5"/>
    <w:rsid w:val="00FF2AF8"/>
    <w:rsid w:val="00FF2E7F"/>
    <w:rsid w:val="00FF3313"/>
    <w:rsid w:val="00FF347F"/>
    <w:rsid w:val="00FF4415"/>
    <w:rsid w:val="00FF556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1"/>
    <o:shapelayout v:ext="edit">
      <o:idmap v:ext="edit" data="1"/>
    </o:shapelayout>
  </w:shapeDefaults>
  <w:decimalSymbol w:val="."/>
  <w:listSeparator w:val=","/>
  <w14:docId w14:val="279E4807"/>
  <w15:docId w15:val="{471D0016-5822-4A89-86B4-1F56B25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45"/>
    <w:pPr>
      <w:spacing w:after="200" w:line="276" w:lineRule="auto"/>
    </w:pPr>
    <w:rPr>
      <w:sz w:val="22"/>
      <w:szCs w:val="22"/>
    </w:rPr>
  </w:style>
  <w:style w:type="paragraph" w:styleId="Heading1">
    <w:name w:val="heading 1"/>
    <w:basedOn w:val="Normal"/>
    <w:next w:val="Normal"/>
    <w:link w:val="Heading1Char"/>
    <w:uiPriority w:val="9"/>
    <w:qFormat/>
    <w:rsid w:val="00DC63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B06975"/>
    <w:pPr>
      <w:keepNext/>
      <w:spacing w:after="0" w:line="240" w:lineRule="auto"/>
      <w:jc w:val="right"/>
      <w:outlineLvl w:val="7"/>
    </w:pPr>
    <w:rPr>
      <w:rFonts w:ascii="Times New Roman" w:hAnsi="Times New Roman"/>
      <w:bCs/>
      <w:caps/>
      <w:sz w:val="24"/>
      <w:szCs w:val="24"/>
      <w:u w:val="doub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B1C"/>
    <w:pPr>
      <w:tabs>
        <w:tab w:val="center" w:pos="4536"/>
        <w:tab w:val="right" w:pos="9072"/>
      </w:tabs>
    </w:pPr>
  </w:style>
  <w:style w:type="character" w:customStyle="1" w:styleId="HeaderChar">
    <w:name w:val="Header Char"/>
    <w:link w:val="Header"/>
    <w:uiPriority w:val="99"/>
    <w:rsid w:val="005D0B1C"/>
    <w:rPr>
      <w:sz w:val="22"/>
      <w:szCs w:val="22"/>
    </w:rPr>
  </w:style>
  <w:style w:type="paragraph" w:styleId="Footer">
    <w:name w:val="footer"/>
    <w:basedOn w:val="Normal"/>
    <w:link w:val="FooterChar"/>
    <w:uiPriority w:val="99"/>
    <w:unhideWhenUsed/>
    <w:rsid w:val="005D0B1C"/>
    <w:pPr>
      <w:tabs>
        <w:tab w:val="center" w:pos="4536"/>
        <w:tab w:val="right" w:pos="9072"/>
      </w:tabs>
    </w:pPr>
  </w:style>
  <w:style w:type="character" w:customStyle="1" w:styleId="FooterChar">
    <w:name w:val="Footer Char"/>
    <w:link w:val="Footer"/>
    <w:uiPriority w:val="99"/>
    <w:rsid w:val="005D0B1C"/>
    <w:rPr>
      <w:sz w:val="22"/>
      <w:szCs w:val="22"/>
    </w:rPr>
  </w:style>
  <w:style w:type="paragraph" w:styleId="BodyText">
    <w:name w:val="Body Text"/>
    <w:basedOn w:val="Normal"/>
    <w:link w:val="BodyTextChar"/>
    <w:uiPriority w:val="1"/>
    <w:qFormat/>
    <w:rsid w:val="00401CEF"/>
    <w:pPr>
      <w:spacing w:after="0" w:line="240" w:lineRule="auto"/>
      <w:ind w:left="213"/>
      <w:jc w:val="both"/>
    </w:pPr>
    <w:rPr>
      <w:rFonts w:ascii="Times New Roman" w:hAnsi="Times New Roman"/>
      <w:sz w:val="24"/>
      <w:szCs w:val="24"/>
      <w:lang w:val="en-US" w:eastAsia="en-US"/>
    </w:rPr>
  </w:style>
  <w:style w:type="character" w:customStyle="1" w:styleId="BodyTextChar">
    <w:name w:val="Body Text Char"/>
    <w:link w:val="BodyText"/>
    <w:uiPriority w:val="1"/>
    <w:rsid w:val="00401CEF"/>
    <w:rPr>
      <w:rFonts w:ascii="Times New Roman" w:hAnsi="Times New Roman"/>
      <w:sz w:val="24"/>
      <w:szCs w:val="24"/>
      <w:lang w:val="en-US" w:eastAsia="en-US"/>
    </w:rPr>
  </w:style>
  <w:style w:type="paragraph" w:customStyle="1" w:styleId="Titlu31">
    <w:name w:val="Titlu 31"/>
    <w:basedOn w:val="Normal"/>
    <w:uiPriority w:val="1"/>
    <w:qFormat/>
    <w:rsid w:val="00401CEF"/>
    <w:pPr>
      <w:spacing w:after="0" w:line="240" w:lineRule="auto"/>
      <w:ind w:left="213" w:hanging="181"/>
      <w:jc w:val="both"/>
      <w:outlineLvl w:val="3"/>
    </w:pPr>
    <w:rPr>
      <w:rFonts w:ascii="Times New Roman" w:hAnsi="Times New Roman"/>
      <w:b/>
      <w:bCs/>
      <w:sz w:val="24"/>
      <w:szCs w:val="24"/>
      <w:lang w:val="en-US" w:eastAsia="en-US"/>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Forth level"/>
    <w:basedOn w:val="Normal"/>
    <w:link w:val="ListParagraphChar"/>
    <w:uiPriority w:val="34"/>
    <w:qFormat/>
    <w:rsid w:val="00401CEF"/>
    <w:pPr>
      <w:spacing w:after="0" w:line="240" w:lineRule="auto"/>
      <w:ind w:left="213"/>
      <w:jc w:val="both"/>
    </w:pPr>
    <w:rPr>
      <w:rFonts w:ascii="Times New Roman" w:hAnsi="Times New Roman"/>
      <w:lang w:val="en-US" w:eastAsia="en-US"/>
    </w:rPr>
  </w:style>
  <w:style w:type="paragraph" w:styleId="BalloonText">
    <w:name w:val="Balloon Text"/>
    <w:basedOn w:val="Normal"/>
    <w:link w:val="BalloonTextChar"/>
    <w:uiPriority w:val="99"/>
    <w:semiHidden/>
    <w:unhideWhenUsed/>
    <w:rsid w:val="00AD154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D154C"/>
    <w:rPr>
      <w:rFonts w:ascii="Tahoma" w:hAnsi="Tahoma" w:cs="Tahoma"/>
      <w:sz w:val="16"/>
      <w:szCs w:val="16"/>
    </w:rPr>
  </w:style>
  <w:style w:type="paragraph" w:styleId="NoSpacing">
    <w:name w:val="No Spacing"/>
    <w:uiPriority w:val="1"/>
    <w:qFormat/>
    <w:rsid w:val="004B5071"/>
    <w:pPr>
      <w:widowControl w:val="0"/>
    </w:pPr>
    <w:rPr>
      <w:rFonts w:ascii="Arial Unicode MS" w:eastAsia="Arial Unicode MS" w:hAnsi="Arial Unicode MS" w:cs="Arial Unicode MS"/>
      <w:color w:val="000000"/>
      <w:sz w:val="24"/>
      <w:szCs w:val="24"/>
      <w:lang w:bidi="ro-RO"/>
    </w:rPr>
  </w:style>
  <w:style w:type="character" w:customStyle="1" w:styleId="noticetext1">
    <w:name w:val="noticetext1"/>
    <w:rsid w:val="003228D4"/>
    <w:rPr>
      <w:rFonts w:ascii="Arial" w:hAnsi="Arial" w:cs="Arial" w:hint="default"/>
      <w:b w:val="0"/>
      <w:bCs w:val="0"/>
      <w:i w:val="0"/>
      <w:iCs w:val="0"/>
      <w:caps w:val="0"/>
      <w:color w:val="000000"/>
      <w:sz w:val="20"/>
      <w:szCs w:val="20"/>
    </w:rPr>
  </w:style>
  <w:style w:type="character" w:customStyle="1" w:styleId="l5def">
    <w:name w:val="l5def"/>
    <w:basedOn w:val="DefaultParagraphFont"/>
    <w:rsid w:val="00163F05"/>
  </w:style>
  <w:style w:type="character" w:styleId="Hyperlink">
    <w:name w:val="Hyperlink"/>
    <w:uiPriority w:val="99"/>
    <w:unhideWhenUsed/>
    <w:rsid w:val="00933CB8"/>
    <w:rPr>
      <w:color w:val="0000FF"/>
      <w:u w:val="single"/>
    </w:rPr>
  </w:style>
  <w:style w:type="paragraph" w:customStyle="1" w:styleId="Finalizat">
    <w:name w:val="Finalizat"/>
    <w:basedOn w:val="Normal"/>
    <w:link w:val="FinalizatChar"/>
    <w:autoRedefine/>
    <w:qFormat/>
    <w:rsid w:val="002338B5"/>
    <w:pPr>
      <w:spacing w:after="0" w:line="240" w:lineRule="auto"/>
      <w:contextualSpacing/>
      <w:jc w:val="both"/>
    </w:pPr>
    <w:rPr>
      <w:rFonts w:ascii="Times New Roman" w:eastAsia="Calibri" w:hAnsi="Times New Roman"/>
      <w:sz w:val="24"/>
      <w:szCs w:val="24"/>
    </w:r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qFormat/>
    <w:rsid w:val="009F1AA9"/>
    <w:rPr>
      <w:rFonts w:ascii="Times New Roman" w:hAnsi="Times New Roman"/>
      <w:sz w:val="22"/>
      <w:szCs w:val="22"/>
      <w:lang w:val="en-US" w:eastAsia="en-US"/>
    </w:rPr>
  </w:style>
  <w:style w:type="character" w:customStyle="1" w:styleId="l5def1">
    <w:name w:val="l5def1"/>
    <w:rsid w:val="00E305B1"/>
    <w:rPr>
      <w:rFonts w:ascii="Arial" w:hAnsi="Arial" w:cs="Arial" w:hint="default"/>
      <w:color w:val="000000"/>
      <w:sz w:val="26"/>
      <w:szCs w:val="26"/>
    </w:rPr>
  </w:style>
  <w:style w:type="character" w:styleId="Strong">
    <w:name w:val="Strong"/>
    <w:qFormat/>
    <w:rsid w:val="002434A5"/>
    <w:rPr>
      <w:b/>
      <w:bCs/>
    </w:rPr>
  </w:style>
  <w:style w:type="character" w:customStyle="1" w:styleId="FinalizatChar">
    <w:name w:val="Finalizat Char"/>
    <w:link w:val="Finalizat"/>
    <w:rsid w:val="002E1634"/>
    <w:rPr>
      <w:rFonts w:ascii="Times New Roman" w:eastAsia="Calibri" w:hAnsi="Times New Roman"/>
      <w:sz w:val="24"/>
      <w:szCs w:val="24"/>
      <w:lang w:val="ro-RO"/>
    </w:rPr>
  </w:style>
  <w:style w:type="paragraph" w:customStyle="1" w:styleId="Demodificat">
    <w:name w:val="De modificat"/>
    <w:basedOn w:val="Normal"/>
    <w:autoRedefine/>
    <w:qFormat/>
    <w:rsid w:val="002E1634"/>
    <w:pPr>
      <w:spacing w:after="14" w:line="247" w:lineRule="auto"/>
      <w:ind w:firstLine="720"/>
      <w:jc w:val="both"/>
    </w:pPr>
    <w:rPr>
      <w:rFonts w:ascii="Times New Roman" w:eastAsia="Calibri" w:hAnsi="Times New Roman"/>
      <w:i/>
      <w:color w:val="FF0000"/>
      <w:sz w:val="24"/>
      <w:szCs w:val="24"/>
      <w:lang w:eastAsia="en-US"/>
    </w:rPr>
  </w:style>
  <w:style w:type="paragraph" w:customStyle="1" w:styleId="INSTALATII-decompletat">
    <w:name w:val="INSTALATII - de completat"/>
    <w:basedOn w:val="ListParagraph"/>
    <w:link w:val="INSTALATII-decompletatChar"/>
    <w:qFormat/>
    <w:rsid w:val="002E1634"/>
    <w:pPr>
      <w:spacing w:after="14" w:line="247" w:lineRule="auto"/>
      <w:ind w:left="720"/>
      <w:contextualSpacing/>
    </w:pPr>
    <w:rPr>
      <w:rFonts w:eastAsia="Calibri"/>
      <w:color w:val="3891A7"/>
      <w:sz w:val="24"/>
      <w:szCs w:val="24"/>
      <w:lang w:eastAsia="ar-SA"/>
    </w:rPr>
  </w:style>
  <w:style w:type="character" w:customStyle="1" w:styleId="INSTALATII-decompletatChar">
    <w:name w:val="INSTALATII - de completat Char"/>
    <w:link w:val="INSTALATII-decompletat"/>
    <w:rsid w:val="002E1634"/>
    <w:rPr>
      <w:rFonts w:ascii="Times New Roman" w:eastAsia="Calibri" w:hAnsi="Times New Roman"/>
      <w:color w:val="3891A7"/>
      <w:sz w:val="24"/>
      <w:szCs w:val="24"/>
      <w:lang w:eastAsia="ar-SA"/>
    </w:rPr>
  </w:style>
  <w:style w:type="paragraph" w:customStyle="1" w:styleId="al">
    <w:name w:val="a_l"/>
    <w:basedOn w:val="Normal"/>
    <w:rsid w:val="00396698"/>
    <w:pPr>
      <w:spacing w:after="0" w:line="240" w:lineRule="auto"/>
      <w:jc w:val="both"/>
    </w:pPr>
    <w:rPr>
      <w:rFonts w:ascii="Times New Roman" w:hAnsi="Times New Roman"/>
      <w:sz w:val="24"/>
      <w:szCs w:val="24"/>
    </w:rPr>
  </w:style>
  <w:style w:type="character" w:customStyle="1" w:styleId="Bodytext2">
    <w:name w:val="Body text (2)_"/>
    <w:link w:val="Bodytext20"/>
    <w:rsid w:val="001E1486"/>
    <w:rPr>
      <w:rFonts w:ascii="Arial" w:eastAsia="Arial" w:hAnsi="Arial" w:cs="Arial"/>
      <w:shd w:val="clear" w:color="auto" w:fill="FFFFFF"/>
    </w:rPr>
  </w:style>
  <w:style w:type="paragraph" w:customStyle="1" w:styleId="Bodytext20">
    <w:name w:val="Body text (2)"/>
    <w:basedOn w:val="Normal"/>
    <w:link w:val="Bodytext2"/>
    <w:rsid w:val="001E1486"/>
    <w:pPr>
      <w:widowControl w:val="0"/>
      <w:shd w:val="clear" w:color="auto" w:fill="FFFFFF"/>
      <w:spacing w:after="1680" w:line="0" w:lineRule="atLeast"/>
      <w:ind w:hanging="320"/>
    </w:pPr>
    <w:rPr>
      <w:rFonts w:ascii="Arial" w:eastAsia="Arial" w:hAnsi="Arial" w:cs="Arial"/>
      <w:sz w:val="20"/>
      <w:szCs w:val="20"/>
    </w:rPr>
  </w:style>
  <w:style w:type="paragraph" w:styleId="BodyText3">
    <w:name w:val="Body Text 3"/>
    <w:basedOn w:val="Normal"/>
    <w:link w:val="BodyText3Char"/>
    <w:uiPriority w:val="99"/>
    <w:unhideWhenUsed/>
    <w:rsid w:val="00F84AED"/>
    <w:pPr>
      <w:spacing w:after="120"/>
    </w:pPr>
    <w:rPr>
      <w:sz w:val="16"/>
      <w:szCs w:val="16"/>
    </w:rPr>
  </w:style>
  <w:style w:type="character" w:customStyle="1" w:styleId="BodyText3Char">
    <w:name w:val="Body Text 3 Char"/>
    <w:basedOn w:val="DefaultParagraphFont"/>
    <w:link w:val="BodyText3"/>
    <w:uiPriority w:val="99"/>
    <w:rsid w:val="00F84AED"/>
    <w:rPr>
      <w:sz w:val="16"/>
      <w:szCs w:val="16"/>
    </w:rPr>
  </w:style>
  <w:style w:type="table" w:styleId="TableGrid">
    <w:name w:val="Table Grid"/>
    <w:basedOn w:val="TableNormal"/>
    <w:uiPriority w:val="59"/>
    <w:rsid w:val="000E6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7BD"/>
    <w:pPr>
      <w:autoSpaceDE w:val="0"/>
      <w:autoSpaceDN w:val="0"/>
      <w:adjustRightInd w:val="0"/>
    </w:pPr>
    <w:rPr>
      <w:rFonts w:ascii="Times New Roman" w:eastAsiaTheme="minorEastAsia" w:hAnsi="Times New Roman"/>
      <w:color w:val="000000"/>
      <w:sz w:val="24"/>
      <w:szCs w:val="24"/>
    </w:rPr>
  </w:style>
  <w:style w:type="paragraph" w:styleId="BodyText21">
    <w:name w:val="Body Text 2"/>
    <w:basedOn w:val="Normal"/>
    <w:link w:val="BodyText2Char"/>
    <w:uiPriority w:val="99"/>
    <w:semiHidden/>
    <w:unhideWhenUsed/>
    <w:rsid w:val="005C32CB"/>
    <w:pPr>
      <w:spacing w:after="120" w:line="480" w:lineRule="auto"/>
    </w:pPr>
  </w:style>
  <w:style w:type="character" w:customStyle="1" w:styleId="BodyText2Char">
    <w:name w:val="Body Text 2 Char"/>
    <w:basedOn w:val="DefaultParagraphFont"/>
    <w:link w:val="BodyText21"/>
    <w:uiPriority w:val="99"/>
    <w:semiHidden/>
    <w:rsid w:val="005C32CB"/>
    <w:rPr>
      <w:sz w:val="22"/>
      <w:szCs w:val="22"/>
    </w:rPr>
  </w:style>
  <w:style w:type="character" w:customStyle="1" w:styleId="Bodytext5">
    <w:name w:val="Body text (5)_"/>
    <w:link w:val="Bodytext50"/>
    <w:locked/>
    <w:rsid w:val="00175328"/>
    <w:rPr>
      <w:rFonts w:ascii="Times New Roman" w:hAnsi="Times New Roman"/>
      <w:b/>
      <w:bCs/>
      <w:shd w:val="clear" w:color="auto" w:fill="FFFFFF"/>
    </w:rPr>
  </w:style>
  <w:style w:type="paragraph" w:customStyle="1" w:styleId="Bodytext50">
    <w:name w:val="Body text (5)"/>
    <w:basedOn w:val="Normal"/>
    <w:link w:val="Bodytext5"/>
    <w:rsid w:val="00175328"/>
    <w:pPr>
      <w:widowControl w:val="0"/>
      <w:shd w:val="clear" w:color="auto" w:fill="FFFFFF"/>
      <w:spacing w:after="0" w:line="266" w:lineRule="exact"/>
      <w:jc w:val="right"/>
    </w:pPr>
    <w:rPr>
      <w:rFonts w:ascii="Times New Roman" w:hAnsi="Times New Roman"/>
      <w:b/>
      <w:bCs/>
      <w:sz w:val="20"/>
      <w:szCs w:val="20"/>
    </w:rPr>
  </w:style>
  <w:style w:type="character" w:customStyle="1" w:styleId="Bodytext4">
    <w:name w:val="Body text (4)_"/>
    <w:link w:val="Bodytext40"/>
    <w:rsid w:val="00C13CBC"/>
    <w:rPr>
      <w:rFonts w:ascii="Times New Roman" w:hAnsi="Times New Roman"/>
      <w:b/>
      <w:bCs/>
      <w:i/>
      <w:iCs/>
      <w:shd w:val="clear" w:color="auto" w:fill="FFFFFF"/>
    </w:rPr>
  </w:style>
  <w:style w:type="paragraph" w:customStyle="1" w:styleId="Bodytext40">
    <w:name w:val="Body text (4)"/>
    <w:basedOn w:val="Normal"/>
    <w:link w:val="Bodytext4"/>
    <w:rsid w:val="00C13CBC"/>
    <w:pPr>
      <w:widowControl w:val="0"/>
      <w:shd w:val="clear" w:color="auto" w:fill="FFFFFF"/>
      <w:spacing w:before="560" w:after="140" w:line="266" w:lineRule="exact"/>
      <w:jc w:val="both"/>
    </w:pPr>
    <w:rPr>
      <w:rFonts w:ascii="Times New Roman" w:hAnsi="Times New Roman"/>
      <w:b/>
      <w:bCs/>
      <w:i/>
      <w:iCs/>
      <w:sz w:val="20"/>
      <w:szCs w:val="20"/>
    </w:rPr>
  </w:style>
  <w:style w:type="character" w:customStyle="1" w:styleId="MeniuneNerezolvat1">
    <w:name w:val="Mențiune Nerezolvat1"/>
    <w:basedOn w:val="DefaultParagraphFont"/>
    <w:uiPriority w:val="99"/>
    <w:semiHidden/>
    <w:unhideWhenUsed/>
    <w:rsid w:val="002E54C7"/>
    <w:rPr>
      <w:color w:val="605E5C"/>
      <w:shd w:val="clear" w:color="auto" w:fill="E1DFDD"/>
    </w:rPr>
  </w:style>
  <w:style w:type="character" w:customStyle="1" w:styleId="Bodytext6Exact">
    <w:name w:val="Body text (6) Exact"/>
    <w:rsid w:val="003F494D"/>
    <w:rPr>
      <w:rFonts w:ascii="Times New Roman" w:eastAsia="Times New Roman" w:hAnsi="Times New Roman" w:cs="Times New Roman"/>
      <w:b/>
      <w:bCs/>
      <w:i w:val="0"/>
      <w:iCs w:val="0"/>
      <w:smallCaps w:val="0"/>
      <w:strike w:val="0"/>
      <w:sz w:val="20"/>
      <w:szCs w:val="20"/>
      <w:u w:val="none"/>
    </w:rPr>
  </w:style>
  <w:style w:type="character" w:customStyle="1" w:styleId="Bodytext2Exact">
    <w:name w:val="Body text (2) Exact"/>
    <w:rsid w:val="003F494D"/>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link w:val="Bodytext7"/>
    <w:rsid w:val="003F494D"/>
    <w:rPr>
      <w:rFonts w:ascii="Lucida Sans Unicode" w:eastAsia="Lucida Sans Unicode" w:hAnsi="Lucida Sans Unicode" w:cs="Lucida Sans Unicode"/>
      <w:shd w:val="clear" w:color="auto" w:fill="FFFFFF"/>
    </w:rPr>
  </w:style>
  <w:style w:type="character" w:customStyle="1" w:styleId="Bodytext7TimesNewRoman95ptBoldExact">
    <w:name w:val="Body text (7) + Times New Roman;9;5 pt;Bold Exact"/>
    <w:rsid w:val="003F494D"/>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Bold">
    <w:name w:val="Body text (2) + Bold"/>
    <w:rsid w:val="003F494D"/>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6">
    <w:name w:val="Body text (6)_"/>
    <w:link w:val="Bodytext60"/>
    <w:rsid w:val="003F494D"/>
    <w:rPr>
      <w:rFonts w:ascii="Times New Roman" w:hAnsi="Times New Roman"/>
      <w:b/>
      <w:bCs/>
      <w:shd w:val="clear" w:color="auto" w:fill="FFFFFF"/>
    </w:rPr>
  </w:style>
  <w:style w:type="paragraph" w:customStyle="1" w:styleId="Bodytext60">
    <w:name w:val="Body text (6)"/>
    <w:basedOn w:val="Normal"/>
    <w:link w:val="Bodytext6"/>
    <w:rsid w:val="003F494D"/>
    <w:pPr>
      <w:widowControl w:val="0"/>
      <w:shd w:val="clear" w:color="auto" w:fill="FFFFFF"/>
      <w:spacing w:after="240" w:line="222" w:lineRule="exact"/>
    </w:pPr>
    <w:rPr>
      <w:rFonts w:ascii="Times New Roman" w:hAnsi="Times New Roman"/>
      <w:b/>
      <w:bCs/>
      <w:sz w:val="20"/>
      <w:szCs w:val="20"/>
    </w:rPr>
  </w:style>
  <w:style w:type="paragraph" w:customStyle="1" w:styleId="Bodytext7">
    <w:name w:val="Body text (7)"/>
    <w:basedOn w:val="Normal"/>
    <w:link w:val="Bodytext7Exact"/>
    <w:rsid w:val="003F494D"/>
    <w:pPr>
      <w:widowControl w:val="0"/>
      <w:shd w:val="clear" w:color="auto" w:fill="FFFFFF"/>
      <w:spacing w:after="0" w:line="308" w:lineRule="exact"/>
    </w:pPr>
    <w:rPr>
      <w:rFonts w:ascii="Lucida Sans Unicode" w:eastAsia="Lucida Sans Unicode" w:hAnsi="Lucida Sans Unicode" w:cs="Lucida Sans Unicode"/>
      <w:sz w:val="20"/>
      <w:szCs w:val="20"/>
    </w:rPr>
  </w:style>
  <w:style w:type="paragraph" w:customStyle="1" w:styleId="TableText">
    <w:name w:val="Table Text"/>
    <w:basedOn w:val="Normal"/>
    <w:rsid w:val="006D74B1"/>
    <w:pPr>
      <w:tabs>
        <w:tab w:val="decimal" w:pos="0"/>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ing8Char">
    <w:name w:val="Heading 8 Char"/>
    <w:basedOn w:val="DefaultParagraphFont"/>
    <w:link w:val="Heading8"/>
    <w:rsid w:val="00B06975"/>
    <w:rPr>
      <w:rFonts w:ascii="Times New Roman" w:hAnsi="Times New Roman"/>
      <w:bCs/>
      <w:caps/>
      <w:sz w:val="24"/>
      <w:szCs w:val="24"/>
      <w:u w:val="double"/>
      <w:lang w:eastAsia="en-US"/>
    </w:rPr>
  </w:style>
  <w:style w:type="paragraph" w:customStyle="1" w:styleId="DefaultText1">
    <w:name w:val="Default Text:1"/>
    <w:basedOn w:val="Normal"/>
    <w:rsid w:val="00B06975"/>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ing1Char">
    <w:name w:val="Heading 1 Char"/>
    <w:basedOn w:val="DefaultParagraphFont"/>
    <w:link w:val="Heading1"/>
    <w:uiPriority w:val="9"/>
    <w:rsid w:val="00DC63A6"/>
    <w:rPr>
      <w:rFonts w:asciiTheme="majorHAnsi" w:eastAsiaTheme="majorEastAsia" w:hAnsiTheme="majorHAnsi" w:cstheme="majorBidi"/>
      <w:color w:val="365F91" w:themeColor="accent1" w:themeShade="BF"/>
      <w:sz w:val="32"/>
      <w:szCs w:val="32"/>
    </w:rPr>
  </w:style>
  <w:style w:type="character" w:customStyle="1" w:styleId="Bodytext6NotBold">
    <w:name w:val="Body text (6) + Not Bold"/>
    <w:rsid w:val="00D971E5"/>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597ADA"/>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 w:type="paragraph" w:styleId="BodyTextIndent2">
    <w:name w:val="Body Text Indent 2"/>
    <w:basedOn w:val="Normal"/>
    <w:link w:val="BodyTextIndent2Char"/>
    <w:uiPriority w:val="99"/>
    <w:semiHidden/>
    <w:unhideWhenUsed/>
    <w:rsid w:val="007D0484"/>
    <w:pPr>
      <w:spacing w:after="120" w:line="480" w:lineRule="auto"/>
      <w:ind w:left="283"/>
    </w:pPr>
  </w:style>
  <w:style w:type="character" w:customStyle="1" w:styleId="BodyTextIndent2Char">
    <w:name w:val="Body Text Indent 2 Char"/>
    <w:basedOn w:val="DefaultParagraphFont"/>
    <w:link w:val="BodyTextIndent2"/>
    <w:uiPriority w:val="99"/>
    <w:semiHidden/>
    <w:rsid w:val="007D0484"/>
    <w:rPr>
      <w:sz w:val="22"/>
      <w:szCs w:val="22"/>
    </w:rPr>
  </w:style>
  <w:style w:type="character" w:customStyle="1" w:styleId="Bodytext2BoldItalic">
    <w:name w:val="Body text (2) + Bold;Italic"/>
    <w:rsid w:val="00EE0CB0"/>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paragraph" w:customStyle="1" w:styleId="Body">
    <w:name w:val="Body"/>
    <w:rsid w:val="00913E9A"/>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CharChar">
    <w:name w:val="Char Char"/>
    <w:basedOn w:val="Normal"/>
    <w:rsid w:val="00913E9A"/>
    <w:pPr>
      <w:spacing w:after="0" w:line="240" w:lineRule="auto"/>
    </w:pPr>
    <w:rPr>
      <w:rFonts w:ascii="Times New Roman" w:hAnsi="Times New Roman"/>
      <w:sz w:val="24"/>
      <w:szCs w:val="24"/>
      <w:lang w:val="pl-PL" w:eastAsia="pl-PL"/>
    </w:rPr>
  </w:style>
  <w:style w:type="character" w:styleId="CommentReference">
    <w:name w:val="annotation reference"/>
    <w:basedOn w:val="DefaultParagraphFont"/>
    <w:uiPriority w:val="99"/>
    <w:semiHidden/>
    <w:unhideWhenUsed/>
    <w:rsid w:val="000733A8"/>
    <w:rPr>
      <w:sz w:val="16"/>
      <w:szCs w:val="16"/>
    </w:rPr>
  </w:style>
  <w:style w:type="paragraph" w:styleId="CommentText">
    <w:name w:val="annotation text"/>
    <w:basedOn w:val="Normal"/>
    <w:link w:val="CommentTextChar"/>
    <w:uiPriority w:val="99"/>
    <w:semiHidden/>
    <w:unhideWhenUsed/>
    <w:rsid w:val="000733A8"/>
    <w:pPr>
      <w:spacing w:line="240" w:lineRule="auto"/>
    </w:pPr>
    <w:rPr>
      <w:sz w:val="20"/>
      <w:szCs w:val="20"/>
    </w:rPr>
  </w:style>
  <w:style w:type="character" w:customStyle="1" w:styleId="CommentTextChar">
    <w:name w:val="Comment Text Char"/>
    <w:basedOn w:val="DefaultParagraphFont"/>
    <w:link w:val="CommentText"/>
    <w:uiPriority w:val="99"/>
    <w:semiHidden/>
    <w:rsid w:val="000733A8"/>
  </w:style>
  <w:style w:type="paragraph" w:styleId="CommentSubject">
    <w:name w:val="annotation subject"/>
    <w:basedOn w:val="CommentText"/>
    <w:next w:val="CommentText"/>
    <w:link w:val="CommentSubjectChar"/>
    <w:uiPriority w:val="99"/>
    <w:semiHidden/>
    <w:unhideWhenUsed/>
    <w:rsid w:val="000733A8"/>
    <w:rPr>
      <w:b/>
      <w:bCs/>
    </w:rPr>
  </w:style>
  <w:style w:type="character" w:customStyle="1" w:styleId="CommentSubjectChar">
    <w:name w:val="Comment Subject Char"/>
    <w:basedOn w:val="CommentTextChar"/>
    <w:link w:val="CommentSubject"/>
    <w:uiPriority w:val="99"/>
    <w:semiHidden/>
    <w:rsid w:val="00073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9687">
      <w:bodyDiv w:val="1"/>
      <w:marLeft w:val="0"/>
      <w:marRight w:val="0"/>
      <w:marTop w:val="0"/>
      <w:marBottom w:val="0"/>
      <w:divBdr>
        <w:top w:val="none" w:sz="0" w:space="0" w:color="auto"/>
        <w:left w:val="none" w:sz="0" w:space="0" w:color="auto"/>
        <w:bottom w:val="none" w:sz="0" w:space="0" w:color="auto"/>
        <w:right w:val="none" w:sz="0" w:space="0" w:color="auto"/>
      </w:divBdr>
    </w:div>
    <w:div w:id="376242981">
      <w:bodyDiv w:val="1"/>
      <w:marLeft w:val="0"/>
      <w:marRight w:val="0"/>
      <w:marTop w:val="0"/>
      <w:marBottom w:val="0"/>
      <w:divBdr>
        <w:top w:val="none" w:sz="0" w:space="0" w:color="auto"/>
        <w:left w:val="none" w:sz="0" w:space="0" w:color="auto"/>
        <w:bottom w:val="none" w:sz="0" w:space="0" w:color="auto"/>
        <w:right w:val="none" w:sz="0" w:space="0" w:color="auto"/>
      </w:divBdr>
    </w:div>
    <w:div w:id="388766696">
      <w:bodyDiv w:val="1"/>
      <w:marLeft w:val="0"/>
      <w:marRight w:val="0"/>
      <w:marTop w:val="0"/>
      <w:marBottom w:val="0"/>
      <w:divBdr>
        <w:top w:val="none" w:sz="0" w:space="0" w:color="auto"/>
        <w:left w:val="none" w:sz="0" w:space="0" w:color="auto"/>
        <w:bottom w:val="none" w:sz="0" w:space="0" w:color="auto"/>
        <w:right w:val="none" w:sz="0" w:space="0" w:color="auto"/>
      </w:divBdr>
    </w:div>
    <w:div w:id="521017767">
      <w:bodyDiv w:val="1"/>
      <w:marLeft w:val="0"/>
      <w:marRight w:val="0"/>
      <w:marTop w:val="0"/>
      <w:marBottom w:val="0"/>
      <w:divBdr>
        <w:top w:val="none" w:sz="0" w:space="0" w:color="auto"/>
        <w:left w:val="none" w:sz="0" w:space="0" w:color="auto"/>
        <w:bottom w:val="none" w:sz="0" w:space="0" w:color="auto"/>
        <w:right w:val="none" w:sz="0" w:space="0" w:color="auto"/>
      </w:divBdr>
    </w:div>
    <w:div w:id="575745461">
      <w:bodyDiv w:val="1"/>
      <w:marLeft w:val="0"/>
      <w:marRight w:val="0"/>
      <w:marTop w:val="0"/>
      <w:marBottom w:val="0"/>
      <w:divBdr>
        <w:top w:val="none" w:sz="0" w:space="0" w:color="auto"/>
        <w:left w:val="none" w:sz="0" w:space="0" w:color="auto"/>
        <w:bottom w:val="none" w:sz="0" w:space="0" w:color="auto"/>
        <w:right w:val="none" w:sz="0" w:space="0" w:color="auto"/>
      </w:divBdr>
    </w:div>
    <w:div w:id="593787317">
      <w:bodyDiv w:val="1"/>
      <w:marLeft w:val="0"/>
      <w:marRight w:val="0"/>
      <w:marTop w:val="0"/>
      <w:marBottom w:val="0"/>
      <w:divBdr>
        <w:top w:val="none" w:sz="0" w:space="0" w:color="auto"/>
        <w:left w:val="none" w:sz="0" w:space="0" w:color="auto"/>
        <w:bottom w:val="none" w:sz="0" w:space="0" w:color="auto"/>
        <w:right w:val="none" w:sz="0" w:space="0" w:color="auto"/>
      </w:divBdr>
    </w:div>
    <w:div w:id="649865551">
      <w:bodyDiv w:val="1"/>
      <w:marLeft w:val="0"/>
      <w:marRight w:val="0"/>
      <w:marTop w:val="0"/>
      <w:marBottom w:val="0"/>
      <w:divBdr>
        <w:top w:val="none" w:sz="0" w:space="0" w:color="auto"/>
        <w:left w:val="none" w:sz="0" w:space="0" w:color="auto"/>
        <w:bottom w:val="none" w:sz="0" w:space="0" w:color="auto"/>
        <w:right w:val="none" w:sz="0" w:space="0" w:color="auto"/>
      </w:divBdr>
    </w:div>
    <w:div w:id="695272091">
      <w:bodyDiv w:val="1"/>
      <w:marLeft w:val="0"/>
      <w:marRight w:val="0"/>
      <w:marTop w:val="0"/>
      <w:marBottom w:val="0"/>
      <w:divBdr>
        <w:top w:val="none" w:sz="0" w:space="0" w:color="auto"/>
        <w:left w:val="none" w:sz="0" w:space="0" w:color="auto"/>
        <w:bottom w:val="none" w:sz="0" w:space="0" w:color="auto"/>
        <w:right w:val="none" w:sz="0" w:space="0" w:color="auto"/>
      </w:divBdr>
    </w:div>
    <w:div w:id="761998052">
      <w:bodyDiv w:val="1"/>
      <w:marLeft w:val="0"/>
      <w:marRight w:val="0"/>
      <w:marTop w:val="0"/>
      <w:marBottom w:val="0"/>
      <w:divBdr>
        <w:top w:val="none" w:sz="0" w:space="0" w:color="auto"/>
        <w:left w:val="none" w:sz="0" w:space="0" w:color="auto"/>
        <w:bottom w:val="none" w:sz="0" w:space="0" w:color="auto"/>
        <w:right w:val="none" w:sz="0" w:space="0" w:color="auto"/>
      </w:divBdr>
    </w:div>
    <w:div w:id="817841279">
      <w:bodyDiv w:val="1"/>
      <w:marLeft w:val="0"/>
      <w:marRight w:val="0"/>
      <w:marTop w:val="0"/>
      <w:marBottom w:val="0"/>
      <w:divBdr>
        <w:top w:val="none" w:sz="0" w:space="0" w:color="auto"/>
        <w:left w:val="none" w:sz="0" w:space="0" w:color="auto"/>
        <w:bottom w:val="none" w:sz="0" w:space="0" w:color="auto"/>
        <w:right w:val="none" w:sz="0" w:space="0" w:color="auto"/>
      </w:divBdr>
    </w:div>
    <w:div w:id="869683799">
      <w:bodyDiv w:val="1"/>
      <w:marLeft w:val="0"/>
      <w:marRight w:val="0"/>
      <w:marTop w:val="0"/>
      <w:marBottom w:val="0"/>
      <w:divBdr>
        <w:top w:val="none" w:sz="0" w:space="0" w:color="auto"/>
        <w:left w:val="none" w:sz="0" w:space="0" w:color="auto"/>
        <w:bottom w:val="none" w:sz="0" w:space="0" w:color="auto"/>
        <w:right w:val="none" w:sz="0" w:space="0" w:color="auto"/>
      </w:divBdr>
    </w:div>
    <w:div w:id="926889065">
      <w:bodyDiv w:val="1"/>
      <w:marLeft w:val="0"/>
      <w:marRight w:val="0"/>
      <w:marTop w:val="0"/>
      <w:marBottom w:val="0"/>
      <w:divBdr>
        <w:top w:val="none" w:sz="0" w:space="0" w:color="auto"/>
        <w:left w:val="none" w:sz="0" w:space="0" w:color="auto"/>
        <w:bottom w:val="none" w:sz="0" w:space="0" w:color="auto"/>
        <w:right w:val="none" w:sz="0" w:space="0" w:color="auto"/>
      </w:divBdr>
    </w:div>
    <w:div w:id="979965385">
      <w:bodyDiv w:val="1"/>
      <w:marLeft w:val="0"/>
      <w:marRight w:val="0"/>
      <w:marTop w:val="0"/>
      <w:marBottom w:val="0"/>
      <w:divBdr>
        <w:top w:val="none" w:sz="0" w:space="0" w:color="auto"/>
        <w:left w:val="none" w:sz="0" w:space="0" w:color="auto"/>
        <w:bottom w:val="none" w:sz="0" w:space="0" w:color="auto"/>
        <w:right w:val="none" w:sz="0" w:space="0" w:color="auto"/>
      </w:divBdr>
    </w:div>
    <w:div w:id="1149861796">
      <w:bodyDiv w:val="1"/>
      <w:marLeft w:val="0"/>
      <w:marRight w:val="0"/>
      <w:marTop w:val="0"/>
      <w:marBottom w:val="0"/>
      <w:divBdr>
        <w:top w:val="none" w:sz="0" w:space="0" w:color="auto"/>
        <w:left w:val="none" w:sz="0" w:space="0" w:color="auto"/>
        <w:bottom w:val="none" w:sz="0" w:space="0" w:color="auto"/>
        <w:right w:val="none" w:sz="0" w:space="0" w:color="auto"/>
      </w:divBdr>
    </w:div>
    <w:div w:id="1223755559">
      <w:bodyDiv w:val="1"/>
      <w:marLeft w:val="0"/>
      <w:marRight w:val="0"/>
      <w:marTop w:val="0"/>
      <w:marBottom w:val="0"/>
      <w:divBdr>
        <w:top w:val="none" w:sz="0" w:space="0" w:color="auto"/>
        <w:left w:val="none" w:sz="0" w:space="0" w:color="auto"/>
        <w:bottom w:val="none" w:sz="0" w:space="0" w:color="auto"/>
        <w:right w:val="none" w:sz="0" w:space="0" w:color="auto"/>
      </w:divBdr>
    </w:div>
    <w:div w:id="1422332829">
      <w:bodyDiv w:val="1"/>
      <w:marLeft w:val="0"/>
      <w:marRight w:val="0"/>
      <w:marTop w:val="0"/>
      <w:marBottom w:val="0"/>
      <w:divBdr>
        <w:top w:val="none" w:sz="0" w:space="0" w:color="auto"/>
        <w:left w:val="none" w:sz="0" w:space="0" w:color="auto"/>
        <w:bottom w:val="none" w:sz="0" w:space="0" w:color="auto"/>
        <w:right w:val="none" w:sz="0" w:space="0" w:color="auto"/>
      </w:divBdr>
    </w:div>
    <w:div w:id="1441220766">
      <w:bodyDiv w:val="1"/>
      <w:marLeft w:val="0"/>
      <w:marRight w:val="0"/>
      <w:marTop w:val="0"/>
      <w:marBottom w:val="0"/>
      <w:divBdr>
        <w:top w:val="none" w:sz="0" w:space="0" w:color="auto"/>
        <w:left w:val="none" w:sz="0" w:space="0" w:color="auto"/>
        <w:bottom w:val="none" w:sz="0" w:space="0" w:color="auto"/>
        <w:right w:val="none" w:sz="0" w:space="0" w:color="auto"/>
      </w:divBdr>
    </w:div>
    <w:div w:id="1480267550">
      <w:bodyDiv w:val="1"/>
      <w:marLeft w:val="0"/>
      <w:marRight w:val="0"/>
      <w:marTop w:val="0"/>
      <w:marBottom w:val="0"/>
      <w:divBdr>
        <w:top w:val="none" w:sz="0" w:space="0" w:color="auto"/>
        <w:left w:val="none" w:sz="0" w:space="0" w:color="auto"/>
        <w:bottom w:val="none" w:sz="0" w:space="0" w:color="auto"/>
        <w:right w:val="none" w:sz="0" w:space="0" w:color="auto"/>
      </w:divBdr>
    </w:div>
    <w:div w:id="1483738942">
      <w:bodyDiv w:val="1"/>
      <w:marLeft w:val="0"/>
      <w:marRight w:val="0"/>
      <w:marTop w:val="0"/>
      <w:marBottom w:val="0"/>
      <w:divBdr>
        <w:top w:val="none" w:sz="0" w:space="0" w:color="auto"/>
        <w:left w:val="none" w:sz="0" w:space="0" w:color="auto"/>
        <w:bottom w:val="none" w:sz="0" w:space="0" w:color="auto"/>
        <w:right w:val="none" w:sz="0" w:space="0" w:color="auto"/>
      </w:divBdr>
    </w:div>
    <w:div w:id="1536774690">
      <w:bodyDiv w:val="1"/>
      <w:marLeft w:val="0"/>
      <w:marRight w:val="0"/>
      <w:marTop w:val="0"/>
      <w:marBottom w:val="0"/>
      <w:divBdr>
        <w:top w:val="none" w:sz="0" w:space="0" w:color="auto"/>
        <w:left w:val="none" w:sz="0" w:space="0" w:color="auto"/>
        <w:bottom w:val="none" w:sz="0" w:space="0" w:color="auto"/>
        <w:right w:val="none" w:sz="0" w:space="0" w:color="auto"/>
      </w:divBdr>
    </w:div>
    <w:div w:id="1543326213">
      <w:bodyDiv w:val="1"/>
      <w:marLeft w:val="0"/>
      <w:marRight w:val="0"/>
      <w:marTop w:val="0"/>
      <w:marBottom w:val="0"/>
      <w:divBdr>
        <w:top w:val="none" w:sz="0" w:space="0" w:color="auto"/>
        <w:left w:val="none" w:sz="0" w:space="0" w:color="auto"/>
        <w:bottom w:val="none" w:sz="0" w:space="0" w:color="auto"/>
        <w:right w:val="none" w:sz="0" w:space="0" w:color="auto"/>
      </w:divBdr>
    </w:div>
    <w:div w:id="1970087713">
      <w:bodyDiv w:val="1"/>
      <w:marLeft w:val="0"/>
      <w:marRight w:val="0"/>
      <w:marTop w:val="0"/>
      <w:marBottom w:val="0"/>
      <w:divBdr>
        <w:top w:val="none" w:sz="0" w:space="0" w:color="auto"/>
        <w:left w:val="none" w:sz="0" w:space="0" w:color="auto"/>
        <w:bottom w:val="none" w:sz="0" w:space="0" w:color="auto"/>
        <w:right w:val="none" w:sz="0" w:space="0" w:color="auto"/>
      </w:divBdr>
    </w:div>
    <w:div w:id="2053770995">
      <w:bodyDiv w:val="1"/>
      <w:marLeft w:val="0"/>
      <w:marRight w:val="0"/>
      <w:marTop w:val="0"/>
      <w:marBottom w:val="0"/>
      <w:divBdr>
        <w:top w:val="none" w:sz="0" w:space="0" w:color="auto"/>
        <w:left w:val="none" w:sz="0" w:space="0" w:color="auto"/>
        <w:bottom w:val="none" w:sz="0" w:space="0" w:color="auto"/>
        <w:right w:val="none" w:sz="0" w:space="0" w:color="auto"/>
      </w:divBdr>
    </w:div>
    <w:div w:id="21376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47624-72D3-4A3A-BB9E-8AA81D73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8</Pages>
  <Words>3714</Words>
  <Characters>24295</Characters>
  <Application>Microsoft Office Word</Application>
  <DocSecurity>0</DocSecurity>
  <Lines>202</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27954</CharactersWithSpaces>
  <SharedDoc>false</SharedDoc>
  <HLinks>
    <vt:vector size="78" baseType="variant">
      <vt:variant>
        <vt:i4>7995439</vt:i4>
      </vt:variant>
      <vt:variant>
        <vt:i4>36</vt:i4>
      </vt:variant>
      <vt:variant>
        <vt:i4>0</vt:i4>
      </vt:variant>
      <vt:variant>
        <vt:i4>5</vt:i4>
      </vt:variant>
      <vt:variant>
        <vt:lpwstr>http://www.cnsc.ro/</vt:lpwstr>
      </vt:variant>
      <vt:variant>
        <vt:lpwstr/>
      </vt:variant>
      <vt:variant>
        <vt:i4>7995439</vt:i4>
      </vt:variant>
      <vt:variant>
        <vt:i4>33</vt:i4>
      </vt:variant>
      <vt:variant>
        <vt:i4>0</vt:i4>
      </vt:variant>
      <vt:variant>
        <vt:i4>5</vt:i4>
      </vt:variant>
      <vt:variant>
        <vt:lpwstr>http://www.cnsc.ro/</vt:lpwstr>
      </vt:variant>
      <vt:variant>
        <vt:lpwstr/>
      </vt:variant>
      <vt:variant>
        <vt:i4>3604510</vt:i4>
      </vt:variant>
      <vt:variant>
        <vt:i4>30</vt:i4>
      </vt:variant>
      <vt:variant>
        <vt:i4>0</vt:i4>
      </vt:variant>
      <vt:variant>
        <vt:i4>5</vt:i4>
      </vt:variant>
      <vt:variant>
        <vt:lpwstr>mailto:office@cnsc.ro</vt:lpwstr>
      </vt:variant>
      <vt:variant>
        <vt:lpwstr/>
      </vt:variant>
      <vt:variant>
        <vt:i4>3604510</vt:i4>
      </vt:variant>
      <vt:variant>
        <vt:i4>27</vt:i4>
      </vt:variant>
      <vt:variant>
        <vt:i4>0</vt:i4>
      </vt:variant>
      <vt:variant>
        <vt:i4>5</vt:i4>
      </vt:variant>
      <vt:variant>
        <vt:lpwstr>mailto:office@cnsc.ro</vt:lpwstr>
      </vt:variant>
      <vt:variant>
        <vt:lpwstr/>
      </vt:variant>
      <vt:variant>
        <vt:i4>34996276</vt:i4>
      </vt:variant>
      <vt:variant>
        <vt:i4>24</vt:i4>
      </vt:variant>
      <vt:variant>
        <vt:i4>0</vt:i4>
      </vt:variant>
      <vt:variant>
        <vt:i4>5</vt:i4>
      </vt:variant>
      <vt:variant>
        <vt:lpwstr>http://www.e-licitație.ro/</vt:lpwstr>
      </vt:variant>
      <vt:variant>
        <vt:lpwstr/>
      </vt:variant>
      <vt:variant>
        <vt:i4>7929908</vt:i4>
      </vt:variant>
      <vt:variant>
        <vt:i4>21</vt:i4>
      </vt:variant>
      <vt:variant>
        <vt:i4>0</vt:i4>
      </vt:variant>
      <vt:variant>
        <vt:i4>5</vt:i4>
      </vt:variant>
      <vt:variant>
        <vt:lpwstr>http://www.e-licitatie.ro/</vt:lpwstr>
      </vt:variant>
      <vt:variant>
        <vt:lpwstr/>
      </vt:variant>
      <vt:variant>
        <vt:i4>2818093</vt:i4>
      </vt:variant>
      <vt:variant>
        <vt:i4>18</vt:i4>
      </vt:variant>
      <vt:variant>
        <vt:i4>0</vt:i4>
      </vt:variant>
      <vt:variant>
        <vt:i4>5</vt:i4>
      </vt:variant>
      <vt:variant>
        <vt:lpwstr>http://www.anap.gov.ro/</vt:lpwstr>
      </vt:variant>
      <vt:variant>
        <vt:lpwstr/>
      </vt:variant>
      <vt:variant>
        <vt:i4>6684799</vt:i4>
      </vt:variant>
      <vt:variant>
        <vt:i4>15</vt:i4>
      </vt:variant>
      <vt:variant>
        <vt:i4>0</vt:i4>
      </vt:variant>
      <vt:variant>
        <vt:i4>5</vt:i4>
      </vt:variant>
      <vt:variant>
        <vt:lpwstr>http://www.bnr.ro/</vt:lpwstr>
      </vt:variant>
      <vt:variant>
        <vt:lpwstr/>
      </vt:variant>
      <vt:variant>
        <vt:i4>7929908</vt:i4>
      </vt:variant>
      <vt:variant>
        <vt:i4>12</vt:i4>
      </vt:variant>
      <vt:variant>
        <vt:i4>0</vt:i4>
      </vt:variant>
      <vt:variant>
        <vt:i4>5</vt:i4>
      </vt:variant>
      <vt:variant>
        <vt:lpwstr>http://www.e-licitatie.ro/</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3276810</vt:i4>
      </vt:variant>
      <vt:variant>
        <vt:i4>3</vt:i4>
      </vt:variant>
      <vt:variant>
        <vt:i4>0</vt:i4>
      </vt:variant>
      <vt:variant>
        <vt:i4>5</vt:i4>
      </vt:variant>
      <vt:variant>
        <vt:lpwstr>mailto:mbalasa@mapn.ro</vt:lpwstr>
      </vt:variant>
      <vt:variant>
        <vt:lpwstr/>
      </vt:variant>
      <vt:variant>
        <vt:i4>2883588</vt:i4>
      </vt:variant>
      <vt:variant>
        <vt:i4>0</vt:i4>
      </vt:variant>
      <vt:variant>
        <vt:i4>0</vt:i4>
      </vt:variant>
      <vt:variant>
        <vt:i4>5</vt:i4>
      </vt:variant>
      <vt:variant>
        <vt:lpwstr>mailto:oardeleanu@mapn.ro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ardelean.oana</dc:creator>
  <cp:lastModifiedBy>Dobrin Marius-Dumitru</cp:lastModifiedBy>
  <cp:revision>110</cp:revision>
  <cp:lastPrinted>2026-05-04T10:32:00Z</cp:lastPrinted>
  <dcterms:created xsi:type="dcterms:W3CDTF">2023-05-11T08:33:00Z</dcterms:created>
  <dcterms:modified xsi:type="dcterms:W3CDTF">2026-05-05T07:19:00Z</dcterms:modified>
</cp:coreProperties>
</file>