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FA" w:rsidRPr="00373CEA" w:rsidRDefault="007957FA" w:rsidP="00642E46">
      <w:pPr>
        <w:spacing w:after="0"/>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791"/>
        <w:gridCol w:w="37"/>
        <w:gridCol w:w="747"/>
        <w:gridCol w:w="4923"/>
      </w:tblGrid>
      <w:tr w:rsidR="00B73ED7" w:rsidRPr="00373CEA" w:rsidTr="00FA37C8">
        <w:trPr>
          <w:trHeight w:val="329"/>
        </w:trPr>
        <w:tc>
          <w:tcPr>
            <w:tcW w:w="10070" w:type="dxa"/>
            <w:gridSpan w:val="5"/>
          </w:tcPr>
          <w:p w:rsidR="00B73ED7" w:rsidRPr="00373CEA" w:rsidRDefault="00B73ED7" w:rsidP="00FA37C8">
            <w:pPr>
              <w:spacing w:after="0"/>
              <w:jc w:val="right"/>
              <w:rPr>
                <w:rFonts w:ascii="Arial Narrow" w:hAnsi="Arial Narrow" w:cs="Arial"/>
                <w:b/>
                <w:i/>
              </w:rPr>
            </w:pPr>
            <w:r w:rsidRPr="00373CEA">
              <w:rPr>
                <w:rFonts w:ascii="Arial Narrow" w:hAnsi="Arial Narrow" w:cs="Arial"/>
                <w:b/>
                <w:i/>
              </w:rPr>
              <w:t xml:space="preserve">FORMULAR </w:t>
            </w:r>
            <w:r w:rsidR="00FA37C8">
              <w:rPr>
                <w:rFonts w:ascii="Arial Narrow" w:hAnsi="Arial Narrow" w:cs="Arial"/>
                <w:b/>
                <w:i/>
              </w:rPr>
              <w:t>1</w:t>
            </w:r>
          </w:p>
        </w:tc>
      </w:tr>
      <w:tr w:rsidR="00B73ED7" w:rsidRPr="00373CEA" w:rsidTr="00FA37C8">
        <w:trPr>
          <w:trHeight w:val="368"/>
        </w:trPr>
        <w:tc>
          <w:tcPr>
            <w:tcW w:w="10070" w:type="dxa"/>
            <w:gridSpan w:val="5"/>
            <w:vAlign w:val="center"/>
          </w:tcPr>
          <w:p w:rsidR="00F434D7" w:rsidRPr="00784472" w:rsidRDefault="00B73ED7" w:rsidP="00FA37C8">
            <w:pPr>
              <w:spacing w:before="240"/>
              <w:jc w:val="center"/>
              <w:rPr>
                <w:rFonts w:ascii="Arial Narrow" w:hAnsi="Arial Narrow" w:cs="Arial"/>
                <w:b/>
                <w:caps/>
                <w:lang w:val="pt-BR"/>
              </w:rPr>
            </w:pPr>
            <w:r w:rsidRPr="00373CEA">
              <w:rPr>
                <w:rFonts w:ascii="Arial Narrow" w:hAnsi="Arial Narrow" w:cs="Arial"/>
                <w:b/>
                <w:caps/>
                <w:lang w:val="pt-BR"/>
              </w:rPr>
              <w:t xml:space="preserve">OFERTA TEHNICA </w:t>
            </w:r>
          </w:p>
        </w:tc>
      </w:tr>
      <w:tr w:rsidR="00B73ED7" w:rsidRPr="00373CEA" w:rsidTr="00FA37C8">
        <w:trPr>
          <w:trHeight w:val="613"/>
        </w:trPr>
        <w:tc>
          <w:tcPr>
            <w:tcW w:w="4363" w:type="dxa"/>
            <w:gridSpan w:val="2"/>
            <w:vAlign w:val="center"/>
          </w:tcPr>
          <w:p w:rsidR="00B73ED7" w:rsidRPr="00373CEA" w:rsidRDefault="00B73ED7" w:rsidP="00FA37C8">
            <w:pPr>
              <w:spacing w:before="240"/>
              <w:outlineLvl w:val="0"/>
              <w:rPr>
                <w:rFonts w:ascii="Arial Narrow" w:hAnsi="Arial Narrow" w:cs="Arial"/>
                <w:b/>
                <w:lang w:val="it-IT"/>
              </w:rPr>
            </w:pPr>
            <w:r w:rsidRPr="00373CEA">
              <w:rPr>
                <w:rFonts w:ascii="Arial Narrow" w:hAnsi="Arial Narrow" w:cs="Arial"/>
                <w:lang w:val="it-IT"/>
              </w:rPr>
              <w:t>Denumire operator economic</w:t>
            </w:r>
          </w:p>
        </w:tc>
        <w:tc>
          <w:tcPr>
            <w:tcW w:w="5707" w:type="dxa"/>
            <w:gridSpan w:val="3"/>
          </w:tcPr>
          <w:p w:rsidR="00B73ED7" w:rsidRPr="00373CEA" w:rsidRDefault="00B73ED7" w:rsidP="00FA37C8">
            <w:pPr>
              <w:spacing w:before="240"/>
              <w:rPr>
                <w:rFonts w:ascii="Arial Narrow" w:hAnsi="Arial Narrow" w:cs="Arial"/>
                <w:b/>
                <w:i/>
              </w:rPr>
            </w:pPr>
          </w:p>
        </w:tc>
      </w:tr>
      <w:tr w:rsidR="00B73ED7" w:rsidRPr="00373CEA" w:rsidTr="00FA37C8">
        <w:trPr>
          <w:trHeight w:val="444"/>
        </w:trPr>
        <w:tc>
          <w:tcPr>
            <w:tcW w:w="10070" w:type="dxa"/>
            <w:gridSpan w:val="5"/>
          </w:tcPr>
          <w:p w:rsidR="00B73ED7" w:rsidRPr="00373CEA" w:rsidRDefault="00B73ED7" w:rsidP="00251B79">
            <w:pPr>
              <w:shd w:val="clear" w:color="auto" w:fill="FFFFFF"/>
              <w:spacing w:after="0" w:line="240" w:lineRule="auto"/>
              <w:jc w:val="both"/>
              <w:rPr>
                <w:rFonts w:ascii="Arial Narrow" w:hAnsi="Arial Narrow"/>
              </w:rPr>
            </w:pPr>
            <w:r w:rsidRPr="00373CEA">
              <w:rPr>
                <w:rFonts w:ascii="Arial Narrow" w:hAnsi="Arial Narrow" w:cs="Arial"/>
                <w:b/>
              </w:rPr>
              <w:t xml:space="preserve">Catre </w:t>
            </w:r>
            <w:r w:rsidR="008562F8" w:rsidRPr="008562F8">
              <w:rPr>
                <w:rFonts w:ascii="Arial Narrow" w:hAnsi="Arial Narrow" w:cs="Arial"/>
                <w:color w:val="FF0000"/>
                <w:sz w:val="24"/>
                <w:szCs w:val="24"/>
              </w:rPr>
              <w:t xml:space="preserve">: </w:t>
            </w:r>
            <w:r w:rsidR="00FA37C8">
              <w:rPr>
                <w:rFonts w:ascii="Arial Narrow" w:hAnsi="Arial Narrow" w:cs="Arial"/>
                <w:b/>
                <w:color w:val="FF0000"/>
                <w:lang w:val="it-IT"/>
              </w:rPr>
              <w:t>INSTITUTUL NAŢIONAL DE BOLI INFECŢIOASE „PROF. DR. MATEI BALŞ”</w:t>
            </w:r>
          </w:p>
        </w:tc>
      </w:tr>
      <w:tr w:rsidR="00B73ED7" w:rsidRPr="00373CEA" w:rsidTr="00FA37C8">
        <w:trPr>
          <w:trHeight w:val="2137"/>
        </w:trPr>
        <w:tc>
          <w:tcPr>
            <w:tcW w:w="10070" w:type="dxa"/>
            <w:gridSpan w:val="5"/>
            <w:tcBorders>
              <w:bottom w:val="single" w:sz="4" w:space="0" w:color="auto"/>
            </w:tcBorders>
            <w:vAlign w:val="center"/>
          </w:tcPr>
          <w:p w:rsidR="00B73ED7" w:rsidRPr="00373CEA" w:rsidRDefault="00B73ED7" w:rsidP="007E17DC">
            <w:pPr>
              <w:spacing w:after="0" w:line="360" w:lineRule="auto"/>
              <w:jc w:val="both"/>
              <w:rPr>
                <w:rFonts w:ascii="Arial Narrow" w:hAnsi="Arial Narrow" w:cs="Arial"/>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sidR="0010651A">
              <w:rPr>
                <w:rFonts w:ascii="Arial Narrow" w:hAnsi="Arial Narrow"/>
              </w:rPr>
              <w:t>acordului cadru</w:t>
            </w:r>
            <w:r w:rsidRPr="00373CEA">
              <w:rPr>
                <w:rFonts w:ascii="Arial Narrow" w:hAnsi="Arial Narrow"/>
              </w:rPr>
              <w:t xml:space="preserve">, având ca obiect achizitia de </w:t>
            </w:r>
            <w:r w:rsidR="00784382" w:rsidRPr="00784382">
              <w:rPr>
                <w:rFonts w:ascii="Arial Narrow" w:hAnsi="Arial Narrow" w:cs="Arial"/>
                <w:b/>
                <w:color w:val="FF0000"/>
              </w:rPr>
              <w:t>SERVICII DE ÎNTREȚINERE ȘI REPARAȚIE CHILLERE, VENTILOCONVECTOR, APARATE DE AER CONDITIONAT</w:t>
            </w:r>
            <w:r w:rsidRPr="00373CEA">
              <w:rPr>
                <w:rFonts w:ascii="Arial Narrow" w:hAnsi="Arial Narrow" w:cs="Arial"/>
                <w:b/>
                <w:caps/>
              </w:rPr>
              <w:t xml:space="preserve">, </w:t>
            </w:r>
            <w:r w:rsidRPr="00373CEA">
              <w:rPr>
                <w:rFonts w:ascii="Arial Narrow" w:hAnsi="Arial Narrow"/>
              </w:rPr>
              <w:t>organizată de</w:t>
            </w:r>
            <w:r w:rsidR="008562F8" w:rsidRPr="008562F8">
              <w:rPr>
                <w:rFonts w:ascii="Arial Narrow" w:hAnsi="Arial Narrow" w:cs="Arial"/>
                <w:color w:val="FF0000"/>
                <w:sz w:val="24"/>
                <w:szCs w:val="24"/>
              </w:rPr>
              <w:t xml:space="preserve"> </w:t>
            </w:r>
            <w:r w:rsidR="00FA37C8">
              <w:rPr>
                <w:rFonts w:ascii="Arial Narrow" w:hAnsi="Arial Narrow" w:cs="Arial"/>
                <w:b/>
                <w:color w:val="FF0000"/>
                <w:lang w:val="it-IT"/>
              </w:rPr>
              <w:t>INSTITUTUL NAŢIONAL DE BOLI INFECŢIOASE „PROF. DR. MATEI BALŞ”</w:t>
            </w:r>
            <w:r w:rsidR="00232C3F">
              <w:rPr>
                <w:rFonts w:ascii="Arial Narrow" w:hAnsi="Arial Narrow" w:cs="Arial"/>
                <w:lang w:val="it-IT"/>
              </w:rPr>
              <w:t xml:space="preserve">, </w:t>
            </w:r>
            <w:r w:rsidRPr="00373CEA">
              <w:rPr>
                <w:rFonts w:ascii="Arial Narrow" w:hAnsi="Arial Narrow" w:cs="Arial"/>
                <w:lang w:val="it-IT"/>
              </w:rPr>
              <w:t xml:space="preserve">ne oferim ca, in conformitate cu prevederile si cerintele cuprinse in documentatia de atribuire, sa </w:t>
            </w:r>
            <w:r w:rsidR="007803A4">
              <w:rPr>
                <w:rFonts w:ascii="Arial Narrow" w:hAnsi="Arial Narrow" w:cs="Arial"/>
                <w:lang w:val="it-IT"/>
              </w:rPr>
              <w:t>prestam</w:t>
            </w:r>
            <w:r w:rsidRPr="00373CEA">
              <w:rPr>
                <w:rFonts w:ascii="Arial Narrow" w:hAnsi="Arial Narrow" w:cs="Arial"/>
              </w:rPr>
              <w:t xml:space="preserve"> </w:t>
            </w:r>
            <w:r w:rsidR="007803A4">
              <w:rPr>
                <w:rFonts w:ascii="Arial Narrow" w:hAnsi="Arial Narrow" w:cs="Arial"/>
              </w:rPr>
              <w:t xml:space="preserve">serviciile </w:t>
            </w:r>
            <w:r w:rsidRPr="00373CEA">
              <w:rPr>
                <w:rFonts w:ascii="Arial Narrow" w:hAnsi="Arial Narrow" w:cs="Arial"/>
              </w:rPr>
              <w:t>in conformitate cu solicitarile din Caietul de sarcini, astfel:</w:t>
            </w:r>
          </w:p>
        </w:tc>
      </w:tr>
      <w:tr w:rsidR="007803A4" w:rsidRPr="00373CEA" w:rsidTr="00FA37C8">
        <w:tblPrEx>
          <w:tblLook w:val="0000" w:firstRow="0" w:lastRow="0" w:firstColumn="0" w:lastColumn="0" w:noHBand="0" w:noVBand="0"/>
        </w:tblPrEx>
        <w:trPr>
          <w:trHeight w:val="795"/>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tcPr>
          <w:p w:rsidR="007803A4" w:rsidRDefault="007803A4" w:rsidP="00DF357B">
            <w:pPr>
              <w:spacing w:after="0" w:line="240" w:lineRule="auto"/>
              <w:jc w:val="center"/>
              <w:rPr>
                <w:rFonts w:ascii="Arial" w:eastAsia="Calibri" w:hAnsi="Arial" w:cs="Arial"/>
                <w:b/>
                <w:bCs/>
                <w:sz w:val="16"/>
                <w:szCs w:val="16"/>
                <w:lang w:val="en-US"/>
              </w:rPr>
            </w:pPr>
            <w:r w:rsidRPr="00373CEA">
              <w:rPr>
                <w:rFonts w:ascii="Arial" w:eastAsia="Calibri" w:hAnsi="Arial" w:cs="Arial"/>
                <w:b/>
                <w:bCs/>
                <w:sz w:val="16"/>
                <w:szCs w:val="16"/>
                <w:lang w:val="en-US"/>
              </w:rPr>
              <w:t>LOT</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803A4" w:rsidRPr="00373CEA" w:rsidRDefault="007803A4" w:rsidP="00B54F7C">
            <w:pPr>
              <w:spacing w:after="0" w:line="240" w:lineRule="auto"/>
              <w:jc w:val="center"/>
              <w:rPr>
                <w:rFonts w:ascii="Arial" w:eastAsia="Calibri" w:hAnsi="Arial" w:cs="Arial"/>
                <w:b/>
                <w:bCs/>
                <w:sz w:val="16"/>
                <w:szCs w:val="16"/>
                <w:lang w:val="en-US"/>
              </w:rPr>
            </w:pPr>
            <w:proofErr w:type="spellStart"/>
            <w:r>
              <w:rPr>
                <w:rFonts w:ascii="Arial" w:eastAsia="Calibri" w:hAnsi="Arial" w:cs="Arial"/>
                <w:b/>
                <w:bCs/>
                <w:sz w:val="16"/>
                <w:szCs w:val="16"/>
                <w:lang w:val="en-US"/>
              </w:rPr>
              <w:t>Denumire</w:t>
            </w:r>
            <w:proofErr w:type="spellEnd"/>
            <w:r>
              <w:rPr>
                <w:rFonts w:ascii="Arial" w:eastAsia="Calibri" w:hAnsi="Arial" w:cs="Arial"/>
                <w:b/>
                <w:bCs/>
                <w:sz w:val="16"/>
                <w:szCs w:val="16"/>
                <w:lang w:val="en-US"/>
              </w:rPr>
              <w:t xml:space="preserve"> </w:t>
            </w:r>
            <w:proofErr w:type="spellStart"/>
            <w:r>
              <w:rPr>
                <w:rFonts w:ascii="Arial" w:eastAsia="Calibri" w:hAnsi="Arial" w:cs="Arial"/>
                <w:b/>
                <w:bCs/>
                <w:sz w:val="16"/>
                <w:szCs w:val="16"/>
                <w:lang w:val="en-US"/>
              </w:rPr>
              <w:t>serviciu</w:t>
            </w:r>
            <w:proofErr w:type="spellEnd"/>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803A4" w:rsidRPr="00373CEA" w:rsidRDefault="007957FA" w:rsidP="00B54F7C">
            <w:pPr>
              <w:spacing w:after="0" w:line="240" w:lineRule="auto"/>
              <w:jc w:val="center"/>
              <w:rPr>
                <w:rFonts w:ascii="Arial" w:eastAsia="Calibri" w:hAnsi="Arial" w:cs="Arial"/>
                <w:b/>
                <w:bCs/>
                <w:sz w:val="16"/>
                <w:szCs w:val="16"/>
                <w:lang w:val="en-US"/>
              </w:rPr>
            </w:pPr>
            <w:proofErr w:type="spellStart"/>
            <w:r>
              <w:rPr>
                <w:rFonts w:ascii="Arial" w:eastAsia="Calibri" w:hAnsi="Arial" w:cs="Arial"/>
                <w:b/>
                <w:bCs/>
                <w:sz w:val="16"/>
                <w:szCs w:val="16"/>
                <w:lang w:val="en-US"/>
              </w:rPr>
              <w:t>Descrierea</w:t>
            </w:r>
            <w:proofErr w:type="spellEnd"/>
            <w:r>
              <w:rPr>
                <w:rFonts w:ascii="Arial" w:eastAsia="Calibri" w:hAnsi="Arial" w:cs="Arial"/>
                <w:b/>
                <w:bCs/>
                <w:sz w:val="16"/>
                <w:szCs w:val="16"/>
                <w:lang w:val="en-US"/>
              </w:rPr>
              <w:t xml:space="preserve"> </w:t>
            </w:r>
            <w:proofErr w:type="spellStart"/>
            <w:r>
              <w:rPr>
                <w:rFonts w:ascii="Arial" w:eastAsia="Calibri" w:hAnsi="Arial" w:cs="Arial"/>
                <w:b/>
                <w:bCs/>
                <w:sz w:val="16"/>
                <w:szCs w:val="16"/>
                <w:lang w:val="en-US"/>
              </w:rPr>
              <w:t>serviciilor</w:t>
            </w:r>
            <w:proofErr w:type="spellEnd"/>
            <w:r>
              <w:rPr>
                <w:rFonts w:ascii="Arial" w:eastAsia="Calibri" w:hAnsi="Arial" w:cs="Arial"/>
                <w:b/>
                <w:bCs/>
                <w:sz w:val="16"/>
                <w:szCs w:val="16"/>
                <w:lang w:val="en-US"/>
              </w:rPr>
              <w:t xml:space="preserve"> </w:t>
            </w:r>
            <w:proofErr w:type="spellStart"/>
            <w:r>
              <w:rPr>
                <w:rFonts w:ascii="Arial" w:eastAsia="Calibri" w:hAnsi="Arial" w:cs="Arial"/>
                <w:b/>
                <w:bCs/>
                <w:sz w:val="16"/>
                <w:szCs w:val="16"/>
                <w:lang w:val="en-US"/>
              </w:rPr>
              <w:t>ce</w:t>
            </w:r>
            <w:proofErr w:type="spellEnd"/>
            <w:r>
              <w:rPr>
                <w:rFonts w:ascii="Arial" w:eastAsia="Calibri" w:hAnsi="Arial" w:cs="Arial"/>
                <w:b/>
                <w:bCs/>
                <w:sz w:val="16"/>
                <w:szCs w:val="16"/>
                <w:lang w:val="en-US"/>
              </w:rPr>
              <w:t xml:space="preserve"> </w:t>
            </w:r>
            <w:proofErr w:type="spellStart"/>
            <w:r>
              <w:rPr>
                <w:rFonts w:ascii="Arial" w:eastAsia="Calibri" w:hAnsi="Arial" w:cs="Arial"/>
                <w:b/>
                <w:bCs/>
                <w:sz w:val="16"/>
                <w:szCs w:val="16"/>
                <w:lang w:val="en-US"/>
              </w:rPr>
              <w:t>vor</w:t>
            </w:r>
            <w:proofErr w:type="spellEnd"/>
            <w:r>
              <w:rPr>
                <w:rFonts w:ascii="Arial" w:eastAsia="Calibri" w:hAnsi="Arial" w:cs="Arial"/>
                <w:b/>
                <w:bCs/>
                <w:sz w:val="16"/>
                <w:szCs w:val="16"/>
                <w:lang w:val="en-US"/>
              </w:rPr>
              <w:t xml:space="preserve"> fi </w:t>
            </w:r>
            <w:proofErr w:type="spellStart"/>
            <w:r>
              <w:rPr>
                <w:rFonts w:ascii="Arial" w:eastAsia="Calibri" w:hAnsi="Arial" w:cs="Arial"/>
                <w:b/>
                <w:bCs/>
                <w:sz w:val="16"/>
                <w:szCs w:val="16"/>
                <w:lang w:val="en-US"/>
              </w:rPr>
              <w:t>prestate</w:t>
            </w:r>
            <w:proofErr w:type="spellEnd"/>
          </w:p>
        </w:tc>
      </w:tr>
      <w:tr w:rsidR="007803A4" w:rsidRPr="00373CEA" w:rsidTr="00FA37C8">
        <w:tblPrEx>
          <w:tblLook w:val="0000" w:firstRow="0" w:lastRow="0" w:firstColumn="0" w:lastColumn="0" w:noHBand="0" w:noVBand="0"/>
        </w:tblPrEx>
        <w:trPr>
          <w:trHeight w:val="3156"/>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7803A4" w:rsidRPr="00B8648C" w:rsidRDefault="007803A4" w:rsidP="00B8648C">
            <w:pPr>
              <w:spacing w:after="0" w:line="240" w:lineRule="auto"/>
              <w:jc w:val="center"/>
              <w:rPr>
                <w:rFonts w:ascii="Arial" w:eastAsia="Calibri" w:hAnsi="Arial" w:cs="Arial"/>
                <w:b/>
                <w:sz w:val="20"/>
                <w:szCs w:val="20"/>
                <w:lang w:val="pt-BR"/>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3A4" w:rsidRPr="00373CEA" w:rsidRDefault="007803A4" w:rsidP="00B8648C">
            <w:pPr>
              <w:spacing w:after="0" w:line="240" w:lineRule="auto"/>
              <w:rPr>
                <w:rFonts w:ascii="Arial" w:eastAsia="Calibri" w:hAnsi="Arial" w:cs="Arial"/>
                <w:sz w:val="20"/>
                <w:szCs w:val="20"/>
                <w:lang w:val="en-US"/>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803A4" w:rsidRPr="00373CEA" w:rsidRDefault="007803A4" w:rsidP="00B54F7C">
            <w:pPr>
              <w:spacing w:after="0" w:line="240" w:lineRule="auto"/>
              <w:jc w:val="center"/>
              <w:rPr>
                <w:rFonts w:ascii="Arial" w:eastAsia="Calibri" w:hAnsi="Arial" w:cs="Arial"/>
                <w:sz w:val="20"/>
                <w:szCs w:val="20"/>
                <w:lang w:val="en-US"/>
              </w:rPr>
            </w:pPr>
            <w:r w:rsidRPr="00373CEA">
              <w:rPr>
                <w:rFonts w:ascii="Arial" w:eastAsia="Calibri" w:hAnsi="Arial" w:cs="Arial"/>
                <w:sz w:val="20"/>
                <w:szCs w:val="20"/>
                <w:lang w:val="en-US"/>
              </w:rPr>
              <w:t> </w:t>
            </w:r>
          </w:p>
          <w:p w:rsidR="007803A4" w:rsidRPr="00373CEA" w:rsidRDefault="007803A4" w:rsidP="00B54F7C">
            <w:pPr>
              <w:spacing w:after="0" w:line="240" w:lineRule="auto"/>
              <w:jc w:val="center"/>
              <w:rPr>
                <w:rFonts w:ascii="Arial" w:eastAsia="Calibri" w:hAnsi="Arial" w:cs="Arial"/>
                <w:sz w:val="20"/>
                <w:szCs w:val="20"/>
                <w:lang w:val="en-US"/>
              </w:rPr>
            </w:pPr>
            <w:r w:rsidRPr="00373CEA">
              <w:rPr>
                <w:rFonts w:ascii="Arial" w:eastAsia="Calibri" w:hAnsi="Arial" w:cs="Arial"/>
                <w:sz w:val="20"/>
                <w:szCs w:val="20"/>
                <w:lang w:val="en-US"/>
              </w:rPr>
              <w:t> </w:t>
            </w:r>
          </w:p>
          <w:p w:rsidR="007803A4" w:rsidRPr="00373CEA" w:rsidRDefault="007803A4" w:rsidP="00B54F7C">
            <w:pPr>
              <w:spacing w:after="0" w:line="240" w:lineRule="auto"/>
              <w:jc w:val="center"/>
              <w:rPr>
                <w:rFonts w:ascii="Arial" w:eastAsia="Calibri" w:hAnsi="Arial" w:cs="Arial"/>
                <w:sz w:val="20"/>
                <w:szCs w:val="20"/>
                <w:lang w:val="en-US"/>
              </w:rPr>
            </w:pPr>
            <w:r w:rsidRPr="00373CEA">
              <w:rPr>
                <w:rFonts w:ascii="Arial" w:eastAsia="Calibri" w:hAnsi="Arial" w:cs="Arial"/>
                <w:sz w:val="20"/>
                <w:szCs w:val="20"/>
                <w:lang w:val="en-US"/>
              </w:rPr>
              <w:t> </w:t>
            </w:r>
          </w:p>
        </w:tc>
      </w:tr>
      <w:tr w:rsidR="009B5D5E" w:rsidRPr="00373CEA" w:rsidTr="00FA37C8">
        <w:trPr>
          <w:trHeight w:val="592"/>
        </w:trPr>
        <w:tc>
          <w:tcPr>
            <w:tcW w:w="10070" w:type="dxa"/>
            <w:gridSpan w:val="5"/>
            <w:tcBorders>
              <w:top w:val="single" w:sz="4" w:space="0" w:color="auto"/>
            </w:tcBorders>
          </w:tcPr>
          <w:p w:rsidR="009B5D5E" w:rsidRPr="00373CEA" w:rsidRDefault="009B5D5E" w:rsidP="00FA37C8">
            <w:pPr>
              <w:shd w:val="clear" w:color="auto" w:fill="FFFFFF"/>
              <w:spacing w:after="0" w:line="259" w:lineRule="exact"/>
              <w:ind w:right="-14"/>
              <w:jc w:val="both"/>
              <w:rPr>
                <w:rFonts w:ascii="Arial Narrow" w:hAnsi="Arial Narrow" w:cs="Arial"/>
              </w:rPr>
            </w:pPr>
            <w:r w:rsidRPr="00373CEA">
              <w:rPr>
                <w:rFonts w:ascii="Arial Narrow" w:hAnsi="Arial Narrow" w:cs="Arial"/>
              </w:rPr>
              <w:t xml:space="preserve">2. Ne angajam ca, in cazul in care oferta noastra este stabilita castigatoare, sa </w:t>
            </w:r>
            <w:r w:rsidR="00B8648C">
              <w:rPr>
                <w:rFonts w:ascii="Arial Narrow" w:hAnsi="Arial Narrow" w:cs="Arial"/>
              </w:rPr>
              <w:t>incepem prestarea serviciilor</w:t>
            </w:r>
            <w:r w:rsidRPr="00373CEA">
              <w:rPr>
                <w:rFonts w:ascii="Arial Narrow" w:hAnsi="Arial Narrow" w:cs="Arial"/>
              </w:rPr>
              <w:t xml:space="preserve"> in conformitate cu cerintele caietului de sarcini, </w:t>
            </w:r>
            <w:r w:rsidRPr="00373CEA">
              <w:rPr>
                <w:rFonts w:ascii="Arial Narrow" w:hAnsi="Arial Narrow" w:cs="Arial"/>
                <w:b/>
              </w:rPr>
              <w:t xml:space="preserve">in </w:t>
            </w:r>
            <w:r w:rsidR="00506156" w:rsidRPr="00373CEA">
              <w:rPr>
                <w:rFonts w:ascii="Arial Narrow" w:hAnsi="Arial Narrow" w:cs="Arial"/>
                <w:b/>
              </w:rPr>
              <w:t xml:space="preserve">maxim </w:t>
            </w:r>
            <w:r w:rsidR="007957FA">
              <w:rPr>
                <w:rFonts w:ascii="Arial Narrow" w:hAnsi="Arial Narrow" w:cs="Arial"/>
                <w:b/>
              </w:rPr>
              <w:t>2</w:t>
            </w:r>
            <w:r w:rsidR="00744D68" w:rsidRPr="00373CEA">
              <w:rPr>
                <w:rFonts w:ascii="Arial Narrow" w:hAnsi="Arial Narrow" w:cs="Arial"/>
                <w:b/>
              </w:rPr>
              <w:t xml:space="preserve"> zile lucratoare</w:t>
            </w:r>
            <w:r w:rsidRPr="00373CEA">
              <w:rPr>
                <w:rFonts w:ascii="Arial Narrow" w:hAnsi="Arial Narrow" w:cs="Arial"/>
                <w:b/>
              </w:rPr>
              <w:t xml:space="preserve">  de la transmiterea comenzii.</w:t>
            </w:r>
          </w:p>
        </w:tc>
      </w:tr>
      <w:tr w:rsidR="009B5D5E" w:rsidRPr="00373CEA" w:rsidTr="00FA37C8">
        <w:trPr>
          <w:trHeight w:val="958"/>
        </w:trPr>
        <w:tc>
          <w:tcPr>
            <w:tcW w:w="10070" w:type="dxa"/>
            <w:gridSpan w:val="5"/>
            <w:vAlign w:val="center"/>
          </w:tcPr>
          <w:p w:rsidR="009B5D5E" w:rsidRPr="00373CEA" w:rsidRDefault="009B5D5E" w:rsidP="00FA37C8">
            <w:pPr>
              <w:shd w:val="clear" w:color="auto" w:fill="FFFFFF"/>
              <w:spacing w:after="0" w:line="259" w:lineRule="exact"/>
              <w:ind w:right="-14"/>
              <w:jc w:val="both"/>
              <w:rPr>
                <w:rFonts w:ascii="Arial Narrow" w:hAnsi="Arial Narrow" w:cs="Arial"/>
                <w:lang w:val="it-IT"/>
              </w:rPr>
            </w:pPr>
            <w:r w:rsidRPr="00373CEA">
              <w:rPr>
                <w:rFonts w:ascii="Arial Narrow" w:hAnsi="Arial Narrow" w:cs="Arial"/>
              </w:rPr>
              <w:t xml:space="preserve">3. Ne angajam sa mentinem aceasta oferta valabila pana la data de ............................. </w:t>
            </w:r>
            <w:r w:rsidRPr="00373CEA">
              <w:rPr>
                <w:rFonts w:ascii="Arial Narrow" w:hAnsi="Arial Narrow" w:cs="Arial"/>
                <w:b/>
              </w:rPr>
              <w:t xml:space="preserve">(minim </w:t>
            </w:r>
            <w:r w:rsidR="007D650A">
              <w:rPr>
                <w:rFonts w:ascii="Arial Narrow" w:hAnsi="Arial Narrow" w:cs="Arial"/>
                <w:b/>
              </w:rPr>
              <w:t>120</w:t>
            </w:r>
            <w:r w:rsidRPr="00373CEA">
              <w:rPr>
                <w:rFonts w:ascii="Arial Narrow" w:hAnsi="Arial Narrow" w:cs="Arial"/>
                <w:b/>
              </w:rPr>
              <w:t xml:space="preserve"> zile de la data </w:t>
            </w:r>
            <w:r w:rsidR="000B11E3" w:rsidRPr="00373CEA">
              <w:rPr>
                <w:rFonts w:ascii="Arial Narrow" w:hAnsi="Arial Narrow" w:cs="Arial"/>
                <w:b/>
              </w:rPr>
              <w:t xml:space="preserve">limita de </w:t>
            </w:r>
            <w:r w:rsidRPr="00373CEA">
              <w:rPr>
                <w:rFonts w:ascii="Arial Narrow" w:hAnsi="Arial Narrow" w:cs="Arial"/>
                <w:b/>
              </w:rPr>
              <w:t>depu</w:t>
            </w:r>
            <w:r w:rsidRPr="00373CEA">
              <w:rPr>
                <w:rFonts w:ascii="Arial Narrow" w:hAnsi="Arial Narrow" w:cs="Arial"/>
                <w:b/>
                <w:lang w:val="it-IT"/>
              </w:rPr>
              <w:t>ner</w:t>
            </w:r>
            <w:r w:rsidR="000B11E3" w:rsidRPr="00373CEA">
              <w:rPr>
                <w:rFonts w:ascii="Arial Narrow" w:hAnsi="Arial Narrow" w:cs="Arial"/>
                <w:b/>
                <w:lang w:val="it-IT"/>
              </w:rPr>
              <w:t xml:space="preserve">e a </w:t>
            </w:r>
            <w:r w:rsidRPr="00373CEA">
              <w:rPr>
                <w:rFonts w:ascii="Arial Narrow" w:hAnsi="Arial Narrow" w:cs="Arial"/>
                <w:b/>
                <w:lang w:val="it-IT"/>
              </w:rPr>
              <w:t>ofertei)</w:t>
            </w:r>
            <w:r w:rsidRPr="00373CEA">
              <w:rPr>
                <w:rFonts w:ascii="Arial Narrow" w:hAnsi="Arial Narrow" w:cs="Arial"/>
                <w:lang w:val="it-IT"/>
              </w:rPr>
              <w:t xml:space="preserve"> si ea va ramane obligatorie pentru noi si poate fi acceptata oricand inainte de expirarea perioadei de valabilitate.</w:t>
            </w:r>
          </w:p>
        </w:tc>
      </w:tr>
      <w:tr w:rsidR="009B5D5E" w:rsidRPr="00373CEA" w:rsidTr="00FA37C8">
        <w:trPr>
          <w:trHeight w:val="60"/>
        </w:trPr>
        <w:tc>
          <w:tcPr>
            <w:tcW w:w="10070" w:type="dxa"/>
            <w:gridSpan w:val="5"/>
          </w:tcPr>
          <w:p w:rsidR="009B5D5E" w:rsidRPr="00373CEA" w:rsidRDefault="009B5D5E" w:rsidP="00FA37C8">
            <w:pPr>
              <w:shd w:val="clear" w:color="auto" w:fill="FFFFFF"/>
              <w:spacing w:after="0" w:line="259" w:lineRule="exact"/>
              <w:ind w:right="-14"/>
              <w:jc w:val="both"/>
              <w:rPr>
                <w:rFonts w:ascii="Arial Narrow" w:hAnsi="Arial Narrow" w:cs="Arial"/>
                <w:lang w:val="pt-BR"/>
              </w:rPr>
            </w:pPr>
            <w:r w:rsidRPr="00373CEA">
              <w:rPr>
                <w:rFonts w:ascii="Arial Narrow" w:hAnsi="Arial Narrow" w:cs="Arial"/>
                <w:lang w:val="pt-BR"/>
              </w:rPr>
              <w:t>4. Alaturi de oferta de baza nu depunem oferta alternativa.</w:t>
            </w:r>
          </w:p>
        </w:tc>
      </w:tr>
      <w:tr w:rsidR="009B5D5E" w:rsidRPr="00373CEA" w:rsidTr="00FA37C8">
        <w:trPr>
          <w:trHeight w:val="307"/>
        </w:trPr>
        <w:tc>
          <w:tcPr>
            <w:tcW w:w="10070" w:type="dxa"/>
            <w:gridSpan w:val="5"/>
          </w:tcPr>
          <w:p w:rsidR="009B5D5E" w:rsidRPr="00373CEA" w:rsidRDefault="009B5D5E" w:rsidP="00FA37C8">
            <w:pPr>
              <w:shd w:val="clear" w:color="auto" w:fill="FFFFFF"/>
              <w:spacing w:after="0" w:line="259" w:lineRule="exact"/>
              <w:ind w:right="-14"/>
              <w:jc w:val="both"/>
              <w:rPr>
                <w:rFonts w:ascii="Arial Narrow" w:hAnsi="Arial Narrow" w:cs="Arial"/>
              </w:rPr>
            </w:pPr>
            <w:r w:rsidRPr="00373CEA">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9B5D5E" w:rsidRPr="00373CEA" w:rsidTr="00FA37C8">
        <w:trPr>
          <w:trHeight w:val="688"/>
        </w:trPr>
        <w:tc>
          <w:tcPr>
            <w:tcW w:w="5147" w:type="dxa"/>
            <w:gridSpan w:val="4"/>
            <w:vAlign w:val="center"/>
          </w:tcPr>
          <w:p w:rsidR="009B5D5E" w:rsidRPr="00373CEA" w:rsidRDefault="009B5D5E" w:rsidP="00FA37C8">
            <w:pPr>
              <w:spacing w:before="240"/>
              <w:outlineLvl w:val="0"/>
              <w:rPr>
                <w:rFonts w:ascii="Arial Narrow" w:hAnsi="Arial Narrow" w:cs="Arial"/>
                <w:lang w:val="pt-BR"/>
              </w:rPr>
            </w:pPr>
            <w:r w:rsidRPr="00373CEA">
              <w:rPr>
                <w:rFonts w:ascii="Arial Narrow" w:hAnsi="Arial Narrow" w:cs="Arial"/>
                <w:lang w:val="pt-BR"/>
              </w:rPr>
              <w:t xml:space="preserve">Ofertant - </w:t>
            </w:r>
            <w:r w:rsidRPr="00373CEA">
              <w:rPr>
                <w:rFonts w:ascii="Arial Narrow" w:hAnsi="Arial Narrow" w:cs="Arial"/>
                <w:i/>
                <w:iCs/>
                <w:lang w:val="pt-BR"/>
              </w:rPr>
              <w:t>numele reprezentantului legal, în clar</w:t>
            </w:r>
          </w:p>
        </w:tc>
        <w:tc>
          <w:tcPr>
            <w:tcW w:w="4923" w:type="dxa"/>
          </w:tcPr>
          <w:p w:rsidR="009B5D5E" w:rsidRPr="00373CEA" w:rsidRDefault="009B5D5E" w:rsidP="00FA37C8">
            <w:pPr>
              <w:spacing w:before="240"/>
              <w:rPr>
                <w:rFonts w:ascii="Arial Narrow" w:hAnsi="Arial Narrow" w:cs="Arial"/>
                <w:b/>
                <w:i/>
              </w:rPr>
            </w:pPr>
          </w:p>
        </w:tc>
      </w:tr>
      <w:tr w:rsidR="009B5D5E" w:rsidRPr="00373CEA" w:rsidTr="00FA37C8">
        <w:trPr>
          <w:trHeight w:val="665"/>
        </w:trPr>
        <w:tc>
          <w:tcPr>
            <w:tcW w:w="5147" w:type="dxa"/>
            <w:gridSpan w:val="4"/>
            <w:vAlign w:val="center"/>
          </w:tcPr>
          <w:p w:rsidR="009B5D5E" w:rsidRPr="00373CEA" w:rsidRDefault="009B5D5E" w:rsidP="00FA37C8">
            <w:pPr>
              <w:spacing w:before="240"/>
              <w:outlineLvl w:val="0"/>
              <w:rPr>
                <w:rFonts w:ascii="Arial Narrow" w:hAnsi="Arial Narrow" w:cs="Arial"/>
                <w:lang w:val="it-IT"/>
              </w:rPr>
            </w:pPr>
            <w:r w:rsidRPr="00373CEA">
              <w:rPr>
                <w:rFonts w:ascii="Arial Narrow" w:hAnsi="Arial Narrow" w:cs="Arial"/>
                <w:lang w:val="it-IT"/>
              </w:rPr>
              <w:t>Semnatura autorizata si stampila</w:t>
            </w:r>
          </w:p>
        </w:tc>
        <w:tc>
          <w:tcPr>
            <w:tcW w:w="4923" w:type="dxa"/>
          </w:tcPr>
          <w:p w:rsidR="009B5D5E" w:rsidRPr="00373CEA" w:rsidRDefault="009B5D5E" w:rsidP="00FA37C8">
            <w:pPr>
              <w:spacing w:before="240"/>
              <w:rPr>
                <w:rFonts w:ascii="Arial Narrow" w:hAnsi="Arial Narrow" w:cs="Arial"/>
                <w:b/>
                <w:i/>
              </w:rPr>
            </w:pPr>
          </w:p>
        </w:tc>
      </w:tr>
      <w:tr w:rsidR="009B5D5E" w:rsidRPr="00373CEA" w:rsidTr="00FA37C8">
        <w:trPr>
          <w:trHeight w:val="710"/>
        </w:trPr>
        <w:tc>
          <w:tcPr>
            <w:tcW w:w="5147" w:type="dxa"/>
            <w:gridSpan w:val="4"/>
            <w:vAlign w:val="center"/>
          </w:tcPr>
          <w:p w:rsidR="009B5D5E" w:rsidRPr="00373CEA" w:rsidRDefault="009B5D5E" w:rsidP="00FA37C8">
            <w:pPr>
              <w:spacing w:before="240"/>
              <w:rPr>
                <w:rFonts w:ascii="Arial Narrow" w:hAnsi="Arial Narrow" w:cs="Arial"/>
              </w:rPr>
            </w:pPr>
            <w:r w:rsidRPr="00373CEA">
              <w:rPr>
                <w:rFonts w:ascii="Arial Narrow" w:hAnsi="Arial Narrow" w:cs="Arial"/>
              </w:rPr>
              <w:t>Data completarii</w:t>
            </w:r>
          </w:p>
        </w:tc>
        <w:tc>
          <w:tcPr>
            <w:tcW w:w="4923" w:type="dxa"/>
          </w:tcPr>
          <w:p w:rsidR="009B5D5E" w:rsidRPr="00373CEA" w:rsidRDefault="009B5D5E" w:rsidP="00FA37C8">
            <w:pPr>
              <w:spacing w:before="240"/>
              <w:rPr>
                <w:rFonts w:ascii="Arial Narrow" w:hAnsi="Arial Narrow" w:cs="Arial"/>
                <w:b/>
                <w:i/>
              </w:rPr>
            </w:pPr>
          </w:p>
        </w:tc>
      </w:tr>
    </w:tbl>
    <w:p w:rsidR="00FA37C8" w:rsidRDefault="00FA37C8">
      <w:pPr>
        <w:spacing w:after="0" w:line="240" w:lineRule="auto"/>
        <w:rPr>
          <w:sz w:val="20"/>
          <w:szCs w:val="20"/>
        </w:rPr>
      </w:pPr>
      <w:r>
        <w:rPr>
          <w:sz w:val="20"/>
          <w:szCs w:val="20"/>
        </w:rPr>
        <w:br w:type="page"/>
      </w:r>
    </w:p>
    <w:p w:rsidR="00FA37C8" w:rsidRDefault="00FA37C8" w:rsidP="00FA37C8">
      <w:pPr>
        <w:spacing w:after="0"/>
        <w:jc w:val="both"/>
        <w:rPr>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932"/>
        <w:gridCol w:w="513"/>
        <w:gridCol w:w="2359"/>
        <w:gridCol w:w="2835"/>
      </w:tblGrid>
      <w:tr w:rsidR="00FA37C8" w:rsidRPr="00373CEA" w:rsidTr="00FA37C8">
        <w:trPr>
          <w:trHeight w:val="60"/>
        </w:trPr>
        <w:tc>
          <w:tcPr>
            <w:tcW w:w="10207" w:type="dxa"/>
            <w:gridSpan w:val="5"/>
          </w:tcPr>
          <w:p w:rsidR="00FA37C8" w:rsidRPr="00373CEA" w:rsidRDefault="00FA37C8" w:rsidP="00FA37C8">
            <w:pPr>
              <w:spacing w:after="0"/>
              <w:jc w:val="right"/>
              <w:rPr>
                <w:rFonts w:ascii="Arial Narrow" w:hAnsi="Arial Narrow" w:cs="Arial"/>
                <w:b/>
                <w:i/>
              </w:rPr>
            </w:pPr>
            <w:r w:rsidRPr="000F5E2D">
              <w:rPr>
                <w:rFonts w:ascii="Arial Narrow" w:hAnsi="Arial Narrow"/>
                <w:b/>
                <w:sz w:val="20"/>
                <w:szCs w:val="20"/>
              </w:rPr>
              <w:t xml:space="preserve">FORMULAR </w:t>
            </w:r>
            <w:r>
              <w:rPr>
                <w:rFonts w:ascii="Arial Narrow" w:hAnsi="Arial Narrow"/>
                <w:b/>
                <w:sz w:val="20"/>
                <w:szCs w:val="20"/>
              </w:rPr>
              <w:t>1</w:t>
            </w:r>
            <w:r w:rsidRPr="000F5E2D">
              <w:rPr>
                <w:rFonts w:ascii="Arial Narrow" w:hAnsi="Arial Narrow"/>
                <w:b/>
                <w:sz w:val="20"/>
                <w:szCs w:val="20"/>
              </w:rPr>
              <w:t xml:space="preserve"> – ANEXA </w:t>
            </w:r>
            <w:r>
              <w:rPr>
                <w:rFonts w:ascii="Arial Narrow" w:hAnsi="Arial Narrow"/>
                <w:b/>
                <w:sz w:val="20"/>
                <w:szCs w:val="20"/>
              </w:rPr>
              <w:t>1</w:t>
            </w:r>
          </w:p>
        </w:tc>
      </w:tr>
      <w:tr w:rsidR="00FA37C8" w:rsidRPr="00784472" w:rsidTr="00511512">
        <w:trPr>
          <w:trHeight w:val="368"/>
        </w:trPr>
        <w:tc>
          <w:tcPr>
            <w:tcW w:w="10207" w:type="dxa"/>
            <w:gridSpan w:val="5"/>
            <w:vAlign w:val="center"/>
          </w:tcPr>
          <w:p w:rsidR="00FA37C8" w:rsidRPr="00784472" w:rsidRDefault="00FA37C8" w:rsidP="00FA37C8">
            <w:pPr>
              <w:spacing w:before="240"/>
              <w:jc w:val="center"/>
              <w:rPr>
                <w:rFonts w:ascii="Arial Narrow" w:hAnsi="Arial Narrow" w:cs="Arial"/>
                <w:b/>
                <w:caps/>
                <w:lang w:val="pt-BR"/>
              </w:rPr>
            </w:pPr>
            <w:r w:rsidRPr="00373CEA">
              <w:rPr>
                <w:rFonts w:ascii="Arial Narrow" w:hAnsi="Arial Narrow" w:cs="Arial"/>
                <w:b/>
                <w:caps/>
                <w:lang w:val="pt-BR"/>
              </w:rPr>
              <w:t xml:space="preserve">OFERTA TEHNICA </w:t>
            </w:r>
            <w:r>
              <w:rPr>
                <w:rFonts w:ascii="Arial Narrow" w:hAnsi="Arial Narrow" w:cs="Arial"/>
                <w:b/>
                <w:caps/>
                <w:lang w:val="pt-BR"/>
              </w:rPr>
              <w:t>– ANEXA 1 – MODUL DE INDEPLINIRE A CERINTELOR DIN cAIETUL DE SARCINI</w:t>
            </w:r>
          </w:p>
        </w:tc>
      </w:tr>
      <w:tr w:rsidR="00FA37C8" w:rsidRPr="00373CEA" w:rsidTr="00511512">
        <w:trPr>
          <w:trHeight w:val="613"/>
        </w:trPr>
        <w:tc>
          <w:tcPr>
            <w:tcW w:w="4500" w:type="dxa"/>
            <w:gridSpan w:val="2"/>
            <w:vAlign w:val="center"/>
          </w:tcPr>
          <w:p w:rsidR="00FA37C8" w:rsidRPr="00373CEA" w:rsidRDefault="00FA37C8" w:rsidP="00FA37C8">
            <w:pPr>
              <w:spacing w:before="240"/>
              <w:outlineLvl w:val="0"/>
              <w:rPr>
                <w:rFonts w:ascii="Arial Narrow" w:hAnsi="Arial Narrow" w:cs="Arial"/>
                <w:b/>
                <w:lang w:val="it-IT"/>
              </w:rPr>
            </w:pPr>
            <w:r w:rsidRPr="00373CEA">
              <w:rPr>
                <w:rFonts w:ascii="Arial Narrow" w:hAnsi="Arial Narrow" w:cs="Arial"/>
                <w:lang w:val="it-IT"/>
              </w:rPr>
              <w:t>Denumire operator economic</w:t>
            </w:r>
          </w:p>
        </w:tc>
        <w:tc>
          <w:tcPr>
            <w:tcW w:w="5707" w:type="dxa"/>
            <w:gridSpan w:val="3"/>
          </w:tcPr>
          <w:p w:rsidR="00FA37C8" w:rsidRPr="00373CEA" w:rsidRDefault="00FA37C8" w:rsidP="00FA37C8">
            <w:pPr>
              <w:spacing w:before="240"/>
              <w:rPr>
                <w:rFonts w:ascii="Arial Narrow" w:hAnsi="Arial Narrow" w:cs="Arial"/>
                <w:b/>
                <w:i/>
              </w:rPr>
            </w:pPr>
          </w:p>
        </w:tc>
      </w:tr>
      <w:tr w:rsidR="00FA37C8" w:rsidRPr="00373CEA" w:rsidTr="00511512">
        <w:trPr>
          <w:trHeight w:val="422"/>
        </w:trPr>
        <w:tc>
          <w:tcPr>
            <w:tcW w:w="10207" w:type="dxa"/>
            <w:gridSpan w:val="5"/>
          </w:tcPr>
          <w:p w:rsidR="00FA37C8" w:rsidRPr="00373CEA" w:rsidRDefault="00FA37C8" w:rsidP="00FA37C8">
            <w:pPr>
              <w:shd w:val="clear" w:color="auto" w:fill="FFFFFF"/>
              <w:spacing w:before="240" w:line="240" w:lineRule="auto"/>
              <w:jc w:val="both"/>
              <w:rPr>
                <w:rFonts w:ascii="Arial Narrow" w:hAnsi="Arial Narrow"/>
              </w:rPr>
            </w:pPr>
            <w:r w:rsidRPr="00373CEA">
              <w:rPr>
                <w:rFonts w:ascii="Arial Narrow" w:hAnsi="Arial Narrow" w:cs="Arial"/>
                <w:b/>
              </w:rPr>
              <w:t xml:space="preserve">Catre </w:t>
            </w:r>
            <w:r w:rsidRPr="008562F8">
              <w:rPr>
                <w:rFonts w:ascii="Arial Narrow" w:hAnsi="Arial Narrow" w:cs="Arial"/>
                <w:color w:val="FF0000"/>
                <w:sz w:val="24"/>
                <w:szCs w:val="24"/>
              </w:rPr>
              <w:t xml:space="preserve">: </w:t>
            </w:r>
            <w:r>
              <w:rPr>
                <w:rFonts w:ascii="Arial Narrow" w:hAnsi="Arial Narrow" w:cs="Arial"/>
                <w:b/>
                <w:color w:val="FF0000"/>
                <w:lang w:val="it-IT"/>
              </w:rPr>
              <w:t>INSTITUTUL NAŢIONAL DE BOLI INFECŢIOASE „PROF. DR. MATEI BALŞ”</w:t>
            </w:r>
          </w:p>
        </w:tc>
      </w:tr>
      <w:tr w:rsidR="00FA37C8" w:rsidRPr="00373CEA" w:rsidTr="00FA37C8">
        <w:trPr>
          <w:trHeight w:val="1575"/>
        </w:trPr>
        <w:tc>
          <w:tcPr>
            <w:tcW w:w="10207" w:type="dxa"/>
            <w:gridSpan w:val="5"/>
            <w:tcBorders>
              <w:bottom w:val="single" w:sz="4" w:space="0" w:color="auto"/>
            </w:tcBorders>
            <w:vAlign w:val="center"/>
          </w:tcPr>
          <w:p w:rsidR="00FA37C8" w:rsidRPr="00373CEA" w:rsidRDefault="00FA37C8" w:rsidP="00511512">
            <w:pPr>
              <w:spacing w:after="0" w:line="240" w:lineRule="auto"/>
              <w:rPr>
                <w:rFonts w:ascii="Arial Narrow" w:hAnsi="Arial Narrow" w:cs="Arial"/>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Pr>
                <w:rFonts w:ascii="Arial Narrow" w:hAnsi="Arial Narrow"/>
              </w:rPr>
              <w:t>acordului cadru</w:t>
            </w:r>
            <w:r w:rsidRPr="00373CEA">
              <w:rPr>
                <w:rFonts w:ascii="Arial Narrow" w:hAnsi="Arial Narrow"/>
              </w:rPr>
              <w:t xml:space="preserve">, având ca obiect achizitia de </w:t>
            </w:r>
            <w:r w:rsidR="00784382" w:rsidRPr="00784382">
              <w:rPr>
                <w:rFonts w:ascii="Arial Narrow" w:hAnsi="Arial Narrow" w:cs="Arial"/>
                <w:b/>
                <w:color w:val="FF0000"/>
              </w:rPr>
              <w:t>SERVICII DE ÎNTREȚINERE ȘI REPARAȚIE CHILLERE, VENTILOCONVECTOR, APARATE DE AER CONDITIONAT</w:t>
            </w:r>
            <w:r w:rsidRPr="00373CEA">
              <w:rPr>
                <w:rFonts w:ascii="Arial Narrow" w:hAnsi="Arial Narrow" w:cs="Arial"/>
                <w:b/>
                <w:caps/>
              </w:rPr>
              <w:t xml:space="preserve">, </w:t>
            </w:r>
            <w:r w:rsidRPr="00373CEA">
              <w:rPr>
                <w:rFonts w:ascii="Arial Narrow" w:hAnsi="Arial Narrow"/>
              </w:rPr>
              <w:t>organizată de</w:t>
            </w:r>
            <w:r w:rsidRPr="008562F8">
              <w:rPr>
                <w:rFonts w:ascii="Arial Narrow" w:hAnsi="Arial Narrow" w:cs="Arial"/>
                <w:color w:val="FF0000"/>
                <w:sz w:val="24"/>
                <w:szCs w:val="24"/>
              </w:rPr>
              <w:t xml:space="preserve"> </w:t>
            </w:r>
            <w:r>
              <w:rPr>
                <w:rFonts w:ascii="Arial Narrow" w:hAnsi="Arial Narrow" w:cs="Arial"/>
                <w:b/>
                <w:color w:val="FF0000"/>
                <w:lang w:val="it-IT"/>
              </w:rPr>
              <w:t>INSTITUTUL NAŢIONAL DE BOLI INFECŢIOASE „PROF. DR. MATEI BALŞ”</w:t>
            </w:r>
            <w:r>
              <w:rPr>
                <w:rFonts w:ascii="Arial Narrow" w:hAnsi="Arial Narrow" w:cs="Arial"/>
                <w:lang w:val="it-IT"/>
              </w:rPr>
              <w:t xml:space="preserve">, </w:t>
            </w:r>
            <w:r w:rsidRPr="006E60B3">
              <w:rPr>
                <w:rFonts w:ascii="Arial Narrow" w:hAnsi="Arial Narrow" w:cs="Arial"/>
                <w:b/>
                <w:lang w:val="it-IT"/>
              </w:rPr>
              <w:t>declaram pe propria raspundere ca vom respecta cerintele din Caietul de sarcini astfel:</w:t>
            </w:r>
          </w:p>
        </w:tc>
      </w:tr>
      <w:tr w:rsidR="00FA37C8" w:rsidRPr="0020228C" w:rsidTr="00171884">
        <w:tblPrEx>
          <w:tblLook w:val="04A0" w:firstRow="1" w:lastRow="0" w:firstColumn="1" w:lastColumn="0" w:noHBand="0" w:noVBand="1"/>
        </w:tblPrEx>
        <w:tc>
          <w:tcPr>
            <w:tcW w:w="568" w:type="dxa"/>
            <w:shd w:val="clear" w:color="auto" w:fill="auto"/>
            <w:vAlign w:val="center"/>
          </w:tcPr>
          <w:p w:rsidR="00FA37C8" w:rsidRPr="00FA37C8" w:rsidRDefault="00FA37C8" w:rsidP="00511512">
            <w:pPr>
              <w:spacing w:after="0" w:line="240" w:lineRule="auto"/>
              <w:jc w:val="center"/>
              <w:rPr>
                <w:rFonts w:ascii="Arial Narrow" w:hAnsi="Arial Narrow"/>
                <w:b/>
                <w:szCs w:val="16"/>
              </w:rPr>
            </w:pPr>
            <w:r w:rsidRPr="00FA37C8">
              <w:rPr>
                <w:rFonts w:ascii="Arial Narrow" w:hAnsi="Arial Narrow"/>
                <w:b/>
                <w:szCs w:val="16"/>
              </w:rPr>
              <w:t>Nr crt</w:t>
            </w:r>
          </w:p>
        </w:tc>
        <w:tc>
          <w:tcPr>
            <w:tcW w:w="6804" w:type="dxa"/>
            <w:gridSpan w:val="3"/>
            <w:shd w:val="clear" w:color="auto" w:fill="auto"/>
            <w:vAlign w:val="center"/>
          </w:tcPr>
          <w:p w:rsidR="00FA37C8" w:rsidRPr="00FA37C8" w:rsidRDefault="00FA37C8" w:rsidP="00511512">
            <w:pPr>
              <w:spacing w:after="0" w:line="240" w:lineRule="auto"/>
              <w:jc w:val="center"/>
              <w:rPr>
                <w:rFonts w:ascii="Arial Narrow" w:hAnsi="Arial Narrow"/>
                <w:b/>
                <w:szCs w:val="16"/>
              </w:rPr>
            </w:pPr>
            <w:r w:rsidRPr="00FA37C8">
              <w:rPr>
                <w:rFonts w:ascii="Arial Narrow" w:hAnsi="Arial Narrow"/>
                <w:b/>
                <w:szCs w:val="16"/>
              </w:rPr>
              <w:t>Cerinta Caiet sarcini</w:t>
            </w:r>
          </w:p>
        </w:tc>
        <w:tc>
          <w:tcPr>
            <w:tcW w:w="2835" w:type="dxa"/>
            <w:shd w:val="clear" w:color="auto" w:fill="auto"/>
            <w:vAlign w:val="center"/>
          </w:tcPr>
          <w:p w:rsidR="00FA37C8" w:rsidRPr="00FA37C8" w:rsidRDefault="00FA37C8" w:rsidP="00511512">
            <w:pPr>
              <w:spacing w:after="0" w:line="240" w:lineRule="auto"/>
              <w:jc w:val="center"/>
              <w:rPr>
                <w:rFonts w:ascii="Arial Narrow" w:hAnsi="Arial Narrow"/>
                <w:b/>
                <w:szCs w:val="16"/>
              </w:rPr>
            </w:pPr>
            <w:r w:rsidRPr="00FA37C8">
              <w:rPr>
                <w:rFonts w:ascii="Arial Narrow" w:hAnsi="Arial Narrow"/>
                <w:b/>
                <w:szCs w:val="16"/>
              </w:rPr>
              <w:t>Modul de indeplinire a cerintei</w:t>
            </w:r>
          </w:p>
          <w:p w:rsidR="00FA37C8" w:rsidRPr="00FA37C8" w:rsidRDefault="00FA37C8" w:rsidP="00511512">
            <w:pPr>
              <w:spacing w:after="0" w:line="240" w:lineRule="auto"/>
              <w:jc w:val="center"/>
              <w:rPr>
                <w:rFonts w:ascii="Arial Narrow" w:hAnsi="Arial Narrow"/>
                <w:b/>
                <w:szCs w:val="16"/>
              </w:rPr>
            </w:pPr>
            <w:r w:rsidRPr="00FA37C8">
              <w:rPr>
                <w:rFonts w:ascii="Arial Narrow" w:hAnsi="Arial Narrow"/>
                <w:b/>
                <w:szCs w:val="16"/>
              </w:rPr>
              <w:t>(este/nu este asumata de catre ofertant)</w:t>
            </w:r>
          </w:p>
        </w:tc>
      </w:tr>
      <w:tr w:rsidR="00FA37C8" w:rsidRPr="0006138D" w:rsidTr="00171884">
        <w:tblPrEx>
          <w:tblLook w:val="04A0" w:firstRow="1" w:lastRow="0" w:firstColumn="1" w:lastColumn="0" w:noHBand="0" w:noVBand="1"/>
        </w:tblPrEx>
        <w:trPr>
          <w:trHeight w:val="464"/>
        </w:trPr>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1</w:t>
            </w:r>
          </w:p>
        </w:tc>
        <w:tc>
          <w:tcPr>
            <w:tcW w:w="6804" w:type="dxa"/>
            <w:gridSpan w:val="3"/>
            <w:shd w:val="clear" w:color="auto" w:fill="auto"/>
          </w:tcPr>
          <w:p w:rsidR="002C4BA8" w:rsidRPr="002C4BA8" w:rsidRDefault="002C4BA8" w:rsidP="002C4BA8">
            <w:pPr>
              <w:tabs>
                <w:tab w:val="left" w:pos="252"/>
              </w:tabs>
              <w:autoSpaceDE w:val="0"/>
              <w:autoSpaceDN w:val="0"/>
              <w:adjustRightInd w:val="0"/>
              <w:spacing w:after="0" w:line="240" w:lineRule="auto"/>
              <w:jc w:val="both"/>
              <w:rPr>
                <w:rFonts w:ascii="Arial Narrow" w:hAnsi="Arial Narrow"/>
                <w:lang w:val="it-IT"/>
              </w:rPr>
            </w:pPr>
            <w:r w:rsidRPr="002C4BA8">
              <w:rPr>
                <w:rFonts w:ascii="Arial Narrow" w:hAnsi="Arial Narrow"/>
                <w:lang w:val="it-IT"/>
              </w:rPr>
              <w:t>Obiectivul general la care contribuie furnizarea acestor servi</w:t>
            </w:r>
            <w:r w:rsidR="005A623D">
              <w:rPr>
                <w:rFonts w:ascii="Arial Narrow" w:hAnsi="Arial Narrow"/>
                <w:lang w:val="it-IT"/>
              </w:rPr>
              <w:t xml:space="preserve">cii de reparație și întreținere </w:t>
            </w:r>
            <w:r w:rsidRPr="002C4BA8">
              <w:rPr>
                <w:rFonts w:ascii="Arial Narrow" w:hAnsi="Arial Narrow"/>
                <w:lang w:val="it-IT"/>
              </w:rPr>
              <w:t xml:space="preserve">este ocrotirea sanatatii populatiei prin asigurarea celor mai bune conditii de tratament pentru pacienti, oferind un act medical de calitate sporita.  </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lang w:val="it-IT"/>
              </w:rPr>
            </w:pPr>
            <w:r w:rsidRPr="005A623D">
              <w:rPr>
                <w:rFonts w:ascii="Arial Narrow" w:hAnsi="Arial Narrow"/>
                <w:lang w:val="it-IT"/>
              </w:rPr>
              <w:t>In acest sector se urmareste indeplinirea unor obiective generale, dintre care enumeram:</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lang w:val="it-IT"/>
              </w:rPr>
            </w:pPr>
            <w:r w:rsidRPr="005A623D">
              <w:rPr>
                <w:rFonts w:ascii="Arial Narrow" w:hAnsi="Arial Narrow"/>
                <w:lang w:val="it-IT"/>
              </w:rPr>
              <w:t>a)</w:t>
            </w:r>
            <w:r w:rsidRPr="005A623D">
              <w:rPr>
                <w:rFonts w:ascii="Arial Narrow" w:hAnsi="Arial Narrow"/>
                <w:lang w:val="it-IT"/>
              </w:rPr>
              <w:tab/>
              <w:t>realizarea unui sistem de sănătate modern și performant, adaptat nevoilor populației și compatibil cu cel din statele membre ale Uniunii Europene;</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lang w:val="it-IT"/>
              </w:rPr>
            </w:pPr>
            <w:r w:rsidRPr="005A623D">
              <w:rPr>
                <w:rFonts w:ascii="Arial Narrow" w:hAnsi="Arial Narrow"/>
                <w:lang w:val="it-IT"/>
              </w:rPr>
              <w:t>b)</w:t>
            </w:r>
            <w:r w:rsidRPr="005A623D">
              <w:rPr>
                <w:rFonts w:ascii="Arial Narrow" w:hAnsi="Arial Narrow"/>
                <w:lang w:val="it-IT"/>
              </w:rPr>
              <w:tab/>
              <w:t>îmbunătățirea permanentă a stării de sănătate a populației și accesul echitabil la servicii de sănătate pentru toate categoriile de populație;</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lang w:val="it-IT"/>
              </w:rPr>
            </w:pPr>
            <w:r w:rsidRPr="005A623D">
              <w:rPr>
                <w:rFonts w:ascii="Arial Narrow" w:hAnsi="Arial Narrow"/>
                <w:lang w:val="it-IT"/>
              </w:rPr>
              <w:t>c)</w:t>
            </w:r>
            <w:r w:rsidRPr="005A623D">
              <w:rPr>
                <w:rFonts w:ascii="Arial Narrow" w:hAnsi="Arial Narrow"/>
                <w:lang w:val="it-IT"/>
              </w:rPr>
              <w:tab/>
              <w:t>dezvoltarea sistemului calității actului medical și a siguranței pacientului;</w:t>
            </w:r>
          </w:p>
          <w:p w:rsidR="00FA37C8" w:rsidRPr="003A0E2B" w:rsidRDefault="005A623D" w:rsidP="005A623D">
            <w:pPr>
              <w:tabs>
                <w:tab w:val="left" w:pos="252"/>
              </w:tabs>
              <w:autoSpaceDE w:val="0"/>
              <w:autoSpaceDN w:val="0"/>
              <w:adjustRightInd w:val="0"/>
              <w:spacing w:after="0" w:line="240" w:lineRule="auto"/>
              <w:jc w:val="both"/>
              <w:rPr>
                <w:rFonts w:ascii="Arial Narrow" w:hAnsi="Arial Narrow" w:cs="Arial"/>
                <w:sz w:val="24"/>
                <w:szCs w:val="24"/>
              </w:rPr>
            </w:pPr>
            <w:r w:rsidRPr="005A623D">
              <w:rPr>
                <w:rFonts w:ascii="Arial Narrow" w:hAnsi="Arial Narrow"/>
                <w:lang w:val="it-IT"/>
              </w:rPr>
              <w:t>d)</w:t>
            </w:r>
            <w:r w:rsidRPr="005A623D">
              <w:rPr>
                <w:rFonts w:ascii="Arial Narrow" w:hAnsi="Arial Narrow"/>
                <w:lang w:val="it-IT"/>
              </w:rPr>
              <w:tab/>
              <w:t>dezvoltarea unui sistem de alocare a resurselor bazat pe criterii de transparență, calitate și evidențe medicale</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rPr>
          <w:trHeight w:val="556"/>
        </w:trPr>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2</w:t>
            </w:r>
          </w:p>
        </w:tc>
        <w:tc>
          <w:tcPr>
            <w:tcW w:w="6804" w:type="dxa"/>
            <w:gridSpan w:val="3"/>
            <w:shd w:val="clear" w:color="auto" w:fill="auto"/>
          </w:tcPr>
          <w:p w:rsidR="00FA37C8" w:rsidRPr="003A0E2B" w:rsidRDefault="00FA37C8" w:rsidP="00511512">
            <w:pPr>
              <w:pStyle w:val="DefaultText"/>
              <w:spacing w:after="0" w:line="240" w:lineRule="auto"/>
              <w:jc w:val="both"/>
              <w:rPr>
                <w:rFonts w:ascii="Arial Narrow" w:hAnsi="Arial Narrow"/>
                <w:sz w:val="24"/>
                <w:szCs w:val="24"/>
              </w:rPr>
            </w:pPr>
            <w:r>
              <w:rPr>
                <w:rFonts w:ascii="Arial Narrow" w:hAnsi="Arial Narrow"/>
                <w:lang w:val="it-IT"/>
              </w:rPr>
              <w:t xml:space="preserve">Cantitatile si valorile estimate </w:t>
            </w:r>
            <w:r w:rsidRPr="00C744B9">
              <w:rPr>
                <w:rFonts w:ascii="Arial Narrow" w:hAnsi="Arial Narrow"/>
                <w:lang w:val="it-IT"/>
              </w:rPr>
              <w:t xml:space="preserve">sunt in conformitate cu prevederile Anexei </w:t>
            </w:r>
            <w:r>
              <w:rPr>
                <w:rFonts w:ascii="Arial Narrow" w:hAnsi="Arial Narrow"/>
                <w:lang w:val="it-IT"/>
              </w:rPr>
              <w:t>2_Cantitati</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3</w:t>
            </w:r>
          </w:p>
        </w:tc>
        <w:tc>
          <w:tcPr>
            <w:tcW w:w="6804" w:type="dxa"/>
            <w:gridSpan w:val="3"/>
            <w:shd w:val="clear" w:color="auto" w:fill="auto"/>
          </w:tcPr>
          <w:p w:rsidR="00FA37C8" w:rsidRPr="003A0E2B" w:rsidRDefault="00FA37C8" w:rsidP="00511512">
            <w:pPr>
              <w:spacing w:after="0" w:line="240" w:lineRule="auto"/>
              <w:rPr>
                <w:rFonts w:ascii="Arial Narrow" w:hAnsi="Arial Narrow"/>
                <w:sz w:val="24"/>
                <w:szCs w:val="24"/>
              </w:rPr>
            </w:pPr>
            <w:r>
              <w:rPr>
                <w:rFonts w:ascii="Arial Narrow" w:hAnsi="Arial Narrow"/>
                <w:caps/>
                <w:lang w:val="it-IT"/>
              </w:rPr>
              <w:t>F</w:t>
            </w:r>
            <w:r>
              <w:rPr>
                <w:rFonts w:ascii="Arial Narrow" w:hAnsi="Arial Narrow"/>
                <w:lang w:val="it-IT"/>
              </w:rPr>
              <w:t>recventa contractelor subsecvente trimestrial sau anual sau ori de cate ori este necesar, in functie de buna functionare a utilajelor</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4</w:t>
            </w:r>
          </w:p>
        </w:tc>
        <w:tc>
          <w:tcPr>
            <w:tcW w:w="6804" w:type="dxa"/>
            <w:gridSpan w:val="3"/>
            <w:shd w:val="clear" w:color="auto" w:fill="auto"/>
          </w:tcPr>
          <w:p w:rsidR="00FA37C8" w:rsidRPr="00492D3A" w:rsidRDefault="00FA37C8" w:rsidP="00511512">
            <w:pPr>
              <w:spacing w:after="0" w:line="240" w:lineRule="auto"/>
              <w:rPr>
                <w:rFonts w:ascii="Arial Narrow" w:hAnsi="Arial Narrow"/>
                <w:b/>
                <w:lang w:val="it-IT"/>
              </w:rPr>
            </w:pPr>
            <w:r w:rsidRPr="00492D3A">
              <w:rPr>
                <w:rFonts w:ascii="Arial Narrow" w:hAnsi="Arial Narrow"/>
                <w:b/>
                <w:lang w:val="it-IT"/>
              </w:rPr>
              <w:t>Tipurile de servicii ce vor fi prestate:</w:t>
            </w:r>
          </w:p>
          <w:p w:rsidR="005A623D" w:rsidRPr="005A623D" w:rsidRDefault="005A623D" w:rsidP="005A623D">
            <w:pPr>
              <w:spacing w:after="0" w:line="240" w:lineRule="auto"/>
              <w:rPr>
                <w:rFonts w:ascii="Arial Narrow" w:hAnsi="Arial Narrow"/>
                <w:lang w:val="it-IT"/>
              </w:rPr>
            </w:pPr>
            <w:r w:rsidRPr="005A623D">
              <w:rPr>
                <w:rFonts w:ascii="Arial Narrow" w:hAnsi="Arial Narrow"/>
                <w:lang w:val="it-IT"/>
              </w:rPr>
              <w:t>În derularea contractului, activitatea contractantului va fi condusă de următoarele principii:</w:t>
            </w:r>
          </w:p>
          <w:p w:rsidR="005A623D" w:rsidRPr="005A623D" w:rsidRDefault="005A623D" w:rsidP="005A623D">
            <w:pPr>
              <w:spacing w:after="0" w:line="240" w:lineRule="auto"/>
              <w:rPr>
                <w:rFonts w:ascii="Arial Narrow" w:hAnsi="Arial Narrow"/>
                <w:lang w:val="it-IT"/>
              </w:rPr>
            </w:pPr>
            <w:r w:rsidRPr="005A623D">
              <w:rPr>
                <w:rFonts w:ascii="Arial Narrow" w:hAnsi="Arial Narrow"/>
                <w:lang w:val="it-IT"/>
              </w:rPr>
              <w:t>i)</w:t>
            </w:r>
            <w:r w:rsidRPr="005A623D">
              <w:rPr>
                <w:rFonts w:ascii="Arial Narrow" w:hAnsi="Arial Narrow"/>
                <w:lang w:val="it-IT"/>
              </w:rPr>
              <w:tab/>
              <w:t xml:space="preserve">Contractantul acționează în interesul autorității/entității contractante pe durata furnizării </w:t>
            </w:r>
          </w:p>
          <w:p w:rsidR="005A623D" w:rsidRPr="005A623D" w:rsidRDefault="005A623D" w:rsidP="005A623D">
            <w:pPr>
              <w:spacing w:after="0" w:line="240" w:lineRule="auto"/>
              <w:rPr>
                <w:rFonts w:ascii="Arial Narrow" w:hAnsi="Arial Narrow"/>
                <w:lang w:val="it-IT"/>
              </w:rPr>
            </w:pPr>
            <w:r w:rsidRPr="005A623D">
              <w:rPr>
                <w:rFonts w:ascii="Arial Narrow" w:hAnsi="Arial Narrow"/>
                <w:lang w:val="it-IT"/>
              </w:rPr>
              <w:t>serviciilor, în condițiile și cu limitele descrise în documentația aferentă prezentei proceduri de atribuire;</w:t>
            </w:r>
          </w:p>
          <w:p w:rsidR="005A623D" w:rsidRPr="005A623D" w:rsidRDefault="005A623D" w:rsidP="005A623D">
            <w:pPr>
              <w:spacing w:after="0" w:line="240" w:lineRule="auto"/>
              <w:rPr>
                <w:rFonts w:ascii="Arial Narrow" w:hAnsi="Arial Narrow"/>
                <w:lang w:val="it-IT"/>
              </w:rPr>
            </w:pPr>
            <w:r w:rsidRPr="005A623D">
              <w:rPr>
                <w:rFonts w:ascii="Arial Narrow" w:hAnsi="Arial Narrow"/>
                <w:lang w:val="it-IT"/>
              </w:rPr>
              <w:t>ii)</w:t>
            </w:r>
            <w:r w:rsidRPr="005A623D">
              <w:rPr>
                <w:rFonts w:ascii="Arial Narrow" w:hAnsi="Arial Narrow"/>
                <w:lang w:val="it-IT"/>
              </w:rPr>
              <w:tab/>
              <w:t xml:space="preserve">Contractantul acționează în sensul realizării obiectivelor prezentate pentru contract în ceea ce </w:t>
            </w:r>
          </w:p>
          <w:p w:rsidR="005A623D" w:rsidRPr="005A623D" w:rsidRDefault="005A623D" w:rsidP="005A623D">
            <w:pPr>
              <w:spacing w:after="0" w:line="240" w:lineRule="auto"/>
              <w:rPr>
                <w:rFonts w:ascii="Arial Narrow" w:hAnsi="Arial Narrow"/>
                <w:lang w:val="it-IT"/>
              </w:rPr>
            </w:pPr>
            <w:r w:rsidRPr="005A623D">
              <w:rPr>
                <w:rFonts w:ascii="Arial Narrow" w:hAnsi="Arial Narrow"/>
                <w:lang w:val="it-IT"/>
              </w:rPr>
              <w:t>privește optimizarea folosirii resurselor necesare îndeplinirii obiectivelor contractului.</w:t>
            </w:r>
          </w:p>
          <w:p w:rsidR="005A623D" w:rsidRPr="005A623D" w:rsidRDefault="005A623D" w:rsidP="005A623D">
            <w:pPr>
              <w:spacing w:after="0" w:line="240" w:lineRule="auto"/>
              <w:rPr>
                <w:rFonts w:ascii="Arial Narrow" w:hAnsi="Arial Narrow"/>
                <w:lang w:val="it-IT"/>
              </w:rPr>
            </w:pPr>
            <w:r w:rsidRPr="005A623D">
              <w:rPr>
                <w:rFonts w:ascii="Arial Narrow" w:hAnsi="Arial Narrow"/>
                <w:lang w:val="it-IT"/>
              </w:rPr>
              <w:t>iii)</w:t>
            </w:r>
            <w:r w:rsidRPr="005A623D">
              <w:rPr>
                <w:rFonts w:ascii="Arial Narrow" w:hAnsi="Arial Narrow"/>
                <w:lang w:val="it-IT"/>
              </w:rPr>
              <w:tab/>
              <w:t xml:space="preserve">Cu exceptia pieselor/consumabilelor incluse in valoarea abonamentului, toate celelalte piese </w:t>
            </w:r>
          </w:p>
          <w:p w:rsidR="005A623D" w:rsidRPr="005A623D" w:rsidRDefault="005A623D" w:rsidP="005A623D">
            <w:pPr>
              <w:spacing w:after="0" w:line="240" w:lineRule="auto"/>
              <w:rPr>
                <w:rFonts w:ascii="Arial Narrow" w:hAnsi="Arial Narrow"/>
                <w:lang w:val="it-IT"/>
              </w:rPr>
            </w:pPr>
            <w:r w:rsidRPr="005A623D">
              <w:rPr>
                <w:rFonts w:ascii="Arial Narrow" w:hAnsi="Arial Narrow"/>
                <w:lang w:val="it-IT"/>
              </w:rPr>
              <w:t>de schimb necesare pentru repararea și întreținerea echipamentelor/dispozitivelor de racire, contractate, vor fi ofertate, urmand ca, Autoritatea Contractantă sa decida daca acestea vor fi puse la dispozitie de care aceasta sau vor fi achizitionate de la Contractant.</w:t>
            </w:r>
          </w:p>
          <w:p w:rsidR="005A623D" w:rsidRPr="005A623D" w:rsidRDefault="005A623D" w:rsidP="005A623D">
            <w:pPr>
              <w:spacing w:after="0" w:line="240" w:lineRule="auto"/>
              <w:rPr>
                <w:rFonts w:ascii="Arial Narrow" w:hAnsi="Arial Narrow"/>
                <w:lang w:val="it-IT"/>
              </w:rPr>
            </w:pPr>
            <w:r w:rsidRPr="005A623D">
              <w:rPr>
                <w:rFonts w:ascii="Arial Narrow" w:hAnsi="Arial Narrow"/>
                <w:lang w:val="it-IT"/>
              </w:rPr>
              <w:t>iv)</w:t>
            </w:r>
            <w:r w:rsidRPr="005A623D">
              <w:rPr>
                <w:rFonts w:ascii="Arial Narrow" w:hAnsi="Arial Narrow"/>
                <w:lang w:val="it-IT"/>
              </w:rPr>
              <w:tab/>
              <w:t xml:space="preserve">Se solicită Contractantului, ca, in termen de o lună de la încheierea primului contract </w:t>
            </w:r>
          </w:p>
          <w:p w:rsidR="00FA37C8" w:rsidRPr="00BE456D" w:rsidRDefault="005A623D" w:rsidP="005A623D">
            <w:pPr>
              <w:spacing w:after="0" w:line="240" w:lineRule="auto"/>
              <w:rPr>
                <w:rFonts w:ascii="Arial Narrow" w:hAnsi="Arial Narrow"/>
                <w:lang w:val="it-IT"/>
              </w:rPr>
            </w:pPr>
            <w:r w:rsidRPr="005A623D">
              <w:rPr>
                <w:rFonts w:ascii="Arial Narrow" w:hAnsi="Arial Narrow"/>
                <w:lang w:val="it-IT"/>
              </w:rPr>
              <w:t>subsecvent, sa prezinte un deviz cu piesele estimate a fi necesare pe perioada desfășurării Acordului Cadru pentru efectuarea de reparații la echipamentele menționate în caietul de sarcini.</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5</w:t>
            </w:r>
          </w:p>
        </w:tc>
        <w:tc>
          <w:tcPr>
            <w:tcW w:w="6804" w:type="dxa"/>
            <w:gridSpan w:val="3"/>
            <w:shd w:val="clear" w:color="auto" w:fill="auto"/>
          </w:tcPr>
          <w:p w:rsidR="005A623D" w:rsidRPr="005A623D" w:rsidRDefault="005A623D" w:rsidP="005A623D">
            <w:pPr>
              <w:pStyle w:val="NoSpacing"/>
              <w:ind w:firstLine="360"/>
              <w:rPr>
                <w:rFonts w:ascii="Arial Narrow" w:hAnsi="Arial Narrow"/>
              </w:rPr>
            </w:pPr>
            <w:proofErr w:type="spellStart"/>
            <w:r w:rsidRPr="005A623D">
              <w:rPr>
                <w:rFonts w:ascii="Arial Narrow" w:hAnsi="Arial Narrow"/>
              </w:rPr>
              <w:t>Termenul</w:t>
            </w:r>
            <w:proofErr w:type="spellEnd"/>
            <w:r w:rsidRPr="005A623D">
              <w:rPr>
                <w:rFonts w:ascii="Arial Narrow" w:hAnsi="Arial Narrow"/>
              </w:rPr>
              <w:t xml:space="preserve"> general de </w:t>
            </w:r>
            <w:proofErr w:type="spellStart"/>
            <w:r w:rsidRPr="005A623D">
              <w:rPr>
                <w:rFonts w:ascii="Arial Narrow" w:hAnsi="Arial Narrow"/>
              </w:rPr>
              <w:t>efectuarea</w:t>
            </w:r>
            <w:proofErr w:type="spellEnd"/>
            <w:r w:rsidRPr="005A623D">
              <w:rPr>
                <w:rFonts w:ascii="Arial Narrow" w:hAnsi="Arial Narrow"/>
              </w:rPr>
              <w:t xml:space="preserve"> a </w:t>
            </w:r>
            <w:proofErr w:type="spellStart"/>
            <w:r w:rsidRPr="005A623D">
              <w:rPr>
                <w:rFonts w:ascii="Arial Narrow" w:hAnsi="Arial Narrow"/>
              </w:rPr>
              <w:t>interventiilor</w:t>
            </w:r>
            <w:proofErr w:type="spellEnd"/>
            <w:r w:rsidRPr="005A623D">
              <w:rPr>
                <w:rFonts w:ascii="Arial Narrow" w:hAnsi="Arial Narrow"/>
              </w:rPr>
              <w:t xml:space="preserve"> in </w:t>
            </w:r>
            <w:proofErr w:type="spellStart"/>
            <w:r w:rsidRPr="005A623D">
              <w:rPr>
                <w:rFonts w:ascii="Arial Narrow" w:hAnsi="Arial Narrow"/>
              </w:rPr>
              <w:t>cazul</w:t>
            </w:r>
            <w:proofErr w:type="spellEnd"/>
            <w:r w:rsidRPr="005A623D">
              <w:rPr>
                <w:rFonts w:ascii="Arial Narrow" w:hAnsi="Arial Narrow"/>
              </w:rPr>
              <w:t xml:space="preserve"> </w:t>
            </w:r>
            <w:proofErr w:type="spellStart"/>
            <w:r w:rsidRPr="005A623D">
              <w:rPr>
                <w:rFonts w:ascii="Arial Narrow" w:hAnsi="Arial Narrow"/>
              </w:rPr>
              <w:t>tuturor</w:t>
            </w:r>
            <w:proofErr w:type="spellEnd"/>
            <w:r w:rsidRPr="005A623D">
              <w:rPr>
                <w:rFonts w:ascii="Arial Narrow" w:hAnsi="Arial Narrow"/>
              </w:rPr>
              <w:t xml:space="preserve"> </w:t>
            </w:r>
            <w:proofErr w:type="spellStart"/>
            <w:r w:rsidRPr="005A623D">
              <w:rPr>
                <w:rFonts w:ascii="Arial Narrow" w:hAnsi="Arial Narrow"/>
              </w:rPr>
              <w:t>operatiunilor</w:t>
            </w:r>
            <w:proofErr w:type="spellEnd"/>
            <w:r w:rsidRPr="005A623D">
              <w:rPr>
                <w:rFonts w:ascii="Arial Narrow" w:hAnsi="Arial Narrow"/>
              </w:rPr>
              <w:t xml:space="preserve"> </w:t>
            </w:r>
            <w:proofErr w:type="spellStart"/>
            <w:r w:rsidRPr="005A623D">
              <w:rPr>
                <w:rFonts w:ascii="Arial Narrow" w:hAnsi="Arial Narrow"/>
              </w:rPr>
              <w:t>mai</w:t>
            </w:r>
            <w:proofErr w:type="spellEnd"/>
            <w:r w:rsidRPr="005A623D">
              <w:rPr>
                <w:rFonts w:ascii="Arial Narrow" w:hAnsi="Arial Narrow"/>
              </w:rPr>
              <w:t xml:space="preserve"> </w:t>
            </w:r>
            <w:proofErr w:type="spellStart"/>
            <w:r w:rsidRPr="005A623D">
              <w:rPr>
                <w:rFonts w:ascii="Arial Narrow" w:hAnsi="Arial Narrow"/>
              </w:rPr>
              <w:t>sus</w:t>
            </w:r>
            <w:proofErr w:type="spellEnd"/>
            <w:r w:rsidRPr="005A623D">
              <w:rPr>
                <w:rFonts w:ascii="Arial Narrow" w:hAnsi="Arial Narrow"/>
              </w:rPr>
              <w:t xml:space="preserve"> </w:t>
            </w:r>
            <w:proofErr w:type="spellStart"/>
            <w:r w:rsidRPr="005A623D">
              <w:rPr>
                <w:rFonts w:ascii="Arial Narrow" w:hAnsi="Arial Narrow"/>
              </w:rPr>
              <w:t>mentionate</w:t>
            </w:r>
            <w:proofErr w:type="spellEnd"/>
            <w:r w:rsidRPr="005A623D">
              <w:rPr>
                <w:rFonts w:ascii="Arial Narrow" w:hAnsi="Arial Narrow"/>
              </w:rPr>
              <w:t xml:space="preserve">, </w:t>
            </w:r>
            <w:proofErr w:type="spellStart"/>
            <w:r w:rsidRPr="005A623D">
              <w:rPr>
                <w:rFonts w:ascii="Arial Narrow" w:hAnsi="Arial Narrow"/>
              </w:rPr>
              <w:t>va</w:t>
            </w:r>
            <w:proofErr w:type="spellEnd"/>
            <w:r w:rsidRPr="005A623D">
              <w:rPr>
                <w:rFonts w:ascii="Arial Narrow" w:hAnsi="Arial Narrow"/>
              </w:rPr>
              <w:t xml:space="preserve"> </w:t>
            </w:r>
          </w:p>
          <w:p w:rsidR="005A623D" w:rsidRPr="005A623D" w:rsidRDefault="005A623D" w:rsidP="005A623D">
            <w:pPr>
              <w:pStyle w:val="NoSpacing"/>
              <w:ind w:firstLine="360"/>
              <w:rPr>
                <w:rFonts w:ascii="Arial Narrow" w:hAnsi="Arial Narrow"/>
              </w:rPr>
            </w:pPr>
            <w:proofErr w:type="gramStart"/>
            <w:r w:rsidRPr="005A623D">
              <w:rPr>
                <w:rFonts w:ascii="Arial Narrow" w:hAnsi="Arial Narrow"/>
              </w:rPr>
              <w:t>fi</w:t>
            </w:r>
            <w:proofErr w:type="gramEnd"/>
            <w:r w:rsidRPr="005A623D">
              <w:rPr>
                <w:rFonts w:ascii="Arial Narrow" w:hAnsi="Arial Narrow"/>
              </w:rPr>
              <w:t xml:space="preserve"> de maxim 48 ore </w:t>
            </w:r>
            <w:proofErr w:type="spellStart"/>
            <w:r w:rsidRPr="005A623D">
              <w:rPr>
                <w:rFonts w:ascii="Arial Narrow" w:hAnsi="Arial Narrow"/>
              </w:rPr>
              <w:t>dupa</w:t>
            </w:r>
            <w:proofErr w:type="spellEnd"/>
            <w:r w:rsidRPr="005A623D">
              <w:rPr>
                <w:rFonts w:ascii="Arial Narrow" w:hAnsi="Arial Narrow"/>
              </w:rPr>
              <w:t xml:space="preserve"> </w:t>
            </w:r>
            <w:proofErr w:type="spellStart"/>
            <w:r w:rsidRPr="005A623D">
              <w:rPr>
                <w:rFonts w:ascii="Arial Narrow" w:hAnsi="Arial Narrow"/>
              </w:rPr>
              <w:t>transmiterea</w:t>
            </w:r>
            <w:proofErr w:type="spellEnd"/>
            <w:r w:rsidRPr="005A623D">
              <w:rPr>
                <w:rFonts w:ascii="Arial Narrow" w:hAnsi="Arial Narrow"/>
              </w:rPr>
              <w:t>/</w:t>
            </w:r>
            <w:proofErr w:type="spellStart"/>
            <w:r w:rsidRPr="005A623D">
              <w:rPr>
                <w:rFonts w:ascii="Arial Narrow" w:hAnsi="Arial Narrow"/>
              </w:rPr>
              <w:t>primirea</w:t>
            </w:r>
            <w:proofErr w:type="spellEnd"/>
            <w:r w:rsidRPr="005A623D">
              <w:rPr>
                <w:rFonts w:ascii="Arial Narrow" w:hAnsi="Arial Narrow"/>
              </w:rPr>
              <w:t xml:space="preserve"> </w:t>
            </w:r>
            <w:proofErr w:type="spellStart"/>
            <w:r w:rsidRPr="005A623D">
              <w:rPr>
                <w:rFonts w:ascii="Arial Narrow" w:hAnsi="Arial Narrow"/>
              </w:rPr>
              <w:t>solicitarii</w:t>
            </w:r>
            <w:proofErr w:type="spellEnd"/>
            <w:r w:rsidRPr="005A623D">
              <w:rPr>
                <w:rFonts w:ascii="Arial Narrow" w:hAnsi="Arial Narrow"/>
              </w:rPr>
              <w:t>.</w:t>
            </w:r>
          </w:p>
          <w:p w:rsidR="005A623D" w:rsidRPr="005A623D" w:rsidRDefault="005A623D" w:rsidP="005A623D">
            <w:pPr>
              <w:pStyle w:val="NoSpacing"/>
              <w:ind w:firstLine="360"/>
              <w:rPr>
                <w:rFonts w:ascii="Arial Narrow" w:hAnsi="Arial Narrow"/>
              </w:rPr>
            </w:pPr>
            <w:r w:rsidRPr="005A623D">
              <w:rPr>
                <w:rFonts w:ascii="Arial Narrow" w:hAnsi="Arial Narrow"/>
              </w:rPr>
              <w:lastRenderedPageBreak/>
              <w:t xml:space="preserve">In </w:t>
            </w:r>
            <w:proofErr w:type="spellStart"/>
            <w:r w:rsidRPr="005A623D">
              <w:rPr>
                <w:rFonts w:ascii="Arial Narrow" w:hAnsi="Arial Narrow"/>
              </w:rPr>
              <w:t>cazul</w:t>
            </w:r>
            <w:proofErr w:type="spellEnd"/>
            <w:r w:rsidRPr="005A623D">
              <w:rPr>
                <w:rFonts w:ascii="Arial Narrow" w:hAnsi="Arial Narrow"/>
              </w:rPr>
              <w:t xml:space="preserve"> </w:t>
            </w:r>
            <w:proofErr w:type="spellStart"/>
            <w:r w:rsidRPr="005A623D">
              <w:rPr>
                <w:rFonts w:ascii="Arial Narrow" w:hAnsi="Arial Narrow"/>
              </w:rPr>
              <w:t>aparitiei</w:t>
            </w:r>
            <w:proofErr w:type="spellEnd"/>
            <w:r w:rsidRPr="005A623D">
              <w:rPr>
                <w:rFonts w:ascii="Arial Narrow" w:hAnsi="Arial Narrow"/>
              </w:rPr>
              <w:t xml:space="preserve"> </w:t>
            </w:r>
            <w:proofErr w:type="spellStart"/>
            <w:r w:rsidRPr="005A623D">
              <w:rPr>
                <w:rFonts w:ascii="Arial Narrow" w:hAnsi="Arial Narrow"/>
              </w:rPr>
              <w:t>unor</w:t>
            </w:r>
            <w:proofErr w:type="spellEnd"/>
            <w:r w:rsidRPr="005A623D">
              <w:rPr>
                <w:rFonts w:ascii="Arial Narrow" w:hAnsi="Arial Narrow"/>
              </w:rPr>
              <w:t xml:space="preserve"> </w:t>
            </w:r>
            <w:proofErr w:type="spellStart"/>
            <w:r w:rsidRPr="005A623D">
              <w:rPr>
                <w:rFonts w:ascii="Arial Narrow" w:hAnsi="Arial Narrow"/>
              </w:rPr>
              <w:t>defectiuni</w:t>
            </w:r>
            <w:proofErr w:type="spellEnd"/>
            <w:r w:rsidRPr="005A623D">
              <w:rPr>
                <w:rFonts w:ascii="Arial Narrow" w:hAnsi="Arial Narrow"/>
              </w:rPr>
              <w:t xml:space="preserve"> considerate “</w:t>
            </w:r>
            <w:proofErr w:type="spellStart"/>
            <w:r w:rsidRPr="005A623D">
              <w:rPr>
                <w:rFonts w:ascii="Arial Narrow" w:hAnsi="Arial Narrow"/>
              </w:rPr>
              <w:t>Caz</w:t>
            </w:r>
            <w:proofErr w:type="spellEnd"/>
            <w:r w:rsidRPr="005A623D">
              <w:rPr>
                <w:rFonts w:ascii="Arial Narrow" w:hAnsi="Arial Narrow"/>
              </w:rPr>
              <w:t xml:space="preserve"> de </w:t>
            </w:r>
            <w:proofErr w:type="spellStart"/>
            <w:r w:rsidRPr="005A623D">
              <w:rPr>
                <w:rFonts w:ascii="Arial Narrow" w:hAnsi="Arial Narrow"/>
              </w:rPr>
              <w:t>urgenta</w:t>
            </w:r>
            <w:proofErr w:type="spellEnd"/>
            <w:r w:rsidRPr="005A623D">
              <w:rPr>
                <w:rFonts w:ascii="Arial Narrow" w:hAnsi="Arial Narrow"/>
              </w:rPr>
              <w:t xml:space="preserve">” de </w:t>
            </w:r>
            <w:proofErr w:type="spellStart"/>
            <w:r w:rsidRPr="005A623D">
              <w:rPr>
                <w:rFonts w:ascii="Arial Narrow" w:hAnsi="Arial Narrow"/>
              </w:rPr>
              <w:t>catre</w:t>
            </w:r>
            <w:proofErr w:type="spellEnd"/>
            <w:r w:rsidRPr="005A623D">
              <w:rPr>
                <w:rFonts w:ascii="Arial Narrow" w:hAnsi="Arial Narrow"/>
              </w:rPr>
              <w:t xml:space="preserve"> </w:t>
            </w:r>
            <w:proofErr w:type="spellStart"/>
            <w:r w:rsidRPr="005A623D">
              <w:rPr>
                <w:rFonts w:ascii="Arial Narrow" w:hAnsi="Arial Narrow"/>
              </w:rPr>
              <w:t>Autoritatea</w:t>
            </w:r>
            <w:proofErr w:type="spellEnd"/>
            <w:r w:rsidRPr="005A623D">
              <w:rPr>
                <w:rFonts w:ascii="Arial Narrow" w:hAnsi="Arial Narrow"/>
              </w:rPr>
              <w:t xml:space="preserve"> </w:t>
            </w:r>
            <w:proofErr w:type="spellStart"/>
            <w:r w:rsidRPr="005A623D">
              <w:rPr>
                <w:rFonts w:ascii="Arial Narrow" w:hAnsi="Arial Narrow"/>
              </w:rPr>
              <w:t>Contractanta</w:t>
            </w:r>
            <w:proofErr w:type="spellEnd"/>
            <w:r w:rsidRPr="005A623D">
              <w:rPr>
                <w:rFonts w:ascii="Arial Narrow" w:hAnsi="Arial Narrow"/>
              </w:rPr>
              <w:t xml:space="preserve">, </w:t>
            </w:r>
          </w:p>
          <w:p w:rsidR="00FA37C8" w:rsidRPr="003A0E2B" w:rsidRDefault="005A623D" w:rsidP="005A623D">
            <w:pPr>
              <w:pStyle w:val="DefaultText"/>
              <w:spacing w:after="0" w:line="240" w:lineRule="auto"/>
              <w:jc w:val="both"/>
              <w:rPr>
                <w:rFonts w:ascii="Arial Narrow" w:hAnsi="Arial Narrow" w:cs="Arial"/>
                <w:sz w:val="24"/>
                <w:szCs w:val="24"/>
              </w:rPr>
            </w:pPr>
            <w:r w:rsidRPr="005A623D">
              <w:rPr>
                <w:rFonts w:ascii="Arial Narrow" w:hAnsi="Arial Narrow"/>
              </w:rPr>
              <w:t>interventia se va efectua in termen de maxim 24 de ore dupa transmiterea/primirea solicitarii, inclusiv in zilele de week end sau sarbatori legale</w:t>
            </w:r>
            <w:r>
              <w:rPr>
                <w:rFonts w:ascii="Arial Narrow" w:hAnsi="Arial Narrow"/>
              </w:rPr>
              <w:t>.</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lastRenderedPageBreak/>
              <w:t>7</w:t>
            </w:r>
          </w:p>
        </w:tc>
        <w:tc>
          <w:tcPr>
            <w:tcW w:w="6804" w:type="dxa"/>
            <w:gridSpan w:val="3"/>
            <w:shd w:val="clear" w:color="auto" w:fill="auto"/>
          </w:tcPr>
          <w:p w:rsidR="005A623D" w:rsidRPr="005A623D" w:rsidRDefault="005A623D" w:rsidP="005A623D">
            <w:pPr>
              <w:tabs>
                <w:tab w:val="left" w:pos="252"/>
              </w:tabs>
              <w:autoSpaceDE w:val="0"/>
              <w:autoSpaceDN w:val="0"/>
              <w:adjustRightInd w:val="0"/>
              <w:spacing w:after="0" w:line="240" w:lineRule="auto"/>
              <w:jc w:val="both"/>
              <w:rPr>
                <w:rFonts w:ascii="Arial Narrow" w:hAnsi="Arial Narrow" w:cs="Arial"/>
              </w:rPr>
            </w:pPr>
            <w:r w:rsidRPr="005A623D">
              <w:rPr>
                <w:rFonts w:ascii="Arial Narrow" w:hAnsi="Arial Narrow" w:cs="Arial"/>
              </w:rPr>
              <w:t xml:space="preserve">Perioada de garantie/ valabilitate acordata componentelor furnizate/montate va fi cea acordata </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cs="Arial"/>
              </w:rPr>
            </w:pPr>
            <w:r w:rsidRPr="005A623D">
              <w:rPr>
                <w:rFonts w:ascii="Arial Narrow" w:hAnsi="Arial Narrow" w:cs="Arial"/>
              </w:rPr>
              <w:t>de  producator conform dispozitiilor legale aplicabile. Ofertantii vor depune in cadrul propunerii tehnice o declaratie a producatorului privind termenul de valabilitate minim acordat</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cs="Arial"/>
              </w:rPr>
            </w:pPr>
            <w:r w:rsidRPr="005A623D">
              <w:rPr>
                <w:rFonts w:ascii="Arial Narrow" w:hAnsi="Arial Narrow" w:cs="Arial"/>
              </w:rPr>
              <w:tab/>
              <w:t>Perioada de garantie pentru manonpera va fi de cel putin 12 luni</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cs="Arial"/>
              </w:rPr>
            </w:pPr>
            <w:r w:rsidRPr="005A623D">
              <w:rPr>
                <w:rFonts w:ascii="Arial Narrow" w:hAnsi="Arial Narrow" w:cs="Arial"/>
              </w:rPr>
              <w:t xml:space="preserve">Ofertantul are obligatia de a garanta ca componentele furnizate prin contract sunt sigilate si nu </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cs="Arial"/>
              </w:rPr>
            </w:pPr>
            <w:r w:rsidRPr="005A623D">
              <w:rPr>
                <w:rFonts w:ascii="Arial Narrow" w:hAnsi="Arial Narrow" w:cs="Arial"/>
              </w:rPr>
              <w:t xml:space="preserve">prezinta vicii ascunse. </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cs="Arial"/>
              </w:rPr>
            </w:pPr>
            <w:r w:rsidRPr="005A623D">
              <w:rPr>
                <w:rFonts w:ascii="Arial Narrow" w:hAnsi="Arial Narrow" w:cs="Arial"/>
              </w:rPr>
              <w:t>Nu sunt acceptate decat piese noi, certificate conform normativelor in vigoare.</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cs="Arial"/>
              </w:rPr>
            </w:pPr>
            <w:r w:rsidRPr="005A623D">
              <w:rPr>
                <w:rFonts w:ascii="Arial Narrow" w:hAnsi="Arial Narrow" w:cs="Arial"/>
              </w:rPr>
              <w:tab/>
            </w:r>
            <w:r w:rsidRPr="005A623D">
              <w:rPr>
                <w:rFonts w:ascii="Arial Narrow" w:hAnsi="Arial Narrow" w:cs="Arial"/>
              </w:rPr>
              <w:tab/>
              <w:t>La fiecare interventie, componentele/materialele puse in opera vor fi insotite de o declaratie/certificat de calitate emis de producator in care se va mentiona termenul de garantie</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cs="Arial"/>
              </w:rPr>
            </w:pPr>
            <w:r w:rsidRPr="005A623D">
              <w:rPr>
                <w:rFonts w:ascii="Arial Narrow" w:hAnsi="Arial Narrow" w:cs="Arial"/>
              </w:rPr>
              <w:t>Achizitorul are dreptul de a notifica imediat, în scris, orice plângere sau reclamaţie ce apare în legatura cu componentele furnizate sau serviciile prestate.</w:t>
            </w:r>
          </w:p>
          <w:p w:rsidR="005A623D" w:rsidRPr="005A623D" w:rsidRDefault="005A623D" w:rsidP="005A623D">
            <w:pPr>
              <w:tabs>
                <w:tab w:val="left" w:pos="252"/>
              </w:tabs>
              <w:autoSpaceDE w:val="0"/>
              <w:autoSpaceDN w:val="0"/>
              <w:adjustRightInd w:val="0"/>
              <w:spacing w:after="0" w:line="240" w:lineRule="auto"/>
              <w:jc w:val="both"/>
              <w:rPr>
                <w:rFonts w:ascii="Arial Narrow" w:hAnsi="Arial Narrow" w:cs="Arial"/>
              </w:rPr>
            </w:pPr>
            <w:r w:rsidRPr="005A623D">
              <w:rPr>
                <w:rFonts w:ascii="Arial Narrow" w:hAnsi="Arial Narrow" w:cs="Arial"/>
              </w:rPr>
              <w:t xml:space="preserve">La primirea unei astfel de notificări, operatorul economic are obligaţia de a remedia deficientele semnalate, in maxim 24 de ore de la notificare, fără costuri suplimentare pentru achizitor. </w:t>
            </w:r>
          </w:p>
          <w:p w:rsidR="00FA37C8" w:rsidRPr="000E6456" w:rsidRDefault="005A623D" w:rsidP="005A623D">
            <w:pPr>
              <w:tabs>
                <w:tab w:val="left" w:pos="252"/>
              </w:tabs>
              <w:autoSpaceDE w:val="0"/>
              <w:autoSpaceDN w:val="0"/>
              <w:adjustRightInd w:val="0"/>
              <w:spacing w:after="0" w:line="240" w:lineRule="auto"/>
              <w:jc w:val="both"/>
              <w:rPr>
                <w:rFonts w:ascii="Arial Narrow" w:hAnsi="Arial Narrow" w:cs="Arial"/>
              </w:rPr>
            </w:pPr>
            <w:r w:rsidRPr="005A623D">
              <w:rPr>
                <w:rFonts w:ascii="Arial Narrow" w:hAnsi="Arial Narrow" w:cs="Arial"/>
              </w:rPr>
              <w:t>Dacă operatorul economic, după ce a fost înştiinţat, nu reuşeşte să remedieze defectul sau sa inlocuiasca produsul în perioada convenită, achizitorul are dreptul de a lua măsuri de remediere pe riscul şi pe cheltuiala operatorului economic</w:t>
            </w:r>
            <w:r w:rsidR="00231FD4" w:rsidRPr="00231FD4">
              <w:rPr>
                <w:rFonts w:ascii="Arial Narrow" w:hAnsi="Arial Narrow" w:cs="Arial"/>
              </w:rPr>
              <w:t>.</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8</w:t>
            </w:r>
          </w:p>
        </w:tc>
        <w:tc>
          <w:tcPr>
            <w:tcW w:w="6804" w:type="dxa"/>
            <w:gridSpan w:val="3"/>
            <w:shd w:val="clear" w:color="auto" w:fill="auto"/>
          </w:tcPr>
          <w:p w:rsidR="005A623D" w:rsidRPr="005A623D" w:rsidRDefault="005A623D" w:rsidP="005A623D">
            <w:pPr>
              <w:pStyle w:val="DefaultText"/>
              <w:spacing w:after="0" w:line="240" w:lineRule="auto"/>
              <w:jc w:val="both"/>
              <w:rPr>
                <w:rFonts w:ascii="Arial Narrow" w:hAnsi="Arial Narrow"/>
              </w:rPr>
            </w:pPr>
            <w:r>
              <w:rPr>
                <w:rFonts w:ascii="Arial Narrow" w:hAnsi="Arial Narrow"/>
              </w:rPr>
              <w:t xml:space="preserve">- </w:t>
            </w:r>
            <w:r w:rsidRPr="005A623D">
              <w:rPr>
                <w:rFonts w:ascii="Arial Narrow" w:hAnsi="Arial Narrow"/>
              </w:rPr>
              <w:t>Pe toata durata acordului cadru. Contractantul va asigura suport tehnic in conformitate cu cerintele tehnice mentionate pentru fiecare echipament in parte sau asistenta in ceea ce priveste componentele furnizate/inlocuite.</w:t>
            </w:r>
          </w:p>
          <w:p w:rsidR="005A623D" w:rsidRPr="005A623D" w:rsidRDefault="005A623D" w:rsidP="005A623D">
            <w:pPr>
              <w:pStyle w:val="DefaultText"/>
              <w:spacing w:after="0" w:line="240" w:lineRule="auto"/>
              <w:jc w:val="both"/>
              <w:rPr>
                <w:rFonts w:ascii="Arial Narrow" w:hAnsi="Arial Narrow"/>
              </w:rPr>
            </w:pPr>
            <w:r w:rsidRPr="005A623D">
              <w:rPr>
                <w:rFonts w:ascii="Arial Narrow" w:hAnsi="Arial Narrow"/>
              </w:rPr>
              <w:t>Contractantul va asigura un punct de contact dedicat personalului autorizat al Autoritatii Contractante, unde se poate semnala orice problema/defectiune sau se poate solicita suport tehnic in gestionarea unui incident.</w:t>
            </w:r>
          </w:p>
          <w:p w:rsidR="005A623D" w:rsidRPr="005A623D" w:rsidRDefault="005A623D" w:rsidP="005A623D">
            <w:pPr>
              <w:pStyle w:val="DefaultText"/>
              <w:spacing w:after="0" w:line="240" w:lineRule="auto"/>
              <w:jc w:val="both"/>
              <w:rPr>
                <w:rFonts w:ascii="Arial Narrow" w:hAnsi="Arial Narrow"/>
              </w:rPr>
            </w:pPr>
            <w:r w:rsidRPr="005A623D">
              <w:rPr>
                <w:rFonts w:ascii="Arial Narrow" w:hAnsi="Arial Narrow"/>
              </w:rPr>
              <w:t>Contractantul va raspunde in cel mai scurt timp posibil, la orice incident semnalat de Autoritatea contractanta, in functie de nivelul incidentului.</w:t>
            </w:r>
          </w:p>
          <w:p w:rsidR="00FA37C8" w:rsidRPr="00683EBF" w:rsidRDefault="005A623D" w:rsidP="005A623D">
            <w:pPr>
              <w:pStyle w:val="DefaultText"/>
              <w:spacing w:after="0" w:line="240" w:lineRule="auto"/>
              <w:jc w:val="both"/>
              <w:rPr>
                <w:rFonts w:ascii="Arial Narrow" w:hAnsi="Arial Narrow" w:cs="Arial"/>
                <w:sz w:val="24"/>
                <w:szCs w:val="24"/>
              </w:rPr>
            </w:pPr>
            <w:r w:rsidRPr="005A623D">
              <w:rPr>
                <w:rFonts w:ascii="Arial Narrow" w:hAnsi="Arial Narrow"/>
              </w:rPr>
              <w:t>În cazul în care, la echipamentele servisate, apare o deficienţă, care împiedică utilizarea acestora sau diminuează utilizarea acestora sau apare o astfel de deficienţă pe parcursul derularii contractului, atunci furnizorul are obligaţia de a îndepărta aceste deficienţe, prin reparaţia sau înlocuirea acestora, fără întârziere şi fără a le factura achizitorului</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9</w:t>
            </w:r>
          </w:p>
        </w:tc>
        <w:tc>
          <w:tcPr>
            <w:tcW w:w="6804" w:type="dxa"/>
            <w:gridSpan w:val="3"/>
            <w:shd w:val="clear" w:color="auto" w:fill="auto"/>
          </w:tcPr>
          <w:p w:rsidR="00FA37C8" w:rsidRPr="003A0E2B" w:rsidRDefault="002C4BA8" w:rsidP="00511512">
            <w:pPr>
              <w:spacing w:after="0" w:line="240" w:lineRule="auto"/>
              <w:jc w:val="both"/>
              <w:rPr>
                <w:rFonts w:ascii="Arial Narrow" w:hAnsi="Arial Narrow"/>
                <w:bCs/>
                <w:caps/>
                <w:sz w:val="24"/>
                <w:szCs w:val="24"/>
              </w:rPr>
            </w:pPr>
            <w:r w:rsidRPr="002542B3">
              <w:rPr>
                <w:rFonts w:ascii="Arial Narrow" w:hAnsi="Arial Narrow" w:cstheme="minorHAnsi"/>
              </w:rPr>
              <w:t>Achizitorul are dreptul de a notifica imediat, în scris, orice plângere sau reclamaţie ce apare în legatura cu componentele furnizate sau serviciile prestate</w:t>
            </w:r>
            <w:r w:rsidR="00FA37C8" w:rsidRPr="00A874C2">
              <w:rPr>
                <w:rFonts w:ascii="Arial Narrow" w:hAnsi="Arial Narrow" w:cs="Arial"/>
                <w:szCs w:val="24"/>
              </w:rPr>
              <w:t>.</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10</w:t>
            </w:r>
          </w:p>
        </w:tc>
        <w:tc>
          <w:tcPr>
            <w:tcW w:w="6804" w:type="dxa"/>
            <w:gridSpan w:val="3"/>
            <w:shd w:val="clear" w:color="auto" w:fill="auto"/>
          </w:tcPr>
          <w:p w:rsidR="00FA37C8" w:rsidRPr="003A0E2B" w:rsidRDefault="002C4BA8" w:rsidP="00511512">
            <w:pPr>
              <w:spacing w:after="0" w:line="240" w:lineRule="auto"/>
              <w:jc w:val="both"/>
              <w:rPr>
                <w:rFonts w:ascii="Arial Narrow" w:hAnsi="Arial Narrow"/>
                <w:sz w:val="24"/>
                <w:szCs w:val="24"/>
              </w:rPr>
            </w:pPr>
            <w:r w:rsidRPr="002542B3">
              <w:rPr>
                <w:rFonts w:ascii="Arial Narrow" w:hAnsi="Arial Narrow" w:cstheme="minorHAnsi"/>
              </w:rPr>
              <w:t>La primirea unei astfel de notificări, operatorul economic are obligaţia de a remedia deficientele semnalate, in</w:t>
            </w:r>
            <w:r w:rsidRPr="002542B3">
              <w:rPr>
                <w:rFonts w:ascii="Arial Narrow" w:hAnsi="Arial Narrow" w:cstheme="minorHAnsi"/>
                <w:b/>
              </w:rPr>
              <w:t xml:space="preserve"> </w:t>
            </w:r>
            <w:r w:rsidRPr="002542B3">
              <w:rPr>
                <w:rFonts w:ascii="Arial Narrow" w:hAnsi="Arial Narrow" w:cstheme="minorHAnsi"/>
                <w:bCs/>
              </w:rPr>
              <w:t>maxim</w:t>
            </w:r>
            <w:r w:rsidRPr="002542B3">
              <w:rPr>
                <w:rFonts w:ascii="Arial Narrow" w:hAnsi="Arial Narrow" w:cstheme="minorHAnsi"/>
                <w:b/>
              </w:rPr>
              <w:t xml:space="preserve"> 24 de ore </w:t>
            </w:r>
            <w:r w:rsidRPr="002542B3">
              <w:rPr>
                <w:rFonts w:ascii="Arial Narrow" w:hAnsi="Arial Narrow" w:cstheme="minorHAnsi"/>
                <w:bCs/>
              </w:rPr>
              <w:t>de la notificare,</w:t>
            </w:r>
            <w:r w:rsidRPr="002542B3">
              <w:rPr>
                <w:rFonts w:ascii="Arial Narrow" w:hAnsi="Arial Narrow" w:cstheme="minorHAnsi"/>
                <w:b/>
              </w:rPr>
              <w:t xml:space="preserve"> </w:t>
            </w:r>
            <w:r w:rsidRPr="002542B3">
              <w:rPr>
                <w:rFonts w:ascii="Arial Narrow" w:hAnsi="Arial Narrow" w:cstheme="minorHAnsi"/>
                <w:bCs/>
              </w:rPr>
              <w:t>fără costuri suplimentare pentru achizitor.</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11</w:t>
            </w:r>
          </w:p>
        </w:tc>
        <w:tc>
          <w:tcPr>
            <w:tcW w:w="6804" w:type="dxa"/>
            <w:gridSpan w:val="3"/>
            <w:shd w:val="clear" w:color="auto" w:fill="auto"/>
          </w:tcPr>
          <w:p w:rsidR="00FA37C8" w:rsidRPr="003A0E2B" w:rsidRDefault="002C4BA8" w:rsidP="00511512">
            <w:pPr>
              <w:tabs>
                <w:tab w:val="left" w:pos="252"/>
              </w:tabs>
              <w:autoSpaceDE w:val="0"/>
              <w:autoSpaceDN w:val="0"/>
              <w:adjustRightInd w:val="0"/>
              <w:spacing w:after="0" w:line="240" w:lineRule="auto"/>
              <w:jc w:val="both"/>
              <w:rPr>
                <w:rFonts w:ascii="Arial Narrow" w:hAnsi="Arial Narrow"/>
                <w:sz w:val="24"/>
                <w:szCs w:val="24"/>
                <w:lang w:val="it-IT"/>
              </w:rPr>
            </w:pPr>
            <w:r w:rsidRPr="002542B3">
              <w:rPr>
                <w:rFonts w:ascii="Arial Narrow" w:hAnsi="Arial Narrow" w:cstheme="minorHAnsi"/>
              </w:rPr>
              <w:t>Dacă operatorul economic, după ce a fost înştiinţat, nu reuşeşte să remedieze defectul sau sa inlocuiasca produsul în perioada convenită, achizitorul are dreptul de a lua măsuri de remediere pe riscul şi pe cheltuiala operatorului economic.</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t>12</w:t>
            </w:r>
          </w:p>
        </w:tc>
        <w:tc>
          <w:tcPr>
            <w:tcW w:w="6804" w:type="dxa"/>
            <w:gridSpan w:val="3"/>
            <w:shd w:val="clear" w:color="auto" w:fill="auto"/>
          </w:tcPr>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Recepția serviciilor prestate în baza prezentului contract se va realiza în mod riguros, atât din punct de vedere cantitativ, cât și calitativ, de către Autoritatea Contractantă, prin intermediul prin intermediul comisiei de receptie, in prezenta reprezentantului legal sau tehnic al Prestatorului. În cazul în care ofertantul nu are delegat împuternicit, recepţia se consideră validă dacă este efectuată de către comisia de receptie desemnata de Autoritatea Contractantă.</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Receptia cantitativa va consta in verificarea functionalitatii echipamentului servisat si a componentelor inlocuite, comparativ cu datele mentionate in solicitarea/comenda transmisa precum si integritatea echipamentului si a stampilelor de verificare metrologica a acestora (acolo unde si daca este cazul)</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xml:space="preserve">Receptia calitativa va consta in verificarea documentelor inaintate de catre Prestator (declaratie de conformitate, certificat de garantie, termene de valabilitate, etc), precum si a rezultatelor din Buletinele de Verificare/Etalonare/Metrologie (acolo unde si daca este cazul), comparativ cu solicitarile din documentatia de atribuire, </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xml:space="preserve">Rezultatul verificarilor mai sus mentionate, va fi consemnat intr-un proces verbal </w:t>
            </w:r>
            <w:r w:rsidRPr="005A623D">
              <w:rPr>
                <w:rFonts w:ascii="Arial Narrow" w:hAnsi="Arial Narrow"/>
              </w:rPr>
              <w:lastRenderedPageBreak/>
              <w:t xml:space="preserve">de receptie </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intocmit in termen de maxim 2 ore de la livrare.</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xml:space="preserve">       Pentru fiecare intervenție efectuată, se va întocmi un set complet de documente justificative care va include:</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fișele de echipament completate,</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procesul-verbal de recepție,</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devizul de lucrări (dacă este cazul),</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lista pieselor de schimb utilizate,</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documentele aferente pieselor (certificări, declarații de conformitate, etc.).</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xml:space="preserve">       Procesul-verbal de recepție va menționa explicit natura serviciilor prestate, echipamentele vizate, </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starea acestora înainte și după intervenție, precum și piesele înlocuite. Documentele vor fi semnate de ambele părți și arhivate conform reglementărilor interne ale instituției.</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xml:space="preserve">       Recepția serviciilor se consideră finalizată numai în momentul în care toate lucrările au fost executate în </w:t>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conformitate cu cerințele specificațiilor tehnice și ale contractului, iar echipamentele cale funcționează corespunzător, în parametrii normali de operare. În cazul identificării unor neconformități sau deficiențe, acestea vor fi consemnate în procesul-verbal, iar recepția va fi amânată până la remedierea integrală a problemelor semnalate.</w:t>
            </w:r>
            <w:r w:rsidRPr="005A623D">
              <w:rPr>
                <w:rFonts w:ascii="Arial Narrow" w:hAnsi="Arial Narrow"/>
              </w:rPr>
              <w:tab/>
            </w:r>
            <w:r w:rsidRPr="005A623D">
              <w:rPr>
                <w:rFonts w:ascii="Arial Narrow" w:hAnsi="Arial Narrow"/>
              </w:rPr>
              <w:tab/>
            </w:r>
          </w:p>
          <w:p w:rsidR="005A623D" w:rsidRPr="005A623D" w:rsidRDefault="005A623D" w:rsidP="005A623D">
            <w:pPr>
              <w:widowControl w:val="0"/>
              <w:spacing w:after="0" w:line="240" w:lineRule="auto"/>
              <w:jc w:val="both"/>
              <w:rPr>
                <w:rFonts w:ascii="Arial Narrow" w:hAnsi="Arial Narrow"/>
              </w:rPr>
            </w:pPr>
            <w:r w:rsidRPr="005A623D">
              <w:rPr>
                <w:rFonts w:ascii="Arial Narrow" w:hAnsi="Arial Narrow"/>
              </w:rPr>
              <w:t xml:space="preserve">       Daca serviciile prestate  nu sunt conforme cu cerințele din caietul de sarcini, iar echipamentele nu </w:t>
            </w:r>
          </w:p>
          <w:p w:rsidR="00FA37C8" w:rsidRPr="002C4BA8" w:rsidRDefault="005A623D" w:rsidP="005A623D">
            <w:pPr>
              <w:widowControl w:val="0"/>
              <w:spacing w:after="0" w:line="240" w:lineRule="auto"/>
              <w:jc w:val="both"/>
              <w:rPr>
                <w:rFonts w:ascii="Arial Narrow" w:hAnsi="Arial Narrow"/>
              </w:rPr>
            </w:pPr>
            <w:r w:rsidRPr="005A623D">
              <w:rPr>
                <w:rFonts w:ascii="Arial Narrow" w:hAnsi="Arial Narrow"/>
              </w:rPr>
              <w:t>funcționează în condiții de siguranță și eficiență.( serviciul prestart nu corespunde cantitativ sau calitativ), Autoritatea Contractantă are dreptul de a-l respinge, iar Prestatorul are obligatia, fara a modifica pretul contractului, de a remedia deficientele semnalalte in termen de maxim 1 zi lucratoare</w:t>
            </w:r>
            <w:r w:rsidR="002C4BA8" w:rsidRPr="002C4BA8">
              <w:rPr>
                <w:rFonts w:ascii="Arial Narrow" w:hAnsi="Arial Narrow"/>
              </w:rPr>
              <w:t>.</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lastRenderedPageBreak/>
              <w:t>13</w:t>
            </w:r>
          </w:p>
        </w:tc>
        <w:tc>
          <w:tcPr>
            <w:tcW w:w="6804" w:type="dxa"/>
            <w:gridSpan w:val="3"/>
            <w:shd w:val="clear" w:color="auto" w:fill="auto"/>
          </w:tcPr>
          <w:p w:rsidR="00FA37C8" w:rsidRPr="003A0E2B" w:rsidRDefault="002C4BA8" w:rsidP="00511512">
            <w:pPr>
              <w:tabs>
                <w:tab w:val="left" w:pos="252"/>
              </w:tabs>
              <w:autoSpaceDE w:val="0"/>
              <w:autoSpaceDN w:val="0"/>
              <w:adjustRightInd w:val="0"/>
              <w:spacing w:after="0" w:line="240" w:lineRule="auto"/>
              <w:jc w:val="both"/>
              <w:rPr>
                <w:rFonts w:ascii="Arial Narrow" w:hAnsi="Arial Narrow"/>
                <w:noProof/>
                <w:sz w:val="24"/>
                <w:szCs w:val="24"/>
                <w:lang w:val="it-IT"/>
              </w:rPr>
            </w:pPr>
            <w:r w:rsidRPr="002C4BA8">
              <w:rPr>
                <w:rFonts w:ascii="Arial Narrow" w:hAnsi="Arial Narrow"/>
              </w:rPr>
              <w:t>Receptia cantitativa va consta in verificarea functionalitatii echipamentului si a componentelor inlocuite, comparativ cu datel</w:t>
            </w:r>
            <w:r w:rsidR="005A623D">
              <w:rPr>
                <w:rFonts w:ascii="Arial Narrow" w:hAnsi="Arial Narrow"/>
              </w:rPr>
              <w:t>e mentionate in solicitarea/coma</w:t>
            </w:r>
            <w:r w:rsidRPr="002C4BA8">
              <w:rPr>
                <w:rFonts w:ascii="Arial Narrow" w:hAnsi="Arial Narrow"/>
              </w:rPr>
              <w:t>nda transmisa</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t>14</w:t>
            </w:r>
          </w:p>
        </w:tc>
        <w:tc>
          <w:tcPr>
            <w:tcW w:w="6804" w:type="dxa"/>
            <w:gridSpan w:val="3"/>
            <w:shd w:val="clear" w:color="auto" w:fill="auto"/>
          </w:tcPr>
          <w:p w:rsidR="00FA37C8" w:rsidRPr="003A0E2B" w:rsidRDefault="002C4BA8" w:rsidP="00511512">
            <w:pPr>
              <w:spacing w:after="0" w:line="240" w:lineRule="auto"/>
              <w:jc w:val="both"/>
              <w:rPr>
                <w:rFonts w:ascii="Arial Narrow" w:hAnsi="Arial Narrow"/>
                <w:sz w:val="24"/>
                <w:szCs w:val="24"/>
                <w:lang w:val="it-IT"/>
              </w:rPr>
            </w:pPr>
            <w:r w:rsidRPr="002542B3">
              <w:rPr>
                <w:rFonts w:ascii="Arial Narrow" w:hAnsi="Arial Narrow" w:cstheme="minorHAnsi"/>
              </w:rPr>
              <w:t>Rezultatul verificarilor mai sus mentionate, va fi consemnat intr-un proces verbal de receptie intocmit in ziua finalizarii prestarii serviciilor</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t>15</w:t>
            </w:r>
          </w:p>
        </w:tc>
        <w:tc>
          <w:tcPr>
            <w:tcW w:w="6804" w:type="dxa"/>
            <w:gridSpan w:val="3"/>
            <w:shd w:val="clear" w:color="auto" w:fill="auto"/>
          </w:tcPr>
          <w:p w:rsidR="002C4BA8" w:rsidRPr="002C4BA8" w:rsidRDefault="002C4BA8" w:rsidP="002C4BA8">
            <w:pPr>
              <w:spacing w:after="0" w:line="240" w:lineRule="auto"/>
              <w:jc w:val="both"/>
              <w:rPr>
                <w:rFonts w:ascii="Arial Narrow" w:hAnsi="Arial Narrow"/>
              </w:rPr>
            </w:pPr>
            <w:r w:rsidRPr="002C4BA8">
              <w:rPr>
                <w:rFonts w:ascii="Arial Narrow" w:hAnsi="Arial Narrow"/>
              </w:rPr>
              <w:t>Pentru fiecare intervenție efectuată, se va întocmi un set complet de documente justificative care va include:</w:t>
            </w:r>
          </w:p>
          <w:p w:rsidR="002C4BA8" w:rsidRPr="002C4BA8" w:rsidRDefault="002C4BA8" w:rsidP="002C4BA8">
            <w:pPr>
              <w:spacing w:after="0" w:line="240" w:lineRule="auto"/>
              <w:jc w:val="both"/>
              <w:rPr>
                <w:rFonts w:ascii="Arial Narrow" w:hAnsi="Arial Narrow"/>
              </w:rPr>
            </w:pPr>
            <w:r w:rsidRPr="002C4BA8">
              <w:rPr>
                <w:rFonts w:ascii="Arial Narrow" w:hAnsi="Arial Narrow"/>
              </w:rPr>
              <w:t>- fișe de echipament completate,</w:t>
            </w:r>
          </w:p>
          <w:p w:rsidR="002C4BA8" w:rsidRPr="002C4BA8" w:rsidRDefault="002C4BA8" w:rsidP="002C4BA8">
            <w:pPr>
              <w:spacing w:after="0" w:line="240" w:lineRule="auto"/>
              <w:jc w:val="both"/>
              <w:rPr>
                <w:rFonts w:ascii="Arial Narrow" w:hAnsi="Arial Narrow"/>
              </w:rPr>
            </w:pPr>
            <w:r w:rsidRPr="002C4BA8">
              <w:rPr>
                <w:rFonts w:ascii="Arial Narrow" w:hAnsi="Arial Narrow"/>
              </w:rPr>
              <w:t>- proces-verbal de recepție,</w:t>
            </w:r>
          </w:p>
          <w:p w:rsidR="002C4BA8" w:rsidRPr="002C4BA8" w:rsidRDefault="002C4BA8" w:rsidP="002C4BA8">
            <w:pPr>
              <w:spacing w:after="0" w:line="240" w:lineRule="auto"/>
              <w:jc w:val="both"/>
              <w:rPr>
                <w:rFonts w:ascii="Arial Narrow" w:hAnsi="Arial Narrow"/>
              </w:rPr>
            </w:pPr>
            <w:r w:rsidRPr="002C4BA8">
              <w:rPr>
                <w:rFonts w:ascii="Arial Narrow" w:hAnsi="Arial Narrow"/>
              </w:rPr>
              <w:t>- deviz de lucrări (dacă este cazul),</w:t>
            </w:r>
          </w:p>
          <w:p w:rsidR="002C4BA8" w:rsidRPr="002C4BA8" w:rsidRDefault="002C4BA8" w:rsidP="002C4BA8">
            <w:pPr>
              <w:spacing w:after="0" w:line="240" w:lineRule="auto"/>
              <w:jc w:val="both"/>
              <w:rPr>
                <w:rFonts w:ascii="Arial Narrow" w:hAnsi="Arial Narrow"/>
              </w:rPr>
            </w:pPr>
            <w:r w:rsidRPr="002C4BA8">
              <w:rPr>
                <w:rFonts w:ascii="Arial Narrow" w:hAnsi="Arial Narrow"/>
              </w:rPr>
              <w:t>- lista pieselor de schimb utilizate,</w:t>
            </w:r>
          </w:p>
          <w:p w:rsidR="00FA37C8" w:rsidRPr="003A0E2B" w:rsidRDefault="002C4BA8" w:rsidP="002C4BA8">
            <w:pPr>
              <w:spacing w:after="0" w:line="240" w:lineRule="auto"/>
              <w:jc w:val="both"/>
              <w:rPr>
                <w:rFonts w:ascii="Arial Narrow" w:hAnsi="Arial Narrow"/>
                <w:sz w:val="24"/>
                <w:szCs w:val="24"/>
                <w:lang w:val="it-IT"/>
              </w:rPr>
            </w:pPr>
            <w:r w:rsidRPr="002C4BA8">
              <w:rPr>
                <w:rFonts w:ascii="Arial Narrow" w:hAnsi="Arial Narrow"/>
              </w:rPr>
              <w:t>- documentele aferente pieselor (certificări, declarații de conformitate, etc.).</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t>16</w:t>
            </w:r>
          </w:p>
        </w:tc>
        <w:tc>
          <w:tcPr>
            <w:tcW w:w="6804" w:type="dxa"/>
            <w:gridSpan w:val="3"/>
            <w:shd w:val="clear" w:color="auto" w:fill="auto"/>
          </w:tcPr>
          <w:p w:rsidR="005A623D" w:rsidRPr="005A623D" w:rsidRDefault="005A623D" w:rsidP="005A623D">
            <w:pPr>
              <w:spacing w:after="0" w:line="240" w:lineRule="auto"/>
              <w:jc w:val="both"/>
              <w:rPr>
                <w:rFonts w:ascii="Arial Narrow" w:hAnsi="Arial Narrow"/>
              </w:rPr>
            </w:pPr>
            <w:r w:rsidRPr="005A623D">
              <w:rPr>
                <w:rFonts w:ascii="Arial Narrow" w:hAnsi="Arial Narrow"/>
              </w:rPr>
              <w:t xml:space="preserve">Contractantul va emite factura fiscala pentru serviciile furnizate. </w:t>
            </w:r>
          </w:p>
          <w:p w:rsidR="005A623D" w:rsidRPr="005A623D" w:rsidRDefault="005A623D" w:rsidP="005A623D">
            <w:pPr>
              <w:spacing w:after="0" w:line="240" w:lineRule="auto"/>
              <w:jc w:val="both"/>
              <w:rPr>
                <w:rFonts w:ascii="Arial Narrow" w:hAnsi="Arial Narrow"/>
              </w:rPr>
            </w:pPr>
            <w:r w:rsidRPr="005A623D">
              <w:rPr>
                <w:rFonts w:ascii="Arial Narrow" w:hAnsi="Arial Narrow"/>
              </w:rPr>
              <w:t>Factura va fi intocmita in limba romana, si va contine:</w:t>
            </w:r>
          </w:p>
          <w:p w:rsidR="005A623D" w:rsidRPr="005A623D" w:rsidRDefault="005A623D" w:rsidP="005A623D">
            <w:pPr>
              <w:spacing w:after="0" w:line="240" w:lineRule="auto"/>
              <w:jc w:val="both"/>
              <w:rPr>
                <w:rFonts w:ascii="Arial Narrow" w:hAnsi="Arial Narrow"/>
              </w:rPr>
            </w:pPr>
            <w:r w:rsidRPr="005A623D">
              <w:rPr>
                <w:rFonts w:ascii="Arial Narrow" w:hAnsi="Arial Narrow"/>
              </w:rPr>
              <w:t>o</w:t>
            </w:r>
            <w:r w:rsidRPr="005A623D">
              <w:rPr>
                <w:rFonts w:ascii="Arial Narrow" w:hAnsi="Arial Narrow"/>
              </w:rPr>
              <w:tab/>
              <w:t>denumirea serviciului care trebuie sa sa corespunda cu cea din comanda</w:t>
            </w:r>
          </w:p>
          <w:p w:rsidR="005A623D" w:rsidRPr="005A623D" w:rsidRDefault="005A623D" w:rsidP="005A623D">
            <w:pPr>
              <w:spacing w:after="0" w:line="240" w:lineRule="auto"/>
              <w:jc w:val="both"/>
              <w:rPr>
                <w:rFonts w:ascii="Arial Narrow" w:hAnsi="Arial Narrow"/>
              </w:rPr>
            </w:pPr>
            <w:r w:rsidRPr="005A623D">
              <w:rPr>
                <w:rFonts w:ascii="Arial Narrow" w:hAnsi="Arial Narrow"/>
              </w:rPr>
              <w:t>o</w:t>
            </w:r>
            <w:r w:rsidRPr="005A623D">
              <w:rPr>
                <w:rFonts w:ascii="Arial Narrow" w:hAnsi="Arial Narrow"/>
              </w:rPr>
              <w:tab/>
              <w:t>numarul contractului</w:t>
            </w:r>
          </w:p>
          <w:p w:rsidR="005A623D" w:rsidRPr="005A623D" w:rsidRDefault="005A623D" w:rsidP="005A623D">
            <w:pPr>
              <w:spacing w:after="0" w:line="240" w:lineRule="auto"/>
              <w:jc w:val="both"/>
              <w:rPr>
                <w:rFonts w:ascii="Arial Narrow" w:hAnsi="Arial Narrow"/>
              </w:rPr>
            </w:pPr>
            <w:r w:rsidRPr="005A623D">
              <w:rPr>
                <w:rFonts w:ascii="Arial Narrow" w:hAnsi="Arial Narrow"/>
              </w:rPr>
              <w:t>o</w:t>
            </w:r>
            <w:r w:rsidRPr="005A623D">
              <w:rPr>
                <w:rFonts w:ascii="Arial Narrow" w:hAnsi="Arial Narrow"/>
              </w:rPr>
              <w:tab/>
              <w:t>numarul comenzii</w:t>
            </w:r>
          </w:p>
          <w:p w:rsidR="005A623D" w:rsidRPr="005A623D" w:rsidRDefault="005A623D" w:rsidP="005A623D">
            <w:pPr>
              <w:spacing w:after="0" w:line="240" w:lineRule="auto"/>
              <w:jc w:val="both"/>
              <w:rPr>
                <w:rFonts w:ascii="Arial Narrow" w:hAnsi="Arial Narrow"/>
              </w:rPr>
            </w:pPr>
            <w:r w:rsidRPr="005A623D">
              <w:rPr>
                <w:rFonts w:ascii="Arial Narrow" w:hAnsi="Arial Narrow"/>
              </w:rPr>
              <w:t>o</w:t>
            </w:r>
            <w:r w:rsidRPr="005A623D">
              <w:rPr>
                <w:rFonts w:ascii="Arial Narrow" w:hAnsi="Arial Narrow"/>
              </w:rPr>
              <w:tab/>
              <w:t>data scadentei</w:t>
            </w:r>
          </w:p>
          <w:p w:rsidR="005A623D" w:rsidRPr="005A623D" w:rsidRDefault="005A623D" w:rsidP="005A623D">
            <w:pPr>
              <w:spacing w:after="0" w:line="240" w:lineRule="auto"/>
              <w:jc w:val="both"/>
              <w:rPr>
                <w:rFonts w:ascii="Arial Narrow" w:hAnsi="Arial Narrow"/>
              </w:rPr>
            </w:pPr>
            <w:r w:rsidRPr="005A623D">
              <w:rPr>
                <w:rFonts w:ascii="Arial Narrow" w:hAnsi="Arial Narrow"/>
              </w:rPr>
              <w:t>Plata serviciilor, se va face numai in baza:</w:t>
            </w:r>
          </w:p>
          <w:p w:rsidR="005A623D" w:rsidRPr="005A623D" w:rsidRDefault="005A623D" w:rsidP="005A623D">
            <w:pPr>
              <w:spacing w:after="0" w:line="240" w:lineRule="auto"/>
              <w:jc w:val="both"/>
              <w:rPr>
                <w:rFonts w:ascii="Arial Narrow" w:hAnsi="Arial Narrow"/>
              </w:rPr>
            </w:pPr>
            <w:r w:rsidRPr="005A623D">
              <w:rPr>
                <w:rFonts w:ascii="Arial Narrow" w:hAnsi="Arial Narrow"/>
              </w:rPr>
              <w:t>o</w:t>
            </w:r>
            <w:r w:rsidRPr="005A623D">
              <w:rPr>
                <w:rFonts w:ascii="Arial Narrow" w:hAnsi="Arial Narrow"/>
              </w:rPr>
              <w:tab/>
              <w:t>Proces verbal de receptie semnat fara obiectiuni de ambele parti</w:t>
            </w:r>
          </w:p>
          <w:p w:rsidR="005A623D" w:rsidRPr="005A623D" w:rsidRDefault="005A623D" w:rsidP="005A623D">
            <w:pPr>
              <w:spacing w:after="0" w:line="240" w:lineRule="auto"/>
              <w:jc w:val="both"/>
              <w:rPr>
                <w:rFonts w:ascii="Arial Narrow" w:hAnsi="Arial Narrow"/>
              </w:rPr>
            </w:pPr>
            <w:r w:rsidRPr="005A623D">
              <w:rPr>
                <w:rFonts w:ascii="Arial Narrow" w:hAnsi="Arial Narrow"/>
              </w:rPr>
              <w:t>o</w:t>
            </w:r>
            <w:r w:rsidRPr="005A623D">
              <w:rPr>
                <w:rFonts w:ascii="Arial Narrow" w:hAnsi="Arial Narrow"/>
              </w:rPr>
              <w:tab/>
              <w:t>Factura din SPV</w:t>
            </w:r>
          </w:p>
          <w:p w:rsidR="005A623D" w:rsidRPr="005A623D" w:rsidRDefault="005A623D" w:rsidP="005A623D">
            <w:pPr>
              <w:spacing w:after="0" w:line="240" w:lineRule="auto"/>
              <w:jc w:val="both"/>
              <w:rPr>
                <w:rFonts w:ascii="Arial Narrow" w:hAnsi="Arial Narrow"/>
              </w:rPr>
            </w:pPr>
            <w:r w:rsidRPr="005A623D">
              <w:rPr>
                <w:rFonts w:ascii="Arial Narrow" w:hAnsi="Arial Narrow"/>
              </w:rPr>
              <w:t>o</w:t>
            </w:r>
            <w:r w:rsidRPr="005A623D">
              <w:rPr>
                <w:rFonts w:ascii="Arial Narrow" w:hAnsi="Arial Narrow"/>
              </w:rPr>
              <w:tab/>
              <w:t xml:space="preserve">Rapoartele service in original, emisa de catre Furnizor </w:t>
            </w:r>
          </w:p>
          <w:p w:rsidR="005A623D" w:rsidRPr="005A623D" w:rsidRDefault="005A623D" w:rsidP="005A623D">
            <w:pPr>
              <w:spacing w:after="0" w:line="240" w:lineRule="auto"/>
              <w:jc w:val="both"/>
              <w:rPr>
                <w:rFonts w:ascii="Arial Narrow" w:hAnsi="Arial Narrow"/>
              </w:rPr>
            </w:pPr>
            <w:r w:rsidRPr="005A623D">
              <w:rPr>
                <w:rFonts w:ascii="Arial Narrow" w:hAnsi="Arial Narrow"/>
              </w:rPr>
              <w:t>o</w:t>
            </w:r>
            <w:r w:rsidRPr="005A623D">
              <w:rPr>
                <w:rFonts w:ascii="Arial Narrow" w:hAnsi="Arial Narrow"/>
              </w:rPr>
              <w:tab/>
              <w:t xml:space="preserve">Certificatul de garantie, declaratia de conformitate, buletine de verificare (daca e </w:t>
            </w:r>
          </w:p>
          <w:p w:rsidR="005A623D" w:rsidRPr="005A623D" w:rsidRDefault="005A623D" w:rsidP="005A623D">
            <w:pPr>
              <w:spacing w:after="0" w:line="240" w:lineRule="auto"/>
              <w:jc w:val="both"/>
              <w:rPr>
                <w:rFonts w:ascii="Arial Narrow" w:hAnsi="Arial Narrow"/>
              </w:rPr>
            </w:pPr>
            <w:r w:rsidRPr="005A623D">
              <w:rPr>
                <w:rFonts w:ascii="Arial Narrow" w:hAnsi="Arial Narrow"/>
              </w:rPr>
              <w:t>cazul), alte documente specifice obligatorii pentru serviciul prestat (unde si daca e cazul)</w:t>
            </w:r>
          </w:p>
          <w:p w:rsidR="005A623D" w:rsidRPr="005A623D" w:rsidRDefault="005A623D" w:rsidP="005A623D">
            <w:pPr>
              <w:spacing w:after="0" w:line="240" w:lineRule="auto"/>
              <w:jc w:val="both"/>
              <w:rPr>
                <w:rFonts w:ascii="Arial Narrow" w:hAnsi="Arial Narrow"/>
              </w:rPr>
            </w:pPr>
            <w:r w:rsidRPr="005A623D">
              <w:rPr>
                <w:rFonts w:ascii="Arial Narrow" w:hAnsi="Arial Narrow"/>
              </w:rPr>
              <w:t>Plata se va face cu ordin de plata, in termen de maxim 60 zile de la semnarea fara obiectiuni a procesului verbal de receptie, in conformitate cu prevederile Legii 72/2013, Art 6 alin 1 lic c) coroborat cu Art 6 alin 4. În cazul în care, din vina sa exclusiva, furnizorul nu îşi îndeplineşte obligaţiile asumate, atunci achizitorul are dreptul de a deduce din contravaloarea comenzii neonorate, ca penalităţi, o sumă echivalentă cu o cotă procentuală calculată potrivit dispoziţiilor art. 3 alin 21 din OG 13/2011 (la data la care obligaţiile trebuiau a fi îndeplinite), din valoarea obligatiei neexecutate, pentru fiecare zi de întârziere, până la îndeplinirea efectivă a obligaţiilor.</w:t>
            </w:r>
          </w:p>
          <w:p w:rsidR="00FA37C8" w:rsidRPr="00547D85" w:rsidRDefault="005A623D" w:rsidP="005A623D">
            <w:pPr>
              <w:spacing w:after="0" w:line="240" w:lineRule="auto"/>
              <w:jc w:val="both"/>
              <w:rPr>
                <w:rFonts w:ascii="Arial Narrow" w:hAnsi="Arial Narrow"/>
              </w:rPr>
            </w:pPr>
            <w:r w:rsidRPr="005A623D">
              <w:rPr>
                <w:rFonts w:ascii="Arial Narrow" w:hAnsi="Arial Narrow"/>
              </w:rPr>
              <w:lastRenderedPageBreak/>
              <w:t>În cazul în care una dintre părți nu îşi onorează obligaţiile în termenul prevăzut în contract, în mod culpabil, atunci acestuia îi revine obligaţia de a plăti, cu titlul de dobânda penalizatoare, o suma calculata potrivit dispoziţiilor art. 3 alin 21 din OG 13/2011 privind dobânda legală remuneratorie şi penalizatoare pentru obligaţii băneşti, precum şi pentru reglementarea unor măsuri financiar-fiscale în domeniul bancar, de la data la care obligaţiile trebuiau a fi îndeplinite pana la îndeplinirea efectiva a acestora</w:t>
            </w:r>
            <w:r w:rsidR="002C4BA8" w:rsidRPr="002C4BA8">
              <w:rPr>
                <w:rFonts w:ascii="Arial Narrow" w:hAnsi="Arial Narrow"/>
              </w:rPr>
              <w:t>.</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lastRenderedPageBreak/>
              <w:t>17</w:t>
            </w:r>
          </w:p>
        </w:tc>
        <w:tc>
          <w:tcPr>
            <w:tcW w:w="6804" w:type="dxa"/>
            <w:gridSpan w:val="3"/>
            <w:shd w:val="clear" w:color="auto" w:fill="auto"/>
          </w:tcPr>
          <w:p w:rsidR="00FA37C8" w:rsidRPr="003A0E2B" w:rsidRDefault="002C4BA8" w:rsidP="00511512">
            <w:pPr>
              <w:spacing w:after="0" w:line="240" w:lineRule="auto"/>
              <w:jc w:val="both"/>
              <w:rPr>
                <w:rFonts w:ascii="Arial Narrow" w:hAnsi="Arial Narrow"/>
                <w:sz w:val="24"/>
                <w:szCs w:val="24"/>
                <w:lang w:val="it-IT"/>
              </w:rPr>
            </w:pPr>
            <w:r w:rsidRPr="002C4BA8">
              <w:rPr>
                <w:rFonts w:ascii="Arial Narrow" w:hAnsi="Arial Narrow"/>
              </w:rPr>
              <w:t>În cazul în care una dintre părți nu îşi onorează obligaţiile în termenul prevăzut în contract, în mod culpabil, atunci acestuia îi revine obligaţia de a plăti, cu titlul de dobânda penalizatoare, o suma calculata potrivit dispoziţiilor art. 3 alin 21 din OG 13/2011 privind dobânda legală remuneratorie şi penalizatoare pentru obligaţii băneşti, precum şi pentru reglementarea unor măsuri financiar-fiscale în domeniul bancar, de la data la care obligaţiile trebuiau a fi îndeplinite pana la îndeplinirea efectiva a acestora.</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6A4BE5" w:rsidRPr="0006138D" w:rsidTr="00171884">
        <w:tblPrEx>
          <w:tblLook w:val="04A0" w:firstRow="1" w:lastRow="0" w:firstColumn="1" w:lastColumn="0" w:noHBand="0" w:noVBand="1"/>
        </w:tblPrEx>
        <w:tc>
          <w:tcPr>
            <w:tcW w:w="568" w:type="dxa"/>
            <w:shd w:val="clear" w:color="auto" w:fill="auto"/>
            <w:vAlign w:val="center"/>
          </w:tcPr>
          <w:p w:rsidR="006A4BE5" w:rsidRPr="003A0E2B" w:rsidRDefault="006A4BE5" w:rsidP="00511512">
            <w:pPr>
              <w:spacing w:after="0" w:line="240" w:lineRule="auto"/>
              <w:jc w:val="center"/>
              <w:rPr>
                <w:rFonts w:ascii="Arial Narrow" w:hAnsi="Arial Narrow"/>
                <w:sz w:val="24"/>
                <w:szCs w:val="24"/>
              </w:rPr>
            </w:pPr>
            <w:r>
              <w:rPr>
                <w:rFonts w:ascii="Arial Narrow" w:hAnsi="Arial Narrow"/>
                <w:sz w:val="24"/>
                <w:szCs w:val="24"/>
              </w:rPr>
              <w:t>18</w:t>
            </w:r>
          </w:p>
        </w:tc>
        <w:tc>
          <w:tcPr>
            <w:tcW w:w="6804" w:type="dxa"/>
            <w:gridSpan w:val="3"/>
            <w:shd w:val="clear" w:color="auto" w:fill="auto"/>
          </w:tcPr>
          <w:p w:rsidR="006A4BE5" w:rsidRDefault="006A4BE5" w:rsidP="00511512">
            <w:pPr>
              <w:spacing w:after="0" w:line="240" w:lineRule="auto"/>
              <w:jc w:val="both"/>
              <w:rPr>
                <w:rFonts w:ascii="Arial Narrow" w:hAnsi="Arial Narrow"/>
              </w:rPr>
            </w:pPr>
            <w:r>
              <w:rPr>
                <w:rFonts w:ascii="Arial Narrow" w:hAnsi="Arial Narrow"/>
              </w:rPr>
              <w:t>Acordul cadru si Contractele subsecvente vor putea sa fie modificate prin acte aditionale in urmatoarele situatii:</w:t>
            </w:r>
          </w:p>
          <w:p w:rsidR="006A4BE5" w:rsidRPr="000E6456" w:rsidRDefault="006A4BE5" w:rsidP="00511512">
            <w:pPr>
              <w:spacing w:after="0" w:line="240" w:lineRule="auto"/>
              <w:jc w:val="both"/>
              <w:rPr>
                <w:rFonts w:ascii="Arial Narrow" w:hAnsi="Arial Narrow"/>
                <w:b/>
              </w:rPr>
            </w:pPr>
            <w:r>
              <w:rPr>
                <w:rFonts w:ascii="Arial Narrow" w:hAnsi="Arial Narrow"/>
              </w:rPr>
              <w:t xml:space="preserve">- Ajustarea preturilor unitare </w:t>
            </w:r>
            <w:bookmarkStart w:id="0" w:name="_Hlk531027690"/>
            <w:r>
              <w:rPr>
                <w:rFonts w:ascii="Arial Narrow" w:hAnsi="Arial Narrow"/>
              </w:rPr>
              <w:t xml:space="preserve">in functie de modificarile </w:t>
            </w:r>
            <w:bookmarkEnd w:id="0"/>
            <w:r>
              <w:rPr>
                <w:rFonts w:ascii="Arial Narrow" w:hAnsi="Arial Narrow"/>
              </w:rPr>
              <w:t>indicelui de Preturi de consum pentru servicii.</w:t>
            </w:r>
          </w:p>
        </w:tc>
        <w:tc>
          <w:tcPr>
            <w:tcW w:w="2835" w:type="dxa"/>
            <w:shd w:val="clear" w:color="auto" w:fill="auto"/>
          </w:tcPr>
          <w:p w:rsidR="006A4BE5" w:rsidRPr="0006138D" w:rsidRDefault="006A4BE5" w:rsidP="00511512">
            <w:pPr>
              <w:spacing w:after="0" w:line="240" w:lineRule="auto"/>
              <w:rPr>
                <w:rFonts w:ascii="Arial Narrow" w:hAnsi="Arial Narrow"/>
                <w:b/>
                <w:sz w:val="24"/>
                <w:szCs w:val="24"/>
              </w:rPr>
            </w:pPr>
          </w:p>
        </w:tc>
      </w:tr>
      <w:tr w:rsidR="006A4BE5" w:rsidRPr="0006138D" w:rsidTr="00171884">
        <w:tblPrEx>
          <w:tblLook w:val="04A0" w:firstRow="1" w:lastRow="0" w:firstColumn="1" w:lastColumn="0" w:noHBand="0" w:noVBand="1"/>
        </w:tblPrEx>
        <w:tc>
          <w:tcPr>
            <w:tcW w:w="568" w:type="dxa"/>
            <w:shd w:val="clear" w:color="auto" w:fill="auto"/>
            <w:vAlign w:val="center"/>
          </w:tcPr>
          <w:p w:rsidR="006A4BE5" w:rsidRPr="003A0E2B" w:rsidRDefault="006A4BE5" w:rsidP="00511512">
            <w:pPr>
              <w:spacing w:after="0" w:line="240" w:lineRule="auto"/>
              <w:jc w:val="center"/>
              <w:rPr>
                <w:rFonts w:ascii="Arial Narrow" w:hAnsi="Arial Narrow"/>
                <w:sz w:val="24"/>
                <w:szCs w:val="24"/>
              </w:rPr>
            </w:pPr>
            <w:r>
              <w:rPr>
                <w:rFonts w:ascii="Arial Narrow" w:hAnsi="Arial Narrow"/>
                <w:sz w:val="24"/>
                <w:szCs w:val="24"/>
              </w:rPr>
              <w:t>19</w:t>
            </w:r>
          </w:p>
        </w:tc>
        <w:tc>
          <w:tcPr>
            <w:tcW w:w="6804" w:type="dxa"/>
            <w:gridSpan w:val="3"/>
            <w:shd w:val="clear" w:color="auto" w:fill="auto"/>
          </w:tcPr>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Formula de ajustare în funcție de variația euro este:</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 xml:space="preserve">PUAJ = PUO x K, unde </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PUAJ = prețul unitar ajustat;</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PUO = prețul unitar ofertat;</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K = coeficient de ajustare = Euronou/Euroref, unde Euroref este cursul BNR din data publicării anunțului de participare în SEAP.</w:t>
            </w:r>
          </w:p>
          <w:p w:rsidR="005A623D" w:rsidRPr="005A623D" w:rsidRDefault="005A623D" w:rsidP="005A623D">
            <w:pPr>
              <w:spacing w:after="0" w:line="240" w:lineRule="auto"/>
              <w:jc w:val="both"/>
              <w:rPr>
                <w:rFonts w:ascii="Arial Narrow" w:hAnsi="Arial Narrow" w:cs="Calibri"/>
              </w:rPr>
            </w:pP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Formula de ajustare a prețului în funcție de modificarea indicelui lunar al prețului de consum pentru mărfuri nealimentare este:</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PUajustat = IPC x PUofertat, unde</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PUajustat = Preț unitar ajustat;</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IPC = Indicele lunar al prețului de consum pentru mărfuri nealimentare față de luna publicării în SEAP a anunțului de participare;</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PUofertat = Preț unitar ofertat în cadrul propunerii financiare.</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 xml:space="preserve">Solicitarea de actualizare poate fi facuta de oricare dintre partile semnatare ale Acordului cadru. Ajustarea prețului unitar se va face numai în condițiile unei variații a cursului euro sau a indicelui </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 xml:space="preserve">lunar al prețului de consum pentru mai mare de 3% față de luna publicării în SEAP a anunțului de participare, in conditiile art. 222^2 din Legea 98/2016 cu completarile ulterioare. </w:t>
            </w:r>
          </w:p>
          <w:p w:rsidR="005A623D" w:rsidRPr="005A623D" w:rsidRDefault="005A623D" w:rsidP="005A623D">
            <w:pPr>
              <w:spacing w:after="0" w:line="240" w:lineRule="auto"/>
              <w:jc w:val="both"/>
              <w:rPr>
                <w:rFonts w:ascii="Arial Narrow" w:hAnsi="Arial Narrow" w:cs="Calibri"/>
              </w:rPr>
            </w:pPr>
            <w:r w:rsidRPr="005A623D">
              <w:rPr>
                <w:rFonts w:ascii="Arial Narrow" w:hAnsi="Arial Narrow" w:cs="Calibri"/>
              </w:rPr>
              <w:t>Ajustarea prețului unitar se va face numai după aprobarea de către autoritatea contractantă a solicitării în scris făcute de operatorul economic. Solicitarea va conține justificarea și documentele suport care să susțină ajustarea prețului unitar.</w:t>
            </w:r>
          </w:p>
          <w:p w:rsidR="006A4BE5" w:rsidRPr="006A4BE5" w:rsidRDefault="005A623D" w:rsidP="005A623D">
            <w:pPr>
              <w:spacing w:after="0" w:line="240" w:lineRule="auto"/>
              <w:jc w:val="both"/>
              <w:rPr>
                <w:rFonts w:ascii="Arial Narrow" w:hAnsi="Arial Narrow"/>
                <w:lang w:val="it-IT"/>
              </w:rPr>
            </w:pPr>
            <w:r w:rsidRPr="005A623D">
              <w:rPr>
                <w:rFonts w:ascii="Arial Narrow" w:hAnsi="Arial Narrow" w:cs="Calibri"/>
              </w:rPr>
              <w:t>Ajustarea prețului unitar se va face prin înscrisuri semnate de ambele părți și se va lua în considerare numai pentru contractele subsecvente întocmite ulterior</w:t>
            </w:r>
            <w:bookmarkStart w:id="1" w:name="_GoBack"/>
            <w:bookmarkEnd w:id="1"/>
            <w:r w:rsidR="002C4BA8" w:rsidRPr="002C4BA8">
              <w:rPr>
                <w:rFonts w:ascii="Arial Narrow" w:hAnsi="Arial Narrow" w:cs="Calibri"/>
              </w:rPr>
              <w:t>.</w:t>
            </w:r>
          </w:p>
        </w:tc>
        <w:tc>
          <w:tcPr>
            <w:tcW w:w="2835" w:type="dxa"/>
            <w:shd w:val="clear" w:color="auto" w:fill="auto"/>
          </w:tcPr>
          <w:p w:rsidR="006A4BE5" w:rsidRPr="0006138D" w:rsidRDefault="006A4BE5" w:rsidP="00511512">
            <w:pPr>
              <w:spacing w:after="0" w:line="240" w:lineRule="auto"/>
              <w:rPr>
                <w:rFonts w:ascii="Arial Narrow" w:hAnsi="Arial Narrow"/>
                <w:b/>
                <w:sz w:val="24"/>
                <w:szCs w:val="24"/>
              </w:rPr>
            </w:pPr>
          </w:p>
        </w:tc>
      </w:tr>
      <w:tr w:rsidR="006A4BE5" w:rsidRPr="0006138D" w:rsidTr="006A4BE5">
        <w:tblPrEx>
          <w:tblLook w:val="04A0" w:firstRow="1" w:lastRow="0" w:firstColumn="1" w:lastColumn="0" w:noHBand="0" w:noVBand="1"/>
        </w:tblPrEx>
        <w:trPr>
          <w:trHeight w:val="630"/>
        </w:trPr>
        <w:tc>
          <w:tcPr>
            <w:tcW w:w="568" w:type="dxa"/>
            <w:shd w:val="clear" w:color="auto" w:fill="auto"/>
            <w:vAlign w:val="center"/>
          </w:tcPr>
          <w:p w:rsidR="006A4BE5" w:rsidRDefault="006A4BE5" w:rsidP="00511512">
            <w:pPr>
              <w:spacing w:after="0" w:line="240" w:lineRule="auto"/>
              <w:jc w:val="center"/>
              <w:rPr>
                <w:rFonts w:ascii="Arial Narrow" w:hAnsi="Arial Narrow"/>
                <w:sz w:val="24"/>
                <w:szCs w:val="24"/>
              </w:rPr>
            </w:pPr>
            <w:r>
              <w:rPr>
                <w:rFonts w:ascii="Arial Narrow" w:hAnsi="Arial Narrow"/>
                <w:sz w:val="24"/>
                <w:szCs w:val="24"/>
              </w:rPr>
              <w:t>21</w:t>
            </w:r>
          </w:p>
        </w:tc>
        <w:tc>
          <w:tcPr>
            <w:tcW w:w="6804" w:type="dxa"/>
            <w:gridSpan w:val="3"/>
            <w:shd w:val="clear" w:color="auto" w:fill="auto"/>
            <w:vAlign w:val="center"/>
          </w:tcPr>
          <w:p w:rsidR="006A4BE5" w:rsidRPr="006A4BE5" w:rsidRDefault="006A4BE5" w:rsidP="00511512">
            <w:pPr>
              <w:spacing w:after="0" w:line="240" w:lineRule="auto"/>
              <w:jc w:val="both"/>
              <w:rPr>
                <w:rFonts w:ascii="Arial Narrow" w:hAnsi="Arial Narrow"/>
              </w:rPr>
            </w:pPr>
            <w:r>
              <w:rPr>
                <w:rFonts w:ascii="Arial Narrow" w:hAnsi="Arial Narrow"/>
              </w:rPr>
              <w:t xml:space="preserve"> </w:t>
            </w:r>
            <w:r w:rsidRPr="00AA0027">
              <w:rPr>
                <w:rFonts w:ascii="Arial Narrow" w:hAnsi="Arial Narrow"/>
              </w:rPr>
              <w:t>Ajustarea prețului unitar se va face numai după aprobarea de către autoritatea contractantă a solicitării în scris făcute de operatorul economic. Solicitarea va conține justificarea și documentele suport care să susțină ajustarea prețului.</w:t>
            </w:r>
          </w:p>
        </w:tc>
        <w:tc>
          <w:tcPr>
            <w:tcW w:w="2835" w:type="dxa"/>
            <w:shd w:val="clear" w:color="auto" w:fill="auto"/>
            <w:vAlign w:val="center"/>
          </w:tcPr>
          <w:p w:rsidR="006A4BE5" w:rsidRPr="0006138D" w:rsidRDefault="006A4BE5" w:rsidP="00511512">
            <w:pPr>
              <w:spacing w:after="0" w:line="240" w:lineRule="auto"/>
              <w:rPr>
                <w:rFonts w:ascii="Arial Narrow" w:hAnsi="Arial Narrow"/>
                <w:b/>
                <w:sz w:val="24"/>
                <w:szCs w:val="24"/>
              </w:rPr>
            </w:pPr>
          </w:p>
        </w:tc>
      </w:tr>
      <w:tr w:rsidR="006A4BE5" w:rsidRPr="0006138D" w:rsidTr="006A4BE5">
        <w:tblPrEx>
          <w:tblLook w:val="04A0" w:firstRow="1" w:lastRow="0" w:firstColumn="1" w:lastColumn="0" w:noHBand="0" w:noVBand="1"/>
        </w:tblPrEx>
        <w:trPr>
          <w:trHeight w:val="385"/>
        </w:trPr>
        <w:tc>
          <w:tcPr>
            <w:tcW w:w="568" w:type="dxa"/>
            <w:shd w:val="clear" w:color="auto" w:fill="auto"/>
            <w:vAlign w:val="center"/>
          </w:tcPr>
          <w:p w:rsidR="006A4BE5" w:rsidRDefault="006A4BE5" w:rsidP="00511512">
            <w:pPr>
              <w:spacing w:after="0" w:line="240" w:lineRule="auto"/>
              <w:jc w:val="center"/>
              <w:rPr>
                <w:rFonts w:ascii="Arial Narrow" w:hAnsi="Arial Narrow"/>
                <w:sz w:val="24"/>
                <w:szCs w:val="24"/>
              </w:rPr>
            </w:pPr>
            <w:r>
              <w:rPr>
                <w:rFonts w:ascii="Arial Narrow" w:hAnsi="Arial Narrow"/>
                <w:sz w:val="24"/>
                <w:szCs w:val="24"/>
              </w:rPr>
              <w:t>22</w:t>
            </w:r>
          </w:p>
        </w:tc>
        <w:tc>
          <w:tcPr>
            <w:tcW w:w="6804" w:type="dxa"/>
            <w:gridSpan w:val="3"/>
            <w:shd w:val="clear" w:color="auto" w:fill="auto"/>
            <w:vAlign w:val="center"/>
          </w:tcPr>
          <w:p w:rsidR="006A4BE5" w:rsidRPr="006A4BE5" w:rsidRDefault="006A4BE5" w:rsidP="00511512">
            <w:pPr>
              <w:spacing w:after="0" w:line="240" w:lineRule="auto"/>
              <w:jc w:val="both"/>
              <w:rPr>
                <w:rFonts w:ascii="Arial Narrow" w:hAnsi="Arial Narrow"/>
              </w:rPr>
            </w:pPr>
            <w:r w:rsidRPr="00AA0027">
              <w:rPr>
                <w:rFonts w:ascii="Arial Narrow" w:hAnsi="Arial Narrow"/>
              </w:rPr>
              <w:t>Ajustarea prețului unitar se va face prin înscrisuri semnate de ambele părți și se va lua în considerare numai pentru contractele subsecvente întocmite ulterior.</w:t>
            </w:r>
          </w:p>
        </w:tc>
        <w:tc>
          <w:tcPr>
            <w:tcW w:w="2835" w:type="dxa"/>
            <w:shd w:val="clear" w:color="auto" w:fill="auto"/>
            <w:vAlign w:val="center"/>
          </w:tcPr>
          <w:p w:rsidR="006A4BE5" w:rsidRPr="0006138D" w:rsidRDefault="006A4BE5" w:rsidP="00511512">
            <w:pPr>
              <w:spacing w:after="0" w:line="240" w:lineRule="auto"/>
              <w:rPr>
                <w:rFonts w:ascii="Arial Narrow" w:hAnsi="Arial Narrow"/>
                <w:b/>
                <w:sz w:val="24"/>
                <w:szCs w:val="24"/>
              </w:rPr>
            </w:pPr>
          </w:p>
        </w:tc>
      </w:tr>
      <w:tr w:rsidR="00FA37C8" w:rsidRPr="00373CEA" w:rsidTr="00171884">
        <w:trPr>
          <w:trHeight w:val="554"/>
        </w:trPr>
        <w:tc>
          <w:tcPr>
            <w:tcW w:w="5013" w:type="dxa"/>
            <w:gridSpan w:val="3"/>
            <w:vAlign w:val="center"/>
          </w:tcPr>
          <w:p w:rsidR="00FA37C8" w:rsidRPr="00373CEA" w:rsidRDefault="00FA37C8" w:rsidP="00171884">
            <w:pPr>
              <w:spacing w:before="240"/>
              <w:outlineLvl w:val="0"/>
              <w:rPr>
                <w:rFonts w:ascii="Arial Narrow" w:hAnsi="Arial Narrow" w:cs="Arial"/>
                <w:lang w:val="pt-BR"/>
              </w:rPr>
            </w:pPr>
            <w:r w:rsidRPr="00373CEA">
              <w:rPr>
                <w:rFonts w:ascii="Arial Narrow" w:hAnsi="Arial Narrow" w:cs="Arial"/>
                <w:lang w:val="pt-BR"/>
              </w:rPr>
              <w:t xml:space="preserve">Ofertant - </w:t>
            </w:r>
            <w:r w:rsidRPr="00373CEA">
              <w:rPr>
                <w:rFonts w:ascii="Arial Narrow" w:hAnsi="Arial Narrow" w:cs="Arial"/>
                <w:i/>
                <w:iCs/>
                <w:lang w:val="pt-BR"/>
              </w:rPr>
              <w:t>numele reprezentantului legal, în clar</w:t>
            </w:r>
          </w:p>
        </w:tc>
        <w:tc>
          <w:tcPr>
            <w:tcW w:w="5194" w:type="dxa"/>
            <w:gridSpan w:val="2"/>
          </w:tcPr>
          <w:p w:rsidR="00FA37C8" w:rsidRPr="00373CEA" w:rsidRDefault="00FA37C8" w:rsidP="00171884">
            <w:pPr>
              <w:spacing w:before="240"/>
              <w:rPr>
                <w:rFonts w:ascii="Arial Narrow" w:hAnsi="Arial Narrow" w:cs="Arial"/>
                <w:b/>
                <w:i/>
              </w:rPr>
            </w:pPr>
          </w:p>
        </w:tc>
      </w:tr>
      <w:tr w:rsidR="00FA37C8" w:rsidRPr="00373CEA" w:rsidTr="00511512">
        <w:trPr>
          <w:trHeight w:val="665"/>
        </w:trPr>
        <w:tc>
          <w:tcPr>
            <w:tcW w:w="5013" w:type="dxa"/>
            <w:gridSpan w:val="3"/>
            <w:vAlign w:val="center"/>
          </w:tcPr>
          <w:p w:rsidR="00FA37C8" w:rsidRPr="00373CEA" w:rsidRDefault="00FA37C8" w:rsidP="00171884">
            <w:pPr>
              <w:spacing w:before="240"/>
              <w:outlineLvl w:val="0"/>
              <w:rPr>
                <w:rFonts w:ascii="Arial Narrow" w:hAnsi="Arial Narrow" w:cs="Arial"/>
                <w:lang w:val="it-IT"/>
              </w:rPr>
            </w:pPr>
            <w:r w:rsidRPr="00373CEA">
              <w:rPr>
                <w:rFonts w:ascii="Arial Narrow" w:hAnsi="Arial Narrow" w:cs="Arial"/>
                <w:lang w:val="it-IT"/>
              </w:rPr>
              <w:t>Semnatura autorizata si stampila</w:t>
            </w:r>
          </w:p>
        </w:tc>
        <w:tc>
          <w:tcPr>
            <w:tcW w:w="5194" w:type="dxa"/>
            <w:gridSpan w:val="2"/>
          </w:tcPr>
          <w:p w:rsidR="00FA37C8" w:rsidRPr="00373CEA" w:rsidRDefault="00FA37C8" w:rsidP="00171884">
            <w:pPr>
              <w:spacing w:before="240"/>
              <w:rPr>
                <w:rFonts w:ascii="Arial Narrow" w:hAnsi="Arial Narrow" w:cs="Arial"/>
                <w:b/>
                <w:i/>
              </w:rPr>
            </w:pPr>
          </w:p>
        </w:tc>
      </w:tr>
      <w:tr w:rsidR="00FA37C8" w:rsidRPr="00373CEA" w:rsidTr="00511512">
        <w:trPr>
          <w:trHeight w:val="710"/>
        </w:trPr>
        <w:tc>
          <w:tcPr>
            <w:tcW w:w="5013" w:type="dxa"/>
            <w:gridSpan w:val="3"/>
            <w:vAlign w:val="center"/>
          </w:tcPr>
          <w:p w:rsidR="00FA37C8" w:rsidRPr="00373CEA" w:rsidRDefault="00FA37C8" w:rsidP="00171884">
            <w:pPr>
              <w:spacing w:before="240"/>
              <w:rPr>
                <w:rFonts w:ascii="Arial Narrow" w:hAnsi="Arial Narrow" w:cs="Arial"/>
              </w:rPr>
            </w:pPr>
            <w:r w:rsidRPr="00373CEA">
              <w:rPr>
                <w:rFonts w:ascii="Arial Narrow" w:hAnsi="Arial Narrow" w:cs="Arial"/>
              </w:rPr>
              <w:t>Data completarii</w:t>
            </w:r>
          </w:p>
        </w:tc>
        <w:tc>
          <w:tcPr>
            <w:tcW w:w="5194" w:type="dxa"/>
            <w:gridSpan w:val="2"/>
          </w:tcPr>
          <w:p w:rsidR="00FA37C8" w:rsidRPr="00373CEA" w:rsidRDefault="00FA37C8" w:rsidP="00511512">
            <w:pPr>
              <w:rPr>
                <w:rFonts w:ascii="Arial Narrow" w:hAnsi="Arial Narrow" w:cs="Arial"/>
                <w:b/>
                <w:i/>
              </w:rPr>
            </w:pPr>
          </w:p>
        </w:tc>
      </w:tr>
    </w:tbl>
    <w:p w:rsidR="00FA37C8" w:rsidRDefault="00FA37C8" w:rsidP="0048455A">
      <w:pPr>
        <w:jc w:val="both"/>
        <w:rPr>
          <w:sz w:val="20"/>
          <w:szCs w:val="20"/>
        </w:rPr>
      </w:pPr>
    </w:p>
    <w:p w:rsidR="006A4BE5" w:rsidRDefault="006A4BE5">
      <w:pPr>
        <w:spacing w:after="0" w:line="240" w:lineRule="auto"/>
        <w:rPr>
          <w:sz w:val="20"/>
          <w:szCs w:val="20"/>
        </w:rPr>
      </w:pPr>
      <w:r>
        <w:rPr>
          <w:sz w:val="20"/>
          <w:szCs w:val="20"/>
        </w:rPr>
        <w:br w:type="page"/>
      </w:r>
    </w:p>
    <w:p w:rsidR="0020228C" w:rsidRDefault="0020228C" w:rsidP="00171884">
      <w:pPr>
        <w:spacing w:after="0"/>
        <w:jc w:val="both"/>
        <w:rPr>
          <w:sz w:val="20"/>
          <w:szCs w:val="20"/>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542"/>
      </w:tblGrid>
      <w:tr w:rsidR="001D3F09" w:rsidRPr="00373CEA" w:rsidTr="003A0E2B">
        <w:trPr>
          <w:trHeight w:val="280"/>
        </w:trPr>
        <w:tc>
          <w:tcPr>
            <w:tcW w:w="10070" w:type="dxa"/>
            <w:gridSpan w:val="2"/>
          </w:tcPr>
          <w:p w:rsidR="001D3F09" w:rsidRPr="00373CEA" w:rsidRDefault="001D3F09" w:rsidP="00171884">
            <w:pPr>
              <w:spacing w:after="0"/>
              <w:jc w:val="right"/>
              <w:rPr>
                <w:rFonts w:ascii="Arial Narrow" w:hAnsi="Arial Narrow" w:cs="Arial"/>
                <w:b/>
                <w:i/>
              </w:rPr>
            </w:pPr>
            <w:r w:rsidRPr="00373CEA">
              <w:rPr>
                <w:rFonts w:ascii="Arial Narrow" w:hAnsi="Arial Narrow" w:cs="Arial"/>
                <w:b/>
                <w:i/>
              </w:rPr>
              <w:t>FORMULAR</w:t>
            </w:r>
            <w:r w:rsidR="00140037">
              <w:rPr>
                <w:rFonts w:ascii="Arial Narrow" w:hAnsi="Arial Narrow" w:cs="Arial"/>
                <w:b/>
                <w:i/>
              </w:rPr>
              <w:t xml:space="preserve"> </w:t>
            </w:r>
            <w:r w:rsidR="00FA37C8">
              <w:rPr>
                <w:rFonts w:ascii="Arial Narrow" w:hAnsi="Arial Narrow" w:cs="Arial"/>
                <w:b/>
                <w:i/>
              </w:rPr>
              <w:t>2</w:t>
            </w:r>
          </w:p>
        </w:tc>
      </w:tr>
      <w:tr w:rsidR="001D3F09" w:rsidRPr="00373CEA" w:rsidTr="003A0E2B">
        <w:trPr>
          <w:trHeight w:val="343"/>
        </w:trPr>
        <w:tc>
          <w:tcPr>
            <w:tcW w:w="10070" w:type="dxa"/>
            <w:gridSpan w:val="2"/>
            <w:vAlign w:val="center"/>
          </w:tcPr>
          <w:p w:rsidR="00FD2708" w:rsidRPr="00784472" w:rsidRDefault="001D3F09" w:rsidP="00171884">
            <w:pPr>
              <w:spacing w:before="240"/>
              <w:jc w:val="center"/>
              <w:rPr>
                <w:rFonts w:ascii="Arial Narrow" w:hAnsi="Arial Narrow" w:cs="Arial"/>
                <w:b/>
                <w:caps/>
                <w:lang w:val="pt-BR"/>
              </w:rPr>
            </w:pPr>
            <w:r w:rsidRPr="00373CEA">
              <w:rPr>
                <w:rFonts w:ascii="Arial Narrow" w:hAnsi="Arial Narrow" w:cs="Arial"/>
                <w:b/>
                <w:caps/>
                <w:lang w:val="pt-BR"/>
              </w:rPr>
              <w:t>OFERTA FINANCIARA</w:t>
            </w:r>
          </w:p>
        </w:tc>
      </w:tr>
      <w:tr w:rsidR="001D3F09" w:rsidRPr="00373CEA" w:rsidTr="003A0E2B">
        <w:trPr>
          <w:trHeight w:val="395"/>
        </w:trPr>
        <w:tc>
          <w:tcPr>
            <w:tcW w:w="3528" w:type="dxa"/>
            <w:vAlign w:val="center"/>
          </w:tcPr>
          <w:p w:rsidR="001D3F09" w:rsidRPr="00373CEA" w:rsidRDefault="001D3F09" w:rsidP="00171884">
            <w:pPr>
              <w:spacing w:before="240"/>
              <w:outlineLvl w:val="0"/>
              <w:rPr>
                <w:rFonts w:ascii="Arial Narrow" w:hAnsi="Arial Narrow" w:cs="Arial"/>
                <w:b/>
                <w:lang w:val="it-IT"/>
              </w:rPr>
            </w:pPr>
            <w:r w:rsidRPr="00373CEA">
              <w:rPr>
                <w:rFonts w:ascii="Arial Narrow" w:hAnsi="Arial Narrow" w:cs="Arial"/>
                <w:lang w:val="it-IT"/>
              </w:rPr>
              <w:t>Denumire operator economic</w:t>
            </w:r>
          </w:p>
        </w:tc>
        <w:tc>
          <w:tcPr>
            <w:tcW w:w="6542" w:type="dxa"/>
          </w:tcPr>
          <w:p w:rsidR="001D3F09" w:rsidRPr="00373CEA" w:rsidRDefault="001D3F09" w:rsidP="00171884">
            <w:pPr>
              <w:spacing w:before="240"/>
              <w:rPr>
                <w:rFonts w:ascii="Arial Narrow" w:hAnsi="Arial Narrow" w:cs="Arial"/>
                <w:b/>
                <w:i/>
              </w:rPr>
            </w:pPr>
          </w:p>
        </w:tc>
      </w:tr>
      <w:tr w:rsidR="001D3F09" w:rsidRPr="00373CEA" w:rsidTr="003A0E2B">
        <w:trPr>
          <w:trHeight w:val="470"/>
        </w:trPr>
        <w:tc>
          <w:tcPr>
            <w:tcW w:w="10070" w:type="dxa"/>
            <w:gridSpan w:val="2"/>
          </w:tcPr>
          <w:p w:rsidR="001D3F09" w:rsidRPr="00373CEA" w:rsidRDefault="001D3F09" w:rsidP="00171884">
            <w:pPr>
              <w:shd w:val="clear" w:color="auto" w:fill="FFFFFF"/>
              <w:spacing w:before="240" w:line="240" w:lineRule="auto"/>
              <w:jc w:val="both"/>
              <w:rPr>
                <w:rFonts w:ascii="Arial Narrow" w:hAnsi="Arial Narrow"/>
              </w:rPr>
            </w:pPr>
            <w:r w:rsidRPr="00373CEA">
              <w:rPr>
                <w:rFonts w:ascii="Arial Narrow" w:hAnsi="Arial Narrow" w:cs="Arial"/>
                <w:b/>
              </w:rPr>
              <w:t xml:space="preserve">Catre </w:t>
            </w:r>
            <w:r w:rsidR="008562F8" w:rsidRPr="008562F8">
              <w:rPr>
                <w:rFonts w:ascii="Arial Narrow" w:hAnsi="Arial Narrow" w:cs="Arial"/>
                <w:color w:val="FF0000"/>
                <w:sz w:val="24"/>
                <w:szCs w:val="24"/>
              </w:rPr>
              <w:t xml:space="preserve">: </w:t>
            </w:r>
            <w:r w:rsidR="00FA37C8">
              <w:rPr>
                <w:rFonts w:ascii="Arial Narrow" w:hAnsi="Arial Narrow" w:cs="Arial"/>
                <w:b/>
                <w:color w:val="FF0000"/>
                <w:lang w:val="it-IT"/>
              </w:rPr>
              <w:t>INSTITUTUL NAŢIONAL DE BOLI INFECŢIOASE „PROF. DR. MATEI BALŞ”</w:t>
            </w:r>
          </w:p>
        </w:tc>
      </w:tr>
      <w:tr w:rsidR="001D3F09" w:rsidRPr="00373CEA" w:rsidTr="003A0E2B">
        <w:trPr>
          <w:trHeight w:val="1958"/>
        </w:trPr>
        <w:tc>
          <w:tcPr>
            <w:tcW w:w="10070" w:type="dxa"/>
            <w:gridSpan w:val="2"/>
            <w:vAlign w:val="center"/>
          </w:tcPr>
          <w:p w:rsidR="001D3F09" w:rsidRPr="00373CEA" w:rsidRDefault="001D3F09" w:rsidP="00171884">
            <w:pPr>
              <w:spacing w:after="0" w:line="360" w:lineRule="auto"/>
              <w:jc w:val="both"/>
              <w:rPr>
                <w:rFonts w:ascii="Arial Narrow" w:hAnsi="Arial Narrow" w:cs="Arial"/>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sidR="0010651A">
              <w:rPr>
                <w:rFonts w:ascii="Arial Narrow" w:hAnsi="Arial Narrow"/>
              </w:rPr>
              <w:t>acordului cadru</w:t>
            </w:r>
            <w:r w:rsidRPr="00373CEA">
              <w:rPr>
                <w:rFonts w:ascii="Arial Narrow" w:hAnsi="Arial Narrow"/>
              </w:rPr>
              <w:t xml:space="preserve">, având ca obiect achizitia de </w:t>
            </w:r>
            <w:r w:rsidR="00784382" w:rsidRPr="00784382">
              <w:rPr>
                <w:rFonts w:ascii="Arial Narrow" w:hAnsi="Arial Narrow" w:cs="Arial"/>
                <w:b/>
                <w:color w:val="FF0000"/>
              </w:rPr>
              <w:t>SERVICII DE ÎNTREȚINERE ȘI REPARAȚIE CHILLERE, VENTILOCONVECTOR, APARATE DE AER CONDITIONAT</w:t>
            </w:r>
            <w:r w:rsidRPr="00373CEA">
              <w:rPr>
                <w:rFonts w:ascii="Arial Narrow" w:hAnsi="Arial Narrow" w:cs="Arial"/>
                <w:b/>
                <w:caps/>
              </w:rPr>
              <w:t xml:space="preserve">, </w:t>
            </w:r>
            <w:r w:rsidRPr="00373CEA">
              <w:rPr>
                <w:rFonts w:ascii="Arial Narrow" w:hAnsi="Arial Narrow"/>
              </w:rPr>
              <w:t>organizată de</w:t>
            </w:r>
            <w:r w:rsidR="008562F8" w:rsidRPr="008562F8">
              <w:rPr>
                <w:rFonts w:ascii="Arial Narrow" w:hAnsi="Arial Narrow" w:cs="Arial"/>
                <w:color w:val="FF0000"/>
                <w:sz w:val="24"/>
                <w:szCs w:val="24"/>
              </w:rPr>
              <w:t xml:space="preserve"> </w:t>
            </w:r>
            <w:r w:rsidR="00FA37C8">
              <w:rPr>
                <w:rFonts w:ascii="Arial Narrow" w:hAnsi="Arial Narrow" w:cs="Arial"/>
                <w:b/>
                <w:color w:val="FF0000"/>
                <w:lang w:val="it-IT"/>
              </w:rPr>
              <w:t>INSTITUTUL NAŢIONAL DE BOLI INFECŢIOASE „PROF. DR. MATEI BALŞ”</w:t>
            </w:r>
            <w:r w:rsidRPr="00373CEA">
              <w:rPr>
                <w:rFonts w:ascii="Arial Narrow" w:hAnsi="Arial Narrow" w:cs="Arial"/>
              </w:rPr>
              <w:t>,</w:t>
            </w:r>
            <w:r w:rsidRPr="00373CEA">
              <w:rPr>
                <w:rFonts w:ascii="Arial Narrow" w:hAnsi="Arial Narrow" w:cs="Arial"/>
                <w:i/>
                <w:lang w:val="it-IT"/>
              </w:rPr>
              <w:t xml:space="preserve"> </w:t>
            </w:r>
            <w:r w:rsidRPr="00373CEA">
              <w:rPr>
                <w:rFonts w:ascii="Arial Narrow" w:hAnsi="Arial Narrow" w:cs="Arial"/>
                <w:lang w:val="it-IT"/>
              </w:rPr>
              <w:t>ne oferim ca, in conformitate cu prevederile si cerintele cuprinse in documentatia de atribuire, sa furniz</w:t>
            </w:r>
            <w:r w:rsidRPr="00373CEA">
              <w:rPr>
                <w:rFonts w:ascii="Arial Narrow" w:hAnsi="Arial Narrow" w:cs="Arial"/>
              </w:rPr>
              <w:t>ăm produsele la preturile din tabelul de mai jos, pentru care se depune oferta.</w:t>
            </w:r>
          </w:p>
        </w:tc>
      </w:tr>
    </w:tbl>
    <w:p w:rsidR="00330623" w:rsidRPr="00330623" w:rsidRDefault="00330623" w:rsidP="00171884">
      <w:pPr>
        <w:spacing w:after="0"/>
        <w:rPr>
          <w:rFonts w:ascii="Arial Narrow" w:hAnsi="Arial Narrow"/>
          <w:b/>
        </w:rPr>
      </w:pPr>
      <w:r w:rsidRPr="00330623">
        <w:rPr>
          <w:rFonts w:ascii="Arial Narrow" w:hAnsi="Arial Narrow"/>
          <w:b/>
        </w:rPr>
        <w:t xml:space="preserve">Exemplu Lot </w:t>
      </w:r>
      <w:r w:rsidR="007E17DC">
        <w:rPr>
          <w:rFonts w:ascii="Arial Narrow" w:hAnsi="Arial Narrow"/>
          <w:b/>
        </w:rPr>
        <w:t>1</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599"/>
        <w:gridCol w:w="709"/>
        <w:gridCol w:w="1417"/>
        <w:gridCol w:w="851"/>
        <w:gridCol w:w="850"/>
        <w:gridCol w:w="709"/>
        <w:gridCol w:w="1262"/>
        <w:gridCol w:w="1148"/>
      </w:tblGrid>
      <w:tr w:rsidR="007E17DC" w:rsidTr="007E17DC">
        <w:trPr>
          <w:trHeight w:val="343"/>
        </w:trPr>
        <w:tc>
          <w:tcPr>
            <w:tcW w:w="535" w:type="dxa"/>
            <w:shd w:val="clear" w:color="auto" w:fill="auto"/>
            <w:vAlign w:val="center"/>
          </w:tcPr>
          <w:p w:rsidR="007E17DC" w:rsidRDefault="007E17DC" w:rsidP="00BF1183">
            <w:pPr>
              <w:spacing w:after="0"/>
              <w:jc w:val="center"/>
              <w:rPr>
                <w:rFonts w:cs="Calibri"/>
                <w:b/>
                <w:bCs/>
                <w:color w:val="000000"/>
                <w:sz w:val="20"/>
                <w:szCs w:val="20"/>
              </w:rPr>
            </w:pPr>
            <w:r>
              <w:rPr>
                <w:rFonts w:cs="Calibri"/>
                <w:b/>
                <w:bCs/>
                <w:color w:val="000000"/>
                <w:sz w:val="20"/>
                <w:szCs w:val="20"/>
              </w:rPr>
              <w:t>LOT</w:t>
            </w:r>
          </w:p>
        </w:tc>
        <w:tc>
          <w:tcPr>
            <w:tcW w:w="2599" w:type="dxa"/>
            <w:shd w:val="clear" w:color="auto" w:fill="auto"/>
            <w:vAlign w:val="center"/>
          </w:tcPr>
          <w:p w:rsidR="007E17DC" w:rsidRDefault="007E17DC" w:rsidP="00BF1183">
            <w:pPr>
              <w:spacing w:after="0"/>
              <w:jc w:val="center"/>
              <w:rPr>
                <w:rFonts w:cs="Calibri"/>
                <w:b/>
                <w:bCs/>
                <w:color w:val="000000"/>
                <w:sz w:val="16"/>
                <w:szCs w:val="16"/>
              </w:rPr>
            </w:pPr>
            <w:r>
              <w:rPr>
                <w:rFonts w:cs="Calibri"/>
                <w:b/>
                <w:bCs/>
                <w:color w:val="000000"/>
                <w:sz w:val="16"/>
                <w:szCs w:val="16"/>
              </w:rPr>
              <w:t>Denumire serviciu</w:t>
            </w:r>
          </w:p>
        </w:tc>
        <w:tc>
          <w:tcPr>
            <w:tcW w:w="709" w:type="dxa"/>
            <w:shd w:val="clear" w:color="auto" w:fill="auto"/>
            <w:vAlign w:val="center"/>
          </w:tcPr>
          <w:p w:rsidR="007E17DC" w:rsidRDefault="00683F93" w:rsidP="00BF1183">
            <w:pPr>
              <w:spacing w:after="0"/>
              <w:jc w:val="center"/>
              <w:rPr>
                <w:rFonts w:cs="Calibri"/>
                <w:b/>
                <w:bCs/>
                <w:color w:val="000000"/>
                <w:sz w:val="18"/>
                <w:szCs w:val="18"/>
              </w:rPr>
            </w:pPr>
            <w:r w:rsidRPr="00683F93">
              <w:rPr>
                <w:rFonts w:cs="Calibri"/>
                <w:b/>
                <w:bCs/>
                <w:color w:val="000000"/>
                <w:sz w:val="18"/>
                <w:szCs w:val="18"/>
              </w:rPr>
              <w:t>Nr. Ap.</w:t>
            </w:r>
          </w:p>
        </w:tc>
        <w:tc>
          <w:tcPr>
            <w:tcW w:w="1417" w:type="dxa"/>
            <w:shd w:val="clear" w:color="auto" w:fill="auto"/>
            <w:vAlign w:val="center"/>
          </w:tcPr>
          <w:p w:rsidR="007E17DC" w:rsidRDefault="00683F93" w:rsidP="00BF1183">
            <w:pPr>
              <w:spacing w:after="0"/>
              <w:jc w:val="center"/>
              <w:rPr>
                <w:rFonts w:cs="Calibri"/>
                <w:b/>
                <w:bCs/>
                <w:color w:val="000000"/>
                <w:sz w:val="18"/>
                <w:szCs w:val="18"/>
              </w:rPr>
            </w:pPr>
            <w:r w:rsidRPr="00683F93">
              <w:rPr>
                <w:rFonts w:cs="Calibri"/>
                <w:b/>
                <w:bCs/>
                <w:color w:val="000000"/>
                <w:sz w:val="18"/>
                <w:szCs w:val="18"/>
              </w:rPr>
              <w:t>Nr. Intretineri cu o revizie/ an/aparat</w:t>
            </w:r>
          </w:p>
        </w:tc>
        <w:tc>
          <w:tcPr>
            <w:tcW w:w="851" w:type="dxa"/>
            <w:shd w:val="clear" w:color="auto" w:fill="auto"/>
            <w:noWrap/>
            <w:vAlign w:val="center"/>
          </w:tcPr>
          <w:p w:rsidR="007E17DC" w:rsidRDefault="007E17DC" w:rsidP="00BF1183">
            <w:pPr>
              <w:spacing w:after="0"/>
              <w:jc w:val="center"/>
              <w:rPr>
                <w:rFonts w:cs="Calibri"/>
                <w:b/>
                <w:bCs/>
                <w:color w:val="000000"/>
                <w:sz w:val="16"/>
                <w:szCs w:val="16"/>
              </w:rPr>
            </w:pPr>
            <w:r>
              <w:rPr>
                <w:rFonts w:cs="Calibri"/>
                <w:b/>
                <w:bCs/>
                <w:color w:val="000000"/>
                <w:sz w:val="16"/>
                <w:szCs w:val="16"/>
              </w:rPr>
              <w:t>AC-Cant est min</w:t>
            </w:r>
          </w:p>
        </w:tc>
        <w:tc>
          <w:tcPr>
            <w:tcW w:w="850" w:type="dxa"/>
            <w:shd w:val="clear" w:color="auto" w:fill="auto"/>
            <w:noWrap/>
            <w:vAlign w:val="center"/>
          </w:tcPr>
          <w:p w:rsidR="007E17DC" w:rsidRDefault="007E17DC" w:rsidP="00BF1183">
            <w:pPr>
              <w:spacing w:after="0"/>
              <w:jc w:val="center"/>
              <w:rPr>
                <w:rFonts w:cs="Calibri"/>
                <w:b/>
                <w:bCs/>
                <w:color w:val="000000"/>
                <w:sz w:val="16"/>
                <w:szCs w:val="16"/>
              </w:rPr>
            </w:pPr>
            <w:r>
              <w:rPr>
                <w:rFonts w:cs="Calibri"/>
                <w:b/>
                <w:bCs/>
                <w:color w:val="000000"/>
                <w:sz w:val="16"/>
                <w:szCs w:val="16"/>
              </w:rPr>
              <w:t>AC-Cant est max</w:t>
            </w:r>
          </w:p>
        </w:tc>
        <w:tc>
          <w:tcPr>
            <w:tcW w:w="709" w:type="dxa"/>
            <w:vAlign w:val="center"/>
          </w:tcPr>
          <w:p w:rsidR="007E17DC" w:rsidRDefault="007E17DC" w:rsidP="00BF1183">
            <w:pPr>
              <w:spacing w:after="0"/>
              <w:jc w:val="center"/>
              <w:rPr>
                <w:rFonts w:cs="Calibri"/>
                <w:b/>
                <w:bCs/>
                <w:color w:val="000000"/>
                <w:sz w:val="16"/>
                <w:szCs w:val="16"/>
              </w:rPr>
            </w:pPr>
            <w:r>
              <w:rPr>
                <w:rFonts w:cs="Calibri"/>
                <w:b/>
                <w:bCs/>
                <w:color w:val="000000"/>
                <w:sz w:val="16"/>
                <w:szCs w:val="16"/>
              </w:rPr>
              <w:t>PU</w:t>
            </w:r>
          </w:p>
        </w:tc>
        <w:tc>
          <w:tcPr>
            <w:tcW w:w="1262" w:type="dxa"/>
            <w:shd w:val="clear" w:color="auto" w:fill="auto"/>
            <w:noWrap/>
          </w:tcPr>
          <w:p w:rsidR="007E17DC" w:rsidRPr="007E17DC" w:rsidRDefault="00683F93" w:rsidP="00511512">
            <w:pPr>
              <w:rPr>
                <w:b/>
                <w:sz w:val="16"/>
                <w:szCs w:val="16"/>
              </w:rPr>
            </w:pPr>
            <w:r w:rsidRPr="007E17DC">
              <w:rPr>
                <w:b/>
                <w:sz w:val="16"/>
                <w:szCs w:val="16"/>
              </w:rPr>
              <w:t>Val. min. f. T.V.A. Acord Cadru (Vm)</w:t>
            </w:r>
            <w:r>
              <w:rPr>
                <w:b/>
                <w:bCs/>
                <w:color w:val="FF0000"/>
                <w:sz w:val="20"/>
                <w:szCs w:val="20"/>
                <w:lang w:val="en-US"/>
              </w:rPr>
              <w:t xml:space="preserve"> *</w:t>
            </w:r>
          </w:p>
        </w:tc>
        <w:tc>
          <w:tcPr>
            <w:tcW w:w="1148" w:type="dxa"/>
            <w:shd w:val="clear" w:color="auto" w:fill="auto"/>
            <w:noWrap/>
          </w:tcPr>
          <w:p w:rsidR="007E17DC" w:rsidRPr="007E17DC" w:rsidRDefault="007E17DC" w:rsidP="00683F93">
            <w:pPr>
              <w:rPr>
                <w:b/>
                <w:sz w:val="16"/>
                <w:szCs w:val="16"/>
              </w:rPr>
            </w:pPr>
            <w:r w:rsidRPr="007E17DC">
              <w:rPr>
                <w:b/>
                <w:sz w:val="16"/>
                <w:szCs w:val="16"/>
              </w:rPr>
              <w:t xml:space="preserve">Val. </w:t>
            </w:r>
            <w:r w:rsidR="00683F93">
              <w:rPr>
                <w:b/>
                <w:sz w:val="16"/>
                <w:szCs w:val="16"/>
              </w:rPr>
              <w:t>max</w:t>
            </w:r>
            <w:r w:rsidRPr="007E17DC">
              <w:rPr>
                <w:b/>
                <w:sz w:val="16"/>
                <w:szCs w:val="16"/>
              </w:rPr>
              <w:t>. f. T.V.A. Acord Cadru (V</w:t>
            </w:r>
            <w:r w:rsidR="00683F93">
              <w:rPr>
                <w:b/>
                <w:sz w:val="16"/>
                <w:szCs w:val="16"/>
              </w:rPr>
              <w:t>M</w:t>
            </w:r>
            <w:r w:rsidRPr="007E17DC">
              <w:rPr>
                <w:b/>
                <w:sz w:val="16"/>
                <w:szCs w:val="16"/>
              </w:rPr>
              <w:t>)</w:t>
            </w:r>
            <w:r w:rsidR="00683F93">
              <w:rPr>
                <w:b/>
                <w:bCs/>
                <w:color w:val="FF0000"/>
                <w:sz w:val="20"/>
                <w:szCs w:val="20"/>
                <w:lang w:val="en-US"/>
              </w:rPr>
              <w:t xml:space="preserve"> *</w:t>
            </w:r>
          </w:p>
        </w:tc>
      </w:tr>
      <w:tr w:rsidR="00330623" w:rsidTr="007E17DC">
        <w:trPr>
          <w:trHeight w:val="343"/>
        </w:trPr>
        <w:tc>
          <w:tcPr>
            <w:tcW w:w="535" w:type="dxa"/>
            <w:shd w:val="clear" w:color="auto" w:fill="auto"/>
            <w:vAlign w:val="center"/>
          </w:tcPr>
          <w:p w:rsidR="00330623" w:rsidRDefault="007E17DC" w:rsidP="00BF1183">
            <w:pPr>
              <w:spacing w:after="0"/>
              <w:jc w:val="center"/>
              <w:rPr>
                <w:rFonts w:cs="Calibri"/>
                <w:b/>
                <w:bCs/>
                <w:color w:val="000000"/>
                <w:sz w:val="20"/>
                <w:szCs w:val="20"/>
              </w:rPr>
            </w:pPr>
            <w:r>
              <w:rPr>
                <w:rFonts w:cs="Calibri"/>
                <w:b/>
                <w:bCs/>
                <w:color w:val="000000"/>
                <w:sz w:val="20"/>
                <w:szCs w:val="20"/>
              </w:rPr>
              <w:t>1</w:t>
            </w:r>
          </w:p>
        </w:tc>
        <w:tc>
          <w:tcPr>
            <w:tcW w:w="2599" w:type="dxa"/>
            <w:shd w:val="clear" w:color="auto" w:fill="auto"/>
            <w:vAlign w:val="center"/>
          </w:tcPr>
          <w:p w:rsidR="00683F93" w:rsidRDefault="00683F93" w:rsidP="00683F93">
            <w:pPr>
              <w:rPr>
                <w:color w:val="000000"/>
              </w:rPr>
            </w:pPr>
            <w:r>
              <w:rPr>
                <w:color w:val="000000"/>
              </w:rPr>
              <w:t>Servicii de intreținere si reparație echipamente de racire, pentru:AC AUX</w:t>
            </w:r>
          </w:p>
          <w:p w:rsidR="00330623" w:rsidRPr="004D170C" w:rsidRDefault="00330623" w:rsidP="00BF1183">
            <w:pPr>
              <w:spacing w:after="0"/>
              <w:rPr>
                <w:rFonts w:cs="Calibri"/>
                <w:b/>
                <w:bCs/>
                <w:color w:val="000000"/>
                <w:sz w:val="20"/>
                <w:szCs w:val="20"/>
              </w:rPr>
            </w:pPr>
          </w:p>
        </w:tc>
        <w:tc>
          <w:tcPr>
            <w:tcW w:w="709" w:type="dxa"/>
            <w:shd w:val="clear" w:color="auto" w:fill="auto"/>
            <w:vAlign w:val="center"/>
          </w:tcPr>
          <w:p w:rsidR="00330623" w:rsidRDefault="00683F93" w:rsidP="00BF1183">
            <w:pPr>
              <w:spacing w:after="0"/>
              <w:jc w:val="center"/>
              <w:rPr>
                <w:rFonts w:cs="Calibri"/>
                <w:b/>
                <w:color w:val="000000"/>
                <w:sz w:val="18"/>
                <w:szCs w:val="18"/>
              </w:rPr>
            </w:pPr>
            <w:r>
              <w:rPr>
                <w:rFonts w:cs="Calibri"/>
                <w:b/>
                <w:color w:val="000000"/>
                <w:sz w:val="18"/>
                <w:szCs w:val="18"/>
              </w:rPr>
              <w:t>1</w:t>
            </w:r>
          </w:p>
        </w:tc>
        <w:tc>
          <w:tcPr>
            <w:tcW w:w="1417" w:type="dxa"/>
            <w:shd w:val="clear" w:color="auto" w:fill="auto"/>
            <w:vAlign w:val="center"/>
          </w:tcPr>
          <w:p w:rsidR="00330623" w:rsidRPr="00DF2E6B" w:rsidRDefault="00683F93" w:rsidP="00BF1183">
            <w:pPr>
              <w:spacing w:after="0"/>
              <w:jc w:val="center"/>
              <w:rPr>
                <w:rFonts w:cs="Calibri"/>
                <w:b/>
                <w:color w:val="000000"/>
                <w:sz w:val="18"/>
                <w:szCs w:val="18"/>
              </w:rPr>
            </w:pPr>
            <w:r>
              <w:rPr>
                <w:rFonts w:cs="Calibri"/>
                <w:b/>
                <w:color w:val="000000"/>
                <w:sz w:val="18"/>
                <w:szCs w:val="18"/>
              </w:rPr>
              <w:t>4</w:t>
            </w:r>
          </w:p>
        </w:tc>
        <w:tc>
          <w:tcPr>
            <w:tcW w:w="851" w:type="dxa"/>
            <w:shd w:val="clear" w:color="auto" w:fill="auto"/>
            <w:noWrap/>
            <w:vAlign w:val="center"/>
          </w:tcPr>
          <w:p w:rsidR="00330623" w:rsidRDefault="00683F93" w:rsidP="00BF1183">
            <w:pPr>
              <w:spacing w:after="0"/>
              <w:jc w:val="center"/>
              <w:rPr>
                <w:rFonts w:cs="Calibri"/>
                <w:color w:val="000000"/>
              </w:rPr>
            </w:pPr>
            <w:r>
              <w:rPr>
                <w:rFonts w:cs="Calibri"/>
                <w:color w:val="000000"/>
              </w:rPr>
              <w:t>1</w:t>
            </w:r>
          </w:p>
        </w:tc>
        <w:tc>
          <w:tcPr>
            <w:tcW w:w="850" w:type="dxa"/>
            <w:shd w:val="clear" w:color="auto" w:fill="auto"/>
            <w:noWrap/>
            <w:vAlign w:val="center"/>
          </w:tcPr>
          <w:p w:rsidR="00330623" w:rsidRDefault="00683F93" w:rsidP="00BF1183">
            <w:pPr>
              <w:spacing w:after="0"/>
              <w:jc w:val="center"/>
              <w:rPr>
                <w:rFonts w:cs="Calibri"/>
                <w:color w:val="000000"/>
              </w:rPr>
            </w:pPr>
            <w:r>
              <w:rPr>
                <w:rFonts w:cs="Calibri"/>
                <w:color w:val="000000"/>
              </w:rPr>
              <w:t>12</w:t>
            </w:r>
          </w:p>
        </w:tc>
        <w:tc>
          <w:tcPr>
            <w:tcW w:w="709" w:type="dxa"/>
          </w:tcPr>
          <w:p w:rsidR="007E17DC" w:rsidRDefault="007E17DC" w:rsidP="007E17DC">
            <w:pPr>
              <w:spacing w:before="240" w:after="0" w:line="720" w:lineRule="auto"/>
              <w:jc w:val="right"/>
              <w:rPr>
                <w:rFonts w:cs="Calibri"/>
                <w:color w:val="000000"/>
                <w:sz w:val="20"/>
                <w:szCs w:val="20"/>
              </w:rPr>
            </w:pPr>
          </w:p>
          <w:p w:rsidR="00330623" w:rsidRPr="007E17DC" w:rsidRDefault="007E17DC" w:rsidP="007E17DC">
            <w:pPr>
              <w:spacing w:before="240" w:after="0" w:line="360" w:lineRule="auto"/>
              <w:jc w:val="center"/>
              <w:rPr>
                <w:rFonts w:cs="Calibri"/>
                <w:color w:val="000000"/>
                <w:sz w:val="20"/>
                <w:szCs w:val="20"/>
              </w:rPr>
            </w:pPr>
            <w:r>
              <w:rPr>
                <w:bCs/>
                <w:sz w:val="20"/>
                <w:szCs w:val="20"/>
                <w:lang w:val="en-US"/>
              </w:rPr>
              <w:t xml:space="preserve">PU </w:t>
            </w:r>
            <w:r>
              <w:rPr>
                <w:bCs/>
                <w:sz w:val="20"/>
                <w:szCs w:val="20"/>
                <w:vertAlign w:val="subscript"/>
                <w:lang w:val="en-US"/>
              </w:rPr>
              <w:t>1</w:t>
            </w:r>
          </w:p>
        </w:tc>
        <w:tc>
          <w:tcPr>
            <w:tcW w:w="1262" w:type="dxa"/>
            <w:shd w:val="clear" w:color="auto" w:fill="auto"/>
            <w:noWrap/>
            <w:vAlign w:val="center"/>
          </w:tcPr>
          <w:p w:rsidR="00330623" w:rsidRPr="007E17DC" w:rsidRDefault="007E17DC" w:rsidP="00683F93">
            <w:pPr>
              <w:spacing w:after="0"/>
              <w:jc w:val="right"/>
              <w:rPr>
                <w:rFonts w:cs="Calibri"/>
                <w:color w:val="000000"/>
                <w:sz w:val="20"/>
                <w:szCs w:val="20"/>
              </w:rPr>
            </w:pPr>
            <w:r w:rsidRPr="007E17DC">
              <w:rPr>
                <w:rFonts w:cs="Calibri"/>
                <w:color w:val="000000"/>
                <w:sz w:val="20"/>
                <w:szCs w:val="20"/>
              </w:rPr>
              <w:t xml:space="preserve">Vm1 = </w:t>
            </w:r>
            <w:r>
              <w:rPr>
                <w:bCs/>
                <w:sz w:val="20"/>
                <w:szCs w:val="20"/>
                <w:lang w:val="en-US"/>
              </w:rPr>
              <w:t xml:space="preserve">PU </w:t>
            </w:r>
            <w:r>
              <w:rPr>
                <w:bCs/>
                <w:sz w:val="20"/>
                <w:szCs w:val="20"/>
                <w:vertAlign w:val="subscript"/>
                <w:lang w:val="en-US"/>
              </w:rPr>
              <w:t>1</w:t>
            </w:r>
            <w:r w:rsidRPr="007E17DC">
              <w:rPr>
                <w:rFonts w:cs="Calibri"/>
                <w:color w:val="000000"/>
                <w:sz w:val="20"/>
                <w:szCs w:val="20"/>
              </w:rPr>
              <w:t xml:space="preserve"> X </w:t>
            </w:r>
            <w:r>
              <w:rPr>
                <w:rFonts w:cs="Calibri"/>
                <w:color w:val="000000"/>
                <w:sz w:val="20"/>
                <w:szCs w:val="20"/>
              </w:rPr>
              <w:t>1</w:t>
            </w:r>
          </w:p>
        </w:tc>
        <w:tc>
          <w:tcPr>
            <w:tcW w:w="1148" w:type="dxa"/>
            <w:shd w:val="clear" w:color="auto" w:fill="auto"/>
            <w:noWrap/>
            <w:vAlign w:val="center"/>
          </w:tcPr>
          <w:p w:rsidR="00330623" w:rsidRPr="007E17DC" w:rsidRDefault="007E17DC" w:rsidP="00683F93">
            <w:pPr>
              <w:spacing w:after="0"/>
              <w:jc w:val="right"/>
              <w:rPr>
                <w:rFonts w:cs="Calibri"/>
                <w:color w:val="000000"/>
                <w:sz w:val="20"/>
                <w:szCs w:val="20"/>
              </w:rPr>
            </w:pPr>
            <w:r w:rsidRPr="007E17DC">
              <w:rPr>
                <w:rFonts w:cs="Calibri"/>
                <w:color w:val="000000"/>
                <w:sz w:val="20"/>
                <w:szCs w:val="20"/>
              </w:rPr>
              <w:t xml:space="preserve">VM1 = </w:t>
            </w:r>
            <w:r>
              <w:rPr>
                <w:bCs/>
                <w:sz w:val="20"/>
                <w:szCs w:val="20"/>
                <w:lang w:val="en-US"/>
              </w:rPr>
              <w:t xml:space="preserve">PU </w:t>
            </w:r>
            <w:r>
              <w:rPr>
                <w:bCs/>
                <w:sz w:val="20"/>
                <w:szCs w:val="20"/>
                <w:vertAlign w:val="subscript"/>
                <w:lang w:val="en-US"/>
              </w:rPr>
              <w:t>1</w:t>
            </w:r>
            <w:r w:rsidRPr="007E17DC">
              <w:rPr>
                <w:rFonts w:cs="Calibri"/>
                <w:color w:val="000000"/>
                <w:sz w:val="20"/>
                <w:szCs w:val="20"/>
              </w:rPr>
              <w:t xml:space="preserve"> X </w:t>
            </w:r>
            <w:r w:rsidR="00683F93">
              <w:rPr>
                <w:rFonts w:cs="Calibri"/>
                <w:color w:val="000000"/>
                <w:sz w:val="20"/>
                <w:szCs w:val="20"/>
              </w:rPr>
              <w:t>12</w:t>
            </w:r>
          </w:p>
        </w:tc>
      </w:tr>
      <w:tr w:rsidR="00330623" w:rsidTr="007E17DC">
        <w:trPr>
          <w:trHeight w:val="570"/>
        </w:trPr>
        <w:tc>
          <w:tcPr>
            <w:tcW w:w="7670" w:type="dxa"/>
            <w:gridSpan w:val="7"/>
            <w:shd w:val="clear" w:color="auto" w:fill="auto"/>
            <w:vAlign w:val="center"/>
          </w:tcPr>
          <w:p w:rsidR="00330623" w:rsidRDefault="00330623" w:rsidP="00BF1183">
            <w:pPr>
              <w:spacing w:after="0" w:line="240" w:lineRule="auto"/>
              <w:jc w:val="right"/>
              <w:rPr>
                <w:rFonts w:cs="Calibri"/>
                <w:b/>
                <w:color w:val="000000"/>
              </w:rPr>
            </w:pPr>
            <w:r w:rsidRPr="00330623">
              <w:rPr>
                <w:rFonts w:cs="Calibri"/>
                <w:b/>
                <w:color w:val="000000"/>
              </w:rPr>
              <w:t xml:space="preserve">Total Lot </w:t>
            </w:r>
            <w:r w:rsidR="007E17DC">
              <w:rPr>
                <w:rFonts w:cs="Calibri"/>
                <w:b/>
                <w:color w:val="000000"/>
              </w:rPr>
              <w:t>1</w:t>
            </w:r>
          </w:p>
          <w:p w:rsidR="00330623" w:rsidRPr="00330623" w:rsidRDefault="007E17DC" w:rsidP="00BF1183">
            <w:pPr>
              <w:spacing w:after="0" w:line="240" w:lineRule="auto"/>
              <w:jc w:val="right"/>
              <w:rPr>
                <w:rFonts w:cs="Calibri"/>
                <w:b/>
                <w:color w:val="000000"/>
              </w:rPr>
            </w:pPr>
            <w:r>
              <w:rPr>
                <w:b/>
                <w:bCs/>
                <w:color w:val="FF0000"/>
                <w:sz w:val="20"/>
                <w:szCs w:val="20"/>
                <w:lang w:val="en-US"/>
              </w:rPr>
              <w:t>*</w:t>
            </w:r>
            <w:r w:rsidR="00330623" w:rsidRPr="00643B47">
              <w:rPr>
                <w:rFonts w:ascii="Arial Narrow" w:hAnsi="Arial Narrow"/>
                <w:b/>
                <w:bCs/>
                <w:noProof/>
                <w:color w:val="FF0000"/>
                <w:sz w:val="20"/>
                <w:szCs w:val="20"/>
                <w:lang w:val="it-IT"/>
              </w:rPr>
              <w:t>Acest pret va fi introdus in SEAP</w:t>
            </w:r>
          </w:p>
        </w:tc>
        <w:tc>
          <w:tcPr>
            <w:tcW w:w="1262" w:type="dxa"/>
            <w:shd w:val="clear" w:color="auto" w:fill="auto"/>
            <w:noWrap/>
            <w:vAlign w:val="center"/>
          </w:tcPr>
          <w:p w:rsidR="00330623" w:rsidRDefault="00330623" w:rsidP="00BF1183">
            <w:pPr>
              <w:spacing w:after="0"/>
              <w:jc w:val="right"/>
              <w:rPr>
                <w:rFonts w:cs="Calibri"/>
                <w:color w:val="000000"/>
              </w:rPr>
            </w:pPr>
          </w:p>
        </w:tc>
        <w:tc>
          <w:tcPr>
            <w:tcW w:w="1148" w:type="dxa"/>
            <w:shd w:val="clear" w:color="auto" w:fill="auto"/>
            <w:noWrap/>
            <w:vAlign w:val="center"/>
          </w:tcPr>
          <w:p w:rsidR="00330623" w:rsidRDefault="00330623" w:rsidP="00BF1183">
            <w:pPr>
              <w:spacing w:after="0"/>
              <w:jc w:val="right"/>
              <w:rPr>
                <w:rFonts w:cs="Calibri"/>
                <w:color w:val="000000"/>
              </w:rPr>
            </w:pPr>
          </w:p>
        </w:tc>
      </w:tr>
    </w:tbl>
    <w:p w:rsidR="0093375C" w:rsidRDefault="0093375C" w:rsidP="00251B79">
      <w:pPr>
        <w:spacing w:after="0" w:line="240" w:lineRule="auto"/>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4938"/>
      </w:tblGrid>
      <w:tr w:rsidR="008262F6" w:rsidRPr="00373CEA" w:rsidTr="00BF1183">
        <w:trPr>
          <w:trHeight w:val="280"/>
        </w:trPr>
        <w:tc>
          <w:tcPr>
            <w:tcW w:w="10085" w:type="dxa"/>
            <w:gridSpan w:val="2"/>
          </w:tcPr>
          <w:p w:rsidR="008262F6" w:rsidRPr="00373CEA" w:rsidRDefault="008262F6" w:rsidP="00171884">
            <w:pPr>
              <w:shd w:val="clear" w:color="auto" w:fill="FFFFFF"/>
              <w:spacing w:after="0" w:line="259" w:lineRule="exact"/>
              <w:ind w:right="-14"/>
              <w:jc w:val="both"/>
              <w:rPr>
                <w:rFonts w:ascii="Arial Narrow" w:hAnsi="Arial Narrow" w:cs="Arial"/>
              </w:rPr>
            </w:pPr>
            <w:r w:rsidRPr="00373CEA">
              <w:rPr>
                <w:rFonts w:ascii="Arial Narrow" w:hAnsi="Arial Narrow" w:cs="Arial"/>
              </w:rPr>
              <w:t xml:space="preserve">2. Ne angajam ca, in cazul in care oferta noastra este stabilita castigatoare, sa </w:t>
            </w:r>
            <w:r w:rsidR="00174072">
              <w:rPr>
                <w:rFonts w:ascii="Arial Narrow" w:hAnsi="Arial Narrow" w:cs="Arial"/>
              </w:rPr>
              <w:t>incepem prestarea serviciilor</w:t>
            </w:r>
            <w:r w:rsidRPr="00373CEA">
              <w:rPr>
                <w:rFonts w:ascii="Arial Narrow" w:hAnsi="Arial Narrow" w:cs="Arial"/>
              </w:rPr>
              <w:t xml:space="preserve"> in conformitate cu cerintele caietului de sarcini, </w:t>
            </w:r>
            <w:r w:rsidRPr="00373CEA">
              <w:rPr>
                <w:rFonts w:ascii="Arial Narrow" w:hAnsi="Arial Narrow" w:cs="Arial"/>
                <w:b/>
              </w:rPr>
              <w:t>in termen de maxim</w:t>
            </w:r>
            <w:r w:rsidR="00417997" w:rsidRPr="00373CEA">
              <w:rPr>
                <w:rFonts w:ascii="Arial Narrow" w:hAnsi="Arial Narrow" w:cs="Arial"/>
                <w:b/>
              </w:rPr>
              <w:t xml:space="preserve"> </w:t>
            </w:r>
            <w:r w:rsidR="00330623">
              <w:rPr>
                <w:rFonts w:ascii="Arial Narrow" w:hAnsi="Arial Narrow" w:cs="Arial"/>
                <w:b/>
              </w:rPr>
              <w:t>2</w:t>
            </w:r>
            <w:r w:rsidRPr="00373CEA">
              <w:rPr>
                <w:rFonts w:ascii="Arial Narrow" w:hAnsi="Arial Narrow" w:cs="Arial"/>
                <w:b/>
              </w:rPr>
              <w:t xml:space="preserve"> zile lucratoare de la transmiterea comenzii.</w:t>
            </w:r>
          </w:p>
        </w:tc>
      </w:tr>
      <w:tr w:rsidR="008262F6" w:rsidRPr="00373CEA" w:rsidTr="003A0E2B">
        <w:trPr>
          <w:trHeight w:val="845"/>
        </w:trPr>
        <w:tc>
          <w:tcPr>
            <w:tcW w:w="10085" w:type="dxa"/>
            <w:gridSpan w:val="2"/>
            <w:vAlign w:val="center"/>
          </w:tcPr>
          <w:p w:rsidR="008262F6" w:rsidRPr="00373CEA" w:rsidRDefault="008262F6" w:rsidP="00171884">
            <w:pPr>
              <w:shd w:val="clear" w:color="auto" w:fill="FFFFFF"/>
              <w:spacing w:after="0" w:line="259" w:lineRule="exact"/>
              <w:ind w:right="-14"/>
              <w:jc w:val="both"/>
              <w:rPr>
                <w:rFonts w:ascii="Arial Narrow" w:hAnsi="Arial Narrow" w:cs="Arial"/>
                <w:lang w:val="it-IT"/>
              </w:rPr>
            </w:pPr>
            <w:r w:rsidRPr="00373CEA">
              <w:rPr>
                <w:rFonts w:ascii="Arial Narrow" w:hAnsi="Arial Narrow" w:cs="Arial"/>
              </w:rPr>
              <w:t xml:space="preserve">3. Ne angajam sa mentinem aceasta oferta valabila pana la data de ............................. </w:t>
            </w:r>
            <w:r w:rsidRPr="00373CEA">
              <w:rPr>
                <w:rFonts w:ascii="Arial Narrow" w:hAnsi="Arial Narrow" w:cs="Arial"/>
                <w:b/>
              </w:rPr>
              <w:t xml:space="preserve">(minim </w:t>
            </w:r>
            <w:r w:rsidR="007D650A">
              <w:rPr>
                <w:rFonts w:ascii="Arial Narrow" w:hAnsi="Arial Narrow" w:cs="Arial"/>
                <w:b/>
              </w:rPr>
              <w:t>120</w:t>
            </w:r>
            <w:r w:rsidRPr="00373CEA">
              <w:rPr>
                <w:rFonts w:ascii="Arial Narrow" w:hAnsi="Arial Narrow" w:cs="Arial"/>
                <w:b/>
              </w:rPr>
              <w:t xml:space="preserve"> zile de la data</w:t>
            </w:r>
            <w:r w:rsidR="00CF5558" w:rsidRPr="00373CEA">
              <w:rPr>
                <w:rFonts w:ascii="Arial Narrow" w:hAnsi="Arial Narrow" w:cs="Arial"/>
                <w:b/>
              </w:rPr>
              <w:t xml:space="preserve"> limita de</w:t>
            </w:r>
            <w:r w:rsidRPr="00373CEA">
              <w:rPr>
                <w:rFonts w:ascii="Arial Narrow" w:hAnsi="Arial Narrow" w:cs="Arial"/>
                <w:b/>
              </w:rPr>
              <w:t xml:space="preserve"> depu</w:t>
            </w:r>
            <w:r w:rsidRPr="00373CEA">
              <w:rPr>
                <w:rFonts w:ascii="Arial Narrow" w:hAnsi="Arial Narrow" w:cs="Arial"/>
                <w:b/>
                <w:lang w:val="it-IT"/>
              </w:rPr>
              <w:t>ner</w:t>
            </w:r>
            <w:r w:rsidR="00CF5558" w:rsidRPr="00373CEA">
              <w:rPr>
                <w:rFonts w:ascii="Arial Narrow" w:hAnsi="Arial Narrow" w:cs="Arial"/>
                <w:b/>
                <w:lang w:val="it-IT"/>
              </w:rPr>
              <w:t>e a</w:t>
            </w:r>
            <w:r w:rsidRPr="00373CEA">
              <w:rPr>
                <w:rFonts w:ascii="Arial Narrow" w:hAnsi="Arial Narrow" w:cs="Arial"/>
                <w:b/>
                <w:lang w:val="it-IT"/>
              </w:rPr>
              <w:t xml:space="preserve"> ofertei)</w:t>
            </w:r>
            <w:r w:rsidRPr="00373CEA">
              <w:rPr>
                <w:rFonts w:ascii="Arial Narrow" w:hAnsi="Arial Narrow" w:cs="Arial"/>
                <w:lang w:val="it-IT"/>
              </w:rPr>
              <w:t xml:space="preserve"> si ea va ramane obligatorie pentru noi si poate fi acceptata oricand inainte de expirarea perioadei de valabilitate.</w:t>
            </w:r>
          </w:p>
        </w:tc>
      </w:tr>
      <w:tr w:rsidR="008262F6" w:rsidRPr="00373CEA" w:rsidTr="003A0E2B">
        <w:trPr>
          <w:trHeight w:val="278"/>
        </w:trPr>
        <w:tc>
          <w:tcPr>
            <w:tcW w:w="10085" w:type="dxa"/>
            <w:gridSpan w:val="2"/>
          </w:tcPr>
          <w:p w:rsidR="008262F6" w:rsidRPr="00373CEA" w:rsidRDefault="008262F6" w:rsidP="00171884">
            <w:pPr>
              <w:shd w:val="clear" w:color="auto" w:fill="FFFFFF"/>
              <w:spacing w:after="0" w:line="259" w:lineRule="exact"/>
              <w:ind w:right="-14"/>
              <w:jc w:val="both"/>
              <w:rPr>
                <w:rFonts w:ascii="Arial Narrow" w:hAnsi="Arial Narrow" w:cs="Arial"/>
                <w:lang w:val="pt-BR"/>
              </w:rPr>
            </w:pPr>
            <w:r w:rsidRPr="00373CEA">
              <w:rPr>
                <w:rFonts w:ascii="Arial Narrow" w:hAnsi="Arial Narrow" w:cs="Arial"/>
                <w:lang w:val="pt-BR"/>
              </w:rPr>
              <w:t>4. Alaturi de oferta de baza nu depunem oferta alternativa.</w:t>
            </w:r>
          </w:p>
        </w:tc>
      </w:tr>
      <w:tr w:rsidR="008262F6" w:rsidRPr="00373CEA" w:rsidTr="00171884">
        <w:trPr>
          <w:trHeight w:val="590"/>
        </w:trPr>
        <w:tc>
          <w:tcPr>
            <w:tcW w:w="10085" w:type="dxa"/>
            <w:gridSpan w:val="2"/>
          </w:tcPr>
          <w:p w:rsidR="008262F6" w:rsidRPr="00373CEA" w:rsidRDefault="008262F6" w:rsidP="00171884">
            <w:pPr>
              <w:shd w:val="clear" w:color="auto" w:fill="FFFFFF"/>
              <w:spacing w:after="0" w:line="259" w:lineRule="exact"/>
              <w:ind w:right="-14"/>
              <w:jc w:val="both"/>
              <w:rPr>
                <w:rFonts w:ascii="Arial Narrow" w:hAnsi="Arial Narrow" w:cs="Arial"/>
              </w:rPr>
            </w:pPr>
            <w:r w:rsidRPr="00373CEA">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8262F6" w:rsidRPr="00373CEA" w:rsidTr="003A0E2B">
        <w:trPr>
          <w:trHeight w:val="737"/>
        </w:trPr>
        <w:tc>
          <w:tcPr>
            <w:tcW w:w="5147" w:type="dxa"/>
            <w:vAlign w:val="center"/>
          </w:tcPr>
          <w:p w:rsidR="008262F6" w:rsidRPr="00373CEA" w:rsidRDefault="008262F6" w:rsidP="00171884">
            <w:pPr>
              <w:spacing w:before="240"/>
              <w:outlineLvl w:val="0"/>
              <w:rPr>
                <w:rFonts w:ascii="Arial Narrow" w:hAnsi="Arial Narrow" w:cs="Arial"/>
                <w:lang w:val="pt-BR"/>
              </w:rPr>
            </w:pPr>
            <w:r w:rsidRPr="00373CEA">
              <w:rPr>
                <w:rFonts w:ascii="Arial Narrow" w:hAnsi="Arial Narrow" w:cs="Arial"/>
                <w:lang w:val="pt-BR"/>
              </w:rPr>
              <w:t xml:space="preserve">Ofertant - </w:t>
            </w:r>
            <w:r w:rsidRPr="00373CEA">
              <w:rPr>
                <w:rFonts w:ascii="Arial Narrow" w:hAnsi="Arial Narrow" w:cs="Arial"/>
                <w:i/>
                <w:iCs/>
                <w:lang w:val="pt-BR"/>
              </w:rPr>
              <w:t>numele reprezentantului legal, în clar</w:t>
            </w:r>
          </w:p>
        </w:tc>
        <w:tc>
          <w:tcPr>
            <w:tcW w:w="4938" w:type="dxa"/>
          </w:tcPr>
          <w:p w:rsidR="008262F6" w:rsidRPr="00373CEA" w:rsidRDefault="008262F6" w:rsidP="00171884">
            <w:pPr>
              <w:spacing w:before="240"/>
              <w:rPr>
                <w:rFonts w:ascii="Arial Narrow" w:hAnsi="Arial Narrow" w:cs="Arial"/>
                <w:b/>
                <w:i/>
              </w:rPr>
            </w:pPr>
          </w:p>
        </w:tc>
      </w:tr>
      <w:tr w:rsidR="008262F6" w:rsidRPr="00373CEA" w:rsidTr="003A0E2B">
        <w:trPr>
          <w:trHeight w:val="710"/>
        </w:trPr>
        <w:tc>
          <w:tcPr>
            <w:tcW w:w="5147" w:type="dxa"/>
            <w:vAlign w:val="center"/>
          </w:tcPr>
          <w:p w:rsidR="008262F6" w:rsidRPr="00373CEA" w:rsidRDefault="008262F6" w:rsidP="00171884">
            <w:pPr>
              <w:spacing w:before="240"/>
              <w:outlineLvl w:val="0"/>
              <w:rPr>
                <w:rFonts w:ascii="Arial Narrow" w:hAnsi="Arial Narrow" w:cs="Arial"/>
                <w:lang w:val="it-IT"/>
              </w:rPr>
            </w:pPr>
            <w:r w:rsidRPr="00373CEA">
              <w:rPr>
                <w:rFonts w:ascii="Arial Narrow" w:hAnsi="Arial Narrow" w:cs="Arial"/>
                <w:lang w:val="it-IT"/>
              </w:rPr>
              <w:t>Semnatura autorizata si stampila</w:t>
            </w:r>
          </w:p>
        </w:tc>
        <w:tc>
          <w:tcPr>
            <w:tcW w:w="4938" w:type="dxa"/>
          </w:tcPr>
          <w:p w:rsidR="008262F6" w:rsidRPr="00373CEA" w:rsidRDefault="008262F6" w:rsidP="00171884">
            <w:pPr>
              <w:spacing w:before="240"/>
              <w:rPr>
                <w:rFonts w:ascii="Arial Narrow" w:hAnsi="Arial Narrow" w:cs="Arial"/>
                <w:b/>
                <w:i/>
              </w:rPr>
            </w:pPr>
          </w:p>
        </w:tc>
      </w:tr>
      <w:tr w:rsidR="008262F6" w:rsidRPr="00373CEA" w:rsidTr="003A0E2B">
        <w:trPr>
          <w:trHeight w:val="710"/>
        </w:trPr>
        <w:tc>
          <w:tcPr>
            <w:tcW w:w="5147" w:type="dxa"/>
            <w:vAlign w:val="center"/>
          </w:tcPr>
          <w:p w:rsidR="008262F6" w:rsidRPr="00373CEA" w:rsidRDefault="008262F6" w:rsidP="00171884">
            <w:pPr>
              <w:spacing w:before="240"/>
              <w:rPr>
                <w:rFonts w:ascii="Arial Narrow" w:hAnsi="Arial Narrow" w:cs="Arial"/>
              </w:rPr>
            </w:pPr>
            <w:r w:rsidRPr="00373CEA">
              <w:rPr>
                <w:rFonts w:ascii="Arial Narrow" w:hAnsi="Arial Narrow" w:cs="Arial"/>
              </w:rPr>
              <w:t>Data completarii</w:t>
            </w:r>
          </w:p>
        </w:tc>
        <w:tc>
          <w:tcPr>
            <w:tcW w:w="4938" w:type="dxa"/>
          </w:tcPr>
          <w:p w:rsidR="008262F6" w:rsidRPr="00373CEA" w:rsidRDefault="008262F6" w:rsidP="00171884">
            <w:pPr>
              <w:spacing w:before="240"/>
              <w:rPr>
                <w:rFonts w:ascii="Arial Narrow" w:hAnsi="Arial Narrow" w:cs="Arial"/>
                <w:b/>
                <w:i/>
              </w:rPr>
            </w:pPr>
          </w:p>
        </w:tc>
      </w:tr>
    </w:tbl>
    <w:p w:rsidR="00330623" w:rsidRDefault="00330623"/>
    <w:p w:rsidR="00330623" w:rsidRDefault="00330623"/>
    <w:p w:rsidR="00171884" w:rsidRDefault="00171884">
      <w:pPr>
        <w:spacing w:after="0" w:line="240" w:lineRule="auto"/>
      </w:pPr>
      <w:r>
        <w:br w:type="page"/>
      </w:r>
    </w:p>
    <w:p w:rsidR="00330623" w:rsidRDefault="00330623" w:rsidP="00171884">
      <w:pPr>
        <w:spacing w:after="0"/>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938"/>
      </w:tblGrid>
      <w:tr w:rsidR="00157170" w:rsidRPr="00115280" w:rsidTr="00171884">
        <w:trPr>
          <w:trHeight w:val="100"/>
        </w:trPr>
        <w:tc>
          <w:tcPr>
            <w:tcW w:w="10085" w:type="dxa"/>
            <w:gridSpan w:val="3"/>
          </w:tcPr>
          <w:p w:rsidR="00157170" w:rsidRPr="00115280" w:rsidRDefault="00157170" w:rsidP="00171884">
            <w:pPr>
              <w:spacing w:after="0"/>
              <w:jc w:val="right"/>
              <w:rPr>
                <w:rFonts w:ascii="Arial Narrow" w:hAnsi="Arial Narrow" w:cs="Arial"/>
                <w:b/>
                <w:i/>
              </w:rPr>
            </w:pPr>
            <w:r w:rsidRPr="00115280">
              <w:rPr>
                <w:rFonts w:ascii="Arial Narrow" w:hAnsi="Arial Narrow" w:cs="Arial"/>
                <w:b/>
                <w:i/>
              </w:rPr>
              <w:t xml:space="preserve">FORMULAR </w:t>
            </w:r>
            <w:r w:rsidR="00FA37C8">
              <w:rPr>
                <w:rFonts w:ascii="Arial Narrow" w:hAnsi="Arial Narrow" w:cs="Arial"/>
                <w:b/>
                <w:i/>
              </w:rPr>
              <w:t>3</w:t>
            </w:r>
          </w:p>
        </w:tc>
      </w:tr>
      <w:tr w:rsidR="00157170" w:rsidRPr="00115280" w:rsidTr="003A0E2B">
        <w:trPr>
          <w:trHeight w:val="368"/>
        </w:trPr>
        <w:tc>
          <w:tcPr>
            <w:tcW w:w="10085" w:type="dxa"/>
            <w:gridSpan w:val="3"/>
            <w:vAlign w:val="center"/>
          </w:tcPr>
          <w:p w:rsidR="00157170" w:rsidRPr="00115280" w:rsidRDefault="00157170" w:rsidP="00171884">
            <w:pPr>
              <w:suppressAutoHyphens/>
              <w:spacing w:before="240" w:after="0" w:line="240" w:lineRule="auto"/>
              <w:jc w:val="center"/>
              <w:rPr>
                <w:rFonts w:ascii="Arial Narrow" w:hAnsi="Arial Narrow" w:cs="Courier New"/>
                <w:b/>
                <w:lang w:eastAsia="ar-SA"/>
              </w:rPr>
            </w:pPr>
            <w:r w:rsidRPr="00115280">
              <w:rPr>
                <w:rFonts w:ascii="Arial Narrow" w:hAnsi="Arial Narrow" w:cs="Courier New"/>
                <w:b/>
                <w:lang w:eastAsia="ar-SA"/>
              </w:rPr>
              <w:t>Declaraţie pe propria răspundere cu privire la conflictul de interese definit</w:t>
            </w:r>
          </w:p>
          <w:p w:rsidR="00157170" w:rsidRPr="00115280" w:rsidRDefault="00157170" w:rsidP="00171884">
            <w:pPr>
              <w:suppressAutoHyphens/>
              <w:spacing w:line="240" w:lineRule="auto"/>
              <w:jc w:val="center"/>
              <w:rPr>
                <w:rFonts w:ascii="Arial Narrow" w:hAnsi="Arial Narrow" w:cs="Courier New"/>
                <w:b/>
                <w:lang w:eastAsia="ar-SA"/>
              </w:rPr>
            </w:pPr>
            <w:r w:rsidRPr="00115280">
              <w:rPr>
                <w:rFonts w:ascii="Arial Narrow" w:hAnsi="Arial Narrow" w:cs="Courier New"/>
                <w:b/>
                <w:lang w:eastAsia="ar-SA"/>
              </w:rPr>
              <w:t>de art.59 si 60 din LEGEA Nr. 98/2016 privind achiziţiile publice</w:t>
            </w:r>
          </w:p>
          <w:p w:rsidR="00157170" w:rsidRPr="00157170" w:rsidRDefault="00157170" w:rsidP="003A0E2B">
            <w:pPr>
              <w:suppressAutoHyphens/>
              <w:spacing w:after="0" w:line="240" w:lineRule="auto"/>
              <w:jc w:val="both"/>
              <w:rPr>
                <w:rFonts w:ascii="Arial Narrow" w:hAnsi="Arial Narrow" w:cs="Courier New"/>
                <w:b/>
                <w:color w:val="FF0000"/>
                <w:lang w:eastAsia="ar-SA"/>
              </w:rPr>
            </w:pPr>
            <w:r w:rsidRPr="00115280">
              <w:rPr>
                <w:rFonts w:ascii="Arial Narrow" w:hAnsi="Arial Narrow" w:cs="Courier New"/>
                <w:b/>
                <w:color w:val="FF0000"/>
                <w:lang w:eastAsia="ar-SA"/>
              </w:rPr>
              <w:t>Nota: Acest formular se completeaza de ofertant / asociat /subcontractant.</w:t>
            </w:r>
          </w:p>
        </w:tc>
      </w:tr>
      <w:tr w:rsidR="00157170" w:rsidRPr="00115280" w:rsidTr="003A0E2B">
        <w:trPr>
          <w:trHeight w:val="613"/>
        </w:trPr>
        <w:tc>
          <w:tcPr>
            <w:tcW w:w="4363" w:type="dxa"/>
            <w:vAlign w:val="center"/>
          </w:tcPr>
          <w:p w:rsidR="00157170" w:rsidRPr="00115280" w:rsidRDefault="00157170" w:rsidP="00171884">
            <w:pPr>
              <w:spacing w:before="240"/>
              <w:outlineLvl w:val="0"/>
              <w:rPr>
                <w:rFonts w:ascii="Arial Narrow" w:hAnsi="Arial Narrow" w:cs="Arial"/>
                <w:b/>
                <w:lang w:val="it-IT"/>
              </w:rPr>
            </w:pPr>
            <w:r w:rsidRPr="00115280">
              <w:rPr>
                <w:rFonts w:ascii="Arial Narrow" w:hAnsi="Arial Narrow" w:cs="Arial"/>
                <w:lang w:val="it-IT"/>
              </w:rPr>
              <w:t>Denumire operator economic</w:t>
            </w:r>
          </w:p>
        </w:tc>
        <w:tc>
          <w:tcPr>
            <w:tcW w:w="5722" w:type="dxa"/>
            <w:gridSpan w:val="2"/>
          </w:tcPr>
          <w:p w:rsidR="00157170" w:rsidRPr="00115280" w:rsidRDefault="00157170" w:rsidP="00171884">
            <w:pPr>
              <w:spacing w:before="240"/>
              <w:rPr>
                <w:rFonts w:ascii="Arial Narrow" w:hAnsi="Arial Narrow" w:cs="Arial"/>
                <w:b/>
                <w:i/>
              </w:rPr>
            </w:pPr>
          </w:p>
        </w:tc>
      </w:tr>
      <w:tr w:rsidR="00157170" w:rsidRPr="00115280" w:rsidTr="003A0E2B">
        <w:trPr>
          <w:trHeight w:val="380"/>
        </w:trPr>
        <w:tc>
          <w:tcPr>
            <w:tcW w:w="10085" w:type="dxa"/>
            <w:gridSpan w:val="3"/>
          </w:tcPr>
          <w:p w:rsidR="00157170" w:rsidRPr="00373CEA" w:rsidRDefault="00157170" w:rsidP="00171884">
            <w:pPr>
              <w:shd w:val="clear" w:color="auto" w:fill="FFFFFF"/>
              <w:spacing w:before="240" w:line="240" w:lineRule="auto"/>
              <w:jc w:val="both"/>
              <w:rPr>
                <w:rFonts w:ascii="Arial Narrow" w:hAnsi="Arial Narrow"/>
              </w:rPr>
            </w:pPr>
            <w:r w:rsidRPr="00373CEA">
              <w:rPr>
                <w:rFonts w:ascii="Arial Narrow" w:hAnsi="Arial Narrow" w:cs="Arial"/>
                <w:b/>
              </w:rPr>
              <w:t xml:space="preserve">Catre </w:t>
            </w:r>
            <w:r w:rsidR="00FA37C8">
              <w:rPr>
                <w:rFonts w:ascii="Arial Narrow" w:hAnsi="Arial Narrow" w:cs="Arial"/>
                <w:b/>
                <w:color w:val="FF0000"/>
                <w:lang w:val="it-IT"/>
              </w:rPr>
              <w:t>INSTITUTUL NAŢIONAL DE BOLI INFECŢIOASE „PROF. DR. MATEI BALŞ”</w:t>
            </w:r>
          </w:p>
        </w:tc>
      </w:tr>
      <w:tr w:rsidR="00157170" w:rsidRPr="00115280" w:rsidTr="003A0E2B">
        <w:trPr>
          <w:trHeight w:val="2753"/>
        </w:trPr>
        <w:tc>
          <w:tcPr>
            <w:tcW w:w="10085" w:type="dxa"/>
            <w:gridSpan w:val="3"/>
            <w:vAlign w:val="center"/>
          </w:tcPr>
          <w:p w:rsidR="007371A9" w:rsidRDefault="00157170" w:rsidP="00171884">
            <w:pPr>
              <w:suppressAutoHyphens/>
              <w:spacing w:after="0" w:line="240" w:lineRule="auto"/>
              <w:jc w:val="both"/>
              <w:rPr>
                <w:rFonts w:ascii="Arial Narrow" w:hAnsi="Arial Narrow"/>
              </w:rPr>
            </w:pPr>
            <w:r w:rsidRPr="00115280">
              <w:rPr>
                <w:rFonts w:ascii="Arial Narrow" w:hAnsi="Arial Narrow" w:cs="Arial"/>
                <w:lang w:eastAsia="ar-SA"/>
              </w:rPr>
              <w:t>Subsemnatul ........................................., (numele reprezentantului lega</w:t>
            </w:r>
            <w:r w:rsidRPr="00115280">
              <w:rPr>
                <w:rFonts w:ascii="Arial Narrow" w:hAnsi="Arial Narrow" w:cs="Arial"/>
                <w:lang w:val="pt-BR" w:eastAsia="ar-SA"/>
              </w:rPr>
              <w:t xml:space="preserve">l), reprezentant al operatorului economic .............................................................................. </w:t>
            </w:r>
            <w:r w:rsidRPr="00115280">
              <w:rPr>
                <w:rFonts w:ascii="Arial Narrow" w:hAnsi="Arial Narrow" w:cs="Arial"/>
                <w:i/>
                <w:lang w:val="pt-BR" w:eastAsia="ar-SA"/>
              </w:rPr>
              <w:t xml:space="preserve">(denumirea operatorului economc), </w:t>
            </w:r>
            <w:r w:rsidRPr="00115280">
              <w:rPr>
                <w:rFonts w:ascii="Arial Narrow" w:hAnsi="Arial Narrow" w:cs="Arial"/>
                <w:lang w:eastAsia="ar-SA"/>
              </w:rPr>
              <w:t>participant in calitatea de ....................................................  (ofertant / asociat / subcontratant) la procedura</w:t>
            </w:r>
            <w:r w:rsidRPr="00115280">
              <w:rPr>
                <w:rFonts w:ascii="Arial Narrow" w:hAnsi="Arial Narrow" w:cs="Courier New"/>
                <w:lang w:eastAsia="ar-SA"/>
              </w:rPr>
              <w:t xml:space="preserve"> pentru atribuirea acordului cadru, având ca obiect achizitia de </w:t>
            </w:r>
            <w:r w:rsidR="00784382" w:rsidRPr="00784382">
              <w:rPr>
                <w:rFonts w:ascii="Arial Narrow" w:hAnsi="Arial Narrow" w:cs="Arial"/>
                <w:b/>
                <w:color w:val="FF0000"/>
              </w:rPr>
              <w:t xml:space="preserve">SERVICII DE ÎNTREȚINERE ȘI REPARAȚIE CHILLERE, VENTILOCONVECTOR, APARATE DE AER CONDITIONAT </w:t>
            </w:r>
            <w:r w:rsidRPr="00115280">
              <w:rPr>
                <w:rFonts w:ascii="Arial Narrow" w:hAnsi="Arial Narrow" w:cs="Courier New"/>
                <w:lang w:eastAsia="ar-SA"/>
              </w:rPr>
              <w:t xml:space="preserve">organizată de </w:t>
            </w:r>
            <w:r w:rsidR="00FA37C8">
              <w:rPr>
                <w:rFonts w:ascii="Arial Narrow" w:hAnsi="Arial Narrow" w:cs="Arial"/>
                <w:b/>
                <w:color w:val="FF0000"/>
                <w:lang w:val="it-IT"/>
              </w:rPr>
              <w:t>INSTITUTUL NAŢIONAL DE BOLI INFECŢIOASE „PROF. DR. MATEI BALŞ”</w:t>
            </w:r>
            <w:r w:rsidRPr="00115280">
              <w:rPr>
                <w:rFonts w:ascii="Arial Narrow" w:hAnsi="Arial Narrow" w:cs="Arial"/>
                <w:lang w:eastAsia="ar-SA"/>
              </w:rPr>
              <w:t>,</w:t>
            </w:r>
            <w:r w:rsidRPr="00115280">
              <w:rPr>
                <w:rFonts w:ascii="Arial Narrow" w:hAnsi="Arial Narrow" w:cs="Arial"/>
                <w:i/>
                <w:lang w:val="it-IT" w:eastAsia="ar-SA"/>
              </w:rPr>
              <w:t xml:space="preserve"> </w:t>
            </w:r>
            <w:r w:rsidRPr="00115280">
              <w:rPr>
                <w:rFonts w:ascii="Arial Narrow" w:hAnsi="Arial Narrow" w:cs="Courier New"/>
                <w:lang w:eastAsia="ar-SA"/>
              </w:rPr>
              <w:t>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324671" w:rsidRPr="00AE403D" w:rsidRDefault="00324671" w:rsidP="00324671">
            <w:pPr>
              <w:spacing w:after="0"/>
              <w:rPr>
                <w:rFonts w:ascii="Arial Narrow" w:hAnsi="Arial Narrow" w:cs="Arial"/>
              </w:rPr>
            </w:pPr>
            <w:r w:rsidRPr="00AE403D">
              <w:rPr>
                <w:rFonts w:ascii="Arial Narrow" w:hAnsi="Arial Narrow" w:cs="Arial"/>
              </w:rPr>
              <w:t>Manager – MARINESCU ADRIAN GABRIEL</w:t>
            </w:r>
          </w:p>
          <w:p w:rsidR="00324671" w:rsidRPr="00AE403D" w:rsidRDefault="00324671" w:rsidP="00324671">
            <w:pPr>
              <w:spacing w:after="0"/>
              <w:rPr>
                <w:rFonts w:ascii="Arial Narrow" w:hAnsi="Arial Narrow" w:cs="Arial"/>
              </w:rPr>
            </w:pPr>
            <w:r w:rsidRPr="00AE403D">
              <w:rPr>
                <w:rFonts w:ascii="Arial Narrow" w:hAnsi="Arial Narrow" w:cs="Arial"/>
              </w:rPr>
              <w:t>Director Medical – DRAGANESCU ANCA</w:t>
            </w:r>
          </w:p>
          <w:p w:rsidR="00324671" w:rsidRPr="00AE403D" w:rsidRDefault="00324671" w:rsidP="00324671">
            <w:pPr>
              <w:spacing w:after="0"/>
              <w:rPr>
                <w:rFonts w:ascii="Arial Narrow" w:hAnsi="Arial Narrow" w:cs="Arial"/>
              </w:rPr>
            </w:pPr>
            <w:r w:rsidRPr="00AE403D">
              <w:rPr>
                <w:rFonts w:ascii="Arial Narrow" w:hAnsi="Arial Narrow" w:cs="Arial"/>
              </w:rPr>
              <w:t>Director Financiar-Contabil – ZAVINCU ADRIANA</w:t>
            </w:r>
          </w:p>
          <w:p w:rsidR="00324671" w:rsidRPr="00AE403D" w:rsidRDefault="00324671" w:rsidP="00324671">
            <w:pPr>
              <w:spacing w:after="0"/>
              <w:rPr>
                <w:rFonts w:ascii="Arial Narrow" w:hAnsi="Arial Narrow" w:cs="Arial"/>
              </w:rPr>
            </w:pPr>
            <w:r w:rsidRPr="00AE403D">
              <w:rPr>
                <w:rFonts w:ascii="Arial Narrow" w:hAnsi="Arial Narrow" w:cs="Arial"/>
              </w:rPr>
              <w:t>Coord. Serviciu Achiziții Publice, Contractare, Aprovizionare si Transport – DRUGAN CRISTINA</w:t>
            </w:r>
          </w:p>
          <w:p w:rsidR="00324671" w:rsidRPr="00AE403D" w:rsidRDefault="00324671" w:rsidP="00324671">
            <w:pPr>
              <w:spacing w:after="0"/>
              <w:rPr>
                <w:rFonts w:ascii="Arial Narrow" w:hAnsi="Arial Narrow" w:cs="Arial"/>
              </w:rPr>
            </w:pPr>
            <w:r w:rsidRPr="00AE403D">
              <w:rPr>
                <w:rFonts w:ascii="Arial Narrow" w:hAnsi="Arial Narrow" w:cs="Arial"/>
              </w:rPr>
              <w:t>Președinte cu rol de org. și reprez. comisie de evaluare – Serviciu Achiziții Publice, Contractare, Aprovizionare si Transport – CHIRITA CARMEN</w:t>
            </w:r>
          </w:p>
          <w:p w:rsidR="00324671" w:rsidRPr="00AE403D" w:rsidRDefault="00324671" w:rsidP="00324671">
            <w:pPr>
              <w:spacing w:after="0"/>
              <w:rPr>
                <w:rFonts w:ascii="Arial Narrow" w:hAnsi="Arial Narrow" w:cs="Arial"/>
              </w:rPr>
            </w:pPr>
            <w:r w:rsidRPr="00AE403D">
              <w:rPr>
                <w:rFonts w:ascii="Arial Narrow" w:hAnsi="Arial Narrow" w:cs="Arial"/>
              </w:rPr>
              <w:t>Membru comisie evaluare – Serviciu Administrativ și Tehnic – IANCU IULIAN</w:t>
            </w:r>
          </w:p>
          <w:p w:rsidR="00324671" w:rsidRPr="00AE403D" w:rsidRDefault="00324671" w:rsidP="00324671">
            <w:pPr>
              <w:spacing w:after="0"/>
              <w:rPr>
                <w:rFonts w:ascii="Arial Narrow" w:hAnsi="Arial Narrow" w:cs="Arial"/>
              </w:rPr>
            </w:pPr>
            <w:r w:rsidRPr="00AE403D">
              <w:rPr>
                <w:rFonts w:ascii="Arial Narrow" w:hAnsi="Arial Narrow" w:cs="Arial"/>
              </w:rPr>
              <w:t>Membru comisie evaluare – Serviciu Administrativ și Tehnic – MANGIUREA EMIL</w:t>
            </w:r>
          </w:p>
          <w:p w:rsidR="00324671" w:rsidRPr="00AE403D" w:rsidRDefault="00324671" w:rsidP="00324671">
            <w:pPr>
              <w:spacing w:after="0"/>
              <w:rPr>
                <w:rFonts w:ascii="Arial Narrow" w:hAnsi="Arial Narrow" w:cs="Arial"/>
              </w:rPr>
            </w:pPr>
            <w:r w:rsidRPr="00AE403D">
              <w:rPr>
                <w:rFonts w:ascii="Arial Narrow" w:hAnsi="Arial Narrow" w:cs="Arial"/>
              </w:rPr>
              <w:t>Membru comisie evaluare – Serviciu Administrativ și Tehnic – DEGERATU DANIELA</w:t>
            </w:r>
          </w:p>
          <w:p w:rsidR="00324671" w:rsidRPr="00AE403D" w:rsidRDefault="00324671" w:rsidP="00324671">
            <w:pPr>
              <w:spacing w:after="0"/>
              <w:rPr>
                <w:rFonts w:ascii="Arial Narrow" w:hAnsi="Arial Narrow" w:cs="Arial"/>
              </w:rPr>
            </w:pPr>
            <w:r w:rsidRPr="00AE403D">
              <w:rPr>
                <w:rFonts w:ascii="Arial Narrow" w:hAnsi="Arial Narrow" w:cs="Arial"/>
              </w:rPr>
              <w:t>Membru de rezervă comisie evaluare – Serviciu Administrativ și Tehnic – COCOS MARIUS</w:t>
            </w:r>
          </w:p>
          <w:p w:rsidR="00157170" w:rsidRPr="00115280" w:rsidRDefault="00324671" w:rsidP="00324671">
            <w:pPr>
              <w:spacing w:after="0"/>
              <w:rPr>
                <w:rFonts w:ascii="Arial Narrow" w:hAnsi="Arial Narrow" w:cs="Arial"/>
              </w:rPr>
            </w:pPr>
            <w:r w:rsidRPr="00AE403D">
              <w:rPr>
                <w:rFonts w:ascii="Arial Narrow" w:hAnsi="Arial Narrow" w:cs="Arial"/>
              </w:rPr>
              <w:t>Membru de rezervă comisie evaluare – Serviciu Achiziții Publice, Contractare, Aprovizionare si Transport – SANDRU DANIEL</w:t>
            </w:r>
          </w:p>
        </w:tc>
      </w:tr>
      <w:tr w:rsidR="00157170" w:rsidRPr="00115280" w:rsidTr="003A0E2B">
        <w:trPr>
          <w:trHeight w:val="688"/>
        </w:trPr>
        <w:tc>
          <w:tcPr>
            <w:tcW w:w="10085" w:type="dxa"/>
            <w:gridSpan w:val="3"/>
            <w:vAlign w:val="center"/>
          </w:tcPr>
          <w:p w:rsidR="00157170" w:rsidRPr="00115280" w:rsidRDefault="00157170" w:rsidP="003A0E2B">
            <w:pPr>
              <w:suppressAutoHyphens/>
              <w:spacing w:after="0" w:line="240" w:lineRule="auto"/>
              <w:jc w:val="both"/>
              <w:rPr>
                <w:rFonts w:ascii="Arial Narrow" w:hAnsi="Arial Narrow" w:cs="Courier New"/>
                <w:lang w:eastAsia="ar-SA"/>
              </w:rPr>
            </w:pPr>
            <w:r w:rsidRPr="00115280">
              <w:rPr>
                <w:rFonts w:ascii="Arial Narrow" w:hAnsi="Arial Narrow" w:cs="Courier New"/>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157170" w:rsidRPr="00115280" w:rsidRDefault="00157170" w:rsidP="003A0E2B">
            <w:pPr>
              <w:suppressAutoHyphens/>
              <w:spacing w:after="0" w:line="240" w:lineRule="auto"/>
              <w:jc w:val="both"/>
              <w:rPr>
                <w:rFonts w:ascii="Arial Narrow" w:hAnsi="Arial Narrow" w:cs="Courier New"/>
                <w:lang w:eastAsia="ar-SA"/>
              </w:rPr>
            </w:pPr>
            <w:r w:rsidRPr="00115280">
              <w:rPr>
                <w:rFonts w:ascii="Arial Narrow" w:hAnsi="Arial Narrow" w:cs="Courier New"/>
                <w:lang w:eastAsia="ar-SA"/>
              </w:rPr>
              <w:t>3. Inteleg ca in cazul in care aceasta declaratie nu este conforma cu realitatea sunt pasibil de incalcarea prevederilor legislatiei penale privind falsul in declaratii.</w:t>
            </w:r>
          </w:p>
        </w:tc>
      </w:tr>
      <w:tr w:rsidR="00157170" w:rsidRPr="00115280" w:rsidTr="003A0E2B">
        <w:trPr>
          <w:trHeight w:val="688"/>
        </w:trPr>
        <w:tc>
          <w:tcPr>
            <w:tcW w:w="5147" w:type="dxa"/>
            <w:gridSpan w:val="2"/>
            <w:vAlign w:val="center"/>
          </w:tcPr>
          <w:p w:rsidR="00157170" w:rsidRPr="00115280" w:rsidRDefault="00157170" w:rsidP="00171884">
            <w:pPr>
              <w:spacing w:before="240"/>
              <w:outlineLvl w:val="0"/>
              <w:rPr>
                <w:rFonts w:ascii="Arial Narrow" w:hAnsi="Arial Narrow" w:cs="Arial"/>
                <w:lang w:val="pt-BR"/>
              </w:rPr>
            </w:pPr>
            <w:r w:rsidRPr="00115280">
              <w:rPr>
                <w:rFonts w:ascii="Arial Narrow" w:hAnsi="Arial Narrow" w:cs="Arial"/>
                <w:lang w:val="pt-BR"/>
              </w:rPr>
              <w:t xml:space="preserve">Ofertant - </w:t>
            </w:r>
            <w:r w:rsidRPr="00115280">
              <w:rPr>
                <w:rFonts w:ascii="Arial Narrow" w:hAnsi="Arial Narrow" w:cs="Arial"/>
                <w:i/>
                <w:iCs/>
                <w:lang w:val="pt-BR"/>
              </w:rPr>
              <w:t>numele reprezentantului legal, în clar</w:t>
            </w:r>
          </w:p>
        </w:tc>
        <w:tc>
          <w:tcPr>
            <w:tcW w:w="4938" w:type="dxa"/>
          </w:tcPr>
          <w:p w:rsidR="00157170" w:rsidRPr="00115280" w:rsidRDefault="00157170" w:rsidP="00171884">
            <w:pPr>
              <w:spacing w:before="240"/>
              <w:rPr>
                <w:rFonts w:ascii="Arial Narrow" w:hAnsi="Arial Narrow" w:cs="Arial"/>
                <w:b/>
                <w:i/>
              </w:rPr>
            </w:pPr>
          </w:p>
        </w:tc>
      </w:tr>
      <w:tr w:rsidR="00157170" w:rsidRPr="00115280" w:rsidTr="003A0E2B">
        <w:trPr>
          <w:trHeight w:val="665"/>
        </w:trPr>
        <w:tc>
          <w:tcPr>
            <w:tcW w:w="5147" w:type="dxa"/>
            <w:gridSpan w:val="2"/>
            <w:vAlign w:val="center"/>
          </w:tcPr>
          <w:p w:rsidR="00157170" w:rsidRPr="00115280" w:rsidRDefault="00157170" w:rsidP="00171884">
            <w:pPr>
              <w:spacing w:before="240"/>
              <w:outlineLvl w:val="0"/>
              <w:rPr>
                <w:rFonts w:ascii="Arial Narrow" w:hAnsi="Arial Narrow" w:cs="Arial"/>
                <w:lang w:val="it-IT"/>
              </w:rPr>
            </w:pPr>
            <w:r w:rsidRPr="00115280">
              <w:rPr>
                <w:rFonts w:ascii="Arial Narrow" w:hAnsi="Arial Narrow" w:cs="Arial"/>
                <w:lang w:val="it-IT"/>
              </w:rPr>
              <w:t>Semnatura autorizata si stampila</w:t>
            </w:r>
          </w:p>
        </w:tc>
        <w:tc>
          <w:tcPr>
            <w:tcW w:w="4938" w:type="dxa"/>
          </w:tcPr>
          <w:p w:rsidR="00157170" w:rsidRPr="00115280" w:rsidRDefault="00157170" w:rsidP="00171884">
            <w:pPr>
              <w:spacing w:before="240"/>
              <w:rPr>
                <w:rFonts w:ascii="Arial Narrow" w:hAnsi="Arial Narrow" w:cs="Arial"/>
                <w:b/>
                <w:i/>
              </w:rPr>
            </w:pPr>
          </w:p>
        </w:tc>
      </w:tr>
      <w:tr w:rsidR="00157170" w:rsidRPr="00115280" w:rsidTr="003A0E2B">
        <w:trPr>
          <w:trHeight w:val="710"/>
        </w:trPr>
        <w:tc>
          <w:tcPr>
            <w:tcW w:w="5147" w:type="dxa"/>
            <w:gridSpan w:val="2"/>
            <w:vAlign w:val="center"/>
          </w:tcPr>
          <w:p w:rsidR="00157170" w:rsidRPr="00115280" w:rsidRDefault="00157170" w:rsidP="00171884">
            <w:pPr>
              <w:spacing w:before="240"/>
              <w:rPr>
                <w:rFonts w:ascii="Arial Narrow" w:hAnsi="Arial Narrow" w:cs="Arial"/>
              </w:rPr>
            </w:pPr>
            <w:r w:rsidRPr="00115280">
              <w:rPr>
                <w:rFonts w:ascii="Arial Narrow" w:hAnsi="Arial Narrow" w:cs="Arial"/>
              </w:rPr>
              <w:t>Data completarii</w:t>
            </w:r>
          </w:p>
        </w:tc>
        <w:tc>
          <w:tcPr>
            <w:tcW w:w="4938" w:type="dxa"/>
          </w:tcPr>
          <w:p w:rsidR="00157170" w:rsidRPr="00115280" w:rsidRDefault="00157170" w:rsidP="00171884">
            <w:pPr>
              <w:spacing w:before="240"/>
              <w:rPr>
                <w:rFonts w:ascii="Arial Narrow" w:hAnsi="Arial Narrow" w:cs="Arial"/>
                <w:b/>
                <w:i/>
              </w:rPr>
            </w:pPr>
          </w:p>
        </w:tc>
      </w:tr>
    </w:tbl>
    <w:p w:rsidR="00157170" w:rsidRDefault="00157170" w:rsidP="0048455A">
      <w:pPr>
        <w:rPr>
          <w:rFonts w:ascii="Arial Narrow" w:hAnsi="Arial Narrow"/>
          <w:sz w:val="24"/>
          <w:szCs w:val="24"/>
        </w:rPr>
      </w:pPr>
    </w:p>
    <w:p w:rsidR="00171884" w:rsidRDefault="00171884">
      <w:pPr>
        <w:spacing w:after="0" w:line="240" w:lineRule="auto"/>
        <w:rPr>
          <w:rFonts w:ascii="Arial Narrow" w:hAnsi="Arial Narrow"/>
          <w:sz w:val="24"/>
          <w:szCs w:val="24"/>
        </w:rPr>
      </w:pPr>
    </w:p>
    <w:sectPr w:rsidR="00171884" w:rsidSect="00842A66">
      <w:pgSz w:w="11906" w:h="16838"/>
      <w:pgMar w:top="540" w:right="746"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D4" w:rsidRDefault="00231FD4" w:rsidP="00FA37C8">
      <w:pPr>
        <w:spacing w:after="0" w:line="240" w:lineRule="auto"/>
      </w:pPr>
      <w:r>
        <w:separator/>
      </w:r>
    </w:p>
  </w:endnote>
  <w:endnote w:type="continuationSeparator" w:id="0">
    <w:p w:rsidR="00231FD4" w:rsidRDefault="00231FD4" w:rsidP="00FA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D4" w:rsidRDefault="00231FD4" w:rsidP="00FA37C8">
      <w:pPr>
        <w:spacing w:after="0" w:line="240" w:lineRule="auto"/>
      </w:pPr>
      <w:r>
        <w:separator/>
      </w:r>
    </w:p>
  </w:footnote>
  <w:footnote w:type="continuationSeparator" w:id="0">
    <w:p w:rsidR="00231FD4" w:rsidRDefault="00231FD4" w:rsidP="00FA3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1"/>
  </w:num>
  <w:num w:numId="4">
    <w:abstractNumId w:val="8"/>
  </w:num>
  <w:num w:numId="5">
    <w:abstractNumId w:val="1"/>
  </w:num>
  <w:num w:numId="6">
    <w:abstractNumId w:val="9"/>
  </w:num>
  <w:num w:numId="7">
    <w:abstractNumId w:val="6"/>
  </w:num>
  <w:num w:numId="8">
    <w:abstractNumId w:val="2"/>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50E0"/>
    <w:rsid w:val="00021DE6"/>
    <w:rsid w:val="00023D89"/>
    <w:rsid w:val="0003071C"/>
    <w:rsid w:val="00036DC3"/>
    <w:rsid w:val="00042C3A"/>
    <w:rsid w:val="000434AD"/>
    <w:rsid w:val="0004539A"/>
    <w:rsid w:val="0005112F"/>
    <w:rsid w:val="00054B1B"/>
    <w:rsid w:val="0006138D"/>
    <w:rsid w:val="00063448"/>
    <w:rsid w:val="0006625C"/>
    <w:rsid w:val="00087944"/>
    <w:rsid w:val="000A3AFE"/>
    <w:rsid w:val="000A5C4A"/>
    <w:rsid w:val="000B0F8D"/>
    <w:rsid w:val="000B11E3"/>
    <w:rsid w:val="000C1810"/>
    <w:rsid w:val="000E05BC"/>
    <w:rsid w:val="000E487C"/>
    <w:rsid w:val="000E6456"/>
    <w:rsid w:val="000F5E2D"/>
    <w:rsid w:val="000F6FCA"/>
    <w:rsid w:val="000F7670"/>
    <w:rsid w:val="001004B8"/>
    <w:rsid w:val="0010651A"/>
    <w:rsid w:val="001112F8"/>
    <w:rsid w:val="00112ECF"/>
    <w:rsid w:val="001139E7"/>
    <w:rsid w:val="00130B31"/>
    <w:rsid w:val="0013289F"/>
    <w:rsid w:val="001344A4"/>
    <w:rsid w:val="001359CB"/>
    <w:rsid w:val="00140037"/>
    <w:rsid w:val="001421E6"/>
    <w:rsid w:val="00155F26"/>
    <w:rsid w:val="00157170"/>
    <w:rsid w:val="001621ED"/>
    <w:rsid w:val="001630D7"/>
    <w:rsid w:val="001667C8"/>
    <w:rsid w:val="00166CF8"/>
    <w:rsid w:val="00170E10"/>
    <w:rsid w:val="00171884"/>
    <w:rsid w:val="00171AA6"/>
    <w:rsid w:val="0017252A"/>
    <w:rsid w:val="00174072"/>
    <w:rsid w:val="00174E7B"/>
    <w:rsid w:val="00176EEE"/>
    <w:rsid w:val="0017757C"/>
    <w:rsid w:val="00184233"/>
    <w:rsid w:val="00191126"/>
    <w:rsid w:val="00191BCC"/>
    <w:rsid w:val="001A04C1"/>
    <w:rsid w:val="001A688F"/>
    <w:rsid w:val="001B0D21"/>
    <w:rsid w:val="001B32EA"/>
    <w:rsid w:val="001C1603"/>
    <w:rsid w:val="001C4504"/>
    <w:rsid w:val="001C46AB"/>
    <w:rsid w:val="001C5B3A"/>
    <w:rsid w:val="001D3F09"/>
    <w:rsid w:val="001E41AE"/>
    <w:rsid w:val="001F4242"/>
    <w:rsid w:val="001F7B5E"/>
    <w:rsid w:val="0020228C"/>
    <w:rsid w:val="00207478"/>
    <w:rsid w:val="00211400"/>
    <w:rsid w:val="00213681"/>
    <w:rsid w:val="00217FB2"/>
    <w:rsid w:val="00225B7B"/>
    <w:rsid w:val="0023132C"/>
    <w:rsid w:val="0023168E"/>
    <w:rsid w:val="00231FD4"/>
    <w:rsid w:val="00232C3F"/>
    <w:rsid w:val="0023446F"/>
    <w:rsid w:val="002448D8"/>
    <w:rsid w:val="00251B79"/>
    <w:rsid w:val="0026703F"/>
    <w:rsid w:val="00287074"/>
    <w:rsid w:val="0029189C"/>
    <w:rsid w:val="002957F9"/>
    <w:rsid w:val="002A40EC"/>
    <w:rsid w:val="002A5F3A"/>
    <w:rsid w:val="002A60EB"/>
    <w:rsid w:val="002B3CB5"/>
    <w:rsid w:val="002B466F"/>
    <w:rsid w:val="002B4F93"/>
    <w:rsid w:val="002C4BA8"/>
    <w:rsid w:val="002C4D0B"/>
    <w:rsid w:val="002D60E6"/>
    <w:rsid w:val="003037E5"/>
    <w:rsid w:val="0030431A"/>
    <w:rsid w:val="003113DC"/>
    <w:rsid w:val="00315D53"/>
    <w:rsid w:val="00316BA6"/>
    <w:rsid w:val="00324671"/>
    <w:rsid w:val="00330623"/>
    <w:rsid w:val="003307E6"/>
    <w:rsid w:val="003347A4"/>
    <w:rsid w:val="003409F6"/>
    <w:rsid w:val="00342BB5"/>
    <w:rsid w:val="00343175"/>
    <w:rsid w:val="00354C9E"/>
    <w:rsid w:val="003572F5"/>
    <w:rsid w:val="00364CAF"/>
    <w:rsid w:val="00365A4C"/>
    <w:rsid w:val="00367131"/>
    <w:rsid w:val="00367D74"/>
    <w:rsid w:val="00373CEA"/>
    <w:rsid w:val="00373E21"/>
    <w:rsid w:val="00381B8B"/>
    <w:rsid w:val="00384E98"/>
    <w:rsid w:val="00386C0F"/>
    <w:rsid w:val="00395BF2"/>
    <w:rsid w:val="00396E2E"/>
    <w:rsid w:val="003A0E2B"/>
    <w:rsid w:val="003C09AA"/>
    <w:rsid w:val="003C615A"/>
    <w:rsid w:val="003D5F96"/>
    <w:rsid w:val="003E576A"/>
    <w:rsid w:val="00402929"/>
    <w:rsid w:val="0040783A"/>
    <w:rsid w:val="00413CF4"/>
    <w:rsid w:val="00417997"/>
    <w:rsid w:val="00423D7A"/>
    <w:rsid w:val="00431A63"/>
    <w:rsid w:val="00437B05"/>
    <w:rsid w:val="00444B31"/>
    <w:rsid w:val="00446C3A"/>
    <w:rsid w:val="00456454"/>
    <w:rsid w:val="00456663"/>
    <w:rsid w:val="00463F35"/>
    <w:rsid w:val="00464B36"/>
    <w:rsid w:val="00467B8A"/>
    <w:rsid w:val="0047148C"/>
    <w:rsid w:val="00483CF3"/>
    <w:rsid w:val="0048455A"/>
    <w:rsid w:val="004A0E21"/>
    <w:rsid w:val="004A2F5A"/>
    <w:rsid w:val="004A33DE"/>
    <w:rsid w:val="004A64A1"/>
    <w:rsid w:val="004D1553"/>
    <w:rsid w:val="004D43D8"/>
    <w:rsid w:val="004D7619"/>
    <w:rsid w:val="004E34AA"/>
    <w:rsid w:val="004E4532"/>
    <w:rsid w:val="004E5EC5"/>
    <w:rsid w:val="004F2FF1"/>
    <w:rsid w:val="00506156"/>
    <w:rsid w:val="00511512"/>
    <w:rsid w:val="00511EAF"/>
    <w:rsid w:val="0051775F"/>
    <w:rsid w:val="00527023"/>
    <w:rsid w:val="005359F6"/>
    <w:rsid w:val="00543485"/>
    <w:rsid w:val="00547D85"/>
    <w:rsid w:val="00554D1A"/>
    <w:rsid w:val="00557AEC"/>
    <w:rsid w:val="00563131"/>
    <w:rsid w:val="00570B9D"/>
    <w:rsid w:val="00571711"/>
    <w:rsid w:val="005757D0"/>
    <w:rsid w:val="005761B0"/>
    <w:rsid w:val="00577474"/>
    <w:rsid w:val="005901CB"/>
    <w:rsid w:val="005A623D"/>
    <w:rsid w:val="005A6512"/>
    <w:rsid w:val="005C2A4D"/>
    <w:rsid w:val="005D11DF"/>
    <w:rsid w:val="005D4F36"/>
    <w:rsid w:val="005D5FC3"/>
    <w:rsid w:val="005E02E1"/>
    <w:rsid w:val="005E3E56"/>
    <w:rsid w:val="005F1E42"/>
    <w:rsid w:val="005F28BD"/>
    <w:rsid w:val="005F28D2"/>
    <w:rsid w:val="005F29C6"/>
    <w:rsid w:val="00605ECB"/>
    <w:rsid w:val="006215A4"/>
    <w:rsid w:val="006237FA"/>
    <w:rsid w:val="0062640E"/>
    <w:rsid w:val="00627AA4"/>
    <w:rsid w:val="00630814"/>
    <w:rsid w:val="006331F8"/>
    <w:rsid w:val="00642E46"/>
    <w:rsid w:val="006436E4"/>
    <w:rsid w:val="006469B5"/>
    <w:rsid w:val="00652936"/>
    <w:rsid w:val="006602EE"/>
    <w:rsid w:val="0067026F"/>
    <w:rsid w:val="00683EBF"/>
    <w:rsid w:val="00683F93"/>
    <w:rsid w:val="006A1134"/>
    <w:rsid w:val="006A4BE5"/>
    <w:rsid w:val="006A7142"/>
    <w:rsid w:val="006B14B7"/>
    <w:rsid w:val="006B6CB7"/>
    <w:rsid w:val="006C53CA"/>
    <w:rsid w:val="006D10E1"/>
    <w:rsid w:val="006D769F"/>
    <w:rsid w:val="006E1426"/>
    <w:rsid w:val="006E60B3"/>
    <w:rsid w:val="007020E4"/>
    <w:rsid w:val="00707198"/>
    <w:rsid w:val="007127A3"/>
    <w:rsid w:val="00712DF2"/>
    <w:rsid w:val="00714C63"/>
    <w:rsid w:val="0071615D"/>
    <w:rsid w:val="00730824"/>
    <w:rsid w:val="007309CD"/>
    <w:rsid w:val="0073337A"/>
    <w:rsid w:val="007347F9"/>
    <w:rsid w:val="007371A9"/>
    <w:rsid w:val="00744D68"/>
    <w:rsid w:val="007514B3"/>
    <w:rsid w:val="00751868"/>
    <w:rsid w:val="00767871"/>
    <w:rsid w:val="007707EE"/>
    <w:rsid w:val="0077469A"/>
    <w:rsid w:val="007803A4"/>
    <w:rsid w:val="007814F9"/>
    <w:rsid w:val="007839E3"/>
    <w:rsid w:val="00784382"/>
    <w:rsid w:val="00784472"/>
    <w:rsid w:val="007866F9"/>
    <w:rsid w:val="0078784C"/>
    <w:rsid w:val="007957FA"/>
    <w:rsid w:val="007968AD"/>
    <w:rsid w:val="007A2BA1"/>
    <w:rsid w:val="007A3DD9"/>
    <w:rsid w:val="007B5368"/>
    <w:rsid w:val="007B6B7B"/>
    <w:rsid w:val="007C7CA6"/>
    <w:rsid w:val="007D0DE8"/>
    <w:rsid w:val="007D5102"/>
    <w:rsid w:val="007D650A"/>
    <w:rsid w:val="007D6B64"/>
    <w:rsid w:val="007E17DC"/>
    <w:rsid w:val="007E482E"/>
    <w:rsid w:val="007F2240"/>
    <w:rsid w:val="007F5CA0"/>
    <w:rsid w:val="00800149"/>
    <w:rsid w:val="008015ED"/>
    <w:rsid w:val="00812B42"/>
    <w:rsid w:val="008262F6"/>
    <w:rsid w:val="008415A3"/>
    <w:rsid w:val="00842A66"/>
    <w:rsid w:val="00843D50"/>
    <w:rsid w:val="00846F1D"/>
    <w:rsid w:val="00853AFE"/>
    <w:rsid w:val="008562F8"/>
    <w:rsid w:val="00865248"/>
    <w:rsid w:val="008746B4"/>
    <w:rsid w:val="00875C30"/>
    <w:rsid w:val="008945AC"/>
    <w:rsid w:val="008B07BD"/>
    <w:rsid w:val="008C1300"/>
    <w:rsid w:val="008C1799"/>
    <w:rsid w:val="008E11FD"/>
    <w:rsid w:val="008E3150"/>
    <w:rsid w:val="008E373A"/>
    <w:rsid w:val="00902108"/>
    <w:rsid w:val="00910D7A"/>
    <w:rsid w:val="00912590"/>
    <w:rsid w:val="009160ED"/>
    <w:rsid w:val="0093375C"/>
    <w:rsid w:val="009450DB"/>
    <w:rsid w:val="009548B6"/>
    <w:rsid w:val="00954DEE"/>
    <w:rsid w:val="00962ECB"/>
    <w:rsid w:val="00962FC4"/>
    <w:rsid w:val="009668FD"/>
    <w:rsid w:val="00970373"/>
    <w:rsid w:val="00970693"/>
    <w:rsid w:val="009711B9"/>
    <w:rsid w:val="00973374"/>
    <w:rsid w:val="00973F58"/>
    <w:rsid w:val="009763E0"/>
    <w:rsid w:val="009800A9"/>
    <w:rsid w:val="00983FE5"/>
    <w:rsid w:val="00996AF1"/>
    <w:rsid w:val="009A0BBC"/>
    <w:rsid w:val="009B3462"/>
    <w:rsid w:val="009B5D5E"/>
    <w:rsid w:val="009C42AA"/>
    <w:rsid w:val="009D3FA6"/>
    <w:rsid w:val="009D6B87"/>
    <w:rsid w:val="009F73B7"/>
    <w:rsid w:val="00A05ECA"/>
    <w:rsid w:val="00A10E17"/>
    <w:rsid w:val="00A1780B"/>
    <w:rsid w:val="00A2014B"/>
    <w:rsid w:val="00A24695"/>
    <w:rsid w:val="00A30647"/>
    <w:rsid w:val="00A35E0B"/>
    <w:rsid w:val="00A54700"/>
    <w:rsid w:val="00A705AE"/>
    <w:rsid w:val="00A7324F"/>
    <w:rsid w:val="00A87361"/>
    <w:rsid w:val="00A95271"/>
    <w:rsid w:val="00A9563E"/>
    <w:rsid w:val="00AA6C56"/>
    <w:rsid w:val="00AB0A6F"/>
    <w:rsid w:val="00AC0DD5"/>
    <w:rsid w:val="00AC23CF"/>
    <w:rsid w:val="00AE403D"/>
    <w:rsid w:val="00AE76DC"/>
    <w:rsid w:val="00AF6990"/>
    <w:rsid w:val="00AF71CD"/>
    <w:rsid w:val="00B23969"/>
    <w:rsid w:val="00B25228"/>
    <w:rsid w:val="00B26A6E"/>
    <w:rsid w:val="00B34F8A"/>
    <w:rsid w:val="00B45197"/>
    <w:rsid w:val="00B54F7C"/>
    <w:rsid w:val="00B61667"/>
    <w:rsid w:val="00B724F8"/>
    <w:rsid w:val="00B73CF2"/>
    <w:rsid w:val="00B73ED7"/>
    <w:rsid w:val="00B77489"/>
    <w:rsid w:val="00B80800"/>
    <w:rsid w:val="00B83E39"/>
    <w:rsid w:val="00B8648C"/>
    <w:rsid w:val="00B8707A"/>
    <w:rsid w:val="00B9114B"/>
    <w:rsid w:val="00BA0801"/>
    <w:rsid w:val="00BA6D06"/>
    <w:rsid w:val="00BB14DF"/>
    <w:rsid w:val="00BC2731"/>
    <w:rsid w:val="00BC27B2"/>
    <w:rsid w:val="00BD2B73"/>
    <w:rsid w:val="00BE456D"/>
    <w:rsid w:val="00BE4708"/>
    <w:rsid w:val="00BF1183"/>
    <w:rsid w:val="00C04E2C"/>
    <w:rsid w:val="00C151B3"/>
    <w:rsid w:val="00C270BD"/>
    <w:rsid w:val="00C33AF5"/>
    <w:rsid w:val="00C42E82"/>
    <w:rsid w:val="00C43BB2"/>
    <w:rsid w:val="00C44E20"/>
    <w:rsid w:val="00C455E7"/>
    <w:rsid w:val="00C5170B"/>
    <w:rsid w:val="00C6278B"/>
    <w:rsid w:val="00C751D7"/>
    <w:rsid w:val="00C831A0"/>
    <w:rsid w:val="00C90B41"/>
    <w:rsid w:val="00CA44F1"/>
    <w:rsid w:val="00CA767A"/>
    <w:rsid w:val="00CB32A8"/>
    <w:rsid w:val="00CC1481"/>
    <w:rsid w:val="00CE6246"/>
    <w:rsid w:val="00CF51DF"/>
    <w:rsid w:val="00CF5558"/>
    <w:rsid w:val="00CF6CC6"/>
    <w:rsid w:val="00D12581"/>
    <w:rsid w:val="00D17C3E"/>
    <w:rsid w:val="00D17FE4"/>
    <w:rsid w:val="00D3054D"/>
    <w:rsid w:val="00D31623"/>
    <w:rsid w:val="00D363ED"/>
    <w:rsid w:val="00D503FB"/>
    <w:rsid w:val="00D50459"/>
    <w:rsid w:val="00D772FA"/>
    <w:rsid w:val="00D77403"/>
    <w:rsid w:val="00D836A8"/>
    <w:rsid w:val="00D92700"/>
    <w:rsid w:val="00D93528"/>
    <w:rsid w:val="00DA3DD5"/>
    <w:rsid w:val="00DA5B9C"/>
    <w:rsid w:val="00DC09C8"/>
    <w:rsid w:val="00DC26F4"/>
    <w:rsid w:val="00DC2C34"/>
    <w:rsid w:val="00DD1D9C"/>
    <w:rsid w:val="00DD63FB"/>
    <w:rsid w:val="00DE7BD5"/>
    <w:rsid w:val="00DF357B"/>
    <w:rsid w:val="00E029B9"/>
    <w:rsid w:val="00E0563D"/>
    <w:rsid w:val="00E0581D"/>
    <w:rsid w:val="00E0792F"/>
    <w:rsid w:val="00E07CA4"/>
    <w:rsid w:val="00E1109C"/>
    <w:rsid w:val="00E141BA"/>
    <w:rsid w:val="00E21B40"/>
    <w:rsid w:val="00E22A5D"/>
    <w:rsid w:val="00E439BA"/>
    <w:rsid w:val="00E43EF3"/>
    <w:rsid w:val="00E46F2E"/>
    <w:rsid w:val="00E573D3"/>
    <w:rsid w:val="00E62A60"/>
    <w:rsid w:val="00E73B06"/>
    <w:rsid w:val="00E82157"/>
    <w:rsid w:val="00E865CF"/>
    <w:rsid w:val="00E94E68"/>
    <w:rsid w:val="00EA227F"/>
    <w:rsid w:val="00EA3D3B"/>
    <w:rsid w:val="00EA40CB"/>
    <w:rsid w:val="00EB1D27"/>
    <w:rsid w:val="00EC0BB0"/>
    <w:rsid w:val="00EC7158"/>
    <w:rsid w:val="00EE0579"/>
    <w:rsid w:val="00EE7B2F"/>
    <w:rsid w:val="00EF4B5C"/>
    <w:rsid w:val="00EF7208"/>
    <w:rsid w:val="00EF77CD"/>
    <w:rsid w:val="00F11037"/>
    <w:rsid w:val="00F14623"/>
    <w:rsid w:val="00F174D1"/>
    <w:rsid w:val="00F25BF7"/>
    <w:rsid w:val="00F434D7"/>
    <w:rsid w:val="00F45BCC"/>
    <w:rsid w:val="00F61517"/>
    <w:rsid w:val="00F727DE"/>
    <w:rsid w:val="00F74A07"/>
    <w:rsid w:val="00F76BAE"/>
    <w:rsid w:val="00F93F14"/>
    <w:rsid w:val="00F96BB0"/>
    <w:rsid w:val="00F97081"/>
    <w:rsid w:val="00FA06E2"/>
    <w:rsid w:val="00FA1AE1"/>
    <w:rsid w:val="00FA2521"/>
    <w:rsid w:val="00FA37C8"/>
    <w:rsid w:val="00FD2708"/>
    <w:rsid w:val="00FD5A58"/>
    <w:rsid w:val="00FF0025"/>
    <w:rsid w:val="00FF34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lang w:eastAsia="x-none"/>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lang w:eastAsia="x-none"/>
    </w:rPr>
  </w:style>
  <w:style w:type="paragraph" w:styleId="Heading7">
    <w:name w:val="heading 7"/>
    <w:basedOn w:val="Normal"/>
    <w:next w:val="Normal"/>
    <w:link w:val="Heading7Char"/>
    <w:uiPriority w:val="99"/>
    <w:qFormat/>
    <w:rsid w:val="00EE7B2F"/>
    <w:pPr>
      <w:spacing w:before="240" w:after="60"/>
      <w:outlineLvl w:val="6"/>
    </w:pPr>
    <w:rPr>
      <w:rFonts w:eastAsia="Calibri"/>
      <w:lang w:eastAsia="x-none"/>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lang w:eastAsia="x-none"/>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val="x-none"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x-none"/>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rPr>
      <w:lang w:eastAsia="x-none"/>
    </w:r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rPr>
      <w:lang w:eastAsia="x-none"/>
    </w:r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lang w:eastAsia="x-none"/>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lang w:eastAsia="x-none"/>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lang w:eastAsia="x-none"/>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lang w:val="x-none" w:eastAsia="x-none"/>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lang w:eastAsia="x-none"/>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val="x-none"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lang w:eastAsia="x-none"/>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styleId="NoSpacing">
    <w:name w:val="No Spacing"/>
    <w:link w:val="NoSpacingChar"/>
    <w:uiPriority w:val="99"/>
    <w:qFormat/>
    <w:rsid w:val="002C4BA8"/>
    <w:rPr>
      <w:sz w:val="22"/>
      <w:szCs w:val="22"/>
      <w:lang w:val="en-US" w:eastAsia="en-US"/>
    </w:rPr>
  </w:style>
  <w:style w:type="character" w:customStyle="1" w:styleId="NoSpacingChar">
    <w:name w:val="No Spacing Char"/>
    <w:basedOn w:val="DefaultParagraphFont"/>
    <w:link w:val="NoSpacing"/>
    <w:uiPriority w:val="99"/>
    <w:locked/>
    <w:rsid w:val="002C4BA8"/>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lang w:eastAsia="x-none"/>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lang w:eastAsia="x-none"/>
    </w:rPr>
  </w:style>
  <w:style w:type="paragraph" w:styleId="Heading7">
    <w:name w:val="heading 7"/>
    <w:basedOn w:val="Normal"/>
    <w:next w:val="Normal"/>
    <w:link w:val="Heading7Char"/>
    <w:uiPriority w:val="99"/>
    <w:qFormat/>
    <w:rsid w:val="00EE7B2F"/>
    <w:pPr>
      <w:spacing w:before="240" w:after="60"/>
      <w:outlineLvl w:val="6"/>
    </w:pPr>
    <w:rPr>
      <w:rFonts w:eastAsia="Calibri"/>
      <w:lang w:eastAsia="x-none"/>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lang w:eastAsia="x-none"/>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val="x-none"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x-none"/>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rPr>
      <w:lang w:eastAsia="x-none"/>
    </w:r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rPr>
      <w:lang w:eastAsia="x-none"/>
    </w:r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lang w:eastAsia="x-none"/>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lang w:eastAsia="x-none"/>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lang w:eastAsia="x-none"/>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lang w:val="x-none" w:eastAsia="x-none"/>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lang w:eastAsia="x-none"/>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val="x-none"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lang w:eastAsia="x-none"/>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styleId="NoSpacing">
    <w:name w:val="No Spacing"/>
    <w:link w:val="NoSpacingChar"/>
    <w:uiPriority w:val="99"/>
    <w:qFormat/>
    <w:rsid w:val="002C4BA8"/>
    <w:rPr>
      <w:sz w:val="22"/>
      <w:szCs w:val="22"/>
      <w:lang w:val="en-US" w:eastAsia="en-US"/>
    </w:rPr>
  </w:style>
  <w:style w:type="character" w:customStyle="1" w:styleId="NoSpacingChar">
    <w:name w:val="No Spacing Char"/>
    <w:basedOn w:val="DefaultParagraphFont"/>
    <w:link w:val="NoSpacing"/>
    <w:uiPriority w:val="99"/>
    <w:locked/>
    <w:rsid w:val="002C4BA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8664">
      <w:bodyDiv w:val="1"/>
      <w:marLeft w:val="0"/>
      <w:marRight w:val="0"/>
      <w:marTop w:val="0"/>
      <w:marBottom w:val="0"/>
      <w:divBdr>
        <w:top w:val="none" w:sz="0" w:space="0" w:color="auto"/>
        <w:left w:val="none" w:sz="0" w:space="0" w:color="auto"/>
        <w:bottom w:val="none" w:sz="0" w:space="0" w:color="auto"/>
        <w:right w:val="none" w:sz="0" w:space="0" w:color="auto"/>
      </w:divBdr>
    </w:div>
    <w:div w:id="1066418937">
      <w:bodyDiv w:val="1"/>
      <w:marLeft w:val="0"/>
      <w:marRight w:val="0"/>
      <w:marTop w:val="0"/>
      <w:marBottom w:val="0"/>
      <w:divBdr>
        <w:top w:val="none" w:sz="0" w:space="0" w:color="auto"/>
        <w:left w:val="none" w:sz="0" w:space="0" w:color="auto"/>
        <w:bottom w:val="none" w:sz="0" w:space="0" w:color="auto"/>
        <w:right w:val="none" w:sz="0" w:space="0" w:color="auto"/>
      </w:divBdr>
    </w:div>
    <w:div w:id="1237058233">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693071877">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 w:id="195868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2947</Words>
  <Characters>18534</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21439</CharactersWithSpaces>
  <SharedDoc>false</SharedDoc>
  <HLinks>
    <vt:vector size="6" baseType="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12</cp:revision>
  <cp:lastPrinted>2013-11-06T16:56:00Z</cp:lastPrinted>
  <dcterms:created xsi:type="dcterms:W3CDTF">2023-05-08T09:36:00Z</dcterms:created>
  <dcterms:modified xsi:type="dcterms:W3CDTF">2026-05-12T08:57:00Z</dcterms:modified>
</cp:coreProperties>
</file>