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17" w:rsidRPr="001F7B20" w:rsidRDefault="002658F2" w:rsidP="00DB2281">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Nr.  </w:t>
      </w:r>
      <w:r w:rsidR="00AF71C7">
        <w:rPr>
          <w:rFonts w:ascii="Arial" w:eastAsia="Times New Roman" w:hAnsi="Arial" w:cs="Arial"/>
          <w:b/>
          <w:sz w:val="24"/>
          <w:szCs w:val="24"/>
        </w:rPr>
        <w:t>32212</w:t>
      </w:r>
      <w:bookmarkStart w:id="0" w:name="_GoBack"/>
      <w:bookmarkEnd w:id="0"/>
      <w:r w:rsidR="00B2125B">
        <w:rPr>
          <w:rFonts w:ascii="Arial" w:eastAsia="Times New Roman" w:hAnsi="Arial" w:cs="Arial"/>
          <w:b/>
          <w:sz w:val="24"/>
          <w:szCs w:val="24"/>
        </w:rPr>
        <w:t xml:space="preserve"> din 27.</w:t>
      </w:r>
      <w:r w:rsidR="002A1A17" w:rsidRPr="001F7B20">
        <w:rPr>
          <w:rFonts w:ascii="Arial" w:eastAsia="Times New Roman" w:hAnsi="Arial" w:cs="Arial"/>
          <w:b/>
          <w:sz w:val="24"/>
          <w:szCs w:val="24"/>
        </w:rPr>
        <w:t>0</w:t>
      </w:r>
      <w:r w:rsidR="001E2716">
        <w:rPr>
          <w:rFonts w:ascii="Arial" w:eastAsia="Times New Roman" w:hAnsi="Arial" w:cs="Arial"/>
          <w:b/>
          <w:sz w:val="24"/>
          <w:szCs w:val="24"/>
        </w:rPr>
        <w:t>4</w:t>
      </w:r>
      <w:r w:rsidR="008F5B0D" w:rsidRPr="001F7B20">
        <w:rPr>
          <w:rFonts w:ascii="Arial" w:eastAsia="Times New Roman" w:hAnsi="Arial" w:cs="Arial"/>
          <w:b/>
          <w:sz w:val="24"/>
          <w:szCs w:val="24"/>
        </w:rPr>
        <w:t>.202</w:t>
      </w:r>
      <w:r w:rsidR="0084204B" w:rsidRPr="001F7B20">
        <w:rPr>
          <w:rFonts w:ascii="Arial" w:eastAsia="Times New Roman" w:hAnsi="Arial" w:cs="Arial"/>
          <w:b/>
          <w:sz w:val="24"/>
          <w:szCs w:val="24"/>
        </w:rPr>
        <w:t>6</w:t>
      </w:r>
      <w:r w:rsidR="002A1A17" w:rsidRPr="001F7B20">
        <w:rPr>
          <w:rFonts w:ascii="Arial" w:eastAsia="Times New Roman" w:hAnsi="Arial" w:cs="Arial"/>
          <w:b/>
          <w:sz w:val="24"/>
          <w:szCs w:val="24"/>
        </w:rPr>
        <w:t xml:space="preserve">  </w:t>
      </w:r>
    </w:p>
    <w:p w:rsidR="002A1A17" w:rsidRPr="001F7B20" w:rsidRDefault="002A1A17" w:rsidP="002A1A17">
      <w:pPr>
        <w:tabs>
          <w:tab w:val="center" w:pos="6946"/>
        </w:tabs>
        <w:spacing w:after="0" w:line="240" w:lineRule="auto"/>
        <w:ind w:left="5040"/>
        <w:rPr>
          <w:rFonts w:ascii="Arial" w:eastAsia="Times New Roman" w:hAnsi="Arial" w:cs="Arial"/>
          <w:b/>
          <w:sz w:val="24"/>
          <w:szCs w:val="24"/>
        </w:rPr>
      </w:pPr>
      <w:r w:rsidRPr="001F7B20">
        <w:rPr>
          <w:rFonts w:ascii="Arial" w:eastAsia="Times New Roman" w:hAnsi="Arial" w:cs="Arial"/>
          <w:b/>
          <w:sz w:val="24"/>
          <w:szCs w:val="24"/>
        </w:rPr>
        <w:t xml:space="preserve">           </w:t>
      </w:r>
    </w:p>
    <w:p w:rsidR="00DB2281" w:rsidRPr="001F7B20" w:rsidRDefault="002A1A17" w:rsidP="002A1A17">
      <w:pPr>
        <w:tabs>
          <w:tab w:val="center" w:pos="6946"/>
        </w:tabs>
        <w:spacing w:after="0" w:line="240" w:lineRule="auto"/>
        <w:ind w:left="5040"/>
        <w:rPr>
          <w:rFonts w:ascii="Arial" w:eastAsia="Times New Roman" w:hAnsi="Arial" w:cs="Arial"/>
          <w:b/>
          <w:sz w:val="24"/>
          <w:szCs w:val="24"/>
        </w:rPr>
      </w:pPr>
      <w:r w:rsidRPr="001F7B20">
        <w:rPr>
          <w:rFonts w:ascii="Arial" w:eastAsia="Times New Roman" w:hAnsi="Arial" w:cs="Arial"/>
          <w:b/>
          <w:sz w:val="24"/>
          <w:szCs w:val="24"/>
        </w:rPr>
        <w:t xml:space="preserve">               </w:t>
      </w:r>
    </w:p>
    <w:p w:rsidR="002A1A17" w:rsidRPr="001F7B20" w:rsidRDefault="002A1A17" w:rsidP="00272089">
      <w:pPr>
        <w:tabs>
          <w:tab w:val="center" w:pos="6946"/>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APROBAT</w:t>
      </w:r>
    </w:p>
    <w:p w:rsidR="002A1A17" w:rsidRPr="001F7B20" w:rsidRDefault="002A1A17" w:rsidP="00272089">
      <w:pPr>
        <w:tabs>
          <w:tab w:val="center" w:pos="6946"/>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 xml:space="preserve">Comisar șef de poliție penitenciară </w:t>
      </w:r>
      <w:r w:rsidR="00272089" w:rsidRPr="001F7B20">
        <w:rPr>
          <w:rFonts w:ascii="Arial" w:eastAsia="Times New Roman" w:hAnsi="Arial" w:cs="Arial"/>
          <w:b/>
          <w:sz w:val="24"/>
          <w:szCs w:val="24"/>
        </w:rPr>
        <w:t>Dumitru-Daniel PÎNZARIU</w:t>
      </w:r>
    </w:p>
    <w:p w:rsidR="002A1A17" w:rsidRPr="001F7B20" w:rsidRDefault="002A1A17" w:rsidP="00272089">
      <w:pPr>
        <w:tabs>
          <w:tab w:val="center" w:pos="6946"/>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Director</w:t>
      </w:r>
    </w:p>
    <w:p w:rsidR="002A1A17" w:rsidRPr="001F7B20" w:rsidRDefault="002A1A17" w:rsidP="00272089">
      <w:pPr>
        <w:tabs>
          <w:tab w:val="center" w:pos="6946"/>
        </w:tabs>
        <w:spacing w:after="0" w:line="240" w:lineRule="auto"/>
        <w:jc w:val="center"/>
        <w:rPr>
          <w:rFonts w:ascii="Arial" w:eastAsia="Times New Roman" w:hAnsi="Arial" w:cs="Arial"/>
          <w:b/>
          <w:sz w:val="24"/>
          <w:szCs w:val="24"/>
        </w:rPr>
      </w:pPr>
    </w:p>
    <w:p w:rsidR="002A1A17" w:rsidRPr="001F7B20" w:rsidRDefault="002A1A17" w:rsidP="00272089">
      <w:pPr>
        <w:spacing w:after="0" w:line="240" w:lineRule="auto"/>
        <w:jc w:val="center"/>
        <w:rPr>
          <w:rFonts w:ascii="Arial" w:eastAsia="Times New Roman" w:hAnsi="Arial" w:cs="Arial"/>
          <w:b/>
          <w:sz w:val="24"/>
          <w:szCs w:val="24"/>
        </w:rPr>
      </w:pPr>
    </w:p>
    <w:p w:rsidR="002A1A17" w:rsidRPr="001F7B20" w:rsidRDefault="002A1A17" w:rsidP="00272089">
      <w:pPr>
        <w:spacing w:after="0" w:line="240" w:lineRule="auto"/>
        <w:jc w:val="center"/>
        <w:rPr>
          <w:rFonts w:ascii="Arial" w:eastAsia="Times New Roman" w:hAnsi="Arial" w:cs="Arial"/>
          <w:b/>
          <w:sz w:val="24"/>
          <w:szCs w:val="24"/>
        </w:rPr>
      </w:pPr>
    </w:p>
    <w:p w:rsidR="002A1A17" w:rsidRPr="001F7B20" w:rsidRDefault="002A1A17" w:rsidP="00272089">
      <w:pPr>
        <w:spacing w:after="0" w:line="240" w:lineRule="auto"/>
        <w:jc w:val="center"/>
        <w:rPr>
          <w:rFonts w:ascii="Arial" w:eastAsia="Times New Roman" w:hAnsi="Arial" w:cs="Arial"/>
          <w:b/>
          <w:sz w:val="24"/>
          <w:szCs w:val="24"/>
        </w:rPr>
      </w:pPr>
    </w:p>
    <w:p w:rsidR="002A1A17" w:rsidRPr="001F7B20" w:rsidRDefault="002A1A17" w:rsidP="00272089">
      <w:pPr>
        <w:tabs>
          <w:tab w:val="center" w:pos="6946"/>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AVIZAT,</w:t>
      </w:r>
    </w:p>
    <w:p w:rsidR="002A1A17" w:rsidRPr="001F7B20" w:rsidRDefault="000F6DC6" w:rsidP="00272089">
      <w:pPr>
        <w:tabs>
          <w:tab w:val="center" w:pos="6946"/>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Subc</w:t>
      </w:r>
      <w:r w:rsidR="002A1A17" w:rsidRPr="001F7B20">
        <w:rPr>
          <w:rFonts w:ascii="Arial" w:eastAsia="Times New Roman" w:hAnsi="Arial" w:cs="Arial"/>
          <w:b/>
          <w:sz w:val="24"/>
          <w:szCs w:val="24"/>
        </w:rPr>
        <w:t>omisar de poliție penitenciară</w:t>
      </w:r>
      <w:r w:rsidR="002A1A17" w:rsidRPr="001F7B20">
        <w:rPr>
          <w:rFonts w:ascii="Arial" w:eastAsia="Times New Roman" w:hAnsi="Arial" w:cs="Arial"/>
          <w:b/>
          <w:sz w:val="20"/>
          <w:szCs w:val="20"/>
        </w:rPr>
        <w:t xml:space="preserve"> </w:t>
      </w:r>
      <w:r w:rsidR="0084204B" w:rsidRPr="001F7B20">
        <w:rPr>
          <w:rFonts w:ascii="Arial" w:eastAsia="Times New Roman" w:hAnsi="Arial" w:cs="Arial"/>
          <w:b/>
          <w:sz w:val="24"/>
          <w:szCs w:val="24"/>
        </w:rPr>
        <w:t>Dumitru Gabriel LUPU</w:t>
      </w:r>
    </w:p>
    <w:p w:rsidR="002A1A17" w:rsidRPr="001F7B20" w:rsidRDefault="002A1A17" w:rsidP="00272089">
      <w:pPr>
        <w:spacing w:after="0" w:line="240" w:lineRule="auto"/>
        <w:ind w:left="200" w:hanging="200"/>
        <w:jc w:val="center"/>
        <w:rPr>
          <w:rFonts w:ascii="Arial" w:eastAsia="Times New Roman" w:hAnsi="Arial" w:cs="Arial"/>
          <w:b/>
          <w:sz w:val="24"/>
          <w:szCs w:val="24"/>
        </w:rPr>
      </w:pPr>
      <w:r w:rsidRPr="001F7B20">
        <w:rPr>
          <w:rFonts w:ascii="Arial" w:eastAsia="Times New Roman" w:hAnsi="Arial" w:cs="Arial"/>
          <w:b/>
          <w:sz w:val="24"/>
          <w:szCs w:val="24"/>
        </w:rPr>
        <w:t>Director economico-administrativ</w:t>
      </w:r>
    </w:p>
    <w:p w:rsidR="002A1A17" w:rsidRPr="001F7B20" w:rsidRDefault="002A1A17" w:rsidP="00272089">
      <w:pPr>
        <w:spacing w:after="0" w:line="240" w:lineRule="auto"/>
        <w:jc w:val="center"/>
        <w:rPr>
          <w:rFonts w:ascii="Arial" w:eastAsia="Times New Roman" w:hAnsi="Arial" w:cs="Arial"/>
          <w:b/>
          <w:sz w:val="24"/>
          <w:szCs w:val="24"/>
        </w:rPr>
      </w:pPr>
    </w:p>
    <w:p w:rsidR="00272089" w:rsidRPr="001F7B20" w:rsidRDefault="00272089" w:rsidP="00272089">
      <w:pPr>
        <w:spacing w:after="0" w:line="240" w:lineRule="auto"/>
        <w:jc w:val="center"/>
        <w:rPr>
          <w:rFonts w:ascii="Arial" w:eastAsia="Times New Roman" w:hAnsi="Arial" w:cs="Arial"/>
          <w:b/>
          <w:sz w:val="24"/>
          <w:szCs w:val="24"/>
        </w:rPr>
      </w:pPr>
    </w:p>
    <w:p w:rsidR="002A1A17" w:rsidRPr="001F7B20" w:rsidRDefault="002A1A17" w:rsidP="00272089">
      <w:pPr>
        <w:spacing w:after="0" w:line="240" w:lineRule="auto"/>
        <w:jc w:val="center"/>
        <w:rPr>
          <w:rFonts w:ascii="Arial" w:eastAsia="Times New Roman" w:hAnsi="Arial" w:cs="Arial"/>
          <w:b/>
          <w:sz w:val="24"/>
          <w:szCs w:val="24"/>
        </w:rPr>
      </w:pPr>
    </w:p>
    <w:p w:rsidR="002A1A17" w:rsidRPr="001F7B20" w:rsidRDefault="0084204B" w:rsidP="00272089">
      <w:pPr>
        <w:spacing w:after="0" w:line="240" w:lineRule="auto"/>
        <w:jc w:val="center"/>
        <w:rPr>
          <w:rFonts w:ascii="Arial" w:eastAsia="Times New Roman" w:hAnsi="Arial" w:cs="Arial"/>
          <w:b/>
          <w:bCs/>
          <w:sz w:val="24"/>
          <w:szCs w:val="24"/>
        </w:rPr>
      </w:pPr>
      <w:r w:rsidRPr="001F7B20">
        <w:rPr>
          <w:rFonts w:ascii="Arial" w:eastAsia="Times New Roman" w:hAnsi="Arial" w:cs="Arial"/>
          <w:b/>
          <w:sz w:val="24"/>
          <w:szCs w:val="24"/>
        </w:rPr>
        <w:t>Subinspector</w:t>
      </w:r>
      <w:r w:rsidR="008F5B0D" w:rsidRPr="001F7B20">
        <w:rPr>
          <w:rFonts w:ascii="Arial" w:eastAsia="Times New Roman" w:hAnsi="Arial" w:cs="Arial"/>
          <w:b/>
          <w:bCs/>
          <w:sz w:val="24"/>
          <w:szCs w:val="24"/>
        </w:rPr>
        <w:t xml:space="preserve"> de poliție penitenciară </w:t>
      </w:r>
      <w:r w:rsidRPr="001F7B20">
        <w:rPr>
          <w:rFonts w:ascii="Arial" w:eastAsia="Times New Roman" w:hAnsi="Arial" w:cs="Arial"/>
          <w:b/>
          <w:bCs/>
          <w:sz w:val="24"/>
          <w:szCs w:val="24"/>
        </w:rPr>
        <w:t>Alexandra Elena PANȚIRU</w:t>
      </w:r>
    </w:p>
    <w:p w:rsidR="00272089" w:rsidRPr="001F7B20" w:rsidRDefault="00272089" w:rsidP="00272089">
      <w:pPr>
        <w:spacing w:after="0" w:line="240" w:lineRule="auto"/>
        <w:jc w:val="center"/>
        <w:rPr>
          <w:rFonts w:ascii="Arial" w:eastAsia="Times New Roman" w:hAnsi="Arial" w:cs="Arial"/>
          <w:b/>
          <w:sz w:val="24"/>
          <w:szCs w:val="24"/>
        </w:rPr>
      </w:pPr>
      <w:r w:rsidRPr="001F7B20">
        <w:rPr>
          <w:rFonts w:ascii="Arial" w:eastAsia="Times New Roman" w:hAnsi="Arial" w:cs="Arial"/>
          <w:b/>
          <w:bCs/>
          <w:sz w:val="24"/>
          <w:szCs w:val="24"/>
        </w:rPr>
        <w:t>Șef serviciu logistică</w:t>
      </w:r>
    </w:p>
    <w:p w:rsidR="002A1A17" w:rsidRPr="001F7B20" w:rsidRDefault="002A1A17" w:rsidP="00272089">
      <w:pPr>
        <w:spacing w:after="0" w:line="240" w:lineRule="auto"/>
        <w:jc w:val="center"/>
        <w:rPr>
          <w:rFonts w:ascii="Arial" w:eastAsia="Times New Roman" w:hAnsi="Arial" w:cs="Arial"/>
          <w:b/>
          <w:sz w:val="24"/>
          <w:szCs w:val="24"/>
        </w:rPr>
      </w:pPr>
    </w:p>
    <w:p w:rsidR="00272089" w:rsidRPr="001F7B20" w:rsidRDefault="00272089" w:rsidP="00272089">
      <w:pPr>
        <w:spacing w:after="0" w:line="240" w:lineRule="auto"/>
        <w:jc w:val="center"/>
        <w:rPr>
          <w:rFonts w:ascii="Arial" w:eastAsia="Times New Roman" w:hAnsi="Arial" w:cs="Arial"/>
          <w:b/>
          <w:sz w:val="24"/>
          <w:szCs w:val="24"/>
        </w:rPr>
      </w:pPr>
    </w:p>
    <w:p w:rsidR="00272089" w:rsidRPr="001F7B20" w:rsidRDefault="00272089" w:rsidP="00272089">
      <w:pPr>
        <w:spacing w:after="0" w:line="240" w:lineRule="auto"/>
        <w:jc w:val="center"/>
        <w:rPr>
          <w:rFonts w:ascii="Arial" w:eastAsia="Times New Roman" w:hAnsi="Arial" w:cs="Arial"/>
          <w:b/>
          <w:sz w:val="24"/>
          <w:szCs w:val="24"/>
        </w:rPr>
      </w:pPr>
    </w:p>
    <w:p w:rsidR="002A1A17" w:rsidRPr="001F7B20" w:rsidRDefault="0084204B" w:rsidP="00272089">
      <w:pPr>
        <w:spacing w:after="0" w:line="240" w:lineRule="auto"/>
        <w:ind w:right="48"/>
        <w:jc w:val="center"/>
        <w:rPr>
          <w:rFonts w:ascii="Arial" w:eastAsia="Times New Roman" w:hAnsi="Arial" w:cs="Arial"/>
          <w:b/>
          <w:sz w:val="24"/>
          <w:szCs w:val="24"/>
        </w:rPr>
      </w:pPr>
      <w:r w:rsidRPr="001F7B20">
        <w:rPr>
          <w:rFonts w:ascii="Arial" w:eastAsia="Times New Roman" w:hAnsi="Arial" w:cs="Arial"/>
          <w:b/>
          <w:sz w:val="24"/>
          <w:szCs w:val="24"/>
        </w:rPr>
        <w:t>Subco</w:t>
      </w:r>
      <w:r w:rsidR="00B23A59" w:rsidRPr="001F7B20">
        <w:rPr>
          <w:rFonts w:ascii="Arial" w:eastAsia="Times New Roman" w:hAnsi="Arial" w:cs="Arial"/>
          <w:b/>
          <w:sz w:val="24"/>
          <w:szCs w:val="24"/>
        </w:rPr>
        <w:t>misar</w:t>
      </w:r>
      <w:r w:rsidR="002A1A17" w:rsidRPr="001F7B20">
        <w:rPr>
          <w:rFonts w:ascii="Arial" w:eastAsia="Times New Roman" w:hAnsi="Arial" w:cs="Arial"/>
          <w:b/>
          <w:sz w:val="24"/>
          <w:szCs w:val="24"/>
        </w:rPr>
        <w:t xml:space="preserve"> de poliție penitenciară </w:t>
      </w:r>
      <w:r w:rsidR="00B23A59" w:rsidRPr="001F7B20">
        <w:rPr>
          <w:rFonts w:ascii="Arial" w:eastAsia="Times New Roman" w:hAnsi="Arial" w:cs="Arial"/>
          <w:b/>
          <w:sz w:val="24"/>
          <w:szCs w:val="24"/>
        </w:rPr>
        <w:t>Anamaria BUNDUC</w:t>
      </w:r>
    </w:p>
    <w:p w:rsidR="002A1A17" w:rsidRPr="001F7B20" w:rsidRDefault="002A1A17" w:rsidP="00272089">
      <w:pPr>
        <w:spacing w:after="0" w:line="240" w:lineRule="auto"/>
        <w:ind w:right="48"/>
        <w:jc w:val="center"/>
        <w:rPr>
          <w:rFonts w:ascii="Arial" w:eastAsia="Times New Roman" w:hAnsi="Arial" w:cs="Arial"/>
          <w:b/>
          <w:sz w:val="24"/>
          <w:szCs w:val="24"/>
        </w:rPr>
      </w:pPr>
      <w:r w:rsidRPr="001F7B20">
        <w:rPr>
          <w:rFonts w:ascii="Arial" w:eastAsia="Times New Roman" w:hAnsi="Arial" w:cs="Arial"/>
          <w:b/>
          <w:sz w:val="24"/>
          <w:szCs w:val="24"/>
        </w:rPr>
        <w:t>Consilier juridic</w:t>
      </w:r>
    </w:p>
    <w:p w:rsidR="002A1A17" w:rsidRPr="001F7B20" w:rsidRDefault="002A1A17" w:rsidP="00272089">
      <w:pPr>
        <w:spacing w:after="0" w:line="240" w:lineRule="auto"/>
        <w:ind w:left="3600" w:right="48" w:firstLine="720"/>
        <w:jc w:val="center"/>
        <w:rPr>
          <w:rFonts w:ascii="Arial" w:eastAsia="Times New Roman" w:hAnsi="Arial" w:cs="Arial"/>
          <w:b/>
          <w:sz w:val="24"/>
          <w:szCs w:val="24"/>
        </w:rPr>
      </w:pPr>
    </w:p>
    <w:p w:rsidR="002A1A17" w:rsidRPr="001F7B20" w:rsidRDefault="002A1A17" w:rsidP="00272089">
      <w:pPr>
        <w:spacing w:after="0" w:line="240" w:lineRule="auto"/>
        <w:ind w:left="3600" w:right="48" w:firstLine="720"/>
        <w:jc w:val="center"/>
        <w:rPr>
          <w:rFonts w:ascii="Times New Roman" w:eastAsia="Times New Roman" w:hAnsi="Times New Roman" w:cs="Times New Roman"/>
          <w:b/>
          <w:sz w:val="24"/>
          <w:szCs w:val="24"/>
        </w:rPr>
      </w:pPr>
    </w:p>
    <w:p w:rsidR="008F5B0D" w:rsidRPr="001F7B20" w:rsidRDefault="008F5B0D" w:rsidP="00272089">
      <w:pPr>
        <w:spacing w:after="0" w:line="240" w:lineRule="auto"/>
        <w:ind w:left="3600" w:right="48" w:firstLine="720"/>
        <w:jc w:val="center"/>
        <w:rPr>
          <w:rFonts w:ascii="Times New Roman" w:eastAsia="Times New Roman" w:hAnsi="Times New Roman" w:cs="Times New Roman"/>
          <w:b/>
          <w:sz w:val="24"/>
          <w:szCs w:val="24"/>
        </w:rPr>
      </w:pPr>
    </w:p>
    <w:p w:rsidR="00272089" w:rsidRPr="001F7B20" w:rsidRDefault="000F6DC6" w:rsidP="008F5B0D">
      <w:pPr>
        <w:spacing w:after="0" w:line="240" w:lineRule="auto"/>
        <w:ind w:right="48"/>
        <w:jc w:val="center"/>
        <w:rPr>
          <w:rFonts w:ascii="Times New Roman" w:eastAsia="Times New Roman" w:hAnsi="Times New Roman" w:cs="Times New Roman"/>
          <w:b/>
          <w:sz w:val="24"/>
          <w:szCs w:val="24"/>
        </w:rPr>
      </w:pPr>
      <w:r w:rsidRPr="001F7B20">
        <w:rPr>
          <w:rFonts w:ascii="Arial" w:eastAsia="Times New Roman" w:hAnsi="Arial" w:cs="Arial"/>
          <w:b/>
          <w:sz w:val="24"/>
          <w:szCs w:val="24"/>
        </w:rPr>
        <w:t>Subcomisar</w:t>
      </w:r>
      <w:r w:rsidR="008F5B0D" w:rsidRPr="001F7B20">
        <w:rPr>
          <w:rFonts w:ascii="Arial" w:eastAsia="Times New Roman" w:hAnsi="Arial" w:cs="Arial"/>
          <w:b/>
          <w:bCs/>
          <w:sz w:val="24"/>
          <w:szCs w:val="24"/>
        </w:rPr>
        <w:t xml:space="preserve"> de poliție penitenciară </w:t>
      </w:r>
      <w:r w:rsidR="00B23A59" w:rsidRPr="001F7B20">
        <w:rPr>
          <w:rFonts w:ascii="Arial" w:eastAsia="Times New Roman" w:hAnsi="Arial" w:cs="Arial"/>
          <w:b/>
          <w:bCs/>
          <w:sz w:val="24"/>
          <w:szCs w:val="24"/>
        </w:rPr>
        <w:t>Andrei Cezar CĂLUGĂREANU</w:t>
      </w:r>
    </w:p>
    <w:p w:rsidR="002A1A17" w:rsidRPr="001F7B20" w:rsidRDefault="002A1A17" w:rsidP="00272089">
      <w:pPr>
        <w:spacing w:after="0" w:line="240" w:lineRule="auto"/>
        <w:ind w:right="48"/>
        <w:jc w:val="center"/>
        <w:rPr>
          <w:rFonts w:ascii="Arial" w:eastAsia="Times New Roman" w:hAnsi="Arial" w:cs="Arial"/>
          <w:b/>
          <w:sz w:val="24"/>
          <w:szCs w:val="24"/>
        </w:rPr>
      </w:pPr>
      <w:r w:rsidRPr="001F7B20">
        <w:rPr>
          <w:rFonts w:ascii="Arial" w:eastAsia="Times New Roman" w:hAnsi="Arial" w:cs="Arial"/>
          <w:b/>
          <w:sz w:val="24"/>
          <w:szCs w:val="24"/>
        </w:rPr>
        <w:t>CF</w:t>
      </w:r>
      <w:r w:rsidR="007B408C" w:rsidRPr="001F7B20">
        <w:rPr>
          <w:rFonts w:ascii="Arial" w:eastAsia="Times New Roman" w:hAnsi="Arial" w:cs="Arial"/>
          <w:b/>
          <w:sz w:val="24"/>
          <w:szCs w:val="24"/>
        </w:rPr>
        <w:t>P</w:t>
      </w:r>
      <w:r w:rsidRPr="001F7B20">
        <w:rPr>
          <w:rFonts w:ascii="Arial" w:eastAsia="Times New Roman" w:hAnsi="Arial" w:cs="Arial"/>
          <w:b/>
          <w:sz w:val="24"/>
          <w:szCs w:val="24"/>
        </w:rPr>
        <w:t>P</w:t>
      </w:r>
    </w:p>
    <w:p w:rsidR="002A1A17" w:rsidRPr="001F7B20" w:rsidRDefault="002A1A17" w:rsidP="00272089">
      <w:pPr>
        <w:spacing w:after="0" w:line="240" w:lineRule="auto"/>
        <w:ind w:left="3600" w:right="48" w:firstLine="720"/>
        <w:jc w:val="center"/>
        <w:rPr>
          <w:rFonts w:ascii="Arial" w:eastAsia="Times New Roman" w:hAnsi="Arial" w:cs="Arial"/>
          <w:b/>
          <w:sz w:val="24"/>
          <w:szCs w:val="24"/>
        </w:rPr>
      </w:pPr>
    </w:p>
    <w:p w:rsidR="002A1A17" w:rsidRPr="001F7B20" w:rsidRDefault="002A1A17" w:rsidP="00272089">
      <w:pPr>
        <w:tabs>
          <w:tab w:val="center" w:pos="2268"/>
          <w:tab w:val="center" w:pos="7088"/>
        </w:tabs>
        <w:spacing w:after="0" w:line="240" w:lineRule="auto"/>
        <w:jc w:val="center"/>
        <w:rPr>
          <w:rFonts w:ascii="Arial" w:eastAsia="Times New Roman" w:hAnsi="Arial" w:cs="Arial"/>
          <w:sz w:val="24"/>
          <w:szCs w:val="24"/>
        </w:rPr>
      </w:pPr>
    </w:p>
    <w:p w:rsidR="002A1A17" w:rsidRPr="001F7B20" w:rsidRDefault="002A1A17" w:rsidP="00272089">
      <w:pPr>
        <w:tabs>
          <w:tab w:val="center" w:pos="2268"/>
          <w:tab w:val="center" w:pos="7088"/>
        </w:tabs>
        <w:spacing w:after="0" w:line="240" w:lineRule="auto"/>
        <w:jc w:val="center"/>
        <w:rPr>
          <w:rFonts w:ascii="Arial" w:eastAsia="Times New Roman" w:hAnsi="Arial" w:cs="Arial"/>
          <w:sz w:val="24"/>
          <w:szCs w:val="24"/>
        </w:rPr>
      </w:pPr>
    </w:p>
    <w:p w:rsidR="002A1A17" w:rsidRPr="001F7B20" w:rsidRDefault="002A1A17" w:rsidP="00272089">
      <w:pPr>
        <w:tabs>
          <w:tab w:val="center" w:pos="2268"/>
          <w:tab w:val="center" w:pos="7088"/>
        </w:tabs>
        <w:spacing w:after="0" w:line="240" w:lineRule="auto"/>
        <w:jc w:val="center"/>
        <w:rPr>
          <w:rFonts w:ascii="Arial" w:eastAsia="Times New Roman" w:hAnsi="Arial" w:cs="Arial"/>
          <w:b/>
          <w:sz w:val="24"/>
          <w:szCs w:val="24"/>
        </w:rPr>
      </w:pPr>
      <w:r w:rsidRPr="001F7B20">
        <w:rPr>
          <w:rFonts w:ascii="Arial" w:eastAsia="Times New Roman" w:hAnsi="Arial" w:cs="Arial"/>
          <w:b/>
          <w:sz w:val="24"/>
          <w:szCs w:val="24"/>
        </w:rPr>
        <w:t>Întocmit,</w:t>
      </w:r>
    </w:p>
    <w:p w:rsidR="002A1A17" w:rsidRPr="001F7B20" w:rsidRDefault="000F6DC6" w:rsidP="00272089">
      <w:pPr>
        <w:autoSpaceDE w:val="0"/>
        <w:autoSpaceDN w:val="0"/>
        <w:adjustRightInd w:val="0"/>
        <w:spacing w:after="0" w:line="240" w:lineRule="auto"/>
        <w:jc w:val="center"/>
        <w:rPr>
          <w:rFonts w:ascii="Arial" w:eastAsia="Times New Roman" w:hAnsi="Arial" w:cs="Arial"/>
          <w:b/>
          <w:bCs/>
          <w:sz w:val="24"/>
          <w:szCs w:val="24"/>
        </w:rPr>
      </w:pPr>
      <w:r w:rsidRPr="001F7B20">
        <w:rPr>
          <w:rFonts w:ascii="Arial" w:eastAsia="Times New Roman" w:hAnsi="Arial" w:cs="Arial"/>
          <w:b/>
          <w:bCs/>
          <w:sz w:val="24"/>
          <w:szCs w:val="24"/>
        </w:rPr>
        <w:t>Subinspector</w:t>
      </w:r>
      <w:r w:rsidR="00272089" w:rsidRPr="001F7B20">
        <w:rPr>
          <w:rFonts w:ascii="Arial" w:eastAsia="Times New Roman" w:hAnsi="Arial" w:cs="Arial"/>
          <w:b/>
          <w:bCs/>
          <w:sz w:val="24"/>
          <w:szCs w:val="24"/>
        </w:rPr>
        <w:t xml:space="preserve"> </w:t>
      </w:r>
      <w:r w:rsidR="002A1A17" w:rsidRPr="001F7B20">
        <w:rPr>
          <w:rFonts w:ascii="Arial" w:eastAsia="Times New Roman" w:hAnsi="Arial" w:cs="Arial"/>
          <w:b/>
          <w:sz w:val="24"/>
          <w:szCs w:val="24"/>
        </w:rPr>
        <w:t>de poliție penitenciară</w:t>
      </w:r>
      <w:r w:rsidR="002A1A17" w:rsidRPr="001F7B20">
        <w:rPr>
          <w:rFonts w:ascii="Arial" w:eastAsia="Times New Roman" w:hAnsi="Arial" w:cs="Arial"/>
          <w:b/>
          <w:bCs/>
          <w:sz w:val="24"/>
          <w:szCs w:val="24"/>
        </w:rPr>
        <w:t xml:space="preserve"> </w:t>
      </w:r>
      <w:r w:rsidRPr="001F7B20">
        <w:rPr>
          <w:rFonts w:ascii="Arial" w:eastAsia="Times New Roman" w:hAnsi="Arial" w:cs="Arial"/>
          <w:b/>
          <w:bCs/>
          <w:sz w:val="24"/>
          <w:szCs w:val="24"/>
        </w:rPr>
        <w:t>Sebastiana BURLĂ</w:t>
      </w:r>
    </w:p>
    <w:p w:rsidR="002A1A17" w:rsidRPr="001F7B20" w:rsidRDefault="000F6DC6" w:rsidP="00272089">
      <w:pPr>
        <w:autoSpaceDE w:val="0"/>
        <w:autoSpaceDN w:val="0"/>
        <w:adjustRightInd w:val="0"/>
        <w:spacing w:after="0" w:line="240" w:lineRule="auto"/>
        <w:jc w:val="center"/>
        <w:rPr>
          <w:rFonts w:ascii="Arial" w:eastAsia="Times New Roman" w:hAnsi="Arial" w:cs="Arial"/>
          <w:b/>
          <w:bCs/>
          <w:sz w:val="24"/>
          <w:szCs w:val="24"/>
        </w:rPr>
      </w:pPr>
      <w:r w:rsidRPr="001F7B20">
        <w:rPr>
          <w:rFonts w:ascii="Arial" w:eastAsia="Times New Roman" w:hAnsi="Arial" w:cs="Arial"/>
          <w:b/>
          <w:bCs/>
          <w:sz w:val="24"/>
          <w:szCs w:val="24"/>
        </w:rPr>
        <w:t>Ofițer</w:t>
      </w:r>
      <w:r w:rsidR="002A1A17" w:rsidRPr="001F7B20">
        <w:rPr>
          <w:rFonts w:ascii="Arial" w:eastAsia="Times New Roman" w:hAnsi="Arial" w:cs="Arial"/>
          <w:b/>
          <w:bCs/>
          <w:sz w:val="24"/>
          <w:szCs w:val="24"/>
        </w:rPr>
        <w:t xml:space="preserve"> achiziții</w:t>
      </w:r>
    </w:p>
    <w:p w:rsidR="002A1A17" w:rsidRPr="001F7B20" w:rsidRDefault="002A1A17" w:rsidP="002A1A17">
      <w:pPr>
        <w:autoSpaceDE w:val="0"/>
        <w:autoSpaceDN w:val="0"/>
        <w:adjustRightInd w:val="0"/>
        <w:spacing w:after="0" w:line="240" w:lineRule="auto"/>
        <w:jc w:val="center"/>
        <w:rPr>
          <w:rFonts w:ascii="Arial" w:eastAsia="Times New Roman" w:hAnsi="Arial" w:cs="Arial"/>
          <w:b/>
          <w:bCs/>
          <w:sz w:val="24"/>
          <w:szCs w:val="24"/>
        </w:rPr>
      </w:pPr>
    </w:p>
    <w:p w:rsidR="002A1A17" w:rsidRPr="001F7B20" w:rsidRDefault="002A1A17" w:rsidP="002A1A17">
      <w:pPr>
        <w:autoSpaceDE w:val="0"/>
        <w:autoSpaceDN w:val="0"/>
        <w:adjustRightInd w:val="0"/>
        <w:spacing w:after="0" w:line="240" w:lineRule="auto"/>
        <w:jc w:val="center"/>
        <w:rPr>
          <w:rFonts w:ascii="Arial" w:eastAsia="Times New Roman" w:hAnsi="Arial" w:cs="Arial"/>
          <w:b/>
          <w:bCs/>
          <w:sz w:val="24"/>
          <w:szCs w:val="24"/>
        </w:rPr>
      </w:pPr>
    </w:p>
    <w:p w:rsidR="002A1A17" w:rsidRPr="001F7B20" w:rsidRDefault="002A1A17" w:rsidP="002A1A17">
      <w:pPr>
        <w:autoSpaceDE w:val="0"/>
        <w:autoSpaceDN w:val="0"/>
        <w:adjustRightInd w:val="0"/>
        <w:spacing w:after="0" w:line="240" w:lineRule="auto"/>
        <w:jc w:val="center"/>
        <w:rPr>
          <w:rFonts w:ascii="Arial" w:eastAsia="Times New Roman" w:hAnsi="Arial" w:cs="Arial"/>
          <w:b/>
          <w:bCs/>
          <w:sz w:val="24"/>
          <w:szCs w:val="24"/>
        </w:rPr>
      </w:pPr>
    </w:p>
    <w:p w:rsidR="002A1A17" w:rsidRPr="001F7B20" w:rsidRDefault="002A1A17" w:rsidP="002A1A17">
      <w:pPr>
        <w:autoSpaceDE w:val="0"/>
        <w:autoSpaceDN w:val="0"/>
        <w:adjustRightInd w:val="0"/>
        <w:spacing w:before="125" w:after="0" w:line="595" w:lineRule="exact"/>
        <w:jc w:val="center"/>
        <w:rPr>
          <w:rFonts w:ascii="Arial" w:eastAsia="Times New Roman" w:hAnsi="Arial" w:cs="Arial"/>
          <w:b/>
          <w:bCs/>
          <w:sz w:val="24"/>
          <w:szCs w:val="24"/>
          <w:lang w:eastAsia="ro-RO"/>
        </w:rPr>
      </w:pPr>
      <w:r w:rsidRPr="001F7B20">
        <w:rPr>
          <w:rFonts w:ascii="Arial" w:eastAsia="Times New Roman" w:hAnsi="Arial" w:cs="Arial"/>
          <w:b/>
          <w:bCs/>
          <w:sz w:val="24"/>
          <w:szCs w:val="24"/>
          <w:lang w:eastAsia="ro-RO"/>
        </w:rPr>
        <w:t>MODELE  DE ACORD CADRU ŞI CONTRACT SUBSECVENT DE FURNIZARE</w:t>
      </w:r>
    </w:p>
    <w:p w:rsidR="002A1A17" w:rsidRPr="001F7B20" w:rsidRDefault="002A1A17" w:rsidP="002A1A17">
      <w:pPr>
        <w:autoSpaceDE w:val="0"/>
        <w:autoSpaceDN w:val="0"/>
        <w:adjustRightInd w:val="0"/>
        <w:spacing w:before="125" w:after="0" w:line="595" w:lineRule="exact"/>
        <w:jc w:val="center"/>
        <w:rPr>
          <w:rFonts w:ascii="Arial" w:eastAsia="Times New Roman" w:hAnsi="Arial" w:cs="Arial"/>
          <w:b/>
          <w:bCs/>
          <w:sz w:val="24"/>
          <w:szCs w:val="24"/>
          <w:lang w:eastAsia="ro-RO"/>
        </w:rPr>
      </w:pPr>
      <w:r w:rsidRPr="001F7B20">
        <w:rPr>
          <w:rFonts w:ascii="Arial" w:eastAsia="Times New Roman" w:hAnsi="Arial" w:cs="Arial"/>
          <w:b/>
          <w:bCs/>
          <w:sz w:val="24"/>
          <w:szCs w:val="24"/>
          <w:lang w:eastAsia="ro-RO"/>
        </w:rPr>
        <w:t xml:space="preserve"> - CLAUZELE CONTRACTUALE </w:t>
      </w:r>
      <w:r w:rsidR="00272089" w:rsidRPr="001F7B20">
        <w:rPr>
          <w:rFonts w:ascii="Arial" w:eastAsia="Times New Roman" w:hAnsi="Arial" w:cs="Arial"/>
          <w:b/>
          <w:bCs/>
          <w:sz w:val="24"/>
          <w:szCs w:val="24"/>
          <w:lang w:eastAsia="ro-RO"/>
        </w:rPr>
        <w:t>ȘI</w:t>
      </w:r>
      <w:r w:rsidRPr="001F7B20">
        <w:rPr>
          <w:rFonts w:ascii="Arial" w:eastAsia="Times New Roman" w:hAnsi="Arial" w:cs="Arial"/>
          <w:b/>
          <w:bCs/>
          <w:sz w:val="24"/>
          <w:szCs w:val="24"/>
          <w:lang w:eastAsia="ro-RO"/>
        </w:rPr>
        <w:t xml:space="preserve"> OBLIGATORII –</w:t>
      </w:r>
    </w:p>
    <w:p w:rsidR="002A1A17" w:rsidRPr="001F7B20" w:rsidRDefault="002A1A17" w:rsidP="002A1A17">
      <w:pPr>
        <w:spacing w:before="120" w:after="120"/>
        <w:ind w:left="1"/>
        <w:jc w:val="center"/>
        <w:rPr>
          <w:rFonts w:ascii="Times New Roman" w:eastAsia="Calibri" w:hAnsi="Times New Roman" w:cs="Times New Roman"/>
          <w:b/>
          <w:sz w:val="24"/>
          <w:szCs w:val="24"/>
        </w:rPr>
      </w:pPr>
    </w:p>
    <w:p w:rsidR="002A1A17" w:rsidRPr="001F7B20" w:rsidRDefault="002A1A17" w:rsidP="002A1A17">
      <w:pPr>
        <w:spacing w:before="120" w:after="120"/>
        <w:ind w:left="1"/>
        <w:jc w:val="center"/>
        <w:rPr>
          <w:rFonts w:ascii="Times New Roman" w:eastAsia="Calibri" w:hAnsi="Times New Roman" w:cs="Times New Roman"/>
          <w:b/>
          <w:sz w:val="24"/>
          <w:szCs w:val="24"/>
        </w:rPr>
      </w:pPr>
    </w:p>
    <w:p w:rsidR="002A1A17" w:rsidRPr="001F7B20" w:rsidRDefault="002A1A17" w:rsidP="002A1A17">
      <w:pPr>
        <w:spacing w:before="120" w:after="120"/>
        <w:ind w:left="1"/>
        <w:jc w:val="center"/>
        <w:rPr>
          <w:rFonts w:ascii="Times New Roman" w:eastAsia="Calibri" w:hAnsi="Times New Roman" w:cs="Times New Roman"/>
          <w:b/>
          <w:sz w:val="24"/>
          <w:szCs w:val="24"/>
        </w:rPr>
      </w:pPr>
    </w:p>
    <w:p w:rsidR="002A1A17" w:rsidRPr="001F7B20" w:rsidRDefault="002A1A17" w:rsidP="002A1A17">
      <w:pPr>
        <w:spacing w:before="120" w:after="120"/>
        <w:ind w:left="1"/>
        <w:jc w:val="center"/>
        <w:rPr>
          <w:rFonts w:ascii="Times New Roman" w:eastAsia="Calibri" w:hAnsi="Times New Roman" w:cs="Times New Roman"/>
          <w:b/>
          <w:sz w:val="24"/>
          <w:szCs w:val="24"/>
        </w:rPr>
      </w:pPr>
    </w:p>
    <w:p w:rsidR="002A1A17" w:rsidRPr="001F7B20" w:rsidRDefault="00D272AF" w:rsidP="00815CB2">
      <w:pPr>
        <w:spacing w:before="120" w:after="120"/>
        <w:jc w:val="center"/>
        <w:rPr>
          <w:rFonts w:ascii="Times New Roman" w:eastAsia="Calibri" w:hAnsi="Times New Roman" w:cs="Times New Roman"/>
          <w:b/>
          <w:sz w:val="24"/>
          <w:szCs w:val="24"/>
        </w:rPr>
      </w:pPr>
      <w:r w:rsidRPr="001F7B20">
        <w:rPr>
          <w:rFonts w:ascii="Times New Roman" w:eastAsia="Calibri" w:hAnsi="Times New Roman" w:cs="Times New Roman"/>
          <w:b/>
          <w:sz w:val="24"/>
          <w:szCs w:val="24"/>
        </w:rPr>
        <w:lastRenderedPageBreak/>
        <w:t>Model</w:t>
      </w:r>
    </w:p>
    <w:p w:rsidR="002A1A17" w:rsidRPr="001F7B20" w:rsidRDefault="002A1A17" w:rsidP="002A1A17">
      <w:pPr>
        <w:spacing w:after="0" w:line="240" w:lineRule="auto"/>
        <w:jc w:val="center"/>
        <w:rPr>
          <w:rFonts w:ascii="Arial" w:eastAsia="Times New Roman" w:hAnsi="Arial" w:cs="Arial"/>
          <w:b/>
          <w:noProof/>
          <w:sz w:val="28"/>
          <w:szCs w:val="28"/>
        </w:rPr>
      </w:pPr>
      <w:r w:rsidRPr="001F7B20">
        <w:rPr>
          <w:rFonts w:ascii="Arial" w:eastAsia="Times New Roman" w:hAnsi="Arial" w:cs="Arial"/>
          <w:b/>
          <w:noProof/>
          <w:sz w:val="28"/>
          <w:szCs w:val="28"/>
          <w:highlight w:val="cyan"/>
        </w:rPr>
        <w:t xml:space="preserve">Acord – cadru de furnizare </w:t>
      </w:r>
    </w:p>
    <w:p w:rsidR="007E5987" w:rsidRPr="001F7B20" w:rsidRDefault="007E5987" w:rsidP="002A1A17">
      <w:pPr>
        <w:spacing w:after="0" w:line="240" w:lineRule="auto"/>
        <w:jc w:val="center"/>
        <w:rPr>
          <w:rFonts w:ascii="Arial" w:eastAsia="Times New Roman" w:hAnsi="Arial" w:cs="Arial"/>
          <w:b/>
          <w:noProof/>
          <w:sz w:val="24"/>
          <w:szCs w:val="24"/>
        </w:rPr>
      </w:pPr>
    </w:p>
    <w:p w:rsidR="002A1A17" w:rsidRPr="001F7B20" w:rsidRDefault="007D6B83" w:rsidP="007D6B83">
      <w:pPr>
        <w:spacing w:after="0" w:line="240" w:lineRule="auto"/>
        <w:ind w:firstLine="708"/>
        <w:jc w:val="center"/>
        <w:rPr>
          <w:rFonts w:ascii="Arial" w:eastAsia="Times New Roman" w:hAnsi="Arial" w:cs="Arial"/>
          <w:b/>
          <w:noProof/>
          <w:sz w:val="24"/>
          <w:szCs w:val="24"/>
        </w:rPr>
      </w:pPr>
      <w:r w:rsidRPr="001F7B20">
        <w:rPr>
          <w:rFonts w:ascii="Arial" w:eastAsia="Times New Roman" w:hAnsi="Arial" w:cs="Arial"/>
          <w:b/>
          <w:noProof/>
          <w:sz w:val="24"/>
          <w:szCs w:val="24"/>
        </w:rPr>
        <w:t>N</w:t>
      </w:r>
      <w:r w:rsidR="002A1A17" w:rsidRPr="001F7B20">
        <w:rPr>
          <w:rFonts w:ascii="Arial" w:eastAsia="Times New Roman" w:hAnsi="Arial" w:cs="Arial"/>
          <w:b/>
          <w:noProof/>
          <w:sz w:val="24"/>
          <w:szCs w:val="24"/>
        </w:rPr>
        <w:t>r.______________data_______________</w:t>
      </w:r>
    </w:p>
    <w:p w:rsidR="002A1A17" w:rsidRPr="001F7B20" w:rsidRDefault="002A1A17" w:rsidP="002A1A17">
      <w:pPr>
        <w:spacing w:after="0" w:line="240" w:lineRule="auto"/>
        <w:jc w:val="both"/>
        <w:rPr>
          <w:rFonts w:ascii="Arial" w:eastAsia="Times New Roman" w:hAnsi="Arial" w:cs="Arial"/>
          <w:b/>
          <w:noProof/>
          <w:sz w:val="24"/>
          <w:szCs w:val="24"/>
        </w:rPr>
      </w:pPr>
    </w:p>
    <w:p w:rsidR="007E5987" w:rsidRPr="001F7B20" w:rsidRDefault="007E5987" w:rsidP="002A1A17">
      <w:pPr>
        <w:spacing w:after="0" w:line="240" w:lineRule="auto"/>
        <w:jc w:val="both"/>
        <w:rPr>
          <w:rFonts w:ascii="Arial" w:eastAsia="Times New Roman" w:hAnsi="Arial" w:cs="Arial"/>
          <w:b/>
          <w:i/>
          <w:noProof/>
          <w:sz w:val="24"/>
          <w:szCs w:val="24"/>
        </w:rPr>
      </w:pPr>
    </w:p>
    <w:p w:rsidR="000F05B5" w:rsidRPr="001F7B20" w:rsidRDefault="000F05B5" w:rsidP="000B1542">
      <w:pPr>
        <w:spacing w:after="0" w:line="240" w:lineRule="auto"/>
        <w:ind w:firstLine="540"/>
        <w:jc w:val="both"/>
        <w:rPr>
          <w:rFonts w:ascii="Arial" w:eastAsia="Times New Roman" w:hAnsi="Arial" w:cs="Arial"/>
          <w:noProof/>
        </w:rPr>
      </w:pPr>
      <w:r w:rsidRPr="001F7B20">
        <w:rPr>
          <w:rFonts w:ascii="Arial" w:eastAsia="Times New Roman" w:hAnsi="Arial" w:cs="Arial"/>
          <w:noProof/>
        </w:rPr>
        <w:t>Prezentul acord-cadru de achiziție publică de produse (denumit în continuare „Acord"), s-a încheiat având în vedere prevederile din Legea nr. 98/2016 privind achizițiile publice (denumită în continuare „Legea nr. 98/2016") precum și orice alte prevederi leg</w:t>
      </w:r>
      <w:r w:rsidR="00326218" w:rsidRPr="001F7B20">
        <w:rPr>
          <w:rFonts w:ascii="Arial" w:eastAsia="Times New Roman" w:hAnsi="Arial" w:cs="Arial"/>
          <w:noProof/>
        </w:rPr>
        <w:t>ale emise în aplicarea acesteia</w:t>
      </w:r>
    </w:p>
    <w:p w:rsidR="000F05B5" w:rsidRPr="001F7B20" w:rsidRDefault="007D6B83" w:rsidP="000B1542">
      <w:pPr>
        <w:spacing w:after="0" w:line="240" w:lineRule="auto"/>
        <w:ind w:firstLine="540"/>
        <w:jc w:val="both"/>
        <w:rPr>
          <w:rFonts w:ascii="Arial" w:eastAsia="Times New Roman" w:hAnsi="Arial" w:cs="Arial"/>
          <w:noProof/>
        </w:rPr>
      </w:pPr>
      <w:r w:rsidRPr="001F7B20">
        <w:rPr>
          <w:rFonts w:ascii="Arial" w:eastAsia="Times New Roman" w:hAnsi="Arial" w:cs="Arial"/>
          <w:noProof/>
        </w:rPr>
        <w:t xml:space="preserve">Încheiat în data de </w:t>
      </w:r>
      <w:r w:rsidRPr="001F7B20">
        <w:rPr>
          <w:rFonts w:ascii="Arial" w:eastAsia="Times New Roman" w:hAnsi="Arial" w:cs="Arial"/>
          <w:b/>
          <w:noProof/>
        </w:rPr>
        <w:t>.........................</w:t>
      </w:r>
      <w:r w:rsidRPr="001F7B20">
        <w:rPr>
          <w:rFonts w:ascii="Arial" w:eastAsia="Times New Roman" w:hAnsi="Arial" w:cs="Arial"/>
          <w:noProof/>
        </w:rPr>
        <w:t>,î</w:t>
      </w:r>
      <w:r w:rsidRPr="001F7B20">
        <w:rPr>
          <w:rFonts w:ascii="Arial" w:eastAsia="Times New Roman" w:hAnsi="Arial" w:cs="Arial"/>
        </w:rPr>
        <w:t>ntre</w:t>
      </w:r>
    </w:p>
    <w:p w:rsidR="007D6B83" w:rsidRPr="00877866" w:rsidRDefault="007D6B83" w:rsidP="000B1542">
      <w:pPr>
        <w:spacing w:after="0" w:line="240" w:lineRule="auto"/>
        <w:ind w:firstLine="540"/>
        <w:contextualSpacing/>
        <w:jc w:val="both"/>
        <w:rPr>
          <w:rFonts w:ascii="Arial" w:eastAsia="Times New Roman" w:hAnsi="Arial" w:cs="Arial"/>
          <w:noProof/>
        </w:rPr>
      </w:pPr>
      <w:r w:rsidRPr="00877866">
        <w:rPr>
          <w:rFonts w:ascii="Arial" w:eastAsia="Times New Roman" w:hAnsi="Arial" w:cs="Arial"/>
          <w:noProof/>
        </w:rPr>
        <w:t>Părțile Acordului-Cadru</w:t>
      </w:r>
    </w:p>
    <w:p w:rsidR="000F05B5" w:rsidRPr="001F7B20" w:rsidRDefault="000F05B5" w:rsidP="00C8154D">
      <w:pPr>
        <w:spacing w:after="0" w:line="240" w:lineRule="auto"/>
        <w:ind w:firstLine="540"/>
        <w:contextualSpacing/>
        <w:jc w:val="both"/>
        <w:rPr>
          <w:rFonts w:ascii="Arial" w:eastAsia="Times New Roman" w:hAnsi="Arial" w:cs="Arial"/>
          <w:noProof/>
        </w:rPr>
      </w:pPr>
      <w:r w:rsidRPr="001F7B20">
        <w:rPr>
          <w:rFonts w:ascii="Arial" w:eastAsia="Times New Roman" w:hAnsi="Arial" w:cs="Arial"/>
          <w:b/>
          <w:bCs/>
          <w:noProof/>
        </w:rPr>
        <w:t>PENITENCIARUL BOTOŞANI</w:t>
      </w:r>
      <w:r w:rsidRPr="001F7B20">
        <w:rPr>
          <w:rFonts w:ascii="Arial" w:eastAsia="Times New Roman" w:hAnsi="Arial" w:cs="Arial"/>
          <w:noProof/>
        </w:rPr>
        <w:t>, cu sediul în Str. I.C. BRĂTIANU, nr. 118, tel</w:t>
      </w:r>
      <w:r w:rsidR="007D6B83" w:rsidRPr="001F7B20">
        <w:rPr>
          <w:rFonts w:ascii="Arial" w:eastAsia="Times New Roman" w:hAnsi="Arial" w:cs="Arial"/>
          <w:noProof/>
        </w:rPr>
        <w:t>.0231515937</w:t>
      </w:r>
      <w:r w:rsidRPr="001F7B20">
        <w:rPr>
          <w:rFonts w:ascii="Arial" w:eastAsia="Times New Roman" w:hAnsi="Arial" w:cs="Arial"/>
          <w:noProof/>
        </w:rPr>
        <w:t xml:space="preserve">, cod fiscal RO 23708210, cod IBAN RO65TREZ23G610700200301X, deschis la Trezoreria Mun. Botoşani, </w:t>
      </w:r>
      <w:r w:rsidRPr="001F7B20">
        <w:rPr>
          <w:rFonts w:ascii="Arial" w:eastAsia="Times New Roman" w:hAnsi="Arial" w:cs="Arial"/>
          <w:lang w:eastAsia="ro-RO"/>
        </w:rPr>
        <w:t xml:space="preserve">reprezentată prin Comisar şef de poliție penitenciară  Dumitru-Daniel Pînzariu, director și Subcomisar de poliție penitenciară  Dumitru Gabriel Lupu, director adj. economico-administrativ </w:t>
      </w:r>
      <w:r w:rsidRPr="001F7B20">
        <w:rPr>
          <w:rFonts w:ascii="Arial" w:eastAsia="Times New Roman" w:hAnsi="Arial" w:cs="Arial"/>
          <w:noProof/>
        </w:rPr>
        <w:t xml:space="preserve">in calitate de </w:t>
      </w:r>
      <w:r w:rsidR="007D6B83" w:rsidRPr="001F7B20">
        <w:rPr>
          <w:rFonts w:ascii="Arial" w:eastAsia="Times New Roman" w:hAnsi="Arial" w:cs="Arial"/>
          <w:noProof/>
        </w:rPr>
        <w:t xml:space="preserve">parte la </w:t>
      </w:r>
      <w:r w:rsidR="007351C7">
        <w:rPr>
          <w:rFonts w:ascii="Arial" w:eastAsia="Times New Roman" w:hAnsi="Arial" w:cs="Arial"/>
          <w:b/>
          <w:noProof/>
        </w:rPr>
        <w:t>acordul-cadru</w:t>
      </w:r>
      <w:r w:rsidRPr="001F7B20">
        <w:rPr>
          <w:rFonts w:ascii="Arial" w:eastAsia="Times New Roman" w:hAnsi="Arial" w:cs="Arial"/>
          <w:noProof/>
        </w:rPr>
        <w:t xml:space="preserve">, </w:t>
      </w:r>
      <w:r w:rsidR="001B5C0F" w:rsidRPr="001F7B20">
        <w:rPr>
          <w:rFonts w:ascii="Arial" w:eastAsia="Times New Roman" w:hAnsi="Arial" w:cs="Arial"/>
          <w:noProof/>
        </w:rPr>
        <w:t>numit în continuare ”</w:t>
      </w:r>
      <w:r w:rsidR="001B5C0F" w:rsidRPr="001F7B20">
        <w:rPr>
          <w:rFonts w:ascii="Arial" w:eastAsia="Times New Roman" w:hAnsi="Arial" w:cs="Arial"/>
          <w:b/>
          <w:noProof/>
        </w:rPr>
        <w:t xml:space="preserve">Promitentul-Achizitor”, </w:t>
      </w:r>
      <w:r w:rsidR="001B5C0F" w:rsidRPr="001F7B20">
        <w:rPr>
          <w:rFonts w:ascii="Arial" w:eastAsia="Times New Roman" w:hAnsi="Arial" w:cs="Arial"/>
          <w:noProof/>
        </w:rPr>
        <w:t>pe de o parte,</w:t>
      </w:r>
    </w:p>
    <w:p w:rsidR="000F05B5" w:rsidRPr="001F7B20" w:rsidRDefault="00FC5089" w:rsidP="000F05B5">
      <w:pPr>
        <w:spacing w:after="0" w:line="240" w:lineRule="auto"/>
        <w:ind w:firstLine="540"/>
        <w:jc w:val="both"/>
        <w:rPr>
          <w:rFonts w:ascii="Arial" w:eastAsia="Times New Roman" w:hAnsi="Arial" w:cs="Arial"/>
          <w:b/>
          <w:noProof/>
        </w:rPr>
      </w:pPr>
      <w:r w:rsidRPr="001F7B20">
        <w:rPr>
          <w:rFonts w:ascii="Arial" w:eastAsia="Times New Roman" w:hAnsi="Arial" w:cs="Arial"/>
          <w:b/>
          <w:noProof/>
        </w:rPr>
        <w:t>ș</w:t>
      </w:r>
      <w:r w:rsidR="000F05B5" w:rsidRPr="001F7B20">
        <w:rPr>
          <w:rFonts w:ascii="Arial" w:eastAsia="Times New Roman" w:hAnsi="Arial" w:cs="Arial"/>
          <w:b/>
          <w:noProof/>
        </w:rPr>
        <w:t xml:space="preserve">i </w:t>
      </w:r>
    </w:p>
    <w:p w:rsidR="000F05B5" w:rsidRPr="001F7B20" w:rsidRDefault="001B5C0F" w:rsidP="001B5C0F">
      <w:pPr>
        <w:spacing w:after="0" w:line="240" w:lineRule="auto"/>
        <w:ind w:firstLine="540"/>
        <w:contextualSpacing/>
        <w:jc w:val="both"/>
        <w:rPr>
          <w:rFonts w:ascii="Arial" w:eastAsia="Times New Roman" w:hAnsi="Arial" w:cs="Arial"/>
          <w:b/>
          <w:noProof/>
        </w:rPr>
      </w:pPr>
      <w:r w:rsidRPr="001F7B20">
        <w:rPr>
          <w:rFonts w:ascii="Arial" w:eastAsia="Times New Roman" w:hAnsi="Arial" w:cs="Arial"/>
          <w:noProof/>
        </w:rPr>
        <w:t xml:space="preserve">SC </w:t>
      </w:r>
      <w:r w:rsidR="000F05B5" w:rsidRPr="001F7B20">
        <w:rPr>
          <w:rFonts w:ascii="Arial" w:eastAsia="Times New Roman" w:hAnsi="Arial" w:cs="Arial"/>
          <w:noProof/>
        </w:rPr>
        <w:t xml:space="preserve">……... ................ ...........................  ……………. </w:t>
      </w:r>
      <w:r w:rsidR="00FC5089" w:rsidRPr="001F7B20">
        <w:rPr>
          <w:rFonts w:ascii="Arial" w:eastAsia="Times New Roman" w:hAnsi="Arial" w:cs="Arial"/>
          <w:noProof/>
        </w:rPr>
        <w:t>(</w:t>
      </w:r>
      <w:r w:rsidR="000F05B5" w:rsidRPr="001F7B20">
        <w:rPr>
          <w:rFonts w:ascii="Arial" w:eastAsia="Times New Roman" w:hAnsi="Arial" w:cs="Arial"/>
          <w:b/>
          <w:i/>
          <w:noProof/>
        </w:rPr>
        <w:t>denumire  operator economic</w:t>
      </w:r>
      <w:r w:rsidR="00FC5089" w:rsidRPr="001F7B20">
        <w:rPr>
          <w:rFonts w:ascii="Arial" w:eastAsia="Times New Roman" w:hAnsi="Arial" w:cs="Arial"/>
          <w:b/>
          <w:i/>
          <w:noProof/>
        </w:rPr>
        <w:t>)</w:t>
      </w:r>
      <w:r w:rsidR="000F05B5" w:rsidRPr="001F7B20">
        <w:rPr>
          <w:rFonts w:ascii="Arial" w:eastAsia="Times New Roman" w:hAnsi="Arial" w:cs="Arial"/>
          <w:noProof/>
        </w:rPr>
        <w:t xml:space="preserve"> ,  </w:t>
      </w:r>
      <w:r w:rsidRPr="001F7B20">
        <w:rPr>
          <w:rFonts w:ascii="Arial" w:eastAsia="Times New Roman" w:hAnsi="Arial" w:cs="Arial"/>
          <w:noProof/>
        </w:rPr>
        <w:t>cu sediul în</w:t>
      </w:r>
      <w:r w:rsidR="000F05B5" w:rsidRPr="001F7B20">
        <w:rPr>
          <w:rFonts w:ascii="Arial" w:eastAsia="Times New Roman" w:hAnsi="Arial" w:cs="Arial"/>
          <w:noProof/>
        </w:rPr>
        <w:t>………………… .......................................</w:t>
      </w:r>
      <w:r w:rsidRPr="001F7B20">
        <w:rPr>
          <w:rFonts w:ascii="Arial" w:eastAsia="Times New Roman" w:hAnsi="Arial" w:cs="Arial"/>
          <w:noProof/>
        </w:rPr>
        <w:t xml:space="preserve">............................. nr. de înregistrare în Registrul Comerțului, </w:t>
      </w:r>
      <w:r w:rsidR="005C0EC1">
        <w:rPr>
          <w:rFonts w:ascii="Arial" w:eastAsia="Times New Roman" w:hAnsi="Arial" w:cs="Arial"/>
          <w:noProof/>
        </w:rPr>
        <w:t>telefon</w:t>
      </w:r>
      <w:r w:rsidR="000F05B5" w:rsidRPr="001F7B20">
        <w:rPr>
          <w:rFonts w:ascii="Arial" w:eastAsia="Times New Roman" w:hAnsi="Arial" w:cs="Arial"/>
          <w:noProof/>
        </w:rPr>
        <w:t>........</w:t>
      </w:r>
      <w:r w:rsidRPr="001F7B20">
        <w:rPr>
          <w:rFonts w:ascii="Arial" w:eastAsia="Times New Roman" w:hAnsi="Arial" w:cs="Arial"/>
          <w:noProof/>
        </w:rPr>
        <w:t>..........................,</w:t>
      </w:r>
      <w:r w:rsidR="000F05B5" w:rsidRPr="001F7B20">
        <w:rPr>
          <w:rFonts w:ascii="Arial" w:eastAsia="Times New Roman" w:hAnsi="Arial" w:cs="Arial"/>
          <w:noProof/>
        </w:rPr>
        <w:t xml:space="preserve">cod fiscal  ...................................  cont </w:t>
      </w:r>
      <w:r w:rsidRPr="001F7B20">
        <w:rPr>
          <w:rFonts w:ascii="Arial" w:eastAsia="Times New Roman" w:hAnsi="Arial" w:cs="Arial"/>
          <w:noProof/>
        </w:rPr>
        <w:t>IBAN</w:t>
      </w:r>
      <w:r w:rsidR="000F05B5" w:rsidRPr="001F7B20">
        <w:rPr>
          <w:rFonts w:ascii="Arial" w:eastAsia="Times New Roman" w:hAnsi="Arial" w:cs="Arial"/>
          <w:noProof/>
        </w:rPr>
        <w:t>....................</w:t>
      </w:r>
      <w:r w:rsidRPr="001F7B20">
        <w:rPr>
          <w:rFonts w:ascii="Arial" w:eastAsia="Times New Roman" w:hAnsi="Arial" w:cs="Arial"/>
          <w:noProof/>
        </w:rPr>
        <w:t>...............................,deschis la ........................................................</w:t>
      </w:r>
      <w:r w:rsidR="000F05B5" w:rsidRPr="001F7B20">
        <w:rPr>
          <w:rFonts w:ascii="Arial" w:eastAsia="Times New Roman" w:hAnsi="Arial" w:cs="Arial"/>
          <w:noProof/>
        </w:rPr>
        <w:t>reprezentat</w:t>
      </w:r>
      <w:r w:rsidRPr="001F7B20">
        <w:rPr>
          <w:rFonts w:ascii="Arial" w:eastAsia="Times New Roman" w:hAnsi="Arial" w:cs="Arial"/>
          <w:noProof/>
        </w:rPr>
        <w:t>ă</w:t>
      </w:r>
      <w:r w:rsidR="000F05B5" w:rsidRPr="001F7B20">
        <w:rPr>
          <w:rFonts w:ascii="Arial" w:eastAsia="Times New Roman" w:hAnsi="Arial" w:cs="Arial"/>
          <w:noProof/>
        </w:rPr>
        <w:t xml:space="preserve"> prin .....................................................................................</w:t>
      </w:r>
      <w:r w:rsidRPr="001F7B20">
        <w:rPr>
          <w:rFonts w:ascii="Arial" w:eastAsia="Times New Roman" w:hAnsi="Arial" w:cs="Arial"/>
          <w:noProof/>
        </w:rPr>
        <w:t>.........(denumirea conducă</w:t>
      </w:r>
      <w:r w:rsidR="000F05B5" w:rsidRPr="001F7B20">
        <w:rPr>
          <w:rFonts w:ascii="Arial" w:eastAsia="Times New Roman" w:hAnsi="Arial" w:cs="Arial"/>
          <w:noProof/>
        </w:rPr>
        <w:t>torului)</w:t>
      </w:r>
      <w:r w:rsidR="000B1542" w:rsidRPr="001F7B20">
        <w:rPr>
          <w:rFonts w:ascii="Arial" w:eastAsia="Times New Roman" w:hAnsi="Arial" w:cs="Arial"/>
          <w:noProof/>
        </w:rPr>
        <w:t xml:space="preserve"> având funcț</w:t>
      </w:r>
      <w:r w:rsidR="000F05B5" w:rsidRPr="001F7B20">
        <w:rPr>
          <w:rFonts w:ascii="Arial" w:eastAsia="Times New Roman" w:hAnsi="Arial" w:cs="Arial"/>
          <w:noProof/>
        </w:rPr>
        <w:t xml:space="preserve">ia..............................................., in calitate de </w:t>
      </w:r>
      <w:r w:rsidR="000B1542" w:rsidRPr="001F7B20">
        <w:rPr>
          <w:rFonts w:ascii="Arial" w:eastAsia="Times New Roman" w:hAnsi="Arial" w:cs="Arial"/>
          <w:noProof/>
        </w:rPr>
        <w:t>P</w:t>
      </w:r>
      <w:r w:rsidR="000F05B5" w:rsidRPr="001F7B20">
        <w:rPr>
          <w:rFonts w:ascii="Arial" w:eastAsia="Times New Roman" w:hAnsi="Arial" w:cs="Arial"/>
          <w:noProof/>
        </w:rPr>
        <w:t>romitent</w:t>
      </w:r>
      <w:r w:rsidR="000B1542" w:rsidRPr="001F7B20">
        <w:rPr>
          <w:rFonts w:ascii="Arial" w:eastAsia="Times New Roman" w:hAnsi="Arial" w:cs="Arial"/>
          <w:noProof/>
        </w:rPr>
        <w:t>-</w:t>
      </w:r>
      <w:r w:rsidR="000F05B5" w:rsidRPr="001F7B20">
        <w:rPr>
          <w:rFonts w:ascii="Arial" w:eastAsia="Times New Roman" w:hAnsi="Arial" w:cs="Arial"/>
          <w:noProof/>
        </w:rPr>
        <w:t>furnizor</w:t>
      </w:r>
      <w:r w:rsidR="000B1542" w:rsidRPr="001F7B20">
        <w:rPr>
          <w:rFonts w:ascii="Arial" w:eastAsia="Times New Roman" w:hAnsi="Arial" w:cs="Arial"/>
          <w:b/>
          <w:noProof/>
        </w:rPr>
        <w:t xml:space="preserve"> în </w:t>
      </w:r>
      <w:r w:rsidR="007351C7">
        <w:rPr>
          <w:rFonts w:ascii="Arial" w:eastAsia="Times New Roman" w:hAnsi="Arial" w:cs="Arial"/>
          <w:b/>
          <w:noProof/>
        </w:rPr>
        <w:t>acordul-cadru</w:t>
      </w:r>
      <w:r w:rsidR="000F05B5" w:rsidRPr="001F7B20">
        <w:rPr>
          <w:rFonts w:ascii="Arial" w:eastAsia="Times New Roman" w:hAnsi="Arial" w:cs="Arial"/>
          <w:b/>
          <w:noProof/>
        </w:rPr>
        <w:t>,</w:t>
      </w:r>
      <w:r w:rsidR="000F05B5" w:rsidRPr="001F7B20">
        <w:rPr>
          <w:rFonts w:ascii="Arial" w:eastAsia="Times New Roman" w:hAnsi="Arial" w:cs="Arial"/>
          <w:noProof/>
        </w:rPr>
        <w:t xml:space="preserve"> </w:t>
      </w:r>
      <w:r w:rsidR="000B1542" w:rsidRPr="001F7B20">
        <w:rPr>
          <w:rFonts w:ascii="Arial" w:eastAsia="Times New Roman" w:hAnsi="Arial" w:cs="Arial"/>
          <w:noProof/>
        </w:rPr>
        <w:t>numit în continuare ”</w:t>
      </w:r>
      <w:r w:rsidR="000B1542" w:rsidRPr="001F7B20">
        <w:rPr>
          <w:rFonts w:ascii="Arial" w:eastAsia="Times New Roman" w:hAnsi="Arial" w:cs="Arial"/>
          <w:b/>
          <w:noProof/>
        </w:rPr>
        <w:t>Promitentul-Furnizor”,</w:t>
      </w:r>
    </w:p>
    <w:p w:rsidR="000B1542" w:rsidRPr="001F7B20" w:rsidRDefault="000B1542" w:rsidP="001B5C0F">
      <w:pPr>
        <w:spacing w:after="0" w:line="240" w:lineRule="auto"/>
        <w:ind w:firstLine="540"/>
        <w:contextualSpacing/>
        <w:jc w:val="both"/>
        <w:rPr>
          <w:rFonts w:ascii="Arial" w:eastAsia="Times New Roman" w:hAnsi="Arial" w:cs="Arial"/>
          <w:noProof/>
        </w:rPr>
      </w:pPr>
      <w:r w:rsidRPr="001F7B20">
        <w:rPr>
          <w:rFonts w:ascii="Arial" w:eastAsia="Times New Roman" w:hAnsi="Arial" w:cs="Arial"/>
          <w:noProof/>
        </w:rPr>
        <w:t>Pe de altă parte,</w:t>
      </w:r>
    </w:p>
    <w:p w:rsidR="000B1542" w:rsidRPr="001F7B20" w:rsidRDefault="000B1542" w:rsidP="001B5C0F">
      <w:pPr>
        <w:spacing w:after="0" w:line="240" w:lineRule="auto"/>
        <w:ind w:firstLine="540"/>
        <w:contextualSpacing/>
        <w:jc w:val="both"/>
        <w:rPr>
          <w:rFonts w:ascii="Arial" w:eastAsia="Times New Roman" w:hAnsi="Arial" w:cs="Arial"/>
          <w:noProof/>
        </w:rPr>
      </w:pPr>
      <w:r w:rsidRPr="001F7B20">
        <w:rPr>
          <w:rFonts w:ascii="Arial" w:eastAsia="Times New Roman" w:hAnsi="Arial" w:cs="Arial"/>
          <w:noProof/>
        </w:rPr>
        <w:t>Fiecare denumit în continuare ”Parte” și împreună ”Părți”;</w:t>
      </w:r>
    </w:p>
    <w:p w:rsidR="000B1542" w:rsidRPr="001F7B20" w:rsidRDefault="000B1542" w:rsidP="00B67B46">
      <w:pPr>
        <w:spacing w:before="44" w:after="0" w:line="277" w:lineRule="exact"/>
        <w:jc w:val="both"/>
        <w:textAlignment w:val="baseline"/>
        <w:rPr>
          <w:rFonts w:ascii="Arial" w:eastAsia="Arial" w:hAnsi="Arial" w:cs="Arial"/>
          <w:color w:val="000000"/>
        </w:rPr>
      </w:pPr>
      <w:r w:rsidRPr="001F7B20">
        <w:rPr>
          <w:rFonts w:ascii="Arial" w:eastAsia="Arial" w:hAnsi="Arial" w:cs="Arial"/>
          <w:color w:val="000000"/>
        </w:rPr>
        <w:t>A</w:t>
      </w:r>
      <w:r w:rsidR="000F05B5" w:rsidRPr="001F7B20">
        <w:rPr>
          <w:rFonts w:ascii="Arial" w:eastAsia="Arial" w:hAnsi="Arial" w:cs="Arial"/>
          <w:color w:val="000000"/>
        </w:rPr>
        <w:t>vând în vedere că</w:t>
      </w:r>
      <w:r w:rsidRPr="001F7B20">
        <w:rPr>
          <w:rFonts w:ascii="Arial" w:eastAsia="Arial" w:hAnsi="Arial" w:cs="Arial"/>
          <w:color w:val="000000"/>
        </w:rPr>
        <w:t>:</w:t>
      </w:r>
    </w:p>
    <w:p w:rsidR="000F05B5" w:rsidRPr="001F7B20" w:rsidRDefault="000F05B5" w:rsidP="000F05B5">
      <w:pPr>
        <w:spacing w:before="44" w:after="0" w:line="277" w:lineRule="exact"/>
        <w:jc w:val="both"/>
        <w:textAlignment w:val="baseline"/>
        <w:rPr>
          <w:rFonts w:ascii="Arial" w:eastAsia="Arial" w:hAnsi="Arial" w:cs="Arial"/>
          <w:color w:val="000000"/>
        </w:rPr>
      </w:pPr>
      <w:r w:rsidRPr="001F7B20">
        <w:rPr>
          <w:rFonts w:ascii="Arial" w:eastAsia="Arial" w:hAnsi="Arial" w:cs="Arial"/>
          <w:color w:val="000000"/>
        </w:rPr>
        <w:t xml:space="preserve">Promitentul </w:t>
      </w:r>
      <w:r w:rsidR="000B1542" w:rsidRPr="001F7B20">
        <w:rPr>
          <w:rFonts w:ascii="Arial" w:eastAsia="Arial" w:hAnsi="Arial" w:cs="Arial"/>
          <w:color w:val="000000"/>
        </w:rPr>
        <w:t xml:space="preserve">Furnizor s-a clasat pe locul </w:t>
      </w:r>
      <w:r w:rsidR="000B1542" w:rsidRPr="007351C7">
        <w:rPr>
          <w:rFonts w:ascii="Arial" w:eastAsia="Arial" w:hAnsi="Arial" w:cs="Arial"/>
          <w:color w:val="000000"/>
          <w:highlight w:val="yellow"/>
        </w:rPr>
        <w:t>(a se completa cu locul pe care s-a situat Promitentul-Furnizor)</w:t>
      </w:r>
      <w:r w:rsidR="000B1542" w:rsidRPr="001F7B20">
        <w:rPr>
          <w:rFonts w:ascii="Arial" w:eastAsia="Arial" w:hAnsi="Arial" w:cs="Arial"/>
          <w:color w:val="000000"/>
        </w:rPr>
        <w:t xml:space="preserve"> în cadrul procedurii desfășurate în vederea încheierii Acordului-Cadru.</w:t>
      </w:r>
    </w:p>
    <w:p w:rsidR="000F05B5" w:rsidRPr="00877866" w:rsidRDefault="00605425" w:rsidP="00877866">
      <w:pPr>
        <w:pStyle w:val="Listparagraf"/>
        <w:numPr>
          <w:ilvl w:val="0"/>
          <w:numId w:val="29"/>
        </w:numPr>
        <w:spacing w:before="282" w:after="0" w:line="270" w:lineRule="exact"/>
        <w:ind w:right="72"/>
        <w:jc w:val="both"/>
        <w:textAlignment w:val="baseline"/>
        <w:rPr>
          <w:rFonts w:ascii="Arial" w:eastAsia="Arial" w:hAnsi="Arial" w:cs="Arial"/>
          <w:b/>
          <w:i/>
          <w:color w:val="000000"/>
          <w:spacing w:val="3"/>
        </w:rPr>
      </w:pPr>
      <w:r w:rsidRPr="00877866">
        <w:rPr>
          <w:rFonts w:ascii="Arial" w:eastAsia="Arial" w:hAnsi="Arial" w:cs="Arial"/>
          <w:b/>
          <w:i/>
          <w:color w:val="000000"/>
          <w:spacing w:val="3"/>
        </w:rPr>
        <w:t>CAPITOLUL 1 – INTERPRETAREA ACORDULUI-CADRU ȘI A CONTRACTULUI SUBSECVENT</w:t>
      </w:r>
    </w:p>
    <w:p w:rsidR="00877866" w:rsidRPr="00877866" w:rsidRDefault="00877866" w:rsidP="00877866">
      <w:pPr>
        <w:pStyle w:val="Listparagraf"/>
        <w:spacing w:before="282" w:after="0" w:line="270" w:lineRule="exact"/>
        <w:ind w:left="447" w:right="72"/>
        <w:jc w:val="both"/>
        <w:textAlignment w:val="baseline"/>
        <w:rPr>
          <w:rFonts w:ascii="Arial" w:eastAsia="Arial" w:hAnsi="Arial" w:cs="Arial"/>
          <w:b/>
          <w:i/>
          <w:color w:val="000000"/>
          <w:spacing w:val="3"/>
        </w:rPr>
      </w:pPr>
    </w:p>
    <w:p w:rsidR="00605425" w:rsidRPr="001F7B20" w:rsidRDefault="000F05B5" w:rsidP="000F05B5">
      <w:pPr>
        <w:tabs>
          <w:tab w:val="left" w:pos="1440"/>
        </w:tabs>
        <w:spacing w:before="16" w:after="0" w:line="274" w:lineRule="exact"/>
        <w:ind w:left="792" w:right="72"/>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1.1.</w:t>
      </w:r>
      <w:r w:rsidR="00605425" w:rsidRPr="001F7B20">
        <w:rPr>
          <w:rFonts w:ascii="Arial" w:eastAsia="Arial Narrow" w:hAnsi="Arial" w:cs="Arial"/>
          <w:b/>
          <w:i/>
          <w:color w:val="000000"/>
          <w:spacing w:val="3"/>
        </w:rPr>
        <w:t xml:space="preserve"> Definiții</w:t>
      </w:r>
    </w:p>
    <w:p w:rsidR="000F05B5" w:rsidRPr="001F7B20" w:rsidRDefault="000B1542" w:rsidP="000F05B5">
      <w:pPr>
        <w:tabs>
          <w:tab w:val="left" w:pos="1440"/>
        </w:tabs>
        <w:spacing w:before="16" w:after="0" w:line="274" w:lineRule="exact"/>
        <w:ind w:left="792" w:right="72"/>
        <w:textAlignment w:val="baseline"/>
        <w:rPr>
          <w:rFonts w:ascii="Arial" w:eastAsia="Arial Narrow" w:hAnsi="Arial" w:cs="Arial"/>
          <w:b/>
          <w:i/>
          <w:color w:val="000000"/>
          <w:spacing w:val="3"/>
        </w:rPr>
      </w:pPr>
      <w:r w:rsidRPr="001F7B20">
        <w:rPr>
          <w:rFonts w:ascii="Arial" w:eastAsia="Arial" w:hAnsi="Arial" w:cs="Arial"/>
          <w:color w:val="000000"/>
          <w:spacing w:val="3"/>
        </w:rPr>
        <w:t>În prezentul A</w:t>
      </w:r>
      <w:r w:rsidR="000F05B5" w:rsidRPr="001F7B20">
        <w:rPr>
          <w:rFonts w:ascii="Arial" w:eastAsia="Arial" w:hAnsi="Arial" w:cs="Arial"/>
          <w:color w:val="000000"/>
          <w:spacing w:val="3"/>
        </w:rPr>
        <w:t>cord</w:t>
      </w:r>
      <w:r w:rsidRPr="001F7B20">
        <w:rPr>
          <w:rFonts w:ascii="Arial" w:eastAsia="Arial" w:hAnsi="Arial" w:cs="Arial"/>
          <w:color w:val="000000"/>
          <w:spacing w:val="3"/>
        </w:rPr>
        <w:t>-Cadru</w:t>
      </w:r>
      <w:r w:rsidR="000F05B5" w:rsidRPr="001F7B20">
        <w:rPr>
          <w:rFonts w:ascii="Arial" w:eastAsia="Arial" w:hAnsi="Arial" w:cs="Arial"/>
          <w:color w:val="000000"/>
          <w:spacing w:val="3"/>
        </w:rPr>
        <w:t>, următorii termeni vor fi interpretați astfel:</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1F7B20">
        <w:rPr>
          <w:rFonts w:ascii="Arial" w:eastAsia="Arial" w:hAnsi="Arial" w:cs="Arial"/>
          <w:b/>
          <w:color w:val="000000"/>
          <w:spacing w:val="3"/>
        </w:rPr>
        <w:t>Acord-cadru</w:t>
      </w:r>
      <w:r w:rsidRPr="001F7B20">
        <w:rPr>
          <w:rFonts w:ascii="Arial" w:eastAsia="Arial" w:hAnsi="Arial" w:cs="Arial"/>
          <w:color w:val="000000"/>
          <w:spacing w:val="3"/>
        </w:rPr>
        <w:t xml:space="preserve"> - reprezintă înţelegerea scrisă Promitentul-Achizitor şi Promitentul-Furnizor prin care se stabilesc termenii şi condiţiile care vor guverna atribuirea şi derularea contractelor subsecvente ce urmează a fi încheiate de către Promitentul-Achizitor în baza prevederilor Acordului-cadru, precum şi a tuturor anexelor sale.</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Act Adiţional</w:t>
      </w:r>
      <w:r w:rsidRPr="006A14C1">
        <w:rPr>
          <w:rFonts w:ascii="Arial" w:eastAsia="Arial" w:hAnsi="Arial" w:cs="Arial"/>
          <w:color w:val="000000"/>
          <w:spacing w:val="3"/>
        </w:rPr>
        <w:t xml:space="preserve"> - document prin care se modifică termenii şi condiţiile prezentului Acord-cadru, în condiţiile Legii nr. 98/2016/Legii nr. 99/2016 privind achiziţiile publice, cu modificările şi completările ulterioare.</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 xml:space="preserve">Cazul fortuit </w:t>
      </w:r>
      <w:r w:rsidRPr="006A14C1">
        <w:rPr>
          <w:rFonts w:ascii="Arial" w:eastAsia="Arial" w:hAnsi="Arial" w:cs="Arial"/>
          <w:color w:val="000000"/>
          <w:spacing w:val="3"/>
        </w:rPr>
        <w:t>- Eveniment care nu poate fi prevăzut şi nici împiedicat de către cel care ar fi fost chemat să răspundă dacă evenimentul nu s-ar fi produs.</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Contract Subsecvent</w:t>
      </w:r>
      <w:r w:rsidRPr="006A14C1">
        <w:rPr>
          <w:rFonts w:ascii="Arial" w:eastAsia="Arial" w:hAnsi="Arial" w:cs="Arial"/>
          <w:color w:val="000000"/>
          <w:spacing w:val="3"/>
        </w:rPr>
        <w:t xml:space="preserve"> - contractul încheiat între Promitentul-Achizitor în calitate de "Autoritate/entitate contractantă" şi Promitentul Furnizor, în calitate de "Contractant".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Contractant</w:t>
      </w:r>
      <w:r w:rsidRPr="006A14C1">
        <w:rPr>
          <w:rFonts w:ascii="Arial" w:eastAsia="Arial" w:hAnsi="Arial" w:cs="Arial"/>
          <w:color w:val="000000"/>
          <w:spacing w:val="3"/>
        </w:rPr>
        <w:t xml:space="preserve"> - Promitentul-Furnizor semnatar al Acordului-cadru, parte semnatară a Contractului Subsecvent atribuit în baza Acordului-cadru.</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Defect (Defecte)/Neconformitate (Neconformităţi)</w:t>
      </w:r>
      <w:r w:rsidRPr="006A14C1">
        <w:rPr>
          <w:rFonts w:ascii="Arial" w:eastAsia="Arial" w:hAnsi="Arial" w:cs="Arial"/>
          <w:color w:val="000000"/>
          <w:spacing w:val="3"/>
        </w:rPr>
        <w:t xml:space="preserve"> - execuţia de slabă calitate sau deficienţe care încalcă siguranţa, calitatea sau cerinţele tehnice şi/sau profesionale prevăzute </w:t>
      </w:r>
      <w:r w:rsidRPr="006A14C1">
        <w:rPr>
          <w:rFonts w:ascii="Arial" w:eastAsia="Arial" w:hAnsi="Arial" w:cs="Arial"/>
          <w:color w:val="000000"/>
          <w:spacing w:val="3"/>
        </w:rPr>
        <w:lastRenderedPageBreak/>
        <w:t>de prezentul Contract şi/sau de Legea aplicabilă şi care fac Produsele livrate necorespunzătoare scopurilor acestora, astfel cum sunt prevăzute în prezentul Contract şi/sau de Legea aplicabilă precum şi orice abatere de la cerinţele stabilite în Caietul de Sarcini.</w:t>
      </w:r>
      <w:r w:rsidR="00605425" w:rsidRPr="006A14C1">
        <w:rPr>
          <w:rFonts w:ascii="Arial" w:eastAsia="Arial" w:hAnsi="Arial" w:cs="Arial"/>
          <w:color w:val="000000"/>
          <w:spacing w:val="3"/>
        </w:rPr>
        <w:t xml:space="preserve"> </w:t>
      </w:r>
      <w:r w:rsidRPr="006A14C1">
        <w:rPr>
          <w:rFonts w:ascii="Arial" w:eastAsia="Arial" w:hAnsi="Arial" w:cs="Arial"/>
          <w:color w:val="000000"/>
          <w:spacing w:val="3"/>
        </w:rPr>
        <w:t>Defectele/neconformităţile/defecţiunile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r w:rsidR="00605425" w:rsidRPr="006A14C1">
        <w:rPr>
          <w:rFonts w:ascii="Arial" w:eastAsia="Arial" w:hAnsi="Arial" w:cs="Arial"/>
          <w:color w:val="000000"/>
          <w:spacing w:val="3"/>
        </w:rPr>
        <w: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Despăgubire</w:t>
      </w:r>
      <w:r w:rsidRPr="006A14C1">
        <w:rPr>
          <w:rFonts w:ascii="Arial" w:eastAsia="Arial" w:hAnsi="Arial" w:cs="Arial"/>
          <w:color w:val="000000"/>
          <w:spacing w:val="3"/>
        </w:rPr>
        <w:t xml:space="preserve"> - suma, neprevăzută expres în Contract, care este acordată de către instanţa de judecată ca despăgubire plătibilă Părţii prejudiciate în urma încălcării prevederilor Contractului de către cealaltă Parte.</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Dispoziţie</w:t>
      </w:r>
      <w:r w:rsidRPr="006A14C1">
        <w:rPr>
          <w:rFonts w:ascii="Arial" w:eastAsia="Arial" w:hAnsi="Arial" w:cs="Arial"/>
          <w:color w:val="000000"/>
          <w:spacing w:val="3"/>
        </w:rPr>
        <w:t xml:space="preserve"> - document scris(ă) emis(ă) de Autoritatea/entitatea contractantă în executarea Contractului şi cu respectarea prevederilor acestuia, în limitele Legii nr. 98/2016/Legii nr. 99/2016, şi a normelor de aplicare a acesteia.</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Forţă majoră</w:t>
      </w:r>
      <w:r w:rsidRPr="006A14C1">
        <w:rPr>
          <w:rFonts w:ascii="Arial" w:eastAsia="Arial" w:hAnsi="Arial" w:cs="Arial"/>
          <w:color w:val="000000"/>
          <w:spacing w:val="3"/>
        </w:rPr>
        <w:t xml:space="preserve"> - eveniment independent de controlul Părţilor, care nu se datorează greşelii sau vinei acestora, care nu putea fi prevăzut în momentul încheierii Acordului-Cadru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Întârziere</w:t>
      </w:r>
      <w:r w:rsidRPr="006A14C1">
        <w:rPr>
          <w:rFonts w:ascii="Arial" w:eastAsia="Arial" w:hAnsi="Arial" w:cs="Arial"/>
          <w:color w:val="000000"/>
          <w:spacing w:val="3"/>
        </w:rPr>
        <w:t xml:space="preserve"> - orice eşec al Contractantului sau al Autorităţii/entităţii contractante de a executa orice obligaţii contractuale în termenul convenit.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În scris (scris)</w:t>
      </w:r>
      <w:r w:rsidRPr="006A14C1">
        <w:rPr>
          <w:rFonts w:ascii="Arial" w:eastAsia="Arial" w:hAnsi="Arial" w:cs="Arial"/>
          <w:color w:val="000000"/>
          <w:spacing w:val="3"/>
        </w:rPr>
        <w:t xml:space="preserve"> - orice ansamblu de cuvinte sau cifre care poate fi citit, reprodus şi comunicat ulterior, stocat pe suport de hârtie, inclusiv informaţii transmise şi stocate prin Mijloace electronice de comunicare în cadrul Contractului.</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Penalitate</w:t>
      </w:r>
      <w:r w:rsidRPr="006A14C1">
        <w:rPr>
          <w:rFonts w:ascii="Arial" w:eastAsia="Arial" w:hAnsi="Arial" w:cs="Arial"/>
          <w:color w:val="000000"/>
          <w:spacing w:val="3"/>
        </w:rPr>
        <w:t xml:space="preserve"> - suma de bani plătibilă de către una dintre părţi către cealaltă parte în caz de neîndeplinire a obligaţiilor din Contractul Subsecvent, în caz de neîndeplinire a unei părţi a Contractului Subsecvent sau de îndeplinire cu întârziere a obligaţiilor, astfel cum s-a stabilit prin documentele Contractului Subsecvent.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Personalul Promitentului-Furnizor</w:t>
      </w:r>
      <w:r w:rsidRPr="006A14C1">
        <w:rPr>
          <w:rFonts w:ascii="Arial" w:eastAsia="Arial" w:hAnsi="Arial" w:cs="Arial"/>
          <w:color w:val="000000"/>
          <w:spacing w:val="3"/>
        </w:rPr>
        <w:t xml:space="preserve"> - persoanele desemnate de către Contractant sau de către oricare dintre Subcontractanţi pentru îndeplinirea Contractului.</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Preţ</w:t>
      </w:r>
      <w:r w:rsidRPr="006A14C1">
        <w:rPr>
          <w:rFonts w:ascii="Arial" w:eastAsia="Arial" w:hAnsi="Arial" w:cs="Arial"/>
          <w:color w:val="000000"/>
          <w:spacing w:val="3"/>
        </w:rPr>
        <w:t xml:space="preserve"> - preţul plătibil Contractantului de către Autoritatea/entitatea contractantă, în baza şi în conformitate cu prevederile Contractului Subsecvent, a ofertei Contractantului şi a documentaţiei de atribuire, pentru îndeplinirea integrală şi corespunzătoare a tuturor obligaţiilor asumate prin Contract.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Prejudiciu</w:t>
      </w:r>
      <w:r w:rsidRPr="006A14C1">
        <w:rPr>
          <w:rFonts w:ascii="Arial" w:eastAsia="Arial" w:hAnsi="Arial" w:cs="Arial"/>
          <w:color w:val="000000"/>
          <w:spacing w:val="3"/>
        </w:rPr>
        <w:t xml:space="preserve"> - paguba produsă uneia dintre părţi de către cealaltă parte prin neexecutarea/executarea necorespunzătoare ori cu întârziere a obligaţiilor stabilite prin contractul subsecvent.</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Procesul-verbal de Recepţie</w:t>
      </w:r>
      <w:r w:rsidRPr="006A14C1">
        <w:rPr>
          <w:rFonts w:ascii="Arial" w:eastAsia="Arial" w:hAnsi="Arial" w:cs="Arial"/>
          <w:color w:val="000000"/>
          <w:spacing w:val="3"/>
        </w:rPr>
        <w:t xml:space="preserve"> - documentul prin care sunt acceptate Produsele furnizate, întocmit de Contractant şi semnat de Autoritatea/entitatea contractantă, prin care aceasta din urmă confirmă furnizarea Produselor în mod corespunzător de către Contractant şi că acestea au fost acceptate din punct de vedere calitativ şi cantitativ de către Autoritatea/entitatea contractantă.</w:t>
      </w:r>
    </w:p>
    <w:p w:rsidR="006A14C1"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Recepţie</w:t>
      </w:r>
      <w:r w:rsidRPr="006A14C1">
        <w:rPr>
          <w:rFonts w:ascii="Arial" w:eastAsia="Arial" w:hAnsi="Arial" w:cs="Arial"/>
          <w:color w:val="000000"/>
          <w:spacing w:val="3"/>
        </w:rPr>
        <w:t xml:space="preserve"> - reprezintă operaţiunea prin care Autoritatea/entitatea contractantă îşi exprimă acceptarea cantitativă şi calitativă faţă de produsele furnizate în cadrul contractului de achiziţie publică/sectorială şi pe baza căreia efectuează plata.</w:t>
      </w:r>
    </w:p>
    <w:p w:rsidR="006A14C1" w:rsidRDefault="000B1542" w:rsidP="00C8154D">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Termen</w:t>
      </w:r>
      <w:r w:rsidRPr="006A14C1">
        <w:rPr>
          <w:rFonts w:ascii="Arial" w:eastAsia="Arial" w:hAnsi="Arial" w:cs="Arial"/>
          <w:color w:val="000000"/>
          <w:spacing w:val="3"/>
        </w:rPr>
        <w:t xml:space="preserve">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w:t>
      </w:r>
      <w:r w:rsidRPr="006A14C1">
        <w:rPr>
          <w:rFonts w:ascii="Arial" w:eastAsia="Arial" w:hAnsi="Arial" w:cs="Arial"/>
          <w:color w:val="000000"/>
          <w:spacing w:val="3"/>
        </w:rPr>
        <w:lastRenderedPageBreak/>
        <w:t>nu este luată în calculul termenului. Dacă ultima zi a unui termen exprimat altfel decât în ore este o zi de sărbătoare legală, o duminică sau o sâmbătă, termenul se încheie la expirarea ultimei ore a următoarei zile lucrătoare.</w:t>
      </w:r>
    </w:p>
    <w:p w:rsidR="00605425" w:rsidRDefault="000B1542" w:rsidP="006A14C1">
      <w:pPr>
        <w:pStyle w:val="Listparagraf"/>
        <w:numPr>
          <w:ilvl w:val="0"/>
          <w:numId w:val="26"/>
        </w:numPr>
        <w:tabs>
          <w:tab w:val="left" w:pos="432"/>
          <w:tab w:val="left" w:pos="1440"/>
        </w:tabs>
        <w:spacing w:before="16" w:after="0" w:line="267" w:lineRule="exact"/>
        <w:ind w:left="142" w:firstLine="0"/>
        <w:jc w:val="both"/>
        <w:textAlignment w:val="baseline"/>
        <w:rPr>
          <w:rFonts w:ascii="Arial" w:eastAsia="Arial" w:hAnsi="Arial" w:cs="Arial"/>
          <w:color w:val="000000"/>
          <w:spacing w:val="3"/>
        </w:rPr>
      </w:pPr>
      <w:r w:rsidRPr="006A14C1">
        <w:rPr>
          <w:rFonts w:ascii="Arial" w:eastAsia="Arial" w:hAnsi="Arial" w:cs="Arial"/>
          <w:b/>
          <w:color w:val="000000"/>
          <w:spacing w:val="3"/>
        </w:rPr>
        <w:t>Zile</w:t>
      </w:r>
      <w:r w:rsidRPr="006A14C1">
        <w:rPr>
          <w:rFonts w:ascii="Arial" w:eastAsia="Arial" w:hAnsi="Arial" w:cs="Arial"/>
          <w:color w:val="000000"/>
          <w:spacing w:val="3"/>
        </w:rPr>
        <w:t xml:space="preserve"> - zile calendaristice, cu excepţia situaţiilor în care se prevede expres că sunt zile lucrătoare</w:t>
      </w:r>
      <w:r w:rsidR="00877866">
        <w:rPr>
          <w:rFonts w:ascii="Arial" w:eastAsia="Arial" w:hAnsi="Arial" w:cs="Arial"/>
          <w:color w:val="000000"/>
          <w:spacing w:val="3"/>
        </w:rPr>
        <w:t>.</w:t>
      </w:r>
    </w:p>
    <w:p w:rsidR="00877866" w:rsidRPr="006A14C1" w:rsidRDefault="00877866" w:rsidP="00877866">
      <w:pPr>
        <w:pStyle w:val="Listparagraf"/>
        <w:tabs>
          <w:tab w:val="left" w:pos="432"/>
          <w:tab w:val="left" w:pos="1440"/>
        </w:tabs>
        <w:spacing w:before="16" w:after="0" w:line="267" w:lineRule="exact"/>
        <w:ind w:left="142"/>
        <w:jc w:val="both"/>
        <w:textAlignment w:val="baseline"/>
        <w:rPr>
          <w:rFonts w:ascii="Arial" w:eastAsia="Arial" w:hAnsi="Arial" w:cs="Arial"/>
          <w:color w:val="000000"/>
          <w:spacing w:val="3"/>
        </w:rPr>
      </w:pPr>
    </w:p>
    <w:p w:rsidR="00605425" w:rsidRPr="001F7B20" w:rsidRDefault="00605425" w:rsidP="006A14C1">
      <w:pPr>
        <w:tabs>
          <w:tab w:val="left" w:pos="851"/>
        </w:tabs>
        <w:spacing w:before="16" w:after="0" w:line="267" w:lineRule="exact"/>
        <w:ind w:left="709"/>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1.2. Documentele contractului</w:t>
      </w:r>
    </w:p>
    <w:p w:rsidR="00605425" w:rsidRPr="001F7B20" w:rsidRDefault="00605425" w:rsidP="006A14C1">
      <w:pPr>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1.2.1. Anexele Acordului-Cadru, documente care fac parte integrantă din cuprinsul acestuia sunt următoarele:</w:t>
      </w:r>
    </w:p>
    <w:p w:rsidR="00953900" w:rsidRPr="00BD39ED" w:rsidRDefault="00605425" w:rsidP="00953900">
      <w:pPr>
        <w:pStyle w:val="Listparagraf"/>
        <w:numPr>
          <w:ilvl w:val="0"/>
          <w:numId w:val="27"/>
        </w:numPr>
        <w:spacing w:before="16" w:after="0" w:line="267" w:lineRule="exact"/>
        <w:jc w:val="both"/>
        <w:textAlignment w:val="baseline"/>
        <w:rPr>
          <w:rFonts w:ascii="Arial" w:eastAsia="Arial" w:hAnsi="Arial" w:cs="Arial"/>
          <w:b/>
          <w:color w:val="000000"/>
          <w:spacing w:val="3"/>
        </w:rPr>
      </w:pPr>
      <w:r w:rsidRPr="001F7B20">
        <w:rPr>
          <w:rFonts w:ascii="Arial" w:eastAsia="Arial" w:hAnsi="Arial" w:cs="Arial"/>
          <w:color w:val="000000"/>
          <w:spacing w:val="3"/>
        </w:rPr>
        <w:t xml:space="preserve">Caietul de sarcini/documentul descriptiv inclusiv răspunsurile publicate/transmise de Autoritatea Contractantă şi/sau măsurile de remediere aplicate până la depunerea candidaturilor/ofertelor ce privesc aspectele tehnice şi/sau financiare, aferentă anunţului de participare publicat în SEAP sub nr. </w:t>
      </w:r>
      <w:r w:rsidRPr="00BD39ED">
        <w:rPr>
          <w:rFonts w:ascii="Arial" w:eastAsia="Arial" w:hAnsi="Arial" w:cs="Arial"/>
          <w:b/>
          <w:color w:val="000000"/>
          <w:spacing w:val="3"/>
        </w:rPr>
        <w:t>[...........................]/[.............................].</w:t>
      </w:r>
    </w:p>
    <w:p w:rsidR="00953900" w:rsidRPr="001F7B20" w:rsidRDefault="00605425" w:rsidP="00953900">
      <w:pPr>
        <w:pStyle w:val="Listparagraf"/>
        <w:numPr>
          <w:ilvl w:val="0"/>
          <w:numId w:val="27"/>
        </w:numPr>
        <w:spacing w:before="16" w:after="0" w:line="267" w:lineRule="exact"/>
        <w:jc w:val="both"/>
        <w:textAlignment w:val="baseline"/>
        <w:rPr>
          <w:rFonts w:ascii="Arial" w:eastAsia="Arial" w:hAnsi="Arial" w:cs="Arial"/>
          <w:color w:val="000000"/>
          <w:spacing w:val="3"/>
        </w:rPr>
      </w:pPr>
      <w:r w:rsidRPr="001F7B20">
        <w:rPr>
          <w:rFonts w:ascii="Arial" w:eastAsia="Arial" w:hAnsi="Arial" w:cs="Arial"/>
          <w:color w:val="000000"/>
          <w:spacing w:val="3"/>
        </w:rPr>
        <w:t>Oferta Promitentului-Furnizor (incluzând propunerea tehnică şi cea financiară depusă în ved</w:t>
      </w:r>
      <w:r w:rsidR="00953900" w:rsidRPr="001F7B20">
        <w:rPr>
          <w:rFonts w:ascii="Arial" w:eastAsia="Arial" w:hAnsi="Arial" w:cs="Arial"/>
          <w:color w:val="000000"/>
          <w:spacing w:val="3"/>
        </w:rPr>
        <w:t>erea încheierii acordului-cadru;</w:t>
      </w:r>
    </w:p>
    <w:p w:rsidR="00953900" w:rsidRPr="001F7B20" w:rsidRDefault="00605425" w:rsidP="00953900">
      <w:pPr>
        <w:pStyle w:val="Listparagraf"/>
        <w:numPr>
          <w:ilvl w:val="0"/>
          <w:numId w:val="27"/>
        </w:numPr>
        <w:spacing w:before="16" w:after="0" w:line="267" w:lineRule="exact"/>
        <w:jc w:val="both"/>
        <w:textAlignment w:val="baseline"/>
        <w:rPr>
          <w:rFonts w:ascii="Arial" w:eastAsia="Arial" w:hAnsi="Arial" w:cs="Arial"/>
          <w:color w:val="000000"/>
          <w:spacing w:val="3"/>
        </w:rPr>
      </w:pPr>
      <w:r w:rsidRPr="001F7B20">
        <w:rPr>
          <w:rFonts w:ascii="Arial" w:eastAsia="Arial" w:hAnsi="Arial" w:cs="Arial"/>
          <w:color w:val="000000"/>
          <w:spacing w:val="3"/>
        </w:rPr>
        <w:t>Acordul de Asociere (dacă este cazul);</w:t>
      </w:r>
    </w:p>
    <w:p w:rsidR="00605425" w:rsidRDefault="00605425" w:rsidP="00953900">
      <w:pPr>
        <w:pStyle w:val="Listparagraf"/>
        <w:numPr>
          <w:ilvl w:val="0"/>
          <w:numId w:val="27"/>
        </w:numPr>
        <w:spacing w:before="16" w:after="0" w:line="267" w:lineRule="exact"/>
        <w:jc w:val="both"/>
        <w:textAlignment w:val="baseline"/>
        <w:rPr>
          <w:rFonts w:ascii="Arial" w:eastAsia="Arial" w:hAnsi="Arial" w:cs="Arial"/>
          <w:color w:val="000000"/>
          <w:spacing w:val="3"/>
        </w:rPr>
      </w:pPr>
      <w:r w:rsidRPr="001F7B20">
        <w:rPr>
          <w:rFonts w:ascii="Arial" w:eastAsia="Arial" w:hAnsi="Arial" w:cs="Arial"/>
          <w:color w:val="000000"/>
          <w:spacing w:val="3"/>
        </w:rPr>
        <w:t>Angajamentul ferm de susţinere din partea unui terţ (dacă este cazul).</w:t>
      </w:r>
    </w:p>
    <w:p w:rsidR="00877866" w:rsidRPr="001F7B20" w:rsidRDefault="00877866" w:rsidP="00877866">
      <w:pPr>
        <w:pStyle w:val="Listparagraf"/>
        <w:spacing w:before="16" w:after="0" w:line="267" w:lineRule="exact"/>
        <w:ind w:left="862"/>
        <w:jc w:val="both"/>
        <w:textAlignment w:val="baseline"/>
        <w:rPr>
          <w:rFonts w:ascii="Arial" w:eastAsia="Arial" w:hAnsi="Arial" w:cs="Arial"/>
          <w:color w:val="000000"/>
          <w:spacing w:val="3"/>
        </w:rPr>
      </w:pPr>
    </w:p>
    <w:p w:rsidR="00953900" w:rsidRPr="001F7B20" w:rsidRDefault="00953900" w:rsidP="006A14C1">
      <w:pPr>
        <w:tabs>
          <w:tab w:val="left" w:pos="851"/>
        </w:tabs>
        <w:spacing w:before="16" w:after="0" w:line="267" w:lineRule="exact"/>
        <w:ind w:left="709"/>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1.3. Ordinea de prioritate a documentelor</w:t>
      </w:r>
    </w:p>
    <w:p w:rsidR="00953900" w:rsidRPr="001F7B20" w:rsidRDefault="00953900" w:rsidP="00953900">
      <w:pPr>
        <w:tabs>
          <w:tab w:val="left" w:pos="851"/>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În cazul unui conflict între diferite prevederi din prezentul Acord-Cadru şi anexele acestuia, următoarele reguli devin aplicabile:</w:t>
      </w:r>
    </w:p>
    <w:p w:rsidR="00953900" w:rsidRPr="001F7B20" w:rsidRDefault="00953900" w:rsidP="00953900">
      <w:pPr>
        <w:pStyle w:val="Listparagraf"/>
        <w:numPr>
          <w:ilvl w:val="0"/>
          <w:numId w:val="28"/>
        </w:numPr>
        <w:tabs>
          <w:tab w:val="left" w:pos="851"/>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prevederile incluse în Acordul-Cadru au prioritate faţă de cele din Contractul Subsecvent;</w:t>
      </w:r>
    </w:p>
    <w:p w:rsidR="00953900" w:rsidRPr="001F7B20" w:rsidRDefault="00953900" w:rsidP="00953900">
      <w:pPr>
        <w:pStyle w:val="Listparagraf"/>
        <w:numPr>
          <w:ilvl w:val="0"/>
          <w:numId w:val="28"/>
        </w:numPr>
        <w:tabs>
          <w:tab w:val="left" w:pos="851"/>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prevederile incluse în Contractul Subsecvent au prioritate faţă de cele incluse în alte anexe cu excepţia Acordului-Cadru în care se aplică dispoziţiile lit. a);</w:t>
      </w:r>
    </w:p>
    <w:p w:rsidR="006A14C1" w:rsidRPr="00877866" w:rsidRDefault="00953900" w:rsidP="006A14C1">
      <w:pPr>
        <w:pStyle w:val="Listparagraf"/>
        <w:numPr>
          <w:ilvl w:val="0"/>
          <w:numId w:val="28"/>
        </w:numPr>
        <w:tabs>
          <w:tab w:val="left" w:pos="851"/>
        </w:tabs>
        <w:spacing w:before="16" w:after="0" w:line="267" w:lineRule="exact"/>
        <w:jc w:val="both"/>
        <w:textAlignment w:val="baseline"/>
        <w:rPr>
          <w:rFonts w:ascii="Arial" w:eastAsia="Arial Narrow" w:hAnsi="Arial" w:cs="Arial"/>
          <w:color w:val="000000"/>
          <w:spacing w:val="3"/>
        </w:rPr>
      </w:pPr>
      <w:r w:rsidRPr="001F7B20">
        <w:rPr>
          <w:rFonts w:ascii="Arial" w:eastAsia="Arial" w:hAnsi="Arial" w:cs="Arial"/>
          <w:color w:val="000000"/>
          <w:spacing w:val="3"/>
        </w:rPr>
        <w:t>prevederile Caietului de sarcini au prioritate faţă de prevederile din Oferta depusă de către Promitentul-Furnizor.</w:t>
      </w:r>
    </w:p>
    <w:p w:rsidR="00877866" w:rsidRPr="006A14C1" w:rsidRDefault="00877866" w:rsidP="00877866">
      <w:pPr>
        <w:pStyle w:val="Listparagraf"/>
        <w:tabs>
          <w:tab w:val="left" w:pos="851"/>
        </w:tabs>
        <w:spacing w:before="16" w:after="0" w:line="267" w:lineRule="exact"/>
        <w:jc w:val="both"/>
        <w:textAlignment w:val="baseline"/>
        <w:rPr>
          <w:rFonts w:ascii="Arial" w:eastAsia="Arial Narrow" w:hAnsi="Arial" w:cs="Arial"/>
          <w:color w:val="000000"/>
          <w:spacing w:val="3"/>
        </w:rPr>
      </w:pPr>
    </w:p>
    <w:p w:rsidR="000D7379" w:rsidRPr="006A14C1" w:rsidRDefault="000D7379" w:rsidP="006A14C1">
      <w:pPr>
        <w:pStyle w:val="Listparagraf"/>
        <w:tabs>
          <w:tab w:val="left" w:pos="851"/>
        </w:tabs>
        <w:spacing w:before="16" w:after="0" w:line="267" w:lineRule="exact"/>
        <w:jc w:val="both"/>
        <w:textAlignment w:val="baseline"/>
        <w:rPr>
          <w:rFonts w:ascii="Arial" w:eastAsia="Arial Narrow" w:hAnsi="Arial" w:cs="Arial"/>
          <w:color w:val="000000"/>
          <w:spacing w:val="3"/>
        </w:rPr>
      </w:pPr>
      <w:r w:rsidRPr="006A14C1">
        <w:rPr>
          <w:rFonts w:ascii="Arial" w:eastAsia="Arial Narrow" w:hAnsi="Arial" w:cs="Arial"/>
          <w:b/>
          <w:i/>
          <w:color w:val="000000"/>
          <w:spacing w:val="3"/>
        </w:rPr>
        <w:t>1.4. Interpretarea clauzelor</w:t>
      </w:r>
    </w:p>
    <w:p w:rsid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1.4.1. În prezentul Acord-Cadru, cu excepţia unei prevederi contrare, cuvintele la forma singular includ forma de plural, şi invers, iar cuvintele la forma de gen masculin includ forma de gen feminin, şi invers, acolo unde ace</w:t>
      </w:r>
      <w:r w:rsidR="006A14C1">
        <w:rPr>
          <w:rFonts w:ascii="Arial" w:eastAsia="Arial" w:hAnsi="Arial" w:cs="Arial"/>
          <w:color w:val="000000"/>
          <w:spacing w:val="3"/>
        </w:rPr>
        <w:t>st lucru este permis de context.</w:t>
      </w:r>
    </w:p>
    <w:p w:rsid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 xml:space="preserve">1.4.2. În cazul în care se constată contradicţii între prevederile clauzelor contractuale şi documentele achiziţiei, se vor aplica regulile specifice stabilite prin documentele </w:t>
      </w:r>
      <w:r w:rsidR="006A14C1">
        <w:rPr>
          <w:rFonts w:ascii="Arial" w:eastAsia="Arial" w:hAnsi="Arial" w:cs="Arial"/>
          <w:color w:val="000000"/>
          <w:spacing w:val="3"/>
        </w:rPr>
        <w:t>achiziţiei.</w:t>
      </w:r>
    </w:p>
    <w:p w:rsid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1.4.3. Nulitatea unei clauze nu atrage desfiinţarea contractului, dacă aceasta nu a fost esenţială. Celelalte dispoziţ</w:t>
      </w:r>
      <w:r w:rsidR="006A14C1">
        <w:rPr>
          <w:rFonts w:ascii="Arial" w:eastAsia="Arial" w:hAnsi="Arial" w:cs="Arial"/>
          <w:color w:val="000000"/>
          <w:spacing w:val="3"/>
        </w:rPr>
        <w:t>ii contractuale rămân valabile.</w:t>
      </w:r>
    </w:p>
    <w:p w:rsid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1.4.4. Prevederea nelegală, nevalabilă sau inaplicabilă trebuie înlocuită cu o prevedere legală, valabilă şi aplicabilă asemănătoare, care să reflecte intenţia părţilor la momentul încheierii Acordului-Cadru. Nulitatea unei clauze prevăzute în cuprinsul Acordului-Cadru nu atrage desfiinţarea contractului subsecvent decât dacă aceasta era esenţială pentru der</w:t>
      </w:r>
      <w:r w:rsidR="006A14C1">
        <w:rPr>
          <w:rFonts w:ascii="Arial" w:eastAsia="Arial" w:hAnsi="Arial" w:cs="Arial"/>
          <w:color w:val="000000"/>
          <w:spacing w:val="3"/>
        </w:rPr>
        <w:t>ularea contractului subsecvent.</w:t>
      </w:r>
    </w:p>
    <w:p w:rsid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w:hAnsi="Arial" w:cs="Arial"/>
          <w:color w:val="000000"/>
          <w:spacing w:val="3"/>
        </w:rPr>
        <w:t>1.4.5. Interpretarea clauzelor din Contractul Subsecvent se face în acord cu dispoziţiile prezentei secţiuni. Interpretarea termenilor din Contractul Subsecvent se face în acord cu definiţiile din prezentul Acord-C</w:t>
      </w:r>
      <w:r w:rsidR="006A14C1">
        <w:rPr>
          <w:rFonts w:ascii="Arial" w:eastAsia="Arial" w:hAnsi="Arial" w:cs="Arial"/>
          <w:color w:val="000000"/>
          <w:spacing w:val="3"/>
        </w:rPr>
        <w:t>adru.</w:t>
      </w:r>
    </w:p>
    <w:p w:rsidR="00877866" w:rsidRDefault="00877866"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p>
    <w:p w:rsidR="000D7379" w:rsidRPr="006A14C1" w:rsidRDefault="000D7379" w:rsidP="006A14C1">
      <w:pPr>
        <w:tabs>
          <w:tab w:val="left" w:pos="432"/>
          <w:tab w:val="left" w:pos="1440"/>
        </w:tabs>
        <w:spacing w:before="16" w:after="0" w:line="267" w:lineRule="exact"/>
        <w:ind w:firstLine="426"/>
        <w:jc w:val="both"/>
        <w:textAlignment w:val="baseline"/>
        <w:rPr>
          <w:rFonts w:ascii="Arial" w:eastAsia="Arial" w:hAnsi="Arial" w:cs="Arial"/>
          <w:color w:val="000000"/>
          <w:spacing w:val="3"/>
        </w:rPr>
      </w:pPr>
      <w:r w:rsidRPr="001F7B20">
        <w:rPr>
          <w:rFonts w:ascii="Arial" w:eastAsia="Arial Narrow" w:hAnsi="Arial" w:cs="Arial"/>
          <w:b/>
          <w:i/>
          <w:color w:val="000000"/>
          <w:spacing w:val="3"/>
        </w:rPr>
        <w:t>1.5. Limba Acordului-Cadru și a contractelor subsecvente</w:t>
      </w:r>
    </w:p>
    <w:p w:rsidR="006A14C1" w:rsidRDefault="000D7379" w:rsidP="006A14C1">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1.5.1.</w:t>
      </w:r>
      <w:r w:rsidRPr="001F7B20">
        <w:t xml:space="preserve"> </w:t>
      </w:r>
      <w:r w:rsidRPr="001F7B20">
        <w:rPr>
          <w:rFonts w:ascii="Arial" w:eastAsia="Arial Narrow" w:hAnsi="Arial" w:cs="Arial"/>
          <w:color w:val="000000"/>
          <w:spacing w:val="3"/>
        </w:rPr>
        <w:t>Limba Acordului-Cadru, a Contractelor Subsecvente încheiate în baza acestui Acord-Cadru, precum şi a tuturor comunicărilor dintre Părţi este limba română.</w:t>
      </w:r>
    </w:p>
    <w:p w:rsidR="00877866" w:rsidRDefault="00877866" w:rsidP="006A14C1">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p>
    <w:p w:rsidR="007351C7" w:rsidRDefault="007351C7" w:rsidP="006A14C1">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p>
    <w:p w:rsidR="007351C7" w:rsidRDefault="007351C7" w:rsidP="006A14C1">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p>
    <w:p w:rsidR="000D7379" w:rsidRPr="006A14C1" w:rsidRDefault="000D7379" w:rsidP="006A14C1">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r w:rsidRPr="001F7B20">
        <w:rPr>
          <w:rFonts w:ascii="Arial" w:eastAsia="Arial Narrow" w:hAnsi="Arial" w:cs="Arial"/>
          <w:b/>
          <w:i/>
          <w:color w:val="000000"/>
          <w:spacing w:val="3"/>
        </w:rPr>
        <w:lastRenderedPageBreak/>
        <w:t>1.6. Legea care guvernează Acordul-Cadru și contractele subsecvente</w:t>
      </w:r>
    </w:p>
    <w:p w:rsidR="000D7379" w:rsidRPr="001F7B20" w:rsidRDefault="000D7379" w:rsidP="00877866">
      <w:pPr>
        <w:tabs>
          <w:tab w:val="left" w:pos="432"/>
          <w:tab w:val="left" w:pos="1440"/>
        </w:tabs>
        <w:spacing w:before="16" w:after="0" w:line="267" w:lineRule="exact"/>
        <w:ind w:firstLine="426"/>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1.6.1. Legea aplicabilă prezentului Acord-Cadru şi a Contractelor Subsecvente încheiate în baza acestui Acord-Cadru este legea română, acestea urmând a fi interpretate potrivit acestei legi.</w:t>
      </w:r>
    </w:p>
    <w:p w:rsidR="000D7379" w:rsidRPr="001F7B20" w:rsidRDefault="000D7379" w:rsidP="000D7379">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0D7379" w:rsidRDefault="000D7379" w:rsidP="000D7379">
      <w:pPr>
        <w:tabs>
          <w:tab w:val="left" w:pos="432"/>
          <w:tab w:val="left" w:pos="1440"/>
        </w:tabs>
        <w:spacing w:before="16" w:after="0" w:line="267" w:lineRule="exact"/>
        <w:jc w:val="both"/>
        <w:textAlignment w:val="baseline"/>
        <w:rPr>
          <w:rFonts w:ascii="Arial" w:eastAsia="Arial" w:hAnsi="Arial" w:cs="Arial"/>
          <w:b/>
          <w:i/>
          <w:color w:val="000000"/>
          <w:spacing w:val="3"/>
        </w:rPr>
      </w:pPr>
      <w:r w:rsidRPr="001F7B20">
        <w:rPr>
          <w:rFonts w:ascii="Arial" w:eastAsia="Arial" w:hAnsi="Arial" w:cs="Arial"/>
          <w:b/>
          <w:i/>
          <w:color w:val="000000"/>
          <w:spacing w:val="3"/>
        </w:rPr>
        <w:t>2. CAPITOLUL 2 – ASPECTE GENERALE REFERITOARE LA OBIECTUL ACORDULUI-CADRU ŞI AL CONTRACTELOR SUBSECVENTE</w:t>
      </w:r>
    </w:p>
    <w:p w:rsidR="00877866" w:rsidRPr="001F7B20" w:rsidRDefault="00877866" w:rsidP="000D7379">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6A14C1" w:rsidRDefault="006A14C1" w:rsidP="006A14C1">
      <w:pPr>
        <w:tabs>
          <w:tab w:val="left" w:pos="709"/>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b/>
          <w:i/>
          <w:color w:val="000000"/>
          <w:spacing w:val="3"/>
        </w:rPr>
        <w:t>2.1. Obiectul Acordului-Cadru și al Contractelor Subsecvente</w:t>
      </w:r>
    </w:p>
    <w:p w:rsidR="006A14C1" w:rsidRDefault="006A14C1" w:rsidP="006A14C1">
      <w:pPr>
        <w:tabs>
          <w:tab w:val="left" w:pos="432"/>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color w:val="000000"/>
          <w:spacing w:val="3"/>
        </w:rPr>
        <w:t xml:space="preserve">2.1.1. Obiectul prezentului Acord-Cadru este stabilirea cadrului contractual şi a termenilor şi condiţiilor ce vor guverna Contractele Subsecvente având ca obiect furnizarea de </w:t>
      </w:r>
      <w:r w:rsidR="00F16113" w:rsidRPr="006A14C1">
        <w:rPr>
          <w:rFonts w:ascii="Arial" w:eastAsia="Arial Narrow" w:hAnsi="Arial" w:cs="Arial"/>
          <w:b/>
          <w:color w:val="000000"/>
          <w:spacing w:val="3"/>
        </w:rPr>
        <w:t>(...................),</w:t>
      </w:r>
      <w:r w:rsidR="00F16113" w:rsidRPr="001F7B20">
        <w:rPr>
          <w:rFonts w:ascii="Arial" w:eastAsia="Arial Narrow" w:hAnsi="Arial" w:cs="Arial"/>
          <w:color w:val="000000"/>
          <w:spacing w:val="3"/>
        </w:rPr>
        <w:t xml:space="preserve"> conform nevoilor Promitentului-Achizitor şi în limita bugetului alocat cu această destinaţie, aşa cum sunt prezentate şi descrise în Caietul de sarcini şi documentaţia de atribuire.</w:t>
      </w:r>
    </w:p>
    <w:p w:rsidR="006A14C1" w:rsidRDefault="006A14C1" w:rsidP="006A14C1">
      <w:pPr>
        <w:tabs>
          <w:tab w:val="left" w:pos="432"/>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color w:val="000000"/>
          <w:spacing w:val="3"/>
        </w:rPr>
        <w:t>2.1.2. Acordul-Cadru are scopul de a crea cadrul necesar în vederea satisfacerii nevoii Promitentului-Achizitor de a achiziţiona bunurile prevăzute la art. 2.1.1. Acordul-Cadru nu reprezintă o promisiune de a contracta până la atingerea cantităţilor minime estimate prevăzute în prezentul Acord-Cadru. Promitentul-Achizitor nu are obligaţia de a încheia Contracte Subsecvente până la atingerea cantităţilor indicate potrivit art. 2.1.4. Promitentul-Achizitor are dreptul de a încheia Contracte Subsecvente în măsura în care acesta are nevoie de Produsele care fac obiectul prezentului Acord-Cadru, aprecierea existenţei unei astfel de nevoi fiind un drept discreţionar al Promitentului-Achizitor.</w:t>
      </w:r>
    </w:p>
    <w:p w:rsidR="006A14C1" w:rsidRDefault="006A14C1" w:rsidP="006A14C1">
      <w:pPr>
        <w:tabs>
          <w:tab w:val="left" w:pos="432"/>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color w:val="000000"/>
          <w:spacing w:val="3"/>
        </w:rPr>
        <w:t>2.1.3. Obligaţia de a achiziţiona o anumită cantitate de Produse se naşte exclusiv prin încheierea Contractelor Subsecvente. Simpla semnare a prezentului Acord-Cadru nu garantează încheierea Contractelor Subsecvente până la atingerea cantităţilor minime estimate.</w:t>
      </w:r>
    </w:p>
    <w:p w:rsidR="00F16113" w:rsidRPr="006A14C1" w:rsidRDefault="006A14C1" w:rsidP="006A14C1">
      <w:pPr>
        <w:tabs>
          <w:tab w:val="left" w:pos="432"/>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color w:val="000000"/>
          <w:spacing w:val="3"/>
        </w:rPr>
        <w:t>2.1.4. Cantităţile care pot fi achiziţionate în temeiul Acordului-Cadru sunt prezentate în anexa 1. Acestea sunt următoarele:</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0"/>
        <w:gridCol w:w="3184"/>
        <w:gridCol w:w="3184"/>
      </w:tblGrid>
      <w:tr w:rsidR="00F16113" w:rsidRPr="001F7B20" w:rsidTr="00F16113">
        <w:trPr>
          <w:trHeight w:val="737"/>
        </w:trPr>
        <w:tc>
          <w:tcPr>
            <w:tcW w:w="3320" w:type="dxa"/>
            <w:shd w:val="clear" w:color="auto" w:fill="auto"/>
          </w:tcPr>
          <w:p w:rsidR="00F16113" w:rsidRPr="001F7B20" w:rsidRDefault="00F16113" w:rsidP="000B732D">
            <w:pPr>
              <w:tabs>
                <w:tab w:val="left" w:pos="-198"/>
                <w:tab w:val="left" w:pos="288"/>
              </w:tabs>
              <w:spacing w:before="232" w:after="0" w:line="248" w:lineRule="exact"/>
              <w:jc w:val="center"/>
              <w:textAlignment w:val="baseline"/>
              <w:rPr>
                <w:rFonts w:ascii="Arial" w:eastAsia="Arial" w:hAnsi="Arial" w:cs="Arial"/>
                <w:b/>
                <w:color w:val="000000"/>
                <w:spacing w:val="7"/>
                <w:sz w:val="20"/>
              </w:rPr>
            </w:pPr>
            <w:r w:rsidRPr="001F7B20">
              <w:rPr>
                <w:rFonts w:ascii="Arial" w:eastAsia="Arial" w:hAnsi="Arial" w:cs="Arial"/>
                <w:b/>
                <w:color w:val="000000"/>
                <w:spacing w:val="7"/>
                <w:sz w:val="20"/>
              </w:rPr>
              <w:t>Denumire produs</w:t>
            </w:r>
          </w:p>
        </w:tc>
        <w:tc>
          <w:tcPr>
            <w:tcW w:w="3184" w:type="dxa"/>
            <w:shd w:val="clear" w:color="auto" w:fill="auto"/>
          </w:tcPr>
          <w:p w:rsidR="00F16113" w:rsidRPr="001F7B20" w:rsidRDefault="00F16113" w:rsidP="000B732D">
            <w:pPr>
              <w:tabs>
                <w:tab w:val="left" w:pos="-198"/>
                <w:tab w:val="left" w:pos="288"/>
              </w:tabs>
              <w:spacing w:before="232" w:after="0" w:line="248" w:lineRule="exact"/>
              <w:jc w:val="center"/>
              <w:textAlignment w:val="baseline"/>
              <w:rPr>
                <w:rFonts w:ascii="Arial" w:eastAsia="Arial" w:hAnsi="Arial" w:cs="Arial"/>
                <w:b/>
                <w:color w:val="000000"/>
                <w:spacing w:val="7"/>
                <w:sz w:val="20"/>
              </w:rPr>
            </w:pPr>
            <w:r w:rsidRPr="001F7B20">
              <w:rPr>
                <w:rFonts w:ascii="Arial" w:eastAsia="Arial" w:hAnsi="Arial" w:cs="Arial"/>
                <w:b/>
                <w:color w:val="000000"/>
                <w:spacing w:val="7"/>
                <w:sz w:val="20"/>
              </w:rPr>
              <w:t>Cantitate minimă</w:t>
            </w:r>
          </w:p>
        </w:tc>
        <w:tc>
          <w:tcPr>
            <w:tcW w:w="3184" w:type="dxa"/>
            <w:shd w:val="clear" w:color="auto" w:fill="auto"/>
          </w:tcPr>
          <w:p w:rsidR="00F16113" w:rsidRPr="001F7B20" w:rsidRDefault="00F16113" w:rsidP="000B732D">
            <w:pPr>
              <w:tabs>
                <w:tab w:val="left" w:pos="-198"/>
                <w:tab w:val="left" w:pos="288"/>
              </w:tabs>
              <w:spacing w:before="232" w:after="0" w:line="248" w:lineRule="exact"/>
              <w:jc w:val="center"/>
              <w:textAlignment w:val="baseline"/>
              <w:rPr>
                <w:rFonts w:ascii="Arial" w:eastAsia="Arial" w:hAnsi="Arial" w:cs="Arial"/>
                <w:b/>
                <w:color w:val="000000"/>
                <w:spacing w:val="7"/>
                <w:sz w:val="20"/>
              </w:rPr>
            </w:pPr>
            <w:r w:rsidRPr="001F7B20">
              <w:rPr>
                <w:rFonts w:ascii="Arial" w:eastAsia="Arial" w:hAnsi="Arial" w:cs="Arial"/>
                <w:b/>
                <w:color w:val="000000"/>
                <w:spacing w:val="7"/>
                <w:sz w:val="20"/>
              </w:rPr>
              <w:t>Cantitate maximă</w:t>
            </w:r>
          </w:p>
        </w:tc>
      </w:tr>
      <w:tr w:rsidR="00F16113" w:rsidRPr="001F7B20" w:rsidTr="00F16113">
        <w:trPr>
          <w:trHeight w:val="491"/>
        </w:trPr>
        <w:tc>
          <w:tcPr>
            <w:tcW w:w="3320" w:type="dxa"/>
            <w:shd w:val="clear" w:color="auto" w:fill="auto"/>
          </w:tcPr>
          <w:p w:rsidR="00F16113" w:rsidRPr="001F7B20" w:rsidRDefault="00F16113" w:rsidP="000B732D">
            <w:pPr>
              <w:tabs>
                <w:tab w:val="left" w:pos="-198"/>
                <w:tab w:val="left" w:pos="288"/>
              </w:tabs>
              <w:spacing w:before="232" w:after="0" w:line="248" w:lineRule="exact"/>
              <w:textAlignment w:val="baseline"/>
              <w:rPr>
                <w:rFonts w:ascii="Arial" w:eastAsia="Arial" w:hAnsi="Arial" w:cs="Arial"/>
                <w:b/>
                <w:i/>
                <w:color w:val="000000"/>
                <w:spacing w:val="7"/>
              </w:rPr>
            </w:pPr>
          </w:p>
        </w:tc>
        <w:tc>
          <w:tcPr>
            <w:tcW w:w="3184" w:type="dxa"/>
            <w:shd w:val="clear" w:color="auto" w:fill="auto"/>
          </w:tcPr>
          <w:p w:rsidR="00F16113" w:rsidRPr="001F7B20" w:rsidRDefault="00F16113" w:rsidP="000B732D">
            <w:pPr>
              <w:tabs>
                <w:tab w:val="left" w:pos="-198"/>
                <w:tab w:val="left" w:pos="288"/>
              </w:tabs>
              <w:spacing w:before="232" w:after="0" w:line="248" w:lineRule="exact"/>
              <w:textAlignment w:val="baseline"/>
              <w:rPr>
                <w:rFonts w:ascii="Arial" w:eastAsia="Arial" w:hAnsi="Arial" w:cs="Arial"/>
                <w:b/>
                <w:i/>
                <w:color w:val="000000"/>
                <w:spacing w:val="7"/>
              </w:rPr>
            </w:pPr>
          </w:p>
        </w:tc>
        <w:tc>
          <w:tcPr>
            <w:tcW w:w="3184" w:type="dxa"/>
            <w:shd w:val="clear" w:color="auto" w:fill="auto"/>
          </w:tcPr>
          <w:p w:rsidR="00F16113" w:rsidRPr="001F7B20" w:rsidRDefault="00F16113" w:rsidP="000B732D">
            <w:pPr>
              <w:tabs>
                <w:tab w:val="left" w:pos="-198"/>
                <w:tab w:val="left" w:pos="288"/>
              </w:tabs>
              <w:spacing w:before="232" w:after="0" w:line="248" w:lineRule="exact"/>
              <w:textAlignment w:val="baseline"/>
              <w:rPr>
                <w:rFonts w:ascii="Arial" w:eastAsia="Arial" w:hAnsi="Arial" w:cs="Arial"/>
                <w:b/>
                <w:i/>
                <w:color w:val="000000"/>
                <w:spacing w:val="7"/>
              </w:rPr>
            </w:pPr>
          </w:p>
        </w:tc>
      </w:tr>
    </w:tbl>
    <w:p w:rsidR="00F16113" w:rsidRPr="001F7B20" w:rsidRDefault="00F16113" w:rsidP="00F16113">
      <w:pPr>
        <w:tabs>
          <w:tab w:val="left" w:pos="851"/>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p>
    <w:p w:rsidR="00F16113" w:rsidRPr="001F7B20" w:rsidRDefault="006A14C1" w:rsidP="006A14C1">
      <w:pPr>
        <w:tabs>
          <w:tab w:val="left" w:pos="709"/>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F16113" w:rsidRPr="001F7B20">
        <w:rPr>
          <w:rFonts w:ascii="Arial" w:eastAsia="Arial Narrow" w:hAnsi="Arial" w:cs="Arial"/>
          <w:b/>
          <w:i/>
          <w:color w:val="000000"/>
          <w:spacing w:val="3"/>
        </w:rPr>
        <w:t>2.2. Obiectul Contractelor Subsecvente</w:t>
      </w:r>
    </w:p>
    <w:p w:rsidR="00F16113" w:rsidRDefault="00F16113" w:rsidP="00F16113">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 xml:space="preserve">2.2.1. Obiectul Contractului Subsecvent îl reprezintă furnizarea </w:t>
      </w:r>
      <w:r w:rsidRPr="001F7B20">
        <w:rPr>
          <w:rFonts w:ascii="Arial" w:eastAsia="Arial Narrow" w:hAnsi="Arial" w:cs="Arial"/>
          <w:b/>
          <w:i/>
          <w:color w:val="000000"/>
          <w:spacing w:val="3"/>
        </w:rPr>
        <w:t>[denumirea produselor ce urmează a fi furnizate]</w:t>
      </w:r>
      <w:r w:rsidRPr="001F7B20">
        <w:rPr>
          <w:rFonts w:ascii="Arial" w:eastAsia="Arial Narrow" w:hAnsi="Arial" w:cs="Arial"/>
          <w:color w:val="000000"/>
          <w:spacing w:val="3"/>
        </w:rPr>
        <w:t>, denumite în continuare Produse, pe care Contractantul se obligă să le furnizeze în conformitate cu prevederile din acordul-cadru, Contractului Subsecvent, Caietul de sarcini, Propunerea tehnică şi Propunerea financiară.</w:t>
      </w:r>
    </w:p>
    <w:p w:rsidR="00877866" w:rsidRPr="001F7B20" w:rsidRDefault="00877866" w:rsidP="00F16113">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6A14C1" w:rsidRDefault="00F16113" w:rsidP="006A14C1">
      <w:pPr>
        <w:tabs>
          <w:tab w:val="left" w:pos="709"/>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b/>
          <w:i/>
          <w:color w:val="000000"/>
          <w:spacing w:val="3"/>
        </w:rPr>
        <w:tab/>
        <w:t>2.3. Prețul produselor și ajustarea prețului</w:t>
      </w:r>
    </w:p>
    <w:p w:rsidR="000F05B5" w:rsidRPr="001F7B20" w:rsidRDefault="006A14C1" w:rsidP="006A14C1">
      <w:pPr>
        <w:tabs>
          <w:tab w:val="left" w:pos="426"/>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r>
      <w:r w:rsidR="00951B77" w:rsidRPr="001F7B20">
        <w:rPr>
          <w:rFonts w:ascii="Arial" w:eastAsia="Arial Narrow" w:hAnsi="Arial" w:cs="Arial"/>
          <w:color w:val="000000"/>
          <w:spacing w:val="3"/>
        </w:rPr>
        <w:t xml:space="preserve">2.3.1. Valoarea Acordului-cadru este între </w:t>
      </w:r>
      <w:r w:rsidR="00951B77" w:rsidRPr="006A14C1">
        <w:rPr>
          <w:rFonts w:ascii="Arial" w:eastAsia="Arial Narrow" w:hAnsi="Arial" w:cs="Arial"/>
          <w:b/>
          <w:color w:val="000000"/>
          <w:spacing w:val="3"/>
        </w:rPr>
        <w:t>(....................)</w:t>
      </w:r>
      <w:r w:rsidR="00951B77" w:rsidRPr="001F7B20">
        <w:rPr>
          <w:rFonts w:ascii="Arial" w:eastAsia="Arial Narrow" w:hAnsi="Arial" w:cs="Arial"/>
          <w:color w:val="000000"/>
          <w:spacing w:val="3"/>
        </w:rPr>
        <w:t xml:space="preserve"> şi </w:t>
      </w:r>
      <w:r w:rsidR="00951B77" w:rsidRPr="006A14C1">
        <w:rPr>
          <w:rFonts w:ascii="Arial" w:eastAsia="Arial Narrow" w:hAnsi="Arial" w:cs="Arial"/>
          <w:b/>
          <w:color w:val="000000"/>
          <w:spacing w:val="3"/>
        </w:rPr>
        <w:t>(........................).</w:t>
      </w:r>
      <w:r w:rsidR="00951B77" w:rsidRPr="001F7B20">
        <w:rPr>
          <w:rFonts w:ascii="Arial" w:eastAsia="Arial Narrow" w:hAnsi="Arial" w:cs="Arial"/>
          <w:color w:val="000000"/>
          <w:spacing w:val="3"/>
        </w:rPr>
        <w:t xml:space="preserve"> Simpla încheiere a Acordului-Cadru nu garantează încheierea Contractelor Subsecvente până la atingerea valorii minime a Acordului-Cadru. Promitentul-Achizitor nu are obligaţia de a încheia Contracte Subsecvente până la atingerea valorii minime a Acordului-Cadru.</w:t>
      </w:r>
    </w:p>
    <w:p w:rsidR="00951B77" w:rsidRPr="001F7B20" w:rsidRDefault="00951B77" w:rsidP="00951B77">
      <w:pPr>
        <w:tabs>
          <w:tab w:val="left" w:pos="426"/>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 xml:space="preserve">2.3.2. Prețul unitar stabilit pentru Produsele pentru care urmează să fie încheiate contracte subsecvente este de </w:t>
      </w:r>
      <w:r w:rsidRPr="006A14C1">
        <w:rPr>
          <w:rFonts w:ascii="Arial" w:eastAsia="Arial Narrow" w:hAnsi="Arial" w:cs="Arial"/>
          <w:b/>
          <w:color w:val="000000"/>
          <w:spacing w:val="3"/>
        </w:rPr>
        <w:t>(.......................................).</w:t>
      </w:r>
    </w:p>
    <w:p w:rsidR="00951B77" w:rsidRPr="001F7B20" w:rsidRDefault="00951B77" w:rsidP="00951B77">
      <w:pPr>
        <w:tabs>
          <w:tab w:val="left" w:pos="426"/>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w:hAnsi="Arial" w:cs="Arial"/>
          <w:color w:val="000000"/>
          <w:spacing w:val="1"/>
        </w:rPr>
        <w:tab/>
        <w:t xml:space="preserve">2.3.3. </w:t>
      </w:r>
      <w:r w:rsidR="000F05B5" w:rsidRPr="001F7B20">
        <w:rPr>
          <w:rFonts w:ascii="Arial" w:eastAsia="Arial" w:hAnsi="Arial" w:cs="Arial"/>
          <w:color w:val="000000"/>
          <w:spacing w:val="1"/>
        </w:rPr>
        <w:t>Pe întreaga durată de valabilitate a acordului-cadru prețul este ferm.</w:t>
      </w:r>
    </w:p>
    <w:p w:rsidR="002B6208" w:rsidRDefault="00B17B35" w:rsidP="00951B77">
      <w:pPr>
        <w:tabs>
          <w:tab w:val="left" w:pos="426"/>
        </w:tabs>
        <w:spacing w:before="10" w:after="0" w:line="274" w:lineRule="exact"/>
        <w:jc w:val="both"/>
        <w:textAlignment w:val="baseline"/>
        <w:rPr>
          <w:rFonts w:ascii="Arial" w:eastAsia="Times New Roman" w:hAnsi="Arial" w:cs="Arial"/>
          <w:lang w:eastAsia="ro-RO"/>
        </w:rPr>
      </w:pPr>
      <w:r>
        <w:rPr>
          <w:rFonts w:ascii="Arial" w:eastAsia="Times New Roman" w:hAnsi="Arial" w:cs="Arial"/>
          <w:lang w:eastAsia="ro-RO"/>
        </w:rPr>
        <w:tab/>
        <w:t>2.3.4</w:t>
      </w:r>
      <w:r w:rsidR="002B6208" w:rsidRPr="001F7B20">
        <w:rPr>
          <w:rFonts w:ascii="Arial" w:eastAsia="Times New Roman" w:hAnsi="Arial" w:cs="Arial"/>
          <w:lang w:eastAsia="ro-RO"/>
        </w:rPr>
        <w:t>. Preţurile sunt exprimate în lei, fără TVA şi includ toate cheltuielile ocazionate de furnizarea şi livrarea Produselor, (inclusiv, dar fără a se limita la, costurile legate de monitorizarea livrării Produselor, de emiterea facturilor etc.).</w:t>
      </w:r>
    </w:p>
    <w:p w:rsidR="000F05B5" w:rsidRPr="001F7B20" w:rsidRDefault="002B6208" w:rsidP="00CC659B">
      <w:pPr>
        <w:tabs>
          <w:tab w:val="left" w:pos="-198"/>
          <w:tab w:val="left" w:pos="426"/>
        </w:tabs>
        <w:spacing w:before="291" w:after="0" w:line="267" w:lineRule="exact"/>
        <w:ind w:left="90"/>
        <w:textAlignment w:val="baseline"/>
        <w:rPr>
          <w:rFonts w:ascii="Arial" w:eastAsia="Arial" w:hAnsi="Arial" w:cs="Arial"/>
          <w:b/>
          <w:i/>
          <w:color w:val="000000"/>
          <w:spacing w:val="8"/>
        </w:rPr>
      </w:pPr>
      <w:r w:rsidRPr="001F7B20">
        <w:rPr>
          <w:rFonts w:ascii="Arial" w:eastAsia="Arial" w:hAnsi="Arial" w:cs="Arial"/>
          <w:b/>
          <w:i/>
          <w:color w:val="000000"/>
          <w:spacing w:val="8"/>
        </w:rPr>
        <w:lastRenderedPageBreak/>
        <w:tab/>
        <w:t>2.4. Durata Acordului-Cadru</w:t>
      </w:r>
    </w:p>
    <w:p w:rsidR="002B6208" w:rsidRPr="001F7B20" w:rsidRDefault="002B6208" w:rsidP="002B6208">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2.4.1. Acordul-Cadru intră în vigoare la data semnării sale de către ultima dintre părţi.</w:t>
      </w:r>
    </w:p>
    <w:p w:rsidR="002B6208" w:rsidRPr="001F7B20" w:rsidRDefault="002B6208" w:rsidP="002B6208">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2.4.2. Acordul-Cadru se încheie pentru o perioadă de [......] luni, şi produce efecte de l</w:t>
      </w:r>
      <w:r w:rsidR="00CC659B" w:rsidRPr="001F7B20">
        <w:rPr>
          <w:rFonts w:ascii="Arial" w:eastAsia="Arial" w:hAnsi="Arial" w:cs="Arial"/>
          <w:color w:val="000000"/>
        </w:rPr>
        <w:t>a data intrării sale în vigoare, respectiv.................................</w:t>
      </w:r>
    </w:p>
    <w:p w:rsidR="002B6208" w:rsidRPr="001F7B20" w:rsidRDefault="002B6208" w:rsidP="002B6208">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2.4.3. Prezentul acord cadru încetează să producă efecte Ia data de ............................</w:t>
      </w:r>
    </w:p>
    <w:p w:rsidR="002B6208" w:rsidRPr="001F7B20" w:rsidRDefault="002B6208" w:rsidP="002B6208">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2.4.4. Încetarea Acordului-Cadru nu afectează Contractele Subsecvente aflate în derulare la data încetării acestuia. Aceste contracte continuă să fie executate pentru perioada pentru care ele au fost încheiate.</w:t>
      </w:r>
    </w:p>
    <w:p w:rsidR="00CC659B" w:rsidRPr="001F7B20" w:rsidRDefault="00CC659B" w:rsidP="002B6208">
      <w:pPr>
        <w:tabs>
          <w:tab w:val="left" w:leader="underscore" w:pos="9288"/>
        </w:tabs>
        <w:spacing w:after="0" w:line="268" w:lineRule="exact"/>
        <w:ind w:firstLine="426"/>
        <w:jc w:val="both"/>
        <w:textAlignment w:val="baseline"/>
        <w:rPr>
          <w:rFonts w:ascii="Arial" w:eastAsia="Arial" w:hAnsi="Arial" w:cs="Arial"/>
          <w:color w:val="000000"/>
        </w:rPr>
      </w:pPr>
    </w:p>
    <w:p w:rsidR="00CC659B" w:rsidRPr="001F7B20" w:rsidRDefault="00CC659B" w:rsidP="002B6208">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b/>
          <w:i/>
          <w:color w:val="000000"/>
          <w:spacing w:val="8"/>
        </w:rPr>
        <w:t>2.5. Livrarea produselor care fac obiectul Contractelor Subsecvente</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2.5.1. Produsele care vor fi livrate în baza Contractului Subsecvent vor fi livrate în succesiunea şi cu respectarea termenelor </w:t>
      </w:r>
      <w:r w:rsidRPr="00837323">
        <w:rPr>
          <w:rFonts w:ascii="Arial" w:eastAsia="Arial" w:hAnsi="Arial" w:cs="Arial"/>
          <w:color w:val="000000" w:themeColor="text1"/>
        </w:rPr>
        <w:t xml:space="preserve">prevăzute în graficul de livrări </w:t>
      </w:r>
      <w:r w:rsidR="00837323" w:rsidRPr="00837323">
        <w:rPr>
          <w:rFonts w:ascii="Arial" w:eastAsia="Arial" w:hAnsi="Arial" w:cs="Arial"/>
          <w:color w:val="000000" w:themeColor="text1"/>
        </w:rPr>
        <w:t>precizat în cont</w:t>
      </w:r>
      <w:r w:rsidR="00D0245C">
        <w:rPr>
          <w:rFonts w:ascii="Arial" w:eastAsia="Arial" w:hAnsi="Arial" w:cs="Arial"/>
          <w:color w:val="000000" w:themeColor="text1"/>
        </w:rPr>
        <w:t>ractul s</w:t>
      </w:r>
      <w:r w:rsidR="00837323" w:rsidRPr="00837323">
        <w:rPr>
          <w:rFonts w:ascii="Arial" w:eastAsia="Arial" w:hAnsi="Arial" w:cs="Arial"/>
          <w:color w:val="000000" w:themeColor="text1"/>
        </w:rPr>
        <w:t>ubse</w:t>
      </w:r>
      <w:r w:rsidR="00837323">
        <w:rPr>
          <w:rFonts w:ascii="Arial" w:eastAsia="Arial" w:hAnsi="Arial" w:cs="Arial"/>
          <w:color w:val="000000" w:themeColor="text1"/>
        </w:rPr>
        <w:t xml:space="preserve">cvent, </w:t>
      </w:r>
      <w:r w:rsidR="00837323" w:rsidRPr="00837323">
        <w:rPr>
          <w:rFonts w:ascii="Arial" w:eastAsia="Arial" w:hAnsi="Arial" w:cs="Arial"/>
          <w:color w:val="000000" w:themeColor="text1"/>
        </w:rPr>
        <w:t>în conformitate cu caietul de sarcini.</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2.5.2. Promitentul-Furnizor are obligaţia de a livra integral şi la termen produsele contractate. Acestea trebuie livrate integral, astfel cum s-a prevăzut în </w:t>
      </w:r>
      <w:r w:rsidR="00BE4510">
        <w:rPr>
          <w:rFonts w:ascii="Arial" w:eastAsia="Arial" w:hAnsi="Arial" w:cs="Arial"/>
          <w:color w:val="000000"/>
        </w:rPr>
        <w:t>contractul subsecvent</w:t>
      </w:r>
      <w:r w:rsidRPr="001F7B20">
        <w:rPr>
          <w:rFonts w:ascii="Arial" w:eastAsia="Arial" w:hAnsi="Arial" w:cs="Arial"/>
          <w:color w:val="000000"/>
        </w:rPr>
        <w:t>, în caz contrar, Promitentul-Achizitor poate refuza integral preluarea acestora. Promitentul-Achizitor poate accepta livrarea parţială în condiţiile prevăzute la art. 2.6.3.</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w:t>
      </w:r>
      <w:r w:rsidRPr="00837323">
        <w:rPr>
          <w:rFonts w:ascii="Arial" w:eastAsia="Arial" w:hAnsi="Arial" w:cs="Arial"/>
          <w:color w:val="000000" w:themeColor="text1"/>
        </w:rPr>
        <w:t>5.3. Nerespectarea termenului de livrare, a</w:t>
      </w:r>
      <w:r w:rsidR="00087341">
        <w:rPr>
          <w:rFonts w:ascii="Arial" w:eastAsia="Arial" w:hAnsi="Arial" w:cs="Arial"/>
          <w:color w:val="000000" w:themeColor="text1"/>
        </w:rPr>
        <w:t xml:space="preserve">stfel cum el a fost stabilit </w:t>
      </w:r>
      <w:r w:rsidR="00837323" w:rsidRPr="00837323">
        <w:rPr>
          <w:rFonts w:ascii="Arial" w:eastAsia="Arial" w:hAnsi="Arial" w:cs="Arial"/>
          <w:color w:val="000000" w:themeColor="text1"/>
        </w:rPr>
        <w:t>în contractul s</w:t>
      </w:r>
      <w:r w:rsidRPr="00837323">
        <w:rPr>
          <w:rFonts w:ascii="Arial" w:eastAsia="Arial" w:hAnsi="Arial" w:cs="Arial"/>
          <w:color w:val="000000" w:themeColor="text1"/>
        </w:rPr>
        <w:t xml:space="preserve">ubsecvent va atrage automat penalizările prevăzute pentru neîndeplinirea/îndeplinirea </w:t>
      </w:r>
      <w:r w:rsidRPr="001F7B20">
        <w:rPr>
          <w:rFonts w:ascii="Arial" w:eastAsia="Arial" w:hAnsi="Arial" w:cs="Arial"/>
          <w:color w:val="000000"/>
        </w:rPr>
        <w:t>necorespunzătoare a obligaţiilor contractuale de către Promitentul-Furnizor.</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2.5.4. În vederea livrării Produselor în baza fiecărui Contract Subsecvent, acestea vor fi ambalate, etichetate, transportate şi asigurate de către Promitentul-Furnizor respectând prevederile din Caietul de sarcini.</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2.5.</w:t>
      </w:r>
      <w:r w:rsidR="00B17B35">
        <w:rPr>
          <w:rFonts w:ascii="Arial" w:eastAsia="Arial" w:hAnsi="Arial" w:cs="Arial"/>
          <w:color w:val="000000"/>
        </w:rPr>
        <w:t>5. Produsele vor fi livrate la Penitenciarul Botoșani, strada I.C. Brătianu, nr.118, județul Botoșani</w:t>
      </w:r>
      <w:r w:rsidRPr="001F7B20">
        <w:rPr>
          <w:rFonts w:ascii="Arial" w:eastAsia="Arial" w:hAnsi="Arial" w:cs="Arial"/>
          <w:color w:val="000000"/>
        </w:rPr>
        <w:t>.</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2.5.6. Modalitatea de realizare a livrării este cea indicată de Promitentul-Furnizor în Oferta sa. Promitentul-Furnizor trebuie să notifice Promitentul-Achizitor şi să îi transmită acestuia următoarele informaţii privind livrarea:</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 data expedierii,</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 numărul comenzii transmise,</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(iii) lista Produselor incluse în livrare, cu indicarea preţului unitar, a cantităţii şi a valorii totale,</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(iv) data de livrare la Locul livrării indicat de către Promitentul-Achizitor,</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(v) datele de identificare ale livratorului.</w:t>
      </w:r>
    </w:p>
    <w:p w:rsidR="00CC659B" w:rsidRPr="001F7B20" w:rsidRDefault="00CC659B"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2.5.7. Verificarea îndeplinirii obligaţiilor contractuale de către Promitentul-Furnizor şi evaluarea stadiului activităţilor din Contractul Subsecvent, în sensul respectării termenelor stabilite pentru livrarea Produselor, se face prin raportare la conţinutul graficul</w:t>
      </w:r>
      <w:r w:rsidR="00894FB0">
        <w:rPr>
          <w:rFonts w:ascii="Arial" w:eastAsia="Arial" w:hAnsi="Arial" w:cs="Arial"/>
          <w:color w:val="000000"/>
        </w:rPr>
        <w:t>ui</w:t>
      </w:r>
      <w:r w:rsidRPr="001F7B20">
        <w:rPr>
          <w:rFonts w:ascii="Arial" w:eastAsia="Arial" w:hAnsi="Arial" w:cs="Arial"/>
          <w:color w:val="000000"/>
        </w:rPr>
        <w:t xml:space="preserve"> de livrare </w:t>
      </w:r>
      <w:r w:rsidR="00983565">
        <w:rPr>
          <w:rFonts w:ascii="Arial" w:eastAsia="Arial" w:hAnsi="Arial" w:cs="Arial"/>
          <w:color w:val="000000"/>
        </w:rPr>
        <w:t>prevăzut în contractul</w:t>
      </w:r>
      <w:r w:rsidR="00FF3C66">
        <w:rPr>
          <w:rFonts w:ascii="Arial" w:eastAsia="Arial" w:hAnsi="Arial" w:cs="Arial"/>
          <w:color w:val="000000"/>
        </w:rPr>
        <w:t xml:space="preserve"> s</w:t>
      </w:r>
      <w:r w:rsidRPr="001F7B20">
        <w:rPr>
          <w:rFonts w:ascii="Arial" w:eastAsia="Arial" w:hAnsi="Arial" w:cs="Arial"/>
          <w:color w:val="000000"/>
        </w:rPr>
        <w:t>ubsecvent.</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2.5.8. În cazul în care, pe durata Contractului Subsecvent, Promitentul-Achizitor constată şi consideră că livrarea Produselor nu respectă eşalonarea fizică a activităţilor, astfel cum este stabilită prin graficul de livrare, Promitentul-Achizitor are obligaţia de a solicita Promitentului-Furnizor să prezinte graficul actualizat, iar acesta din urmă are obligaţia de a prezenta graficul revizuit, în vederea îndeplinirii obligaţiilor la data stabilită în Contractul Subsecvent.</w:t>
      </w:r>
    </w:p>
    <w:p w:rsidR="00CC659B" w:rsidRPr="001F7B20" w:rsidRDefault="00CC659B" w:rsidP="00CC659B">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2.5.9. Modificarea graficului de livrare actualizat şi acceptat de către Promitentul-Achizitor în conformitate cu dispoziţiile art. 2.5.1 nu afectează dreptul Promitentului-Achizitor de a percepe penalităţile aferente livrării cu întârziere a Produselor faţă de datele la care acestea urmau să fie livrate potrivit graficului </w:t>
      </w:r>
      <w:r w:rsidR="00FF3C66">
        <w:rPr>
          <w:rFonts w:ascii="Arial" w:eastAsia="Arial" w:hAnsi="Arial" w:cs="Arial"/>
          <w:color w:val="000000"/>
        </w:rPr>
        <w:t>menționat în</w:t>
      </w:r>
      <w:r w:rsidRPr="001F7B20">
        <w:rPr>
          <w:rFonts w:ascii="Arial" w:eastAsia="Arial" w:hAnsi="Arial" w:cs="Arial"/>
          <w:color w:val="000000"/>
        </w:rPr>
        <w:t xml:space="preserve"> </w:t>
      </w:r>
      <w:r w:rsidR="00FF3C66">
        <w:rPr>
          <w:rFonts w:ascii="Arial" w:eastAsia="Arial" w:hAnsi="Arial" w:cs="Arial"/>
          <w:color w:val="000000"/>
        </w:rPr>
        <w:t>contractul s</w:t>
      </w:r>
      <w:r w:rsidRPr="001F7B20">
        <w:rPr>
          <w:rFonts w:ascii="Arial" w:eastAsia="Arial" w:hAnsi="Arial" w:cs="Arial"/>
          <w:color w:val="000000"/>
        </w:rPr>
        <w:t>ubsecvent.</w:t>
      </w:r>
    </w:p>
    <w:p w:rsidR="00986AD4" w:rsidRPr="001F7B20" w:rsidRDefault="00986AD4" w:rsidP="00CC659B">
      <w:pPr>
        <w:tabs>
          <w:tab w:val="left" w:leader="underscore" w:pos="9288"/>
        </w:tabs>
        <w:spacing w:after="0" w:line="268" w:lineRule="exact"/>
        <w:ind w:firstLine="426"/>
        <w:jc w:val="both"/>
        <w:textAlignment w:val="baseline"/>
        <w:rPr>
          <w:rFonts w:ascii="Arial" w:eastAsia="Arial" w:hAnsi="Arial" w:cs="Arial"/>
          <w:color w:val="000000"/>
        </w:rPr>
      </w:pP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b/>
          <w:i/>
          <w:color w:val="000000"/>
          <w:spacing w:val="8"/>
        </w:rPr>
      </w:pPr>
      <w:r w:rsidRPr="001F7B20">
        <w:rPr>
          <w:rFonts w:ascii="Arial" w:eastAsia="Arial" w:hAnsi="Arial" w:cs="Arial"/>
          <w:b/>
          <w:i/>
          <w:color w:val="000000"/>
          <w:spacing w:val="8"/>
        </w:rPr>
        <w:t>2.6. Recepția produselor</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2.6.1. Promitentul-Achizitor are obligaţia de a efectua recepţia Produselor livrate şi de a încheia procesele-verbale de recepţie potrivit procedurii descrise în Caietul de Sarcini.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lastRenderedPageBreak/>
        <w:t>2.6.2. Recepţia cantitativă şi calitativă a produselor se efectuează în maximum (</w:t>
      </w:r>
      <w:r w:rsidRPr="001F7B20">
        <w:rPr>
          <w:rFonts w:ascii="Arial" w:eastAsia="Arial" w:hAnsi="Arial" w:cs="Arial"/>
          <w:b/>
          <w:i/>
          <w:color w:val="000000"/>
        </w:rPr>
        <w:t>a se completa cu termenul prevăzut în documentaţia de atribuire</w:t>
      </w:r>
      <w:r w:rsidRPr="001F7B20">
        <w:rPr>
          <w:rFonts w:ascii="Arial" w:eastAsia="Arial" w:hAnsi="Arial" w:cs="Arial"/>
          <w:color w:val="000000"/>
        </w:rPr>
        <w:t>) zile lucrătoare de la livrare şi constă în efectuarea următoarelor operaţiuni: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 recepţia cantitativă reprezintă inspectarea şi verificarea prin numărarea produselor furnizate;</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 recepţia calitativă în vederea verificării conformităţii produselor furnizate cu specificaţiile din propunerea tehnică şi va fi efectuată de către Promitentul-Achizitor pe baza documentelor prezentate de Furnizor astfel cum sunt solicitate prin caietul de sarcini.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2.6.3. În cazul unei livrări parţiale a Produselor Promitentul-Achizitor:</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 are dreptul de a refuza preluarea Produselor solicitând livrarea cantităţii integrale a acestora, situaţie în care are dreptul de a percepe penalităţi pentru executarea necorespunzătoare a obligaţiei de a livra Produsele în termenele prevăzute în graficul de livrări;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 de a accepta livrarea parţială a Produselor făcând menţiunile corespunzătoare în procesul-verbal de recepţie cantitativă, situaţie în care are dreptul de a percepe penalităţi pentru executarea parţial necorespunzătoare a obligaţiei de a livra Produsele în termenele prevăzute în Graficul de Livrări. Penalităţile vor fi calculate în raport de valoarea Produselor care nu au fost livrate la termen.</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2.6.4. Promitentul-Achizitor are obligaţia de a consemna în procesul-verbal de recepţie faptul dacă Produsele au fost livrate în cantitatea solicitată şi că prezintă caracteristicile prevăzute în Acordul-Cadru, Contractul Subsecvent şi documentaţia de atribuire.</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2.6.5. Promitentul-Achizitor are obligaţia ca la momentul încheierii procesului-verbal de recepţie al Produselor să indice toate defectele sau neconformităţile aparente ale Produselor, să îi comunice de îndată aceste aspecte Promitentului-Furnizor şi să îi precizeze pentru care din următoarele remedii optează:</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 Repararea produselor de către Promitentul-Furnizor;</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 Înlocuirea produselor care nu au fost acceptate sau în privinţa cărora s-au ridicat obiecţii - în aceste condiţii se stabileşte un termen rezonabil, indicat în cuprinsul procesului-verbal, în care Promitentul-Furnizor are dreptul să înlocuiască bunul/remedieze defectele/neconformităţile bunului. Acordarea acestui termen suplimentar nu afectează dreptul Promitentului-Achizitor de a percepe penalităţi de întârziere pentru perioada cuprinsă între momentul la care trebuiau predate bunurile şi momentul la care bunurile au fost înlocuite/au fost remediate defectele bunului;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(iii) Rezoluţiunea/rezilierea (după caz) integrală sau parţială, după caz, a Contractului Subsecvent;</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(iv) Remedierea defectelor Produsului de către Promitentul-Achizitor,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2.6.6. În ipoteza în care Promitentul-Achizitor a refuzat/a făcut obiecţii doar în privinţa unei cantităţi parţiale de bunuri şi a acordat Promitentului-Furnizor dreptul de a înlocui/remedia deficienţele bunului, acesta are dreptul de a rezoluţiona/rezilia parţial contractul, doar în ceea ce priveşte bunurile care nu au fost preluate sau în privinţa cărora s-au solicitat remedieri, iar Promitentul-Furnizor nu le-a remediat.</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2.6.7. În situaţia în care Promitentul-Achizitor constată existenţa unor vicii/neconformităţi ascunse ale bunului, acesta are obligaţia să le aducă la cunoştinţă Promitentul-Furnizor în termen de 2 zile lucrătoare de la momentul la care le-a descoperit.</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2.6.8. În situaţia prevăzută de art. 2.6.7 Promitentul-Achizitor are dreptul:</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 de a rezoluţiona/rezilia integral/parţial, după caz, Contractul Subsecvent;</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lastRenderedPageBreak/>
        <w:t xml:space="preserve">    (ii) de a solicita Promitentului-Furnizor să înlocuiască bunurile care nu au fost acceptate sau în privinţa cărora s-au ridicat obiecţii - în aceste condiţii se stabileşte un termen rezonabil în care Promitentul-Furnizor are dreptul să înlocuiască bunul/remedieze deficienţele bunului. Acordarea acestui termen suplimentar nu afectează dreptul Promitentului-Achizitor de a percepe penalităţi de întârziere pentru perioada cuprinsă între momentul la care trebuiau predate bunurile şi momentul la care bunurile au fost înlocuite/au fost remediate defectele bunului;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 xml:space="preserve">    (iii) de a remedia defectele bunului,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2.6.9. În ipoteza în care Promitentul-Achizitor a refuzat/a făcut obiecţii doar în privinţa unei cantităţi parţiale de bunuri şi a acordat Promitentului-Furnizor dreptul de a înlocui/remedia deficienţele bunului, acesta are dreptul de a rezoluţiona/rezilia parţial contractul, doar în ceea ce priveşte bunurile care nu au fost preluate sau în privinţa cărora s-au solicitat remedieri, iar Promitentul-Furnizor nu le-a remediat.</w:t>
      </w:r>
    </w:p>
    <w:p w:rsidR="005D4841" w:rsidRDefault="00986AD4" w:rsidP="00B17B35">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2.6.10. Promitentul-Achizitor are obligaţia ca la momentul efectuării recepţiei calitative a bunului să încheie procesul-verbal final de recepţie al bunurilor, document în baza căruia Promitentul-Furnizor poa</w:t>
      </w:r>
      <w:r w:rsidR="00B17B35">
        <w:rPr>
          <w:rFonts w:ascii="Arial" w:eastAsia="Arial" w:hAnsi="Arial" w:cs="Arial"/>
          <w:color w:val="000000"/>
        </w:rPr>
        <w:t>te solicita achitarea preţului.</w:t>
      </w:r>
    </w:p>
    <w:p w:rsidR="005D4841" w:rsidRPr="001F7B20" w:rsidRDefault="005D4841" w:rsidP="00986AD4">
      <w:pPr>
        <w:tabs>
          <w:tab w:val="left" w:leader="underscore" w:pos="9288"/>
        </w:tabs>
        <w:spacing w:after="0" w:line="268" w:lineRule="exact"/>
        <w:ind w:firstLine="426"/>
        <w:jc w:val="both"/>
        <w:textAlignment w:val="baseline"/>
        <w:rPr>
          <w:rFonts w:ascii="Arial" w:eastAsia="Arial" w:hAnsi="Arial" w:cs="Arial"/>
          <w:color w:val="000000"/>
        </w:rPr>
      </w:pP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b/>
          <w:i/>
          <w:color w:val="000000"/>
          <w:spacing w:val="8"/>
        </w:rPr>
      </w:pPr>
      <w:r w:rsidRPr="001F7B20">
        <w:rPr>
          <w:rFonts w:ascii="Arial" w:eastAsia="Arial" w:hAnsi="Arial" w:cs="Arial"/>
          <w:b/>
          <w:i/>
          <w:color w:val="000000"/>
          <w:spacing w:val="8"/>
        </w:rPr>
        <w:t>2.7. Facturare și plăți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2.7.1. Plăţile care urmează a fi realizate în cadrul Contractelor Subsecvente se vor face numai după emiterea facturii ca urmare a aprobării de către Promitentul-Achizitor îndeplinirii obligaţiilor de către Promitentul-Furnizor în ceea ce priveşte livrarea Produselor, în condiţiile Caietului de sarcini.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2.7.2. Plăţile vor fi efectuate în lei.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2.7.3. Ter</w:t>
      </w:r>
      <w:r w:rsidR="00465CAF">
        <w:rPr>
          <w:rFonts w:ascii="Arial" w:eastAsia="Arial" w:hAnsi="Arial" w:cs="Arial"/>
          <w:color w:val="000000"/>
        </w:rPr>
        <w:t>menul de plată este de maxim</w:t>
      </w:r>
      <w:r w:rsidR="00C92C0F">
        <w:rPr>
          <w:rFonts w:ascii="Arial" w:eastAsia="Arial" w:hAnsi="Arial" w:cs="Arial"/>
          <w:b/>
          <w:i/>
          <w:color w:val="000000"/>
        </w:rPr>
        <w:t xml:space="preserve"> 30</w:t>
      </w:r>
      <w:r w:rsidRPr="001F7B20">
        <w:rPr>
          <w:rFonts w:ascii="Arial" w:eastAsia="Arial" w:hAnsi="Arial" w:cs="Arial"/>
          <w:b/>
          <w:i/>
          <w:color w:val="000000"/>
        </w:rPr>
        <w:t xml:space="preserve"> de zile </w:t>
      </w:r>
      <w:r w:rsidRPr="001F7B20">
        <w:rPr>
          <w:rFonts w:ascii="Arial" w:eastAsia="Arial" w:hAnsi="Arial" w:cs="Arial"/>
          <w:color w:val="000000"/>
        </w:rPr>
        <w:t>de la momentul recepţionării facturii, conform</w:t>
      </w:r>
      <w:r w:rsidR="00435B0E">
        <w:rPr>
          <w:rFonts w:ascii="Arial" w:eastAsia="Arial" w:hAnsi="Arial" w:cs="Arial"/>
          <w:color w:val="000000"/>
        </w:rPr>
        <w:t xml:space="preserve"> prevederilor Legii nr. 72/2013, dar în cazul apariției unor situații neprevăzute, a unui cash-flow deficitar sau necorespunzător sau în situația în care emiterea facturii și efectuarea recepției are loc după momentul solicitării deschiderii de credite la forul ierarhic superior în vederea efectuării plăților necesare, termenul se poate prelungi până la maxim 60 de zile. </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2.7.4. Plata contravalorii Produselor furnizate se face, prin virament bancar, în baza facturii, emisă de către Promitentul-Furnizor pentru suma la care este îndreptăţit conform prevederilor contractuale, direct în contul Promitentului-Furnizor indicat pe factură.</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2.7.5. Dacă factura are elemente greşite şi/sau greşeli de calcul identificate de Promitentul-Achizitor, şi sunt necesare revizuiri, clarificări suplimentare sau alte documente suport din partea Promitentului-Furnizor, termenul prevăzut la art. 2.7.3 pentru plata facturii se suspendă. Repunerea în termen se face de la momentul îndeplinirii condiţiilor de formă şi de fond ale facturii.</w:t>
      </w:r>
    </w:p>
    <w:p w:rsidR="00986AD4" w:rsidRPr="001F7B20" w:rsidRDefault="00986AD4" w:rsidP="00986AD4">
      <w:pPr>
        <w:tabs>
          <w:tab w:val="left" w:leader="underscore" w:pos="9288"/>
        </w:tabs>
        <w:spacing w:after="0" w:line="268" w:lineRule="exact"/>
        <w:ind w:firstLine="426"/>
        <w:jc w:val="both"/>
        <w:textAlignment w:val="baseline"/>
        <w:rPr>
          <w:rFonts w:ascii="Arial" w:eastAsia="Arial" w:hAnsi="Arial" w:cs="Arial"/>
          <w:color w:val="000000"/>
        </w:rPr>
      </w:pPr>
      <w:r w:rsidRPr="001F7B20">
        <w:rPr>
          <w:rFonts w:ascii="Arial" w:eastAsia="Arial" w:hAnsi="Arial" w:cs="Arial"/>
          <w:color w:val="000000"/>
        </w:rPr>
        <w:t>2.7.6. Promitentul-Furnizor este răspunzător de corectitudinea şi exactitatea datelor înscrise în facturi şi se obligă să restituie sumele încasate în plus.</w:t>
      </w:r>
    </w:p>
    <w:p w:rsidR="009E2246" w:rsidRPr="001F7B20" w:rsidRDefault="009E2246" w:rsidP="00986AD4">
      <w:pPr>
        <w:tabs>
          <w:tab w:val="left" w:leader="underscore" w:pos="9288"/>
        </w:tabs>
        <w:spacing w:after="0" w:line="268" w:lineRule="exact"/>
        <w:ind w:firstLine="426"/>
        <w:jc w:val="both"/>
        <w:textAlignment w:val="baseline"/>
        <w:rPr>
          <w:rFonts w:ascii="Arial" w:eastAsia="Arial" w:hAnsi="Arial" w:cs="Arial"/>
          <w:color w:val="000000"/>
        </w:rPr>
      </w:pPr>
    </w:p>
    <w:p w:rsidR="009E2246" w:rsidRPr="001F7B20" w:rsidRDefault="009E2246" w:rsidP="009E2246">
      <w:pPr>
        <w:tabs>
          <w:tab w:val="left" w:pos="432"/>
          <w:tab w:val="left" w:pos="1440"/>
        </w:tabs>
        <w:spacing w:before="16" w:after="0" w:line="267" w:lineRule="exact"/>
        <w:jc w:val="both"/>
        <w:textAlignment w:val="baseline"/>
        <w:rPr>
          <w:rFonts w:ascii="Arial" w:eastAsia="Arial" w:hAnsi="Arial" w:cs="Arial"/>
          <w:b/>
          <w:i/>
          <w:color w:val="000000"/>
          <w:spacing w:val="3"/>
        </w:rPr>
      </w:pPr>
      <w:r w:rsidRPr="001F7B20">
        <w:rPr>
          <w:rFonts w:ascii="Arial" w:eastAsia="Arial" w:hAnsi="Arial" w:cs="Arial"/>
          <w:b/>
          <w:i/>
          <w:color w:val="000000"/>
          <w:spacing w:val="3"/>
        </w:rPr>
        <w:t>3. CAPITOLUL 3 – OBLIGAȚIILE PĂRȚILOR</w:t>
      </w:r>
    </w:p>
    <w:p w:rsidR="00193C68" w:rsidRPr="001F7B20" w:rsidRDefault="00193C68" w:rsidP="009E2246">
      <w:pPr>
        <w:tabs>
          <w:tab w:val="left" w:pos="432"/>
          <w:tab w:val="left" w:pos="1440"/>
        </w:tabs>
        <w:spacing w:before="16" w:after="0" w:line="267" w:lineRule="exact"/>
        <w:jc w:val="both"/>
        <w:textAlignment w:val="baseline"/>
        <w:rPr>
          <w:rFonts w:ascii="Arial" w:eastAsia="Arial" w:hAnsi="Arial" w:cs="Arial"/>
          <w:b/>
          <w:i/>
          <w:color w:val="000000"/>
          <w:spacing w:val="3"/>
        </w:rPr>
      </w:pPr>
    </w:p>
    <w:p w:rsidR="00D84867" w:rsidRPr="00FF3C66" w:rsidRDefault="00193C68" w:rsidP="00193C68">
      <w:pPr>
        <w:tabs>
          <w:tab w:val="left" w:pos="432"/>
          <w:tab w:val="left" w:pos="1440"/>
        </w:tabs>
        <w:spacing w:before="16" w:after="0" w:line="267" w:lineRule="exact"/>
        <w:jc w:val="both"/>
        <w:textAlignment w:val="baseline"/>
        <w:rPr>
          <w:rFonts w:ascii="Arial" w:eastAsia="Arial Narrow" w:hAnsi="Arial" w:cs="Arial"/>
          <w:b/>
          <w:i/>
          <w:color w:val="000000" w:themeColor="text1"/>
          <w:spacing w:val="3"/>
        </w:rPr>
      </w:pPr>
      <w:r w:rsidRPr="00FF3C66">
        <w:rPr>
          <w:rFonts w:ascii="Arial" w:eastAsia="Arial Narrow" w:hAnsi="Arial" w:cs="Arial"/>
          <w:color w:val="000000" w:themeColor="text1"/>
          <w:spacing w:val="3"/>
        </w:rPr>
        <w:tab/>
      </w:r>
      <w:r w:rsidRPr="00FF3C66">
        <w:rPr>
          <w:rFonts w:ascii="Arial" w:eastAsia="Arial Narrow" w:hAnsi="Arial" w:cs="Arial"/>
          <w:b/>
          <w:i/>
          <w:color w:val="000000" w:themeColor="text1"/>
          <w:spacing w:val="3"/>
        </w:rPr>
        <w:t>3.1. Obligaţiile Promitentului-Achizitor</w:t>
      </w:r>
    </w:p>
    <w:p w:rsidR="005F11D0" w:rsidRPr="001F7B20" w:rsidRDefault="00193C68" w:rsidP="00193C68">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r w:rsidRPr="001F7B20">
        <w:rPr>
          <w:rFonts w:ascii="Arial" w:eastAsia="Arial Narrow" w:hAnsi="Arial" w:cs="Arial"/>
          <w:color w:val="000000"/>
          <w:spacing w:val="3"/>
        </w:rPr>
        <w:t>3.1.1. Promitentul-Achizitor are obligaţia de a nu încheia pe durata de existenţă a Acordului-Cadru alte contracte de achiziţie sau alte acorduri cadru cu alţi operatori economici care să aibă ca obiect livrarea produselor prevăzute la art. 2.2.1 din acordul-Cadru.</w:t>
      </w:r>
    </w:p>
    <w:p w:rsidR="00D84867" w:rsidRPr="001F7B20" w:rsidRDefault="005F11D0"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lastRenderedPageBreak/>
        <w:tab/>
      </w:r>
      <w:r w:rsidR="00193C68" w:rsidRPr="001F7B20">
        <w:rPr>
          <w:rFonts w:ascii="Arial" w:eastAsia="Arial Narrow" w:hAnsi="Arial" w:cs="Arial"/>
          <w:color w:val="000000"/>
          <w:spacing w:val="3"/>
        </w:rPr>
        <w:t xml:space="preserve">3.1.2. Promitentul-Achizitor are obligaţia, ca în funcţie de necesităţi, dacă decide să achiziţioneze produse dintre cele prevăzute la art. 2.2.1 din Acordul-Cadru, să încheie Contractele Subsecvente cu </w:t>
      </w:r>
      <w:r w:rsidRPr="001F7B20">
        <w:rPr>
          <w:rFonts w:ascii="Arial" w:eastAsia="Arial Narrow" w:hAnsi="Arial" w:cs="Arial"/>
          <w:color w:val="000000"/>
          <w:spacing w:val="3"/>
        </w:rPr>
        <w:t>Promitentul</w:t>
      </w:r>
      <w:r w:rsidR="00193C68" w:rsidRPr="001F7B20">
        <w:rPr>
          <w:rFonts w:ascii="Arial" w:eastAsia="Arial Narrow" w:hAnsi="Arial" w:cs="Arial"/>
          <w:color w:val="000000"/>
          <w:spacing w:val="3"/>
        </w:rPr>
        <w:t>-Furn</w:t>
      </w:r>
      <w:r w:rsidRPr="001F7B20">
        <w:rPr>
          <w:rFonts w:ascii="Arial" w:eastAsia="Arial Narrow" w:hAnsi="Arial" w:cs="Arial"/>
          <w:color w:val="000000"/>
          <w:spacing w:val="3"/>
        </w:rPr>
        <w:t>izor</w:t>
      </w:r>
      <w:r w:rsidR="00193C68" w:rsidRPr="001F7B20">
        <w:rPr>
          <w:rFonts w:ascii="Arial" w:eastAsia="Arial Narrow" w:hAnsi="Arial" w:cs="Arial"/>
          <w:color w:val="000000"/>
          <w:spacing w:val="3"/>
        </w:rPr>
        <w:t>, parte la acordul-cadru</w:t>
      </w:r>
      <w:r w:rsidR="00D84867" w:rsidRPr="001F7B20">
        <w:rPr>
          <w:rFonts w:ascii="Arial" w:eastAsia="Arial Narrow" w:hAnsi="Arial" w:cs="Arial"/>
          <w:color w:val="000000"/>
          <w:spacing w:val="3"/>
        </w:rPr>
        <w:t>.</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r w:rsidRPr="001F7B20">
        <w:rPr>
          <w:rFonts w:ascii="Arial" w:eastAsia="Arial" w:hAnsi="Arial" w:cs="Arial"/>
          <w:color w:val="000000"/>
        </w:rPr>
        <w:t>3.1.3. Promitentul-Achizitor va pune la dispoziţia Promitentului-Furnizor, cu promptitudine, orice informaţii şi/sau documente pe care le deţine şi care pot fi relevante pentru realizarea obiectului Contractului Subsecvent. În măsura în care Promitentul-Achizitor nu furnizează datele/informaţiile/documentele solicitate de către Promitentul-Furnizor, termenele stabilite în sarcina Promitentului-Furnizor pentru furnizarea produselor se prelungesc în mod corespunzător.</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r w:rsidRPr="001F7B20">
        <w:rPr>
          <w:rFonts w:ascii="Arial" w:eastAsia="Arial" w:hAnsi="Arial" w:cs="Arial"/>
          <w:color w:val="000000"/>
        </w:rPr>
        <w:t>3.1.4. Promitentul-Achizitor îşi asumă răspunderea pentru veridicitatea, corectitudinea şi legalitatea datelor/informaţiilor/documentelor puse la dispoziţia Promitentului-Furnizor în vederea îndeplinirii Contractului Subsecvent. În acest sens, se prezumă că toate datele/informaţiile prezentate Promitentului-Furnizor sunt însuşite de către conducătorul unităţii şi/sau de către persoanele în drept având funcţie de decizie care au aprobat respectivele documente.</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r w:rsidRPr="001F7B20">
        <w:rPr>
          <w:rFonts w:ascii="Arial" w:eastAsia="Arial" w:hAnsi="Arial" w:cs="Arial"/>
          <w:color w:val="000000"/>
        </w:rPr>
        <w:t>3.1.5. Promitentul-Achizitor are obligaţia de a desemna persoanele responsabile cu interacţiunea şi suportul oferit Promitentului-Furnizor.</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r>
      <w:r w:rsidRPr="001F7B20">
        <w:rPr>
          <w:rFonts w:ascii="Arial" w:eastAsia="Arial" w:hAnsi="Arial" w:cs="Arial"/>
          <w:color w:val="000000"/>
        </w:rPr>
        <w:t>3.1.6. Promitentul-Achizitor are obligaţia de a colabora cu Promitentul-Furnizor pentru a identifica în timp util orice eventuale probleme care ar putea apărea pe parcursul derulării Contractului Subsecvent.</w:t>
      </w:r>
    </w:p>
    <w:p w:rsidR="00CC659B" w:rsidRPr="001F7B20" w:rsidRDefault="00D84867" w:rsidP="00D84867">
      <w:pPr>
        <w:tabs>
          <w:tab w:val="left" w:pos="432"/>
          <w:tab w:val="left" w:pos="1440"/>
        </w:tabs>
        <w:spacing w:before="16" w:after="0" w:line="267" w:lineRule="exact"/>
        <w:jc w:val="both"/>
        <w:textAlignment w:val="baseline"/>
        <w:rPr>
          <w:rFonts w:ascii="Arial" w:eastAsia="Arial" w:hAnsi="Arial" w:cs="Arial"/>
          <w:color w:val="000000"/>
        </w:rPr>
      </w:pPr>
      <w:r w:rsidRPr="001F7B20">
        <w:rPr>
          <w:rFonts w:ascii="Arial" w:eastAsia="Arial Narrow" w:hAnsi="Arial" w:cs="Arial"/>
          <w:b/>
          <w:i/>
          <w:color w:val="000000"/>
          <w:spacing w:val="3"/>
        </w:rPr>
        <w:tab/>
      </w:r>
      <w:r w:rsidRPr="001F7B20">
        <w:rPr>
          <w:rFonts w:ascii="Arial" w:eastAsia="Arial" w:hAnsi="Arial" w:cs="Arial"/>
          <w:color w:val="000000"/>
        </w:rPr>
        <w:t>3.1.7. Promitentul-Achizitor are obligaţia de a executa Acordul-Cadru cu bună-credinţă.</w:t>
      </w:r>
    </w:p>
    <w:p w:rsidR="00D84867" w:rsidRPr="001F7B20" w:rsidRDefault="00D84867" w:rsidP="00D84867">
      <w:pPr>
        <w:tabs>
          <w:tab w:val="left" w:pos="432"/>
          <w:tab w:val="left" w:pos="1440"/>
        </w:tabs>
        <w:spacing w:before="16" w:after="0" w:line="267" w:lineRule="exact"/>
        <w:jc w:val="both"/>
        <w:textAlignment w:val="baseline"/>
        <w:rPr>
          <w:rFonts w:ascii="Arial" w:eastAsia="Arial" w:hAnsi="Arial" w:cs="Arial"/>
          <w:color w:val="000000"/>
        </w:rPr>
      </w:pP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t xml:space="preserve">3.2. Obligaţiile </w:t>
      </w:r>
      <w:r w:rsidR="00465CAF">
        <w:rPr>
          <w:rFonts w:ascii="Arial" w:eastAsia="Arial Narrow" w:hAnsi="Arial" w:cs="Arial"/>
          <w:b/>
          <w:i/>
          <w:color w:val="000000"/>
          <w:spacing w:val="3"/>
        </w:rPr>
        <w:t xml:space="preserve">și drepturile </w:t>
      </w:r>
      <w:r w:rsidRPr="001F7B20">
        <w:rPr>
          <w:rFonts w:ascii="Arial" w:eastAsia="Arial Narrow" w:hAnsi="Arial" w:cs="Arial"/>
          <w:b/>
          <w:i/>
          <w:color w:val="000000"/>
          <w:spacing w:val="3"/>
        </w:rPr>
        <w:t>Promitentului-Furnizor</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r>
      <w:r w:rsidR="009C4B18" w:rsidRPr="001F7B20">
        <w:rPr>
          <w:rFonts w:ascii="Arial" w:eastAsia="Arial Narrow" w:hAnsi="Arial" w:cs="Arial"/>
          <w:color w:val="000000"/>
          <w:spacing w:val="3"/>
        </w:rPr>
        <w:t>3.2</w:t>
      </w:r>
      <w:r w:rsidRPr="001F7B20">
        <w:rPr>
          <w:rFonts w:ascii="Arial" w:eastAsia="Arial Narrow" w:hAnsi="Arial" w:cs="Arial"/>
          <w:color w:val="000000"/>
          <w:spacing w:val="3"/>
        </w:rPr>
        <w:t>.1. Promitentul-Furnizor are obligaţia de a răspunde solicitărilor autorităţii Promitentul-Achizitor de a încheia şi de a executa contractele subsecvente solicitate.</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r>
      <w:r w:rsidR="009C4B18" w:rsidRPr="001F7B20">
        <w:rPr>
          <w:rFonts w:ascii="Arial" w:eastAsia="Arial Narrow" w:hAnsi="Arial" w:cs="Arial"/>
          <w:color w:val="000000"/>
          <w:spacing w:val="3"/>
        </w:rPr>
        <w:t>3.2</w:t>
      </w:r>
      <w:r w:rsidRPr="001F7B20">
        <w:rPr>
          <w:rFonts w:ascii="Arial" w:eastAsia="Arial Narrow" w:hAnsi="Arial" w:cs="Arial"/>
          <w:color w:val="000000"/>
          <w:spacing w:val="3"/>
        </w:rPr>
        <w:t>.2. Promitentul-Furnizor poate refuza încheierea Contractului Subsecvent în condiţiile enumerate jos, acesta fiind obligat comunice şi să justifice Promitentului-Achizitor motivele obiective care au determinat această situaţie. Pentru scopul situaţiei descrise, sunt considerate motive obiective următoarele, însă fără a se limita la:</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 xml:space="preserve">    (i) Cazurile de forţă majoră sau caz fortuit ce duc la imposibilitatea de a executa Contractul Subsecvent,</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 xml:space="preserve">    (ii) Situaţia în care Promitentul Furnizor nu poate asigura cantitatea/volumul de produse în termenul indicat de Promitentul-Achizitor, ca urmare a faptului ca datele de intrare din prezenta documentaţie nu au permis o planificare corespunzătoare caz în care Promitentul Furnizor trebuie să prezinte pentru informare termenul în care poate asigura cantitatea/volumul de produse, sau depăşesc volumul maxim prevăzut în documentaţia de atribuire aferent unui Contract Subsecvent.</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 xml:space="preserve">    (iii) Alte situaţii care nu sunt consecinţa sau nu pot fi atribuite unei acţiuni sau inacţiuni a Promitentului-Furnizor şi care sunt independente de voinţa acestuia (inclusiv, dar fără a se limita la, situaţia în care Produsele/parte din acestea nu mai sunt fabricate de producător).</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r>
      <w:r w:rsidR="009C4B18" w:rsidRPr="001F7B20">
        <w:rPr>
          <w:rFonts w:ascii="Arial" w:eastAsia="Arial Narrow" w:hAnsi="Arial" w:cs="Arial"/>
          <w:color w:val="000000"/>
          <w:spacing w:val="3"/>
        </w:rPr>
        <w:t>3.2</w:t>
      </w:r>
      <w:r w:rsidRPr="001F7B20">
        <w:rPr>
          <w:rFonts w:ascii="Arial" w:eastAsia="Arial Narrow" w:hAnsi="Arial" w:cs="Arial"/>
          <w:color w:val="000000"/>
          <w:spacing w:val="3"/>
        </w:rPr>
        <w:t>.3. Promitentul-Furnizor răspunde pentru prejudiciul cauzat Promitentului-Achizitor pentru refuzul sau pentru lipsa capacităţii de a executa Contractele Subsecvente în limita prejudiciului cauzat, a</w:t>
      </w:r>
      <w:r w:rsidR="00C043FA">
        <w:rPr>
          <w:rFonts w:ascii="Arial" w:eastAsia="Arial Narrow" w:hAnsi="Arial" w:cs="Arial"/>
          <w:color w:val="000000"/>
          <w:spacing w:val="3"/>
        </w:rPr>
        <w:t>stfel cum s-a prevăzut la art. 5</w:t>
      </w:r>
      <w:r w:rsidRPr="001F7B20">
        <w:rPr>
          <w:rFonts w:ascii="Arial" w:eastAsia="Arial Narrow" w:hAnsi="Arial" w:cs="Arial"/>
          <w:color w:val="000000"/>
          <w:spacing w:val="3"/>
        </w:rPr>
        <w:t>.1 din Acordul-Cadru.</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w:t>
      </w:r>
      <w:r w:rsidR="009C4B18" w:rsidRPr="001F7B20">
        <w:rPr>
          <w:rFonts w:ascii="Arial" w:eastAsia="Arial Narrow" w:hAnsi="Arial" w:cs="Arial"/>
          <w:color w:val="000000"/>
          <w:spacing w:val="3"/>
        </w:rPr>
        <w:t>2</w:t>
      </w:r>
      <w:r w:rsidRPr="001F7B20">
        <w:rPr>
          <w:rFonts w:ascii="Arial" w:eastAsia="Arial Narrow" w:hAnsi="Arial" w:cs="Arial"/>
          <w:color w:val="000000"/>
          <w:spacing w:val="3"/>
        </w:rPr>
        <w:t>.4. Promitentul-Furnizor va furniza Produsele şi îşi va îndeplini obligaţiile în condiţiile stabilite prin prezentul Acord-Cadru, cu respectarea prevederilor documentaţiei de atribuire şi a ofertei în baza căreia i-a fost atribuit contractul.</w:t>
      </w:r>
    </w:p>
    <w:p w:rsidR="00D84867" w:rsidRPr="001F7B20" w:rsidRDefault="00D84867"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w:t>
      </w:r>
      <w:r w:rsidR="009C4B18" w:rsidRPr="001F7B20">
        <w:rPr>
          <w:rFonts w:ascii="Arial" w:eastAsia="Arial Narrow" w:hAnsi="Arial" w:cs="Arial"/>
          <w:color w:val="000000"/>
          <w:spacing w:val="3"/>
        </w:rPr>
        <w:t>2</w:t>
      </w:r>
      <w:r w:rsidRPr="001F7B20">
        <w:rPr>
          <w:rFonts w:ascii="Arial" w:eastAsia="Arial Narrow" w:hAnsi="Arial" w:cs="Arial"/>
          <w:color w:val="000000"/>
          <w:spacing w:val="3"/>
        </w:rPr>
        <w:t>.5. Promitentul-Furnizor are obligaţia de a asigura resurse suficiente şi cu expertiza adecvată pentru a furniza şi livra Produsele în conformitate cu prevederile prezentului Acord-Cadru, ale Contractului Subsecvent şi ale Caietului de Sarcini.</w:t>
      </w:r>
    </w:p>
    <w:p w:rsidR="00D84867"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w:t>
      </w:r>
      <w:r w:rsidR="00D84867" w:rsidRPr="001F7B20">
        <w:rPr>
          <w:rFonts w:ascii="Arial" w:eastAsia="Arial Narrow" w:hAnsi="Arial" w:cs="Arial"/>
          <w:color w:val="000000"/>
          <w:spacing w:val="3"/>
        </w:rPr>
        <w:t>.6. Promitentul-Furnizor are obligaţia de a îşi îndeplini obligaţiile contractuale, cu respectarea bunelor practici din domeniu, a prevederilor legale şi contractuale relevante, astfel încât să se asigure că activităţile şi rezultatele sunt realizate la parametrii solicitaţi.</w:t>
      </w:r>
    </w:p>
    <w:p w:rsidR="00D84867"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lastRenderedPageBreak/>
        <w:tab/>
        <w:t>3.2</w:t>
      </w:r>
      <w:r w:rsidR="00D84867" w:rsidRPr="001F7B20">
        <w:rPr>
          <w:rFonts w:ascii="Arial" w:eastAsia="Arial Narrow" w:hAnsi="Arial" w:cs="Arial"/>
          <w:color w:val="000000"/>
          <w:spacing w:val="3"/>
        </w:rPr>
        <w:t>.7. Promitentul-Furnizor are obligaţia de a colabora cu personalul Promitentului-Achizitor alocat pentru realizarea recepţiilor.</w:t>
      </w:r>
    </w:p>
    <w:p w:rsidR="00D84867"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w:t>
      </w:r>
      <w:r w:rsidR="00D84867" w:rsidRPr="001F7B20">
        <w:rPr>
          <w:rFonts w:ascii="Arial" w:eastAsia="Arial Narrow" w:hAnsi="Arial" w:cs="Arial"/>
          <w:color w:val="000000"/>
          <w:spacing w:val="3"/>
        </w:rPr>
        <w:t>.8 Promitentul-Furnizor are obligaţia de a asigura asistenţa tehnică şi suportul pe care Promitentul-Achizitor le poate solicita în mod rezonabil pe parcursul derulării Contractului Subsecvent.</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w:t>
      </w:r>
      <w:r w:rsidR="00D84867" w:rsidRPr="001F7B20">
        <w:rPr>
          <w:rFonts w:ascii="Arial" w:eastAsia="Arial Narrow" w:hAnsi="Arial" w:cs="Arial"/>
          <w:color w:val="000000"/>
          <w:spacing w:val="3"/>
        </w:rPr>
        <w:t>.9. Promitentul-Furnizor are obligaţia de a respecta toate prevederile legale în vigoare în România şi să se asigure că şi Personalul său, implicat în implementarea Contractului Subsecvent, respectă aceleaşi prevederi legale. Promitentul-Furnizor va despăgubi Promitentul-Achizitor în cazul oricăror pretenţii şi acţiuni în justiţie rezultate ca urmare a unor eventuale încălcări ale prevederilor legale în vigoare de către acesta, inclusiv de către Personalul său implicat în impleme</w:t>
      </w:r>
      <w:r w:rsidRPr="001F7B20">
        <w:rPr>
          <w:rFonts w:ascii="Arial" w:eastAsia="Arial Narrow" w:hAnsi="Arial" w:cs="Arial"/>
          <w:color w:val="000000"/>
          <w:spacing w:val="3"/>
        </w:rPr>
        <w:t>ntarea Contractului Subsecvent.</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3.2.10</w:t>
      </w:r>
      <w:r w:rsidR="00D84867" w:rsidRPr="001F7B20">
        <w:rPr>
          <w:rFonts w:ascii="Arial" w:eastAsia="Arial Narrow" w:hAnsi="Arial" w:cs="Arial"/>
          <w:color w:val="000000"/>
          <w:spacing w:val="3"/>
        </w:rPr>
        <w:t>. Promitentul-Furnizor are obligaţia de a deţine, la momentul intrării în vigoare a prezentului Acord-Cadru şi pe tot parcursul derulării acestuia şi a Contractelor Subsecvente, oricare şi toate licenţele, autorizaţiile şi certificatele necesare în vederea furnizării şi livrării P</w:t>
      </w:r>
      <w:r w:rsidRPr="001F7B20">
        <w:rPr>
          <w:rFonts w:ascii="Arial" w:eastAsia="Arial Narrow" w:hAnsi="Arial" w:cs="Arial"/>
          <w:color w:val="000000"/>
          <w:spacing w:val="3"/>
        </w:rPr>
        <w:t>roduselor, în condiţiile Legii.</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3.2.11</w:t>
      </w:r>
      <w:r w:rsidR="00D84867" w:rsidRPr="001F7B20">
        <w:rPr>
          <w:rFonts w:ascii="Arial" w:eastAsia="Arial Narrow" w:hAnsi="Arial" w:cs="Arial"/>
          <w:color w:val="000000"/>
          <w:spacing w:val="3"/>
        </w:rPr>
        <w:t xml:space="preserve">. Promitentul-Furnizor are obligaţia de a livra Produsele în conformitate cu cerinţele tehnice şi de calitate prevăzute în Caietul de </w:t>
      </w:r>
      <w:r w:rsidRPr="001F7B20">
        <w:rPr>
          <w:rFonts w:ascii="Arial" w:eastAsia="Arial Narrow" w:hAnsi="Arial" w:cs="Arial"/>
          <w:color w:val="000000"/>
          <w:spacing w:val="3"/>
        </w:rPr>
        <w:t>Sarcini şi Ofertă, la adresa Strada I.C.Brătianu nr. 118 județul Botoșani</w:t>
      </w:r>
      <w:r w:rsidR="00D84867" w:rsidRPr="001F7B20">
        <w:rPr>
          <w:rFonts w:ascii="Arial" w:eastAsia="Arial Narrow" w:hAnsi="Arial" w:cs="Arial"/>
          <w:color w:val="000000"/>
          <w:spacing w:val="3"/>
        </w:rPr>
        <w:t>. În situaţia în care Promitentul-Achizitor îşi modifică adresa de livrare pe parcursul derulării prezentului Acord-Cadru, Promitentul-Furnizor se obligă să livreze Produsele la noua adresă comunicată de Promitentul-Achizitor, fără costuri suplimentar</w:t>
      </w:r>
      <w:r w:rsidRPr="001F7B20">
        <w:rPr>
          <w:rFonts w:ascii="Arial" w:eastAsia="Arial Narrow" w:hAnsi="Arial" w:cs="Arial"/>
          <w:color w:val="000000"/>
          <w:spacing w:val="3"/>
        </w:rPr>
        <w:t>e în sarcina acestuia din urmă.</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3.2.12</w:t>
      </w:r>
      <w:r w:rsidR="00D84867" w:rsidRPr="001F7B20">
        <w:rPr>
          <w:rFonts w:ascii="Arial" w:eastAsia="Arial Narrow" w:hAnsi="Arial" w:cs="Arial"/>
          <w:color w:val="000000"/>
          <w:spacing w:val="3"/>
        </w:rPr>
        <w:t>. În cazul în care, pe parcursul derulării Contractului Subsecvent, Promitentul-Furnizor se află în imposibilitatea de a livra Produsele sau părţi din acestea datorită unor motive obiective, neimputabile acestuia, cum</w:t>
      </w:r>
      <w:r w:rsidRPr="001F7B20">
        <w:rPr>
          <w:rFonts w:ascii="Arial" w:eastAsia="Arial Narrow" w:hAnsi="Arial" w:cs="Arial"/>
          <w:color w:val="000000"/>
          <w:spacing w:val="3"/>
        </w:rPr>
        <w:t xml:space="preserve"> sunt cele prevăzute la art. 3.2</w:t>
      </w:r>
      <w:r w:rsidR="00D84867" w:rsidRPr="001F7B20">
        <w:rPr>
          <w:rFonts w:ascii="Arial" w:eastAsia="Arial Narrow" w:hAnsi="Arial" w:cs="Arial"/>
          <w:color w:val="000000"/>
          <w:spacing w:val="3"/>
        </w:rPr>
        <w:t>.2, Promitentul-Furnizor va notifica Promitentul-Achizitor în</w:t>
      </w:r>
      <w:r w:rsidRPr="001F7B20">
        <w:rPr>
          <w:rFonts w:ascii="Arial" w:eastAsia="Arial Narrow" w:hAnsi="Arial" w:cs="Arial"/>
          <w:color w:val="000000"/>
          <w:spacing w:val="3"/>
        </w:rPr>
        <w:t xml:space="preserve"> cel mai scurt timp cu putinţă.</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3.2.13</w:t>
      </w:r>
      <w:r w:rsidR="00D84867" w:rsidRPr="001F7B20">
        <w:rPr>
          <w:rFonts w:ascii="Arial" w:eastAsia="Arial Narrow" w:hAnsi="Arial" w:cs="Arial"/>
          <w:color w:val="000000"/>
          <w:spacing w:val="3"/>
        </w:rPr>
        <w:t xml:space="preserve">. Promitentul-Furnizor garantează că Produsele furnizate sunt noi, neutilizate, în stare bună de funcţionare, se află în ambalajul original şi respectă cerinţele de etichetare, şi nu </w:t>
      </w:r>
      <w:r w:rsidRPr="001F7B20">
        <w:rPr>
          <w:rFonts w:ascii="Arial" w:eastAsia="Arial Narrow" w:hAnsi="Arial" w:cs="Arial"/>
          <w:color w:val="000000"/>
          <w:spacing w:val="3"/>
        </w:rPr>
        <w:t>prezintă defecte de fabricaţie.</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3.2.14</w:t>
      </w:r>
      <w:r w:rsidR="00D84867" w:rsidRPr="001F7B20">
        <w:rPr>
          <w:rFonts w:ascii="Arial" w:eastAsia="Arial Narrow" w:hAnsi="Arial" w:cs="Arial"/>
          <w:color w:val="000000"/>
          <w:spacing w:val="3"/>
        </w:rPr>
        <w:t xml:space="preserve">. Promitentul-Furnizor are obligaţia de a remedia, fără costuri pentru Promitentul-Achizitor, Produsele sau părţile din Produse la care se constată deficienţe sau abateri de la norme, standarde prevăzute </w:t>
      </w:r>
      <w:r w:rsidRPr="001F7B20">
        <w:rPr>
          <w:rFonts w:ascii="Arial" w:eastAsia="Arial Narrow" w:hAnsi="Arial" w:cs="Arial"/>
          <w:color w:val="000000"/>
          <w:spacing w:val="3"/>
        </w:rPr>
        <w:t>de lege sau Caietul de Sarcini.</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3.2.15</w:t>
      </w:r>
      <w:r w:rsidR="00D84867" w:rsidRPr="001F7B20">
        <w:rPr>
          <w:rFonts w:ascii="Arial" w:eastAsia="Arial Narrow" w:hAnsi="Arial" w:cs="Arial"/>
          <w:color w:val="000000"/>
          <w:spacing w:val="3"/>
        </w:rPr>
        <w:t>. Promitentul-Furnizor are obligaţia de a remedia sau înlocui bunul dacă ulterior predării acestora se constată existenţa unor vi</w:t>
      </w:r>
      <w:r w:rsidRPr="001F7B20">
        <w:rPr>
          <w:rFonts w:ascii="Arial" w:eastAsia="Arial Narrow" w:hAnsi="Arial" w:cs="Arial"/>
          <w:color w:val="000000"/>
          <w:spacing w:val="3"/>
        </w:rPr>
        <w:t>cii sau neconformităţi ascunse.</w:t>
      </w:r>
    </w:p>
    <w:p w:rsidR="009C4B18"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3.2.16</w:t>
      </w:r>
      <w:r w:rsidR="00D84867" w:rsidRPr="001F7B20">
        <w:rPr>
          <w:rFonts w:ascii="Arial" w:eastAsia="Arial Narrow" w:hAnsi="Arial" w:cs="Arial"/>
          <w:color w:val="000000"/>
          <w:spacing w:val="3"/>
        </w:rPr>
        <w:t xml:space="preserve">. Promitentul-Furnizor are obligaţia de a asigura ambalarea Produselor conform prevederilor legale incidente şi ale Caietului de Sarcini, astfel încât Produsele să facă faţă, fără limitare, la manipularea dură din timpul transportului, tranzitului şi expunerii la temperaturi extreme, la soare şi la precipitaţiile care ar putea să apară în timpul transportului şi depozitării în aer liber, în aşa fel încât Produsele să ajungă în bună stare la adresele de livrare indicate </w:t>
      </w:r>
      <w:r w:rsidRPr="001F7B20">
        <w:rPr>
          <w:rFonts w:ascii="Arial" w:eastAsia="Arial Narrow" w:hAnsi="Arial" w:cs="Arial"/>
          <w:color w:val="000000"/>
          <w:spacing w:val="3"/>
        </w:rPr>
        <w:t>de către Promitentul-Achizitor.</w:t>
      </w:r>
    </w:p>
    <w:p w:rsidR="00D84867" w:rsidRPr="001F7B20" w:rsidRDefault="009C4B18" w:rsidP="00D8486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3.2.17</w:t>
      </w:r>
      <w:r w:rsidR="00D84867" w:rsidRPr="001F7B20">
        <w:rPr>
          <w:rFonts w:ascii="Arial" w:eastAsia="Arial Narrow" w:hAnsi="Arial" w:cs="Arial"/>
          <w:color w:val="000000"/>
          <w:spacing w:val="3"/>
        </w:rPr>
        <w:t>. Promitentul-Furnizor are obligaţia de a transmite Promitentului-Achizitor documentele care însoţesc Produsul/Produsele, incluzând dar fără a se limita la, certificate de calitate/conformitate, certificate de garanţie, facturile corespunzătoare, avizele de însoţire a mărfii, poliţe de asigurare şi orice alte documente necesare.</w:t>
      </w:r>
    </w:p>
    <w:p w:rsidR="00CC659B" w:rsidRPr="001F7B20" w:rsidRDefault="00CC659B" w:rsidP="002B6208">
      <w:pPr>
        <w:tabs>
          <w:tab w:val="left" w:leader="underscore" w:pos="9288"/>
        </w:tabs>
        <w:spacing w:after="0" w:line="268" w:lineRule="exact"/>
        <w:ind w:firstLine="426"/>
        <w:jc w:val="both"/>
        <w:textAlignment w:val="baseline"/>
        <w:rPr>
          <w:rFonts w:ascii="Arial" w:eastAsia="Arial" w:hAnsi="Arial" w:cs="Arial"/>
          <w:color w:val="000000"/>
        </w:rPr>
      </w:pPr>
    </w:p>
    <w:p w:rsidR="00820EA7" w:rsidRPr="001F7B20" w:rsidRDefault="00820EA7" w:rsidP="00820EA7">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1F7B20">
        <w:rPr>
          <w:rFonts w:ascii="Arial" w:eastAsia="Arial Narrow" w:hAnsi="Arial" w:cs="Arial"/>
          <w:b/>
          <w:i/>
          <w:color w:val="000000"/>
          <w:spacing w:val="3"/>
        </w:rPr>
        <w:tab/>
        <w:t>3.3. Obligaţia Promitentului-Furnizor de a constitui garanția de bună-execuție</w:t>
      </w:r>
    </w:p>
    <w:p w:rsidR="00356791" w:rsidRPr="001F7B20" w:rsidRDefault="00820EA7"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3.3.1. Promitentul-Furnizor se obligă să constituie garanţia de bună execuţie a contractului în cuantum de 5% din preţul contractului fără TVA, adică (............) lei,</w:t>
      </w:r>
      <w:r w:rsidR="00356791" w:rsidRPr="001F7B20">
        <w:rPr>
          <w:rFonts w:ascii="Arial" w:eastAsia="Arial Narrow" w:hAnsi="Arial" w:cs="Arial"/>
          <w:color w:val="000000"/>
          <w:spacing w:val="3"/>
        </w:rPr>
        <w:t xml:space="preserve"> pentru contractele subsecvente cu valoare fără TVA mai mare de 5000 lei,</w:t>
      </w:r>
      <w:r w:rsidRPr="001F7B20">
        <w:rPr>
          <w:rFonts w:ascii="Arial" w:eastAsia="Arial Narrow" w:hAnsi="Arial" w:cs="Arial"/>
          <w:color w:val="000000"/>
          <w:spacing w:val="3"/>
        </w:rPr>
        <w:t xml:space="preserve"> în termen de 5 zile lucrătoare de la semnarea Contractu</w:t>
      </w:r>
      <w:r w:rsidR="00356791" w:rsidRPr="001F7B20">
        <w:rPr>
          <w:rFonts w:ascii="Arial" w:eastAsia="Arial Narrow" w:hAnsi="Arial" w:cs="Arial"/>
          <w:color w:val="000000"/>
          <w:spacing w:val="3"/>
        </w:rPr>
        <w:t xml:space="preserve">lui Subsecvent de ambele părţi, în una din modalitățile prevăzute de art. 154, </w:t>
      </w:r>
      <w:r w:rsidR="00356791" w:rsidRPr="001F7B20">
        <w:rPr>
          <w:rFonts w:ascii="Arial" w:eastAsia="Arial Narrow" w:hAnsi="Arial" w:cs="Arial"/>
          <w:color w:val="000000"/>
          <w:spacing w:val="3"/>
        </w:rPr>
        <w:lastRenderedPageBreak/>
        <w:t>alin. (4) din Lege 98/2016 privind achizițiile publice. Termenul poate fi prelungit la solicitarea justificată a contractantului, fără a depăși 15 zile de la data semnării contractului subsecvent.</w:t>
      </w:r>
    </w:p>
    <w:p w:rsidR="00FA2346" w:rsidRPr="001F7B20" w:rsidRDefault="00356791"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3.3</w:t>
      </w:r>
      <w:r w:rsidR="00820EA7" w:rsidRPr="001F7B20">
        <w:rPr>
          <w:rFonts w:ascii="Arial" w:eastAsia="Arial Narrow" w:hAnsi="Arial" w:cs="Arial"/>
          <w:color w:val="000000"/>
          <w:spacing w:val="3"/>
        </w:rPr>
        <w:t>.2. Promitentul-Achizitor are dreptul de a emite pretenţii asupra garanţiei de bună execuţie în condiţiile prevăzute la art. 41 din H.G. nr. 395/2016</w:t>
      </w:r>
      <w:r w:rsidR="00FA2346" w:rsidRPr="001F7B20">
        <w:rPr>
          <w:rFonts w:ascii="Arial" w:eastAsia="Arial Narrow" w:hAnsi="Arial" w:cs="Arial"/>
          <w:color w:val="000000"/>
          <w:spacing w:val="3"/>
        </w:rPr>
        <w:t>.</w:t>
      </w:r>
    </w:p>
    <w:p w:rsidR="00FA2346" w:rsidRPr="001F7B20" w:rsidRDefault="00FA2346"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3.3</w:t>
      </w:r>
      <w:r w:rsidR="00820EA7" w:rsidRPr="001F7B20">
        <w:rPr>
          <w:rFonts w:ascii="Arial" w:eastAsia="Arial Narrow" w:hAnsi="Arial" w:cs="Arial"/>
          <w:color w:val="000000"/>
          <w:spacing w:val="3"/>
        </w:rPr>
        <w:t>.3. Promitentul-Achizitor are obligaţia de a notifica pretenţia atât Promitentului-Furnizor, cât şi emitentului instrumentului de garantare, precizând obligaţiile care nu au fost respectate, precum şi mo</w:t>
      </w:r>
      <w:r w:rsidRPr="001F7B20">
        <w:rPr>
          <w:rFonts w:ascii="Arial" w:eastAsia="Arial Narrow" w:hAnsi="Arial" w:cs="Arial"/>
          <w:color w:val="000000"/>
          <w:spacing w:val="3"/>
        </w:rPr>
        <w:t>dul de calcul al prejudiciului.</w:t>
      </w:r>
    </w:p>
    <w:p w:rsidR="00FA2346" w:rsidRPr="001F7B20" w:rsidRDefault="00FA2346"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3.3</w:t>
      </w:r>
      <w:r w:rsidR="00820EA7" w:rsidRPr="001F7B20">
        <w:rPr>
          <w:rFonts w:ascii="Arial" w:eastAsia="Arial Narrow" w:hAnsi="Arial" w:cs="Arial"/>
          <w:color w:val="000000"/>
          <w:spacing w:val="3"/>
        </w:rPr>
        <w:t xml:space="preserve">.4. Promitentul-Furnizor are obligaţia de a reîntregi/de a reconstitui garanţia de bună execuţie în termen de 5 zile de la momentul la care aceasta a fost reţinută </w:t>
      </w:r>
      <w:r w:rsidRPr="001F7B20">
        <w:rPr>
          <w:rFonts w:ascii="Arial" w:eastAsia="Arial Narrow" w:hAnsi="Arial" w:cs="Arial"/>
          <w:color w:val="000000"/>
          <w:spacing w:val="3"/>
        </w:rPr>
        <w:t>de către Promitentul-Achizitor.</w:t>
      </w:r>
    </w:p>
    <w:p w:rsidR="00820EA7" w:rsidRDefault="00FA2346"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ab/>
        <w:t>3.3</w:t>
      </w:r>
      <w:r w:rsidR="00820EA7" w:rsidRPr="001F7B20">
        <w:rPr>
          <w:rFonts w:ascii="Arial" w:eastAsia="Arial Narrow" w:hAnsi="Arial" w:cs="Arial"/>
          <w:color w:val="000000"/>
          <w:spacing w:val="3"/>
        </w:rPr>
        <w:t>.5. 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 din Legea nr. 98/2016, cu modificările şi completările ulterioare</w:t>
      </w:r>
      <w:r w:rsidRPr="001F7B20">
        <w:rPr>
          <w:rFonts w:ascii="Arial" w:eastAsia="Arial Narrow" w:hAnsi="Arial" w:cs="Arial"/>
          <w:color w:val="000000"/>
          <w:spacing w:val="3"/>
        </w:rPr>
        <w:t>.</w:t>
      </w:r>
    </w:p>
    <w:p w:rsidR="000839F3" w:rsidRDefault="000839F3"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0839F3" w:rsidRDefault="000839F3" w:rsidP="000839F3">
      <w:pPr>
        <w:tabs>
          <w:tab w:val="left" w:pos="432"/>
          <w:tab w:val="left" w:pos="1440"/>
        </w:tabs>
        <w:spacing w:before="16" w:after="0" w:line="267" w:lineRule="exact"/>
        <w:jc w:val="both"/>
        <w:textAlignment w:val="baseline"/>
        <w:rPr>
          <w:rFonts w:ascii="Arial" w:eastAsia="Arial Narrow" w:hAnsi="Arial" w:cs="Arial"/>
          <w:b/>
          <w:i/>
          <w:color w:val="000000"/>
          <w:spacing w:val="3"/>
        </w:rPr>
      </w:pPr>
      <w:r w:rsidRPr="000839F3">
        <w:rPr>
          <w:rFonts w:ascii="Arial" w:eastAsia="Arial Narrow" w:hAnsi="Arial" w:cs="Arial"/>
          <w:color w:val="000000"/>
          <w:spacing w:val="3"/>
        </w:rPr>
        <w:t xml:space="preserve">  </w:t>
      </w:r>
      <w:r>
        <w:rPr>
          <w:rFonts w:ascii="Arial" w:eastAsia="Arial Narrow" w:hAnsi="Arial" w:cs="Arial"/>
          <w:color w:val="000000"/>
          <w:spacing w:val="3"/>
        </w:rPr>
        <w:tab/>
      </w:r>
      <w:r w:rsidRPr="000839F3">
        <w:rPr>
          <w:rFonts w:ascii="Arial" w:eastAsia="Arial Narrow" w:hAnsi="Arial" w:cs="Arial"/>
          <w:b/>
          <w:i/>
          <w:color w:val="000000"/>
          <w:spacing w:val="3"/>
        </w:rPr>
        <w:t>3.4. Obligaţiile Asocierii</w:t>
      </w:r>
    </w:p>
    <w:p w:rsidR="000839F3" w:rsidRDefault="000839F3" w:rsidP="000839F3">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Pr="000839F3">
        <w:rPr>
          <w:rFonts w:ascii="Arial" w:eastAsia="Arial Narrow" w:hAnsi="Arial" w:cs="Arial"/>
          <w:color w:val="000000"/>
          <w:spacing w:val="3"/>
        </w:rPr>
        <w:t>3.</w:t>
      </w:r>
      <w:r>
        <w:rPr>
          <w:rFonts w:ascii="Arial" w:eastAsia="Arial Narrow" w:hAnsi="Arial" w:cs="Arial"/>
          <w:color w:val="000000"/>
          <w:spacing w:val="3"/>
        </w:rPr>
        <w:t>4.</w:t>
      </w:r>
      <w:r w:rsidRPr="000839F3">
        <w:rPr>
          <w:rFonts w:ascii="Arial" w:eastAsia="Arial Narrow" w:hAnsi="Arial" w:cs="Arial"/>
          <w:color w:val="000000"/>
          <w:spacing w:val="3"/>
        </w:rPr>
        <w:t>1. În cazul în care Promitentul-Furnizor este, potrivit Legii, o asociere formată din două sau mai multe persoane fiecare şi toate aceste persoane sunt responsabile individual şi în solidar faţă de Promitentul-Achizitor, fiind considerate ca având obligaţii comune şi individuale pentru realizarea Contractului Subsecvent.</w:t>
      </w:r>
    </w:p>
    <w:p w:rsidR="000839F3" w:rsidRDefault="000839F3" w:rsidP="000839F3">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Pr>
          <w:rFonts w:ascii="Arial" w:eastAsia="Arial Narrow" w:hAnsi="Arial" w:cs="Arial"/>
          <w:color w:val="000000"/>
          <w:spacing w:val="3"/>
        </w:rPr>
        <w:t>3.4</w:t>
      </w:r>
      <w:r w:rsidRPr="000839F3">
        <w:rPr>
          <w:rFonts w:ascii="Arial" w:eastAsia="Arial Narrow" w:hAnsi="Arial" w:cs="Arial"/>
          <w:color w:val="000000"/>
          <w:spacing w:val="3"/>
        </w:rPr>
        <w:t>.2. Membrii asocierii înţeleg şi confirmă că liderul stabilit prin acordul de asociere este desemnat de asociere să acţioneze în numele său şi este autorizat să angajeze asocierea în cadrul Contractului Subsecvent.</w:t>
      </w:r>
    </w:p>
    <w:p w:rsidR="000839F3" w:rsidRDefault="000839F3" w:rsidP="000839F3">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Pr>
          <w:rFonts w:ascii="Arial" w:eastAsia="Arial Narrow" w:hAnsi="Arial" w:cs="Arial"/>
          <w:color w:val="000000"/>
          <w:spacing w:val="3"/>
        </w:rPr>
        <w:t>3.4</w:t>
      </w:r>
      <w:r w:rsidRPr="000839F3">
        <w:rPr>
          <w:rFonts w:ascii="Arial" w:eastAsia="Arial Narrow" w:hAnsi="Arial" w:cs="Arial"/>
          <w:color w:val="000000"/>
          <w:spacing w:val="3"/>
        </w:rPr>
        <w:t>.3. Membrii asocierii înţeleg şi confirmă că liderul asocierii este autorizat să primească Dispoziţii din partea Promitentului-Achizitor şi să primească plata pentru şi în numele persoanelor care constituie asocierea.</w:t>
      </w:r>
    </w:p>
    <w:p w:rsidR="000839F3" w:rsidRPr="000839F3" w:rsidRDefault="000839F3" w:rsidP="000839F3">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Pr>
          <w:rFonts w:ascii="Arial" w:eastAsia="Arial Narrow" w:hAnsi="Arial" w:cs="Arial"/>
          <w:color w:val="000000"/>
          <w:spacing w:val="3"/>
        </w:rPr>
        <w:t>3.4</w:t>
      </w:r>
      <w:r w:rsidRPr="000839F3">
        <w:rPr>
          <w:rFonts w:ascii="Arial" w:eastAsia="Arial Narrow" w:hAnsi="Arial" w:cs="Arial"/>
          <w:color w:val="000000"/>
          <w:spacing w:val="3"/>
        </w:rPr>
        <w:t>.4. Prevederile contrare ale contractului de asociere nu sunt opozabile Promitentului-Achizitor.</w:t>
      </w:r>
    </w:p>
    <w:p w:rsidR="00CE4D4E" w:rsidRDefault="00CE4D4E" w:rsidP="00820EA7">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0839F3" w:rsidRDefault="000839F3" w:rsidP="00820EA7">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4</w:t>
      </w:r>
      <w:r w:rsidRPr="000839F3">
        <w:rPr>
          <w:rFonts w:ascii="Arial" w:eastAsia="Arial Narrow" w:hAnsi="Arial" w:cs="Arial"/>
          <w:b/>
          <w:i/>
          <w:color w:val="000000"/>
          <w:spacing w:val="3"/>
        </w:rPr>
        <w:t xml:space="preserve">. </w:t>
      </w:r>
      <w:r>
        <w:rPr>
          <w:rFonts w:ascii="Arial" w:eastAsia="Arial Narrow" w:hAnsi="Arial" w:cs="Arial"/>
          <w:b/>
          <w:i/>
          <w:color w:val="000000"/>
          <w:spacing w:val="3"/>
        </w:rPr>
        <w:t>CAPITOLUL 4 – ASPECTE REFERITOARE LA DERULAREA ACORDULUI-CADRU ȘI A CONTRACTELOR SUBSECVENTE</w:t>
      </w:r>
    </w:p>
    <w:p w:rsidR="000839F3" w:rsidRPr="000839F3" w:rsidRDefault="000839F3" w:rsidP="00820EA7">
      <w:pPr>
        <w:tabs>
          <w:tab w:val="left" w:pos="432"/>
          <w:tab w:val="left" w:pos="1440"/>
        </w:tabs>
        <w:spacing w:before="16" w:after="0" w:line="267" w:lineRule="exact"/>
        <w:jc w:val="both"/>
        <w:textAlignment w:val="baseline"/>
        <w:rPr>
          <w:rFonts w:ascii="Arial" w:eastAsia="Arial Narrow" w:hAnsi="Arial" w:cs="Arial"/>
          <w:b/>
          <w:i/>
          <w:color w:val="000000"/>
          <w:spacing w:val="3"/>
        </w:rPr>
      </w:pPr>
    </w:p>
    <w:p w:rsidR="001F7B20" w:rsidRDefault="000839F3" w:rsidP="00820EA7">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t>4.1</w:t>
      </w:r>
      <w:r w:rsidR="001F7B20" w:rsidRPr="001F7B20">
        <w:rPr>
          <w:rFonts w:ascii="Arial" w:eastAsia="Arial Narrow" w:hAnsi="Arial" w:cs="Arial"/>
          <w:b/>
          <w:i/>
          <w:color w:val="000000"/>
          <w:spacing w:val="3"/>
        </w:rPr>
        <w:t xml:space="preserve">. </w:t>
      </w:r>
      <w:r w:rsidR="001F7B20">
        <w:rPr>
          <w:rFonts w:ascii="Arial" w:eastAsia="Arial Narrow" w:hAnsi="Arial" w:cs="Arial"/>
          <w:b/>
          <w:i/>
          <w:color w:val="000000"/>
          <w:spacing w:val="3"/>
        </w:rPr>
        <w:t>Comunicarea părților</w:t>
      </w:r>
    </w:p>
    <w:p w:rsid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b/>
          <w:i/>
          <w:color w:val="000000"/>
          <w:spacing w:val="3"/>
        </w:rPr>
        <w:tab/>
      </w:r>
      <w:r w:rsidR="000839F3">
        <w:rPr>
          <w:rFonts w:ascii="Arial" w:eastAsia="Arial Narrow" w:hAnsi="Arial" w:cs="Arial"/>
          <w:color w:val="000000"/>
          <w:spacing w:val="3"/>
        </w:rPr>
        <w:t>4.1</w:t>
      </w:r>
      <w:r>
        <w:rPr>
          <w:rFonts w:ascii="Arial" w:eastAsia="Arial Narrow" w:hAnsi="Arial" w:cs="Arial"/>
          <w:color w:val="000000"/>
          <w:spacing w:val="3"/>
        </w:rPr>
        <w:t>.</w:t>
      </w:r>
      <w:r w:rsidRPr="001F7B20">
        <w:rPr>
          <w:rFonts w:ascii="Arial" w:eastAsia="Arial Narrow" w:hAnsi="Arial" w:cs="Arial"/>
          <w:color w:val="000000"/>
          <w:spacing w:val="3"/>
        </w:rPr>
        <w:t>1. Orice comunicare făcută de Părţi se face în scris şi se depune personal de Parte sau expediată prin scrisoare recomandată cu confirmare de primire sau prin alt mijloc de comunicare care asigură confirmarea primirii documentului. Comunicările într</w:t>
      </w:r>
      <w:r>
        <w:rPr>
          <w:rFonts w:ascii="Arial" w:eastAsia="Arial Narrow" w:hAnsi="Arial" w:cs="Arial"/>
          <w:color w:val="000000"/>
          <w:spacing w:val="3"/>
        </w:rPr>
        <w:t>e părţi se fac în limba română.</w:t>
      </w:r>
    </w:p>
    <w:p w:rsidR="001F7B20" w:rsidRDefault="000839F3"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4.1</w:t>
      </w:r>
      <w:r w:rsidR="001F7B20" w:rsidRPr="001F7B20">
        <w:rPr>
          <w:rFonts w:ascii="Arial" w:eastAsia="Arial Narrow" w:hAnsi="Arial" w:cs="Arial"/>
          <w:color w:val="000000"/>
          <w:spacing w:val="3"/>
        </w:rPr>
        <w:t>.2. Comunicările între Părţi se pot face şi prin e-mail, cu condiţia confirmării î</w:t>
      </w:r>
      <w:r w:rsidR="001F7B20">
        <w:rPr>
          <w:rFonts w:ascii="Arial" w:eastAsia="Arial Narrow" w:hAnsi="Arial" w:cs="Arial"/>
          <w:color w:val="000000"/>
          <w:spacing w:val="3"/>
        </w:rPr>
        <w:t>n scris a primirii comunicării.</w:t>
      </w:r>
    </w:p>
    <w:p w:rsid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r>
      <w:r w:rsidR="000839F3">
        <w:rPr>
          <w:rFonts w:ascii="Arial" w:eastAsia="Arial Narrow" w:hAnsi="Arial" w:cs="Arial"/>
          <w:color w:val="000000"/>
          <w:spacing w:val="3"/>
        </w:rPr>
        <w:t>4.1</w:t>
      </w:r>
      <w:r w:rsidRPr="001F7B20">
        <w:rPr>
          <w:rFonts w:ascii="Arial" w:eastAsia="Arial Narrow" w:hAnsi="Arial" w:cs="Arial"/>
          <w:color w:val="000000"/>
          <w:spacing w:val="3"/>
        </w:rPr>
        <w:t>.3. Adresele la care se transmit comunicările sunt următoarele:</w:t>
      </w:r>
    </w:p>
    <w:p w:rsidR="00FB64DA" w:rsidRDefault="00FB64DA"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1F7B20" w:rsidRPr="001F7B20" w:rsidRDefault="001F7B20" w:rsidP="000839F3">
      <w:pPr>
        <w:tabs>
          <w:tab w:val="left" w:pos="5812"/>
        </w:tabs>
        <w:spacing w:after="0" w:line="274" w:lineRule="exact"/>
        <w:textAlignment w:val="baseline"/>
        <w:rPr>
          <w:rFonts w:ascii="Arial" w:eastAsia="Arial" w:hAnsi="Arial" w:cs="Arial"/>
          <w:color w:val="000000"/>
          <w:spacing w:val="-1"/>
        </w:rPr>
      </w:pPr>
      <w:r w:rsidRPr="001F7B20">
        <w:rPr>
          <w:rFonts w:ascii="Arial" w:eastAsia="Arial" w:hAnsi="Arial" w:cs="Arial"/>
          <w:color w:val="000000"/>
          <w:spacing w:val="-1"/>
        </w:rPr>
        <w:t>Pentru</w:t>
      </w:r>
      <w:r w:rsidRPr="001F7B20">
        <w:rPr>
          <w:rFonts w:ascii="Arial" w:eastAsia="Arial" w:hAnsi="Arial" w:cs="Arial"/>
          <w:color w:val="000000"/>
          <w:spacing w:val="-1"/>
        </w:rPr>
        <w:tab/>
        <w:t xml:space="preserve">Pentru </w:t>
      </w:r>
    </w:p>
    <w:p w:rsidR="001F7B20" w:rsidRPr="001F7B20" w:rsidRDefault="001F7B20" w:rsidP="000839F3">
      <w:pPr>
        <w:tabs>
          <w:tab w:val="left" w:pos="5812"/>
        </w:tabs>
        <w:spacing w:after="0" w:line="275" w:lineRule="exact"/>
        <w:textAlignment w:val="baseline"/>
        <w:rPr>
          <w:rFonts w:ascii="Arial" w:eastAsia="Arial" w:hAnsi="Arial" w:cs="Arial"/>
          <w:color w:val="000000"/>
        </w:rPr>
      </w:pPr>
      <w:r>
        <w:rPr>
          <w:rFonts w:ascii="Arial" w:eastAsia="Arial" w:hAnsi="Arial" w:cs="Arial"/>
          <w:color w:val="000000"/>
        </w:rPr>
        <w:t>Promitentul-</w:t>
      </w:r>
      <w:r w:rsidRPr="001F7B20">
        <w:rPr>
          <w:rFonts w:ascii="Arial" w:eastAsia="Arial" w:hAnsi="Arial" w:cs="Arial"/>
          <w:color w:val="000000"/>
        </w:rPr>
        <w:t>Achizitor:</w:t>
      </w:r>
      <w:r w:rsidR="000839F3">
        <w:rPr>
          <w:rFonts w:ascii="Arial" w:eastAsia="Arial" w:hAnsi="Arial" w:cs="Arial"/>
          <w:color w:val="000000"/>
        </w:rPr>
        <w:t xml:space="preserve"> Penitenciarul Botoșani</w:t>
      </w:r>
      <w:r w:rsidRPr="001F7B20">
        <w:rPr>
          <w:rFonts w:ascii="Arial" w:eastAsia="Arial" w:hAnsi="Arial" w:cs="Arial"/>
          <w:color w:val="000000"/>
        </w:rPr>
        <w:tab/>
      </w:r>
      <w:r>
        <w:rPr>
          <w:rFonts w:ascii="Arial" w:eastAsia="Arial" w:hAnsi="Arial" w:cs="Arial"/>
          <w:color w:val="000000"/>
        </w:rPr>
        <w:t>Promitentul-</w:t>
      </w:r>
      <w:r w:rsidRPr="001F7B20">
        <w:rPr>
          <w:rFonts w:ascii="Arial" w:eastAsia="Arial" w:hAnsi="Arial" w:cs="Arial"/>
          <w:color w:val="000000"/>
        </w:rPr>
        <w:t>Furnizor</w:t>
      </w:r>
    </w:p>
    <w:p w:rsidR="001F7B20" w:rsidRPr="001F7B20" w:rsidRDefault="001F7B20" w:rsidP="000839F3">
      <w:pPr>
        <w:tabs>
          <w:tab w:val="left" w:pos="5812"/>
        </w:tabs>
        <w:spacing w:after="0" w:line="272" w:lineRule="exact"/>
        <w:textAlignment w:val="baseline"/>
        <w:rPr>
          <w:rFonts w:ascii="Arial" w:eastAsia="Arial" w:hAnsi="Arial" w:cs="Arial"/>
          <w:color w:val="000000"/>
        </w:rPr>
      </w:pPr>
      <w:r w:rsidRPr="001F7B20">
        <w:rPr>
          <w:rFonts w:ascii="Arial" w:eastAsia="Arial" w:hAnsi="Arial" w:cs="Arial"/>
          <w:color w:val="000000"/>
        </w:rPr>
        <w:t>Adresa:</w:t>
      </w:r>
      <w:r w:rsidR="000839F3">
        <w:rPr>
          <w:rFonts w:ascii="Arial" w:eastAsia="Arial" w:hAnsi="Arial" w:cs="Arial"/>
          <w:color w:val="000000"/>
        </w:rPr>
        <w:t xml:space="preserve"> Str. I.C. Brătianu nr. 118 jud. Botoșani</w:t>
      </w:r>
      <w:r w:rsidRPr="001F7B20">
        <w:rPr>
          <w:rFonts w:ascii="Arial" w:eastAsia="Arial" w:hAnsi="Arial" w:cs="Arial"/>
          <w:color w:val="000000"/>
        </w:rPr>
        <w:tab/>
        <w:t>Adresa:</w:t>
      </w:r>
    </w:p>
    <w:p w:rsidR="001F7B20" w:rsidRPr="001F7B20" w:rsidRDefault="005C0EC1" w:rsidP="000839F3">
      <w:pPr>
        <w:tabs>
          <w:tab w:val="left" w:pos="5812"/>
        </w:tabs>
        <w:spacing w:after="0" w:line="275" w:lineRule="exact"/>
        <w:textAlignment w:val="baseline"/>
        <w:rPr>
          <w:rFonts w:ascii="Arial" w:eastAsia="Arial" w:hAnsi="Arial" w:cs="Arial"/>
          <w:color w:val="000000"/>
        </w:rPr>
      </w:pPr>
      <w:r>
        <w:rPr>
          <w:rFonts w:ascii="Arial" w:eastAsia="Arial" w:hAnsi="Arial" w:cs="Arial"/>
          <w:color w:val="000000"/>
        </w:rPr>
        <w:t>Telefon</w:t>
      </w:r>
      <w:r w:rsidR="001F7B20" w:rsidRPr="001F7B20">
        <w:rPr>
          <w:rFonts w:ascii="Arial" w:eastAsia="Arial" w:hAnsi="Arial" w:cs="Arial"/>
          <w:color w:val="000000"/>
        </w:rPr>
        <w:t>:</w:t>
      </w:r>
      <w:r w:rsidR="000839F3">
        <w:rPr>
          <w:rFonts w:ascii="Arial" w:eastAsia="Arial" w:hAnsi="Arial" w:cs="Arial"/>
          <w:color w:val="000000"/>
        </w:rPr>
        <w:t xml:space="preserve"> 0231/515937</w:t>
      </w:r>
      <w:r>
        <w:rPr>
          <w:rFonts w:ascii="Arial" w:eastAsia="Arial" w:hAnsi="Arial" w:cs="Arial"/>
          <w:color w:val="000000"/>
        </w:rPr>
        <w:tab/>
        <w:t>Telefon</w:t>
      </w:r>
      <w:r w:rsidR="001F7B20" w:rsidRPr="001F7B20">
        <w:rPr>
          <w:rFonts w:ascii="Arial" w:eastAsia="Arial" w:hAnsi="Arial" w:cs="Arial"/>
          <w:color w:val="000000"/>
        </w:rPr>
        <w:t>:</w:t>
      </w:r>
    </w:p>
    <w:p w:rsidR="001F7B20" w:rsidRPr="001F7B20" w:rsidRDefault="001F7B20" w:rsidP="000839F3">
      <w:pPr>
        <w:tabs>
          <w:tab w:val="left" w:pos="5812"/>
        </w:tabs>
        <w:spacing w:after="0" w:line="276" w:lineRule="exact"/>
        <w:textAlignment w:val="baseline"/>
        <w:rPr>
          <w:rFonts w:ascii="Arial" w:eastAsia="Arial" w:hAnsi="Arial" w:cs="Arial"/>
          <w:color w:val="000000"/>
          <w:spacing w:val="-2"/>
        </w:rPr>
      </w:pPr>
      <w:r w:rsidRPr="001F7B20">
        <w:rPr>
          <w:rFonts w:ascii="Arial" w:eastAsia="Arial" w:hAnsi="Arial" w:cs="Arial"/>
          <w:color w:val="000000"/>
          <w:spacing w:val="-2"/>
        </w:rPr>
        <w:t>E-mail:</w:t>
      </w:r>
      <w:r w:rsidR="000839F3">
        <w:rPr>
          <w:rFonts w:ascii="Arial" w:eastAsia="Arial" w:hAnsi="Arial" w:cs="Arial"/>
          <w:color w:val="000000"/>
          <w:spacing w:val="-2"/>
        </w:rPr>
        <w:t xml:space="preserve"> achizitii.pbotosani@anp.gov.ro</w:t>
      </w:r>
      <w:r w:rsidRPr="001F7B20">
        <w:rPr>
          <w:rFonts w:ascii="Arial" w:eastAsia="Arial" w:hAnsi="Arial" w:cs="Arial"/>
          <w:color w:val="000000"/>
          <w:spacing w:val="-2"/>
        </w:rPr>
        <w:tab/>
        <w:t>E-mail:</w:t>
      </w:r>
    </w:p>
    <w:p w:rsidR="00FB64DA" w:rsidRDefault="001F7B20" w:rsidP="000839F3">
      <w:pPr>
        <w:tabs>
          <w:tab w:val="left" w:pos="5812"/>
        </w:tabs>
        <w:spacing w:before="2" w:after="0" w:line="276" w:lineRule="exact"/>
        <w:textAlignment w:val="baseline"/>
        <w:rPr>
          <w:rFonts w:ascii="Arial" w:eastAsia="Arial" w:hAnsi="Arial" w:cs="Arial"/>
          <w:color w:val="000000"/>
          <w:spacing w:val="1"/>
        </w:rPr>
      </w:pPr>
      <w:r w:rsidRPr="001F7B20">
        <w:rPr>
          <w:rFonts w:ascii="Arial" w:eastAsia="Arial" w:hAnsi="Arial" w:cs="Arial"/>
          <w:color w:val="000000"/>
          <w:spacing w:val="1"/>
        </w:rPr>
        <w:t>Persoana de contact:</w:t>
      </w:r>
      <w:r w:rsidR="000839F3">
        <w:rPr>
          <w:rFonts w:ascii="Arial" w:eastAsia="Arial" w:hAnsi="Arial" w:cs="Arial"/>
          <w:color w:val="000000"/>
          <w:spacing w:val="1"/>
        </w:rPr>
        <w:t xml:space="preserve"> </w:t>
      </w:r>
      <w:r w:rsidRPr="001F7B20">
        <w:rPr>
          <w:rFonts w:ascii="Arial" w:eastAsia="Arial" w:hAnsi="Arial" w:cs="Arial"/>
          <w:color w:val="000000"/>
          <w:spacing w:val="1"/>
        </w:rPr>
        <w:tab/>
        <w:t>Persoana de contact:</w:t>
      </w:r>
    </w:p>
    <w:p w:rsidR="00FB64DA" w:rsidRPr="001F7B20" w:rsidRDefault="00FB64DA" w:rsidP="001F7B20">
      <w:pPr>
        <w:tabs>
          <w:tab w:val="left" w:pos="4824"/>
        </w:tabs>
        <w:spacing w:before="2" w:after="0" w:line="276" w:lineRule="exact"/>
        <w:textAlignment w:val="baseline"/>
        <w:rPr>
          <w:rFonts w:ascii="Arial" w:eastAsia="Arial" w:hAnsi="Arial" w:cs="Arial"/>
          <w:color w:val="000000"/>
          <w:spacing w:val="1"/>
        </w:rPr>
      </w:pPr>
    </w:p>
    <w:p w:rsidR="001F7B20" w:rsidRPr="001F7B20" w:rsidRDefault="000839F3"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4.1</w:t>
      </w:r>
      <w:r w:rsidR="001F7B20">
        <w:rPr>
          <w:rFonts w:ascii="Arial" w:eastAsia="Arial Narrow" w:hAnsi="Arial" w:cs="Arial"/>
          <w:color w:val="000000"/>
          <w:spacing w:val="3"/>
        </w:rPr>
        <w:t xml:space="preserve">.4. </w:t>
      </w:r>
      <w:r w:rsidR="001F7B20" w:rsidRPr="001F7B20">
        <w:rPr>
          <w:rFonts w:ascii="Arial" w:eastAsia="Arial Narrow" w:hAnsi="Arial" w:cs="Arial"/>
          <w:color w:val="000000"/>
          <w:spacing w:val="3"/>
        </w:rPr>
        <w:t>Orice comunicare făcută de una dintre Părţi este considerată primită:</w:t>
      </w:r>
    </w:p>
    <w:p w:rsidR="001F7B20" w:rsidRP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lastRenderedPageBreak/>
        <w:t xml:space="preserve">    (a) la momentul înmânării, dacă este depusă personal de către una dintre Părţi;</w:t>
      </w:r>
    </w:p>
    <w:p w:rsidR="001F7B20" w:rsidRP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 xml:space="preserve">    (b) la momentul primirii de către destinatar, în cazul trimiterii prin scrisoare recomandată cu confirmare de primire;</w:t>
      </w:r>
    </w:p>
    <w:p w:rsid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sidRPr="001F7B20">
        <w:rPr>
          <w:rFonts w:ascii="Arial" w:eastAsia="Arial Narrow" w:hAnsi="Arial" w:cs="Arial"/>
          <w:color w:val="000000"/>
          <w:spacing w:val="3"/>
        </w:rPr>
        <w:t xml:space="preserve">    (c) la momentul primirii confirmării de către expeditor, în cazul în care comunicarea e</w:t>
      </w:r>
      <w:r>
        <w:rPr>
          <w:rFonts w:ascii="Arial" w:eastAsia="Arial Narrow" w:hAnsi="Arial" w:cs="Arial"/>
          <w:color w:val="000000"/>
          <w:spacing w:val="3"/>
        </w:rPr>
        <w:t>ste făcută prin e-mail.</w:t>
      </w:r>
    </w:p>
    <w:p w:rsidR="001F7B20" w:rsidRPr="001F7B20" w:rsidRDefault="000839F3"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4.1</w:t>
      </w:r>
      <w:r w:rsidR="001F7B20">
        <w:rPr>
          <w:rFonts w:ascii="Arial" w:eastAsia="Arial Narrow" w:hAnsi="Arial" w:cs="Arial"/>
          <w:color w:val="000000"/>
          <w:spacing w:val="3"/>
        </w:rPr>
        <w:t>.5.</w:t>
      </w:r>
      <w:r w:rsidR="001F7B20" w:rsidRPr="001F7B20">
        <w:rPr>
          <w:rFonts w:ascii="Arial" w:eastAsia="Arial Narrow" w:hAnsi="Arial" w:cs="Arial"/>
          <w:color w:val="000000"/>
          <w:spacing w:val="3"/>
        </w:rPr>
        <w:t>Părțile se declară de acord că nerespectarea cerințelor referitoare Ia modalitatea de comunicare stabilite in prezentul Contract s</w:t>
      </w:r>
      <w:r w:rsidR="001F7B20">
        <w:rPr>
          <w:rFonts w:ascii="Arial" w:eastAsia="Arial Narrow" w:hAnsi="Arial" w:cs="Arial"/>
          <w:color w:val="000000"/>
          <w:spacing w:val="3"/>
        </w:rPr>
        <w:t>ă fie sancționată</w:t>
      </w:r>
      <w:r w:rsidR="001F7B20" w:rsidRPr="001F7B20">
        <w:rPr>
          <w:rFonts w:ascii="Arial" w:eastAsia="Arial Narrow" w:hAnsi="Arial" w:cs="Arial"/>
          <w:color w:val="000000"/>
          <w:spacing w:val="3"/>
        </w:rPr>
        <w:t xml:space="preserve"> cu inopozabilitatea respectivei comunicări.</w:t>
      </w:r>
    </w:p>
    <w:p w:rsidR="001F7B20" w:rsidRDefault="000839F3"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4.1</w:t>
      </w:r>
      <w:r w:rsidR="001F7B20">
        <w:rPr>
          <w:rFonts w:ascii="Arial" w:eastAsia="Arial Narrow" w:hAnsi="Arial" w:cs="Arial"/>
          <w:color w:val="000000"/>
          <w:spacing w:val="3"/>
        </w:rPr>
        <w:t xml:space="preserve">.6. </w:t>
      </w:r>
      <w:r w:rsidR="001F7B20" w:rsidRPr="001F7B20">
        <w:rPr>
          <w:rFonts w:ascii="Arial" w:eastAsia="Arial Narrow" w:hAnsi="Arial" w:cs="Arial"/>
          <w:color w:val="000000"/>
          <w:spacing w:val="3"/>
        </w:rPr>
        <w:t xml:space="preserve">In orice situație in care este necesara emiterea de notificări, înștiințări, instrucțiuni sau alte forme de comunicare de către una dintre Părți, dace nu este specificat altfel, aceste comunicări vor fi redactate in limba Contractului si nu vor fi reținute sau </w:t>
      </w:r>
      <w:r w:rsidR="001F7B20">
        <w:rPr>
          <w:rFonts w:ascii="Arial" w:eastAsia="Arial Narrow" w:hAnsi="Arial" w:cs="Arial"/>
          <w:color w:val="000000"/>
          <w:spacing w:val="3"/>
        </w:rPr>
        <w:t>întârziate în mod nejustificat.</w:t>
      </w:r>
    </w:p>
    <w:p w:rsidR="00CE4D4E" w:rsidRDefault="000839F3"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4.1</w:t>
      </w:r>
      <w:r w:rsidR="001F7B20">
        <w:rPr>
          <w:rFonts w:ascii="Arial" w:eastAsia="Arial Narrow" w:hAnsi="Arial" w:cs="Arial"/>
          <w:color w:val="000000"/>
          <w:spacing w:val="3"/>
        </w:rPr>
        <w:t xml:space="preserve">.7. </w:t>
      </w:r>
      <w:r w:rsidR="001F7B20" w:rsidRPr="001F7B20">
        <w:rPr>
          <w:rFonts w:ascii="Arial" w:eastAsia="Arial Narrow" w:hAnsi="Arial" w:cs="Arial"/>
          <w:color w:val="000000"/>
          <w:spacing w:val="3"/>
        </w:rPr>
        <w:t>Nicio modificare a datelor de contact prevăzute in prezentul Contract nu este opozabila celeilalte Părți, decât in</w:t>
      </w:r>
      <w:r w:rsidR="001F7B20">
        <w:rPr>
          <w:rFonts w:ascii="Arial" w:eastAsia="Arial Narrow" w:hAnsi="Arial" w:cs="Arial"/>
          <w:color w:val="000000"/>
          <w:spacing w:val="3"/>
        </w:rPr>
        <w:t xml:space="preserve"> cazul in care a fost notificată</w:t>
      </w:r>
      <w:r w:rsidR="001F7B20" w:rsidRPr="001F7B20">
        <w:rPr>
          <w:rFonts w:ascii="Arial" w:eastAsia="Arial Narrow" w:hAnsi="Arial" w:cs="Arial"/>
          <w:color w:val="000000"/>
          <w:spacing w:val="3"/>
        </w:rPr>
        <w:t xml:space="preserve"> in prealabil.</w:t>
      </w:r>
    </w:p>
    <w:p w:rsidR="001F7B20" w:rsidRPr="001F7B20" w:rsidRDefault="001F7B20" w:rsidP="001F7B20">
      <w:pPr>
        <w:tabs>
          <w:tab w:val="left" w:pos="432"/>
          <w:tab w:val="left" w:pos="1440"/>
        </w:tabs>
        <w:spacing w:before="16" w:after="0" w:line="267" w:lineRule="exact"/>
        <w:jc w:val="both"/>
        <w:textAlignment w:val="baseline"/>
        <w:rPr>
          <w:rFonts w:ascii="Arial" w:eastAsia="Arial Narrow" w:hAnsi="Arial" w:cs="Arial"/>
          <w:color w:val="000000"/>
          <w:spacing w:val="3"/>
        </w:rPr>
      </w:pPr>
    </w:p>
    <w:p w:rsidR="001F7B20" w:rsidRDefault="000C117D" w:rsidP="001F7B20">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t>4.2</w:t>
      </w:r>
      <w:r w:rsidR="001F7B20" w:rsidRPr="001F7B20">
        <w:rPr>
          <w:rFonts w:ascii="Arial" w:eastAsia="Arial Narrow" w:hAnsi="Arial" w:cs="Arial"/>
          <w:b/>
          <w:i/>
          <w:color w:val="000000"/>
          <w:spacing w:val="3"/>
        </w:rPr>
        <w:t xml:space="preserve">. </w:t>
      </w:r>
      <w:r w:rsidR="001F7B20">
        <w:rPr>
          <w:rFonts w:ascii="Arial" w:eastAsia="Arial Narrow" w:hAnsi="Arial" w:cs="Arial"/>
          <w:b/>
          <w:i/>
          <w:color w:val="000000"/>
          <w:spacing w:val="3"/>
        </w:rPr>
        <w:t>Clauze privind modificarea Acordului-Cadru și a Contractului Subsecvent</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.1</w:t>
      </w:r>
      <w:r w:rsidR="00723360" w:rsidRPr="00723360">
        <w:rPr>
          <w:rFonts w:ascii="Arial" w:eastAsia="Arial Narrow" w:hAnsi="Arial" w:cs="Arial"/>
          <w:color w:val="000000"/>
          <w:spacing w:val="3"/>
        </w:rPr>
        <w:t>. Orice modificare a Acordului-Cadru/a Contractului Subsecvent are efect doar dacă se realizează cu respectarea Legii, în scris şi se semnează de sau în numele tuturor Părţilor. Modificarea Acordului-Cadru şi a Contractului Subsecvent se poate realiza în scris, cum ar fi prin</w:t>
      </w:r>
      <w:r w:rsidR="00723360">
        <w:rPr>
          <w:rFonts w:ascii="Arial" w:eastAsia="Arial Narrow" w:hAnsi="Arial" w:cs="Arial"/>
          <w:color w:val="000000"/>
          <w:spacing w:val="3"/>
        </w:rPr>
        <w:t xml:space="preserve"> încheierea unui act adiţional.</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 xml:space="preserve">.2. </w:t>
      </w:r>
      <w:r w:rsidR="00723360" w:rsidRPr="00723360">
        <w:rPr>
          <w:rFonts w:ascii="Arial" w:eastAsia="Arial Narrow" w:hAnsi="Arial" w:cs="Arial"/>
          <w:color w:val="000000"/>
          <w:spacing w:val="3"/>
        </w:rPr>
        <w:t>Părţile au dreptul, pe durata Acordului-Cadru/a Contractului Subsecvent, de a conveni modificarea şi/sau de a completa clauzele acestora, fără organizarea unei noi proceduri de atribuire, fără a afecta caracterul general al Contractului Subsecvent, în limitele Legii şi în aplicarea prevederilor prevăzute de art. 22</w:t>
      </w:r>
      <w:r w:rsidR="00723360">
        <w:rPr>
          <w:rFonts w:ascii="Arial" w:eastAsia="Arial Narrow" w:hAnsi="Arial" w:cs="Arial"/>
          <w:color w:val="000000"/>
          <w:spacing w:val="3"/>
        </w:rPr>
        <w:t>1 - 222^2 din Legea nr. 98/2016</w:t>
      </w:r>
      <w:r w:rsidR="00723360" w:rsidRPr="00723360">
        <w:rPr>
          <w:rFonts w:ascii="Arial" w:eastAsia="Arial Narrow" w:hAnsi="Arial" w:cs="Arial"/>
          <w:color w:val="000000"/>
          <w:spacing w:val="3"/>
        </w:rPr>
        <w:t>, coroborate cu prevederile din Contractul Sub</w:t>
      </w:r>
      <w:r w:rsidR="00723360">
        <w:rPr>
          <w:rFonts w:ascii="Arial" w:eastAsia="Arial Narrow" w:hAnsi="Arial" w:cs="Arial"/>
          <w:color w:val="000000"/>
          <w:spacing w:val="3"/>
        </w:rPr>
        <w:t>secvent sau al Acordului-Cadru.</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.3</w:t>
      </w:r>
      <w:r w:rsidR="00723360" w:rsidRPr="00723360">
        <w:rPr>
          <w:rFonts w:ascii="Arial" w:eastAsia="Arial Narrow" w:hAnsi="Arial" w:cs="Arial"/>
          <w:color w:val="000000"/>
          <w:spacing w:val="3"/>
        </w:rPr>
        <w:t>. Modificările Acordului-Cadru/ale Contractului Subsecvent nu trebuie să afecteze, în niciun caz şi în niciun fel, rezultatul procedurii de atribuire a Acordului-Cadru, prin introducerea de condiţii care, dacă ar fi fost incluse în procedura de atribuire a acestuia, ar fi putut determina anularea sau diminuarea avantajului competitiv pe baza căruia a fost selectat Promitentul-Furnizor şi a fost stabilit clasamentul Promitenţilor-Furnizori, putând permite selecţia altor ofertanţi sau întocmirea unui alt clasament sau ar fi putut atrage şi alţi particip</w:t>
      </w:r>
      <w:r w:rsidR="00723360">
        <w:rPr>
          <w:rFonts w:ascii="Arial" w:eastAsia="Arial Narrow" w:hAnsi="Arial" w:cs="Arial"/>
          <w:color w:val="000000"/>
          <w:spacing w:val="3"/>
        </w:rPr>
        <w:t>anţi la procedura de atribuire.</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.4.</w:t>
      </w:r>
      <w:r w:rsidR="00723360" w:rsidRPr="00723360">
        <w:rPr>
          <w:rFonts w:ascii="Arial" w:eastAsia="Arial Narrow" w:hAnsi="Arial" w:cs="Arial"/>
          <w:color w:val="000000"/>
          <w:spacing w:val="3"/>
        </w:rPr>
        <w:t>Modificarea clauzelor Contractului Subsecvent nu pot aduce modificări substanţiale clauzelor care reglementează termenii şi condiţi</w:t>
      </w:r>
      <w:r w:rsidR="00723360">
        <w:rPr>
          <w:rFonts w:ascii="Arial" w:eastAsia="Arial Narrow" w:hAnsi="Arial" w:cs="Arial"/>
          <w:color w:val="000000"/>
          <w:spacing w:val="3"/>
        </w:rPr>
        <w:t>ile prevăzute în Acordul-Cadru.</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 xml:space="preserve">.5. </w:t>
      </w:r>
      <w:r w:rsidR="00723360" w:rsidRPr="00723360">
        <w:rPr>
          <w:rFonts w:ascii="Arial" w:eastAsia="Arial Narrow" w:hAnsi="Arial" w:cs="Arial"/>
          <w:color w:val="000000"/>
          <w:spacing w:val="3"/>
        </w:rPr>
        <w:t>Prin modificările Contractului Subsecvent în ceea ce priveşte cantităţile contractate nu se pot aduce atingere prevederilor din acordul-cadru cu privire la cantităţile maxime contractate. Dacă prin modificarea Contractului Subsecvent s-ar aduce atingere dispoziţiilor Acordului-Cadru în ceea ce priveşte cantităţile maxime prevăzute de acesta, este necesar ca anterior modificării Contractului Subsecvent, părţile să modifice Acordul-Cadru, în caz contrar, modificarea Contractului Subsecv</w:t>
      </w:r>
      <w:r w:rsidR="00723360">
        <w:rPr>
          <w:rFonts w:ascii="Arial" w:eastAsia="Arial Narrow" w:hAnsi="Arial" w:cs="Arial"/>
          <w:color w:val="000000"/>
          <w:spacing w:val="3"/>
        </w:rPr>
        <w:t>ent nu produce efecte juridice.</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.6</w:t>
      </w:r>
      <w:r w:rsidR="00723360" w:rsidRPr="00723360">
        <w:rPr>
          <w:rFonts w:ascii="Arial" w:eastAsia="Arial Narrow" w:hAnsi="Arial" w:cs="Arial"/>
          <w:color w:val="000000"/>
          <w:spacing w:val="3"/>
        </w:rPr>
        <w:t>. Fiecare Parte are obligaţia de a notifica cealaltă Parte în cazul în care constată existenţa unor circumstanţe care pot genera modificarea Acordului-Cadru/ale Contractului Subsecvent sau care pot genera o suplimentare a preţurilor prevăzute în Acordul-Cadru astfel încât se impune ajustarea preţului contractului p</w:t>
      </w:r>
      <w:r w:rsidR="00723360">
        <w:rPr>
          <w:rFonts w:ascii="Arial" w:eastAsia="Arial Narrow" w:hAnsi="Arial" w:cs="Arial"/>
          <w:color w:val="000000"/>
          <w:spacing w:val="3"/>
        </w:rPr>
        <w:t>otrivit dispoziţiilor art. 2.3.4</w:t>
      </w:r>
      <w:r w:rsidR="00723360" w:rsidRPr="00723360">
        <w:rPr>
          <w:rFonts w:ascii="Arial" w:eastAsia="Arial Narrow" w:hAnsi="Arial" w:cs="Arial"/>
          <w:color w:val="000000"/>
          <w:spacing w:val="3"/>
        </w:rPr>
        <w:t>, şi de a înainta o propunere de modificare a Contractului Subsecvent. Notificarea va fi însoţită de documente justificative care</w:t>
      </w:r>
      <w:r>
        <w:rPr>
          <w:rFonts w:ascii="Arial" w:eastAsia="Arial Narrow" w:hAnsi="Arial" w:cs="Arial"/>
          <w:color w:val="000000"/>
          <w:spacing w:val="3"/>
        </w:rPr>
        <w:t xml:space="preserve"> să</w:t>
      </w:r>
      <w:r w:rsidR="00723360" w:rsidRPr="00723360">
        <w:rPr>
          <w:rFonts w:ascii="Arial" w:eastAsia="Arial Narrow" w:hAnsi="Arial" w:cs="Arial"/>
          <w:color w:val="000000"/>
          <w:spacing w:val="3"/>
        </w:rPr>
        <w:t xml:space="preserve"> ateste motivele pentru care una dintre părţi solicită modif</w:t>
      </w:r>
      <w:r w:rsidR="00723360">
        <w:rPr>
          <w:rFonts w:ascii="Arial" w:eastAsia="Arial Narrow" w:hAnsi="Arial" w:cs="Arial"/>
          <w:color w:val="000000"/>
          <w:spacing w:val="3"/>
        </w:rPr>
        <w:t>icarea Contractului Subsecvent.</w:t>
      </w:r>
    </w:p>
    <w:p w:rsid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.7.</w:t>
      </w:r>
      <w:r w:rsidR="00723360" w:rsidRPr="00723360">
        <w:rPr>
          <w:rFonts w:ascii="Arial" w:eastAsia="Arial Narrow" w:hAnsi="Arial" w:cs="Arial"/>
          <w:color w:val="000000"/>
          <w:spacing w:val="3"/>
        </w:rPr>
        <w:t xml:space="preserve">Partea care propune modificarea Acordului-Cadru/ale Contractului Subsecvent are obligaţia de a transmite celeilalte Părţi propunerea de modificare cu cel puţin 15 (cincisprezece) zile înainte de data la care se consideră că modificarea ar trebui să producă efecte. În termen de </w:t>
      </w:r>
      <w:r w:rsidR="00723360" w:rsidRPr="00723360">
        <w:rPr>
          <w:rFonts w:ascii="Arial" w:eastAsia="Arial Narrow" w:hAnsi="Arial" w:cs="Arial"/>
          <w:color w:val="000000"/>
          <w:spacing w:val="3"/>
        </w:rPr>
        <w:lastRenderedPageBreak/>
        <w:t>maximum 15 (cincisprezece) zile de la primirea propunerii de modificare, se va transmite acceptul sau refuzu</w:t>
      </w:r>
      <w:r w:rsidR="00723360">
        <w:rPr>
          <w:rFonts w:ascii="Arial" w:eastAsia="Arial Narrow" w:hAnsi="Arial" w:cs="Arial"/>
          <w:color w:val="000000"/>
          <w:spacing w:val="3"/>
        </w:rPr>
        <w:t>l de modificare a propunerilor.</w:t>
      </w:r>
    </w:p>
    <w:p w:rsidR="00723360" w:rsidRPr="00723360" w:rsidRDefault="000C117D" w:rsidP="00723360">
      <w:pPr>
        <w:tabs>
          <w:tab w:val="left" w:pos="432"/>
          <w:tab w:val="left" w:pos="1440"/>
        </w:tabs>
        <w:spacing w:before="16" w:after="0" w:line="267" w:lineRule="exact"/>
        <w:jc w:val="both"/>
        <w:textAlignment w:val="baseline"/>
        <w:rPr>
          <w:rFonts w:ascii="Arial" w:eastAsia="Arial Narrow" w:hAnsi="Arial" w:cs="Arial"/>
          <w:color w:val="000000"/>
          <w:spacing w:val="3"/>
        </w:rPr>
      </w:pPr>
      <w:r>
        <w:rPr>
          <w:rFonts w:ascii="Arial" w:eastAsia="Arial Narrow" w:hAnsi="Arial" w:cs="Arial"/>
          <w:color w:val="000000"/>
          <w:spacing w:val="3"/>
        </w:rPr>
        <w:tab/>
        <w:t>4.2</w:t>
      </w:r>
      <w:r w:rsidR="00723360">
        <w:rPr>
          <w:rFonts w:ascii="Arial" w:eastAsia="Arial Narrow" w:hAnsi="Arial" w:cs="Arial"/>
          <w:color w:val="000000"/>
          <w:spacing w:val="3"/>
        </w:rPr>
        <w:t xml:space="preserve">.8. </w:t>
      </w:r>
      <w:r w:rsidR="00723360" w:rsidRPr="00723360">
        <w:rPr>
          <w:rFonts w:ascii="Arial" w:eastAsia="Arial Narrow" w:hAnsi="Arial" w:cs="Arial"/>
          <w:color w:val="000000"/>
          <w:spacing w:val="3"/>
        </w:rPr>
        <w:t>Modificarea va produce efecte doar dacă Părţile au convenit asupra acestui aspect, în scris, cum ar fi prin semnarea unui act adiţional.</w:t>
      </w:r>
    </w:p>
    <w:p w:rsidR="00CC659B" w:rsidRPr="001F7B20" w:rsidRDefault="00CC659B" w:rsidP="002B6208">
      <w:pPr>
        <w:tabs>
          <w:tab w:val="left" w:leader="underscore" w:pos="9288"/>
        </w:tabs>
        <w:spacing w:after="0" w:line="268" w:lineRule="exact"/>
        <w:ind w:firstLine="426"/>
        <w:jc w:val="both"/>
        <w:textAlignment w:val="baseline"/>
        <w:rPr>
          <w:rFonts w:ascii="Arial" w:eastAsia="Arial" w:hAnsi="Arial" w:cs="Arial"/>
          <w:color w:val="000000"/>
        </w:rPr>
      </w:pPr>
    </w:p>
    <w:p w:rsidR="00051341" w:rsidRDefault="00E22AFC" w:rsidP="00051341">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t>4.3</w:t>
      </w:r>
      <w:r w:rsidR="008D1D53" w:rsidRPr="001F7B20">
        <w:rPr>
          <w:rFonts w:ascii="Arial" w:eastAsia="Arial Narrow" w:hAnsi="Arial" w:cs="Arial"/>
          <w:b/>
          <w:i/>
          <w:color w:val="000000"/>
          <w:spacing w:val="3"/>
        </w:rPr>
        <w:t xml:space="preserve">. </w:t>
      </w:r>
      <w:r w:rsidR="008D1D53">
        <w:rPr>
          <w:rFonts w:ascii="Arial" w:eastAsia="Arial Narrow" w:hAnsi="Arial" w:cs="Arial"/>
          <w:b/>
          <w:i/>
          <w:color w:val="000000"/>
          <w:spacing w:val="3"/>
        </w:rPr>
        <w:t>Cesiunea Acordului-Cadru și a Contractului Subsecvent</w:t>
      </w:r>
    </w:p>
    <w:p w:rsidR="00051341" w:rsidRPr="00051341" w:rsidRDefault="00051341" w:rsidP="00051341">
      <w:pPr>
        <w:tabs>
          <w:tab w:val="left" w:pos="432"/>
          <w:tab w:val="left" w:pos="1440"/>
        </w:tabs>
        <w:spacing w:before="16" w:after="0" w:line="267" w:lineRule="exact"/>
        <w:jc w:val="both"/>
        <w:textAlignment w:val="baseline"/>
        <w:rPr>
          <w:rFonts w:ascii="Arial" w:eastAsia="Arial Narrow" w:hAnsi="Arial" w:cs="Arial"/>
          <w:b/>
          <w:color w:val="000000"/>
          <w:spacing w:val="3"/>
        </w:rPr>
      </w:pPr>
      <w:r>
        <w:rPr>
          <w:rFonts w:ascii="Arial" w:eastAsia="Arial Narrow" w:hAnsi="Arial" w:cs="Arial"/>
          <w:b/>
          <w:i/>
          <w:color w:val="000000"/>
          <w:spacing w:val="3"/>
        </w:rPr>
        <w:tab/>
      </w:r>
      <w:r w:rsidR="00E22AFC">
        <w:rPr>
          <w:rFonts w:ascii="Arial" w:eastAsia="Arial Narrow" w:hAnsi="Arial" w:cs="Arial"/>
          <w:color w:val="000000"/>
          <w:spacing w:val="3"/>
        </w:rPr>
        <w:t>4.3</w:t>
      </w:r>
      <w:r w:rsidRPr="00051341">
        <w:rPr>
          <w:rFonts w:ascii="Arial" w:eastAsia="Arial Narrow" w:hAnsi="Arial" w:cs="Arial"/>
          <w:color w:val="000000"/>
          <w:spacing w:val="3"/>
        </w:rPr>
        <w:t xml:space="preserve">.1. </w:t>
      </w:r>
      <w:r w:rsidR="00E22AFC" w:rsidRPr="00E22AFC">
        <w:rPr>
          <w:rFonts w:ascii="Arial" w:eastAsia="Arial" w:hAnsi="Arial" w:cs="Arial"/>
          <w:color w:val="000000"/>
        </w:rPr>
        <w:t>Cesiunea drepturilor derivate din prezentul Acord-Cadru/Contract Subsecvent poate fi realizată în condiţiile şi termenii</w:t>
      </w:r>
      <w:r w:rsidR="00E22AFC">
        <w:rPr>
          <w:rFonts w:ascii="Arial" w:eastAsia="Arial" w:hAnsi="Arial" w:cs="Arial"/>
          <w:color w:val="000000"/>
        </w:rPr>
        <w:t xml:space="preserve"> prevăzuţi de Legea nr. 98/2016</w:t>
      </w:r>
      <w:r w:rsidR="00E22AFC" w:rsidRPr="00E22AFC">
        <w:rPr>
          <w:rFonts w:ascii="Arial" w:eastAsia="Arial" w:hAnsi="Arial" w:cs="Arial"/>
          <w:color w:val="000000"/>
        </w:rPr>
        <w:t>, cu respectarea dispoziţiilor art. 1.566 - 1.586 Cod Civil. Contractul de cesiune de creanţă produce efecte faţă de Promitentul-Furnizor doar de la momentul acceptării în scris a acesteia. Plata făcută către Promitentul-Furnizor anterior acceptării cesiunii de creanţă este valabilă, iar Promitentul</w:t>
      </w:r>
      <w:r w:rsidR="00E22AFC">
        <w:rPr>
          <w:rFonts w:ascii="Arial" w:eastAsia="Arial" w:hAnsi="Arial" w:cs="Arial"/>
          <w:color w:val="000000"/>
        </w:rPr>
        <w:t>ui</w:t>
      </w:r>
      <w:r w:rsidR="00E22AFC" w:rsidRPr="00E22AFC">
        <w:rPr>
          <w:rFonts w:ascii="Arial" w:eastAsia="Arial" w:hAnsi="Arial" w:cs="Arial"/>
          <w:color w:val="000000"/>
        </w:rPr>
        <w:t>-Furnizor nu îi poate fi opus contractul de cesiune de creanţă.</w:t>
      </w:r>
    </w:p>
    <w:p w:rsidR="00051341" w:rsidRDefault="00E22AFC" w:rsidP="00051341">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4.3</w:t>
      </w:r>
      <w:r w:rsidR="00051341" w:rsidRPr="00051341">
        <w:rPr>
          <w:rFonts w:ascii="Arial" w:eastAsia="Arial Narrow" w:hAnsi="Arial" w:cs="Arial"/>
          <w:color w:val="000000"/>
          <w:spacing w:val="3"/>
        </w:rPr>
        <w:t>.2.</w:t>
      </w:r>
      <w:r w:rsidR="00051341" w:rsidRPr="00051341">
        <w:rPr>
          <w:rFonts w:ascii="Arial" w:eastAsia="Arial Narrow" w:hAnsi="Arial" w:cs="Arial"/>
          <w:i/>
          <w:color w:val="000000"/>
          <w:spacing w:val="3"/>
        </w:rPr>
        <w:t xml:space="preserve"> </w:t>
      </w:r>
      <w:r w:rsidR="00051341">
        <w:rPr>
          <w:rFonts w:ascii="Arial" w:eastAsia="Arial Narrow" w:hAnsi="Arial" w:cs="Arial"/>
          <w:color w:val="000000"/>
          <w:spacing w:val="3"/>
        </w:rPr>
        <w:t>Promitentul-</w:t>
      </w:r>
      <w:r w:rsidR="00051341">
        <w:rPr>
          <w:rFonts w:ascii="Arial" w:eastAsia="Arial" w:hAnsi="Arial" w:cs="Arial"/>
          <w:color w:val="000000"/>
        </w:rPr>
        <w:t>Furnizor</w:t>
      </w:r>
      <w:r w:rsidR="000F05B5" w:rsidRPr="001F7B20">
        <w:rPr>
          <w:rFonts w:ascii="Arial" w:eastAsia="Arial" w:hAnsi="Arial" w:cs="Arial"/>
          <w:color w:val="000000"/>
        </w:rPr>
        <w:t xml:space="preserve"> are obligația de a nu transfera total sau parțial obligațiile </w:t>
      </w:r>
      <w:r w:rsidR="00051341">
        <w:rPr>
          <w:rFonts w:ascii="Arial" w:eastAsia="Arial" w:hAnsi="Arial" w:cs="Arial"/>
          <w:color w:val="000000"/>
        </w:rPr>
        <w:t>sale asumate prin Acordul-Cadru, fără să</w:t>
      </w:r>
      <w:r w:rsidR="000F05B5" w:rsidRPr="001F7B20">
        <w:rPr>
          <w:rFonts w:ascii="Arial" w:eastAsia="Arial" w:hAnsi="Arial" w:cs="Arial"/>
          <w:color w:val="000000"/>
        </w:rPr>
        <w:t xml:space="preserve"> obțină, in prealabil, acordul scris al </w:t>
      </w:r>
      <w:r w:rsidR="00051341">
        <w:rPr>
          <w:rFonts w:ascii="Arial" w:eastAsia="Arial" w:hAnsi="Arial" w:cs="Arial"/>
          <w:color w:val="000000"/>
        </w:rPr>
        <w:t>Promitentului-Achizitor</w:t>
      </w:r>
      <w:r w:rsidR="000F05B5" w:rsidRPr="001F7B20">
        <w:rPr>
          <w:rFonts w:ascii="Arial" w:eastAsia="Arial" w:hAnsi="Arial" w:cs="Arial"/>
          <w:color w:val="000000"/>
        </w:rPr>
        <w:t>.</w:t>
      </w:r>
      <w:r w:rsidR="00051341">
        <w:rPr>
          <w:rFonts w:ascii="Arial" w:eastAsia="Arial" w:hAnsi="Arial" w:cs="Arial"/>
          <w:color w:val="000000"/>
        </w:rPr>
        <w:t xml:space="preserve"> </w:t>
      </w:r>
      <w:r w:rsidR="00051341" w:rsidRPr="00051341">
        <w:rPr>
          <w:rFonts w:ascii="Arial" w:eastAsia="Arial" w:hAnsi="Arial" w:cs="Arial"/>
          <w:color w:val="000000"/>
        </w:rPr>
        <w:t>Promitentul-Furnizor este obligat să îi notifice Promitentului-Achizitor intenţia de a cesiona în parte sau în tot obligaţiile derivate din prezentul Acord-Cadru sau din Contractul Subsecvent cu 30 de zile înainte de încheierea contractului de cesiune. Promitentul-Furnizor este obligat să anexeze acestei notificări dovada faptului că cesionarul are calificările tehnice şi experienţa necesară în vederea executării obligaţiilor cesionate. Contractul de cesiune a obligaţiilor derivate din Acordul-Cadru/Contractul Subsecvent încheiat fără acordul Promitentului-Achizitor nu produce niciun efect.</w:t>
      </w:r>
    </w:p>
    <w:p w:rsidR="007D5C52" w:rsidRDefault="00051341" w:rsidP="007D5C52">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E22AFC">
        <w:rPr>
          <w:rFonts w:ascii="Arial" w:eastAsia="Arial Narrow" w:hAnsi="Arial" w:cs="Arial"/>
          <w:color w:val="000000"/>
          <w:spacing w:val="3"/>
        </w:rPr>
        <w:t>4.3</w:t>
      </w:r>
      <w:r w:rsidRPr="00051341">
        <w:rPr>
          <w:rFonts w:ascii="Arial" w:eastAsia="Arial Narrow" w:hAnsi="Arial" w:cs="Arial"/>
          <w:color w:val="000000"/>
          <w:spacing w:val="3"/>
        </w:rPr>
        <w:t xml:space="preserve">.3. </w:t>
      </w:r>
      <w:r w:rsidR="000B732D" w:rsidRPr="000B732D">
        <w:rPr>
          <w:rFonts w:ascii="Arial" w:eastAsia="Arial" w:hAnsi="Arial" w:cs="Arial"/>
          <w:color w:val="000000"/>
        </w:rPr>
        <w:t>Cesiunea obligaţiilor derivate din prezentul contract nu va exonera Promitentul-Furnizor de nicio responsabilitate în privinţa garantării executării acestora de către cesionar. Promitentul-Achizitor are dreptul de a se îndrepta împotriva Promitentului-Furnizor ori de câte ori cesionarul nu execută obligaţiile derivate din Acordul-Cadru/Contractul Subsecvent chiar şi după acceptarea contractului de cesiune, fără a putea fi condiţionată de efectuarea unui demers p</w:t>
      </w:r>
      <w:r w:rsidR="000B732D">
        <w:rPr>
          <w:rFonts w:ascii="Arial" w:eastAsia="Arial" w:hAnsi="Arial" w:cs="Arial"/>
          <w:color w:val="000000"/>
        </w:rPr>
        <w:t>realabil împotriva cesionarului</w:t>
      </w:r>
      <w:r w:rsidR="000F05B5" w:rsidRPr="001F7B20">
        <w:rPr>
          <w:rFonts w:ascii="Arial" w:eastAsia="Arial" w:hAnsi="Arial" w:cs="Arial"/>
          <w:color w:val="000000"/>
        </w:rPr>
        <w:t>.</w:t>
      </w:r>
    </w:p>
    <w:p w:rsidR="00666B18" w:rsidRDefault="00E22AFC" w:rsidP="00666B1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4.3</w:t>
      </w:r>
      <w:r w:rsidR="007D5C52">
        <w:rPr>
          <w:rFonts w:ascii="Arial" w:eastAsia="Arial Narrow" w:hAnsi="Arial" w:cs="Arial"/>
          <w:color w:val="000000"/>
          <w:spacing w:val="3"/>
        </w:rPr>
        <w:t xml:space="preserve">.4. </w:t>
      </w:r>
      <w:r w:rsidR="000B732D" w:rsidRPr="000B732D">
        <w:rPr>
          <w:rFonts w:ascii="Arial" w:eastAsia="Arial Narrow" w:hAnsi="Arial" w:cs="Arial"/>
          <w:color w:val="000000"/>
          <w:spacing w:val="3"/>
        </w:rPr>
        <w:t>Promitentul-Furnizor are obligaţia de a nu cesiona Acordul-Cadru/Contractul Subsecvent, fără să obţină, în prealabil, acordul scris al Promitentului-Achizitor. Promitentul-Furnizor este obligat să îi notifice Promitentului-Achizitor intenţia de a cesiona în parte sau în tot contractul cu 30 de zile înainte de încheierea contractului de cesiune. Promitentul-Furnizor este obligat să anexeze acestei notificări dovada faptului că cesionarul are calificările tehnice şi experienţa necesară în vederea executării contractului. Contractul de cesiune al Acordului-Cadru sau al Contractului Subsecvent încheiat fără acordul prealabil al Promitentului-Achizitor nu produce niciun efect.</w:t>
      </w:r>
    </w:p>
    <w:p w:rsidR="000B732D" w:rsidRDefault="00E22AFC" w:rsidP="000B732D">
      <w:pPr>
        <w:tabs>
          <w:tab w:val="left" w:pos="432"/>
          <w:tab w:val="left" w:pos="1440"/>
        </w:tabs>
        <w:spacing w:before="16" w:after="0" w:line="267" w:lineRule="exact"/>
        <w:jc w:val="both"/>
        <w:textAlignment w:val="baseline"/>
        <w:rPr>
          <w:rFonts w:ascii="Arial" w:eastAsia="Arial" w:hAnsi="Arial" w:cs="Arial"/>
          <w:color w:val="000000"/>
          <w:spacing w:val="4"/>
        </w:rPr>
      </w:pPr>
      <w:r>
        <w:rPr>
          <w:rFonts w:ascii="Arial" w:eastAsia="Arial Narrow" w:hAnsi="Arial" w:cs="Arial"/>
          <w:color w:val="000000"/>
          <w:spacing w:val="3"/>
        </w:rPr>
        <w:tab/>
        <w:t>4.3</w:t>
      </w:r>
      <w:r w:rsidR="00666B18">
        <w:rPr>
          <w:rFonts w:ascii="Arial" w:eastAsia="Arial Narrow" w:hAnsi="Arial" w:cs="Arial"/>
          <w:color w:val="000000"/>
          <w:spacing w:val="3"/>
        </w:rPr>
        <w:t xml:space="preserve">.5. </w:t>
      </w:r>
      <w:r w:rsidR="000B732D" w:rsidRPr="000B732D">
        <w:rPr>
          <w:rFonts w:ascii="Arial" w:eastAsia="Arial" w:hAnsi="Arial" w:cs="Arial"/>
          <w:color w:val="000000"/>
          <w:spacing w:val="4"/>
        </w:rPr>
        <w:t>Cesiunea Acordului-Cadru sau al Contractului Subsecvent nu va exonera Promitentul-Furnizor de nicio responsabilitate privind garanţia sau orice alte obligaţii asumate prin contract. Promitentul-Achizitor are dreptul de a se îndrepta împotriva Promitentului-Furnizor ori de câte ori cesionarul nu execută obligaţiile derivate din Acordul-Cadru sau Contractul Subsecvent chiar şi după acceptarea contractului de cesiune, fără a putea fi condiţionată de efectuarea unui demers pr</w:t>
      </w:r>
      <w:r w:rsidR="000B732D">
        <w:rPr>
          <w:rFonts w:ascii="Arial" w:eastAsia="Arial" w:hAnsi="Arial" w:cs="Arial"/>
          <w:color w:val="000000"/>
          <w:spacing w:val="4"/>
        </w:rPr>
        <w:t>ealabil împotriva cesionarului.</w:t>
      </w:r>
    </w:p>
    <w:p w:rsidR="000B732D" w:rsidRPr="000B732D" w:rsidRDefault="00E22AFC" w:rsidP="000B732D">
      <w:pPr>
        <w:tabs>
          <w:tab w:val="left" w:pos="432"/>
          <w:tab w:val="left" w:pos="1440"/>
        </w:tabs>
        <w:spacing w:before="16" w:after="0" w:line="267" w:lineRule="exact"/>
        <w:jc w:val="both"/>
        <w:textAlignment w:val="baseline"/>
        <w:rPr>
          <w:rFonts w:ascii="Arial" w:eastAsia="Arial" w:hAnsi="Arial" w:cs="Arial"/>
          <w:color w:val="000000"/>
          <w:spacing w:val="4"/>
        </w:rPr>
      </w:pPr>
      <w:r>
        <w:rPr>
          <w:rFonts w:ascii="Arial" w:eastAsia="Arial" w:hAnsi="Arial" w:cs="Arial"/>
          <w:color w:val="000000"/>
          <w:spacing w:val="4"/>
        </w:rPr>
        <w:tab/>
        <w:t>4.3</w:t>
      </w:r>
      <w:r w:rsidR="000B732D">
        <w:rPr>
          <w:rFonts w:ascii="Arial" w:eastAsia="Arial" w:hAnsi="Arial" w:cs="Arial"/>
          <w:color w:val="000000"/>
          <w:spacing w:val="4"/>
        </w:rPr>
        <w:t xml:space="preserve">.6. </w:t>
      </w:r>
      <w:r w:rsidR="000B732D" w:rsidRPr="000B732D">
        <w:rPr>
          <w:rFonts w:ascii="Arial" w:eastAsia="Arial" w:hAnsi="Arial" w:cs="Arial"/>
          <w:color w:val="000000"/>
          <w:spacing w:val="4"/>
        </w:rPr>
        <w:t>Acordul-Cadru/Contractul Subsecvent poate fi cesionat în următoarele condiţii:</w:t>
      </w:r>
    </w:p>
    <w:p w:rsidR="000B732D" w:rsidRPr="000B732D" w:rsidRDefault="000B732D" w:rsidP="000B732D">
      <w:pPr>
        <w:tabs>
          <w:tab w:val="left" w:pos="432"/>
          <w:tab w:val="left" w:pos="1440"/>
        </w:tabs>
        <w:spacing w:before="16" w:after="0" w:line="267" w:lineRule="exact"/>
        <w:jc w:val="both"/>
        <w:textAlignment w:val="baseline"/>
        <w:rPr>
          <w:rFonts w:ascii="Arial" w:eastAsia="Arial" w:hAnsi="Arial" w:cs="Arial"/>
          <w:color w:val="000000"/>
          <w:spacing w:val="4"/>
        </w:rPr>
      </w:pPr>
      <w:r w:rsidRPr="000B732D">
        <w:rPr>
          <w:rFonts w:ascii="Arial" w:eastAsia="Arial" w:hAnsi="Arial" w:cs="Arial"/>
          <w:color w:val="000000"/>
          <w:spacing w:val="4"/>
        </w:rPr>
        <w:t xml:space="preserve">    (a)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w:t>
      </w:r>
      <w:r>
        <w:rPr>
          <w:rFonts w:ascii="Arial" w:eastAsia="Arial" w:hAnsi="Arial" w:cs="Arial"/>
          <w:color w:val="000000"/>
          <w:spacing w:val="4"/>
        </w:rPr>
        <w:t xml:space="preserve"> prevăzute de Legea nr. 98/2016,</w:t>
      </w:r>
    </w:p>
    <w:p w:rsidR="0062291A" w:rsidRDefault="000B732D" w:rsidP="000B732D">
      <w:pPr>
        <w:tabs>
          <w:tab w:val="left" w:pos="432"/>
          <w:tab w:val="left" w:pos="1440"/>
        </w:tabs>
        <w:spacing w:before="16" w:after="0" w:line="267" w:lineRule="exact"/>
        <w:jc w:val="both"/>
        <w:textAlignment w:val="baseline"/>
        <w:rPr>
          <w:rFonts w:ascii="Arial" w:eastAsia="Arial" w:hAnsi="Arial" w:cs="Arial"/>
          <w:color w:val="000000"/>
          <w:spacing w:val="4"/>
        </w:rPr>
      </w:pPr>
      <w:r w:rsidRPr="000B732D">
        <w:rPr>
          <w:rFonts w:ascii="Arial" w:eastAsia="Arial" w:hAnsi="Arial" w:cs="Arial"/>
          <w:color w:val="000000"/>
          <w:spacing w:val="4"/>
        </w:rPr>
        <w:t xml:space="preserve">    (b) în măsura în care Acordul-Cadru/Contractul Subsecvent este cesionat terţului susţinător, iar Promitentul-Achizitor îşi asumă obligaţiile derivate din Acordul-Cadru/Contractul Subsecvent faţă de acesta, iar terţul susţinător îşi asumă obligaţiile din prezentul Acord-Cadru/Contract </w:t>
      </w:r>
      <w:r w:rsidRPr="000B732D">
        <w:rPr>
          <w:rFonts w:ascii="Arial" w:eastAsia="Arial" w:hAnsi="Arial" w:cs="Arial"/>
          <w:color w:val="000000"/>
          <w:spacing w:val="4"/>
        </w:rPr>
        <w:lastRenderedPageBreak/>
        <w:t>Subsecvent stabilite în sarcina Promitentului-Furnizor faţă de Promitentul-Achizitor,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w:t>
      </w:r>
      <w:r>
        <w:rPr>
          <w:rFonts w:ascii="Arial" w:eastAsia="Arial" w:hAnsi="Arial" w:cs="Arial"/>
          <w:color w:val="000000"/>
          <w:spacing w:val="4"/>
        </w:rPr>
        <w:t xml:space="preserve"> </w:t>
      </w:r>
      <w:r w:rsidR="00FB64DA">
        <w:rPr>
          <w:rFonts w:ascii="Arial" w:eastAsia="Arial" w:hAnsi="Arial" w:cs="Arial"/>
          <w:color w:val="000000"/>
          <w:spacing w:val="4"/>
        </w:rPr>
        <w:t>prevăzute de Legea nr. 98/2016.</w:t>
      </w:r>
    </w:p>
    <w:p w:rsidR="000B732D" w:rsidRDefault="000B732D" w:rsidP="000B732D">
      <w:pPr>
        <w:tabs>
          <w:tab w:val="left" w:pos="432"/>
          <w:tab w:val="left" w:pos="1440"/>
        </w:tabs>
        <w:spacing w:before="16" w:after="0" w:line="267" w:lineRule="exact"/>
        <w:jc w:val="both"/>
        <w:textAlignment w:val="baseline"/>
        <w:rPr>
          <w:rFonts w:ascii="Arial" w:eastAsia="Arial" w:hAnsi="Arial" w:cs="Arial"/>
          <w:color w:val="000000"/>
          <w:spacing w:val="4"/>
        </w:rPr>
      </w:pPr>
    </w:p>
    <w:p w:rsidR="0062291A" w:rsidRDefault="0025551C"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t>4.4</w:t>
      </w:r>
      <w:r w:rsidR="0062291A">
        <w:rPr>
          <w:rFonts w:ascii="Arial" w:eastAsia="Arial Narrow" w:hAnsi="Arial" w:cs="Arial"/>
          <w:b/>
          <w:i/>
          <w:color w:val="000000"/>
          <w:spacing w:val="3"/>
        </w:rPr>
        <w:t>.</w:t>
      </w:r>
      <w:r>
        <w:rPr>
          <w:rFonts w:ascii="Arial" w:eastAsia="Arial Narrow" w:hAnsi="Arial" w:cs="Arial"/>
          <w:b/>
          <w:i/>
          <w:color w:val="000000"/>
          <w:spacing w:val="3"/>
        </w:rPr>
        <w:t xml:space="preserve"> </w:t>
      </w:r>
      <w:r w:rsidR="0062291A">
        <w:rPr>
          <w:rFonts w:ascii="Arial" w:eastAsia="Arial Narrow" w:hAnsi="Arial" w:cs="Arial"/>
          <w:b/>
          <w:i/>
          <w:color w:val="000000"/>
          <w:spacing w:val="3"/>
        </w:rPr>
        <w:t>C</w:t>
      </w:r>
      <w:r w:rsidR="0062291A" w:rsidRPr="0062291A">
        <w:rPr>
          <w:rFonts w:ascii="Arial" w:eastAsia="Arial Narrow" w:hAnsi="Arial" w:cs="Arial"/>
          <w:b/>
          <w:i/>
          <w:color w:val="000000"/>
          <w:spacing w:val="3"/>
        </w:rPr>
        <w:t>onfidențialitatea informațiilor derivate din executarea acordului-cadru și al contractului subsecvent</w:t>
      </w:r>
    </w:p>
    <w:p w:rsidR="0062291A" w:rsidRDefault="0062291A"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25551C">
        <w:rPr>
          <w:rFonts w:ascii="Arial" w:eastAsia="Arial Narrow" w:hAnsi="Arial" w:cs="Arial"/>
          <w:color w:val="000000"/>
          <w:spacing w:val="3"/>
        </w:rPr>
        <w:t>4.4</w:t>
      </w:r>
      <w:r>
        <w:rPr>
          <w:rFonts w:ascii="Arial" w:eastAsia="Arial Narrow" w:hAnsi="Arial" w:cs="Arial"/>
          <w:color w:val="000000"/>
          <w:spacing w:val="3"/>
        </w:rPr>
        <w:t>.1</w:t>
      </w:r>
      <w:r w:rsidRPr="0062291A">
        <w:rPr>
          <w:rFonts w:ascii="Arial" w:eastAsia="Arial" w:hAnsi="Arial" w:cs="Arial"/>
          <w:color w:val="000000"/>
        </w:rPr>
        <w:t>. Părţile vor trata drept confidenţiale orice informaţii sau documente, în orice format, comunicate în mod verbal sau în scris, cu privire la implementarea Acordului-Cadru şi a Contractului Subsecvent, şi identificate drept confidenţiale în scris.</w:t>
      </w:r>
    </w:p>
    <w:p w:rsidR="0062291A" w:rsidRDefault="0025551C"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4.4</w:t>
      </w:r>
      <w:r w:rsidR="0062291A">
        <w:rPr>
          <w:rFonts w:ascii="Arial" w:eastAsia="Arial Narrow" w:hAnsi="Arial" w:cs="Arial"/>
          <w:color w:val="000000"/>
          <w:spacing w:val="3"/>
        </w:rPr>
        <w:t xml:space="preserve">.2. </w:t>
      </w:r>
      <w:r w:rsidR="0062291A" w:rsidRPr="0062291A">
        <w:rPr>
          <w:rFonts w:ascii="Arial" w:eastAsia="Arial" w:hAnsi="Arial" w:cs="Arial"/>
          <w:color w:val="000000"/>
        </w:rPr>
        <w:t>Promitentul-Furnizor se obligă, prin semnarea Acordului-Cadru şi a Contractului Subsecvent, să respecte secretul profesional, pe întreaga perioadă de executare a Acordului-Cadru şi a Contractului Subsecvent, inclusiv pe perioada oricărei prelungiri a acestora şi după încetarea lor, pentru o perioadă de 3 (trei) ani.</w:t>
      </w:r>
    </w:p>
    <w:p w:rsidR="0062291A" w:rsidRDefault="0025551C"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4.4</w:t>
      </w:r>
      <w:r w:rsidR="0062291A">
        <w:rPr>
          <w:rFonts w:ascii="Arial" w:eastAsia="Arial Narrow" w:hAnsi="Arial" w:cs="Arial"/>
          <w:color w:val="000000"/>
          <w:spacing w:val="3"/>
        </w:rPr>
        <w:t xml:space="preserve">.3. </w:t>
      </w:r>
      <w:r w:rsidR="0062291A" w:rsidRPr="0062291A">
        <w:rPr>
          <w:rFonts w:ascii="Arial" w:eastAsia="Arial" w:hAnsi="Arial" w:cs="Arial"/>
          <w:color w:val="000000"/>
        </w:rPr>
        <w:t>Se consideră ca având caracter confidenţial toate documentele şi informaţiile identificate de Promitentul-Achizitor ca atare (inclusiv, dar fără a se limita la, adresele de livrare sau la alte informaţii cu caracter confidenţial aduse la cunoştinţă de către Promitentul-Achizitor la semnarea Acordului-Cadru şi a Contractului Subsecvent) şi, cu excepţia cazului în care este necesar pentru executarea Acordului-Cadru şi a Contractului Subsecvent şi/sau în limita Legii, indiferent dacă aceste informaţii au fost dobândite de Promitentul-Furnizor înainte sau după încheierea Acordului-Cadru şi a Contractului Subsecvent, acesta nu poate publica sau divulga niciun element al acestora fără acordul scris prealabil al Promitentului-Achizitor.</w:t>
      </w:r>
    </w:p>
    <w:p w:rsidR="0062291A" w:rsidRDefault="0025551C"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4.4</w:t>
      </w:r>
      <w:r w:rsidR="0062291A">
        <w:rPr>
          <w:rFonts w:ascii="Arial" w:eastAsia="Arial Narrow" w:hAnsi="Arial" w:cs="Arial"/>
          <w:color w:val="000000"/>
          <w:spacing w:val="3"/>
        </w:rPr>
        <w:t xml:space="preserve">.4. </w:t>
      </w:r>
      <w:r w:rsidR="0062291A" w:rsidRPr="0062291A">
        <w:rPr>
          <w:rFonts w:ascii="Arial" w:eastAsia="Arial" w:hAnsi="Arial" w:cs="Arial"/>
          <w:color w:val="000000"/>
        </w:rPr>
        <w:t>În cazul în care există informaţii care trebuie comunicate unor terţi în scopul executării Acordului-Cadru şi a Contractului Subsecvent, Promitentul-Furnizor se obligă să obţină de la astfel de terţi o asumare a păstrării confidenţialităţii informaţiile transmise în condiţii cel puţin echivalente cu cele prevăzute în Acordul-Cadru şi Contractul Subsecvent, anterior punerii la dispoziţia respectivilor terţi a oricăror informaţii. Promitentul-Furnizor este răspunzător pentru orice încălcare a acestei obligaţii de confidenţialitate de către personalul acestuia şi exonerează Promitentul-Achizitor de orice răspundere. În caz de divergenţe cu privire la necesitatea publicării sau divulgării documentelor şi informaţiilor care îi sunt puse la dispoziţie în scopul executării Acordului-Cadru şi a Contractului Subsecvent, decizia finală aparţine Promitentului-Achizitor.</w:t>
      </w:r>
    </w:p>
    <w:p w:rsidR="0062291A" w:rsidRDefault="0025551C"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4.4</w:t>
      </w:r>
      <w:r w:rsidR="0062291A">
        <w:rPr>
          <w:rFonts w:ascii="Arial" w:eastAsia="Arial Narrow" w:hAnsi="Arial" w:cs="Arial"/>
          <w:color w:val="000000"/>
          <w:spacing w:val="3"/>
        </w:rPr>
        <w:t xml:space="preserve">.5. </w:t>
      </w:r>
      <w:r w:rsidR="0062291A" w:rsidRPr="0062291A">
        <w:rPr>
          <w:rFonts w:ascii="Arial" w:eastAsia="Arial" w:hAnsi="Arial" w:cs="Arial"/>
          <w:color w:val="000000"/>
        </w:rPr>
        <w:t>O Parte va fi exonerată de răspunderea dezvăluirii de informaţii privind Acordul-Cadru şi Contractul Subsecvent dacă:</w:t>
      </w:r>
    </w:p>
    <w:p w:rsidR="0062291A" w:rsidRDefault="0062291A"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Pr="0062291A">
        <w:rPr>
          <w:rFonts w:ascii="Arial" w:eastAsia="Arial" w:hAnsi="Arial" w:cs="Arial"/>
          <w:color w:val="000000"/>
        </w:rPr>
        <w:t>(a) informaţia era cunoscută Părţii înainte ca aceasta să fi fost primită de la cealaltă Parte; sau</w:t>
      </w:r>
    </w:p>
    <w:p w:rsidR="0062291A" w:rsidRDefault="0062291A"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Pr="0062291A">
        <w:rPr>
          <w:rFonts w:ascii="Arial" w:eastAsia="Arial" w:hAnsi="Arial" w:cs="Arial"/>
          <w:color w:val="000000"/>
        </w:rPr>
        <w:t>(b) informaţia a fost dezvăluită după ce a fost obţinut acordul scris al celeilalte Părţi pentru asemenea dezvăluire; sau</w:t>
      </w:r>
    </w:p>
    <w:p w:rsidR="000F05B5" w:rsidRDefault="0062291A" w:rsidP="0062291A">
      <w:pPr>
        <w:tabs>
          <w:tab w:val="left" w:pos="432"/>
          <w:tab w:val="left" w:pos="1440"/>
        </w:tabs>
        <w:spacing w:before="16" w:after="0" w:line="267" w:lineRule="exact"/>
        <w:jc w:val="both"/>
        <w:textAlignment w:val="baseline"/>
        <w:rPr>
          <w:rFonts w:ascii="Arial" w:eastAsia="Arial" w:hAnsi="Arial" w:cs="Arial"/>
          <w:color w:val="000000"/>
        </w:rPr>
      </w:pPr>
      <w:r>
        <w:rPr>
          <w:rFonts w:ascii="Arial" w:eastAsia="Arial Narrow" w:hAnsi="Arial" w:cs="Arial"/>
          <w:b/>
          <w:i/>
          <w:color w:val="000000"/>
          <w:spacing w:val="3"/>
        </w:rPr>
        <w:tab/>
      </w:r>
      <w:r w:rsidRPr="0062291A">
        <w:rPr>
          <w:rFonts w:ascii="Arial" w:eastAsia="Arial" w:hAnsi="Arial" w:cs="Arial"/>
          <w:color w:val="000000"/>
        </w:rPr>
        <w:t>(c) în cazul solicitărilor legale privind divulgarea unor informaţii venite, în mod oficial, din partea anumitor autorităţi, conform prevederilor legale aplicabile.</w:t>
      </w:r>
    </w:p>
    <w:p w:rsidR="003A2BD8" w:rsidRDefault="003A2BD8" w:rsidP="003A2BD8">
      <w:pPr>
        <w:tabs>
          <w:tab w:val="left" w:pos="432"/>
          <w:tab w:val="left" w:pos="1440"/>
        </w:tabs>
        <w:spacing w:before="16" w:after="0" w:line="267" w:lineRule="exact"/>
        <w:jc w:val="both"/>
        <w:textAlignment w:val="baseline"/>
        <w:rPr>
          <w:rFonts w:ascii="Arial" w:eastAsia="Arial" w:hAnsi="Arial" w:cs="Arial"/>
          <w:color w:val="000000"/>
        </w:rPr>
      </w:pPr>
    </w:p>
    <w:p w:rsidR="003A2BD8" w:rsidRDefault="003A2BD8" w:rsidP="003A2BD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65457D">
        <w:rPr>
          <w:rFonts w:ascii="Arial" w:eastAsia="Arial Narrow" w:hAnsi="Arial" w:cs="Arial"/>
          <w:b/>
          <w:i/>
          <w:color w:val="000000"/>
          <w:spacing w:val="3"/>
        </w:rPr>
        <w:t>4.5</w:t>
      </w:r>
      <w:r w:rsidRPr="003A2BD8">
        <w:rPr>
          <w:rFonts w:ascii="Arial" w:eastAsia="Arial Narrow" w:hAnsi="Arial" w:cs="Arial"/>
          <w:b/>
          <w:i/>
          <w:color w:val="000000"/>
          <w:spacing w:val="3"/>
        </w:rPr>
        <w:t>. Protecţ</w:t>
      </w:r>
      <w:r>
        <w:rPr>
          <w:rFonts w:ascii="Arial" w:eastAsia="Arial Narrow" w:hAnsi="Arial" w:cs="Arial"/>
          <w:b/>
          <w:i/>
          <w:color w:val="000000"/>
          <w:spacing w:val="3"/>
        </w:rPr>
        <w:t>ia datelor cu caracter personal</w:t>
      </w:r>
    </w:p>
    <w:p w:rsidR="003A2BD8" w:rsidRDefault="0065457D" w:rsidP="003A2BD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4.5</w:t>
      </w:r>
      <w:r w:rsidR="003A2BD8">
        <w:rPr>
          <w:rFonts w:ascii="Arial" w:eastAsia="Arial Narrow" w:hAnsi="Arial" w:cs="Arial"/>
          <w:color w:val="000000"/>
          <w:spacing w:val="3"/>
        </w:rPr>
        <w:t xml:space="preserve">.1. </w:t>
      </w:r>
      <w:r w:rsidR="003A2BD8" w:rsidRPr="003A2BD8">
        <w:rPr>
          <w:rFonts w:ascii="Arial" w:eastAsia="Arial" w:hAnsi="Arial" w:cs="Arial"/>
          <w:color w:val="000000"/>
        </w:rPr>
        <w:t>În prelucrarea datelor cu caracter personal conform Acordului-Cadru şi a Contractelor Subsecvente,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4C7DDF" w:rsidRDefault="003A2BD8" w:rsidP="003A2BD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b/>
          <w:i/>
          <w:color w:val="000000"/>
          <w:spacing w:val="3"/>
        </w:rPr>
        <w:tab/>
      </w:r>
      <w:r w:rsidR="0065457D">
        <w:rPr>
          <w:rFonts w:ascii="Arial" w:eastAsia="Arial Narrow" w:hAnsi="Arial" w:cs="Arial"/>
          <w:color w:val="000000"/>
          <w:spacing w:val="3"/>
        </w:rPr>
        <w:t>4.5</w:t>
      </w:r>
      <w:r>
        <w:rPr>
          <w:rFonts w:ascii="Arial" w:eastAsia="Arial Narrow" w:hAnsi="Arial" w:cs="Arial"/>
          <w:color w:val="000000"/>
          <w:spacing w:val="3"/>
        </w:rPr>
        <w:t xml:space="preserve">.2. </w:t>
      </w:r>
      <w:r w:rsidRPr="003A2BD8">
        <w:rPr>
          <w:rFonts w:ascii="Arial" w:eastAsia="Arial" w:hAnsi="Arial" w:cs="Arial"/>
          <w:color w:val="000000"/>
        </w:rPr>
        <w:t xml:space="preserve">În contextul încheierii şi executării Acordului-Cadru şi a Contractului Subsecvent,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w:t>
      </w:r>
      <w:r w:rsidRPr="003A2BD8">
        <w:rPr>
          <w:rFonts w:ascii="Arial" w:eastAsia="Arial" w:hAnsi="Arial" w:cs="Arial"/>
          <w:color w:val="000000"/>
        </w:rPr>
        <w:lastRenderedPageBreak/>
        <w:t>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Acordul-Cadru şi Contractul Subsecvent.</w:t>
      </w:r>
    </w:p>
    <w:p w:rsidR="004C7DDF" w:rsidRDefault="0065457D" w:rsidP="003A2BD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4.5</w:t>
      </w:r>
      <w:r w:rsidR="004C7DDF">
        <w:rPr>
          <w:rFonts w:ascii="Arial" w:eastAsia="Arial Narrow" w:hAnsi="Arial" w:cs="Arial"/>
          <w:color w:val="000000"/>
          <w:spacing w:val="3"/>
        </w:rPr>
        <w:t xml:space="preserve">.3. </w:t>
      </w:r>
      <w:r w:rsidR="003A2BD8" w:rsidRPr="003A2BD8">
        <w:rPr>
          <w:rFonts w:ascii="Arial" w:eastAsia="Arial" w:hAnsi="Arial" w:cs="Arial"/>
          <w:color w:val="000000"/>
        </w:rPr>
        <w:t>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Acordului-Cadru şi al Contractului Subsecvent.</w:t>
      </w:r>
    </w:p>
    <w:p w:rsidR="004C7DDF" w:rsidRDefault="0065457D" w:rsidP="003A2BD8">
      <w:pPr>
        <w:tabs>
          <w:tab w:val="left" w:pos="432"/>
          <w:tab w:val="left" w:pos="1440"/>
        </w:tabs>
        <w:spacing w:before="16" w:after="0" w:line="267" w:lineRule="exact"/>
        <w:jc w:val="both"/>
        <w:textAlignment w:val="baseline"/>
        <w:rPr>
          <w:rFonts w:ascii="Arial" w:eastAsia="Arial Narrow" w:hAnsi="Arial" w:cs="Arial"/>
          <w:b/>
          <w:i/>
          <w:color w:val="000000"/>
          <w:spacing w:val="3"/>
        </w:rPr>
      </w:pPr>
      <w:r>
        <w:rPr>
          <w:rFonts w:ascii="Arial" w:eastAsia="Arial Narrow" w:hAnsi="Arial" w:cs="Arial"/>
          <w:color w:val="000000"/>
          <w:spacing w:val="3"/>
        </w:rPr>
        <w:tab/>
        <w:t>4.5</w:t>
      </w:r>
      <w:r w:rsidR="004C7DDF">
        <w:rPr>
          <w:rFonts w:ascii="Arial" w:eastAsia="Arial Narrow" w:hAnsi="Arial" w:cs="Arial"/>
          <w:color w:val="000000"/>
          <w:spacing w:val="3"/>
        </w:rPr>
        <w:t xml:space="preserve">.4. </w:t>
      </w:r>
      <w:r w:rsidR="003A2BD8" w:rsidRPr="003A2BD8">
        <w:rPr>
          <w:rFonts w:ascii="Arial" w:eastAsia="Arial" w:hAnsi="Arial" w:cs="Arial"/>
          <w:color w:val="000000"/>
        </w:rPr>
        <w:t>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3A2BD8" w:rsidRDefault="0065457D" w:rsidP="003A2BD8">
      <w:pPr>
        <w:tabs>
          <w:tab w:val="left" w:pos="432"/>
          <w:tab w:val="left" w:pos="1440"/>
        </w:tabs>
        <w:spacing w:before="16" w:after="0" w:line="267" w:lineRule="exact"/>
        <w:jc w:val="both"/>
        <w:textAlignment w:val="baseline"/>
        <w:rPr>
          <w:rFonts w:ascii="Arial" w:eastAsia="Arial" w:hAnsi="Arial" w:cs="Arial"/>
          <w:color w:val="000000"/>
        </w:rPr>
      </w:pPr>
      <w:r>
        <w:rPr>
          <w:rFonts w:ascii="Arial" w:eastAsia="Arial Narrow" w:hAnsi="Arial" w:cs="Arial"/>
          <w:color w:val="000000"/>
          <w:spacing w:val="3"/>
        </w:rPr>
        <w:tab/>
        <w:t>4.5</w:t>
      </w:r>
      <w:r w:rsidR="004C7DDF">
        <w:rPr>
          <w:rFonts w:ascii="Arial" w:eastAsia="Arial Narrow" w:hAnsi="Arial" w:cs="Arial"/>
          <w:color w:val="000000"/>
          <w:spacing w:val="3"/>
        </w:rPr>
        <w:t xml:space="preserve">.5. </w:t>
      </w:r>
      <w:r w:rsidR="003A2BD8" w:rsidRPr="003A2BD8">
        <w:rPr>
          <w:rFonts w:ascii="Arial" w:eastAsia="Arial" w:hAnsi="Arial" w:cs="Arial"/>
          <w:color w:val="000000"/>
        </w:rPr>
        <w:t>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4C7DDF" w:rsidRDefault="004C7DDF" w:rsidP="004C7DDF">
      <w:pPr>
        <w:tabs>
          <w:tab w:val="left" w:pos="432"/>
          <w:tab w:val="left" w:pos="1440"/>
        </w:tabs>
        <w:spacing w:before="16" w:after="0" w:line="267" w:lineRule="exact"/>
        <w:jc w:val="both"/>
        <w:textAlignment w:val="baseline"/>
        <w:rPr>
          <w:rFonts w:ascii="Arial" w:eastAsia="Arial" w:hAnsi="Arial" w:cs="Arial"/>
          <w:color w:val="000000"/>
        </w:rPr>
      </w:pPr>
    </w:p>
    <w:p w:rsidR="004C7DDF" w:rsidRDefault="004C7DDF" w:rsidP="004C7DDF">
      <w:pPr>
        <w:tabs>
          <w:tab w:val="left" w:pos="432"/>
          <w:tab w:val="left" w:pos="1440"/>
        </w:tabs>
        <w:spacing w:before="16" w:after="0" w:line="267" w:lineRule="exact"/>
        <w:jc w:val="both"/>
        <w:textAlignment w:val="baseline"/>
        <w:rPr>
          <w:rFonts w:ascii="Arial" w:eastAsia="Arial" w:hAnsi="Arial" w:cs="Arial"/>
          <w:b/>
          <w:i/>
          <w:color w:val="000000"/>
        </w:rPr>
      </w:pPr>
      <w:r>
        <w:rPr>
          <w:rFonts w:ascii="Arial" w:eastAsia="Arial" w:hAnsi="Arial" w:cs="Arial"/>
          <w:color w:val="000000"/>
        </w:rPr>
        <w:tab/>
      </w:r>
      <w:r w:rsidR="0065457D">
        <w:rPr>
          <w:rFonts w:ascii="Arial" w:eastAsia="Arial" w:hAnsi="Arial" w:cs="Arial"/>
          <w:b/>
          <w:i/>
          <w:color w:val="000000"/>
        </w:rPr>
        <w:t>4.6</w:t>
      </w:r>
      <w:r>
        <w:rPr>
          <w:rFonts w:ascii="Arial" w:eastAsia="Arial" w:hAnsi="Arial" w:cs="Arial"/>
          <w:b/>
          <w:i/>
          <w:color w:val="000000"/>
        </w:rPr>
        <w:t>. Conflictul de interese</w:t>
      </w:r>
    </w:p>
    <w:p w:rsidR="004C7DDF" w:rsidRDefault="0065457D" w:rsidP="004C7DDF">
      <w:pPr>
        <w:tabs>
          <w:tab w:val="left" w:pos="432"/>
          <w:tab w:val="left" w:pos="1440"/>
        </w:tabs>
        <w:spacing w:before="16" w:after="0" w:line="267" w:lineRule="exact"/>
        <w:jc w:val="both"/>
        <w:textAlignment w:val="baseline"/>
        <w:rPr>
          <w:rFonts w:ascii="Arial" w:eastAsia="Arial" w:hAnsi="Arial" w:cs="Arial"/>
          <w:b/>
          <w:i/>
          <w:color w:val="000000"/>
        </w:rPr>
      </w:pPr>
      <w:r>
        <w:rPr>
          <w:rFonts w:ascii="Arial" w:eastAsia="Arial" w:hAnsi="Arial" w:cs="Arial"/>
          <w:b/>
          <w:i/>
          <w:color w:val="000000"/>
        </w:rPr>
        <w:tab/>
      </w:r>
      <w:r w:rsidRPr="0065457D">
        <w:rPr>
          <w:rFonts w:ascii="Arial" w:eastAsia="Arial" w:hAnsi="Arial" w:cs="Arial"/>
          <w:color w:val="000000"/>
        </w:rPr>
        <w:t>4.6</w:t>
      </w:r>
      <w:r w:rsidR="004C7DDF" w:rsidRPr="0065457D">
        <w:rPr>
          <w:rFonts w:ascii="Arial" w:eastAsia="Arial" w:hAnsi="Arial" w:cs="Arial"/>
          <w:color w:val="000000"/>
        </w:rPr>
        <w:t>.1. Promitentul</w:t>
      </w:r>
      <w:r w:rsidR="004C7DDF" w:rsidRPr="004C7DDF">
        <w:rPr>
          <w:rFonts w:ascii="Arial" w:eastAsia="Arial" w:hAnsi="Arial" w:cs="Arial"/>
          <w:color w:val="000000"/>
        </w:rPr>
        <w:t>-Furnizor va lua toate măsurile necesare pentru a preveni ori stopa orice situaţie care ar putea compromite derularea obiectivă şi imparţială a Acordului-Cadru şi a Contractului Subsecvent</w:t>
      </w:r>
      <w:r w:rsidR="004C7DDF">
        <w:rPr>
          <w:rFonts w:ascii="Arial" w:eastAsia="Arial" w:hAnsi="Arial" w:cs="Arial"/>
          <w:b/>
          <w:i/>
          <w:color w:val="000000"/>
        </w:rPr>
        <w:t>.</w:t>
      </w:r>
    </w:p>
    <w:p w:rsidR="00574265" w:rsidRDefault="0065457D" w:rsidP="004C7DDF">
      <w:pPr>
        <w:tabs>
          <w:tab w:val="left" w:pos="432"/>
          <w:tab w:val="left" w:pos="1440"/>
        </w:tabs>
        <w:spacing w:before="16" w:after="0" w:line="267" w:lineRule="exact"/>
        <w:jc w:val="both"/>
        <w:textAlignment w:val="baseline"/>
        <w:rPr>
          <w:rFonts w:ascii="Arial" w:eastAsia="Arial" w:hAnsi="Arial" w:cs="Arial"/>
          <w:color w:val="000000"/>
        </w:rPr>
      </w:pPr>
      <w:r>
        <w:rPr>
          <w:rFonts w:ascii="Arial" w:eastAsia="Arial" w:hAnsi="Arial" w:cs="Arial"/>
          <w:color w:val="000000"/>
        </w:rPr>
        <w:tab/>
        <w:t>4.6</w:t>
      </w:r>
      <w:r w:rsidR="004C7DDF">
        <w:rPr>
          <w:rFonts w:ascii="Arial" w:eastAsia="Arial" w:hAnsi="Arial" w:cs="Arial"/>
          <w:color w:val="000000"/>
        </w:rPr>
        <w:t xml:space="preserve">.2. </w:t>
      </w:r>
      <w:r w:rsidR="004C7DDF" w:rsidRPr="004C7DDF">
        <w:rPr>
          <w:rFonts w:ascii="Arial" w:eastAsia="Arial" w:hAnsi="Arial" w:cs="Arial"/>
          <w:color w:val="000000"/>
        </w:rPr>
        <w:t>Promitentul-Furnizor are obligaţia de a respecta prevederile legale în domeniul achiziţiilor publice cu privire la evitarea conflictului de interese. Promitentul-Furnizor nu are dreptul de a angaja sau de a încheia orice alte înţelegeri privind furnizarea de produse, direct ori indirect, în scopul îndeplinirii Acordului-Cadru şi a Contractului Subsecvent, cu persoane fizice sau juridice care au fost implicate în procesul de verificare/evaluare a solicitărilor de participare/ofertelor depuse în cadrul unei proceduri de atribuire ori angajaţi/foşti angajaţi ai Promitentului-Achizitor sau ai furnizorului de servicii de achiziţie auxiliară/consultantului implicaţi în procedura de atribuire cu care Promitentul-Achizitor/furnizorul de servicii de achiziţie implicat în procedura de atribuire a încetat relaţiile contractuale ulterior atribuirii Acordului-Cadru şi a Contractului Subsecvent, pe parcursul unei perioade de cel puţin 6 (şase) luni de la încheierea Acordului-Cadru şi a Contractului Subsecvent, sub sancţiunea rezol</w:t>
      </w:r>
      <w:r w:rsidR="00574265">
        <w:rPr>
          <w:rFonts w:ascii="Arial" w:eastAsia="Arial" w:hAnsi="Arial" w:cs="Arial"/>
          <w:color w:val="000000"/>
        </w:rPr>
        <w:t>uţiunii/rezilierii contractului.</w:t>
      </w:r>
    </w:p>
    <w:p w:rsidR="00574265" w:rsidRDefault="0065457D" w:rsidP="004C7DDF">
      <w:pPr>
        <w:tabs>
          <w:tab w:val="left" w:pos="432"/>
          <w:tab w:val="left" w:pos="1440"/>
        </w:tabs>
        <w:spacing w:before="16" w:after="0" w:line="267" w:lineRule="exact"/>
        <w:jc w:val="both"/>
        <w:textAlignment w:val="baseline"/>
        <w:rPr>
          <w:rFonts w:ascii="Arial" w:eastAsia="Arial" w:hAnsi="Arial" w:cs="Arial"/>
          <w:b/>
          <w:i/>
          <w:color w:val="000000"/>
        </w:rPr>
      </w:pPr>
      <w:r>
        <w:rPr>
          <w:rFonts w:ascii="Arial" w:eastAsia="Arial" w:hAnsi="Arial" w:cs="Arial"/>
          <w:color w:val="000000"/>
        </w:rPr>
        <w:tab/>
        <w:t>4.6.</w:t>
      </w:r>
      <w:r w:rsidR="00574265">
        <w:rPr>
          <w:rFonts w:ascii="Arial" w:eastAsia="Arial" w:hAnsi="Arial" w:cs="Arial"/>
          <w:color w:val="000000"/>
        </w:rPr>
        <w:t xml:space="preserve">3. </w:t>
      </w:r>
      <w:r w:rsidR="004C7DDF" w:rsidRPr="004C7DDF">
        <w:rPr>
          <w:rFonts w:ascii="Arial" w:eastAsia="Arial" w:hAnsi="Arial" w:cs="Arial"/>
          <w:color w:val="000000"/>
        </w:rPr>
        <w:t>Promitentul-Furnizor se va asigura că Personalul său nu se află într-o situaţie care ar putea genera un conflict de interese. Promitentul-Furnizor va înlocui, imediat şi fără vreo compensaţie din partea Promitentului-Achizitor, orice membru al Personalului său, care se regăseşte într-o astfel de situaţie (ex.: înlocuire, încetare, aprobare, deplasare/delegare, orar/program), cu o altă persoană ce îndeplineşte condiţiile minime stabilite prin documentaţia de atribuire.</w:t>
      </w:r>
    </w:p>
    <w:p w:rsidR="004C7DDF" w:rsidRPr="00574265" w:rsidRDefault="00574265" w:rsidP="004C7DDF">
      <w:pPr>
        <w:tabs>
          <w:tab w:val="left" w:pos="432"/>
          <w:tab w:val="left" w:pos="1440"/>
        </w:tabs>
        <w:spacing w:before="16" w:after="0" w:line="267" w:lineRule="exact"/>
        <w:jc w:val="both"/>
        <w:textAlignment w:val="baseline"/>
        <w:rPr>
          <w:rFonts w:ascii="Arial" w:eastAsia="Arial" w:hAnsi="Arial" w:cs="Arial"/>
          <w:b/>
          <w:i/>
          <w:color w:val="000000"/>
        </w:rPr>
      </w:pPr>
      <w:r>
        <w:rPr>
          <w:rFonts w:ascii="Arial" w:eastAsia="Arial" w:hAnsi="Arial" w:cs="Arial"/>
          <w:b/>
          <w:i/>
          <w:color w:val="000000"/>
        </w:rPr>
        <w:tab/>
      </w:r>
      <w:r w:rsidR="0065457D">
        <w:rPr>
          <w:rFonts w:ascii="Arial" w:eastAsia="Arial" w:hAnsi="Arial" w:cs="Arial"/>
          <w:color w:val="000000"/>
        </w:rPr>
        <w:t>4.6</w:t>
      </w:r>
      <w:r>
        <w:rPr>
          <w:rFonts w:ascii="Arial" w:eastAsia="Arial" w:hAnsi="Arial" w:cs="Arial"/>
          <w:color w:val="000000"/>
        </w:rPr>
        <w:t xml:space="preserve">.4. </w:t>
      </w:r>
      <w:r w:rsidR="004C7DDF" w:rsidRPr="004C7DDF">
        <w:rPr>
          <w:rFonts w:ascii="Arial" w:eastAsia="Arial" w:hAnsi="Arial" w:cs="Arial"/>
          <w:color w:val="000000"/>
        </w:rPr>
        <w:t>Promitentul-Furnizor se obligă să notifice Promitentului-Achizitor în scris şi în cel mai scurt timp cu putinţă despre apariţia unei potenţiale situaţii de conflict de interese şi să ia toate măsurile posibile pentru limitarea efectelor unei asemenea situaţii.</w:t>
      </w:r>
    </w:p>
    <w:p w:rsidR="003A2BD8" w:rsidRPr="0062291A" w:rsidRDefault="003A2BD8" w:rsidP="0062291A">
      <w:pPr>
        <w:tabs>
          <w:tab w:val="left" w:pos="432"/>
          <w:tab w:val="left" w:pos="1440"/>
        </w:tabs>
        <w:spacing w:before="16" w:after="0" w:line="267" w:lineRule="exact"/>
        <w:jc w:val="both"/>
        <w:textAlignment w:val="baseline"/>
        <w:rPr>
          <w:rFonts w:ascii="Arial" w:eastAsia="Arial Narrow" w:hAnsi="Arial" w:cs="Arial"/>
          <w:b/>
          <w:i/>
          <w:color w:val="000000"/>
          <w:spacing w:val="3"/>
        </w:rPr>
      </w:pPr>
    </w:p>
    <w:p w:rsidR="000F05B5" w:rsidRDefault="0065457D" w:rsidP="00574265">
      <w:pPr>
        <w:tabs>
          <w:tab w:val="left" w:pos="-198"/>
        </w:tabs>
        <w:spacing w:after="0" w:line="267" w:lineRule="exact"/>
        <w:jc w:val="both"/>
        <w:textAlignment w:val="baseline"/>
        <w:rPr>
          <w:rFonts w:ascii="Arial" w:eastAsia="Arial" w:hAnsi="Arial" w:cs="Arial"/>
          <w:b/>
          <w:i/>
          <w:color w:val="000000"/>
          <w:spacing w:val="6"/>
        </w:rPr>
      </w:pPr>
      <w:r>
        <w:rPr>
          <w:rFonts w:ascii="Arial" w:eastAsia="Arial" w:hAnsi="Arial" w:cs="Arial"/>
          <w:b/>
          <w:i/>
          <w:color w:val="000000"/>
          <w:spacing w:val="6"/>
        </w:rPr>
        <w:t>5</w:t>
      </w:r>
      <w:r w:rsidR="00574265">
        <w:rPr>
          <w:rFonts w:ascii="Arial" w:eastAsia="Arial" w:hAnsi="Arial" w:cs="Arial"/>
          <w:b/>
          <w:i/>
          <w:color w:val="000000"/>
          <w:spacing w:val="6"/>
        </w:rPr>
        <w:t>. CA</w:t>
      </w:r>
      <w:r>
        <w:rPr>
          <w:rFonts w:ascii="Arial" w:eastAsia="Arial" w:hAnsi="Arial" w:cs="Arial"/>
          <w:b/>
          <w:i/>
          <w:color w:val="000000"/>
          <w:spacing w:val="6"/>
        </w:rPr>
        <w:t>PITOLUL 5</w:t>
      </w:r>
      <w:r w:rsidR="00574265">
        <w:rPr>
          <w:rFonts w:ascii="Arial" w:eastAsia="Arial" w:hAnsi="Arial" w:cs="Arial"/>
          <w:b/>
          <w:i/>
          <w:color w:val="000000"/>
          <w:spacing w:val="6"/>
        </w:rPr>
        <w:t xml:space="preserve"> – RĂSPUNDEREA CONTRACTUALĂ</w:t>
      </w:r>
    </w:p>
    <w:p w:rsidR="00574265" w:rsidRPr="001F7B20" w:rsidRDefault="00574265" w:rsidP="00574265">
      <w:pPr>
        <w:tabs>
          <w:tab w:val="left" w:pos="-198"/>
        </w:tabs>
        <w:spacing w:after="0" w:line="267" w:lineRule="exact"/>
        <w:jc w:val="both"/>
        <w:textAlignment w:val="baseline"/>
        <w:rPr>
          <w:rFonts w:ascii="Arial" w:eastAsia="Arial" w:hAnsi="Arial" w:cs="Arial"/>
          <w:b/>
          <w:i/>
          <w:color w:val="000000"/>
          <w:spacing w:val="6"/>
        </w:rPr>
      </w:pPr>
    </w:p>
    <w:p w:rsidR="00574265" w:rsidRDefault="0065457D" w:rsidP="00574265">
      <w:pPr>
        <w:autoSpaceDE w:val="0"/>
        <w:autoSpaceDN w:val="0"/>
        <w:adjustRightInd w:val="0"/>
        <w:spacing w:after="0" w:line="240" w:lineRule="auto"/>
        <w:ind w:firstLine="708"/>
        <w:rPr>
          <w:rFonts w:ascii="Arial" w:eastAsia="Times New Roman" w:hAnsi="Arial" w:cs="Arial"/>
          <w:b/>
          <w:bCs/>
          <w:i/>
          <w:color w:val="000000"/>
          <w:lang w:eastAsia="ro-RO"/>
        </w:rPr>
      </w:pPr>
      <w:r>
        <w:rPr>
          <w:rFonts w:ascii="Arial" w:eastAsia="Times New Roman" w:hAnsi="Arial" w:cs="Arial"/>
          <w:b/>
          <w:bCs/>
          <w:i/>
          <w:color w:val="000000"/>
          <w:lang w:eastAsia="ro-RO"/>
        </w:rPr>
        <w:t>5</w:t>
      </w:r>
      <w:r w:rsidR="00574265" w:rsidRPr="00574265">
        <w:rPr>
          <w:rFonts w:ascii="Arial" w:eastAsia="Times New Roman" w:hAnsi="Arial" w:cs="Arial"/>
          <w:b/>
          <w:bCs/>
          <w:i/>
          <w:color w:val="000000"/>
          <w:lang w:eastAsia="ro-RO"/>
        </w:rPr>
        <w:t>.1. Sancţiuni pentru neîndeplinirea culpabilă a obligaţiilor contractuale derivate din executarea Acordului-Cadru</w:t>
      </w:r>
    </w:p>
    <w:p w:rsidR="00574265" w:rsidRPr="00574265" w:rsidRDefault="00C043FA" w:rsidP="00574265">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 xml:space="preserve">.1.1. Promitentul-Furnizor se obligă să răspundă invitaţiei Promitentului-Achizitor de a semna Contractul Subsecvent, în baza Acordului-Cadru pentru contractele pentru care nu se impune reluarea procedurii, în conformitate cu prevederile din Acordul-Cadru. Dacă Promitentul-Furnizor nu </w:t>
      </w:r>
      <w:r w:rsidR="00574265" w:rsidRPr="00574265">
        <w:rPr>
          <w:rFonts w:ascii="Arial" w:eastAsia="Times New Roman" w:hAnsi="Arial" w:cs="Arial"/>
          <w:bCs/>
          <w:color w:val="000000"/>
          <w:lang w:eastAsia="ro-RO"/>
        </w:rPr>
        <w:lastRenderedPageBreak/>
        <w:t>răspunde Invitaţiei de semnare a Contractului Subsecvent transmisă de către Promitentul-Achizitor sau refuză semnarea Contractului Subsecvent fără o justificare obiectivă va suferi consecinţele prevăzute pentru neîndeplinirea obligaţiilor prevăzute în sarcina lui, după cum urmează:</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 Promitentul-Furnizor în culpă datorează daune-interese Promitentului-Achizitor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(ii) Daunele-interese datorate conform lit. i vor fi plătite de către Promitentul-Furnizor în termen de maximum 30 de zile de la data înştiinţării primite din partea Promitentului-Achizitor conform documentaţiei justificative.</w:t>
      </w:r>
    </w:p>
    <w:p w:rsid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(iii) Promitentul-Furnizor va repara orice alt prejudiciu cauzat Promitentului-Achizitor prin refuzul de a</w:t>
      </w:r>
      <w:r>
        <w:rPr>
          <w:rFonts w:ascii="Arial" w:eastAsia="Times New Roman" w:hAnsi="Arial" w:cs="Arial"/>
          <w:bCs/>
          <w:color w:val="000000"/>
          <w:lang w:eastAsia="ro-RO"/>
        </w:rPr>
        <w:t xml:space="preserve"> încheia Contractul Subsecvent.</w:t>
      </w:r>
    </w:p>
    <w:p w:rsidR="00574265" w:rsidRPr="00574265" w:rsidRDefault="00C043FA" w:rsidP="00574265">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.1.2. Dacă Promitentul-Achizitor nu încheie Contracte Subsecvente până la atingerea cantităţii/valorii minime estimate, acesta nu va răspunde contractual în sensul reparării prejudiciului cauzat Promitentului-Furnizor dacă:</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(a) Nu obţine finanţarea sau finanţarea obţinută este inferioară valorii stabilite la momentul încheierii Acordului-Cadru pentru proiectele ce fac obiectul Contractelor Subsecvente;</w:t>
      </w:r>
    </w:p>
    <w:p w:rsidR="008A388E"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(b) Cantitatea/volumul/valoarea minimă a produselor (lucrărilor/serviciilor după caz) prevăzută în acord nu mai este necesară autorităţii contractante din cauze ce nu ţin de voinţa autorităţii/entităţii contractante, chiar dacă ele puteau fi prevăzute la momen</w:t>
      </w:r>
      <w:r w:rsidR="008A388E">
        <w:rPr>
          <w:rFonts w:ascii="Arial" w:eastAsia="Times New Roman" w:hAnsi="Arial" w:cs="Arial"/>
          <w:bCs/>
          <w:color w:val="000000"/>
          <w:lang w:eastAsia="ro-RO"/>
        </w:rPr>
        <w:t>tul încheierii Acordului-Cadru.</w:t>
      </w:r>
    </w:p>
    <w:p w:rsidR="008A388E" w:rsidRDefault="00C043FA" w:rsidP="008A388E">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8A388E">
        <w:rPr>
          <w:rFonts w:ascii="Arial" w:eastAsia="Times New Roman" w:hAnsi="Arial" w:cs="Arial"/>
          <w:bCs/>
          <w:color w:val="000000"/>
          <w:lang w:eastAsia="ro-RO"/>
        </w:rPr>
        <w:t xml:space="preserve">.1.3. </w:t>
      </w:r>
      <w:r w:rsidR="00574265" w:rsidRPr="00574265">
        <w:rPr>
          <w:rFonts w:ascii="Arial" w:eastAsia="Times New Roman" w:hAnsi="Arial" w:cs="Arial"/>
          <w:bCs/>
          <w:color w:val="000000"/>
          <w:lang w:eastAsia="ro-RO"/>
        </w:rPr>
        <w:t>Dacă Promitentul-Achizitor nu încheie Contracte Subsecvente până la atingerea cantităţii/valorii minime estimate, va răspunde contractual doar în limita prejudiciului cauzat operatorului economic, dovedit potrivit legislaţiei aplicabile. Operatorul economic nu poate solicita cu titlu de răspundere contractuală diferenţa de preţ dintre valoarea minimă prevăzută în Acordul-Cadru şi Contractele Subsecvente încheiate şi executate.</w:t>
      </w:r>
    </w:p>
    <w:p w:rsidR="00574265" w:rsidRPr="00574265" w:rsidRDefault="00C043FA" w:rsidP="008A388E">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8A388E">
        <w:rPr>
          <w:rFonts w:ascii="Arial" w:eastAsia="Times New Roman" w:hAnsi="Arial" w:cs="Arial"/>
          <w:bCs/>
          <w:color w:val="000000"/>
          <w:lang w:eastAsia="ro-RO"/>
        </w:rPr>
        <w:t xml:space="preserve">.1.4. </w:t>
      </w:r>
      <w:r w:rsidR="00574265" w:rsidRPr="00574265">
        <w:rPr>
          <w:rFonts w:ascii="Arial" w:eastAsia="Times New Roman" w:hAnsi="Arial" w:cs="Arial"/>
          <w:bCs/>
          <w:color w:val="000000"/>
          <w:lang w:eastAsia="ro-RO"/>
        </w:rPr>
        <w:t>Promitentul-Achizitor va răspunde contractual pentru pierderile suferite de către Promitentul-Furnizor pe care acesta le-a avut ca urmare a acţiunilor întreprinse în vederea executării potenţialelor Contracte Subsecvente. Promitentul-Achizitor nu va răspunde însă pentru beneficiul nerealizat al Promitentului-Furnizor şi nu poate, în niciun caz să fie obligat la achitarea preţurilor aferente Contractelor Subsecvente care nu au fost încheiate şi executate până la atingerea cantităţilor minime.</w:t>
      </w:r>
    </w:p>
    <w:p w:rsidR="00B34923" w:rsidRDefault="00B34923" w:rsidP="00574265">
      <w:pPr>
        <w:autoSpaceDE w:val="0"/>
        <w:autoSpaceDN w:val="0"/>
        <w:adjustRightInd w:val="0"/>
        <w:spacing w:after="0" w:line="240" w:lineRule="auto"/>
        <w:jc w:val="both"/>
        <w:rPr>
          <w:rFonts w:ascii="Arial" w:eastAsia="Times New Roman" w:hAnsi="Arial" w:cs="Arial"/>
          <w:bCs/>
          <w:color w:val="000000"/>
          <w:lang w:eastAsia="ro-RO"/>
        </w:rPr>
      </w:pPr>
    </w:p>
    <w:p w:rsidR="00B34923" w:rsidRDefault="00C043FA" w:rsidP="00B34923">
      <w:pPr>
        <w:autoSpaceDE w:val="0"/>
        <w:autoSpaceDN w:val="0"/>
        <w:adjustRightInd w:val="0"/>
        <w:spacing w:after="0" w:line="240" w:lineRule="auto"/>
        <w:ind w:firstLine="709"/>
        <w:jc w:val="both"/>
        <w:rPr>
          <w:rFonts w:ascii="Arial" w:eastAsia="Times New Roman" w:hAnsi="Arial" w:cs="Arial"/>
          <w:b/>
          <w:bCs/>
          <w:i/>
          <w:color w:val="000000"/>
          <w:lang w:eastAsia="ro-RO"/>
        </w:rPr>
      </w:pPr>
      <w:r>
        <w:rPr>
          <w:rFonts w:ascii="Arial" w:eastAsia="Times New Roman" w:hAnsi="Arial" w:cs="Arial"/>
          <w:b/>
          <w:bCs/>
          <w:i/>
          <w:color w:val="000000"/>
          <w:lang w:eastAsia="ro-RO"/>
        </w:rPr>
        <w:t>5</w:t>
      </w:r>
      <w:r w:rsidR="00574265" w:rsidRPr="00B34923">
        <w:rPr>
          <w:rFonts w:ascii="Arial" w:eastAsia="Times New Roman" w:hAnsi="Arial" w:cs="Arial"/>
          <w:b/>
          <w:bCs/>
          <w:i/>
          <w:color w:val="000000"/>
          <w:lang w:eastAsia="ro-RO"/>
        </w:rPr>
        <w:t>.2. Sancţiuni pentru neîndeplinirea culpabilă a obligaţiilor contractuale derivate din executarea Contractelor Subsecvente</w:t>
      </w:r>
    </w:p>
    <w:p w:rsidR="00403400" w:rsidRDefault="00C043FA" w:rsidP="00403400">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.2.1. Părţile pot rezoluţiona/rezilia Contractul Subsecvent</w:t>
      </w:r>
      <w:r w:rsidR="00B34923">
        <w:rPr>
          <w:rFonts w:ascii="Arial" w:eastAsia="Times New Roman" w:hAnsi="Arial" w:cs="Arial"/>
          <w:bCs/>
          <w:color w:val="000000"/>
          <w:lang w:eastAsia="ro-RO"/>
        </w:rPr>
        <w:t xml:space="preserve"> atunci când</w:t>
      </w:r>
      <w:r w:rsidR="00574265" w:rsidRPr="00574265">
        <w:rPr>
          <w:rFonts w:ascii="Arial" w:eastAsia="Times New Roman" w:hAnsi="Arial" w:cs="Arial"/>
          <w:bCs/>
          <w:color w:val="000000"/>
          <w:lang w:eastAsia="ro-RO"/>
        </w:rPr>
        <w:t xml:space="preserve"> neexecutarea este una semnificativă. Părţile au dreptul de a rezoluţiona/rezilia Contractul Subsecvent şi de a pretinde despăgubi</w:t>
      </w:r>
      <w:r w:rsidR="00B34923">
        <w:rPr>
          <w:rFonts w:ascii="Arial" w:eastAsia="Times New Roman" w:hAnsi="Arial" w:cs="Arial"/>
          <w:bCs/>
          <w:color w:val="000000"/>
          <w:lang w:eastAsia="ro-RO"/>
        </w:rPr>
        <w:t>ri</w:t>
      </w:r>
      <w:r w:rsidR="00574265" w:rsidRPr="00574265">
        <w:rPr>
          <w:rFonts w:ascii="Arial" w:eastAsia="Times New Roman" w:hAnsi="Arial" w:cs="Arial"/>
          <w:bCs/>
          <w:color w:val="000000"/>
          <w:lang w:eastAsia="ro-RO"/>
        </w:rPr>
        <w:t>, chiar dacă neexecutarea este de mică însemnătate, însă are un caracter repetat.</w:t>
      </w:r>
    </w:p>
    <w:p w:rsidR="00403400" w:rsidRDefault="00C043FA" w:rsidP="00403400">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.2.2. În cazul în care Promitentul-Achizitor, din culpa sa exclusivă, nu îşi onorează obligaţiile de plată în termenul convenit prin Contractul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penalităţilor nu poate depăşi valoarea sumei la care se aplică.</w:t>
      </w:r>
    </w:p>
    <w:p w:rsidR="00403400" w:rsidRDefault="00C043FA" w:rsidP="00403400">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.2.3. Neplata totală sau parţială a facturii peste termenul scadent din Contractul Subsecvent dă dreptul Promitentului-Furnizor să suspende furnizarea şi livrarea tuturor Produselor sau a unor părţi din acestea, sau de a diminua ritmul livrărilor, cu condiţia de a nu crea prejudicii suplimentare Promitentului-Achizitor, mai mari decât întârzierea furnizării Produselor prin suspendarea/diminuarea ritmului livrării şi numai cu condiţia notificării prealabile a Promitentului-Achizitor.</w:t>
      </w:r>
    </w:p>
    <w:p w:rsidR="008C38DF" w:rsidRDefault="00C043FA" w:rsidP="008C38DF">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.2.4. Neplata totală sau parţială a facturii cu mai mult de 60 (şaizeci) de zile faţă de termenul scadent dă dreptul Promitentului-Furnizor de a rezilia Contractul Subsecvent, fără intervenţia instanţei sau alte formalităţi prealabile.</w:t>
      </w:r>
    </w:p>
    <w:p w:rsidR="008C38DF" w:rsidRDefault="00C043FA" w:rsidP="008C38DF">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lastRenderedPageBreak/>
        <w:t>5.</w:t>
      </w:r>
      <w:r w:rsidR="00574265" w:rsidRPr="00574265">
        <w:rPr>
          <w:rFonts w:ascii="Arial" w:eastAsia="Times New Roman" w:hAnsi="Arial" w:cs="Arial"/>
          <w:bCs/>
          <w:color w:val="000000"/>
          <w:lang w:eastAsia="ro-RO"/>
        </w:rPr>
        <w:t>2.5. Fără a aduce atingere altor prevederi referitoare la remediile contractuale, dacă Promitentul-Furnizor nu îşi îndeplineşte obligaţiile asumate privind livrarea Produselor, inclusiv obligaţiile referitoare la predarea acestora în termenul convenit, potrivit prevederilor Caietului de sarcini şi a Ofertei, Promitentul-Achizitor are dreptul de a percepe penalităţi calculate prin aplicarea dobânzii legale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părţii din Contractul subsecvent neîndeplinită, până la îndeplinirea conformă a obligaţiilor.</w:t>
      </w:r>
    </w:p>
    <w:p w:rsidR="00574265" w:rsidRPr="008C38DF" w:rsidRDefault="00C043FA" w:rsidP="008C38DF">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.2.6. Promitentul-Achizitor are obligaţia de a notifica în scris Promitentul-Furnizor cu privire la neîndeplinirea obligaţiilor asumate în ceea ce priveşte predarea la termen Produselor*) conform specificaţiilor din documentaţia de atribuire şi de a acorda acestuia un termen de 5 (cinci) zile pentru remediere (în măsura în care obligaţia în cauză este susceptibilă de remediere).</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 Sintagma "predarea la termen Produselor" nu este corectă din punct de vedere gramatical, însă ea este reprodusă exact în forma în care a fost publicată la pagina 101 din Monitorul Oficial al României, Partea I, nr. 803 bis din 6 septembrie 2023.</w:t>
      </w:r>
    </w:p>
    <w:p w:rsidR="008C38DF" w:rsidRDefault="00C043FA" w:rsidP="00CC6F07">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.2.7. În cazul în care Promitentul-Furnizor nu se conformează, Promitentul-Achizitor poate informa Promitentul-Furnizor, printr-o nouă înştiinţare emisă în termen de 5 (cinci) zile de la împlinirea termenului pentru remediere, despre decizia sa de a rezilia unilateral Contractul Subsecvent, fără nicio altă formalitate şi fără intervenţia instanţei de judecată.</w:t>
      </w:r>
    </w:p>
    <w:p w:rsidR="00574265" w:rsidRPr="00574265" w:rsidRDefault="00C043FA" w:rsidP="00CC6F07">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.2.9. Fără a aduce atingere altor prevederi referitoare la răspunderea contractuală, în cazul în care Promitentul-Furnizor nu constituie în termenul prevăzut garanţia de bună execuţie Promitentul-Achizitor va reţine garanţia de participare. De asemenea, Promitentul-Achizitor, la solicitarea justificată a Promitentului-Furnizor va acorda acestuia un termen suplimentar de care nu poate depăşi 15 zile*) de la momentul semnării contractului în vederea constituirii garanţiei de bună-execuţie, sub sancţiunea rezilierii de drept a contractului de achiziţie publică.</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 Sintagma "un termen suplimentar de care nu poate depăşi 15 zile" nu este corectă din punct de vedere gramatical, însă ea este reprodusă exact în forma în care a fost publicată la pagina 102 din Monitorul Oficial al României, Partea I, nr. 803 bis din 6 septembrie 2023.</w:t>
      </w:r>
    </w:p>
    <w:p w:rsidR="00574265" w:rsidRPr="00574265" w:rsidRDefault="00C043FA" w:rsidP="00CC6F07">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.2.10. Promitentul-Furnizor se obligă să despăgubească Achizitorul împotriva oricăror:</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rsidR="00574265" w:rsidRPr="00574265"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(ii) 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w:t>
      </w:r>
    </w:p>
    <w:p w:rsidR="00CC6F07" w:rsidRDefault="00574265" w:rsidP="00574265">
      <w:pPr>
        <w:autoSpaceDE w:val="0"/>
        <w:autoSpaceDN w:val="0"/>
        <w:adjustRightInd w:val="0"/>
        <w:spacing w:after="0" w:line="240" w:lineRule="auto"/>
        <w:jc w:val="both"/>
        <w:rPr>
          <w:rFonts w:ascii="Arial" w:eastAsia="Times New Roman" w:hAnsi="Arial" w:cs="Arial"/>
          <w:bCs/>
          <w:color w:val="000000"/>
          <w:lang w:eastAsia="ro-RO"/>
        </w:rPr>
      </w:pPr>
      <w:r w:rsidRPr="00574265">
        <w:rPr>
          <w:rFonts w:ascii="Arial" w:eastAsia="Times New Roman" w:hAnsi="Arial" w:cs="Arial"/>
          <w:bCs/>
          <w:color w:val="000000"/>
          <w:lang w:eastAsia="ro-RO"/>
        </w:rPr>
        <w:t xml:space="preserve">    (iii) costuri, taxe şi cheltuieli de orice natură aferente eventualelor încălcări ale dreptului de proprietate intelectuală, precum şi ale obligaţiilor sale conform prevederilor acordului-cadru centralizat </w:t>
      </w:r>
      <w:r w:rsidR="00CC6F07">
        <w:rPr>
          <w:rFonts w:ascii="Arial" w:eastAsia="Times New Roman" w:hAnsi="Arial" w:cs="Arial"/>
          <w:bCs/>
          <w:color w:val="000000"/>
          <w:lang w:eastAsia="ro-RO"/>
        </w:rPr>
        <w:t>şi ale contractului subsecvent.</w:t>
      </w:r>
    </w:p>
    <w:p w:rsidR="000F05B5" w:rsidRDefault="00C043FA" w:rsidP="00CC6F07">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5</w:t>
      </w:r>
      <w:r w:rsidR="00574265" w:rsidRPr="00574265">
        <w:rPr>
          <w:rFonts w:ascii="Arial" w:eastAsia="Times New Roman" w:hAnsi="Arial" w:cs="Arial"/>
          <w:bCs/>
          <w:color w:val="000000"/>
          <w:lang w:eastAsia="ro-RO"/>
        </w:rPr>
        <w:t>.2.11. Prin excepţie de la dispoziţiile de mai sus, în măsura în care una din obligaţiile care nu au fost executate a constituit factor de evaluare în cadrul procedurii de atribuire, Promitentul-Furnizor este obligat să despăgubească Promitentul-Achizitor contractantă cu sumă în cuantum de 10% din valoarea contractului.</w:t>
      </w:r>
    </w:p>
    <w:p w:rsid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p>
    <w:p w:rsidR="00E726B9" w:rsidRPr="00E726B9" w:rsidRDefault="00C043FA" w:rsidP="00FB64DA">
      <w:pPr>
        <w:autoSpaceDE w:val="0"/>
        <w:autoSpaceDN w:val="0"/>
        <w:adjustRightInd w:val="0"/>
        <w:spacing w:after="0" w:line="240" w:lineRule="auto"/>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E726B9">
        <w:rPr>
          <w:rFonts w:ascii="Arial" w:eastAsia="Times New Roman" w:hAnsi="Arial" w:cs="Arial"/>
          <w:b/>
          <w:bCs/>
          <w:i/>
          <w:color w:val="000000"/>
          <w:lang w:eastAsia="ro-RO"/>
        </w:rPr>
        <w:t>. CA</w:t>
      </w:r>
      <w:r>
        <w:rPr>
          <w:rFonts w:ascii="Arial" w:eastAsia="Times New Roman" w:hAnsi="Arial" w:cs="Arial"/>
          <w:b/>
          <w:bCs/>
          <w:i/>
          <w:color w:val="000000"/>
          <w:lang w:eastAsia="ro-RO"/>
        </w:rPr>
        <w:t>PITOLUL 6</w:t>
      </w:r>
      <w:r w:rsidR="00E726B9" w:rsidRPr="00E726B9">
        <w:rPr>
          <w:rFonts w:ascii="Arial" w:eastAsia="Times New Roman" w:hAnsi="Arial" w:cs="Arial"/>
          <w:b/>
          <w:bCs/>
          <w:i/>
          <w:color w:val="000000"/>
          <w:lang w:eastAsia="ro-RO"/>
        </w:rPr>
        <w:t xml:space="preserve"> - SUSPENDAREA ACORDULUI-CADRU/A CONTRACTULUI SUBSECVENT.</w:t>
      </w:r>
    </w:p>
    <w:p w:rsid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p>
    <w:p w:rsidR="00E726B9" w:rsidRDefault="00C043FA" w:rsidP="00E726B9">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E726B9">
        <w:rPr>
          <w:rFonts w:ascii="Arial" w:eastAsia="Times New Roman" w:hAnsi="Arial" w:cs="Arial"/>
          <w:b/>
          <w:bCs/>
          <w:i/>
          <w:color w:val="000000"/>
          <w:lang w:eastAsia="ro-RO"/>
        </w:rPr>
        <w:t>.1. Suspendarea Acordului-Cadru/a Contractului Subsecvent</w:t>
      </w:r>
    </w:p>
    <w:p w:rsidR="00E726B9" w:rsidRDefault="00C043FA" w:rsidP="00E726B9">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.1.1. În situaţii temeinic justificate, cum ar fi forţa majoră sau cazul fortuit, părţile pot conveni suspendarea executării Acordului-Cadru.</w:t>
      </w:r>
    </w:p>
    <w:p w:rsidR="00E726B9" w:rsidRDefault="00C043FA" w:rsidP="00E726B9">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.1.2. În cazul în care se constată că procedura de atribuire a Acordului-Cadru/a Contractului Subsecvent sau executarea acestora este viciată de erori esenţiale, nereguli sau de fraudă, Părţile au dreptul să suspende executarea Acordului-Cadru/a Contractului Subsecvent.</w:t>
      </w:r>
    </w:p>
    <w:p w:rsidR="00E726B9" w:rsidRDefault="00C043FA" w:rsidP="00E726B9">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lastRenderedPageBreak/>
        <w:t>6</w:t>
      </w:r>
      <w:r w:rsidR="00E726B9" w:rsidRPr="00E726B9">
        <w:rPr>
          <w:rFonts w:ascii="Arial" w:eastAsia="Times New Roman" w:hAnsi="Arial" w:cs="Arial"/>
          <w:bCs/>
          <w:color w:val="000000"/>
          <w:lang w:eastAsia="ro-RO"/>
        </w:rPr>
        <w:t>.1.3. În cazul suspendării/sistării temporare a Acordului-Cadru/a Contractului Subsecvent, durata acestuia se prelungeşte automat c</w:t>
      </w:r>
      <w:r w:rsidR="00E726B9">
        <w:rPr>
          <w:rFonts w:ascii="Arial" w:eastAsia="Times New Roman" w:hAnsi="Arial" w:cs="Arial"/>
          <w:bCs/>
          <w:color w:val="000000"/>
          <w:lang w:eastAsia="ro-RO"/>
        </w:rPr>
        <w:t>u perioada suspendării/sistării.</w:t>
      </w:r>
    </w:p>
    <w:p w:rsidR="00E726B9" w:rsidRPr="00E726B9" w:rsidRDefault="00C043FA" w:rsidP="00E726B9">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.1.4. Suspendarea Acordului-Cadru atrage şi suspendarea Contractelor Subsecvente.</w:t>
      </w:r>
    </w:p>
    <w:p w:rsid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p>
    <w:p w:rsidR="00E726B9"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E726B9">
        <w:rPr>
          <w:rFonts w:ascii="Arial" w:eastAsia="Times New Roman" w:hAnsi="Arial" w:cs="Arial"/>
          <w:b/>
          <w:bCs/>
          <w:i/>
          <w:color w:val="000000"/>
          <w:lang w:eastAsia="ro-RO"/>
        </w:rPr>
        <w:t>.2. Forţa majoră</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.2.1. Forţa majoră exonerează de răspundere Părţile în cazul neexecutării parţiale sau totale a obligaţiilor asumate prin Acordul-Cadru/Contractul Subsecvent, în conformitate cu prevederile art. 1.351 din Codul civil.</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.2.2. Îndeplinirea Acordului-Cadru/a Contractului Subsecvent va fi suspendată în perioada de acţiune a forţei majore, dar fără a prejudicia drepturile ce li se cuveneau părţilor până la apariţia acesteia.</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.2.3. Partea care invocă forţa majoră are obligaţia să o aducă la cunoştinţă celeilalte Părţi, în scris, în termen de maxim 5 (cinci) zile de la data apariţiei acesteia. Dovada forţei majore şi a cazului fortuit trebuie dovedită de către partea care o invocă.</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.2.4. Partea care a invocat forţa majoră are obligaţia să aducă la cunoştinţa celeilalte Părţi încetarea cauzei acesteia în termen de maximum 5 (cinci) zile de la încetarea evenimentului de forţă majoră.</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.2.5. În cazul încetării Acordului-Cadru/a Contractului Subsecvent ca urmare a Forţei majore, astfel cum este stipulat în prezentul Acord-Cadru, niciuna dintre Părţi nu are dreptul de a cere despăgubiri de la cealaltă Parte, dar fiecare Parte are îndatorirea de a-şi onora toate obligaţiile care le incumbă în temeiul Legii şi al Acordului-Cadru/a Contractului Subsecvent până la data respectivă.</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.2.6. Dacă forţa majoră şi consecinţele acesteia durează pentru o perioadă mai mare de 15 de zile, fiecare Parte semnatară poate renunţa la executarea Acordului-Cadru/Contractului Subsecvent. În acest caz, niciuna dintre Părţi nu are dreptul de a cere despăgubiri de la cealaltă Parte, dar acestea au îndatorirea de a-şi onora toate obligaţiile care le incumbă în temeiul Legii şi al Acordului-Cadru/al Contractului Subsecvent până la data respectivă.</w:t>
      </w: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Pr>
          <w:rFonts w:ascii="Arial" w:eastAsia="Times New Roman" w:hAnsi="Arial" w:cs="Arial"/>
          <w:bCs/>
          <w:color w:val="000000"/>
          <w:lang w:eastAsia="ro-RO"/>
        </w:rPr>
        <w:t>.</w:t>
      </w:r>
      <w:r w:rsidR="00E726B9" w:rsidRPr="00E726B9">
        <w:rPr>
          <w:rFonts w:ascii="Arial" w:eastAsia="Times New Roman" w:hAnsi="Arial" w:cs="Arial"/>
          <w:bCs/>
          <w:color w:val="000000"/>
          <w:lang w:eastAsia="ro-RO"/>
        </w:rPr>
        <w:t>2.7. Încetarea sau suspendarea executării Acordului-Cadru atrage şi încetarea sau suspendarea executării Contractelor Subsecvente.</w:t>
      </w:r>
    </w:p>
    <w:p w:rsidR="000835DA" w:rsidRDefault="000835D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p>
    <w:p w:rsid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0835DA">
        <w:rPr>
          <w:rFonts w:ascii="Arial" w:eastAsia="Times New Roman" w:hAnsi="Arial" w:cs="Arial"/>
          <w:b/>
          <w:bCs/>
          <w:i/>
          <w:color w:val="000000"/>
          <w:lang w:eastAsia="ro-RO"/>
        </w:rPr>
        <w:t>.3. Încetarea Contractului Su</w:t>
      </w:r>
      <w:r w:rsidR="000835DA">
        <w:rPr>
          <w:rFonts w:ascii="Arial" w:eastAsia="Times New Roman" w:hAnsi="Arial" w:cs="Arial"/>
          <w:b/>
          <w:bCs/>
          <w:i/>
          <w:color w:val="000000"/>
          <w:lang w:eastAsia="ro-RO"/>
        </w:rPr>
        <w:t>bsecvent</w:t>
      </w:r>
    </w:p>
    <w:p w:rsidR="00E726B9" w:rsidRPr="000835DA" w:rsidRDefault="00C043FA" w:rsidP="000835DA">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.3.1. Contractul Subsecvent poate înceta de plin drept prin:</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(a) executarea corespunzătoare a tuturor obligaţiilor conform prevederilor Acordului-Cadru şi a Contractului Subsecvent;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(b) acordul de voinţă al părţilor semnatare ale Contractului Subsecvent;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(c) denunţarea unilaterală de către o Parte în cazurile stabilite în Acordul-Cadru şi Contractul Subsecvent;</w:t>
      </w:r>
    </w:p>
    <w:p w:rsidR="000835DA"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(d) Rezoluţiunea/rezilierea de către o Parte în cazul îndeplinirii în mod necorespunzător sau neîndeplinirii obligaţiilor contractuale de către cealaltă parte precum şi în cazurile expres menţionate în cuprinsul Acordului-Cadru</w:t>
      </w:r>
      <w:r w:rsidR="000835DA">
        <w:rPr>
          <w:rFonts w:ascii="Arial" w:eastAsia="Times New Roman" w:hAnsi="Arial" w:cs="Arial"/>
          <w:bCs/>
          <w:color w:val="000000"/>
          <w:lang w:eastAsia="ro-RO"/>
        </w:rPr>
        <w:t xml:space="preserve"> şi al Contractului Subsecvent.</w:t>
      </w:r>
    </w:p>
    <w:p w:rsidR="000835DA" w:rsidRDefault="00C043FA" w:rsidP="000835DA">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.3.2. Promitentul-Achizitor îşi rezervă dreptul de a înceta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164 - 167 din Legea nr. 98/2016 privind achiziţiile publice/a art. 177 din Legea nr. 99/2016.</w:t>
      </w:r>
    </w:p>
    <w:p w:rsidR="00E726B9" w:rsidRPr="00E726B9" w:rsidRDefault="00C043FA" w:rsidP="000835DA">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.3.3. Promitentul-Achizitor îşi rezervă dreptul de a înceta Contractul Subsecvent, printr-o notificare scrisă adresată Promitentului-Furnizor, fără nicio compensaţie, dacă Acordul-Cadru/Contractul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rsidR="000835DA" w:rsidRDefault="000835DA" w:rsidP="00E726B9">
      <w:pPr>
        <w:autoSpaceDE w:val="0"/>
        <w:autoSpaceDN w:val="0"/>
        <w:adjustRightInd w:val="0"/>
        <w:spacing w:after="0" w:line="240" w:lineRule="auto"/>
        <w:jc w:val="both"/>
        <w:rPr>
          <w:rFonts w:ascii="Arial" w:eastAsia="Times New Roman" w:hAnsi="Arial" w:cs="Arial"/>
          <w:bCs/>
          <w:color w:val="000000"/>
          <w:lang w:eastAsia="ro-RO"/>
        </w:rPr>
      </w:pPr>
    </w:p>
    <w:p w:rsid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FA2F6B">
        <w:rPr>
          <w:rFonts w:ascii="Arial" w:eastAsia="Times New Roman" w:hAnsi="Arial" w:cs="Arial"/>
          <w:b/>
          <w:bCs/>
          <w:i/>
          <w:color w:val="000000"/>
          <w:lang w:eastAsia="ro-RO"/>
        </w:rPr>
        <w:t>.4. Încetarea Acordului-Cadru</w:t>
      </w:r>
    </w:p>
    <w:p w:rsidR="00E726B9" w:rsidRP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.4.1. Acordul-Cadru poate înceta de plin drept în următoarele situaţii:</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(a) executarea corespunzătoare a tuturor obligaţiilor şi în termenele asumate de către fiecare parte conform prevederilor şi a tuturor Contractelor subsecvente încheiate;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lastRenderedPageBreak/>
        <w:t xml:space="preserve">    (b) acordul de voinţă al Părţilor;</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(c) denunţarea unilaterală în cazurile stabilite prin clauzele Acordului-Cadru;</w:t>
      </w:r>
    </w:p>
    <w:p w:rsidR="00FA2F6B"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(d) Rezoluţiunea/rezilierea de către o Parte în cazul îndeplinirii în mod necorespunzător sau neîndeplinirii obligaţiilor contractuale de către cealaltă parte precum şi în cazurile expres menţionate în cuprinsul Acordului-Cadru. Rezilierea Acordului-Cadru cu unul dintre Promitenţii-Furnizori nu atrage încetarea</w:t>
      </w:r>
      <w:r w:rsidR="00FA2F6B">
        <w:rPr>
          <w:rFonts w:ascii="Arial" w:eastAsia="Times New Roman" w:hAnsi="Arial" w:cs="Arial"/>
          <w:bCs/>
          <w:color w:val="000000"/>
          <w:lang w:eastAsia="ro-RO"/>
        </w:rPr>
        <w:t xml:space="preserve"> acestuia pentru toate părţile.</w:t>
      </w:r>
    </w:p>
    <w:p w:rsidR="00FA2F6B" w:rsidRDefault="00C043FA" w:rsidP="00FA2F6B">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.4.2. Promitentul-Achizitor îşi rezervă dreptul de a înceta Acordul-Cadru, printr-o notificare scrisă adresată Promitentului-Furnizor, fără nicio compensaţie, dacă acesta din urmă se afla, la momentul încheierii Acordului-Cadru sau atribuirii Contractului Subsecvent, în una dintre situaţiile care ar fi determinat excluderea sa din procedura de atribuire potrivit art. 164 - 167 din Legea nr. 98/2016 privind achiziţiile publice</w:t>
      </w:r>
      <w:r w:rsidR="00FA2F6B">
        <w:rPr>
          <w:rFonts w:ascii="Arial" w:eastAsia="Times New Roman" w:hAnsi="Arial" w:cs="Arial"/>
          <w:bCs/>
          <w:color w:val="000000"/>
          <w:lang w:eastAsia="ro-RO"/>
        </w:rPr>
        <w:t>.</w:t>
      </w:r>
    </w:p>
    <w:p w:rsidR="00E726B9" w:rsidRPr="00E726B9" w:rsidRDefault="00C043FA" w:rsidP="00FA2F6B">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.4.3. Promitentul-Achizitor îşi rezervă dreptul de a înceta Acordul-Cadru, printr-o notificare scrisă adresată Promitentului-Furnizor, fără nicio compensaţie, dacă Acordul-Cadru/Contractul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p>
    <w:p w:rsidR="00FA2F6B" w:rsidRDefault="00C043FA" w:rsidP="00E726B9">
      <w:pPr>
        <w:autoSpaceDE w:val="0"/>
        <w:autoSpaceDN w:val="0"/>
        <w:adjustRightInd w:val="0"/>
        <w:spacing w:after="0" w:line="240" w:lineRule="auto"/>
        <w:jc w:val="both"/>
        <w:rPr>
          <w:rFonts w:ascii="Arial" w:eastAsia="Times New Roman" w:hAnsi="Arial" w:cs="Arial"/>
          <w:b/>
          <w:bCs/>
          <w:i/>
          <w:color w:val="000000"/>
          <w:lang w:eastAsia="ro-RO"/>
        </w:rPr>
      </w:pPr>
      <w:r>
        <w:rPr>
          <w:rFonts w:ascii="Arial" w:eastAsia="Times New Roman" w:hAnsi="Arial" w:cs="Arial"/>
          <w:b/>
          <w:bCs/>
          <w:i/>
          <w:color w:val="000000"/>
          <w:lang w:eastAsia="ro-RO"/>
        </w:rPr>
        <w:t xml:space="preserve">    6</w:t>
      </w:r>
      <w:r w:rsidR="00E726B9" w:rsidRPr="00FA2F6B">
        <w:rPr>
          <w:rFonts w:ascii="Arial" w:eastAsia="Times New Roman" w:hAnsi="Arial" w:cs="Arial"/>
          <w:b/>
          <w:bCs/>
          <w:i/>
          <w:color w:val="000000"/>
          <w:lang w:eastAsia="ro-RO"/>
        </w:rPr>
        <w:t>.5. Rezoluţiunea/rez</w:t>
      </w:r>
      <w:r w:rsidR="00FA2F6B">
        <w:rPr>
          <w:rFonts w:ascii="Arial" w:eastAsia="Times New Roman" w:hAnsi="Arial" w:cs="Arial"/>
          <w:b/>
          <w:bCs/>
          <w:i/>
          <w:color w:val="000000"/>
          <w:lang w:eastAsia="ro-RO"/>
        </w:rPr>
        <w:t>ilierea Contractului Subsecvent</w:t>
      </w:r>
    </w:p>
    <w:p w:rsid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.5.1. Oricare dintre Părţi poate rezilia Contractul subsecvent în condiţiile de mai jos.</w:t>
      </w:r>
    </w:p>
    <w:p w:rsid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.5.2. Nerespectarea de către Promitentul-Furnizor, din culpa sa exclusivă, a obligaţiilor asumate prin Contract Subsecvent, dă dreptul Promitentului-Achizitor de a rezilia Contractul Subsecvent şi de a pretinde plata de daune-interese.</w:t>
      </w:r>
    </w:p>
    <w:p w:rsid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.5.3. Nerespectarea de către Promitentul-Achizitor, din culpa sa exclusivă, a obligaţiilor asumate prin prezentul Contract Subsecvent, dă dreptul Promitentului-Furnizor de a cere rezilierea Contractului Subsecvent şi de a pretinde numai plata corespunzătoare pentru partea din Contractul Subsecvent îndeplinită şi recepţionată, până la data încetării acestuia.</w:t>
      </w:r>
    </w:p>
    <w:p w:rsidR="00E726B9" w:rsidRPr="00FA2F6B" w:rsidRDefault="00C043FA" w:rsidP="00FA2F6B">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.5.4. Promitentul-Achizitor are dreptul de a rezilia Contractul subsecvent în oricare dintre situaţiile următoare expres prevăzute: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(a) Promitentul-Furnizor nu-şi îndeplineşte obligaţiile, conform prevederilor Contractului subsecvent;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(b) Promitentul-Furnizor nu se conformează, în perioada de timp rezonabilă, conform notificării emise de Promitentul-Achizitor, prin care i se solicită remedierea defectelor/neconformităţilor precum şi executarea sau neexecutarea obligaţiilor conform prezentului Contract Subsecvent, ceea ce afectează în mod grav executarea în mod corespunzător şi la termen a obligaţiilor contractuale ale Contractantului;</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(c) Promitentul-Furnizor refuză sau omite să aducă la îndeplinire dispoziţiile emise de Promitentul Achizitor în condiţiile prevăzute în Contractul subsecvent;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(d) Promitentul-Furnizor se află într-o situaţie de conflict de interese, iar această situaţie nu poate fi remediată în mod efectiv prin alte măsuri mai puţin severe;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(e) Promitentul-Furnizor nu îşi îndeplineşte obligaţiile referitoare la furnizarea/menţinerea/prelungirea/reîntregirea/completarea garanţiilor ori a asigurărilor solicitate sau entitatea care furnizează garanţia ori asigurarea nu este în măsură să-şi îndeplinească obligaţiile la care s-a angajat;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(f) în cazul în care, printr-un act normativ, se modifică interesul public al Autorităţii/entităţii contractante în legătură cu care se livrează Produsele care fac obiectul Contractului Subsecvent;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(g) Promitentul-Furnizor a încălcat obligaţiile în domeniul mediului, social şi al relaţiilor de muncă, stabilite prin legislaţia adoptată la nivelul Uniunii Europene, legislaţia naţională, prin acorduri colective sau prin tratatele, convenţiile şi acordurile internaţionale în domeniul de activitate aplicabil achiziţiei de Produse care fac obiectul Contractului şi aceste încălcări au fost stabilite printr-un act sancţionator emis de către autorităţile competente;</w:t>
      </w:r>
    </w:p>
    <w:p w:rsidR="00F01DF6"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(h) împotriva Promitentului-Furnizor se deschide procedura falimentului, acesta având dreptul de a pretinde numai plata corespunzătoare pentru partea din Contractul Subsecvent îndeplinită până la data denunţării unilate</w:t>
      </w:r>
      <w:r w:rsidR="00F01DF6">
        <w:rPr>
          <w:rFonts w:ascii="Arial" w:eastAsia="Times New Roman" w:hAnsi="Arial" w:cs="Arial"/>
          <w:bCs/>
          <w:color w:val="000000"/>
          <w:lang w:eastAsia="ro-RO"/>
        </w:rPr>
        <w:t>rale a Contractului Subsecvent.</w:t>
      </w:r>
    </w:p>
    <w:p w:rsidR="00E726B9" w:rsidRPr="00E726B9" w:rsidRDefault="00C043FA" w:rsidP="00F01DF6">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lastRenderedPageBreak/>
        <w:t>6</w:t>
      </w:r>
      <w:r w:rsidR="00E726B9" w:rsidRPr="00E726B9">
        <w:rPr>
          <w:rFonts w:ascii="Arial" w:eastAsia="Times New Roman" w:hAnsi="Arial" w:cs="Arial"/>
          <w:bCs/>
          <w:color w:val="000000"/>
          <w:lang w:eastAsia="ro-RO"/>
        </w:rPr>
        <w:t>.5.5. Promitentul-Furnizor poate rezoluţiona/rezilia Contractul Subsecvent fără însă a fi afectat dreptul Părţilor de a pretinde plata unor daune sau alte prejudicii, în cazul în care: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(a) Promitentul-Achizitor a comis erori esenţiale, nereguli sau fraude în cadrul procedurii de atribuire a Contractului Subsecvent sau în legătură cu executarea acestuia, ce au provocat o vătămare Contractantului.</w:t>
      </w:r>
    </w:p>
    <w:p w:rsidR="00F01DF6"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(b) Promitentul-Achizitor nu îşi îndeplineşte obligaţiile de plată a produselor prestate de Contractant, în condiţiile stabilite prin Acordul-</w:t>
      </w:r>
      <w:r w:rsidR="00F01DF6">
        <w:rPr>
          <w:rFonts w:ascii="Arial" w:eastAsia="Times New Roman" w:hAnsi="Arial" w:cs="Arial"/>
          <w:bCs/>
          <w:color w:val="000000"/>
          <w:lang w:eastAsia="ro-RO"/>
        </w:rPr>
        <w:t>Cadru şi Contractul Subsecvent.</w:t>
      </w:r>
    </w:p>
    <w:p w:rsidR="00F01DF6" w:rsidRDefault="00C043FA" w:rsidP="00F01DF6">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.5.6. Cu excepţia cazurilor în care, potrivit dispoziţiilor Contractului Subsecvent rezilierea operează de plin drept, Partea care intenţionează să rezilieze Contractul Subsecvent are obligaţia de a notifica cealaltă parte, indicând motivele care stau la baza rezilierii contractului precum şi solicitând executarea obligaţiilor contractuale, acordând în acest sens, un termen rezonabil, de 10 zile în care cealaltă parte să ia măsurile în vederea executării obligaţiilor care nu au fost executate, în caz contrar operând rezilierea contractului.</w:t>
      </w:r>
    </w:p>
    <w:p w:rsidR="00E726B9" w:rsidRPr="00E726B9" w:rsidRDefault="00C043FA" w:rsidP="00F01DF6">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.5.7. Dacă în perioada indicată obligaţiile prevăzute în cuprinsul notificării transmise potrivit art. 6.5.6*), rezilierea se produce de plin drept la expirarea termenului prevăzut în notificarea prevăzută la art. 6.5.6.</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 Sintagma "Dacă în perioada indicată obligaţiile prevăzute în cuprinsul notificării transmise potrivit art. 6.5.6" este incompletă, însă ea este reprodusă exact în forma în care a fost publicată la pagina 105 din Monitorul Oficial al României, Partea I, nr. 803 bis din 6 septembrie 2023.</w:t>
      </w:r>
    </w:p>
    <w:p w:rsidR="00F01DF6" w:rsidRDefault="00F01DF6" w:rsidP="00E726B9">
      <w:pPr>
        <w:autoSpaceDE w:val="0"/>
        <w:autoSpaceDN w:val="0"/>
        <w:adjustRightInd w:val="0"/>
        <w:spacing w:after="0" w:line="240" w:lineRule="auto"/>
        <w:jc w:val="both"/>
        <w:rPr>
          <w:rFonts w:ascii="Arial" w:eastAsia="Times New Roman" w:hAnsi="Arial" w:cs="Arial"/>
          <w:bCs/>
          <w:color w:val="000000"/>
          <w:lang w:eastAsia="ro-RO"/>
        </w:rPr>
      </w:pPr>
    </w:p>
    <w:p w:rsidR="00F01DF6" w:rsidRDefault="00C043FA" w:rsidP="00F01DF6">
      <w:pPr>
        <w:autoSpaceDE w:val="0"/>
        <w:autoSpaceDN w:val="0"/>
        <w:adjustRightInd w:val="0"/>
        <w:spacing w:after="0" w:line="240" w:lineRule="auto"/>
        <w:ind w:firstLine="708"/>
        <w:jc w:val="both"/>
        <w:rPr>
          <w:rFonts w:ascii="Arial" w:eastAsia="Times New Roman" w:hAnsi="Arial" w:cs="Arial"/>
          <w:b/>
          <w:bCs/>
          <w:i/>
          <w:color w:val="000000"/>
          <w:lang w:eastAsia="ro-RO"/>
        </w:rPr>
      </w:pPr>
      <w:r>
        <w:rPr>
          <w:rFonts w:ascii="Arial" w:eastAsia="Times New Roman" w:hAnsi="Arial" w:cs="Arial"/>
          <w:b/>
          <w:bCs/>
          <w:i/>
          <w:color w:val="000000"/>
          <w:lang w:eastAsia="ro-RO"/>
        </w:rPr>
        <w:t>6</w:t>
      </w:r>
      <w:r w:rsidR="00E726B9" w:rsidRPr="00F01DF6">
        <w:rPr>
          <w:rFonts w:ascii="Arial" w:eastAsia="Times New Roman" w:hAnsi="Arial" w:cs="Arial"/>
          <w:b/>
          <w:bCs/>
          <w:i/>
          <w:color w:val="000000"/>
          <w:lang w:eastAsia="ro-RO"/>
        </w:rPr>
        <w:t>.6. Rezilierea Acordului-Cadru</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.6.1. Promitentul-Achizitor reziliază Acordul-Cadru încheiat cu un Promitent-Furnizor în cazul în care acesta din urmă nu îşi îndeplineşte obligaţiile referitoare la încheierea şi executarea Contractelor Subsecvente în măsura în care acestea reprezintă cel puţin 30% din cantitatea minimă sau valoarea minimă prevăzută a fi contractată în temeiul prezentului Acord-Cadru.</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.6.2. Promitentul-Achizitor reziliază Acordul-Cadru cu un Promitent-Furnizor în cazul în care acesta din urmă este responsabil pentru rezilierea unuia sau a mai multor contracte subsecvente, în măsura în care acestea reprezintă cel puţin 30% din cantitatea sau valoarea minimă prevăzută a fi contractată în temeiul prezentului Acord-Cadru.</w:t>
      </w:r>
    </w:p>
    <w:p w:rsidR="00E726B9" w:rsidRP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6</w:t>
      </w:r>
      <w:r w:rsidR="00E726B9" w:rsidRPr="00E726B9">
        <w:rPr>
          <w:rFonts w:ascii="Arial" w:eastAsia="Times New Roman" w:hAnsi="Arial" w:cs="Arial"/>
          <w:bCs/>
          <w:color w:val="000000"/>
          <w:lang w:eastAsia="ro-RO"/>
        </w:rPr>
        <w:t>.6.3. Rezilierea Acordului-Cadru în condiţiile art. 6.6.1 şi 6.6.2 operează de plin drept, fără intervenţia instanţei, printr-o simplă notificare transmisă de către Promitentul-Achizitor Promitentului-Furnizor. Rezilierea Acordului-Cadru în privinţa unuia dintre Promitenţii-Furnizori, nu produce efecte în privinţa celorlalte Părţi.</w:t>
      </w:r>
    </w:p>
    <w:p w:rsidR="00F01DF6" w:rsidRDefault="00F01DF6" w:rsidP="00E726B9">
      <w:pPr>
        <w:autoSpaceDE w:val="0"/>
        <w:autoSpaceDN w:val="0"/>
        <w:adjustRightInd w:val="0"/>
        <w:spacing w:after="0" w:line="240" w:lineRule="auto"/>
        <w:jc w:val="both"/>
        <w:rPr>
          <w:rFonts w:ascii="Arial" w:eastAsia="Times New Roman" w:hAnsi="Arial" w:cs="Arial"/>
          <w:bCs/>
          <w:color w:val="000000"/>
          <w:lang w:eastAsia="ro-RO"/>
        </w:rPr>
      </w:pPr>
    </w:p>
    <w:p w:rsidR="00E726B9" w:rsidRPr="00F01DF6" w:rsidRDefault="00C043FA" w:rsidP="00E726B9">
      <w:pPr>
        <w:autoSpaceDE w:val="0"/>
        <w:autoSpaceDN w:val="0"/>
        <w:adjustRightInd w:val="0"/>
        <w:spacing w:after="0" w:line="240" w:lineRule="auto"/>
        <w:jc w:val="both"/>
        <w:rPr>
          <w:rFonts w:ascii="Arial" w:eastAsia="Times New Roman" w:hAnsi="Arial" w:cs="Arial"/>
          <w:b/>
          <w:bCs/>
          <w:i/>
          <w:color w:val="000000"/>
          <w:lang w:eastAsia="ro-RO"/>
        </w:rPr>
      </w:pPr>
      <w:r>
        <w:rPr>
          <w:rFonts w:ascii="Arial" w:eastAsia="Times New Roman" w:hAnsi="Arial" w:cs="Arial"/>
          <w:b/>
          <w:bCs/>
          <w:i/>
          <w:color w:val="000000"/>
          <w:lang w:eastAsia="ro-RO"/>
        </w:rPr>
        <w:t>7. CAPITOLUL7</w:t>
      </w:r>
      <w:r w:rsidR="00E726B9" w:rsidRPr="00F01DF6">
        <w:rPr>
          <w:rFonts w:ascii="Arial" w:eastAsia="Times New Roman" w:hAnsi="Arial" w:cs="Arial"/>
          <w:b/>
          <w:bCs/>
          <w:i/>
          <w:color w:val="000000"/>
          <w:lang w:eastAsia="ro-RO"/>
        </w:rPr>
        <w:t xml:space="preserve"> - DISPOZIŢII FINALE</w:t>
      </w:r>
    </w:p>
    <w:p w:rsidR="00F01DF6" w:rsidRDefault="00F01DF6" w:rsidP="00E726B9">
      <w:pPr>
        <w:autoSpaceDE w:val="0"/>
        <w:autoSpaceDN w:val="0"/>
        <w:adjustRightInd w:val="0"/>
        <w:spacing w:after="0" w:line="240" w:lineRule="auto"/>
        <w:jc w:val="both"/>
        <w:rPr>
          <w:rFonts w:ascii="Arial" w:eastAsia="Times New Roman" w:hAnsi="Arial" w:cs="Arial"/>
          <w:bCs/>
          <w:color w:val="000000"/>
          <w:lang w:eastAsia="ro-RO"/>
        </w:rPr>
      </w:pPr>
    </w:p>
    <w:p w:rsidR="00F01DF6" w:rsidRDefault="00C043FA" w:rsidP="00F01DF6">
      <w:pPr>
        <w:autoSpaceDE w:val="0"/>
        <w:autoSpaceDN w:val="0"/>
        <w:adjustRightInd w:val="0"/>
        <w:spacing w:after="0" w:line="240" w:lineRule="auto"/>
        <w:ind w:firstLine="708"/>
        <w:jc w:val="both"/>
        <w:rPr>
          <w:rFonts w:ascii="Arial" w:eastAsia="Times New Roman" w:hAnsi="Arial" w:cs="Arial"/>
          <w:b/>
          <w:bCs/>
          <w:i/>
          <w:color w:val="000000"/>
          <w:lang w:eastAsia="ro-RO"/>
        </w:rPr>
      </w:pPr>
      <w:r>
        <w:rPr>
          <w:rFonts w:ascii="Arial" w:eastAsia="Times New Roman" w:hAnsi="Arial" w:cs="Arial"/>
          <w:b/>
          <w:bCs/>
          <w:i/>
          <w:color w:val="000000"/>
          <w:lang w:eastAsia="ro-RO"/>
        </w:rPr>
        <w:t>7</w:t>
      </w:r>
      <w:r w:rsidR="00E726B9" w:rsidRPr="00F01DF6">
        <w:rPr>
          <w:rFonts w:ascii="Arial" w:eastAsia="Times New Roman" w:hAnsi="Arial" w:cs="Arial"/>
          <w:b/>
          <w:bCs/>
          <w:i/>
          <w:color w:val="000000"/>
          <w:lang w:eastAsia="ro-RO"/>
        </w:rPr>
        <w:t>.1. Insolvenţă şi faliment</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.1.1. În cazul deschiderii unei proceduri generale de insolvenţă împotriva Promitentului-Furnizor, acesta are obligaţia de a notifica Promitentul-Achizitor în termen de 3 (trei) zile de la deschiderea procedurii.</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.1.2. În cazul Asocierii de operatori economici, Promitentul-Furnizor are obligaţia de a prezenta Promitentului-Achizitor în termen de 30 (treizeci) de zile de la notificare, o analiză detaliată referitoare la incidenţa deschiderii procedurii generale de faliment asupra Acordului-Cadru şi asupra Contractului Subsecvent şi asupra livrărilor şi de a propune măsuri, acţionând ca un Promitent-Furnizor diligent.</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.1.3. În cazul deschiderii unei proceduri generale de insolvenţă împotriva unui Subcontractant, unui terţ - Asocierea de operatori economici, Promitentul-Furnizor are aceleaşi obligaţii stabilite mai sus.</w:t>
      </w:r>
    </w:p>
    <w:p w:rsidR="00E726B9" w:rsidRP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.1.4. În cazul în care Promitentul-Furnizor intră în stare de faliment, în proces de lichidare sau se află într-o situaţie care produce efecte similare, Promitentul-Furnizor este obligat să acţioneze în acelaşi fel cum este stipulat la stabilite mai sus*).</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w:t>
      </w:r>
    </w:p>
    <w:p w:rsidR="00FB64DA"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lastRenderedPageBreak/>
        <w:t xml:space="preserve">    *) Sintagma "cum este stipulat la stabilite mai sus" nu este corectă din punct de vedere gramatical, însă ea este reprodusă exact în forma în care a fost publicată la pagina 106 din Monitorul Oficial al României, Partea I, nr. 803 bis </w:t>
      </w:r>
      <w:r w:rsidR="00C043FA">
        <w:rPr>
          <w:rFonts w:ascii="Arial" w:eastAsia="Times New Roman" w:hAnsi="Arial" w:cs="Arial"/>
          <w:bCs/>
          <w:color w:val="000000"/>
          <w:lang w:eastAsia="ro-RO"/>
        </w:rPr>
        <w:t>din 6 septembrie 2023.</w:t>
      </w:r>
    </w:p>
    <w:p w:rsidR="00FB64DA" w:rsidRDefault="00FB64DA" w:rsidP="00E726B9">
      <w:pPr>
        <w:autoSpaceDE w:val="0"/>
        <w:autoSpaceDN w:val="0"/>
        <w:adjustRightInd w:val="0"/>
        <w:spacing w:after="0" w:line="240" w:lineRule="auto"/>
        <w:jc w:val="both"/>
        <w:rPr>
          <w:rFonts w:ascii="Arial" w:eastAsia="Times New Roman" w:hAnsi="Arial" w:cs="Arial"/>
          <w:bCs/>
          <w:color w:val="000000"/>
          <w:lang w:eastAsia="ro-RO"/>
        </w:rPr>
      </w:pPr>
    </w:p>
    <w:p w:rsidR="00F01DF6" w:rsidRDefault="00C043FA" w:rsidP="00FB64DA">
      <w:pPr>
        <w:autoSpaceDE w:val="0"/>
        <w:autoSpaceDN w:val="0"/>
        <w:adjustRightInd w:val="0"/>
        <w:spacing w:after="0" w:line="240" w:lineRule="auto"/>
        <w:ind w:firstLine="709"/>
        <w:jc w:val="both"/>
        <w:rPr>
          <w:rFonts w:ascii="Arial" w:eastAsia="Times New Roman" w:hAnsi="Arial" w:cs="Arial"/>
          <w:b/>
          <w:bCs/>
          <w:i/>
          <w:color w:val="000000"/>
          <w:lang w:eastAsia="ro-RO"/>
        </w:rPr>
      </w:pPr>
      <w:r>
        <w:rPr>
          <w:rFonts w:ascii="Arial" w:eastAsia="Times New Roman" w:hAnsi="Arial" w:cs="Arial"/>
          <w:b/>
          <w:bCs/>
          <w:i/>
          <w:color w:val="000000"/>
          <w:lang w:eastAsia="ro-RO"/>
        </w:rPr>
        <w:t>7</w:t>
      </w:r>
      <w:r w:rsidR="00E726B9" w:rsidRPr="00F01DF6">
        <w:rPr>
          <w:rFonts w:ascii="Arial" w:eastAsia="Times New Roman" w:hAnsi="Arial" w:cs="Arial"/>
          <w:b/>
          <w:bCs/>
          <w:i/>
          <w:color w:val="000000"/>
          <w:lang w:eastAsia="ro-RO"/>
        </w:rPr>
        <w:t>.2. Soluţionarea litigiilor</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.2.1. Părţile vor depune toate eforturile pentru a rezolva pe cale amiabilă, prin tratative directe, orice situaţie litigioasă apărută în legătură cu îndeplinirea Contractului Subsecvent.</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.2.2. În termen de maximum 5 (cinci) zile de la apariţia unui potenţial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w:t>
      </w:r>
    </w:p>
    <w:p w:rsid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.2.3. 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dispoziţiilor legale în vigoare.</w:t>
      </w:r>
    </w:p>
    <w:p w:rsidR="00E726B9" w:rsidRPr="00F01DF6" w:rsidRDefault="00C043FA" w:rsidP="00F01DF6">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7</w:t>
      </w:r>
      <w:r w:rsidR="00E726B9" w:rsidRPr="00E726B9">
        <w:rPr>
          <w:rFonts w:ascii="Arial" w:eastAsia="Times New Roman" w:hAnsi="Arial" w:cs="Arial"/>
          <w:bCs/>
          <w:color w:val="000000"/>
          <w:lang w:eastAsia="ro-RO"/>
        </w:rPr>
        <w:t>.2.4. Fără a afecta prevederile de mai sus, pe perioada soluţionării disputelor, Promitentul-Furnizor este obligat să continue livrarea produselor astfel cum este stabilit prin Acordul-Cadru. În situaţia nerespectării acestei obligaţii, Promitentul- Achizitor este îndreptăţit la despăgubiri pentru neexecutarea obligaţiilor contractuale.</w:t>
      </w:r>
    </w:p>
    <w:p w:rsidR="00E726B9" w:rsidRPr="00E726B9" w:rsidRDefault="00E726B9" w:rsidP="00E726B9">
      <w:pPr>
        <w:autoSpaceDE w:val="0"/>
        <w:autoSpaceDN w:val="0"/>
        <w:adjustRightInd w:val="0"/>
        <w:spacing w:after="0" w:line="240" w:lineRule="auto"/>
        <w:jc w:val="both"/>
        <w:rPr>
          <w:rFonts w:ascii="Arial" w:eastAsia="Times New Roman" w:hAnsi="Arial" w:cs="Arial"/>
          <w:bCs/>
          <w:color w:val="000000"/>
          <w:lang w:eastAsia="ro-RO"/>
        </w:rPr>
      </w:pPr>
    </w:p>
    <w:p w:rsidR="00574265" w:rsidRPr="00574265" w:rsidRDefault="00E726B9" w:rsidP="00E726B9">
      <w:pPr>
        <w:autoSpaceDE w:val="0"/>
        <w:autoSpaceDN w:val="0"/>
        <w:adjustRightInd w:val="0"/>
        <w:spacing w:after="0" w:line="240" w:lineRule="auto"/>
        <w:jc w:val="both"/>
        <w:rPr>
          <w:rFonts w:ascii="Arial" w:eastAsia="Times New Roman" w:hAnsi="Arial" w:cs="Arial"/>
          <w:bCs/>
          <w:color w:val="000000"/>
          <w:highlight w:val="cyan"/>
          <w:lang w:eastAsia="ro-RO"/>
        </w:rPr>
      </w:pPr>
      <w:r w:rsidRPr="00E726B9">
        <w:rPr>
          <w:rFonts w:ascii="Arial" w:eastAsia="Times New Roman" w:hAnsi="Arial" w:cs="Arial"/>
          <w:bCs/>
          <w:color w:val="000000"/>
          <w:lang w:eastAsia="ro-RO"/>
        </w:rPr>
        <w:t xml:space="preserve">    Prezentul Acord-Cadru a fost încheiat în [..</w:t>
      </w:r>
      <w:r w:rsidR="00F01DF6">
        <w:rPr>
          <w:rFonts w:ascii="Arial" w:eastAsia="Times New Roman" w:hAnsi="Arial" w:cs="Arial"/>
          <w:bCs/>
          <w:color w:val="000000"/>
          <w:lang w:eastAsia="ro-RO"/>
        </w:rPr>
        <w:t>....</w:t>
      </w:r>
      <w:r w:rsidRPr="00E726B9">
        <w:rPr>
          <w:rFonts w:ascii="Arial" w:eastAsia="Times New Roman" w:hAnsi="Arial" w:cs="Arial"/>
          <w:bCs/>
          <w:color w:val="000000"/>
          <w:lang w:eastAsia="ro-RO"/>
        </w:rPr>
        <w:t>.] exemplare originale, câte unul pentru fiecare parte.</w:t>
      </w:r>
    </w:p>
    <w:p w:rsidR="00574265" w:rsidRDefault="00574265" w:rsidP="000F05B5">
      <w:pPr>
        <w:autoSpaceDE w:val="0"/>
        <w:autoSpaceDN w:val="0"/>
        <w:adjustRightInd w:val="0"/>
        <w:spacing w:after="0" w:line="240" w:lineRule="auto"/>
        <w:rPr>
          <w:rFonts w:ascii="Arial" w:eastAsia="Times New Roman" w:hAnsi="Arial" w:cs="Arial"/>
          <w:b/>
          <w:bCs/>
          <w:color w:val="000000"/>
          <w:highlight w:val="cyan"/>
          <w:lang w:eastAsia="ro-RO"/>
        </w:rPr>
      </w:pPr>
    </w:p>
    <w:p w:rsidR="00574265" w:rsidRDefault="00574265" w:rsidP="000F05B5">
      <w:pPr>
        <w:autoSpaceDE w:val="0"/>
        <w:autoSpaceDN w:val="0"/>
        <w:adjustRightInd w:val="0"/>
        <w:spacing w:after="0" w:line="240" w:lineRule="auto"/>
        <w:rPr>
          <w:rFonts w:ascii="Arial" w:eastAsia="Times New Roman" w:hAnsi="Arial" w:cs="Arial"/>
          <w:b/>
          <w:bCs/>
          <w:color w:val="000000"/>
          <w:highlight w:val="cyan"/>
          <w:lang w:eastAsia="ro-RO"/>
        </w:rPr>
      </w:pPr>
    </w:p>
    <w:p w:rsidR="00574265" w:rsidRPr="001F7B20" w:rsidRDefault="00574265" w:rsidP="000F05B5">
      <w:pPr>
        <w:autoSpaceDE w:val="0"/>
        <w:autoSpaceDN w:val="0"/>
        <w:adjustRightInd w:val="0"/>
        <w:spacing w:after="0" w:line="240" w:lineRule="auto"/>
        <w:rPr>
          <w:rFonts w:ascii="Arial" w:eastAsia="Times New Roman" w:hAnsi="Arial" w:cs="Arial"/>
          <w:b/>
          <w:bCs/>
          <w:color w:val="000000"/>
          <w:highlight w:val="cyan"/>
          <w:lang w:eastAsia="ro-RO"/>
        </w:rPr>
      </w:pPr>
    </w:p>
    <w:p w:rsidR="00815CB2" w:rsidRPr="001F7B20" w:rsidRDefault="00815CB2" w:rsidP="000F05B5">
      <w:pPr>
        <w:autoSpaceDE w:val="0"/>
        <w:autoSpaceDN w:val="0"/>
        <w:adjustRightInd w:val="0"/>
        <w:spacing w:after="0" w:line="240" w:lineRule="auto"/>
        <w:rPr>
          <w:rFonts w:ascii="Arial" w:eastAsia="Times New Roman" w:hAnsi="Arial" w:cs="Arial"/>
          <w:b/>
          <w:bCs/>
          <w:color w:val="000000"/>
          <w:highlight w:val="cyan"/>
          <w:lang w:eastAsia="ro-RO"/>
        </w:rPr>
      </w:pPr>
    </w:p>
    <w:tbl>
      <w:tblPr>
        <w:tblW w:w="0" w:type="auto"/>
        <w:tblLook w:val="01E0" w:firstRow="1" w:lastRow="1" w:firstColumn="1" w:lastColumn="1" w:noHBand="0" w:noVBand="0"/>
      </w:tblPr>
      <w:tblGrid>
        <w:gridCol w:w="4536"/>
        <w:gridCol w:w="4536"/>
      </w:tblGrid>
      <w:tr w:rsidR="000F05B5" w:rsidRPr="001F7B20" w:rsidTr="00F01DF6">
        <w:tc>
          <w:tcPr>
            <w:tcW w:w="4536" w:type="dxa"/>
            <w:shd w:val="clear" w:color="auto" w:fill="auto"/>
          </w:tcPr>
          <w:p w:rsidR="000F05B5" w:rsidRPr="001F7B20" w:rsidRDefault="000F05B5" w:rsidP="000F05B5">
            <w:pPr>
              <w:spacing w:after="0" w:line="240" w:lineRule="auto"/>
              <w:jc w:val="center"/>
              <w:rPr>
                <w:rFonts w:ascii="Arial" w:eastAsia="Times New Roman" w:hAnsi="Arial" w:cs="Arial"/>
                <w:noProof/>
              </w:rPr>
            </w:pPr>
            <w:r w:rsidRPr="001F7B20">
              <w:rPr>
                <w:rFonts w:ascii="Arial" w:eastAsia="Times New Roman" w:hAnsi="Arial" w:cs="Arial"/>
                <w:b/>
                <w:noProof/>
              </w:rPr>
              <w:t>Promitent-achizitor,</w:t>
            </w:r>
          </w:p>
        </w:tc>
        <w:tc>
          <w:tcPr>
            <w:tcW w:w="4536" w:type="dxa"/>
            <w:shd w:val="clear" w:color="auto" w:fill="auto"/>
          </w:tcPr>
          <w:p w:rsidR="000F05B5" w:rsidRPr="001F7B20" w:rsidRDefault="000F05B5" w:rsidP="000F05B5">
            <w:pPr>
              <w:spacing w:after="0" w:line="240" w:lineRule="auto"/>
              <w:jc w:val="center"/>
              <w:rPr>
                <w:rFonts w:ascii="Arial" w:eastAsia="Times New Roman" w:hAnsi="Arial" w:cs="Arial"/>
                <w:noProof/>
              </w:rPr>
            </w:pPr>
            <w:r w:rsidRPr="001F7B20">
              <w:rPr>
                <w:rFonts w:ascii="Arial" w:eastAsia="Times New Roman" w:hAnsi="Arial" w:cs="Arial"/>
                <w:b/>
                <w:noProof/>
              </w:rPr>
              <w:t>Promitent-furnizor,</w:t>
            </w:r>
          </w:p>
        </w:tc>
      </w:tr>
    </w:tbl>
    <w:p w:rsidR="000F05B5" w:rsidRPr="001F7B20" w:rsidRDefault="000F05B5" w:rsidP="000F05B5">
      <w:pPr>
        <w:spacing w:after="0" w:line="240" w:lineRule="auto"/>
        <w:rPr>
          <w:rFonts w:ascii="Arial (W1)" w:eastAsia="Times New Roman" w:hAnsi="Arial (W1)" w:cs="Arial"/>
          <w:vanish/>
        </w:rPr>
      </w:pPr>
    </w:p>
    <w:tbl>
      <w:tblPr>
        <w:tblW w:w="0" w:type="auto"/>
        <w:tblLook w:val="04A0" w:firstRow="1" w:lastRow="0" w:firstColumn="1" w:lastColumn="0" w:noHBand="0" w:noVBand="1"/>
      </w:tblPr>
      <w:tblGrid>
        <w:gridCol w:w="4544"/>
        <w:gridCol w:w="4545"/>
      </w:tblGrid>
      <w:tr w:rsidR="000F05B5" w:rsidRPr="001F7B20" w:rsidTr="0077004D">
        <w:trPr>
          <w:trHeight w:val="714"/>
        </w:trPr>
        <w:tc>
          <w:tcPr>
            <w:tcW w:w="4544" w:type="dxa"/>
            <w:shd w:val="clear" w:color="auto" w:fill="auto"/>
          </w:tcPr>
          <w:p w:rsidR="000F05B5" w:rsidRPr="001F7B20" w:rsidRDefault="000F05B5" w:rsidP="000F05B5">
            <w:pPr>
              <w:spacing w:before="120" w:after="120" w:line="240" w:lineRule="auto"/>
              <w:rPr>
                <w:rFonts w:ascii="Arial" w:eastAsia="Calibri" w:hAnsi="Arial" w:cs="Arial"/>
                <w:sz w:val="20"/>
                <w:szCs w:val="20"/>
              </w:rPr>
            </w:pPr>
            <w:r w:rsidRPr="001F7B20">
              <w:rPr>
                <w:rFonts w:ascii="Arial" w:eastAsia="Calibri" w:hAnsi="Arial" w:cs="Arial"/>
                <w:sz w:val="20"/>
                <w:szCs w:val="20"/>
              </w:rPr>
              <w:t>Pentru Autoritatea contractantă</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Pentru Contractant</w:t>
            </w:r>
          </w:p>
        </w:tc>
      </w:tr>
      <w:tr w:rsidR="000F05B5" w:rsidRPr="001F7B20" w:rsidTr="0077004D">
        <w:trPr>
          <w:trHeight w:val="710"/>
        </w:trPr>
        <w:tc>
          <w:tcPr>
            <w:tcW w:w="4544" w:type="dxa"/>
            <w:shd w:val="clear" w:color="auto" w:fill="auto"/>
          </w:tcPr>
          <w:p w:rsidR="000F05B5" w:rsidRPr="0077004D" w:rsidRDefault="000F05B5" w:rsidP="0077004D">
            <w:pPr>
              <w:spacing w:before="120" w:after="120" w:line="240" w:lineRule="auto"/>
              <w:rPr>
                <w:rFonts w:ascii="Arial" w:eastAsia="Calibri" w:hAnsi="Arial" w:cs="Arial"/>
                <w:sz w:val="20"/>
                <w:szCs w:val="20"/>
              </w:rPr>
            </w:pPr>
            <w:r w:rsidRPr="001F7B20">
              <w:rPr>
                <w:rFonts w:ascii="Arial" w:eastAsia="Calibri" w:hAnsi="Arial" w:cs="Arial"/>
                <w:sz w:val="20"/>
                <w:szCs w:val="20"/>
              </w:rPr>
              <w:t>[Autoritatea contractantă]</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[Contractantul ]</w:t>
            </w:r>
          </w:p>
        </w:tc>
      </w:tr>
      <w:tr w:rsidR="000F05B5" w:rsidRPr="001F7B20" w:rsidTr="0077004D">
        <w:trPr>
          <w:trHeight w:val="847"/>
        </w:trPr>
        <w:tc>
          <w:tcPr>
            <w:tcW w:w="4544" w:type="dxa"/>
            <w:shd w:val="clear" w:color="auto" w:fill="auto"/>
          </w:tcPr>
          <w:p w:rsidR="000F05B5" w:rsidRPr="001F7B20" w:rsidRDefault="000F05B5" w:rsidP="000F05B5">
            <w:pPr>
              <w:spacing w:before="120" w:after="120" w:line="240" w:lineRule="auto"/>
              <w:rPr>
                <w:rFonts w:ascii="Arial" w:eastAsia="Calibri" w:hAnsi="Arial" w:cs="Arial"/>
                <w:sz w:val="20"/>
                <w:szCs w:val="20"/>
              </w:rPr>
            </w:pPr>
            <w:r w:rsidRPr="001F7B20">
              <w:rPr>
                <w:rFonts w:ascii="Arial" w:eastAsia="Calibri" w:hAnsi="Arial" w:cs="Arial"/>
                <w:sz w:val="20"/>
                <w:szCs w:val="20"/>
              </w:rPr>
              <w:t>[numele și prenumele reprezentantului legal al Autorității contractante]</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[numele și prenumele reprezentantului legal al Contractantului]</w:t>
            </w:r>
          </w:p>
        </w:tc>
      </w:tr>
      <w:tr w:rsidR="000F05B5" w:rsidRPr="001F7B20" w:rsidTr="0077004D">
        <w:trPr>
          <w:trHeight w:val="718"/>
        </w:trPr>
        <w:tc>
          <w:tcPr>
            <w:tcW w:w="4544" w:type="dxa"/>
            <w:shd w:val="clear" w:color="auto" w:fill="auto"/>
          </w:tcPr>
          <w:p w:rsidR="000F05B5" w:rsidRPr="001F7B20" w:rsidRDefault="000F05B5" w:rsidP="000F05B5">
            <w:pPr>
              <w:spacing w:before="120" w:after="120" w:line="240" w:lineRule="auto"/>
              <w:rPr>
                <w:rFonts w:ascii="Arial" w:eastAsia="Calibri" w:hAnsi="Arial" w:cs="Arial"/>
                <w:sz w:val="20"/>
                <w:szCs w:val="20"/>
              </w:rPr>
            </w:pPr>
            <w:r w:rsidRPr="001F7B20">
              <w:rPr>
                <w:rFonts w:ascii="Arial" w:eastAsia="Calibri" w:hAnsi="Arial" w:cs="Arial"/>
                <w:sz w:val="20"/>
                <w:szCs w:val="20"/>
              </w:rPr>
              <w:t>[funcția reprezentantului legal al Autorității contractante]</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[funcția reprezentantului legal al Contractantului]</w:t>
            </w:r>
          </w:p>
        </w:tc>
      </w:tr>
      <w:tr w:rsidR="000F05B5" w:rsidRPr="001F7B20" w:rsidTr="00C043FA">
        <w:trPr>
          <w:trHeight w:val="2192"/>
        </w:trPr>
        <w:tc>
          <w:tcPr>
            <w:tcW w:w="4544" w:type="dxa"/>
            <w:shd w:val="clear" w:color="auto" w:fill="auto"/>
          </w:tcPr>
          <w:p w:rsidR="000F05B5" w:rsidRPr="001F7B20" w:rsidRDefault="000F05B5" w:rsidP="000F05B5">
            <w:pPr>
              <w:spacing w:before="120" w:after="120" w:line="240" w:lineRule="auto"/>
              <w:rPr>
                <w:rFonts w:ascii="Arial" w:eastAsia="Calibri" w:hAnsi="Arial" w:cs="Arial"/>
                <w:sz w:val="20"/>
                <w:szCs w:val="20"/>
              </w:rPr>
            </w:pPr>
            <w:r w:rsidRPr="001F7B20">
              <w:rPr>
                <w:rFonts w:ascii="Arial" w:eastAsia="Calibri" w:hAnsi="Arial" w:cs="Arial"/>
                <w:sz w:val="20"/>
                <w:szCs w:val="20"/>
              </w:rPr>
              <w:t>[semnătura reprezentantului legal al Autorității contractante]</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[semnătura reprezentantului legal al Contractantului]</w:t>
            </w:r>
          </w:p>
        </w:tc>
      </w:tr>
      <w:tr w:rsidR="000F05B5" w:rsidRPr="001F7B20" w:rsidTr="00C043FA">
        <w:trPr>
          <w:trHeight w:val="423"/>
        </w:trPr>
        <w:tc>
          <w:tcPr>
            <w:tcW w:w="4544" w:type="dxa"/>
            <w:shd w:val="clear" w:color="auto" w:fill="auto"/>
          </w:tcPr>
          <w:p w:rsidR="000F05B5" w:rsidRPr="001F7B20" w:rsidRDefault="000F05B5" w:rsidP="000F05B5">
            <w:pPr>
              <w:spacing w:before="120" w:after="120" w:line="240" w:lineRule="auto"/>
              <w:rPr>
                <w:rFonts w:ascii="Arial" w:eastAsia="Calibri" w:hAnsi="Arial" w:cs="Arial"/>
                <w:sz w:val="20"/>
                <w:szCs w:val="20"/>
              </w:rPr>
            </w:pPr>
            <w:r w:rsidRPr="001F7B20">
              <w:rPr>
                <w:rFonts w:ascii="Arial" w:eastAsia="Calibri" w:hAnsi="Arial" w:cs="Arial"/>
                <w:sz w:val="20"/>
                <w:szCs w:val="20"/>
              </w:rPr>
              <w:t>Data: [zz/ll/aaaa]</w:t>
            </w:r>
          </w:p>
        </w:tc>
        <w:tc>
          <w:tcPr>
            <w:tcW w:w="4545" w:type="dxa"/>
            <w:shd w:val="clear" w:color="auto" w:fill="auto"/>
          </w:tcPr>
          <w:p w:rsidR="000F05B5" w:rsidRPr="001F7B20" w:rsidRDefault="000F05B5" w:rsidP="000F05B5">
            <w:pPr>
              <w:spacing w:before="120" w:after="120" w:line="240" w:lineRule="auto"/>
              <w:jc w:val="right"/>
              <w:rPr>
                <w:rFonts w:ascii="Arial" w:eastAsia="Calibri" w:hAnsi="Arial" w:cs="Arial"/>
                <w:sz w:val="20"/>
                <w:szCs w:val="20"/>
              </w:rPr>
            </w:pPr>
            <w:r w:rsidRPr="001F7B20">
              <w:rPr>
                <w:rFonts w:ascii="Arial" w:eastAsia="Calibri" w:hAnsi="Arial" w:cs="Arial"/>
                <w:sz w:val="20"/>
                <w:szCs w:val="20"/>
              </w:rPr>
              <w:t>Data: [zz/ll/aaaa]</w:t>
            </w:r>
          </w:p>
          <w:p w:rsidR="000F05B5" w:rsidRPr="001F7B20" w:rsidRDefault="000F05B5" w:rsidP="000F05B5">
            <w:pPr>
              <w:spacing w:before="120" w:after="120" w:line="240" w:lineRule="auto"/>
              <w:jc w:val="right"/>
              <w:rPr>
                <w:rFonts w:ascii="Arial" w:eastAsia="Calibri" w:hAnsi="Arial" w:cs="Arial"/>
                <w:sz w:val="20"/>
                <w:szCs w:val="20"/>
              </w:rPr>
            </w:pPr>
          </w:p>
        </w:tc>
      </w:tr>
    </w:tbl>
    <w:p w:rsidR="002A1A17" w:rsidRPr="001F7B20" w:rsidRDefault="002A1A17" w:rsidP="002A1A17">
      <w:pPr>
        <w:spacing w:before="120" w:after="120"/>
        <w:ind w:left="1"/>
        <w:jc w:val="center"/>
        <w:rPr>
          <w:rFonts w:ascii="Times New Roman" w:eastAsia="Calibri" w:hAnsi="Times New Roman" w:cs="Times New Roman"/>
          <w:b/>
          <w:sz w:val="24"/>
          <w:szCs w:val="24"/>
        </w:rPr>
      </w:pPr>
    </w:p>
    <w:p w:rsidR="00815CB2" w:rsidRPr="001F7B20" w:rsidRDefault="00815CB2" w:rsidP="00760BD7">
      <w:pPr>
        <w:spacing w:before="120" w:after="120"/>
        <w:rPr>
          <w:rFonts w:ascii="Times New Roman" w:eastAsia="Calibri" w:hAnsi="Times New Roman" w:cs="Times New Roman"/>
          <w:b/>
          <w:sz w:val="24"/>
          <w:szCs w:val="24"/>
        </w:rPr>
      </w:pPr>
    </w:p>
    <w:p w:rsidR="002A1A17" w:rsidRPr="001F7B20" w:rsidRDefault="002A1A17" w:rsidP="002A1A17">
      <w:pPr>
        <w:spacing w:after="0" w:line="240" w:lineRule="auto"/>
        <w:jc w:val="center"/>
        <w:rPr>
          <w:rFonts w:ascii="Arial" w:eastAsia="Times New Roman" w:hAnsi="Arial" w:cs="Arial"/>
          <w:b/>
          <w:sz w:val="24"/>
          <w:szCs w:val="24"/>
          <w:lang w:eastAsia="ro-RO"/>
        </w:rPr>
      </w:pPr>
      <w:r w:rsidRPr="001F7B20">
        <w:rPr>
          <w:rFonts w:ascii="Arial" w:eastAsia="Times New Roman" w:hAnsi="Arial" w:cs="Arial"/>
          <w:b/>
          <w:sz w:val="24"/>
          <w:szCs w:val="24"/>
          <w:lang w:eastAsia="ro-RO"/>
        </w:rPr>
        <w:lastRenderedPageBreak/>
        <w:t>Model</w:t>
      </w:r>
    </w:p>
    <w:p w:rsidR="002A1A17" w:rsidRPr="001F7B20" w:rsidRDefault="002A1A17" w:rsidP="002A1A17">
      <w:pPr>
        <w:spacing w:after="0" w:line="240" w:lineRule="auto"/>
        <w:jc w:val="center"/>
        <w:rPr>
          <w:rFonts w:ascii="Arial" w:eastAsia="Times New Roman" w:hAnsi="Arial" w:cs="Arial"/>
          <w:b/>
          <w:sz w:val="24"/>
          <w:szCs w:val="24"/>
          <w:lang w:eastAsia="ro-RO"/>
        </w:rPr>
      </w:pPr>
      <w:r w:rsidRPr="001F7B20">
        <w:rPr>
          <w:rFonts w:ascii="Arial" w:eastAsia="Times New Roman" w:hAnsi="Arial" w:cs="Arial"/>
          <w:b/>
          <w:sz w:val="24"/>
          <w:szCs w:val="24"/>
          <w:lang w:eastAsia="ro-RO"/>
        </w:rPr>
        <w:t>CONTRACT DE ACHIZIȚIE PUBLICĂ nr ____________ din ___________</w:t>
      </w:r>
    </w:p>
    <w:p w:rsidR="002A1A17" w:rsidRPr="001F7B20" w:rsidRDefault="002A1A17" w:rsidP="002A1A17">
      <w:pPr>
        <w:spacing w:after="0" w:line="240" w:lineRule="auto"/>
        <w:jc w:val="center"/>
        <w:rPr>
          <w:rFonts w:ascii="Arial" w:eastAsia="Times New Roman" w:hAnsi="Arial" w:cs="Arial"/>
          <w:b/>
          <w:sz w:val="24"/>
          <w:szCs w:val="24"/>
          <w:lang w:eastAsia="ro-RO"/>
        </w:rPr>
      </w:pPr>
      <w:r w:rsidRPr="001F7B20">
        <w:rPr>
          <w:rFonts w:ascii="Arial" w:eastAsia="Times New Roman" w:hAnsi="Arial" w:cs="Arial"/>
          <w:b/>
          <w:sz w:val="24"/>
          <w:szCs w:val="24"/>
          <w:lang w:eastAsia="ro-RO"/>
        </w:rPr>
        <w:t>Subsecvent acordului cadru de furn</w:t>
      </w:r>
      <w:r w:rsidR="00413E76" w:rsidRPr="001F7B20">
        <w:rPr>
          <w:rFonts w:ascii="Arial" w:eastAsia="Times New Roman" w:hAnsi="Arial" w:cs="Arial"/>
          <w:b/>
          <w:sz w:val="24"/>
          <w:szCs w:val="24"/>
          <w:lang w:eastAsia="ro-RO"/>
        </w:rPr>
        <w:t>izare nr. ___________/_____________</w:t>
      </w:r>
    </w:p>
    <w:p w:rsidR="002A1A17" w:rsidRPr="001F7B20" w:rsidRDefault="002A1A17" w:rsidP="002A1A17">
      <w:pPr>
        <w:spacing w:after="0" w:line="240" w:lineRule="auto"/>
        <w:jc w:val="both"/>
        <w:rPr>
          <w:rFonts w:ascii="Arial" w:eastAsia="Times New Roman" w:hAnsi="Arial" w:cs="Arial"/>
          <w:sz w:val="24"/>
          <w:szCs w:val="24"/>
          <w:lang w:eastAsia="ro-RO"/>
        </w:rPr>
      </w:pPr>
    </w:p>
    <w:p w:rsidR="00E95CB9" w:rsidRDefault="00E95CB9" w:rsidP="00E95CB9">
      <w:pPr>
        <w:spacing w:after="0" w:line="240" w:lineRule="auto"/>
        <w:jc w:val="both"/>
        <w:rPr>
          <w:rFonts w:ascii="Arial" w:eastAsia="Times New Roman" w:hAnsi="Arial" w:cs="Arial"/>
          <w:lang w:eastAsia="ro-RO"/>
        </w:rPr>
      </w:pPr>
      <w:r w:rsidRPr="001F7B20">
        <w:rPr>
          <w:rFonts w:ascii="Arial" w:eastAsia="Times New Roman" w:hAnsi="Arial" w:cs="Arial"/>
          <w:sz w:val="18"/>
          <w:szCs w:val="18"/>
        </w:rPr>
        <w:t xml:space="preserve">    </w:t>
      </w:r>
      <w:r w:rsidRPr="001F7B20">
        <w:rPr>
          <w:rFonts w:ascii="Arial" w:eastAsia="Times New Roman" w:hAnsi="Arial" w:cs="Arial"/>
          <w:lang w:eastAsia="ro-RO"/>
        </w:rPr>
        <w:t>Prezentul contract de achiziție publică de produse (denumit în continuare „Contract”), s-a încheiat având în vedere prevederile din Legea nr. 98/2016 privind achizițiile publice (denumită în continuare „Legea nr. 98/2016”) precum și orice alte prevederi leg</w:t>
      </w:r>
      <w:r w:rsidR="00892194">
        <w:rPr>
          <w:rFonts w:ascii="Arial" w:eastAsia="Times New Roman" w:hAnsi="Arial" w:cs="Arial"/>
          <w:lang w:eastAsia="ro-RO"/>
        </w:rPr>
        <w:t>ale emise în aplicarea acesteia</w:t>
      </w:r>
    </w:p>
    <w:p w:rsidR="00892194" w:rsidRDefault="00892194" w:rsidP="00E95CB9">
      <w:pPr>
        <w:spacing w:after="0" w:line="240" w:lineRule="auto"/>
        <w:jc w:val="both"/>
        <w:rPr>
          <w:rFonts w:ascii="Arial" w:eastAsia="Times New Roman" w:hAnsi="Arial" w:cs="Arial"/>
          <w:lang w:eastAsia="ro-RO"/>
        </w:rPr>
      </w:pPr>
      <w:r>
        <w:rPr>
          <w:rFonts w:ascii="Arial" w:eastAsia="Times New Roman" w:hAnsi="Arial" w:cs="Arial"/>
          <w:lang w:eastAsia="ro-RO"/>
        </w:rPr>
        <w:t>Și în baza Acordului-Cadru î</w:t>
      </w:r>
      <w:r w:rsidR="00E818F0">
        <w:rPr>
          <w:rFonts w:ascii="Arial" w:eastAsia="Times New Roman" w:hAnsi="Arial" w:cs="Arial"/>
          <w:lang w:eastAsia="ro-RO"/>
        </w:rPr>
        <w:t>n</w:t>
      </w:r>
      <w:r>
        <w:rPr>
          <w:rFonts w:ascii="Arial" w:eastAsia="Times New Roman" w:hAnsi="Arial" w:cs="Arial"/>
          <w:lang w:eastAsia="ro-RO"/>
        </w:rPr>
        <w:t>registrat cu nr................/.......................</w:t>
      </w:r>
    </w:p>
    <w:p w:rsidR="00760BD7" w:rsidRPr="001F7B20" w:rsidRDefault="00760BD7" w:rsidP="00E95CB9">
      <w:pPr>
        <w:spacing w:after="0" w:line="240" w:lineRule="auto"/>
        <w:jc w:val="both"/>
        <w:rPr>
          <w:rFonts w:ascii="Arial" w:eastAsia="Times New Roman" w:hAnsi="Arial" w:cs="Arial"/>
          <w:lang w:eastAsia="ro-RO"/>
        </w:rPr>
      </w:pPr>
    </w:p>
    <w:p w:rsidR="00E95CB9" w:rsidRDefault="00892194" w:rsidP="00E95CB9">
      <w:pPr>
        <w:spacing w:after="0" w:line="240" w:lineRule="auto"/>
        <w:jc w:val="both"/>
        <w:rPr>
          <w:rFonts w:ascii="Arial" w:eastAsia="Times New Roman" w:hAnsi="Arial" w:cs="Arial"/>
          <w:lang w:eastAsia="ro-RO"/>
        </w:rPr>
      </w:pPr>
      <w:r>
        <w:rPr>
          <w:rFonts w:ascii="Arial" w:eastAsia="Times New Roman" w:hAnsi="Arial" w:cs="Arial"/>
          <w:lang w:eastAsia="ro-RO"/>
        </w:rPr>
        <w:t>La</w:t>
      </w:r>
      <w:r w:rsidR="00760BD7">
        <w:rPr>
          <w:rFonts w:ascii="Arial" w:eastAsia="Times New Roman" w:hAnsi="Arial" w:cs="Arial"/>
          <w:lang w:eastAsia="ro-RO"/>
        </w:rPr>
        <w:t xml:space="preserve"> data de </w:t>
      </w:r>
      <w:r w:rsidRPr="00892194">
        <w:rPr>
          <w:rFonts w:ascii="Arial" w:eastAsia="Times New Roman" w:hAnsi="Arial" w:cs="Arial"/>
          <w:b/>
          <w:lang w:eastAsia="ro-RO"/>
        </w:rPr>
        <w:t>[zz/ll/aaaa]</w:t>
      </w:r>
      <w:r w:rsidR="00760BD7">
        <w:rPr>
          <w:rFonts w:ascii="Arial" w:eastAsia="Times New Roman" w:hAnsi="Arial" w:cs="Arial"/>
          <w:lang w:eastAsia="ro-RO"/>
        </w:rPr>
        <w:t>, între</w:t>
      </w:r>
    </w:p>
    <w:p w:rsidR="00760BD7" w:rsidRDefault="00760BD7" w:rsidP="00E95CB9">
      <w:pPr>
        <w:spacing w:after="0" w:line="240" w:lineRule="auto"/>
        <w:jc w:val="both"/>
        <w:rPr>
          <w:rFonts w:ascii="Arial" w:eastAsia="Times New Roman" w:hAnsi="Arial" w:cs="Arial"/>
          <w:lang w:eastAsia="ro-RO"/>
        </w:rPr>
      </w:pPr>
    </w:p>
    <w:p w:rsidR="00303676" w:rsidRPr="00760BD7" w:rsidRDefault="00760BD7" w:rsidP="00E95CB9">
      <w:pPr>
        <w:spacing w:after="0" w:line="240" w:lineRule="auto"/>
        <w:jc w:val="both"/>
        <w:rPr>
          <w:rFonts w:ascii="Arial" w:eastAsia="Times New Roman" w:hAnsi="Arial" w:cs="Arial"/>
          <w:i/>
          <w:lang w:eastAsia="ro-RO"/>
        </w:rPr>
      </w:pPr>
      <w:r w:rsidRPr="00760BD7">
        <w:rPr>
          <w:rFonts w:ascii="Arial" w:eastAsia="Times New Roman" w:hAnsi="Arial" w:cs="Arial"/>
          <w:i/>
          <w:lang w:eastAsia="ro-RO"/>
        </w:rPr>
        <w:t>Părțile Contractului Subsecvent</w:t>
      </w:r>
      <w:r w:rsidR="00892194">
        <w:rPr>
          <w:rFonts w:ascii="Arial" w:eastAsia="Times New Roman" w:hAnsi="Arial" w:cs="Arial"/>
          <w:i/>
          <w:lang w:eastAsia="ro-RO"/>
        </w:rPr>
        <w:t>:</w:t>
      </w:r>
    </w:p>
    <w:p w:rsidR="00E95CB9" w:rsidRPr="001F7B20" w:rsidRDefault="00E95CB9" w:rsidP="00E95CB9">
      <w:pPr>
        <w:spacing w:after="0" w:line="240" w:lineRule="auto"/>
        <w:jc w:val="both"/>
        <w:rPr>
          <w:rFonts w:ascii="Arial" w:eastAsia="Times New Roman" w:hAnsi="Arial" w:cs="Arial"/>
          <w:lang w:eastAsia="ro-RO"/>
        </w:rPr>
      </w:pPr>
      <w:r w:rsidRPr="001F7B20">
        <w:rPr>
          <w:rFonts w:ascii="Arial" w:eastAsia="Times New Roman" w:hAnsi="Arial" w:cs="Arial"/>
          <w:lang w:eastAsia="ro-RO"/>
        </w:rPr>
        <w:t>PENITENCIARUL BOTOŞANI, cu sediul în Str.</w:t>
      </w:r>
      <w:r w:rsidR="00075666">
        <w:rPr>
          <w:rFonts w:ascii="Arial" w:eastAsia="Times New Roman" w:hAnsi="Arial" w:cs="Arial"/>
          <w:lang w:eastAsia="ro-RO"/>
        </w:rPr>
        <w:t xml:space="preserve"> I.C. BRĂTIANU, nr. 118, tel </w:t>
      </w:r>
      <w:r w:rsidRPr="001F7B20">
        <w:rPr>
          <w:rFonts w:ascii="Arial" w:eastAsia="Times New Roman" w:hAnsi="Arial" w:cs="Arial"/>
          <w:lang w:eastAsia="ro-RO"/>
        </w:rPr>
        <w:t xml:space="preserve"> 0231/</w:t>
      </w:r>
      <w:r w:rsidR="00760BD7">
        <w:rPr>
          <w:rFonts w:ascii="Arial" w:eastAsia="Times New Roman" w:hAnsi="Arial" w:cs="Arial"/>
          <w:lang w:eastAsia="ro-RO"/>
        </w:rPr>
        <w:t>515937</w:t>
      </w:r>
      <w:r w:rsidRPr="001F7B20">
        <w:rPr>
          <w:rFonts w:ascii="Arial" w:eastAsia="Times New Roman" w:hAnsi="Arial" w:cs="Arial"/>
          <w:lang w:eastAsia="ro-RO"/>
        </w:rPr>
        <w:t>, cod fiscal RO 23708210, cod IBAN RO65TREZ23G610700200301X, deschis la Trezoreria Mun. Botoșani, reprezentată prin ........................- director,................................  - direct</w:t>
      </w:r>
      <w:r w:rsidR="00494F25">
        <w:rPr>
          <w:rFonts w:ascii="Arial" w:eastAsia="Times New Roman" w:hAnsi="Arial" w:cs="Arial"/>
          <w:lang w:eastAsia="ro-RO"/>
        </w:rPr>
        <w:t>or adj. economico-administrativ  ș</w:t>
      </w:r>
      <w:r w:rsidRPr="001F7B20">
        <w:rPr>
          <w:rFonts w:ascii="Arial" w:eastAsia="Times New Roman" w:hAnsi="Arial" w:cs="Arial"/>
          <w:lang w:eastAsia="ro-RO"/>
        </w:rPr>
        <w:t xml:space="preserve">i .................................. - consilier juridic, în calitate de și denumită în continuare „Autoritatea contractantă”, pe de o parte, </w:t>
      </w:r>
    </w:p>
    <w:p w:rsidR="00E95CB9" w:rsidRPr="001F7B20" w:rsidRDefault="00E95CB9" w:rsidP="00E95CB9">
      <w:pPr>
        <w:spacing w:after="0" w:line="240" w:lineRule="auto"/>
        <w:jc w:val="both"/>
        <w:rPr>
          <w:rFonts w:ascii="Arial" w:eastAsia="Times New Roman" w:hAnsi="Arial" w:cs="Arial"/>
          <w:lang w:eastAsia="ro-RO"/>
        </w:rPr>
      </w:pPr>
      <w:r w:rsidRPr="001F7B20">
        <w:rPr>
          <w:rFonts w:ascii="Arial" w:eastAsia="Times New Roman" w:hAnsi="Arial" w:cs="Arial"/>
          <w:lang w:eastAsia="ro-RO"/>
        </w:rPr>
        <w:t>și</w:t>
      </w:r>
    </w:p>
    <w:p w:rsidR="00760BD7" w:rsidRDefault="00E95CB9" w:rsidP="00E95CB9">
      <w:pPr>
        <w:spacing w:after="0" w:line="240" w:lineRule="auto"/>
        <w:jc w:val="both"/>
        <w:rPr>
          <w:rFonts w:ascii="Arial" w:eastAsia="Times New Roman" w:hAnsi="Arial" w:cs="Arial"/>
          <w:lang w:eastAsia="ro-RO"/>
        </w:rPr>
      </w:pPr>
      <w:r w:rsidRPr="001F7B20">
        <w:rPr>
          <w:rFonts w:ascii="Arial" w:eastAsia="Times New Roman" w:hAnsi="Arial" w:cs="Arial"/>
          <w:lang w:eastAsia="ro-RO"/>
        </w:rPr>
        <w:t xml:space="preserve">S.C.__________________ S.R.L/SA cu sediul în ____________, str_____________, </w:t>
      </w:r>
      <w:r w:rsidR="00760BD7">
        <w:rPr>
          <w:rFonts w:ascii="Arial" w:eastAsia="Times New Roman" w:hAnsi="Arial" w:cs="Arial"/>
          <w:lang w:eastAsia="ro-RO"/>
        </w:rPr>
        <w:t xml:space="preserve">nr. de înregistrare în Registrul Comerțului. </w:t>
      </w:r>
      <w:r w:rsidRPr="001F7B20">
        <w:rPr>
          <w:rFonts w:ascii="Arial" w:eastAsia="Times New Roman" w:hAnsi="Arial" w:cs="Arial"/>
          <w:lang w:eastAsia="ro-RO"/>
        </w:rPr>
        <w:t xml:space="preserve">__/____/____, CUI _________, Telefon: __________ cont </w:t>
      </w:r>
      <w:r w:rsidR="00760BD7">
        <w:rPr>
          <w:rFonts w:ascii="Arial" w:eastAsia="Times New Roman" w:hAnsi="Arial" w:cs="Arial"/>
          <w:lang w:eastAsia="ro-RO"/>
        </w:rPr>
        <w:t>IBAN nr. RO__TREZ_______XXX</w:t>
      </w:r>
      <w:r w:rsidRPr="001F7B20">
        <w:rPr>
          <w:rFonts w:ascii="Arial" w:eastAsia="Times New Roman" w:hAnsi="Arial" w:cs="Arial"/>
          <w:lang w:eastAsia="ro-RO"/>
        </w:rPr>
        <w:t>_________ deschis la Trezoreria _</w:t>
      </w:r>
      <w:r w:rsidR="00760BD7">
        <w:rPr>
          <w:rFonts w:ascii="Arial" w:eastAsia="Times New Roman" w:hAnsi="Arial" w:cs="Arial"/>
          <w:lang w:eastAsia="ro-RO"/>
        </w:rPr>
        <w:t>________</w:t>
      </w:r>
      <w:r w:rsidRPr="001F7B20">
        <w:rPr>
          <w:rFonts w:ascii="Arial" w:eastAsia="Times New Roman" w:hAnsi="Arial" w:cs="Arial"/>
          <w:lang w:eastAsia="ro-RO"/>
        </w:rPr>
        <w:t xml:space="preserve">, reprezentată </w:t>
      </w:r>
      <w:r w:rsidR="00760BD7">
        <w:rPr>
          <w:rFonts w:ascii="Arial" w:eastAsia="Times New Roman" w:hAnsi="Arial" w:cs="Arial"/>
          <w:lang w:eastAsia="ro-RO"/>
        </w:rPr>
        <w:t>prin</w:t>
      </w:r>
      <w:r w:rsidR="00760BD7" w:rsidRPr="00760BD7">
        <w:rPr>
          <w:rFonts w:ascii="Arial" w:eastAsia="Times New Roman" w:hAnsi="Arial" w:cs="Arial"/>
          <w:color w:val="000000" w:themeColor="text1"/>
          <w:lang w:eastAsia="ro-RO"/>
        </w:rPr>
        <w:t>_</w:t>
      </w:r>
      <w:r w:rsidR="00760BD7">
        <w:rPr>
          <w:rFonts w:ascii="Arial" w:eastAsia="Times New Roman" w:hAnsi="Arial" w:cs="Arial"/>
          <w:color w:val="000000" w:themeColor="text1"/>
          <w:lang w:eastAsia="ro-RO"/>
        </w:rPr>
        <w:t>..........................., având funcția ....................,</w:t>
      </w:r>
      <w:r w:rsidRPr="00760BD7">
        <w:rPr>
          <w:rFonts w:ascii="Arial" w:eastAsia="Times New Roman" w:hAnsi="Arial" w:cs="Arial"/>
          <w:color w:val="000000" w:themeColor="text1"/>
          <w:lang w:eastAsia="ro-RO"/>
        </w:rPr>
        <w:t xml:space="preserve"> </w:t>
      </w:r>
      <w:r w:rsidRPr="001F7B20">
        <w:rPr>
          <w:rFonts w:ascii="Arial" w:eastAsia="Times New Roman" w:hAnsi="Arial" w:cs="Arial"/>
          <w:lang w:eastAsia="ro-RO"/>
        </w:rPr>
        <w:t>în calitate de</w:t>
      </w:r>
      <w:r w:rsidR="00760BD7">
        <w:rPr>
          <w:rFonts w:ascii="Arial" w:eastAsia="Times New Roman" w:hAnsi="Arial" w:cs="Arial"/>
          <w:lang w:eastAsia="ro-RO"/>
        </w:rPr>
        <w:t xml:space="preserve"> Promitent-Furnizor în Acordul-Cadru nr......................,</w:t>
      </w:r>
      <w:r w:rsidRPr="001F7B20">
        <w:rPr>
          <w:rFonts w:ascii="Arial" w:eastAsia="Times New Roman" w:hAnsi="Arial" w:cs="Arial"/>
          <w:lang w:eastAsia="ro-RO"/>
        </w:rPr>
        <w:t xml:space="preserve">numit în continuare „Contractant”, </w:t>
      </w:r>
    </w:p>
    <w:p w:rsidR="00E95CB9" w:rsidRDefault="00760BD7" w:rsidP="00E95CB9">
      <w:pPr>
        <w:spacing w:after="0" w:line="240" w:lineRule="auto"/>
        <w:jc w:val="both"/>
        <w:rPr>
          <w:rFonts w:ascii="Arial" w:eastAsia="Times New Roman" w:hAnsi="Arial" w:cs="Arial"/>
          <w:lang w:eastAsia="ro-RO"/>
        </w:rPr>
      </w:pPr>
      <w:r>
        <w:rPr>
          <w:rFonts w:ascii="Arial" w:eastAsia="Times New Roman" w:hAnsi="Arial" w:cs="Arial"/>
          <w:lang w:eastAsia="ro-RO"/>
        </w:rPr>
        <w:t>P</w:t>
      </w:r>
      <w:r w:rsidR="00E95CB9" w:rsidRPr="001F7B20">
        <w:rPr>
          <w:rFonts w:ascii="Arial" w:eastAsia="Times New Roman" w:hAnsi="Arial" w:cs="Arial"/>
          <w:lang w:eastAsia="ro-RO"/>
        </w:rPr>
        <w:t>e de altă parte,</w:t>
      </w:r>
    </w:p>
    <w:p w:rsidR="00760BD7" w:rsidRPr="001F7B20" w:rsidRDefault="00760BD7" w:rsidP="00E95CB9">
      <w:pPr>
        <w:spacing w:after="0" w:line="240" w:lineRule="auto"/>
        <w:jc w:val="both"/>
        <w:rPr>
          <w:rFonts w:ascii="Arial" w:eastAsia="Times New Roman" w:hAnsi="Arial" w:cs="Arial"/>
          <w:lang w:eastAsia="ro-RO"/>
        </w:rPr>
      </w:pPr>
      <w:r>
        <w:rPr>
          <w:rFonts w:ascii="Arial" w:eastAsia="Times New Roman" w:hAnsi="Arial" w:cs="Arial"/>
          <w:lang w:eastAsia="ro-RO"/>
        </w:rPr>
        <w:t>Fiecare denumit în continuare ”Parte” și împreună ”Părți”</w:t>
      </w:r>
      <w:r w:rsidR="00762DFF">
        <w:rPr>
          <w:rFonts w:ascii="Arial" w:eastAsia="Times New Roman" w:hAnsi="Arial" w:cs="Arial"/>
          <w:lang w:eastAsia="ro-RO"/>
        </w:rPr>
        <w:t>;</w:t>
      </w:r>
    </w:p>
    <w:p w:rsidR="00762DFF" w:rsidRPr="001F7B20" w:rsidRDefault="00762DFF" w:rsidP="00E95CB9">
      <w:pPr>
        <w:spacing w:after="0" w:line="240" w:lineRule="auto"/>
        <w:jc w:val="both"/>
        <w:rPr>
          <w:rFonts w:ascii="Arial" w:eastAsia="Times New Roman" w:hAnsi="Arial" w:cs="Arial"/>
          <w:b/>
          <w:i/>
          <w:lang w:eastAsia="ro-RO"/>
        </w:rPr>
      </w:pPr>
    </w:p>
    <w:p w:rsidR="00E95CB9" w:rsidRPr="00303676" w:rsidRDefault="00762DFF" w:rsidP="00303676">
      <w:pPr>
        <w:pStyle w:val="Listparagraf"/>
        <w:numPr>
          <w:ilvl w:val="0"/>
          <w:numId w:val="30"/>
        </w:numPr>
        <w:spacing w:after="0" w:line="240" w:lineRule="auto"/>
        <w:jc w:val="both"/>
        <w:rPr>
          <w:rFonts w:ascii="Arial" w:eastAsia="Times New Roman" w:hAnsi="Arial" w:cs="Arial"/>
          <w:b/>
          <w:i/>
          <w:lang w:eastAsia="ro-RO"/>
        </w:rPr>
      </w:pPr>
      <w:r w:rsidRPr="00303676">
        <w:rPr>
          <w:rFonts w:ascii="Arial" w:eastAsia="Times New Roman" w:hAnsi="Arial" w:cs="Arial"/>
          <w:b/>
          <w:i/>
          <w:lang w:eastAsia="ro-RO"/>
        </w:rPr>
        <w:t>CAPITOLUL 1 - ASPECTE GENERALE REFERITOARE LA OBIECTUL CONTRACTULUI SUBSECVENT</w:t>
      </w:r>
    </w:p>
    <w:p w:rsidR="00762DFF" w:rsidRDefault="00762DFF" w:rsidP="00762DFF">
      <w:pPr>
        <w:spacing w:after="0" w:line="240" w:lineRule="auto"/>
        <w:jc w:val="both"/>
        <w:rPr>
          <w:rFonts w:ascii="Arial" w:eastAsia="Times New Roman" w:hAnsi="Arial" w:cs="Arial"/>
          <w:lang w:eastAsia="ro-RO"/>
        </w:rPr>
      </w:pPr>
    </w:p>
    <w:p w:rsidR="00762DFF" w:rsidRDefault="00762DFF" w:rsidP="00762DFF">
      <w:pPr>
        <w:spacing w:after="0" w:line="240" w:lineRule="auto"/>
        <w:ind w:firstLine="708"/>
        <w:jc w:val="both"/>
        <w:rPr>
          <w:rFonts w:ascii="Arial" w:eastAsia="Times New Roman" w:hAnsi="Arial" w:cs="Arial"/>
          <w:b/>
          <w:i/>
          <w:lang w:eastAsia="ro-RO"/>
        </w:rPr>
      </w:pPr>
      <w:r w:rsidRPr="00762DFF">
        <w:rPr>
          <w:rFonts w:ascii="Arial" w:eastAsia="Times New Roman" w:hAnsi="Arial" w:cs="Arial"/>
          <w:b/>
          <w:i/>
          <w:lang w:eastAsia="ro-RO"/>
        </w:rPr>
        <w:t>1.1. Obiectul şi</w:t>
      </w:r>
      <w:r>
        <w:rPr>
          <w:rFonts w:ascii="Arial" w:eastAsia="Times New Roman" w:hAnsi="Arial" w:cs="Arial"/>
          <w:b/>
          <w:i/>
          <w:lang w:eastAsia="ro-RO"/>
        </w:rPr>
        <w:t xml:space="preserve"> scopul Contractului Subsecvent</w:t>
      </w:r>
    </w:p>
    <w:p w:rsidR="00762DFF" w:rsidRDefault="00762DFF" w:rsidP="00762DFF">
      <w:pPr>
        <w:spacing w:after="0" w:line="240" w:lineRule="auto"/>
        <w:ind w:firstLine="426"/>
        <w:jc w:val="both"/>
        <w:rPr>
          <w:rFonts w:ascii="Arial" w:eastAsia="Times New Roman" w:hAnsi="Arial" w:cs="Arial"/>
          <w:lang w:eastAsia="ro-RO"/>
        </w:rPr>
      </w:pPr>
      <w:r w:rsidRPr="00762DFF">
        <w:rPr>
          <w:rFonts w:ascii="Arial" w:eastAsia="Times New Roman" w:hAnsi="Arial" w:cs="Arial"/>
          <w:lang w:eastAsia="ro-RO"/>
        </w:rPr>
        <w:t>1.1.1. Obiectul prezentului Contract îl reprezintă furnizarea [</w:t>
      </w:r>
      <w:r w:rsidRPr="00762DFF">
        <w:rPr>
          <w:rFonts w:ascii="Arial" w:eastAsia="Times New Roman" w:hAnsi="Arial" w:cs="Arial"/>
          <w:b/>
          <w:i/>
          <w:lang w:eastAsia="ro-RO"/>
        </w:rPr>
        <w:t>denumirea produselor ce urmează a fi furnizate]</w:t>
      </w:r>
      <w:r w:rsidRPr="00762DFF">
        <w:rPr>
          <w:rFonts w:ascii="Arial" w:eastAsia="Times New Roman" w:hAnsi="Arial" w:cs="Arial"/>
          <w:lang w:eastAsia="ro-RO"/>
        </w:rPr>
        <w:t>, denumite în continuare Produse, pe care Contractantul se obligă să le furnizeze în conformitate cu prevederile din acordul-cadru, prezentul contract, Caietul de sarcini, Propunerea t</w:t>
      </w:r>
      <w:r w:rsidR="00075666">
        <w:rPr>
          <w:rFonts w:ascii="Arial" w:eastAsia="Times New Roman" w:hAnsi="Arial" w:cs="Arial"/>
          <w:lang w:eastAsia="ro-RO"/>
        </w:rPr>
        <w:t>ehnică şi propunerea financiară, după cum urmează:</w:t>
      </w:r>
    </w:p>
    <w:tbl>
      <w:tblPr>
        <w:tblW w:w="9210" w:type="dxa"/>
        <w:jc w:val="center"/>
        <w:tblLook w:val="04A0" w:firstRow="1" w:lastRow="0" w:firstColumn="1" w:lastColumn="0" w:noHBand="0" w:noVBand="1"/>
      </w:tblPr>
      <w:tblGrid>
        <w:gridCol w:w="2773"/>
        <w:gridCol w:w="1407"/>
        <w:gridCol w:w="1342"/>
        <w:gridCol w:w="2013"/>
        <w:gridCol w:w="1675"/>
      </w:tblGrid>
      <w:tr w:rsidR="00075666" w:rsidRPr="00E95CB9" w:rsidTr="00CC44AC">
        <w:trPr>
          <w:trHeight w:val="416"/>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Obiect</w:t>
            </w:r>
          </w:p>
        </w:tc>
        <w:tc>
          <w:tcPr>
            <w:tcW w:w="1407" w:type="dxa"/>
            <w:tcBorders>
              <w:top w:val="single" w:sz="4" w:space="0" w:color="auto"/>
              <w:left w:val="nil"/>
              <w:bottom w:val="nil"/>
              <w:right w:val="single" w:sz="4" w:space="0" w:color="auto"/>
            </w:tcBorders>
            <w:shd w:val="clear" w:color="auto" w:fill="auto"/>
            <w:vAlign w:val="center"/>
            <w:hideMark/>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Cantitate</w:t>
            </w:r>
          </w:p>
        </w:tc>
        <w:tc>
          <w:tcPr>
            <w:tcW w:w="1342" w:type="dxa"/>
            <w:tcBorders>
              <w:top w:val="single" w:sz="4" w:space="0" w:color="auto"/>
              <w:left w:val="nil"/>
              <w:bottom w:val="nil"/>
              <w:right w:val="single" w:sz="4" w:space="0" w:color="auto"/>
            </w:tcBorders>
            <w:shd w:val="clear" w:color="auto" w:fill="auto"/>
            <w:vAlign w:val="center"/>
            <w:hideMark/>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Preț unitar lei/produs fără TVA</w:t>
            </w:r>
          </w:p>
        </w:tc>
        <w:tc>
          <w:tcPr>
            <w:tcW w:w="2013" w:type="dxa"/>
            <w:tcBorders>
              <w:top w:val="single" w:sz="4" w:space="0" w:color="auto"/>
              <w:left w:val="nil"/>
              <w:bottom w:val="nil"/>
              <w:right w:val="single" w:sz="4" w:space="0" w:color="auto"/>
            </w:tcBorders>
            <w:shd w:val="clear" w:color="auto" w:fill="auto"/>
            <w:vAlign w:val="center"/>
            <w:hideMark/>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Valoare totală fără TVA</w:t>
            </w:r>
          </w:p>
        </w:tc>
        <w:tc>
          <w:tcPr>
            <w:tcW w:w="1675" w:type="dxa"/>
            <w:tcBorders>
              <w:top w:val="single" w:sz="4" w:space="0" w:color="auto"/>
              <w:left w:val="nil"/>
              <w:bottom w:val="nil"/>
              <w:right w:val="single" w:sz="4" w:space="0" w:color="auto"/>
            </w:tcBorders>
            <w:shd w:val="clear" w:color="auto" w:fill="auto"/>
            <w:vAlign w:val="center"/>
            <w:hideMark/>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Valoare totală cu TVA</w:t>
            </w:r>
          </w:p>
        </w:tc>
      </w:tr>
      <w:tr w:rsidR="00075666" w:rsidRPr="00E95CB9" w:rsidTr="00CC44AC">
        <w:trPr>
          <w:trHeight w:val="202"/>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075666" w:rsidRPr="00E95CB9" w:rsidRDefault="00075666" w:rsidP="00CC44AC">
            <w:pPr>
              <w:spacing w:after="0" w:line="240" w:lineRule="auto"/>
              <w:rPr>
                <w:rFonts w:ascii="Calibri" w:eastAsia="Times New Roman" w:hAnsi="Calibri" w:cs="Calibri"/>
                <w:b/>
                <w:color w:val="000000"/>
              </w:rPr>
            </w:pPr>
          </w:p>
        </w:tc>
        <w:tc>
          <w:tcPr>
            <w:tcW w:w="1407" w:type="dxa"/>
            <w:tcBorders>
              <w:top w:val="single" w:sz="8" w:space="0" w:color="auto"/>
              <w:left w:val="nil"/>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color w:val="000000"/>
              </w:rPr>
            </w:pPr>
            <w:r w:rsidRPr="00E95CB9">
              <w:rPr>
                <w:rFonts w:ascii="Calibri" w:eastAsia="Times New Roman" w:hAnsi="Calibri" w:cs="Calibri"/>
                <w:color w:val="000000"/>
              </w:rPr>
              <w:t>0</w:t>
            </w:r>
          </w:p>
        </w:tc>
        <w:tc>
          <w:tcPr>
            <w:tcW w:w="1342" w:type="dxa"/>
            <w:tcBorders>
              <w:top w:val="single" w:sz="8" w:space="0" w:color="auto"/>
              <w:left w:val="nil"/>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color w:val="000000"/>
              </w:rPr>
            </w:pPr>
            <w:r w:rsidRPr="00E95CB9">
              <w:rPr>
                <w:rFonts w:ascii="Calibri" w:eastAsia="Times New Roman" w:hAnsi="Calibri" w:cs="Calibri"/>
                <w:color w:val="000000"/>
              </w:rPr>
              <w:t>0</w:t>
            </w:r>
          </w:p>
        </w:tc>
        <w:tc>
          <w:tcPr>
            <w:tcW w:w="2013" w:type="dxa"/>
            <w:tcBorders>
              <w:top w:val="single" w:sz="8" w:space="0" w:color="auto"/>
              <w:left w:val="nil"/>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color w:val="000000"/>
              </w:rPr>
            </w:pPr>
            <w:r w:rsidRPr="00E95CB9">
              <w:rPr>
                <w:rFonts w:ascii="Calibri" w:eastAsia="Times New Roman" w:hAnsi="Calibri" w:cs="Calibri"/>
                <w:color w:val="000000"/>
              </w:rPr>
              <w:t>0</w:t>
            </w:r>
          </w:p>
        </w:tc>
        <w:tc>
          <w:tcPr>
            <w:tcW w:w="1675" w:type="dxa"/>
            <w:tcBorders>
              <w:top w:val="single" w:sz="8" w:space="0" w:color="auto"/>
              <w:left w:val="nil"/>
              <w:bottom w:val="single" w:sz="4" w:space="0" w:color="auto"/>
              <w:right w:val="single" w:sz="8"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color w:val="000000"/>
              </w:rPr>
            </w:pPr>
            <w:r w:rsidRPr="00E95CB9">
              <w:rPr>
                <w:rFonts w:ascii="Calibri" w:eastAsia="Times New Roman" w:hAnsi="Calibri" w:cs="Calibri"/>
                <w:color w:val="000000"/>
              </w:rPr>
              <w:t>0</w:t>
            </w:r>
          </w:p>
        </w:tc>
      </w:tr>
      <w:tr w:rsidR="00075666" w:rsidRPr="00E95CB9" w:rsidTr="00CC44AC">
        <w:trPr>
          <w:trHeight w:val="202"/>
          <w:jc w:val="center"/>
        </w:trPr>
        <w:tc>
          <w:tcPr>
            <w:tcW w:w="2773" w:type="dxa"/>
            <w:tcBorders>
              <w:top w:val="single" w:sz="4" w:space="0" w:color="auto"/>
              <w:left w:val="single" w:sz="4" w:space="0" w:color="auto"/>
              <w:bottom w:val="single" w:sz="4" w:space="0" w:color="auto"/>
              <w:right w:val="single" w:sz="4" w:space="0" w:color="000000"/>
            </w:tcBorders>
            <w:shd w:val="clear" w:color="auto" w:fill="auto"/>
            <w:vAlign w:val="center"/>
          </w:tcPr>
          <w:p w:rsidR="00075666" w:rsidRPr="00E95CB9" w:rsidRDefault="00075666" w:rsidP="00CC44AC">
            <w:pPr>
              <w:spacing w:after="0" w:line="240" w:lineRule="auto"/>
              <w:jc w:val="center"/>
              <w:rPr>
                <w:rFonts w:ascii="Calibri" w:eastAsia="Times New Roman" w:hAnsi="Calibri" w:cs="Calibri"/>
                <w:b/>
                <w:bCs/>
                <w:color w:val="000000"/>
              </w:rPr>
            </w:pPr>
            <w:r w:rsidRPr="00E95CB9">
              <w:rPr>
                <w:rFonts w:ascii="Calibri" w:eastAsia="Times New Roman" w:hAnsi="Calibri" w:cs="Calibri"/>
                <w:b/>
                <w:bCs/>
                <w:color w:val="000000"/>
              </w:rPr>
              <w:t>Total art. bug.</w:t>
            </w:r>
          </w:p>
        </w:tc>
        <w:tc>
          <w:tcPr>
            <w:tcW w:w="1407" w:type="dxa"/>
            <w:tcBorders>
              <w:top w:val="nil"/>
              <w:left w:val="nil"/>
              <w:bottom w:val="single" w:sz="4" w:space="0" w:color="auto"/>
              <w:right w:val="single" w:sz="4" w:space="0" w:color="auto"/>
            </w:tcBorders>
            <w:shd w:val="clear" w:color="auto" w:fill="auto"/>
            <w:noWrap/>
            <w:vAlign w:val="bottom"/>
            <w:hideMark/>
          </w:tcPr>
          <w:p w:rsidR="00075666" w:rsidRPr="00E95CB9" w:rsidRDefault="00075666" w:rsidP="00CC44AC">
            <w:pPr>
              <w:spacing w:after="0" w:line="240" w:lineRule="auto"/>
              <w:jc w:val="right"/>
              <w:rPr>
                <w:rFonts w:ascii="Calibri" w:eastAsia="Times New Roman" w:hAnsi="Calibri" w:cs="Calibri"/>
                <w:b/>
                <w:bCs/>
                <w:color w:val="000000"/>
              </w:rPr>
            </w:pPr>
            <w:r w:rsidRPr="00E95CB9">
              <w:rPr>
                <w:rFonts w:ascii="Calibri" w:eastAsia="Times New Roman" w:hAnsi="Calibri" w:cs="Calibri"/>
                <w:b/>
                <w:bCs/>
                <w:color w:val="000000"/>
              </w:rPr>
              <w:t>0</w:t>
            </w:r>
          </w:p>
        </w:tc>
        <w:tc>
          <w:tcPr>
            <w:tcW w:w="1342" w:type="dxa"/>
            <w:tcBorders>
              <w:top w:val="nil"/>
              <w:left w:val="nil"/>
              <w:bottom w:val="single" w:sz="4" w:space="0" w:color="auto"/>
              <w:right w:val="single" w:sz="4" w:space="0" w:color="auto"/>
            </w:tcBorders>
            <w:shd w:val="clear" w:color="auto" w:fill="auto"/>
            <w:noWrap/>
            <w:vAlign w:val="bottom"/>
            <w:hideMark/>
          </w:tcPr>
          <w:p w:rsidR="00075666" w:rsidRPr="00E95CB9" w:rsidRDefault="00075666" w:rsidP="00CC44AC">
            <w:pPr>
              <w:spacing w:after="0" w:line="240" w:lineRule="auto"/>
              <w:jc w:val="right"/>
              <w:rPr>
                <w:rFonts w:ascii="Calibri" w:eastAsia="Times New Roman" w:hAnsi="Calibri" w:cs="Calibri"/>
                <w:b/>
                <w:bCs/>
                <w:color w:val="000000"/>
              </w:rPr>
            </w:pPr>
            <w:r w:rsidRPr="00E95CB9">
              <w:rPr>
                <w:rFonts w:ascii="Calibri" w:eastAsia="Times New Roman" w:hAnsi="Calibri" w:cs="Calibri"/>
                <w:b/>
                <w:bCs/>
                <w:color w:val="000000"/>
              </w:rPr>
              <w:t>0</w:t>
            </w:r>
          </w:p>
        </w:tc>
        <w:tc>
          <w:tcPr>
            <w:tcW w:w="2013" w:type="dxa"/>
            <w:tcBorders>
              <w:top w:val="nil"/>
              <w:left w:val="nil"/>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b/>
                <w:bCs/>
                <w:color w:val="000000"/>
              </w:rPr>
            </w:pPr>
            <w:r w:rsidRPr="00E95CB9">
              <w:rPr>
                <w:rFonts w:ascii="Calibri" w:eastAsia="Times New Roman" w:hAnsi="Calibri" w:cs="Calibri"/>
                <w:b/>
                <w:bCs/>
                <w:color w:val="000000"/>
              </w:rPr>
              <w:t>0</w:t>
            </w:r>
          </w:p>
        </w:tc>
        <w:tc>
          <w:tcPr>
            <w:tcW w:w="1675" w:type="dxa"/>
            <w:tcBorders>
              <w:top w:val="nil"/>
              <w:left w:val="nil"/>
              <w:bottom w:val="single" w:sz="4" w:space="0" w:color="auto"/>
              <w:right w:val="single" w:sz="4" w:space="0" w:color="auto"/>
            </w:tcBorders>
            <w:shd w:val="clear" w:color="auto" w:fill="auto"/>
            <w:vAlign w:val="center"/>
            <w:hideMark/>
          </w:tcPr>
          <w:p w:rsidR="00075666" w:rsidRPr="00E95CB9" w:rsidRDefault="00075666" w:rsidP="00CC44AC">
            <w:pPr>
              <w:spacing w:after="0" w:line="240" w:lineRule="auto"/>
              <w:jc w:val="right"/>
              <w:rPr>
                <w:rFonts w:ascii="Calibri" w:eastAsia="Times New Roman" w:hAnsi="Calibri" w:cs="Calibri"/>
                <w:b/>
                <w:bCs/>
                <w:color w:val="000000"/>
              </w:rPr>
            </w:pPr>
            <w:r w:rsidRPr="00E95CB9">
              <w:rPr>
                <w:rFonts w:ascii="Calibri" w:eastAsia="Times New Roman" w:hAnsi="Calibri" w:cs="Calibri"/>
                <w:b/>
                <w:bCs/>
                <w:color w:val="000000"/>
              </w:rPr>
              <w:t>0</w:t>
            </w:r>
          </w:p>
        </w:tc>
      </w:tr>
    </w:tbl>
    <w:p w:rsidR="00075666" w:rsidRDefault="00075666" w:rsidP="00494F25">
      <w:pPr>
        <w:spacing w:after="0" w:line="240" w:lineRule="auto"/>
        <w:jc w:val="both"/>
        <w:rPr>
          <w:rFonts w:ascii="Arial" w:eastAsia="Times New Roman" w:hAnsi="Arial" w:cs="Arial"/>
          <w:b/>
          <w:i/>
          <w:lang w:eastAsia="ro-RO"/>
        </w:rPr>
      </w:pPr>
    </w:p>
    <w:p w:rsidR="00762DFF" w:rsidRPr="00303676" w:rsidRDefault="00075666" w:rsidP="00303676">
      <w:pPr>
        <w:spacing w:after="0" w:line="240" w:lineRule="auto"/>
        <w:ind w:firstLine="426"/>
        <w:jc w:val="both"/>
        <w:rPr>
          <w:rFonts w:ascii="Arial" w:eastAsia="Times New Roman" w:hAnsi="Arial" w:cs="Arial"/>
          <w:b/>
          <w:color w:val="000000"/>
        </w:rPr>
      </w:pPr>
      <w:r>
        <w:rPr>
          <w:rFonts w:ascii="Arial" w:eastAsia="Times New Roman" w:hAnsi="Arial" w:cs="Arial"/>
          <w:lang w:eastAsia="ro-RO"/>
        </w:rPr>
        <w:t>1.1.2</w:t>
      </w:r>
      <w:r w:rsidR="00762DFF" w:rsidRPr="00762DFF">
        <w:rPr>
          <w:rFonts w:ascii="Arial" w:eastAsia="Times New Roman" w:hAnsi="Arial" w:cs="Arial"/>
          <w:lang w:eastAsia="ro-RO"/>
        </w:rPr>
        <w:t xml:space="preserve">. Contractantul se obligă să furnizeze produsele </w:t>
      </w:r>
      <w:r>
        <w:rPr>
          <w:rFonts w:ascii="Arial" w:eastAsia="Times New Roman" w:hAnsi="Arial" w:cs="Arial"/>
          <w:lang w:eastAsia="ro-RO"/>
        </w:rPr>
        <w:t>în Botoșani, str. I.C. Bră</w:t>
      </w:r>
      <w:r w:rsidR="006E28C0">
        <w:rPr>
          <w:rFonts w:ascii="Arial" w:eastAsia="Times New Roman" w:hAnsi="Arial" w:cs="Arial"/>
          <w:lang w:eastAsia="ro-RO"/>
        </w:rPr>
        <w:t>tianu nr. 118, județul Botoșani.</w:t>
      </w:r>
    </w:p>
    <w:p w:rsidR="00762DFF" w:rsidRDefault="00303676" w:rsidP="00762DFF">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1.1.3</w:t>
      </w:r>
      <w:r w:rsidR="00762DFF" w:rsidRPr="00762DFF">
        <w:rPr>
          <w:rFonts w:ascii="Arial" w:eastAsia="Times New Roman" w:hAnsi="Arial" w:cs="Arial"/>
          <w:lang w:eastAsia="ro-RO"/>
        </w:rPr>
        <w:t>. Achizitorul se obligă să achiziţioneze p</w:t>
      </w:r>
      <w:r>
        <w:rPr>
          <w:rFonts w:ascii="Arial" w:eastAsia="Times New Roman" w:hAnsi="Arial" w:cs="Arial"/>
          <w:lang w:eastAsia="ro-RO"/>
        </w:rPr>
        <w:t>rodusele prevăzute</w:t>
      </w:r>
      <w:r w:rsidR="00762DFF" w:rsidRPr="00762DFF">
        <w:rPr>
          <w:rFonts w:ascii="Arial" w:eastAsia="Times New Roman" w:hAnsi="Arial" w:cs="Arial"/>
          <w:lang w:eastAsia="ro-RO"/>
        </w:rPr>
        <w:t xml:space="preserve"> şi să plătească</w:t>
      </w:r>
      <w:r w:rsidR="00075666">
        <w:rPr>
          <w:rFonts w:ascii="Arial" w:eastAsia="Times New Roman" w:hAnsi="Arial" w:cs="Arial"/>
          <w:lang w:eastAsia="ro-RO"/>
        </w:rPr>
        <w:t xml:space="preserve"> preţul convenit la art. 1.1.1</w:t>
      </w:r>
      <w:r w:rsidR="00762DFF">
        <w:rPr>
          <w:rFonts w:ascii="Arial" w:eastAsia="Times New Roman" w:hAnsi="Arial" w:cs="Arial"/>
          <w:lang w:eastAsia="ro-RO"/>
        </w:rPr>
        <w:t>.</w:t>
      </w:r>
    </w:p>
    <w:p w:rsidR="00020FF3" w:rsidRDefault="00020FF3" w:rsidP="00762DFF">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1.1.4. Valoarea contractului subsecvent aferentă</w:t>
      </w:r>
      <w:r w:rsidR="00F5769F">
        <w:rPr>
          <w:rFonts w:ascii="Arial" w:eastAsia="Times New Roman" w:hAnsi="Arial" w:cs="Arial"/>
          <w:lang w:eastAsia="ro-RO"/>
        </w:rPr>
        <w:t xml:space="preserve"> produselor specificate la art.1.1.1</w:t>
      </w:r>
      <w:r>
        <w:rPr>
          <w:rFonts w:ascii="Arial" w:eastAsia="Times New Roman" w:hAnsi="Arial" w:cs="Arial"/>
          <w:lang w:eastAsia="ro-RO"/>
        </w:rPr>
        <w:t xml:space="preserve"> din prezentul contract subsecvent, este de.....................lei fără TVA, la care se adaugă TVA............................ .</w:t>
      </w:r>
    </w:p>
    <w:p w:rsidR="00E818F0" w:rsidRDefault="00E818F0" w:rsidP="00762DFF">
      <w:pPr>
        <w:spacing w:after="0" w:line="240" w:lineRule="auto"/>
        <w:ind w:firstLine="426"/>
        <w:jc w:val="both"/>
        <w:rPr>
          <w:rFonts w:ascii="Arial" w:eastAsia="Times New Roman" w:hAnsi="Arial" w:cs="Arial"/>
          <w:lang w:eastAsia="ro-RO"/>
        </w:rPr>
      </w:pPr>
    </w:p>
    <w:p w:rsidR="00E818F0" w:rsidRDefault="00E818F0" w:rsidP="00303676">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1.2</w:t>
      </w:r>
      <w:r w:rsidRPr="00762DFF">
        <w:rPr>
          <w:rFonts w:ascii="Arial" w:eastAsia="Times New Roman" w:hAnsi="Arial" w:cs="Arial"/>
          <w:b/>
          <w:i/>
          <w:lang w:eastAsia="ro-RO"/>
        </w:rPr>
        <w:t xml:space="preserve">. </w:t>
      </w:r>
      <w:r>
        <w:rPr>
          <w:rFonts w:ascii="Arial" w:eastAsia="Times New Roman" w:hAnsi="Arial" w:cs="Arial"/>
          <w:b/>
          <w:i/>
          <w:lang w:eastAsia="ro-RO"/>
        </w:rPr>
        <w:t>Ajustarea prețului</w:t>
      </w:r>
    </w:p>
    <w:p w:rsidR="00E818F0" w:rsidRDefault="00E818F0" w:rsidP="00762DFF">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1.2.1. Prețul contractului este ferm.</w:t>
      </w:r>
    </w:p>
    <w:p w:rsidR="00020FF3" w:rsidRDefault="00E818F0" w:rsidP="00020FF3">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1.2.2</w:t>
      </w:r>
      <w:r w:rsidRPr="00E818F0">
        <w:rPr>
          <w:rFonts w:ascii="Arial" w:eastAsia="Times New Roman" w:hAnsi="Arial" w:cs="Arial"/>
          <w:lang w:eastAsia="ro-RO"/>
        </w:rPr>
        <w:t>. Preţurile sunt exprimate în lei, fără TVA şi includ toate cheltuielile ocazionate de furnizarea şi livrarea Produselor.</w:t>
      </w:r>
    </w:p>
    <w:p w:rsidR="006E28C0" w:rsidRDefault="006E28C0" w:rsidP="006E28C0">
      <w:pPr>
        <w:spacing w:after="0" w:line="240" w:lineRule="auto"/>
        <w:ind w:firstLine="426"/>
        <w:jc w:val="both"/>
        <w:rPr>
          <w:rFonts w:ascii="Arial" w:eastAsia="Times New Roman" w:hAnsi="Arial" w:cs="Arial"/>
          <w:lang w:eastAsia="ro-RO"/>
        </w:rPr>
      </w:pPr>
    </w:p>
    <w:p w:rsidR="0077004D" w:rsidRDefault="0077004D" w:rsidP="006E28C0">
      <w:pPr>
        <w:spacing w:after="0" w:line="240" w:lineRule="auto"/>
        <w:ind w:firstLine="426"/>
        <w:jc w:val="both"/>
        <w:rPr>
          <w:rFonts w:ascii="Arial" w:eastAsia="Times New Roman" w:hAnsi="Arial" w:cs="Arial"/>
          <w:lang w:eastAsia="ro-RO"/>
        </w:rPr>
      </w:pPr>
    </w:p>
    <w:p w:rsidR="002C7DC0" w:rsidRDefault="002C7DC0" w:rsidP="00303676">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lastRenderedPageBreak/>
        <w:t>1.3</w:t>
      </w:r>
      <w:r w:rsidRPr="00762DFF">
        <w:rPr>
          <w:rFonts w:ascii="Arial" w:eastAsia="Times New Roman" w:hAnsi="Arial" w:cs="Arial"/>
          <w:b/>
          <w:i/>
          <w:lang w:eastAsia="ro-RO"/>
        </w:rPr>
        <w:t xml:space="preserve">. </w:t>
      </w:r>
      <w:r>
        <w:rPr>
          <w:rFonts w:ascii="Arial" w:eastAsia="Times New Roman" w:hAnsi="Arial" w:cs="Arial"/>
          <w:b/>
          <w:i/>
          <w:lang w:eastAsia="ro-RO"/>
        </w:rPr>
        <w:t>Durata contractului</w:t>
      </w:r>
    </w:p>
    <w:p w:rsidR="002C7DC0" w:rsidRPr="002C7DC0" w:rsidRDefault="002C7DC0" w:rsidP="002C7DC0">
      <w:pPr>
        <w:spacing w:after="0" w:line="240" w:lineRule="auto"/>
        <w:ind w:firstLine="426"/>
        <w:jc w:val="both"/>
        <w:rPr>
          <w:rFonts w:ascii="Arial" w:eastAsia="Times New Roman" w:hAnsi="Arial" w:cs="Arial"/>
          <w:lang w:eastAsia="ro-RO"/>
        </w:rPr>
      </w:pPr>
      <w:r w:rsidRPr="002C7DC0">
        <w:rPr>
          <w:rFonts w:ascii="Arial" w:eastAsia="Times New Roman" w:hAnsi="Arial" w:cs="Arial"/>
          <w:lang w:eastAsia="ro-RO"/>
        </w:rPr>
        <w:t>1.3.1. Contractul Subsecvent intră în vigoare la data semn</w:t>
      </w:r>
      <w:r w:rsidR="00303676">
        <w:rPr>
          <w:rFonts w:ascii="Arial" w:eastAsia="Times New Roman" w:hAnsi="Arial" w:cs="Arial"/>
          <w:lang w:eastAsia="ro-RO"/>
        </w:rPr>
        <w:t xml:space="preserve">ării sale de către ambele Părţi, dar nu mai devreme de </w:t>
      </w:r>
      <w:r w:rsidR="00303676" w:rsidRPr="00303676">
        <w:rPr>
          <w:rFonts w:ascii="Arial" w:eastAsia="Times New Roman" w:hAnsi="Arial" w:cs="Arial"/>
          <w:highlight w:val="yellow"/>
          <w:lang w:eastAsia="ro-RO"/>
        </w:rPr>
        <w:t>.........................</w:t>
      </w:r>
    </w:p>
    <w:p w:rsidR="002C7DC0" w:rsidRPr="00303676" w:rsidRDefault="002C7DC0" w:rsidP="002C7DC0">
      <w:pPr>
        <w:spacing w:after="0" w:line="240" w:lineRule="auto"/>
        <w:ind w:firstLine="426"/>
        <w:jc w:val="both"/>
        <w:rPr>
          <w:rFonts w:ascii="Arial" w:eastAsia="Times New Roman" w:hAnsi="Arial" w:cs="Arial"/>
          <w:lang w:eastAsia="ro-RO"/>
        </w:rPr>
      </w:pPr>
      <w:r w:rsidRPr="002C7DC0">
        <w:rPr>
          <w:rFonts w:ascii="Arial" w:eastAsia="Times New Roman" w:hAnsi="Arial" w:cs="Arial"/>
          <w:lang w:eastAsia="ro-RO"/>
        </w:rPr>
        <w:t>1.3.2. Prezentul Contract Subsecvent se încheie pentru o perioadă de [.</w:t>
      </w:r>
      <w:r>
        <w:rPr>
          <w:rFonts w:ascii="Arial" w:eastAsia="Times New Roman" w:hAnsi="Arial" w:cs="Arial"/>
          <w:lang w:eastAsia="ro-RO"/>
        </w:rPr>
        <w:t>.....</w:t>
      </w:r>
      <w:r w:rsidRPr="002C7DC0">
        <w:rPr>
          <w:rFonts w:ascii="Arial" w:eastAsia="Times New Roman" w:hAnsi="Arial" w:cs="Arial"/>
          <w:lang w:eastAsia="ro-RO"/>
        </w:rPr>
        <w:t>..] luni, şi produce efect de l</w:t>
      </w:r>
      <w:r w:rsidR="00303676">
        <w:rPr>
          <w:rFonts w:ascii="Arial" w:eastAsia="Times New Roman" w:hAnsi="Arial" w:cs="Arial"/>
          <w:lang w:eastAsia="ro-RO"/>
        </w:rPr>
        <w:t xml:space="preserve">a data intrării sale în vigoare și se finalizează la data de </w:t>
      </w:r>
      <w:r w:rsidR="00303676" w:rsidRPr="00303676">
        <w:rPr>
          <w:rFonts w:ascii="Arial" w:eastAsia="Times New Roman" w:hAnsi="Arial" w:cs="Arial"/>
          <w:b/>
          <w:highlight w:val="yellow"/>
          <w:lang w:eastAsia="ro-RO"/>
        </w:rPr>
        <w:t>..............................................</w:t>
      </w:r>
      <w:r w:rsidR="00303676">
        <w:rPr>
          <w:rFonts w:ascii="Arial" w:eastAsia="Times New Roman" w:hAnsi="Arial" w:cs="Arial"/>
          <w:b/>
          <w:lang w:eastAsia="ro-RO"/>
        </w:rPr>
        <w:t xml:space="preserve">, </w:t>
      </w:r>
      <w:r w:rsidR="00303676">
        <w:rPr>
          <w:rFonts w:ascii="Arial" w:eastAsia="Times New Roman" w:hAnsi="Arial" w:cs="Arial"/>
          <w:lang w:eastAsia="ro-RO"/>
        </w:rPr>
        <w:t>sau, după caz, la data îndeplinirii obligațiilor contractuale în sarcina Părților.</w:t>
      </w:r>
    </w:p>
    <w:p w:rsidR="00E95CB9" w:rsidRPr="00DB4B7C" w:rsidRDefault="002C7DC0" w:rsidP="00DB4B7C">
      <w:pPr>
        <w:spacing w:after="0" w:line="240" w:lineRule="auto"/>
        <w:ind w:firstLine="426"/>
        <w:jc w:val="both"/>
        <w:rPr>
          <w:rFonts w:ascii="Arial" w:eastAsia="Times New Roman" w:hAnsi="Arial" w:cs="Arial"/>
          <w:lang w:eastAsia="ro-RO"/>
        </w:rPr>
      </w:pPr>
      <w:r w:rsidRPr="002C7DC0">
        <w:rPr>
          <w:rFonts w:ascii="Arial" w:eastAsia="Times New Roman" w:hAnsi="Arial" w:cs="Arial"/>
          <w:lang w:eastAsia="ro-RO"/>
        </w:rPr>
        <w:t>1.3.3. Încetarea din orice motiv a Contractului Subsecvent nu afectează obligaţiile scadente la data încetării acestuia.</w:t>
      </w:r>
    </w:p>
    <w:p w:rsidR="00DB4B7C" w:rsidRDefault="00DB4B7C" w:rsidP="00DB4B7C">
      <w:pPr>
        <w:spacing w:after="0" w:line="240" w:lineRule="auto"/>
        <w:jc w:val="both"/>
        <w:rPr>
          <w:rFonts w:ascii="Arial" w:eastAsia="Times New Roman" w:hAnsi="Arial" w:cs="Arial"/>
          <w:color w:val="000000"/>
        </w:rPr>
      </w:pPr>
    </w:p>
    <w:p w:rsidR="00DB4B7C" w:rsidRPr="00DB4B7C" w:rsidRDefault="00DB4B7C" w:rsidP="00303676">
      <w:pPr>
        <w:spacing w:after="0" w:line="240" w:lineRule="auto"/>
        <w:ind w:firstLine="709"/>
        <w:jc w:val="both"/>
        <w:rPr>
          <w:rFonts w:ascii="Arial" w:eastAsia="Times New Roman" w:hAnsi="Arial" w:cs="Arial"/>
          <w:b/>
          <w:i/>
          <w:lang w:eastAsia="ro-RO"/>
        </w:rPr>
      </w:pPr>
      <w:r w:rsidRPr="00DB4B7C">
        <w:rPr>
          <w:rFonts w:ascii="Arial" w:eastAsia="Times New Roman" w:hAnsi="Arial" w:cs="Arial"/>
          <w:b/>
          <w:i/>
          <w:lang w:eastAsia="ro-RO"/>
        </w:rPr>
        <w:t>1.4. Documentele contractului</w:t>
      </w:r>
    </w:p>
    <w:p w:rsidR="00DB4B7C" w:rsidRPr="00DB4B7C" w:rsidRDefault="00DB4B7C" w:rsidP="00996330">
      <w:pPr>
        <w:spacing w:after="0" w:line="240" w:lineRule="auto"/>
        <w:ind w:firstLine="426"/>
        <w:jc w:val="both"/>
        <w:rPr>
          <w:rFonts w:ascii="Arial" w:eastAsia="Times New Roman" w:hAnsi="Arial" w:cs="Arial"/>
          <w:color w:val="000000"/>
        </w:rPr>
      </w:pPr>
      <w:r w:rsidRPr="00DB4B7C">
        <w:rPr>
          <w:rFonts w:ascii="Arial" w:eastAsia="Times New Roman" w:hAnsi="Arial" w:cs="Arial"/>
          <w:color w:val="000000"/>
        </w:rPr>
        <w:t>1.4.1. Anexele contractului sunt următoarele:</w:t>
      </w:r>
    </w:p>
    <w:p w:rsidR="00DB4B7C" w:rsidRPr="005C0EC1" w:rsidRDefault="00DB4B7C" w:rsidP="00DB4B7C">
      <w:pPr>
        <w:spacing w:after="0" w:line="240" w:lineRule="auto"/>
        <w:ind w:firstLine="426"/>
        <w:jc w:val="both"/>
        <w:rPr>
          <w:rFonts w:ascii="Arial" w:eastAsia="Times New Roman" w:hAnsi="Arial" w:cs="Arial"/>
          <w:color w:val="000000"/>
          <w:lang w:val="en-GB"/>
        </w:rPr>
      </w:pPr>
      <w:r w:rsidRPr="00DB4B7C">
        <w:rPr>
          <w:rFonts w:ascii="Arial" w:eastAsia="Times New Roman" w:hAnsi="Arial" w:cs="Arial"/>
          <w:color w:val="000000"/>
        </w:rPr>
        <w:t>(i) Acordul-cadru încheiat de către Promitentul achizitor cu Contractantul semnatar al prezentului Contract Subsecvent, împreună cu anexele acestuia;</w:t>
      </w:r>
    </w:p>
    <w:p w:rsidR="00303676" w:rsidRDefault="00DB4B7C" w:rsidP="00DB4B7C">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(ii) </w:t>
      </w:r>
      <w:r w:rsidR="00303676">
        <w:rPr>
          <w:rFonts w:ascii="Arial" w:eastAsia="Times New Roman" w:hAnsi="Arial" w:cs="Arial"/>
          <w:color w:val="000000"/>
        </w:rPr>
        <w:t>Caietul de sarcini;</w:t>
      </w:r>
    </w:p>
    <w:p w:rsidR="00DB4B7C" w:rsidRDefault="00303676" w:rsidP="00DB4B7C">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(iii) </w:t>
      </w:r>
      <w:r w:rsidR="00DB4B7C">
        <w:rPr>
          <w:rFonts w:ascii="Arial" w:eastAsia="Times New Roman" w:hAnsi="Arial" w:cs="Arial"/>
          <w:color w:val="000000"/>
        </w:rPr>
        <w:t>Garanţia de bună execuţie, dacă este cazul;</w:t>
      </w:r>
    </w:p>
    <w:p w:rsidR="00DB4B7C" w:rsidRDefault="00303676" w:rsidP="00DB4B7C">
      <w:pPr>
        <w:spacing w:after="0" w:line="240" w:lineRule="auto"/>
        <w:ind w:firstLine="426"/>
        <w:jc w:val="both"/>
        <w:rPr>
          <w:rFonts w:ascii="Arial" w:eastAsia="Times New Roman" w:hAnsi="Arial" w:cs="Arial"/>
          <w:color w:val="000000"/>
        </w:rPr>
      </w:pPr>
      <w:r>
        <w:rPr>
          <w:rFonts w:ascii="Arial" w:eastAsia="Times New Roman" w:hAnsi="Arial" w:cs="Arial"/>
          <w:color w:val="000000"/>
        </w:rPr>
        <w:t>(iv</w:t>
      </w:r>
      <w:r w:rsidR="00DB4B7C" w:rsidRPr="00DB4B7C">
        <w:rPr>
          <w:rFonts w:ascii="Arial" w:eastAsia="Times New Roman" w:hAnsi="Arial" w:cs="Arial"/>
          <w:color w:val="000000"/>
        </w:rPr>
        <w:t>) Contractul de subcontractare încheiat între Contractant şi subcontractantul/subcontractanţii nominaliz</w:t>
      </w:r>
      <w:r w:rsidR="00DB4B7C">
        <w:rPr>
          <w:rFonts w:ascii="Arial" w:eastAsia="Times New Roman" w:hAnsi="Arial" w:cs="Arial"/>
          <w:color w:val="000000"/>
        </w:rPr>
        <w:t>aţi în Ofertă (dacă este cazul);</w:t>
      </w:r>
    </w:p>
    <w:p w:rsidR="00DB4B7C" w:rsidRDefault="00303676" w:rsidP="00DB4B7C">
      <w:pPr>
        <w:spacing w:after="0" w:line="240" w:lineRule="auto"/>
        <w:ind w:firstLine="426"/>
        <w:jc w:val="both"/>
        <w:rPr>
          <w:rFonts w:ascii="Arial" w:eastAsia="Times New Roman" w:hAnsi="Arial" w:cs="Arial"/>
          <w:color w:val="000000"/>
        </w:rPr>
      </w:pPr>
      <w:r>
        <w:rPr>
          <w:rFonts w:ascii="Arial" w:eastAsia="Times New Roman" w:hAnsi="Arial" w:cs="Arial"/>
          <w:color w:val="000000"/>
        </w:rPr>
        <w:t>(</w:t>
      </w:r>
      <w:r w:rsidR="00DB4B7C" w:rsidRPr="00DB4B7C">
        <w:rPr>
          <w:rFonts w:ascii="Arial" w:eastAsia="Times New Roman" w:hAnsi="Arial" w:cs="Arial"/>
          <w:color w:val="000000"/>
        </w:rPr>
        <w:t xml:space="preserve">v) </w:t>
      </w:r>
      <w:r>
        <w:rPr>
          <w:rFonts w:ascii="Arial" w:eastAsia="Times New Roman" w:hAnsi="Arial" w:cs="Arial"/>
          <w:color w:val="000000"/>
        </w:rPr>
        <w:t>Angajamentul ferm de susținere din partea unui terț</w:t>
      </w:r>
      <w:r w:rsidR="00075666">
        <w:rPr>
          <w:rFonts w:ascii="Arial" w:eastAsia="Times New Roman" w:hAnsi="Arial" w:cs="Arial"/>
          <w:color w:val="000000"/>
        </w:rPr>
        <w:t>, dacă este cazul</w:t>
      </w:r>
      <w:r>
        <w:rPr>
          <w:rFonts w:ascii="Arial" w:eastAsia="Times New Roman" w:hAnsi="Arial" w:cs="Arial"/>
          <w:color w:val="000000"/>
        </w:rPr>
        <w:t>;</w:t>
      </w:r>
    </w:p>
    <w:p w:rsidR="00303676" w:rsidRDefault="00303676" w:rsidP="00DB4B7C">
      <w:pPr>
        <w:spacing w:after="0" w:line="240" w:lineRule="auto"/>
        <w:ind w:firstLine="426"/>
        <w:jc w:val="both"/>
        <w:rPr>
          <w:rFonts w:ascii="Arial" w:eastAsia="Times New Roman" w:hAnsi="Arial" w:cs="Arial"/>
          <w:color w:val="000000"/>
        </w:rPr>
      </w:pPr>
      <w:r>
        <w:rPr>
          <w:rFonts w:ascii="Arial" w:eastAsia="Times New Roman" w:hAnsi="Arial" w:cs="Arial"/>
          <w:color w:val="000000"/>
        </w:rPr>
        <w:t>(vi) Acordul de asociere, dacă este cazul</w:t>
      </w:r>
      <w:r w:rsidR="00996330">
        <w:rPr>
          <w:rFonts w:ascii="Arial" w:eastAsia="Times New Roman" w:hAnsi="Arial" w:cs="Arial"/>
          <w:color w:val="000000"/>
        </w:rPr>
        <w:t>.</w:t>
      </w:r>
    </w:p>
    <w:p w:rsidR="00360921" w:rsidRPr="00996330" w:rsidRDefault="00360921" w:rsidP="00996330">
      <w:pPr>
        <w:spacing w:after="0" w:line="240" w:lineRule="auto"/>
        <w:ind w:firstLine="709"/>
        <w:jc w:val="both"/>
        <w:rPr>
          <w:rFonts w:ascii="Arial" w:eastAsia="Times New Roman" w:hAnsi="Arial" w:cs="Arial"/>
          <w:b/>
          <w:i/>
          <w:lang w:eastAsia="ro-RO"/>
        </w:rPr>
      </w:pPr>
    </w:p>
    <w:p w:rsidR="00996330" w:rsidRPr="00996330" w:rsidRDefault="00996330" w:rsidP="00996330">
      <w:pPr>
        <w:spacing w:after="0" w:line="240" w:lineRule="auto"/>
        <w:ind w:firstLine="709"/>
        <w:jc w:val="both"/>
        <w:rPr>
          <w:rFonts w:ascii="Arial" w:eastAsia="Times New Roman" w:hAnsi="Arial" w:cs="Arial"/>
          <w:b/>
          <w:i/>
          <w:lang w:eastAsia="ro-RO"/>
        </w:rPr>
      </w:pPr>
      <w:r w:rsidRPr="00996330">
        <w:rPr>
          <w:rFonts w:ascii="Arial" w:eastAsia="Times New Roman" w:hAnsi="Arial" w:cs="Arial"/>
          <w:b/>
          <w:i/>
          <w:lang w:eastAsia="ro-RO"/>
        </w:rPr>
        <w:t>1.5. Transferul proprietăţii şi livrarea</w:t>
      </w:r>
    </w:p>
    <w:p w:rsidR="006E28C0"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1.5.1</w:t>
      </w:r>
      <w:r w:rsidR="00996330" w:rsidRPr="00996330">
        <w:rPr>
          <w:rFonts w:ascii="Arial" w:eastAsia="Times New Roman" w:hAnsi="Arial" w:cs="Arial"/>
          <w:color w:val="000000"/>
        </w:rPr>
        <w:t xml:space="preserve"> </w:t>
      </w:r>
      <w:r w:rsidR="006E28C0" w:rsidRPr="006E28C0">
        <w:rPr>
          <w:rFonts w:ascii="Arial" w:eastAsia="Times New Roman" w:hAnsi="Arial" w:cs="Arial"/>
          <w:color w:val="000000"/>
        </w:rPr>
        <w:t xml:space="preserve">Livrarea produselor aferente contractului se va efectua în 5 zile de la semnarea contractului sau transmiterea comenzii, conform graficului de timp prevăzut în caietul de sarcini, respectiv </w:t>
      </w:r>
      <w:r w:rsidR="006E28C0" w:rsidRPr="006E28C0">
        <w:rPr>
          <w:rFonts w:ascii="Arial" w:eastAsia="Times New Roman" w:hAnsi="Arial" w:cs="Arial"/>
          <w:color w:val="000000"/>
          <w:highlight w:val="yellow"/>
        </w:rPr>
        <w:t>(.................................................................)</w:t>
      </w:r>
      <w:r w:rsidR="005C3CB4">
        <w:rPr>
          <w:rFonts w:ascii="Arial" w:eastAsia="Times New Roman" w:hAnsi="Arial" w:cs="Arial"/>
          <w:color w:val="000000"/>
        </w:rPr>
        <w:t>.</w:t>
      </w:r>
    </w:p>
    <w:p w:rsidR="009C0898" w:rsidRDefault="006E28C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1.5.2 </w:t>
      </w:r>
      <w:r w:rsidR="00996330" w:rsidRPr="00996330">
        <w:rPr>
          <w:rFonts w:ascii="Arial" w:eastAsia="Times New Roman" w:hAnsi="Arial" w:cs="Arial"/>
          <w:color w:val="000000"/>
        </w:rPr>
        <w:t>Dreptul de proprietate asupra Produsului/Produselor se transferă de la Contractant la Autoritatea/entitatea contractantă la momentul îndeplinirii condiţiilor de recepţie, şi a semnării procesului-verbal de recepţie a produselor</w:t>
      </w:r>
      <w:r w:rsidR="00996330">
        <w:rPr>
          <w:rFonts w:ascii="Arial" w:eastAsia="Times New Roman" w:hAnsi="Arial" w:cs="Arial"/>
          <w:color w:val="000000"/>
        </w:rPr>
        <w:t>.</w:t>
      </w:r>
    </w:p>
    <w:p w:rsidR="00996330" w:rsidRPr="00996330" w:rsidRDefault="006E28C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1.5.3</w:t>
      </w:r>
      <w:r w:rsidR="00996330" w:rsidRPr="00996330">
        <w:rPr>
          <w:rFonts w:ascii="Arial" w:eastAsia="Times New Roman" w:hAnsi="Arial" w:cs="Arial"/>
          <w:color w:val="000000"/>
        </w:rPr>
        <w:t xml:space="preserve"> Contractantul are obligaţia de a respecta toate prevederi</w:t>
      </w:r>
      <w:r w:rsidR="009C0898">
        <w:rPr>
          <w:rFonts w:ascii="Arial" w:eastAsia="Times New Roman" w:hAnsi="Arial" w:cs="Arial"/>
          <w:color w:val="000000"/>
        </w:rPr>
        <w:t>le</w:t>
      </w:r>
      <w:r w:rsidR="00996330" w:rsidRPr="00996330">
        <w:rPr>
          <w:rFonts w:ascii="Arial" w:eastAsia="Times New Roman" w:hAnsi="Arial" w:cs="Arial"/>
          <w:color w:val="000000"/>
        </w:rPr>
        <w:t xml:space="preserve"> Acordului-Cadru cu privire la livrarea produselor.</w:t>
      </w:r>
    </w:p>
    <w:p w:rsidR="00996330" w:rsidRPr="00996330" w:rsidRDefault="00996330" w:rsidP="00996330">
      <w:pPr>
        <w:spacing w:after="0" w:line="240" w:lineRule="auto"/>
        <w:ind w:firstLine="709"/>
        <w:jc w:val="both"/>
        <w:rPr>
          <w:rFonts w:ascii="Arial" w:eastAsia="Times New Roman" w:hAnsi="Arial" w:cs="Arial"/>
          <w:b/>
          <w:i/>
          <w:lang w:eastAsia="ro-RO"/>
        </w:rPr>
      </w:pPr>
    </w:p>
    <w:p w:rsidR="00996330" w:rsidRPr="00996330" w:rsidRDefault="00996330" w:rsidP="005535A8">
      <w:pPr>
        <w:spacing w:after="0" w:line="240" w:lineRule="auto"/>
        <w:ind w:firstLine="709"/>
        <w:jc w:val="both"/>
        <w:rPr>
          <w:rFonts w:ascii="Arial" w:eastAsia="Times New Roman" w:hAnsi="Arial" w:cs="Arial"/>
          <w:b/>
          <w:i/>
          <w:lang w:eastAsia="ro-RO"/>
        </w:rPr>
      </w:pPr>
      <w:r w:rsidRPr="00996330">
        <w:rPr>
          <w:rFonts w:ascii="Arial" w:eastAsia="Times New Roman" w:hAnsi="Arial" w:cs="Arial"/>
          <w:b/>
          <w:i/>
          <w:lang w:eastAsia="ro-RO"/>
        </w:rPr>
        <w:t>1.6. Facturare şi plăţi</w:t>
      </w:r>
    </w:p>
    <w:p w:rsidR="009C0898"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1.6.1</w:t>
      </w:r>
      <w:r w:rsidR="00996330" w:rsidRPr="00996330">
        <w:rPr>
          <w:rFonts w:ascii="Arial" w:eastAsia="Times New Roman" w:hAnsi="Arial" w:cs="Arial"/>
          <w:color w:val="000000"/>
        </w:rPr>
        <w:t xml:space="preserve"> Plăţile care urmează a fi realizate în cadrul contractului se vor face numai după emiterea facturii ca urmare a aprobării de către Autoritatea/entitatea contractantă a îndeplinirii obligaţiilor de către Contractant cu privire la livrarea produselor, în condiţiile Caietului de sarcini.</w:t>
      </w:r>
    </w:p>
    <w:p w:rsidR="00F457A0"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1.6.2 </w:t>
      </w:r>
      <w:r w:rsidRPr="00F457A0">
        <w:rPr>
          <w:rFonts w:ascii="Arial" w:eastAsia="Times New Roman" w:hAnsi="Arial" w:cs="Arial"/>
          <w:color w:val="000000"/>
        </w:rPr>
        <w:t>Efectuarea plății facturii este condiționată și de existența NRCD-ului.</w:t>
      </w:r>
    </w:p>
    <w:p w:rsidR="009C0898"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1.6.3</w:t>
      </w:r>
      <w:r w:rsidR="00996330" w:rsidRPr="00996330">
        <w:rPr>
          <w:rFonts w:ascii="Arial" w:eastAsia="Times New Roman" w:hAnsi="Arial" w:cs="Arial"/>
          <w:color w:val="000000"/>
        </w:rPr>
        <w:t xml:space="preserve"> P</w:t>
      </w:r>
      <w:r w:rsidR="009C0898">
        <w:rPr>
          <w:rFonts w:ascii="Arial" w:eastAsia="Times New Roman" w:hAnsi="Arial" w:cs="Arial"/>
          <w:color w:val="000000"/>
        </w:rPr>
        <w:t>lăţile vor fi efectuate în lei.</w:t>
      </w:r>
    </w:p>
    <w:p w:rsidR="00435B0E"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1.6.4</w:t>
      </w:r>
      <w:r w:rsidR="00996330" w:rsidRPr="00996330">
        <w:rPr>
          <w:rFonts w:ascii="Arial" w:eastAsia="Times New Roman" w:hAnsi="Arial" w:cs="Arial"/>
          <w:color w:val="000000"/>
        </w:rPr>
        <w:t xml:space="preserve"> </w:t>
      </w:r>
      <w:r w:rsidR="00435B0E" w:rsidRPr="00435B0E">
        <w:rPr>
          <w:rFonts w:ascii="Arial" w:eastAsia="Times New Roman" w:hAnsi="Arial" w:cs="Arial"/>
          <w:color w:val="000000"/>
        </w:rPr>
        <w:t xml:space="preserve">Termenul de plată este de maxim 30 de zile de la momentul recepţionării facturii, conform prevederilor Legii nr. 72/2013, dar în cazul apariției unor situații neprevăzute, a unui cash-flow deficitar sau necorespunzător sau în situația în care emiterea facturii și efectuarea recepției are loc după momentul solicitării deschiderii de credite la forul ierarhic superior în vederea efectuării plăților necesare, termenul se poate prelungi până la maxim 60 de zile. </w:t>
      </w:r>
    </w:p>
    <w:p w:rsidR="00996330" w:rsidRDefault="00F457A0" w:rsidP="009C0898">
      <w:pPr>
        <w:spacing w:after="0" w:line="240" w:lineRule="auto"/>
        <w:ind w:firstLine="426"/>
        <w:jc w:val="both"/>
        <w:rPr>
          <w:rFonts w:ascii="Arial" w:eastAsia="Times New Roman" w:hAnsi="Arial" w:cs="Arial"/>
          <w:color w:val="000000"/>
        </w:rPr>
      </w:pPr>
      <w:r>
        <w:rPr>
          <w:rFonts w:ascii="Arial" w:eastAsia="Times New Roman" w:hAnsi="Arial" w:cs="Arial"/>
          <w:color w:val="000000"/>
        </w:rPr>
        <w:t>1.6.5</w:t>
      </w:r>
      <w:r w:rsidR="00996330" w:rsidRPr="00996330">
        <w:rPr>
          <w:rFonts w:ascii="Arial" w:eastAsia="Times New Roman" w:hAnsi="Arial" w:cs="Arial"/>
          <w:color w:val="000000"/>
        </w:rPr>
        <w:t xml:space="preserve"> Toate celelalte dispoziţii ale Acordului-Cadru în privinţa efectuării plăţii se aplică în mod corespunzător.</w:t>
      </w:r>
    </w:p>
    <w:p w:rsidR="00F457A0" w:rsidRDefault="00F457A0" w:rsidP="009C0898">
      <w:pPr>
        <w:spacing w:after="0" w:line="240" w:lineRule="auto"/>
        <w:ind w:firstLine="426"/>
        <w:jc w:val="both"/>
        <w:rPr>
          <w:rFonts w:ascii="Arial" w:eastAsia="Times New Roman" w:hAnsi="Arial" w:cs="Arial"/>
          <w:color w:val="000000"/>
        </w:rPr>
      </w:pPr>
    </w:p>
    <w:p w:rsidR="00F457A0" w:rsidRPr="00F457A0" w:rsidRDefault="00F457A0" w:rsidP="00F457A0">
      <w:pPr>
        <w:pStyle w:val="Listparagraf"/>
        <w:numPr>
          <w:ilvl w:val="0"/>
          <w:numId w:val="30"/>
        </w:numPr>
        <w:spacing w:after="0" w:line="240" w:lineRule="auto"/>
        <w:jc w:val="both"/>
        <w:rPr>
          <w:rFonts w:ascii="Arial" w:eastAsia="Times New Roman" w:hAnsi="Arial" w:cs="Arial"/>
          <w:b/>
          <w:i/>
          <w:lang w:eastAsia="ro-RO"/>
        </w:rPr>
      </w:pPr>
      <w:r w:rsidRPr="00F457A0">
        <w:rPr>
          <w:rFonts w:ascii="Arial" w:eastAsia="Times New Roman" w:hAnsi="Arial" w:cs="Arial"/>
          <w:b/>
          <w:i/>
          <w:lang w:eastAsia="ro-RO"/>
        </w:rPr>
        <w:t>CAPITOLUL 2 - OBLIGAŢIILE PĂ</w:t>
      </w:r>
      <w:r>
        <w:rPr>
          <w:rFonts w:ascii="Arial" w:eastAsia="Times New Roman" w:hAnsi="Arial" w:cs="Arial"/>
          <w:b/>
          <w:i/>
          <w:lang w:eastAsia="ro-RO"/>
        </w:rPr>
        <w:t>RŢILOR. RĂSPUNDERE CONTRACTUALĂ</w:t>
      </w:r>
    </w:p>
    <w:p w:rsidR="00F457A0" w:rsidRPr="00F457A0" w:rsidRDefault="00F457A0" w:rsidP="00F457A0">
      <w:pPr>
        <w:spacing w:after="0" w:line="240" w:lineRule="auto"/>
        <w:ind w:firstLine="426"/>
        <w:jc w:val="both"/>
        <w:rPr>
          <w:rFonts w:ascii="Arial" w:eastAsia="Times New Roman" w:hAnsi="Arial" w:cs="Arial"/>
          <w:color w:val="000000"/>
        </w:rPr>
      </w:pPr>
    </w:p>
    <w:p w:rsidR="00F457A0" w:rsidRDefault="00F457A0" w:rsidP="00F457A0">
      <w:pPr>
        <w:spacing w:after="0" w:line="240" w:lineRule="auto"/>
        <w:ind w:firstLine="708"/>
        <w:jc w:val="both"/>
        <w:rPr>
          <w:rFonts w:ascii="Arial" w:eastAsia="Times New Roman" w:hAnsi="Arial" w:cs="Arial"/>
          <w:b/>
          <w:i/>
          <w:lang w:eastAsia="ro-RO"/>
        </w:rPr>
      </w:pPr>
      <w:r>
        <w:rPr>
          <w:rFonts w:ascii="Arial" w:eastAsia="Times New Roman" w:hAnsi="Arial" w:cs="Arial"/>
          <w:b/>
          <w:i/>
          <w:lang w:eastAsia="ro-RO"/>
        </w:rPr>
        <w:t xml:space="preserve">  </w:t>
      </w:r>
      <w:r w:rsidRPr="00F457A0">
        <w:rPr>
          <w:rFonts w:ascii="Arial" w:eastAsia="Times New Roman" w:hAnsi="Arial" w:cs="Arial"/>
          <w:b/>
          <w:i/>
          <w:lang w:eastAsia="ro-RO"/>
        </w:rPr>
        <w:t>2.1. Obligaţiile generale ale Aut</w:t>
      </w:r>
      <w:r>
        <w:rPr>
          <w:rFonts w:ascii="Arial" w:eastAsia="Times New Roman" w:hAnsi="Arial" w:cs="Arial"/>
          <w:b/>
          <w:i/>
          <w:lang w:eastAsia="ro-RO"/>
        </w:rPr>
        <w:t>orităţii/entităţii contractante</w:t>
      </w:r>
    </w:p>
    <w:p w:rsidR="00F457A0" w:rsidRDefault="00F457A0" w:rsidP="00F457A0">
      <w:pPr>
        <w:spacing w:after="0" w:line="240" w:lineRule="auto"/>
        <w:ind w:firstLine="426"/>
        <w:jc w:val="both"/>
        <w:rPr>
          <w:rFonts w:ascii="Arial" w:eastAsia="Times New Roman" w:hAnsi="Arial" w:cs="Arial"/>
          <w:b/>
          <w:i/>
          <w:lang w:eastAsia="ro-RO"/>
        </w:rPr>
      </w:pPr>
      <w:r w:rsidRPr="00F457A0">
        <w:rPr>
          <w:rFonts w:ascii="Arial" w:eastAsia="Times New Roman" w:hAnsi="Arial" w:cs="Arial"/>
          <w:color w:val="000000"/>
        </w:rPr>
        <w:t>2.1.1. Autoritatea/entitatea contractantă are obligaţia de a colabora cu Contractantul pentru a identifica în timp util orice eventuale probleme care ar putea apărea pe parcursul derulării Contractului Subsecvent.</w:t>
      </w:r>
    </w:p>
    <w:p w:rsidR="00F457A0" w:rsidRDefault="00F457A0" w:rsidP="00F457A0">
      <w:pPr>
        <w:spacing w:after="0" w:line="240" w:lineRule="auto"/>
        <w:ind w:firstLine="426"/>
        <w:jc w:val="both"/>
        <w:rPr>
          <w:rFonts w:ascii="Arial" w:eastAsia="Times New Roman" w:hAnsi="Arial" w:cs="Arial"/>
          <w:b/>
          <w:i/>
          <w:lang w:eastAsia="ro-RO"/>
        </w:rPr>
      </w:pPr>
      <w:r w:rsidRPr="00F457A0">
        <w:rPr>
          <w:rFonts w:ascii="Arial" w:eastAsia="Times New Roman" w:hAnsi="Arial" w:cs="Arial"/>
          <w:color w:val="000000"/>
        </w:rPr>
        <w:t>2.1.2 Autoritatea/entitatea contractantă are obligaţia de a achita preţul aferent produselor livrate.</w:t>
      </w:r>
    </w:p>
    <w:p w:rsidR="00F457A0" w:rsidRPr="00F457A0" w:rsidRDefault="00F457A0" w:rsidP="00F457A0">
      <w:pPr>
        <w:spacing w:after="0" w:line="240" w:lineRule="auto"/>
        <w:ind w:firstLine="426"/>
        <w:jc w:val="both"/>
        <w:rPr>
          <w:rFonts w:ascii="Arial" w:eastAsia="Times New Roman" w:hAnsi="Arial" w:cs="Arial"/>
          <w:b/>
          <w:i/>
          <w:lang w:eastAsia="ro-RO"/>
        </w:rPr>
      </w:pPr>
      <w:r w:rsidRPr="00F457A0">
        <w:rPr>
          <w:rFonts w:ascii="Arial" w:eastAsia="Times New Roman" w:hAnsi="Arial" w:cs="Arial"/>
          <w:color w:val="000000"/>
        </w:rPr>
        <w:t>2.1.3 Autoritatea/entitatea contractantă are obligaţia de a respecta toate celelalte obligaţii stabilite în sarcina sa, aşa cum ele au fost indicate în cuprinsul Acordului-Cadru.</w:t>
      </w:r>
    </w:p>
    <w:p w:rsidR="00F457A0" w:rsidRPr="00F457A0" w:rsidRDefault="00F457A0" w:rsidP="00F457A0">
      <w:pPr>
        <w:spacing w:after="0" w:line="240" w:lineRule="auto"/>
        <w:ind w:firstLine="426"/>
        <w:jc w:val="both"/>
        <w:rPr>
          <w:rFonts w:ascii="Arial" w:eastAsia="Times New Roman" w:hAnsi="Arial" w:cs="Arial"/>
          <w:color w:val="000000"/>
        </w:rPr>
      </w:pPr>
    </w:p>
    <w:p w:rsidR="00F457A0" w:rsidRPr="00F457A0" w:rsidRDefault="00F457A0" w:rsidP="00F457A0">
      <w:pPr>
        <w:spacing w:after="0" w:line="240" w:lineRule="auto"/>
        <w:ind w:firstLine="567"/>
        <w:jc w:val="both"/>
        <w:rPr>
          <w:rFonts w:ascii="Arial" w:eastAsia="Times New Roman" w:hAnsi="Arial" w:cs="Arial"/>
          <w:b/>
          <w:i/>
          <w:lang w:eastAsia="ro-RO"/>
        </w:rPr>
      </w:pPr>
      <w:r w:rsidRPr="00F457A0">
        <w:rPr>
          <w:rFonts w:ascii="Arial" w:eastAsia="Times New Roman" w:hAnsi="Arial" w:cs="Arial"/>
          <w:color w:val="000000"/>
        </w:rPr>
        <w:lastRenderedPageBreak/>
        <w:t xml:space="preserve">    </w:t>
      </w:r>
      <w:r w:rsidRPr="00F457A0">
        <w:rPr>
          <w:rFonts w:ascii="Arial" w:eastAsia="Times New Roman" w:hAnsi="Arial" w:cs="Arial"/>
          <w:b/>
          <w:i/>
          <w:lang w:eastAsia="ro-RO"/>
        </w:rPr>
        <w:t>2.2. Obligaţiile generale ale Contractantului</w:t>
      </w:r>
    </w:p>
    <w:p w:rsidR="00F457A0" w:rsidRDefault="00F457A0" w:rsidP="00F457A0">
      <w:pPr>
        <w:spacing w:after="0" w:line="240" w:lineRule="auto"/>
        <w:ind w:firstLine="426"/>
        <w:jc w:val="both"/>
        <w:rPr>
          <w:rFonts w:ascii="Arial" w:eastAsia="Times New Roman" w:hAnsi="Arial" w:cs="Arial"/>
          <w:color w:val="000000"/>
        </w:rPr>
      </w:pPr>
      <w:r w:rsidRPr="00F457A0">
        <w:rPr>
          <w:rFonts w:ascii="Arial" w:eastAsia="Times New Roman" w:hAnsi="Arial" w:cs="Arial"/>
          <w:color w:val="000000"/>
        </w:rPr>
        <w:t>2.2.1. Contractantul va furniza Produsele şi îşi va îndeplini obligaţiile în condiţiile stabilite prin prezentul Contract Subsecvent, cu respectarea prevederilor din Acordul-Cadru, din documentaţia de atribuire şi a ofertei în baza căreia i-a fost atribuit contractul.</w:t>
      </w:r>
    </w:p>
    <w:p w:rsidR="00F457A0" w:rsidRPr="00F457A0" w:rsidRDefault="00F457A0" w:rsidP="00F457A0">
      <w:pPr>
        <w:spacing w:after="0" w:line="240" w:lineRule="auto"/>
        <w:ind w:firstLine="426"/>
        <w:jc w:val="both"/>
        <w:rPr>
          <w:rFonts w:ascii="Arial" w:eastAsia="Times New Roman" w:hAnsi="Arial" w:cs="Arial"/>
          <w:color w:val="000000"/>
        </w:rPr>
      </w:pPr>
      <w:r w:rsidRPr="00F457A0">
        <w:rPr>
          <w:rFonts w:ascii="Arial" w:eastAsia="Times New Roman" w:hAnsi="Arial" w:cs="Arial"/>
          <w:color w:val="000000"/>
        </w:rPr>
        <w:t>2.2.2. Contractantul are toate celelalte obligaţii prevăzute în Acordul-Cadru în sarcina sa.</w:t>
      </w:r>
    </w:p>
    <w:p w:rsidR="00F457A0" w:rsidRDefault="00F457A0" w:rsidP="00F457A0">
      <w:pPr>
        <w:spacing w:after="0" w:line="240" w:lineRule="auto"/>
        <w:jc w:val="both"/>
        <w:rPr>
          <w:rFonts w:ascii="Arial" w:eastAsia="Times New Roman" w:hAnsi="Arial" w:cs="Arial"/>
          <w:color w:val="000000"/>
        </w:rPr>
      </w:pPr>
    </w:p>
    <w:p w:rsidR="00F457A0" w:rsidRPr="00F457A0" w:rsidRDefault="00F457A0" w:rsidP="00F457A0">
      <w:pPr>
        <w:spacing w:after="0" w:line="240" w:lineRule="auto"/>
        <w:ind w:firstLine="709"/>
        <w:jc w:val="both"/>
        <w:rPr>
          <w:rFonts w:ascii="Arial" w:eastAsia="Times New Roman" w:hAnsi="Arial" w:cs="Arial"/>
          <w:b/>
          <w:i/>
          <w:lang w:eastAsia="ro-RO"/>
        </w:rPr>
      </w:pPr>
      <w:r w:rsidRPr="00F457A0">
        <w:rPr>
          <w:rFonts w:ascii="Arial" w:eastAsia="Times New Roman" w:hAnsi="Arial" w:cs="Arial"/>
          <w:b/>
          <w:i/>
          <w:lang w:eastAsia="ro-RO"/>
        </w:rPr>
        <w:t>2.3. Obligaţia Contractantului de a constitui garanţia de bună-execuţie</w:t>
      </w:r>
      <w:r w:rsidR="006B2663">
        <w:rPr>
          <w:rFonts w:ascii="Arial" w:eastAsia="Times New Roman" w:hAnsi="Arial" w:cs="Arial"/>
          <w:b/>
          <w:i/>
          <w:lang w:eastAsia="ro-RO"/>
        </w:rPr>
        <w:t xml:space="preserve"> (</w:t>
      </w:r>
      <w:r w:rsidR="006B2663" w:rsidRPr="006B2663">
        <w:rPr>
          <w:rFonts w:ascii="Arial" w:eastAsia="Times New Roman" w:hAnsi="Arial" w:cs="Arial"/>
          <w:b/>
          <w:i/>
          <w:lang w:eastAsia="ro-RO"/>
        </w:rPr>
        <w:t>pentru contracte cu valoare mai mare de 5.000 lei fără TVA</w:t>
      </w:r>
      <w:r w:rsidR="006B2663">
        <w:rPr>
          <w:rFonts w:ascii="Arial" w:eastAsia="Times New Roman" w:hAnsi="Arial" w:cs="Arial"/>
          <w:b/>
          <w:i/>
          <w:lang w:eastAsia="ro-RO"/>
        </w:rPr>
        <w:t>)</w:t>
      </w:r>
    </w:p>
    <w:p w:rsidR="00414AE2" w:rsidRDefault="00F457A0" w:rsidP="00414AE2">
      <w:pPr>
        <w:spacing w:after="0" w:line="240" w:lineRule="auto"/>
        <w:ind w:firstLine="426"/>
        <w:jc w:val="both"/>
        <w:rPr>
          <w:rFonts w:ascii="Arial" w:eastAsia="Times New Roman" w:hAnsi="Arial" w:cs="Arial"/>
          <w:color w:val="000000"/>
        </w:rPr>
      </w:pPr>
      <w:r w:rsidRPr="00F457A0">
        <w:rPr>
          <w:rFonts w:ascii="Arial" w:eastAsia="Times New Roman" w:hAnsi="Arial" w:cs="Arial"/>
          <w:color w:val="000000"/>
        </w:rPr>
        <w:t xml:space="preserve">2.3.1. Contractantul se obligă să constituie garanţia de bună execuţie a contractului în cuantum de </w:t>
      </w:r>
      <w:r>
        <w:rPr>
          <w:rFonts w:ascii="Arial" w:eastAsia="Times New Roman" w:hAnsi="Arial" w:cs="Arial"/>
          <w:color w:val="000000"/>
        </w:rPr>
        <w:t xml:space="preserve">5% </w:t>
      </w:r>
      <w:r w:rsidRPr="00F457A0">
        <w:rPr>
          <w:rFonts w:ascii="Arial" w:eastAsia="Times New Roman" w:hAnsi="Arial" w:cs="Arial"/>
          <w:color w:val="000000"/>
        </w:rPr>
        <w:t>din preţul contractului fără TVA, adică ...</w:t>
      </w:r>
      <w:r>
        <w:rPr>
          <w:rFonts w:ascii="Arial" w:eastAsia="Times New Roman" w:hAnsi="Arial" w:cs="Arial"/>
          <w:color w:val="000000"/>
        </w:rPr>
        <w:t>....</w:t>
      </w:r>
      <w:r w:rsidRPr="00F457A0">
        <w:rPr>
          <w:rFonts w:ascii="Arial" w:eastAsia="Times New Roman" w:hAnsi="Arial" w:cs="Arial"/>
          <w:color w:val="000000"/>
        </w:rPr>
        <w:t>... lei,</w:t>
      </w:r>
      <w:r>
        <w:rPr>
          <w:rFonts w:ascii="Arial" w:eastAsia="Times New Roman" w:hAnsi="Arial" w:cs="Arial"/>
          <w:color w:val="000000"/>
        </w:rPr>
        <w:t xml:space="preserve"> pentru contractele cu valoare fără TVA mai mare de 5.000 lei,</w:t>
      </w:r>
      <w:r w:rsidRPr="00F457A0">
        <w:rPr>
          <w:rFonts w:ascii="Arial" w:eastAsia="Times New Roman" w:hAnsi="Arial" w:cs="Arial"/>
          <w:color w:val="000000"/>
        </w:rPr>
        <w:t xml:space="preserve"> în termen de 5 zile lucrătoare de la semnarea contractului de ambele părţi. Garanţia de bună execuţie se constituie în conformitate cu prevederile art. 154 alin</w:t>
      </w:r>
      <w:r w:rsidR="006B2663">
        <w:rPr>
          <w:rFonts w:ascii="Arial" w:eastAsia="Times New Roman" w:hAnsi="Arial" w:cs="Arial"/>
          <w:color w:val="000000"/>
        </w:rPr>
        <w:t>. (3) şi (4) din Legea 98/2016,</w:t>
      </w:r>
      <w:r w:rsidRPr="00F457A0">
        <w:rPr>
          <w:rFonts w:ascii="Arial" w:eastAsia="Times New Roman" w:hAnsi="Arial" w:cs="Arial"/>
          <w:color w:val="000000"/>
        </w:rPr>
        <w:t xml:space="preserve"> precum şi cu prevederile art. 40</w:t>
      </w:r>
      <w:r w:rsidR="00414AE2">
        <w:rPr>
          <w:rFonts w:ascii="Arial" w:eastAsia="Times New Roman" w:hAnsi="Arial" w:cs="Arial"/>
          <w:color w:val="000000"/>
        </w:rPr>
        <w:t xml:space="preserve"> din anexa la H.G. nr. 395/2016.</w:t>
      </w:r>
    </w:p>
    <w:p w:rsidR="00F21816" w:rsidRDefault="00F21816" w:rsidP="00F21816">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2.3.2. </w:t>
      </w:r>
      <w:r w:rsidRPr="00F21816">
        <w:rPr>
          <w:rFonts w:ascii="Arial" w:eastAsia="Times New Roman" w:hAnsi="Arial" w:cs="Arial"/>
          <w:color w:val="000000"/>
        </w:rPr>
        <w:t>Restituirea garanției de bună execuție se v</w:t>
      </w:r>
      <w:r>
        <w:rPr>
          <w:rFonts w:ascii="Arial" w:eastAsia="Times New Roman" w:hAnsi="Arial" w:cs="Arial"/>
          <w:color w:val="000000"/>
        </w:rPr>
        <w:t xml:space="preserve">a face în termen de 14 zile de </w:t>
      </w:r>
      <w:r w:rsidRPr="00F21816">
        <w:rPr>
          <w:rFonts w:ascii="Arial" w:eastAsia="Times New Roman" w:hAnsi="Arial" w:cs="Arial"/>
          <w:color w:val="000000"/>
        </w:rPr>
        <w:t>la data îndeplinirii de către Contracta</w:t>
      </w:r>
      <w:r>
        <w:rPr>
          <w:rFonts w:ascii="Arial" w:eastAsia="Times New Roman" w:hAnsi="Arial" w:cs="Arial"/>
          <w:color w:val="000000"/>
        </w:rPr>
        <w:t xml:space="preserve">nt a obligațiilor asumate prin </w:t>
      </w:r>
      <w:r w:rsidRPr="00F21816">
        <w:rPr>
          <w:rFonts w:ascii="Arial" w:eastAsia="Times New Roman" w:hAnsi="Arial" w:cs="Arial"/>
          <w:color w:val="000000"/>
        </w:rPr>
        <w:t>Contractul  Subsecvent,  dacă  Utilizatorul-Achizi</w:t>
      </w:r>
      <w:r>
        <w:rPr>
          <w:rFonts w:ascii="Arial" w:eastAsia="Times New Roman" w:hAnsi="Arial" w:cs="Arial"/>
          <w:color w:val="000000"/>
        </w:rPr>
        <w:t xml:space="preserve">tor  nu  a  ridicat,  până  la </w:t>
      </w:r>
      <w:r w:rsidRPr="00F21816">
        <w:rPr>
          <w:rFonts w:ascii="Arial" w:eastAsia="Times New Roman" w:hAnsi="Arial" w:cs="Arial"/>
          <w:color w:val="000000"/>
        </w:rPr>
        <w:t>acea  dată,  pretenții  asupra  acesteia,  conform</w:t>
      </w:r>
      <w:r>
        <w:rPr>
          <w:rFonts w:ascii="Arial" w:eastAsia="Times New Roman" w:hAnsi="Arial" w:cs="Arial"/>
          <w:color w:val="000000"/>
        </w:rPr>
        <w:t xml:space="preserve">  art.  154^2  alin.  (1)  din </w:t>
      </w:r>
      <w:r w:rsidRPr="00F21816">
        <w:rPr>
          <w:rFonts w:ascii="Arial" w:eastAsia="Times New Roman" w:hAnsi="Arial" w:cs="Arial"/>
          <w:color w:val="000000"/>
        </w:rPr>
        <w:t>Legea nr. 98/2016, cu modificările și completările ulterioare</w:t>
      </w:r>
    </w:p>
    <w:p w:rsidR="00F457A0" w:rsidRPr="00F457A0" w:rsidRDefault="00F21816" w:rsidP="00414AE2">
      <w:pPr>
        <w:spacing w:after="0" w:line="240" w:lineRule="auto"/>
        <w:ind w:firstLine="426"/>
        <w:jc w:val="both"/>
        <w:rPr>
          <w:rFonts w:ascii="Arial" w:eastAsia="Times New Roman" w:hAnsi="Arial" w:cs="Arial"/>
          <w:color w:val="000000"/>
        </w:rPr>
      </w:pPr>
      <w:r>
        <w:rPr>
          <w:rFonts w:ascii="Arial" w:eastAsia="Times New Roman" w:hAnsi="Arial" w:cs="Arial"/>
          <w:color w:val="000000"/>
        </w:rPr>
        <w:t>2.3.3</w:t>
      </w:r>
      <w:r w:rsidR="00F457A0" w:rsidRPr="00F457A0">
        <w:rPr>
          <w:rFonts w:ascii="Arial" w:eastAsia="Times New Roman" w:hAnsi="Arial" w:cs="Arial"/>
          <w:color w:val="000000"/>
        </w:rPr>
        <w:t>. Dispoziţiile din Acordul-Cadru cu privire la garanţia de bună execuţie se aplică în mod corespunzător.</w:t>
      </w:r>
    </w:p>
    <w:p w:rsidR="00F457A0" w:rsidRPr="00F457A0" w:rsidRDefault="00F457A0" w:rsidP="00F457A0">
      <w:pPr>
        <w:spacing w:after="0" w:line="240" w:lineRule="auto"/>
        <w:ind w:firstLine="426"/>
        <w:jc w:val="both"/>
        <w:rPr>
          <w:rFonts w:ascii="Arial" w:eastAsia="Times New Roman" w:hAnsi="Arial" w:cs="Arial"/>
          <w:color w:val="000000"/>
        </w:rPr>
      </w:pPr>
    </w:p>
    <w:p w:rsidR="00F457A0" w:rsidRPr="00CC44AC" w:rsidRDefault="00F457A0" w:rsidP="00CC44AC">
      <w:pPr>
        <w:spacing w:after="0" w:line="240" w:lineRule="auto"/>
        <w:ind w:firstLine="709"/>
        <w:jc w:val="both"/>
        <w:rPr>
          <w:rFonts w:ascii="Arial" w:eastAsia="Times New Roman" w:hAnsi="Arial" w:cs="Arial"/>
          <w:b/>
          <w:i/>
          <w:lang w:eastAsia="ro-RO"/>
        </w:rPr>
      </w:pPr>
      <w:r w:rsidRPr="00CC44AC">
        <w:rPr>
          <w:rFonts w:ascii="Arial" w:eastAsia="Times New Roman" w:hAnsi="Arial" w:cs="Arial"/>
          <w:b/>
          <w:i/>
          <w:lang w:eastAsia="ro-RO"/>
        </w:rPr>
        <w:t>2.4. Răspunderea contractuală</w:t>
      </w:r>
    </w:p>
    <w:p w:rsidR="00F457A0" w:rsidRPr="00F457A0" w:rsidRDefault="00F457A0" w:rsidP="00CC44AC">
      <w:pPr>
        <w:spacing w:after="0" w:line="240" w:lineRule="auto"/>
        <w:ind w:firstLine="426"/>
        <w:jc w:val="both"/>
        <w:rPr>
          <w:rFonts w:ascii="Arial" w:eastAsia="Times New Roman" w:hAnsi="Arial" w:cs="Arial"/>
          <w:color w:val="000000"/>
        </w:rPr>
      </w:pPr>
      <w:r w:rsidRPr="00F457A0">
        <w:rPr>
          <w:rFonts w:ascii="Arial" w:eastAsia="Times New Roman" w:hAnsi="Arial" w:cs="Arial"/>
          <w:color w:val="000000"/>
        </w:rPr>
        <w:t>2.4.1. În cazul în care una dintre Părţi nu îşi îndeplineşte sau îşi îndeplineşte în mod necorespunzător obligaţiile contractuale, aceasta va răspunde contractual potrivit celor stabilite în Acordul-Cadru.</w:t>
      </w:r>
    </w:p>
    <w:p w:rsidR="00F457A0" w:rsidRDefault="00F457A0" w:rsidP="00F457A0">
      <w:pPr>
        <w:spacing w:after="0" w:line="240" w:lineRule="auto"/>
        <w:ind w:firstLine="426"/>
        <w:jc w:val="both"/>
        <w:rPr>
          <w:rFonts w:ascii="Arial" w:eastAsia="Times New Roman" w:hAnsi="Arial" w:cs="Arial"/>
          <w:color w:val="000000"/>
        </w:rPr>
      </w:pPr>
    </w:p>
    <w:p w:rsidR="00F21816" w:rsidRPr="002620E9" w:rsidRDefault="00F21816" w:rsidP="002620E9">
      <w:pPr>
        <w:pStyle w:val="Listparagraf"/>
        <w:numPr>
          <w:ilvl w:val="0"/>
          <w:numId w:val="30"/>
        </w:numPr>
        <w:spacing w:after="0" w:line="240" w:lineRule="auto"/>
        <w:jc w:val="both"/>
        <w:rPr>
          <w:rFonts w:ascii="Arial" w:eastAsia="Times New Roman" w:hAnsi="Arial" w:cs="Arial"/>
          <w:b/>
          <w:i/>
          <w:lang w:eastAsia="ro-RO"/>
        </w:rPr>
      </w:pPr>
      <w:r w:rsidRPr="002620E9">
        <w:rPr>
          <w:rFonts w:ascii="Arial" w:eastAsia="Times New Roman" w:hAnsi="Arial" w:cs="Arial"/>
          <w:b/>
          <w:i/>
          <w:lang w:eastAsia="ro-RO"/>
        </w:rPr>
        <w:t xml:space="preserve">CAPITOLUL 3 </w:t>
      </w:r>
      <w:r w:rsidR="002620E9" w:rsidRPr="002620E9">
        <w:rPr>
          <w:rFonts w:ascii="Arial" w:eastAsia="Times New Roman" w:hAnsi="Arial" w:cs="Arial"/>
          <w:b/>
          <w:i/>
          <w:lang w:eastAsia="ro-RO"/>
        </w:rPr>
        <w:t>–</w:t>
      </w:r>
      <w:r w:rsidRPr="002620E9">
        <w:rPr>
          <w:rFonts w:ascii="Arial" w:eastAsia="Times New Roman" w:hAnsi="Arial" w:cs="Arial"/>
          <w:b/>
          <w:i/>
          <w:lang w:eastAsia="ro-RO"/>
        </w:rPr>
        <w:t xml:space="preserve"> </w:t>
      </w:r>
      <w:r w:rsidR="002620E9" w:rsidRPr="002620E9">
        <w:rPr>
          <w:rFonts w:ascii="Arial" w:eastAsia="Times New Roman" w:hAnsi="Arial" w:cs="Arial"/>
          <w:b/>
          <w:i/>
          <w:lang w:eastAsia="ro-RO"/>
        </w:rPr>
        <w:t>ASPECTE REFERITOARE LA DERULAREA CONTRACTULUI SUBSECVENT</w:t>
      </w:r>
    </w:p>
    <w:p w:rsidR="002620E9" w:rsidRDefault="002620E9" w:rsidP="002620E9">
      <w:pPr>
        <w:pStyle w:val="Listparagraf"/>
        <w:spacing w:after="0" w:line="240" w:lineRule="auto"/>
        <w:jc w:val="both"/>
        <w:rPr>
          <w:rFonts w:ascii="Arial" w:eastAsia="Times New Roman" w:hAnsi="Arial" w:cs="Arial"/>
          <w:b/>
          <w:i/>
          <w:lang w:eastAsia="ro-RO"/>
        </w:rPr>
      </w:pPr>
    </w:p>
    <w:p w:rsidR="002620E9" w:rsidRPr="002620E9" w:rsidRDefault="002620E9" w:rsidP="002620E9">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3.1</w:t>
      </w:r>
      <w:r w:rsidRPr="00CC44AC">
        <w:rPr>
          <w:rFonts w:ascii="Arial" w:eastAsia="Times New Roman" w:hAnsi="Arial" w:cs="Arial"/>
          <w:b/>
          <w:i/>
          <w:lang w:eastAsia="ro-RO"/>
        </w:rPr>
        <w:t xml:space="preserve">. </w:t>
      </w:r>
      <w:r>
        <w:rPr>
          <w:rFonts w:ascii="Arial" w:eastAsia="Times New Roman" w:hAnsi="Arial" w:cs="Arial"/>
          <w:b/>
          <w:i/>
          <w:lang w:eastAsia="ro-RO"/>
        </w:rPr>
        <w:t>Comunicarea părților</w:t>
      </w:r>
    </w:p>
    <w:p w:rsidR="002620E9" w:rsidRPr="002620E9" w:rsidRDefault="002620E9" w:rsidP="002620E9">
      <w:pPr>
        <w:spacing w:after="0" w:line="240" w:lineRule="auto"/>
        <w:ind w:firstLine="426"/>
        <w:jc w:val="both"/>
        <w:rPr>
          <w:rFonts w:ascii="Arial" w:eastAsia="Times New Roman" w:hAnsi="Arial" w:cs="Arial"/>
          <w:color w:val="000000"/>
        </w:rPr>
      </w:pPr>
      <w:r w:rsidRPr="002620E9">
        <w:rPr>
          <w:rFonts w:ascii="Arial" w:eastAsia="Times New Roman" w:hAnsi="Arial" w:cs="Arial"/>
          <w:color w:val="000000"/>
        </w:rPr>
        <w:t>3.1.1 Prevederile din Acordul-cadru cu p</w:t>
      </w:r>
      <w:r>
        <w:rPr>
          <w:rFonts w:ascii="Arial" w:eastAsia="Times New Roman" w:hAnsi="Arial" w:cs="Arial"/>
          <w:color w:val="000000"/>
        </w:rPr>
        <w:t xml:space="preserve">rivire la comunicarea părților </w:t>
      </w:r>
      <w:r w:rsidRPr="002620E9">
        <w:rPr>
          <w:rFonts w:ascii="Arial" w:eastAsia="Times New Roman" w:hAnsi="Arial" w:cs="Arial"/>
          <w:color w:val="000000"/>
        </w:rPr>
        <w:t>se aplică în mod corespunzător.</w:t>
      </w:r>
    </w:p>
    <w:p w:rsidR="00F21816" w:rsidRDefault="002620E9" w:rsidP="002620E9">
      <w:pPr>
        <w:spacing w:after="0" w:line="240" w:lineRule="auto"/>
        <w:ind w:firstLine="426"/>
        <w:jc w:val="both"/>
        <w:rPr>
          <w:rFonts w:ascii="Arial" w:eastAsia="Times New Roman" w:hAnsi="Arial" w:cs="Arial"/>
          <w:color w:val="000000"/>
        </w:rPr>
      </w:pPr>
      <w:r w:rsidRPr="002620E9">
        <w:rPr>
          <w:rFonts w:ascii="Arial" w:eastAsia="Times New Roman" w:hAnsi="Arial" w:cs="Arial"/>
          <w:color w:val="000000"/>
        </w:rPr>
        <w:t>3.1.2 Adresele la care se transmit comunicările sunt următoarele</w:t>
      </w:r>
      <w:r>
        <w:rPr>
          <w:rFonts w:ascii="Arial" w:eastAsia="Times New Roman" w:hAnsi="Arial" w:cs="Arial"/>
          <w:color w:val="000000"/>
        </w:rPr>
        <w:t>:</w:t>
      </w:r>
    </w:p>
    <w:p w:rsidR="002620E9" w:rsidRDefault="002620E9" w:rsidP="002620E9">
      <w:pPr>
        <w:spacing w:after="0" w:line="240" w:lineRule="auto"/>
        <w:ind w:firstLine="426"/>
        <w:jc w:val="both"/>
        <w:rPr>
          <w:rFonts w:ascii="Arial" w:eastAsia="Times New Roman" w:hAnsi="Arial" w:cs="Arial"/>
          <w:color w:val="000000"/>
        </w:rPr>
      </w:pPr>
    </w:p>
    <w:tbl>
      <w:tblPr>
        <w:tblW w:w="0" w:type="auto"/>
        <w:tblInd w:w="1" w:type="dxa"/>
        <w:tblLook w:val="04A0" w:firstRow="1" w:lastRow="0" w:firstColumn="1" w:lastColumn="0" w:noHBand="0" w:noVBand="1"/>
      </w:tblPr>
      <w:tblGrid>
        <w:gridCol w:w="4678"/>
        <w:gridCol w:w="4677"/>
      </w:tblGrid>
      <w:tr w:rsidR="002620E9" w:rsidRPr="001F7B20" w:rsidTr="005C3CB4">
        <w:trPr>
          <w:trHeight w:val="768"/>
        </w:trPr>
        <w:tc>
          <w:tcPr>
            <w:tcW w:w="4678"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Pentru Autoritatea/entitatea contractantă: Penitenciarul Botoșani</w:t>
            </w:r>
          </w:p>
        </w:tc>
        <w:tc>
          <w:tcPr>
            <w:tcW w:w="4677"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Pentru</w:t>
            </w:r>
          </w:p>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Contractant:</w:t>
            </w:r>
          </w:p>
        </w:tc>
      </w:tr>
      <w:tr w:rsidR="002620E9" w:rsidRPr="001F7B20" w:rsidTr="005C3CB4">
        <w:trPr>
          <w:trHeight w:val="374"/>
        </w:trPr>
        <w:tc>
          <w:tcPr>
            <w:tcW w:w="4678"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Adresă: Str. I.C. BRATIANU nr. 118, BOTOSANI</w:t>
            </w:r>
          </w:p>
        </w:tc>
        <w:tc>
          <w:tcPr>
            <w:tcW w:w="4677"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Adresă:</w:t>
            </w:r>
          </w:p>
        </w:tc>
      </w:tr>
      <w:tr w:rsidR="002620E9" w:rsidRPr="001F7B20" w:rsidTr="005C3CB4">
        <w:trPr>
          <w:trHeight w:val="393"/>
        </w:trPr>
        <w:tc>
          <w:tcPr>
            <w:tcW w:w="4678"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Telefon/Fax: 0231/515937</w:t>
            </w:r>
          </w:p>
        </w:tc>
        <w:tc>
          <w:tcPr>
            <w:tcW w:w="4677"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Telefon/Fax:</w:t>
            </w:r>
          </w:p>
        </w:tc>
      </w:tr>
      <w:tr w:rsidR="002620E9" w:rsidRPr="001F7B20" w:rsidTr="005C3CB4">
        <w:trPr>
          <w:trHeight w:val="374"/>
        </w:trPr>
        <w:tc>
          <w:tcPr>
            <w:tcW w:w="4678"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E-mail:achizitii.pbotosani@anp.gov.ro</w:t>
            </w:r>
          </w:p>
        </w:tc>
        <w:tc>
          <w:tcPr>
            <w:tcW w:w="4677"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E-mail:</w:t>
            </w:r>
          </w:p>
        </w:tc>
      </w:tr>
      <w:tr w:rsidR="002620E9" w:rsidRPr="001F7B20" w:rsidTr="005C3CB4">
        <w:trPr>
          <w:trHeight w:val="374"/>
        </w:trPr>
        <w:tc>
          <w:tcPr>
            <w:tcW w:w="4678"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 xml:space="preserve">Persoana de contact: </w:t>
            </w:r>
          </w:p>
        </w:tc>
        <w:tc>
          <w:tcPr>
            <w:tcW w:w="4677" w:type="dxa"/>
            <w:shd w:val="clear" w:color="auto" w:fill="auto"/>
          </w:tcPr>
          <w:p w:rsidR="002620E9" w:rsidRPr="001F7B20" w:rsidRDefault="002620E9" w:rsidP="00F5769F">
            <w:pPr>
              <w:spacing w:before="120" w:after="120"/>
              <w:contextualSpacing/>
              <w:jc w:val="both"/>
              <w:rPr>
                <w:rFonts w:ascii="Times New Roman" w:eastAsia="Calibri" w:hAnsi="Times New Roman" w:cs="Times New Roman"/>
                <w:lang w:eastAsia="ro-RO"/>
              </w:rPr>
            </w:pPr>
            <w:r w:rsidRPr="001F7B20">
              <w:rPr>
                <w:rFonts w:ascii="Times New Roman" w:eastAsia="Calibri" w:hAnsi="Times New Roman" w:cs="Times New Roman"/>
                <w:lang w:eastAsia="ro-RO"/>
              </w:rPr>
              <w:t>Persoana de contact:</w:t>
            </w:r>
          </w:p>
        </w:tc>
      </w:tr>
    </w:tbl>
    <w:p w:rsidR="00F21816" w:rsidRDefault="00F21816" w:rsidP="00F457A0">
      <w:pPr>
        <w:spacing w:after="0" w:line="240" w:lineRule="auto"/>
        <w:ind w:firstLine="426"/>
        <w:jc w:val="both"/>
        <w:rPr>
          <w:rFonts w:ascii="Arial" w:eastAsia="Times New Roman" w:hAnsi="Arial" w:cs="Arial"/>
          <w:color w:val="000000"/>
        </w:rPr>
      </w:pPr>
    </w:p>
    <w:p w:rsidR="00435B0E" w:rsidRDefault="00435B0E" w:rsidP="00F457A0">
      <w:pPr>
        <w:spacing w:after="0" w:line="240" w:lineRule="auto"/>
        <w:ind w:firstLine="426"/>
        <w:jc w:val="both"/>
        <w:rPr>
          <w:rFonts w:ascii="Arial" w:eastAsia="Times New Roman" w:hAnsi="Arial" w:cs="Arial"/>
          <w:color w:val="000000"/>
        </w:rPr>
      </w:pPr>
    </w:p>
    <w:p w:rsidR="002620E9" w:rsidRPr="002620E9" w:rsidRDefault="002620E9" w:rsidP="002620E9">
      <w:pPr>
        <w:pStyle w:val="Listparagraf"/>
        <w:numPr>
          <w:ilvl w:val="1"/>
          <w:numId w:val="30"/>
        </w:numPr>
        <w:spacing w:after="0" w:line="240" w:lineRule="auto"/>
        <w:jc w:val="both"/>
        <w:rPr>
          <w:rFonts w:ascii="Arial" w:eastAsia="Times New Roman" w:hAnsi="Arial" w:cs="Arial"/>
          <w:b/>
          <w:i/>
          <w:lang w:eastAsia="ro-RO"/>
        </w:rPr>
      </w:pPr>
      <w:r w:rsidRPr="002620E9">
        <w:rPr>
          <w:rFonts w:ascii="Arial" w:eastAsia="Times New Roman" w:hAnsi="Arial" w:cs="Arial"/>
          <w:b/>
          <w:i/>
          <w:lang w:eastAsia="ro-RO"/>
        </w:rPr>
        <w:t>Modificarea Contractului Subsecvent</w:t>
      </w:r>
    </w:p>
    <w:p w:rsidR="002620E9" w:rsidRDefault="002620E9" w:rsidP="002620E9">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3</w:t>
      </w:r>
      <w:r w:rsidRPr="002620E9">
        <w:rPr>
          <w:rFonts w:ascii="Arial" w:eastAsia="Times New Roman" w:hAnsi="Arial" w:cs="Arial"/>
          <w:lang w:eastAsia="ro-RO"/>
        </w:rPr>
        <w:t>.2.1 Orice modificare a Contractului Subsecvent are efect doar dacă se realizează cu respectarea Legii, în scris ș</w:t>
      </w:r>
      <w:r>
        <w:rPr>
          <w:rFonts w:ascii="Arial" w:eastAsia="Times New Roman" w:hAnsi="Arial" w:cs="Arial"/>
          <w:lang w:eastAsia="ro-RO"/>
        </w:rPr>
        <w:t xml:space="preserve">i se semnează de sau în numele </w:t>
      </w:r>
      <w:r w:rsidRPr="002620E9">
        <w:rPr>
          <w:rFonts w:ascii="Arial" w:eastAsia="Times New Roman" w:hAnsi="Arial" w:cs="Arial"/>
          <w:lang w:eastAsia="ro-RO"/>
        </w:rPr>
        <w:t>ambelor Părți contractante. Modificarea Co</w:t>
      </w:r>
      <w:r>
        <w:rPr>
          <w:rFonts w:ascii="Arial" w:eastAsia="Times New Roman" w:hAnsi="Arial" w:cs="Arial"/>
          <w:lang w:eastAsia="ro-RO"/>
        </w:rPr>
        <w:t xml:space="preserve">ntractului Subsecvent se poate </w:t>
      </w:r>
      <w:r w:rsidRPr="002620E9">
        <w:rPr>
          <w:rFonts w:ascii="Arial" w:eastAsia="Times New Roman" w:hAnsi="Arial" w:cs="Arial"/>
          <w:lang w:eastAsia="ro-RO"/>
        </w:rPr>
        <w:t>realiza în scris, doar prin</w:t>
      </w:r>
      <w:r>
        <w:rPr>
          <w:rFonts w:ascii="Arial" w:eastAsia="Times New Roman" w:hAnsi="Arial" w:cs="Arial"/>
          <w:lang w:eastAsia="ro-RO"/>
        </w:rPr>
        <w:t xml:space="preserve"> încheierea unui Act adițional.</w:t>
      </w:r>
    </w:p>
    <w:p w:rsidR="002620E9" w:rsidRPr="002620E9" w:rsidRDefault="002620E9" w:rsidP="002620E9">
      <w:pPr>
        <w:spacing w:after="0" w:line="240" w:lineRule="auto"/>
        <w:ind w:firstLine="426"/>
        <w:jc w:val="both"/>
        <w:rPr>
          <w:rFonts w:ascii="Arial" w:eastAsia="Times New Roman" w:hAnsi="Arial" w:cs="Arial"/>
          <w:lang w:eastAsia="ro-RO"/>
        </w:rPr>
      </w:pPr>
      <w:r w:rsidRPr="002620E9">
        <w:rPr>
          <w:rFonts w:ascii="Arial" w:eastAsia="Times New Roman" w:hAnsi="Arial" w:cs="Arial"/>
          <w:lang w:eastAsia="ro-RO"/>
        </w:rPr>
        <w:t>3.2.2 Toate  celelalte  dispoziții  din  cuprinsul  Ac</w:t>
      </w:r>
      <w:r>
        <w:rPr>
          <w:rFonts w:ascii="Arial" w:eastAsia="Times New Roman" w:hAnsi="Arial" w:cs="Arial"/>
          <w:lang w:eastAsia="ro-RO"/>
        </w:rPr>
        <w:t xml:space="preserve">ordului-cadru cu </w:t>
      </w:r>
      <w:r w:rsidRPr="002620E9">
        <w:rPr>
          <w:rFonts w:ascii="Arial" w:eastAsia="Times New Roman" w:hAnsi="Arial" w:cs="Arial"/>
          <w:lang w:eastAsia="ro-RO"/>
        </w:rPr>
        <w:t>privire la modificarea Contractelo</w:t>
      </w:r>
      <w:r>
        <w:rPr>
          <w:rFonts w:ascii="Arial" w:eastAsia="Times New Roman" w:hAnsi="Arial" w:cs="Arial"/>
          <w:lang w:eastAsia="ro-RO"/>
        </w:rPr>
        <w:t xml:space="preserve">r Subsecvente se aplică în mod </w:t>
      </w:r>
      <w:r w:rsidRPr="002620E9">
        <w:rPr>
          <w:rFonts w:ascii="Arial" w:eastAsia="Times New Roman" w:hAnsi="Arial" w:cs="Arial"/>
          <w:lang w:eastAsia="ro-RO"/>
        </w:rPr>
        <w:t>corespunzător.</w:t>
      </w:r>
    </w:p>
    <w:p w:rsidR="00F21816" w:rsidRDefault="00F21816" w:rsidP="00F457A0">
      <w:pPr>
        <w:spacing w:after="0" w:line="240" w:lineRule="auto"/>
        <w:ind w:firstLine="426"/>
        <w:jc w:val="both"/>
        <w:rPr>
          <w:rFonts w:ascii="Arial" w:eastAsia="Times New Roman" w:hAnsi="Arial" w:cs="Arial"/>
          <w:color w:val="000000"/>
        </w:rPr>
      </w:pPr>
    </w:p>
    <w:p w:rsidR="0077004D" w:rsidRDefault="0077004D" w:rsidP="00F457A0">
      <w:pPr>
        <w:spacing w:after="0" w:line="240" w:lineRule="auto"/>
        <w:ind w:firstLine="426"/>
        <w:jc w:val="both"/>
        <w:rPr>
          <w:rFonts w:ascii="Arial" w:eastAsia="Times New Roman" w:hAnsi="Arial" w:cs="Arial"/>
          <w:color w:val="000000"/>
        </w:rPr>
      </w:pPr>
    </w:p>
    <w:p w:rsidR="00DB4B7C" w:rsidRDefault="00DB4B7C" w:rsidP="00E95CB9">
      <w:pPr>
        <w:spacing w:after="0" w:line="240" w:lineRule="auto"/>
        <w:jc w:val="both"/>
        <w:rPr>
          <w:rFonts w:ascii="Arial" w:eastAsia="Times New Roman" w:hAnsi="Arial" w:cs="Arial"/>
          <w:b/>
          <w:i/>
          <w:color w:val="000000"/>
        </w:rPr>
      </w:pPr>
    </w:p>
    <w:p w:rsidR="00C64BE9" w:rsidRDefault="00C64BE9" w:rsidP="00C64BE9">
      <w:pPr>
        <w:pStyle w:val="Listparagraf"/>
        <w:numPr>
          <w:ilvl w:val="0"/>
          <w:numId w:val="30"/>
        </w:numPr>
        <w:spacing w:after="0" w:line="240" w:lineRule="auto"/>
        <w:jc w:val="both"/>
        <w:rPr>
          <w:rFonts w:ascii="Arial" w:eastAsia="Times New Roman" w:hAnsi="Arial" w:cs="Arial"/>
          <w:b/>
          <w:i/>
          <w:lang w:eastAsia="ro-RO"/>
        </w:rPr>
      </w:pPr>
      <w:r>
        <w:rPr>
          <w:rFonts w:ascii="Arial" w:eastAsia="Times New Roman" w:hAnsi="Arial" w:cs="Arial"/>
          <w:b/>
          <w:i/>
          <w:lang w:eastAsia="ro-RO"/>
        </w:rPr>
        <w:lastRenderedPageBreak/>
        <w:t>CAPITOLUL 4</w:t>
      </w:r>
      <w:r w:rsidRPr="002620E9">
        <w:rPr>
          <w:rFonts w:ascii="Arial" w:eastAsia="Times New Roman" w:hAnsi="Arial" w:cs="Arial"/>
          <w:b/>
          <w:i/>
          <w:lang w:eastAsia="ro-RO"/>
        </w:rPr>
        <w:t xml:space="preserve"> – </w:t>
      </w:r>
      <w:r>
        <w:rPr>
          <w:rFonts w:ascii="Arial" w:eastAsia="Times New Roman" w:hAnsi="Arial" w:cs="Arial"/>
          <w:b/>
          <w:i/>
          <w:lang w:eastAsia="ro-RO"/>
        </w:rPr>
        <w:t>SUSPENDAREA CONTRACTULUI SUBSECVENT. ÎNCETAREA CONTRACTULUI SUBSECVENT</w:t>
      </w:r>
    </w:p>
    <w:p w:rsidR="00C64BE9" w:rsidRDefault="00C64BE9" w:rsidP="00C64BE9">
      <w:pPr>
        <w:spacing w:after="0" w:line="240" w:lineRule="auto"/>
        <w:ind w:left="360"/>
        <w:jc w:val="both"/>
        <w:rPr>
          <w:rFonts w:ascii="Arial" w:eastAsia="Times New Roman" w:hAnsi="Arial" w:cs="Arial"/>
          <w:b/>
          <w:i/>
          <w:lang w:eastAsia="ro-RO"/>
        </w:rPr>
      </w:pPr>
    </w:p>
    <w:p w:rsidR="00C64BE9" w:rsidRPr="002620E9" w:rsidRDefault="00C64BE9" w:rsidP="00C64BE9">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4.1</w:t>
      </w:r>
      <w:r w:rsidRPr="00CC44AC">
        <w:rPr>
          <w:rFonts w:ascii="Arial" w:eastAsia="Times New Roman" w:hAnsi="Arial" w:cs="Arial"/>
          <w:b/>
          <w:i/>
          <w:lang w:eastAsia="ro-RO"/>
        </w:rPr>
        <w:t xml:space="preserve">. </w:t>
      </w:r>
      <w:r>
        <w:rPr>
          <w:rFonts w:ascii="Arial" w:eastAsia="Times New Roman" w:hAnsi="Arial" w:cs="Arial"/>
          <w:b/>
          <w:i/>
          <w:lang w:eastAsia="ro-RO"/>
        </w:rPr>
        <w:t>Suspendarea Contractului Subsecvent</w:t>
      </w:r>
    </w:p>
    <w:p w:rsidR="00C64BE9" w:rsidRDefault="000B18A1" w:rsidP="000B18A1">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 xml:space="preserve">4.1.1. </w:t>
      </w:r>
      <w:r w:rsidRPr="000B18A1">
        <w:rPr>
          <w:rFonts w:ascii="Arial" w:eastAsia="Times New Roman" w:hAnsi="Arial" w:cs="Arial"/>
          <w:lang w:eastAsia="ro-RO"/>
        </w:rPr>
        <w:t xml:space="preserve">În situaţii temeinic justificate, cum ar fi forţa majoră sau cazul fortuit, părţile pot conveni suspendarea executării </w:t>
      </w:r>
      <w:r>
        <w:rPr>
          <w:rFonts w:ascii="Arial" w:eastAsia="Times New Roman" w:hAnsi="Arial" w:cs="Arial"/>
          <w:lang w:eastAsia="ro-RO"/>
        </w:rPr>
        <w:t>Contractului Subsecvent</w:t>
      </w:r>
      <w:r w:rsidRPr="000B18A1">
        <w:rPr>
          <w:rFonts w:ascii="Arial" w:eastAsia="Times New Roman" w:hAnsi="Arial" w:cs="Arial"/>
          <w:lang w:eastAsia="ro-RO"/>
        </w:rPr>
        <w:t>.</w:t>
      </w:r>
    </w:p>
    <w:p w:rsidR="000B18A1" w:rsidRPr="000B18A1" w:rsidRDefault="000B18A1" w:rsidP="000B18A1">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 xml:space="preserve">4.1.2. </w:t>
      </w:r>
      <w:r w:rsidRPr="000B18A1">
        <w:rPr>
          <w:rFonts w:ascii="Arial" w:eastAsia="Times New Roman" w:hAnsi="Arial" w:cs="Arial"/>
          <w:lang w:eastAsia="ro-RO"/>
        </w:rPr>
        <w:t>În  cazul  suspendării,  durata  Contractului  S</w:t>
      </w:r>
      <w:r>
        <w:rPr>
          <w:rFonts w:ascii="Arial" w:eastAsia="Times New Roman" w:hAnsi="Arial" w:cs="Arial"/>
          <w:lang w:eastAsia="ro-RO"/>
        </w:rPr>
        <w:t xml:space="preserve">ubsecvent  se  prelungește  cu </w:t>
      </w:r>
      <w:r w:rsidRPr="000B18A1">
        <w:rPr>
          <w:rFonts w:ascii="Arial" w:eastAsia="Times New Roman" w:hAnsi="Arial" w:cs="Arial"/>
          <w:lang w:eastAsia="ro-RO"/>
        </w:rPr>
        <w:t>durata suspendării, în mod corespunzător</w:t>
      </w:r>
      <w:r>
        <w:rPr>
          <w:rFonts w:ascii="Arial" w:eastAsia="Times New Roman" w:hAnsi="Arial" w:cs="Arial"/>
          <w:lang w:eastAsia="ro-RO"/>
        </w:rPr>
        <w:t>.</w:t>
      </w:r>
    </w:p>
    <w:p w:rsidR="00DB4B7C" w:rsidRDefault="00DB4B7C" w:rsidP="00E95CB9">
      <w:pPr>
        <w:spacing w:after="0" w:line="240" w:lineRule="auto"/>
        <w:jc w:val="both"/>
        <w:rPr>
          <w:rFonts w:ascii="Arial" w:eastAsia="Times New Roman" w:hAnsi="Arial" w:cs="Arial"/>
          <w:b/>
          <w:i/>
          <w:color w:val="000000"/>
        </w:rPr>
      </w:pPr>
    </w:p>
    <w:p w:rsidR="000B18A1" w:rsidRDefault="000B18A1" w:rsidP="000B18A1">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4.2</w:t>
      </w:r>
      <w:r w:rsidRPr="00CC44AC">
        <w:rPr>
          <w:rFonts w:ascii="Arial" w:eastAsia="Times New Roman" w:hAnsi="Arial" w:cs="Arial"/>
          <w:b/>
          <w:i/>
          <w:lang w:eastAsia="ro-RO"/>
        </w:rPr>
        <w:t xml:space="preserve">. </w:t>
      </w:r>
      <w:r>
        <w:rPr>
          <w:rFonts w:ascii="Arial" w:eastAsia="Times New Roman" w:hAnsi="Arial" w:cs="Arial"/>
          <w:b/>
          <w:i/>
          <w:lang w:eastAsia="ro-RO"/>
        </w:rPr>
        <w:t>Forța majoră</w:t>
      </w:r>
    </w:p>
    <w:p w:rsidR="000B18A1" w:rsidRPr="000B18A1" w:rsidRDefault="000B18A1" w:rsidP="000B18A1">
      <w:pPr>
        <w:spacing w:after="0" w:line="240" w:lineRule="auto"/>
        <w:ind w:firstLine="426"/>
        <w:jc w:val="both"/>
        <w:rPr>
          <w:rFonts w:ascii="Arial" w:eastAsia="Times New Roman" w:hAnsi="Arial" w:cs="Arial"/>
          <w:lang w:eastAsia="ro-RO"/>
        </w:rPr>
      </w:pPr>
      <w:r>
        <w:rPr>
          <w:rFonts w:ascii="Arial" w:eastAsia="Times New Roman" w:hAnsi="Arial" w:cs="Arial"/>
          <w:lang w:eastAsia="ro-RO"/>
        </w:rPr>
        <w:t xml:space="preserve">4.2.1. </w:t>
      </w:r>
      <w:r w:rsidRPr="000B18A1">
        <w:rPr>
          <w:rFonts w:ascii="Arial" w:eastAsia="Times New Roman" w:hAnsi="Arial" w:cs="Arial"/>
          <w:lang w:eastAsia="ro-RO"/>
        </w:rPr>
        <w:t>Forța majoră exonerează de răspundere Părțile în cazul neexecutării parțiale sau totale a obligațiilor asumate prin prezentul Contract, în conformitate cu prevederile art. 1.351 din Codul civil.</w:t>
      </w:r>
    </w:p>
    <w:p w:rsidR="00DB4B7C" w:rsidRDefault="000B18A1" w:rsidP="000B18A1">
      <w:pPr>
        <w:spacing w:after="0" w:line="240" w:lineRule="auto"/>
        <w:ind w:firstLine="426"/>
        <w:jc w:val="both"/>
        <w:rPr>
          <w:rFonts w:ascii="Arial" w:eastAsia="Times New Roman" w:hAnsi="Arial" w:cs="Arial"/>
          <w:color w:val="000000"/>
        </w:rPr>
      </w:pPr>
      <w:r>
        <w:rPr>
          <w:rFonts w:ascii="Arial" w:eastAsia="Times New Roman" w:hAnsi="Arial" w:cs="Arial"/>
          <w:color w:val="000000"/>
        </w:rPr>
        <w:t xml:space="preserve">4.2.2. </w:t>
      </w:r>
      <w:r w:rsidRPr="000B18A1">
        <w:rPr>
          <w:rFonts w:ascii="Arial" w:eastAsia="Times New Roman" w:hAnsi="Arial" w:cs="Arial"/>
          <w:color w:val="000000"/>
        </w:rPr>
        <w:t>Îndeplinirea Contractului Subsecvent va fi suspendată în perioada de acţiune a forţei majore, dar fără a prejudicia drepturile ce li se cuveneau părţilor până la apariţia acesteia.</w:t>
      </w:r>
    </w:p>
    <w:p w:rsidR="000B18A1" w:rsidRDefault="000B18A1" w:rsidP="000B18A1">
      <w:pPr>
        <w:spacing w:after="0" w:line="240" w:lineRule="auto"/>
        <w:ind w:firstLine="426"/>
        <w:jc w:val="both"/>
        <w:rPr>
          <w:rFonts w:ascii="Arial" w:eastAsia="Times New Roman" w:hAnsi="Arial" w:cs="Arial"/>
          <w:color w:val="000000"/>
        </w:rPr>
      </w:pPr>
      <w:r>
        <w:rPr>
          <w:rFonts w:ascii="Arial" w:eastAsia="Times New Roman" w:hAnsi="Arial" w:cs="Arial"/>
          <w:color w:val="000000"/>
        </w:rPr>
        <w:t>4.2.3. Prevederile art. 6.2. din Acordul-Cadru cu privire la forța majoră se aplică în mod corespunzător.</w:t>
      </w:r>
    </w:p>
    <w:p w:rsidR="000B18A1" w:rsidRPr="000B18A1" w:rsidRDefault="000B18A1" w:rsidP="000B18A1">
      <w:pPr>
        <w:spacing w:after="0" w:line="240" w:lineRule="auto"/>
        <w:ind w:firstLine="426"/>
        <w:jc w:val="both"/>
        <w:rPr>
          <w:rFonts w:ascii="Arial" w:eastAsia="Times New Roman" w:hAnsi="Arial" w:cs="Arial"/>
          <w:color w:val="000000"/>
        </w:rPr>
      </w:pPr>
    </w:p>
    <w:p w:rsidR="000B18A1" w:rsidRDefault="000B18A1" w:rsidP="000B18A1">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4.3</w:t>
      </w:r>
      <w:r w:rsidRPr="00CC44AC">
        <w:rPr>
          <w:rFonts w:ascii="Arial" w:eastAsia="Times New Roman" w:hAnsi="Arial" w:cs="Arial"/>
          <w:b/>
          <w:i/>
          <w:lang w:eastAsia="ro-RO"/>
        </w:rPr>
        <w:t xml:space="preserve">. </w:t>
      </w:r>
      <w:r>
        <w:rPr>
          <w:rFonts w:ascii="Arial" w:eastAsia="Times New Roman" w:hAnsi="Arial" w:cs="Arial"/>
          <w:b/>
          <w:i/>
          <w:lang w:eastAsia="ro-RO"/>
        </w:rPr>
        <w:t>Încetarea Contractului Subsecvent</w:t>
      </w:r>
    </w:p>
    <w:p w:rsidR="00107A19" w:rsidRPr="000835DA" w:rsidRDefault="00107A19" w:rsidP="00107A19">
      <w:pPr>
        <w:autoSpaceDE w:val="0"/>
        <w:autoSpaceDN w:val="0"/>
        <w:adjustRightInd w:val="0"/>
        <w:spacing w:after="0" w:line="240" w:lineRule="auto"/>
        <w:ind w:firstLine="426"/>
        <w:jc w:val="both"/>
        <w:rPr>
          <w:rFonts w:ascii="Arial" w:eastAsia="Times New Roman" w:hAnsi="Arial" w:cs="Arial"/>
          <w:b/>
          <w:bCs/>
          <w:i/>
          <w:color w:val="000000"/>
          <w:lang w:eastAsia="ro-RO"/>
        </w:rPr>
      </w:pPr>
      <w:r>
        <w:rPr>
          <w:rFonts w:ascii="Arial" w:eastAsia="Times New Roman" w:hAnsi="Arial" w:cs="Arial"/>
          <w:bCs/>
          <w:color w:val="000000"/>
          <w:lang w:eastAsia="ro-RO"/>
        </w:rPr>
        <w:t xml:space="preserve">4.3.1. </w:t>
      </w:r>
      <w:r w:rsidRPr="00E726B9">
        <w:rPr>
          <w:rFonts w:ascii="Arial" w:eastAsia="Times New Roman" w:hAnsi="Arial" w:cs="Arial"/>
          <w:bCs/>
          <w:color w:val="000000"/>
          <w:lang w:eastAsia="ro-RO"/>
        </w:rPr>
        <w:t>Contractul Subsecvent poate înceta de plin drept prin:</w:t>
      </w:r>
    </w:p>
    <w:p w:rsidR="00107A19" w:rsidRPr="00E726B9" w:rsidRDefault="00107A19" w:rsidP="00107A1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(a) executarea corespunzătoare a tuturor obligaţiilor conform prevederilor Acordului-Cadru şi a Contractului Subsecvent;</w:t>
      </w:r>
    </w:p>
    <w:p w:rsidR="00107A19" w:rsidRPr="00E726B9" w:rsidRDefault="00107A19" w:rsidP="00107A1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(b) acordul de voinţă al părţilor semnatare ale Contractului Subsecvent;</w:t>
      </w:r>
    </w:p>
    <w:p w:rsidR="00107A19" w:rsidRPr="00E726B9" w:rsidRDefault="00107A19" w:rsidP="00107A1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(c) denunţarea unilaterală de către o Parte în cazurile stabilite în Acordul-Cadru şi Contractul Subsecvent;</w:t>
      </w:r>
    </w:p>
    <w:p w:rsidR="00107A19" w:rsidRDefault="00107A19" w:rsidP="00107A19">
      <w:pPr>
        <w:autoSpaceDE w:val="0"/>
        <w:autoSpaceDN w:val="0"/>
        <w:adjustRightInd w:val="0"/>
        <w:spacing w:after="0" w:line="240" w:lineRule="auto"/>
        <w:jc w:val="both"/>
        <w:rPr>
          <w:rFonts w:ascii="Arial" w:eastAsia="Times New Roman" w:hAnsi="Arial" w:cs="Arial"/>
          <w:bCs/>
          <w:color w:val="000000"/>
          <w:lang w:eastAsia="ro-RO"/>
        </w:rPr>
      </w:pPr>
      <w:r w:rsidRPr="00E726B9">
        <w:rPr>
          <w:rFonts w:ascii="Arial" w:eastAsia="Times New Roman" w:hAnsi="Arial" w:cs="Arial"/>
          <w:bCs/>
          <w:color w:val="000000"/>
          <w:lang w:eastAsia="ro-RO"/>
        </w:rPr>
        <w:t xml:space="preserve">    (d) Rezoluţiunea/rezilierea de către o Parte în cazul îndeplinirii în mod necorespunzător sau neîndeplinirii obligaţiilor contractuale de către cealaltă parte precum şi în cazurile expres menţionate în cuprinsul Acordului-Cadru</w:t>
      </w:r>
      <w:r>
        <w:rPr>
          <w:rFonts w:ascii="Arial" w:eastAsia="Times New Roman" w:hAnsi="Arial" w:cs="Arial"/>
          <w:bCs/>
          <w:color w:val="000000"/>
          <w:lang w:eastAsia="ro-RO"/>
        </w:rPr>
        <w:t xml:space="preserve"> şi al Contractului Subsecvent.</w:t>
      </w:r>
    </w:p>
    <w:p w:rsidR="00107A19" w:rsidRDefault="00107A19" w:rsidP="00107A19">
      <w:pPr>
        <w:autoSpaceDE w:val="0"/>
        <w:autoSpaceDN w:val="0"/>
        <w:adjustRightInd w:val="0"/>
        <w:spacing w:after="0" w:line="240" w:lineRule="auto"/>
        <w:jc w:val="both"/>
        <w:rPr>
          <w:rFonts w:ascii="Arial" w:eastAsia="Times New Roman" w:hAnsi="Arial" w:cs="Arial"/>
          <w:bCs/>
          <w:color w:val="000000"/>
          <w:lang w:eastAsia="ro-RO"/>
        </w:rPr>
      </w:pPr>
    </w:p>
    <w:p w:rsidR="00107A19" w:rsidRDefault="00107A19" w:rsidP="00107A19">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4.4</w:t>
      </w:r>
      <w:r w:rsidRPr="00CC44AC">
        <w:rPr>
          <w:rFonts w:ascii="Arial" w:eastAsia="Times New Roman" w:hAnsi="Arial" w:cs="Arial"/>
          <w:b/>
          <w:i/>
          <w:lang w:eastAsia="ro-RO"/>
        </w:rPr>
        <w:t xml:space="preserve">. </w:t>
      </w:r>
      <w:r>
        <w:rPr>
          <w:rFonts w:ascii="Arial" w:eastAsia="Times New Roman" w:hAnsi="Arial" w:cs="Arial"/>
          <w:b/>
          <w:i/>
          <w:lang w:eastAsia="ro-RO"/>
        </w:rPr>
        <w:t>Rezilierea Contractului Subsecvent</w:t>
      </w:r>
    </w:p>
    <w:p w:rsidR="001E4452" w:rsidRPr="001E4452" w:rsidRDefault="001E4452" w:rsidP="001E4452">
      <w:pPr>
        <w:spacing w:after="0" w:line="240" w:lineRule="auto"/>
        <w:ind w:firstLine="426"/>
        <w:jc w:val="both"/>
        <w:rPr>
          <w:rFonts w:ascii="Arial" w:eastAsia="Times New Roman" w:hAnsi="Arial" w:cs="Arial"/>
          <w:lang w:val="en-GB" w:eastAsia="ro-RO"/>
        </w:rPr>
      </w:pPr>
      <w:r w:rsidRPr="001E4452">
        <w:rPr>
          <w:rFonts w:ascii="Arial" w:eastAsia="Times New Roman" w:hAnsi="Arial" w:cs="Arial"/>
          <w:lang w:val="en-GB" w:eastAsia="ro-RO"/>
        </w:rPr>
        <w:t>4.4.1 În  cazul  în  care  una  dintre  Părțile  contractant</w:t>
      </w:r>
      <w:r>
        <w:rPr>
          <w:rFonts w:ascii="Arial" w:eastAsia="Times New Roman" w:hAnsi="Arial" w:cs="Arial"/>
          <w:lang w:val="en-GB" w:eastAsia="ro-RO"/>
        </w:rPr>
        <w:t xml:space="preserve">e  nu  își  îndeplinește,  din </w:t>
      </w:r>
      <w:r w:rsidRPr="001E4452">
        <w:rPr>
          <w:rFonts w:ascii="Arial" w:eastAsia="Times New Roman" w:hAnsi="Arial" w:cs="Arial"/>
          <w:lang w:val="en-GB" w:eastAsia="ro-RO"/>
        </w:rPr>
        <w:t>culpa sa exclusivă, obligațiile contractuale, ce</w:t>
      </w:r>
      <w:r>
        <w:rPr>
          <w:rFonts w:ascii="Arial" w:eastAsia="Times New Roman" w:hAnsi="Arial" w:cs="Arial"/>
          <w:lang w:val="en-GB" w:eastAsia="ro-RO"/>
        </w:rPr>
        <w:t xml:space="preserve">alaltă parte este îndreptățită </w:t>
      </w:r>
      <w:r w:rsidRPr="001E4452">
        <w:rPr>
          <w:rFonts w:ascii="Arial" w:eastAsia="Times New Roman" w:hAnsi="Arial" w:cs="Arial"/>
          <w:lang w:val="en-GB" w:eastAsia="ro-RO"/>
        </w:rPr>
        <w:t>să  rezilieze  p</w:t>
      </w:r>
      <w:r>
        <w:rPr>
          <w:rFonts w:ascii="Arial" w:eastAsia="Times New Roman" w:hAnsi="Arial" w:cs="Arial"/>
          <w:lang w:val="en-GB" w:eastAsia="ro-RO"/>
        </w:rPr>
        <w:t xml:space="preserve">rezentul  Contract  Subsecvent </w:t>
      </w:r>
      <w:r w:rsidRPr="001E4452">
        <w:rPr>
          <w:rFonts w:ascii="Arial" w:eastAsia="Times New Roman" w:hAnsi="Arial" w:cs="Arial"/>
          <w:lang w:val="en-GB" w:eastAsia="ro-RO"/>
        </w:rPr>
        <w:t xml:space="preserve">și  să  solicite  plata  de </w:t>
      </w:r>
      <w:r>
        <w:rPr>
          <w:rFonts w:ascii="Arial" w:eastAsia="Times New Roman" w:hAnsi="Arial" w:cs="Arial"/>
          <w:lang w:val="en-GB" w:eastAsia="ro-RO"/>
        </w:rPr>
        <w:t xml:space="preserve"> daune-</w:t>
      </w:r>
      <w:r w:rsidRPr="001E4452">
        <w:rPr>
          <w:rFonts w:ascii="Arial" w:eastAsia="Times New Roman" w:hAnsi="Arial" w:cs="Arial"/>
          <w:lang w:val="en-GB" w:eastAsia="ro-RO"/>
        </w:rPr>
        <w:t>interese.</w:t>
      </w:r>
    </w:p>
    <w:p w:rsidR="00107A19" w:rsidRDefault="001E4452" w:rsidP="001E4452">
      <w:pPr>
        <w:spacing w:after="0" w:line="240" w:lineRule="auto"/>
        <w:ind w:firstLine="426"/>
        <w:jc w:val="both"/>
        <w:rPr>
          <w:rFonts w:ascii="Arial" w:eastAsia="Times New Roman" w:hAnsi="Arial" w:cs="Arial"/>
          <w:lang w:val="en-GB" w:eastAsia="ro-RO"/>
        </w:rPr>
      </w:pPr>
      <w:r w:rsidRPr="001E4452">
        <w:rPr>
          <w:rFonts w:ascii="Arial" w:eastAsia="Times New Roman" w:hAnsi="Arial" w:cs="Arial"/>
          <w:lang w:val="en-GB" w:eastAsia="ro-RO"/>
        </w:rPr>
        <w:t>4.4.2 Utilizatorul-Achizitor are dreptul de a rezilia prezentul Contract Subsecvent în cazurile expres menționate la clauza 6.8 din Acordul-cadru Centralizat</w:t>
      </w:r>
      <w:r>
        <w:rPr>
          <w:rFonts w:ascii="Arial" w:eastAsia="Times New Roman" w:hAnsi="Arial" w:cs="Arial"/>
          <w:lang w:val="en-GB" w:eastAsia="ro-RO"/>
        </w:rPr>
        <w:t>.</w:t>
      </w:r>
    </w:p>
    <w:p w:rsidR="001E4452" w:rsidRPr="001E4452" w:rsidRDefault="001E4452" w:rsidP="001E4452">
      <w:pPr>
        <w:spacing w:after="0" w:line="240" w:lineRule="auto"/>
        <w:ind w:firstLine="426"/>
        <w:jc w:val="both"/>
        <w:rPr>
          <w:rFonts w:ascii="Arial" w:eastAsia="Times New Roman" w:hAnsi="Arial" w:cs="Arial"/>
          <w:lang w:eastAsia="ro-RO"/>
        </w:rPr>
      </w:pPr>
      <w:r>
        <w:rPr>
          <w:rFonts w:ascii="Arial" w:eastAsia="Times New Roman" w:hAnsi="Arial" w:cs="Arial"/>
          <w:lang w:val="en-GB" w:eastAsia="ro-RO"/>
        </w:rPr>
        <w:t>4.4.3 Toate celelalte prevederi de la art. 6.5. din Acordul-Cadru cu privire la rezilierea contractului subsecvent se aplic</w:t>
      </w:r>
      <w:r>
        <w:rPr>
          <w:rFonts w:ascii="Arial" w:eastAsia="Times New Roman" w:hAnsi="Arial" w:cs="Arial"/>
          <w:lang w:eastAsia="ro-RO"/>
        </w:rPr>
        <w:t>ă în mod corespunzător.</w:t>
      </w:r>
    </w:p>
    <w:p w:rsidR="005C3CB4" w:rsidRDefault="005C3CB4" w:rsidP="00107A19">
      <w:pPr>
        <w:autoSpaceDE w:val="0"/>
        <w:autoSpaceDN w:val="0"/>
        <w:adjustRightInd w:val="0"/>
        <w:spacing w:after="0" w:line="240" w:lineRule="auto"/>
        <w:jc w:val="both"/>
        <w:rPr>
          <w:rFonts w:ascii="Arial" w:eastAsia="Times New Roman" w:hAnsi="Arial" w:cs="Arial"/>
          <w:bCs/>
          <w:color w:val="000000"/>
          <w:lang w:eastAsia="ro-RO"/>
        </w:rPr>
      </w:pPr>
    </w:p>
    <w:p w:rsidR="005C3CB4" w:rsidRDefault="005C3CB4" w:rsidP="005C3CB4">
      <w:pPr>
        <w:spacing w:after="0" w:line="240" w:lineRule="auto"/>
        <w:ind w:firstLine="709"/>
        <w:jc w:val="both"/>
        <w:rPr>
          <w:rFonts w:ascii="Arial" w:eastAsia="Times New Roman" w:hAnsi="Arial" w:cs="Arial"/>
          <w:b/>
          <w:i/>
          <w:lang w:eastAsia="ro-RO"/>
        </w:rPr>
      </w:pPr>
      <w:r>
        <w:rPr>
          <w:rFonts w:ascii="Arial" w:eastAsia="Times New Roman" w:hAnsi="Arial" w:cs="Arial"/>
          <w:b/>
          <w:i/>
          <w:lang w:eastAsia="ro-RO"/>
        </w:rPr>
        <w:t>4.5</w:t>
      </w:r>
      <w:r w:rsidRPr="00CC44AC">
        <w:rPr>
          <w:rFonts w:ascii="Arial" w:eastAsia="Times New Roman" w:hAnsi="Arial" w:cs="Arial"/>
          <w:b/>
          <w:i/>
          <w:lang w:eastAsia="ro-RO"/>
        </w:rPr>
        <w:t xml:space="preserve">. </w:t>
      </w:r>
      <w:r>
        <w:rPr>
          <w:rFonts w:ascii="Arial" w:eastAsia="Times New Roman" w:hAnsi="Arial" w:cs="Arial"/>
          <w:b/>
          <w:i/>
          <w:lang w:eastAsia="ro-RO"/>
        </w:rPr>
        <w:t>Denunțarea Contractului Subsecvent</w:t>
      </w:r>
    </w:p>
    <w:p w:rsidR="005C3CB4" w:rsidRDefault="005C3CB4" w:rsidP="005C3CB4">
      <w:pPr>
        <w:autoSpaceDE w:val="0"/>
        <w:autoSpaceDN w:val="0"/>
        <w:adjustRightInd w:val="0"/>
        <w:spacing w:after="0" w:line="240" w:lineRule="auto"/>
        <w:ind w:firstLine="426"/>
        <w:jc w:val="both"/>
        <w:rPr>
          <w:rFonts w:ascii="Arial" w:eastAsia="Times New Roman" w:hAnsi="Arial" w:cs="Arial"/>
          <w:bCs/>
          <w:color w:val="000000"/>
          <w:lang w:eastAsia="ro-RO"/>
        </w:rPr>
      </w:pPr>
      <w:r>
        <w:rPr>
          <w:rFonts w:ascii="Arial" w:eastAsia="Times New Roman" w:hAnsi="Arial" w:cs="Arial"/>
          <w:bCs/>
          <w:color w:val="000000"/>
          <w:lang w:eastAsia="ro-RO"/>
        </w:rPr>
        <w:t xml:space="preserve">4.5.1. Autoritatea/entitatea contractantă </w:t>
      </w:r>
      <w:r w:rsidRPr="005C3CB4">
        <w:rPr>
          <w:rFonts w:ascii="Arial" w:eastAsia="Times New Roman" w:hAnsi="Arial" w:cs="Arial"/>
          <w:bCs/>
          <w:color w:val="000000"/>
          <w:lang w:eastAsia="ro-RO"/>
        </w:rPr>
        <w:t>își rezervă d</w:t>
      </w:r>
      <w:r>
        <w:rPr>
          <w:rFonts w:ascii="Arial" w:eastAsia="Times New Roman" w:hAnsi="Arial" w:cs="Arial"/>
          <w:bCs/>
          <w:color w:val="000000"/>
          <w:lang w:eastAsia="ro-RO"/>
        </w:rPr>
        <w:t xml:space="preserve">reptul de a denunța Contractul </w:t>
      </w:r>
      <w:r w:rsidRPr="005C3CB4">
        <w:rPr>
          <w:rFonts w:ascii="Arial" w:eastAsia="Times New Roman" w:hAnsi="Arial" w:cs="Arial"/>
          <w:bCs/>
          <w:color w:val="000000"/>
          <w:lang w:eastAsia="ro-RO"/>
        </w:rPr>
        <w:t>Subsecvent, printr-</w:t>
      </w:r>
      <w:r>
        <w:rPr>
          <w:rFonts w:ascii="Arial" w:eastAsia="Times New Roman" w:hAnsi="Arial" w:cs="Arial"/>
          <w:bCs/>
          <w:color w:val="000000"/>
          <w:lang w:eastAsia="ro-RO"/>
        </w:rPr>
        <w:t xml:space="preserve">o notificare </w:t>
      </w:r>
      <w:r w:rsidRPr="005C3CB4">
        <w:rPr>
          <w:rFonts w:ascii="Arial" w:eastAsia="Times New Roman" w:hAnsi="Arial" w:cs="Arial"/>
          <w:bCs/>
          <w:color w:val="000000"/>
          <w:lang w:eastAsia="ro-RO"/>
        </w:rPr>
        <w:t>scrisă adresa</w:t>
      </w:r>
      <w:r>
        <w:rPr>
          <w:rFonts w:ascii="Arial" w:eastAsia="Times New Roman" w:hAnsi="Arial" w:cs="Arial"/>
          <w:bCs/>
          <w:color w:val="000000"/>
          <w:lang w:eastAsia="ro-RO"/>
        </w:rPr>
        <w:t xml:space="preserve">tă Contractantului, fără nicio  </w:t>
      </w:r>
      <w:r w:rsidRPr="005C3CB4">
        <w:rPr>
          <w:rFonts w:ascii="Arial" w:eastAsia="Times New Roman" w:hAnsi="Arial" w:cs="Arial"/>
          <w:bCs/>
          <w:color w:val="000000"/>
          <w:lang w:eastAsia="ro-RO"/>
        </w:rPr>
        <w:t>compensație,  dacă  ac</w:t>
      </w:r>
      <w:r>
        <w:rPr>
          <w:rFonts w:ascii="Arial" w:eastAsia="Times New Roman" w:hAnsi="Arial" w:cs="Arial"/>
          <w:bCs/>
          <w:color w:val="000000"/>
          <w:lang w:eastAsia="ro-RO"/>
        </w:rPr>
        <w:t xml:space="preserve">esta  din  urmă  se  afla,  la momentul  încheierii </w:t>
      </w:r>
      <w:r w:rsidRPr="005C3CB4">
        <w:rPr>
          <w:rFonts w:ascii="Arial" w:eastAsia="Times New Roman" w:hAnsi="Arial" w:cs="Arial"/>
          <w:bCs/>
          <w:color w:val="000000"/>
          <w:lang w:eastAsia="ro-RO"/>
        </w:rPr>
        <w:t>Contractului  Subsecvent,  în  una  dintre  situaț</w:t>
      </w:r>
      <w:r>
        <w:rPr>
          <w:rFonts w:ascii="Arial" w:eastAsia="Times New Roman" w:hAnsi="Arial" w:cs="Arial"/>
          <w:bCs/>
          <w:color w:val="000000"/>
          <w:lang w:eastAsia="ro-RO"/>
        </w:rPr>
        <w:t xml:space="preserve">iile  care  ar  fi  determinat </w:t>
      </w:r>
      <w:r w:rsidRPr="005C3CB4">
        <w:rPr>
          <w:rFonts w:ascii="Arial" w:eastAsia="Times New Roman" w:hAnsi="Arial" w:cs="Arial"/>
          <w:bCs/>
          <w:color w:val="000000"/>
          <w:lang w:eastAsia="ro-RO"/>
        </w:rPr>
        <w:t>excluderea sa  din  procedura  de  atribuire  potr</w:t>
      </w:r>
      <w:r>
        <w:rPr>
          <w:rFonts w:ascii="Arial" w:eastAsia="Times New Roman" w:hAnsi="Arial" w:cs="Arial"/>
          <w:bCs/>
          <w:color w:val="000000"/>
          <w:lang w:eastAsia="ro-RO"/>
        </w:rPr>
        <w:t xml:space="preserve">ivit  art. 164-167  din  Legea nr.  98/2016  privind </w:t>
      </w:r>
      <w:r w:rsidRPr="005C3CB4">
        <w:rPr>
          <w:rFonts w:ascii="Arial" w:eastAsia="Times New Roman" w:hAnsi="Arial" w:cs="Arial"/>
          <w:bCs/>
          <w:color w:val="000000"/>
          <w:lang w:eastAsia="ro-RO"/>
        </w:rPr>
        <w:t xml:space="preserve">achizițiile  publice,  cu  </w:t>
      </w:r>
      <w:r>
        <w:rPr>
          <w:rFonts w:ascii="Arial" w:eastAsia="Times New Roman" w:hAnsi="Arial" w:cs="Arial"/>
          <w:bCs/>
          <w:color w:val="000000"/>
          <w:lang w:eastAsia="ro-RO"/>
        </w:rPr>
        <w:t>modificările  și  completările ulterioare.</w:t>
      </w:r>
    </w:p>
    <w:p w:rsidR="00DB4B7C" w:rsidRPr="00494F25" w:rsidRDefault="005C3CB4" w:rsidP="00494F25">
      <w:pPr>
        <w:autoSpaceDE w:val="0"/>
        <w:autoSpaceDN w:val="0"/>
        <w:adjustRightInd w:val="0"/>
        <w:spacing w:after="0" w:line="240" w:lineRule="auto"/>
        <w:ind w:firstLine="426"/>
        <w:jc w:val="both"/>
        <w:rPr>
          <w:rFonts w:ascii="Arial" w:eastAsia="Times New Roman" w:hAnsi="Arial" w:cs="Arial"/>
          <w:bCs/>
          <w:color w:val="000000"/>
          <w:lang w:eastAsia="ro-RO"/>
        </w:rPr>
      </w:pPr>
      <w:r w:rsidRPr="005C3CB4">
        <w:rPr>
          <w:rFonts w:ascii="Arial" w:eastAsia="Times New Roman" w:hAnsi="Arial" w:cs="Arial"/>
          <w:bCs/>
          <w:color w:val="000000"/>
          <w:lang w:eastAsia="ro-RO"/>
        </w:rPr>
        <w:t xml:space="preserve">4.5.2 </w:t>
      </w:r>
      <w:r>
        <w:rPr>
          <w:rFonts w:ascii="Arial" w:eastAsia="Times New Roman" w:hAnsi="Arial" w:cs="Arial"/>
          <w:bCs/>
          <w:color w:val="000000"/>
          <w:lang w:eastAsia="ro-RO"/>
        </w:rPr>
        <w:t xml:space="preserve">Autoritatea/entitatea contractantă </w:t>
      </w:r>
      <w:r w:rsidRPr="005C3CB4">
        <w:rPr>
          <w:rFonts w:ascii="Arial" w:eastAsia="Times New Roman" w:hAnsi="Arial" w:cs="Arial"/>
          <w:bCs/>
          <w:color w:val="000000"/>
          <w:lang w:eastAsia="ro-RO"/>
        </w:rPr>
        <w:t>își rezervă d</w:t>
      </w:r>
      <w:r>
        <w:rPr>
          <w:rFonts w:ascii="Arial" w:eastAsia="Times New Roman" w:hAnsi="Arial" w:cs="Arial"/>
          <w:bCs/>
          <w:color w:val="000000"/>
          <w:lang w:eastAsia="ro-RO"/>
        </w:rPr>
        <w:t xml:space="preserve">reptul de a denunța Contractul </w:t>
      </w:r>
      <w:r w:rsidRPr="005C3CB4">
        <w:rPr>
          <w:rFonts w:ascii="Arial" w:eastAsia="Times New Roman" w:hAnsi="Arial" w:cs="Arial"/>
          <w:bCs/>
          <w:color w:val="000000"/>
          <w:lang w:eastAsia="ro-RO"/>
        </w:rPr>
        <w:t>Subsecvent, printr-o notificare scrisă adresa</w:t>
      </w:r>
      <w:r>
        <w:rPr>
          <w:rFonts w:ascii="Arial" w:eastAsia="Times New Roman" w:hAnsi="Arial" w:cs="Arial"/>
          <w:bCs/>
          <w:color w:val="000000"/>
          <w:lang w:eastAsia="ro-RO"/>
        </w:rPr>
        <w:t xml:space="preserve">tă Contractantului, fără nicio </w:t>
      </w:r>
      <w:r w:rsidRPr="005C3CB4">
        <w:rPr>
          <w:rFonts w:ascii="Arial" w:eastAsia="Times New Roman" w:hAnsi="Arial" w:cs="Arial"/>
          <w:bCs/>
          <w:color w:val="000000"/>
          <w:lang w:eastAsia="ro-RO"/>
        </w:rPr>
        <w:t>compensație,  da</w:t>
      </w:r>
      <w:r>
        <w:rPr>
          <w:rFonts w:ascii="Arial" w:eastAsia="Times New Roman" w:hAnsi="Arial" w:cs="Arial"/>
          <w:bCs/>
          <w:color w:val="000000"/>
          <w:lang w:eastAsia="ro-RO"/>
        </w:rPr>
        <w:t xml:space="preserve">că  Contractul  Subsecvent  nu </w:t>
      </w:r>
      <w:r w:rsidRPr="005C3CB4">
        <w:rPr>
          <w:rFonts w:ascii="Arial" w:eastAsia="Times New Roman" w:hAnsi="Arial" w:cs="Arial"/>
          <w:bCs/>
          <w:color w:val="000000"/>
          <w:lang w:eastAsia="ro-RO"/>
        </w:rPr>
        <w:t xml:space="preserve">ar  </w:t>
      </w:r>
      <w:r>
        <w:rPr>
          <w:rFonts w:ascii="Arial" w:eastAsia="Times New Roman" w:hAnsi="Arial" w:cs="Arial"/>
          <w:bCs/>
          <w:color w:val="000000"/>
          <w:lang w:eastAsia="ro-RO"/>
        </w:rPr>
        <w:t xml:space="preserve">fi  trebuit  să  fie  atribuit </w:t>
      </w:r>
      <w:r w:rsidRPr="005C3CB4">
        <w:rPr>
          <w:rFonts w:ascii="Arial" w:eastAsia="Times New Roman" w:hAnsi="Arial" w:cs="Arial"/>
          <w:bCs/>
          <w:color w:val="000000"/>
          <w:lang w:eastAsia="ro-RO"/>
        </w:rPr>
        <w:t xml:space="preserve">Contractantului respectiv, având în vedere o </w:t>
      </w:r>
      <w:r>
        <w:rPr>
          <w:rFonts w:ascii="Arial" w:eastAsia="Times New Roman" w:hAnsi="Arial" w:cs="Arial"/>
          <w:bCs/>
          <w:color w:val="000000"/>
          <w:lang w:eastAsia="ro-RO"/>
        </w:rPr>
        <w:t xml:space="preserve">încălcare gravă a obligațiilor </w:t>
      </w:r>
      <w:r w:rsidRPr="005C3CB4">
        <w:rPr>
          <w:rFonts w:ascii="Arial" w:eastAsia="Times New Roman" w:hAnsi="Arial" w:cs="Arial"/>
          <w:bCs/>
          <w:color w:val="000000"/>
          <w:lang w:eastAsia="ro-RO"/>
        </w:rPr>
        <w:t>care  rezultă  din  legislația  europeană  relevantă  și  care</w:t>
      </w:r>
      <w:r>
        <w:rPr>
          <w:rFonts w:ascii="Arial" w:eastAsia="Times New Roman" w:hAnsi="Arial" w:cs="Arial"/>
          <w:bCs/>
          <w:color w:val="000000"/>
          <w:lang w:eastAsia="ro-RO"/>
        </w:rPr>
        <w:t xml:space="preserve">  a  fost  constatată </w:t>
      </w:r>
      <w:r w:rsidRPr="005C3CB4">
        <w:rPr>
          <w:rFonts w:ascii="Arial" w:eastAsia="Times New Roman" w:hAnsi="Arial" w:cs="Arial"/>
          <w:bCs/>
          <w:color w:val="000000"/>
          <w:lang w:eastAsia="ro-RO"/>
        </w:rPr>
        <w:t>printr-o decizie a Curții de Justiție a Uniunii Europene</w:t>
      </w:r>
      <w:r w:rsidR="00494F25">
        <w:rPr>
          <w:rFonts w:ascii="Arial" w:eastAsia="Times New Roman" w:hAnsi="Arial" w:cs="Arial"/>
          <w:bCs/>
          <w:color w:val="000000"/>
          <w:lang w:eastAsia="ro-RO"/>
        </w:rPr>
        <w:t>.</w:t>
      </w:r>
    </w:p>
    <w:p w:rsidR="005C3CB4" w:rsidRPr="00F457A0" w:rsidRDefault="005C3CB4" w:rsidP="005C3CB4">
      <w:pPr>
        <w:spacing w:after="0" w:line="240" w:lineRule="auto"/>
        <w:jc w:val="both"/>
        <w:rPr>
          <w:rFonts w:ascii="Arial" w:eastAsia="Times New Roman" w:hAnsi="Arial" w:cs="Arial"/>
          <w:color w:val="000000"/>
        </w:rPr>
      </w:pPr>
    </w:p>
    <w:p w:rsidR="005C3CB4" w:rsidRPr="00CC44AC" w:rsidRDefault="005C3CB4" w:rsidP="005C3CB4">
      <w:pPr>
        <w:spacing w:after="0" w:line="240" w:lineRule="auto"/>
        <w:ind w:left="360"/>
        <w:jc w:val="both"/>
        <w:rPr>
          <w:rFonts w:ascii="Arial" w:eastAsia="Times New Roman" w:hAnsi="Arial" w:cs="Arial"/>
          <w:b/>
          <w:i/>
          <w:lang w:eastAsia="ro-RO"/>
        </w:rPr>
      </w:pPr>
      <w:r>
        <w:rPr>
          <w:rFonts w:ascii="Arial" w:eastAsia="Times New Roman" w:hAnsi="Arial" w:cs="Arial"/>
          <w:b/>
          <w:i/>
          <w:lang w:eastAsia="ro-RO"/>
        </w:rPr>
        <w:t xml:space="preserve">    5. CAPITOLUL 5</w:t>
      </w:r>
      <w:r w:rsidRPr="00CC44AC">
        <w:rPr>
          <w:rFonts w:ascii="Arial" w:eastAsia="Times New Roman" w:hAnsi="Arial" w:cs="Arial"/>
          <w:b/>
          <w:i/>
          <w:lang w:eastAsia="ro-RO"/>
        </w:rPr>
        <w:t xml:space="preserve"> - DISPOZIŢII FINALE</w:t>
      </w:r>
    </w:p>
    <w:p w:rsidR="005C3CB4" w:rsidRPr="00F457A0" w:rsidRDefault="005C3CB4" w:rsidP="005C3CB4">
      <w:pPr>
        <w:spacing w:after="0" w:line="240" w:lineRule="auto"/>
        <w:ind w:firstLine="426"/>
        <w:jc w:val="both"/>
        <w:rPr>
          <w:rFonts w:ascii="Arial" w:eastAsia="Times New Roman" w:hAnsi="Arial" w:cs="Arial"/>
          <w:color w:val="000000"/>
        </w:rPr>
      </w:pPr>
    </w:p>
    <w:p w:rsidR="00DA3548" w:rsidRDefault="00DA3548" w:rsidP="00DA3548">
      <w:pPr>
        <w:spacing w:after="0" w:line="240" w:lineRule="auto"/>
        <w:ind w:firstLine="426"/>
        <w:jc w:val="both"/>
        <w:rPr>
          <w:rFonts w:ascii="Arial" w:eastAsia="Times New Roman" w:hAnsi="Arial" w:cs="Arial"/>
          <w:color w:val="000000"/>
        </w:rPr>
      </w:pPr>
      <w:r w:rsidRPr="00DA3548">
        <w:rPr>
          <w:rFonts w:ascii="Arial" w:eastAsia="Times New Roman" w:hAnsi="Arial" w:cs="Arial"/>
          <w:color w:val="000000"/>
        </w:rPr>
        <w:t xml:space="preserve">5.1 Limba Contractului Subsecvent și a tuturor comunicărilor dintre Părți este </w:t>
      </w:r>
      <w:r>
        <w:rPr>
          <w:rFonts w:ascii="Arial" w:eastAsia="Times New Roman" w:hAnsi="Arial" w:cs="Arial"/>
          <w:color w:val="000000"/>
        </w:rPr>
        <w:t>limba română.</w:t>
      </w:r>
    </w:p>
    <w:p w:rsidR="00DA3548" w:rsidRDefault="00DA3548" w:rsidP="00DA3548">
      <w:pPr>
        <w:spacing w:after="0" w:line="240" w:lineRule="auto"/>
        <w:ind w:firstLine="426"/>
        <w:jc w:val="both"/>
        <w:rPr>
          <w:rFonts w:ascii="Arial" w:eastAsia="Times New Roman" w:hAnsi="Arial" w:cs="Arial"/>
          <w:color w:val="000000"/>
        </w:rPr>
      </w:pPr>
      <w:r w:rsidRPr="00DA3548">
        <w:rPr>
          <w:rFonts w:ascii="Arial" w:eastAsia="Times New Roman" w:hAnsi="Arial" w:cs="Arial"/>
          <w:color w:val="000000"/>
        </w:rPr>
        <w:lastRenderedPageBreak/>
        <w:t>5.2 Legea  aplicabilă  prezentului  Contract  Sub</w:t>
      </w:r>
      <w:r>
        <w:rPr>
          <w:rFonts w:ascii="Arial" w:eastAsia="Times New Roman" w:hAnsi="Arial" w:cs="Arial"/>
          <w:color w:val="000000"/>
        </w:rPr>
        <w:t xml:space="preserve">secvent,  este  legea  română, </w:t>
      </w:r>
      <w:r w:rsidRPr="00DA3548">
        <w:rPr>
          <w:rFonts w:ascii="Arial" w:eastAsia="Times New Roman" w:hAnsi="Arial" w:cs="Arial"/>
          <w:color w:val="000000"/>
        </w:rPr>
        <w:t>Contractul Subsecvent urmând a fi int</w:t>
      </w:r>
      <w:r>
        <w:rPr>
          <w:rFonts w:ascii="Arial" w:eastAsia="Times New Roman" w:hAnsi="Arial" w:cs="Arial"/>
          <w:color w:val="000000"/>
        </w:rPr>
        <w:t>erpretat potrivit acestei legi.</w:t>
      </w:r>
    </w:p>
    <w:p w:rsidR="00DA3548" w:rsidRDefault="00DA3548" w:rsidP="00DA3548">
      <w:pPr>
        <w:spacing w:after="0" w:line="240" w:lineRule="auto"/>
        <w:ind w:firstLine="426"/>
        <w:jc w:val="both"/>
        <w:rPr>
          <w:rFonts w:ascii="Arial" w:eastAsia="Times New Roman" w:hAnsi="Arial" w:cs="Arial"/>
          <w:color w:val="000000"/>
        </w:rPr>
      </w:pPr>
      <w:r w:rsidRPr="00DA3548">
        <w:rPr>
          <w:rFonts w:ascii="Arial" w:eastAsia="Times New Roman" w:hAnsi="Arial" w:cs="Arial"/>
          <w:color w:val="000000"/>
        </w:rPr>
        <w:t>5.3 Părțile contractante vor depune toate efort</w:t>
      </w:r>
      <w:r>
        <w:rPr>
          <w:rFonts w:ascii="Arial" w:eastAsia="Times New Roman" w:hAnsi="Arial" w:cs="Arial"/>
          <w:color w:val="000000"/>
        </w:rPr>
        <w:t xml:space="preserve">urile pentru a rezolva pe cale </w:t>
      </w:r>
      <w:r w:rsidRPr="00DA3548">
        <w:rPr>
          <w:rFonts w:ascii="Arial" w:eastAsia="Times New Roman" w:hAnsi="Arial" w:cs="Arial"/>
          <w:color w:val="000000"/>
        </w:rPr>
        <w:t xml:space="preserve">amiabilă, prin tratative directe, orice situație </w:t>
      </w:r>
      <w:r>
        <w:rPr>
          <w:rFonts w:ascii="Arial" w:eastAsia="Times New Roman" w:hAnsi="Arial" w:cs="Arial"/>
          <w:color w:val="000000"/>
        </w:rPr>
        <w:t xml:space="preserve">litigioasă apărută în legătură </w:t>
      </w:r>
      <w:r w:rsidRPr="00DA3548">
        <w:rPr>
          <w:rFonts w:ascii="Arial" w:eastAsia="Times New Roman" w:hAnsi="Arial" w:cs="Arial"/>
          <w:color w:val="000000"/>
        </w:rPr>
        <w:t>cu îndepl</w:t>
      </w:r>
      <w:r>
        <w:rPr>
          <w:rFonts w:ascii="Arial" w:eastAsia="Times New Roman" w:hAnsi="Arial" w:cs="Arial"/>
          <w:color w:val="000000"/>
        </w:rPr>
        <w:t>inirea Contractului Subsecvent.</w:t>
      </w:r>
    </w:p>
    <w:p w:rsidR="00DA3548" w:rsidRDefault="00DA3548" w:rsidP="00DA3548">
      <w:pPr>
        <w:spacing w:after="0" w:line="240" w:lineRule="auto"/>
        <w:ind w:firstLine="426"/>
        <w:jc w:val="both"/>
        <w:rPr>
          <w:rFonts w:ascii="Arial" w:eastAsia="Times New Roman" w:hAnsi="Arial" w:cs="Arial"/>
          <w:color w:val="000000"/>
        </w:rPr>
      </w:pPr>
      <w:r w:rsidRPr="00DA3548">
        <w:rPr>
          <w:rFonts w:ascii="Arial" w:eastAsia="Times New Roman" w:hAnsi="Arial" w:cs="Arial"/>
          <w:color w:val="000000"/>
        </w:rPr>
        <w:t>5.4 Toate celelalte dispoziții ale Acordului-cadru nr</w:t>
      </w:r>
      <w:r>
        <w:rPr>
          <w:rFonts w:ascii="Arial" w:eastAsia="Times New Roman" w:hAnsi="Arial" w:cs="Arial"/>
          <w:color w:val="000000"/>
        </w:rPr>
        <w:t xml:space="preserve">. </w:t>
      </w:r>
      <w:r w:rsidRPr="00DA3548">
        <w:rPr>
          <w:rFonts w:ascii="Arial" w:eastAsia="Times New Roman" w:hAnsi="Arial" w:cs="Arial"/>
          <w:color w:val="000000"/>
          <w:highlight w:val="yellow"/>
        </w:rPr>
        <w:t>.................../..................</w:t>
      </w:r>
      <w:r w:rsidRPr="00DA3548">
        <w:rPr>
          <w:rFonts w:ascii="Arial" w:eastAsia="Times New Roman" w:hAnsi="Arial" w:cs="Arial"/>
          <w:color w:val="000000"/>
        </w:rPr>
        <w:t xml:space="preserve"> se aplică în mod corespunzător.</w:t>
      </w:r>
      <w:r w:rsidR="005C3CB4" w:rsidRPr="00F457A0">
        <w:rPr>
          <w:rFonts w:ascii="Arial" w:eastAsia="Times New Roman" w:hAnsi="Arial" w:cs="Arial"/>
          <w:color w:val="000000"/>
        </w:rPr>
        <w:t xml:space="preserve">    </w:t>
      </w:r>
    </w:p>
    <w:p w:rsidR="005C3CB4" w:rsidRPr="00107A19" w:rsidRDefault="005C3CB4" w:rsidP="00DA3548">
      <w:pPr>
        <w:spacing w:after="0" w:line="240" w:lineRule="auto"/>
        <w:ind w:firstLine="426"/>
        <w:jc w:val="both"/>
        <w:rPr>
          <w:rFonts w:ascii="Arial" w:eastAsia="Times New Roman" w:hAnsi="Arial" w:cs="Arial"/>
          <w:color w:val="000000"/>
        </w:rPr>
      </w:pPr>
      <w:r w:rsidRPr="00F457A0">
        <w:rPr>
          <w:rFonts w:ascii="Arial" w:eastAsia="Times New Roman" w:hAnsi="Arial" w:cs="Arial"/>
          <w:color w:val="000000"/>
        </w:rPr>
        <w:t>Prezentul Contract Subsecvent a fost încheiat în [..</w:t>
      </w:r>
      <w:r>
        <w:rPr>
          <w:rFonts w:ascii="Arial" w:eastAsia="Times New Roman" w:hAnsi="Arial" w:cs="Arial"/>
          <w:color w:val="000000"/>
        </w:rPr>
        <w:t>......</w:t>
      </w:r>
      <w:r w:rsidRPr="00F457A0">
        <w:rPr>
          <w:rFonts w:ascii="Arial" w:eastAsia="Times New Roman" w:hAnsi="Arial" w:cs="Arial"/>
          <w:color w:val="000000"/>
        </w:rPr>
        <w:t>.] exemplare originale, câte unul pentru fiecare parte.</w:t>
      </w:r>
    </w:p>
    <w:p w:rsidR="00E95CB9" w:rsidRPr="001F7B20" w:rsidRDefault="00E95CB9" w:rsidP="00DA3548">
      <w:pPr>
        <w:spacing w:before="120" w:after="120"/>
        <w:jc w:val="both"/>
        <w:rPr>
          <w:rFonts w:ascii="Times New Roman" w:eastAsia="Calibri" w:hAnsi="Times New Roman" w:cs="Times New Roman"/>
        </w:rPr>
      </w:pPr>
    </w:p>
    <w:tbl>
      <w:tblPr>
        <w:tblW w:w="0" w:type="auto"/>
        <w:tblInd w:w="1" w:type="dxa"/>
        <w:tblLook w:val="04A0" w:firstRow="1" w:lastRow="0" w:firstColumn="1" w:lastColumn="0" w:noHBand="0" w:noVBand="1"/>
      </w:tblPr>
      <w:tblGrid>
        <w:gridCol w:w="4560"/>
        <w:gridCol w:w="4561"/>
      </w:tblGrid>
      <w:tr w:rsidR="00E95CB9" w:rsidRPr="001F7B20" w:rsidTr="00360921">
        <w:trPr>
          <w:trHeight w:val="590"/>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Pentru Autoritatea contractantă</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Pentru Contractant</w:t>
            </w:r>
          </w:p>
        </w:tc>
      </w:tr>
      <w:tr w:rsidR="00E95CB9" w:rsidRPr="001F7B20" w:rsidTr="00E95CB9">
        <w:trPr>
          <w:trHeight w:val="911"/>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[Autoritatea contractantă]</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[Contractantul]</w:t>
            </w:r>
          </w:p>
        </w:tc>
      </w:tr>
      <w:tr w:rsidR="00E95CB9" w:rsidRPr="001F7B20" w:rsidTr="00360921">
        <w:trPr>
          <w:trHeight w:val="924"/>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[numele și prenumele reprezentantului legal al Autorității contractante]</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[numele și prenumele reprezentantului legal al Contractantului]</w:t>
            </w:r>
          </w:p>
        </w:tc>
      </w:tr>
      <w:tr w:rsidR="00E95CB9" w:rsidRPr="001F7B20" w:rsidTr="00360921">
        <w:trPr>
          <w:trHeight w:val="994"/>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[funcția reprezentantului legal al Autorității contractante]</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[funcția reprezentantului legal al Contractantului]</w:t>
            </w:r>
          </w:p>
        </w:tc>
      </w:tr>
      <w:tr w:rsidR="00E95CB9" w:rsidRPr="001F7B20" w:rsidTr="00360921">
        <w:trPr>
          <w:trHeight w:val="993"/>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[semnătura reprezentantului legal al Autorității contractante]</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[semnătura reprezentantului legal al Contractantului]</w:t>
            </w:r>
          </w:p>
        </w:tc>
      </w:tr>
      <w:tr w:rsidR="00E95CB9" w:rsidRPr="001F7B20" w:rsidTr="00E95CB9">
        <w:trPr>
          <w:trHeight w:val="885"/>
        </w:trPr>
        <w:tc>
          <w:tcPr>
            <w:tcW w:w="4560" w:type="dxa"/>
            <w:shd w:val="clear" w:color="auto" w:fill="auto"/>
          </w:tcPr>
          <w:p w:rsidR="00E95CB9" w:rsidRPr="001F7B20" w:rsidRDefault="00E95CB9" w:rsidP="00E95CB9">
            <w:pPr>
              <w:spacing w:before="120" w:after="120"/>
              <w:rPr>
                <w:rFonts w:ascii="Times New Roman" w:eastAsia="Calibri" w:hAnsi="Times New Roman" w:cs="Times New Roman"/>
              </w:rPr>
            </w:pPr>
            <w:r w:rsidRPr="001F7B20">
              <w:rPr>
                <w:rFonts w:ascii="Times New Roman" w:eastAsia="Calibri" w:hAnsi="Times New Roman" w:cs="Times New Roman"/>
              </w:rPr>
              <w:t>Data: [zz/ll/aaaa]</w:t>
            </w:r>
          </w:p>
        </w:tc>
        <w:tc>
          <w:tcPr>
            <w:tcW w:w="4561" w:type="dxa"/>
            <w:shd w:val="clear" w:color="auto" w:fill="auto"/>
          </w:tcPr>
          <w:p w:rsidR="00E95CB9" w:rsidRPr="001F7B20" w:rsidRDefault="00E95CB9" w:rsidP="00E95CB9">
            <w:pPr>
              <w:spacing w:before="120" w:after="120"/>
              <w:jc w:val="right"/>
              <w:rPr>
                <w:rFonts w:ascii="Times New Roman" w:eastAsia="Calibri" w:hAnsi="Times New Roman" w:cs="Times New Roman"/>
              </w:rPr>
            </w:pPr>
            <w:r w:rsidRPr="001F7B20">
              <w:rPr>
                <w:rFonts w:ascii="Times New Roman" w:eastAsia="Calibri" w:hAnsi="Times New Roman" w:cs="Times New Roman"/>
              </w:rPr>
              <w:t>Data: [zz/ll/aaaa]</w:t>
            </w:r>
          </w:p>
        </w:tc>
      </w:tr>
    </w:tbl>
    <w:p w:rsidR="003D73B2" w:rsidRPr="001F7B20" w:rsidRDefault="003D73B2" w:rsidP="00E95CB9">
      <w:pPr>
        <w:spacing w:after="0" w:line="240" w:lineRule="auto"/>
        <w:jc w:val="both"/>
        <w:rPr>
          <w:rFonts w:ascii="Arial" w:eastAsia="Calibri" w:hAnsi="Arial" w:cs="Arial"/>
          <w:sz w:val="24"/>
          <w:szCs w:val="24"/>
        </w:rPr>
      </w:pPr>
    </w:p>
    <w:sectPr w:rsidR="003D73B2" w:rsidRPr="001F7B20" w:rsidSect="00F203C8">
      <w:headerReference w:type="even" r:id="rId8"/>
      <w:headerReference w:type="default" r:id="rId9"/>
      <w:footerReference w:type="default" r:id="rId10"/>
      <w:headerReference w:type="first" r:id="rId11"/>
      <w:pgSz w:w="11906" w:h="16838"/>
      <w:pgMar w:top="1440" w:right="836" w:bottom="1080" w:left="144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4D" w:rsidRDefault="00C8154D" w:rsidP="00263DEE">
      <w:pPr>
        <w:spacing w:after="0" w:line="240" w:lineRule="auto"/>
      </w:pPr>
      <w:r>
        <w:separator/>
      </w:r>
    </w:p>
  </w:endnote>
  <w:endnote w:type="continuationSeparator" w:id="0">
    <w:p w:rsidR="00C8154D" w:rsidRDefault="00C8154D" w:rsidP="002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54D" w:rsidRPr="00EA1868" w:rsidRDefault="00C8154D" w:rsidP="00B07D54">
    <w:pPr>
      <w:tabs>
        <w:tab w:val="center" w:pos="4513"/>
        <w:tab w:val="center" w:pos="4782"/>
        <w:tab w:val="left" w:pos="7455"/>
        <w:tab w:val="right" w:pos="9026"/>
      </w:tabs>
      <w:spacing w:after="0" w:line="259" w:lineRule="auto"/>
      <w:contextualSpacing/>
      <w:jc w:val="center"/>
      <w:rPr>
        <w:rFonts w:ascii="Arial" w:eastAsia="Calibri" w:hAnsi="Arial" w:cs="Arial"/>
        <w:sz w:val="20"/>
      </w:rPr>
    </w:pPr>
    <w:r w:rsidRPr="00EA1868">
      <w:rPr>
        <w:rFonts w:ascii="Arial" w:eastAsia="Calibri" w:hAnsi="Arial" w:cs="Arial"/>
        <w:sz w:val="20"/>
      </w:rPr>
      <w:t>ROMÂNIA, Botoşani, Str. I.C. Brătianu nr. 118</w:t>
    </w:r>
  </w:p>
  <w:p w:rsidR="00C8154D" w:rsidRDefault="00C8154D" w:rsidP="00B07D54">
    <w:pPr>
      <w:tabs>
        <w:tab w:val="center" w:pos="4513"/>
        <w:tab w:val="right" w:pos="9026"/>
      </w:tabs>
      <w:spacing w:after="0" w:line="259" w:lineRule="auto"/>
      <w:contextualSpacing/>
      <w:jc w:val="center"/>
      <w:rPr>
        <w:rFonts w:ascii="Arial" w:eastAsia="Calibri" w:hAnsi="Arial" w:cs="Arial"/>
        <w:color w:val="0000FF"/>
        <w:sz w:val="20"/>
        <w:u w:val="single"/>
      </w:rPr>
    </w:pPr>
    <w:r>
      <w:rPr>
        <w:rFonts w:ascii="Arial" w:eastAsia="Calibri" w:hAnsi="Arial" w:cs="Arial"/>
        <w:sz w:val="20"/>
      </w:rPr>
      <w:t>Telefon: 0231/515937</w:t>
    </w:r>
    <w:r w:rsidRPr="00EA1868">
      <w:rPr>
        <w:rFonts w:ascii="Arial" w:eastAsia="Calibri" w:hAnsi="Arial" w:cs="Arial"/>
        <w:sz w:val="20"/>
      </w:rPr>
      <w:t xml:space="preserve">, E-mail: </w:t>
    </w:r>
    <w:hyperlink r:id="rId1" w:history="1">
      <w:r w:rsidRPr="00EA1868">
        <w:rPr>
          <w:rFonts w:ascii="Arial" w:eastAsia="Calibri" w:hAnsi="Arial" w:cs="Arial"/>
          <w:color w:val="0000FF"/>
          <w:sz w:val="20"/>
          <w:u w:val="single"/>
        </w:rPr>
        <w:t>pbotosani@anp.gov</w:t>
      </w:r>
    </w:hyperlink>
    <w:r>
      <w:rPr>
        <w:rFonts w:ascii="Arial" w:eastAsia="Calibri" w:hAnsi="Arial" w:cs="Arial"/>
        <w:color w:val="0000FF"/>
        <w:sz w:val="20"/>
        <w:u w:val="single"/>
      </w:rPr>
      <w:t>.ro</w:t>
    </w:r>
  </w:p>
  <w:p w:rsidR="00C8154D" w:rsidRPr="00EA1868" w:rsidRDefault="00C8154D" w:rsidP="00B07D54">
    <w:pPr>
      <w:tabs>
        <w:tab w:val="center" w:pos="4513"/>
        <w:tab w:val="right" w:pos="9026"/>
      </w:tabs>
      <w:spacing w:after="0" w:line="259" w:lineRule="auto"/>
      <w:contextualSpacing/>
      <w:jc w:val="center"/>
    </w:pPr>
    <w:r w:rsidRPr="00EA1868">
      <w:rPr>
        <w:rFonts w:ascii="Arial" w:eastAsia="Calibri" w:hAnsi="Arial" w:cs="Arial"/>
        <w:sz w:val="20"/>
        <w:szCs w:val="20"/>
      </w:rPr>
      <w:t xml:space="preserve">Web: </w:t>
    </w:r>
    <w:r w:rsidRPr="00EA1868">
      <w:rPr>
        <w:rFonts w:ascii="Arial" w:eastAsia="Calibri" w:hAnsi="Arial" w:cs="Arial"/>
        <w:color w:val="0563C1"/>
        <w:sz w:val="20"/>
        <w:szCs w:val="20"/>
        <w:u w:val="single"/>
      </w:rPr>
      <w:t>http://anp.gov.ro/penitenciarul-botosani</w:t>
    </w:r>
  </w:p>
  <w:p w:rsidR="00C8154D" w:rsidRPr="00B01C70" w:rsidRDefault="00C8154D" w:rsidP="00F36CA9">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b/>
        <w:sz w:val="16"/>
        <w:szCs w:val="16"/>
      </w:rPr>
    </w:pPr>
  </w:p>
  <w:p w:rsidR="00C8154D" w:rsidRPr="00C36CEA" w:rsidRDefault="00C8154D" w:rsidP="00844E26">
    <w:pPr>
      <w:pStyle w:val="Subsol"/>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4D" w:rsidRDefault="00C8154D" w:rsidP="00263DEE">
      <w:pPr>
        <w:spacing w:after="0" w:line="240" w:lineRule="auto"/>
      </w:pPr>
      <w:r>
        <w:separator/>
      </w:r>
    </w:p>
  </w:footnote>
  <w:footnote w:type="continuationSeparator" w:id="0">
    <w:p w:rsidR="00C8154D" w:rsidRDefault="00C8154D" w:rsidP="002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54D" w:rsidRDefault="00AF71C7">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9" o:spid="_x0000_s2050" type="#_x0000_t75" style="position:absolute;margin-left:0;margin-top:0;width:451.05pt;height:451.05pt;z-index:-251657216;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54D" w:rsidRDefault="00AF71C7" w:rsidP="00263DEE">
    <w:pPr>
      <w:pStyle w:val="Antet"/>
      <w:jc w:val="cent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51" type="#_x0000_t75" style="position:absolute;left:0;text-align:left;margin-left:0;margin-top:0;width:451.05pt;height:451.05pt;z-index:-251656192;mso-position-horizontal:center;mso-position-horizontal-relative:margin;mso-position-vertical:center;mso-position-vertical-relative:margin" o:allowincell="f">
          <v:imagedata r:id="rId1" o:title="sigla ANP 2018" gain="19661f" blacklevel="26214f"/>
          <w10:wrap anchorx="margin" anchory="margin"/>
        </v:shape>
      </w:pict>
    </w:r>
    <w:r w:rsidR="00C8154D">
      <w:rPr>
        <w:noProof/>
        <w:lang w:eastAsia="ro-RO"/>
      </w:rPr>
      <w:drawing>
        <wp:inline distT="0" distB="0" distL="0" distR="0">
          <wp:extent cx="5343525" cy="1076325"/>
          <wp:effectExtent l="0" t="0" r="9525" b="9525"/>
          <wp:docPr id="5" name="Imagine 5"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54D" w:rsidRDefault="00AF71C7">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8" o:spid="_x0000_s2049" type="#_x0000_t75" style="position:absolute;margin-left:0;margin-top:0;width:451.05pt;height:451.05pt;z-index:-251658240;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1" w15:restartNumberingAfterBreak="0">
    <w:nsid w:val="0CF4248B"/>
    <w:multiLevelType w:val="multilevel"/>
    <w:tmpl w:val="4036A104"/>
    <w:lvl w:ilvl="0">
      <w:start w:val="1"/>
      <w:numFmt w:val="lowerLetter"/>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F4EDA"/>
    <w:multiLevelType w:val="multilevel"/>
    <w:tmpl w:val="6DF6D53C"/>
    <w:lvl w:ilvl="0">
      <w:start w:val="1"/>
      <w:numFmt w:val="lowerRoman"/>
      <w:lvlText w:val="(%1)"/>
      <w:lvlJc w:val="left"/>
      <w:pPr>
        <w:tabs>
          <w:tab w:val="left" w:pos="64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32D95"/>
    <w:multiLevelType w:val="multilevel"/>
    <w:tmpl w:val="B6BCCB0E"/>
    <w:lvl w:ilvl="0">
      <w:start w:val="14"/>
      <w:numFmt w:val="lowerLetter"/>
      <w:lvlText w:val="%1)"/>
      <w:lvlJc w:val="left"/>
      <w:pPr>
        <w:tabs>
          <w:tab w:val="left" w:pos="432"/>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8648B"/>
    <w:multiLevelType w:val="hybridMultilevel"/>
    <w:tmpl w:val="587CE67A"/>
    <w:lvl w:ilvl="0" w:tplc="DF20842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00015"/>
    <w:multiLevelType w:val="multilevel"/>
    <w:tmpl w:val="C4C43328"/>
    <w:lvl w:ilvl="0">
      <w:start w:val="26"/>
      <w:numFmt w:val="decimal"/>
      <w:lvlText w:val="%1."/>
      <w:lvlJc w:val="left"/>
      <w:pPr>
        <w:tabs>
          <w:tab w:val="left" w:pos="-288"/>
        </w:tabs>
        <w:ind w:left="0"/>
      </w:pPr>
      <w:rPr>
        <w:rFonts w:ascii="Arial" w:eastAsia="Arial" w:hAnsi="Arial"/>
        <w:b/>
        <w:i/>
        <w:strike w:val="0"/>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47510A"/>
    <w:multiLevelType w:val="multilevel"/>
    <w:tmpl w:val="481E3B6C"/>
    <w:lvl w:ilvl="0">
      <w:start w:val="2"/>
      <w:numFmt w:val="decimal"/>
      <w:lvlText w:val="%1."/>
      <w:lvlJc w:val="left"/>
      <w:pPr>
        <w:tabs>
          <w:tab w:val="left" w:pos="-72"/>
        </w:tabs>
        <w:ind w:left="0"/>
      </w:pPr>
      <w:rPr>
        <w:rFonts w:ascii="Arial" w:eastAsia="Arial" w:hAnsi="Arial"/>
        <w:b/>
        <w:i/>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CB1018"/>
    <w:multiLevelType w:val="hybridMultilevel"/>
    <w:tmpl w:val="27E0003C"/>
    <w:lvl w:ilvl="0" w:tplc="0418001B">
      <w:start w:val="1"/>
      <w:numFmt w:val="lowerRoman"/>
      <w:lvlText w:val="%1."/>
      <w:lvlJc w:val="righ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1" w15:restartNumberingAfterBreak="0">
    <w:nsid w:val="32F10D92"/>
    <w:multiLevelType w:val="multilevel"/>
    <w:tmpl w:val="7D1E6E78"/>
    <w:lvl w:ilvl="0">
      <w:start w:val="1"/>
      <w:numFmt w:val="decimal"/>
      <w:lvlText w:val="%1."/>
      <w:lvlJc w:val="left"/>
      <w:pPr>
        <w:ind w:left="447"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692" w:hanging="144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6324" w:hanging="1800"/>
      </w:pPr>
      <w:rPr>
        <w:rFonts w:hint="default"/>
      </w:rPr>
    </w:lvl>
    <w:lvl w:ilvl="8">
      <w:start w:val="1"/>
      <w:numFmt w:val="decimal"/>
      <w:isLgl/>
      <w:lvlText w:val="%1.%2.%3.%4.%5.%6.%7.%8.%9."/>
      <w:lvlJc w:val="left"/>
      <w:pPr>
        <w:ind w:left="6960" w:hanging="1800"/>
      </w:pPr>
      <w:rPr>
        <w:rFonts w:hint="default"/>
      </w:rPr>
    </w:lvl>
  </w:abstractNum>
  <w:abstractNum w:abstractNumId="12" w15:restartNumberingAfterBreak="0">
    <w:nsid w:val="33D65D4E"/>
    <w:multiLevelType w:val="multilevel"/>
    <w:tmpl w:val="A2AE6D96"/>
    <w:lvl w:ilvl="0">
      <w:start w:val="1"/>
      <w:numFmt w:val="lowerRoman"/>
      <w:lvlText w:val="(%1)"/>
      <w:lvlJc w:val="left"/>
      <w:pPr>
        <w:tabs>
          <w:tab w:val="left" w:pos="432"/>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AD5A9F"/>
    <w:multiLevelType w:val="hybridMultilevel"/>
    <w:tmpl w:val="7B76FB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687B02"/>
    <w:multiLevelType w:val="multilevel"/>
    <w:tmpl w:val="7CEAC028"/>
    <w:lvl w:ilvl="0">
      <w:start w:val="1"/>
      <w:numFmt w:val="bullet"/>
      <w:lvlText w:val="-"/>
      <w:lvlJc w:val="left"/>
      <w:pPr>
        <w:tabs>
          <w:tab w:val="left" w:pos="216"/>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3E5032"/>
    <w:multiLevelType w:val="multilevel"/>
    <w:tmpl w:val="9F7A9B26"/>
    <w:lvl w:ilvl="0">
      <w:start w:val="1"/>
      <w:numFmt w:val="lowerRoman"/>
      <w:lvlText w:val="%1)"/>
      <w:lvlJc w:val="left"/>
      <w:pPr>
        <w:tabs>
          <w:tab w:val="left" w:pos="144"/>
        </w:tabs>
        <w:ind w:left="720"/>
      </w:pPr>
      <w:rPr>
        <w:rFonts w:ascii="Arial" w:eastAsia="Arial" w:hAnsi="Aria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AC1D35"/>
    <w:multiLevelType w:val="multilevel"/>
    <w:tmpl w:val="66D8DAF2"/>
    <w:lvl w:ilvl="0">
      <w:start w:val="1"/>
      <w:numFmt w:val="lowerLetter"/>
      <w:lvlText w:val="%1)"/>
      <w:lvlJc w:val="left"/>
      <w:pPr>
        <w:tabs>
          <w:tab w:val="left" w:pos="720"/>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70DAB"/>
    <w:multiLevelType w:val="hybridMultilevel"/>
    <w:tmpl w:val="0B8A1F8E"/>
    <w:lvl w:ilvl="0" w:tplc="04180017">
      <w:start w:val="1"/>
      <w:numFmt w:val="lowerLetter"/>
      <w:lvlText w:val="%1)"/>
      <w:lvlJc w:val="lef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9" w15:restartNumberingAfterBreak="0">
    <w:nsid w:val="518825EA"/>
    <w:multiLevelType w:val="multilevel"/>
    <w:tmpl w:val="544C643E"/>
    <w:lvl w:ilvl="0">
      <w:start w:val="10"/>
      <w:numFmt w:val="decimal"/>
      <w:lvlText w:val="%1."/>
      <w:lvlJc w:val="left"/>
      <w:pPr>
        <w:tabs>
          <w:tab w:val="left" w:pos="360"/>
        </w:tabs>
        <w:ind w:left="720"/>
      </w:pPr>
      <w:rPr>
        <w:rFonts w:ascii="Garamond" w:eastAsia="Garamond" w:hAnsi="Garamond"/>
        <w:b/>
        <w:i/>
        <w:strike w:val="0"/>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B05BAB"/>
    <w:multiLevelType w:val="multilevel"/>
    <w:tmpl w:val="EEDAE96E"/>
    <w:lvl w:ilvl="0">
      <w:start w:val="1"/>
      <w:numFmt w:val="lowerLetter"/>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800415E"/>
    <w:multiLevelType w:val="multilevel"/>
    <w:tmpl w:val="F0E660E0"/>
    <w:lvl w:ilvl="0">
      <w:start w:val="15"/>
      <w:numFmt w:val="decimal"/>
      <w:lvlText w:val="%1."/>
      <w:lvlJc w:val="left"/>
      <w:pPr>
        <w:tabs>
          <w:tab w:val="left" w:pos="-198"/>
        </w:tabs>
        <w:ind w:left="90"/>
      </w:pPr>
      <w:rPr>
        <w:rFonts w:ascii="Arial" w:eastAsia="Arial" w:hAnsi="Arial"/>
        <w:b/>
        <w:i/>
        <w:strike w:val="0"/>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660199"/>
    <w:multiLevelType w:val="multilevel"/>
    <w:tmpl w:val="D6507846"/>
    <w:lvl w:ilvl="0">
      <w:start w:val="1"/>
      <w:numFmt w:val="lowerRoman"/>
      <w:lvlText w:val="%1)"/>
      <w:lvlJc w:val="left"/>
      <w:pPr>
        <w:tabs>
          <w:tab w:val="left" w:pos="288"/>
        </w:tabs>
        <w:ind w:left="720"/>
      </w:pPr>
      <w:rPr>
        <w:rFonts w:ascii="Arial" w:eastAsia="Arial" w:hAnsi="Aria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F67ACF"/>
    <w:multiLevelType w:val="multilevel"/>
    <w:tmpl w:val="4FDAD7FA"/>
    <w:lvl w:ilvl="0">
      <w:start w:val="1"/>
      <w:numFmt w:val="lowerRoman"/>
      <w:lvlText w:val="(%1)"/>
      <w:lvlJc w:val="left"/>
      <w:pPr>
        <w:tabs>
          <w:tab w:val="left" w:pos="216"/>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C33145"/>
    <w:multiLevelType w:val="multilevel"/>
    <w:tmpl w:val="09D814B0"/>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68AA1F21"/>
    <w:multiLevelType w:val="multilevel"/>
    <w:tmpl w:val="C44AF21C"/>
    <w:lvl w:ilvl="0">
      <w:start w:val="2"/>
      <w:numFmt w:val="decimal"/>
      <w:lvlText w:val="(%1)"/>
      <w:lvlJc w:val="left"/>
      <w:pPr>
        <w:tabs>
          <w:tab w:val="left" w:pos="432"/>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5147DF"/>
    <w:multiLevelType w:val="multilevel"/>
    <w:tmpl w:val="10225098"/>
    <w:lvl w:ilvl="0">
      <w:start w:val="1"/>
      <w:numFmt w:val="bullet"/>
      <w:lvlText w:val="-"/>
      <w:lvlJc w:val="left"/>
      <w:pPr>
        <w:tabs>
          <w:tab w:val="left" w:pos="144"/>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2E4164"/>
    <w:multiLevelType w:val="multilevel"/>
    <w:tmpl w:val="DBA02F98"/>
    <w:lvl w:ilvl="0">
      <w:start w:val="1"/>
      <w:numFmt w:val="lowerLetter"/>
      <w:lvlText w:val="%1)"/>
      <w:lvlJc w:val="left"/>
      <w:pPr>
        <w:tabs>
          <w:tab w:val="left" w:pos="360"/>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B90C51"/>
    <w:multiLevelType w:val="multilevel"/>
    <w:tmpl w:val="5D724A4C"/>
    <w:lvl w:ilvl="0">
      <w:start w:val="4"/>
      <w:numFmt w:val="decimal"/>
      <w:lvlText w:val="%1."/>
      <w:lvlJc w:val="left"/>
      <w:pPr>
        <w:tabs>
          <w:tab w:val="left" w:pos="-198"/>
        </w:tabs>
        <w:ind w:left="90"/>
      </w:pPr>
      <w:rPr>
        <w:rFonts w:ascii="Arial" w:eastAsia="Arial" w:hAnsi="Arial"/>
        <w:b/>
        <w:i/>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5"/>
  </w:num>
  <w:num w:numId="5">
    <w:abstractNumId w:val="16"/>
  </w:num>
  <w:num w:numId="6">
    <w:abstractNumId w:val="21"/>
  </w:num>
  <w:num w:numId="7">
    <w:abstractNumId w:val="4"/>
  </w:num>
  <w:num w:numId="8">
    <w:abstractNumId w:val="17"/>
  </w:num>
  <w:num w:numId="9">
    <w:abstractNumId w:val="3"/>
  </w:num>
  <w:num w:numId="10">
    <w:abstractNumId w:val="9"/>
  </w:num>
  <w:num w:numId="11">
    <w:abstractNumId w:val="29"/>
  </w:num>
  <w:num w:numId="12">
    <w:abstractNumId w:val="20"/>
  </w:num>
  <w:num w:numId="13">
    <w:abstractNumId w:val="23"/>
  </w:num>
  <w:num w:numId="14">
    <w:abstractNumId w:val="19"/>
  </w:num>
  <w:num w:numId="15">
    <w:abstractNumId w:val="28"/>
  </w:num>
  <w:num w:numId="16">
    <w:abstractNumId w:val="2"/>
  </w:num>
  <w:num w:numId="17">
    <w:abstractNumId w:val="1"/>
  </w:num>
  <w:num w:numId="18">
    <w:abstractNumId w:val="15"/>
  </w:num>
  <w:num w:numId="19">
    <w:abstractNumId w:val="22"/>
  </w:num>
  <w:num w:numId="20">
    <w:abstractNumId w:val="26"/>
  </w:num>
  <w:num w:numId="21">
    <w:abstractNumId w:val="27"/>
  </w:num>
  <w:num w:numId="22">
    <w:abstractNumId w:val="14"/>
  </w:num>
  <w:num w:numId="23">
    <w:abstractNumId w:val="12"/>
  </w:num>
  <w:num w:numId="24">
    <w:abstractNumId w:val="24"/>
  </w:num>
  <w:num w:numId="25">
    <w:abstractNumId w:val="6"/>
  </w:num>
  <w:num w:numId="26">
    <w:abstractNumId w:val="18"/>
  </w:num>
  <w:num w:numId="27">
    <w:abstractNumId w:val="10"/>
  </w:num>
  <w:num w:numId="28">
    <w:abstractNumId w:val="13"/>
  </w:num>
  <w:num w:numId="29">
    <w:abstractNumId w:val="11"/>
  </w:num>
  <w:num w:numId="3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117E2"/>
    <w:rsid w:val="00020FF3"/>
    <w:rsid w:val="00051341"/>
    <w:rsid w:val="00053461"/>
    <w:rsid w:val="00057C1F"/>
    <w:rsid w:val="00070223"/>
    <w:rsid w:val="00075666"/>
    <w:rsid w:val="000769EB"/>
    <w:rsid w:val="000775C2"/>
    <w:rsid w:val="000835DA"/>
    <w:rsid w:val="000839F3"/>
    <w:rsid w:val="00087341"/>
    <w:rsid w:val="000A73DE"/>
    <w:rsid w:val="000B1542"/>
    <w:rsid w:val="000B18A1"/>
    <w:rsid w:val="000B732D"/>
    <w:rsid w:val="000C117D"/>
    <w:rsid w:val="000C6D0B"/>
    <w:rsid w:val="000D5667"/>
    <w:rsid w:val="000D7379"/>
    <w:rsid w:val="000E1612"/>
    <w:rsid w:val="000E2F6F"/>
    <w:rsid w:val="000E68B3"/>
    <w:rsid w:val="000F05B5"/>
    <w:rsid w:val="000F6DC6"/>
    <w:rsid w:val="00103125"/>
    <w:rsid w:val="00107A19"/>
    <w:rsid w:val="00140986"/>
    <w:rsid w:val="001575BF"/>
    <w:rsid w:val="001818C9"/>
    <w:rsid w:val="00193C68"/>
    <w:rsid w:val="001B5C0F"/>
    <w:rsid w:val="001D0CE7"/>
    <w:rsid w:val="001E2716"/>
    <w:rsid w:val="001E4452"/>
    <w:rsid w:val="001F7B20"/>
    <w:rsid w:val="00226FEE"/>
    <w:rsid w:val="00240AD3"/>
    <w:rsid w:val="0025177D"/>
    <w:rsid w:val="0025551C"/>
    <w:rsid w:val="002620E9"/>
    <w:rsid w:val="00263DEE"/>
    <w:rsid w:val="002658F2"/>
    <w:rsid w:val="00271752"/>
    <w:rsid w:val="00272089"/>
    <w:rsid w:val="00294DDE"/>
    <w:rsid w:val="002A1A17"/>
    <w:rsid w:val="002B6208"/>
    <w:rsid w:val="002C2922"/>
    <w:rsid w:val="002C7DC0"/>
    <w:rsid w:val="002D05D6"/>
    <w:rsid w:val="002E10E8"/>
    <w:rsid w:val="00303676"/>
    <w:rsid w:val="00305CE0"/>
    <w:rsid w:val="00326218"/>
    <w:rsid w:val="00327437"/>
    <w:rsid w:val="003310CC"/>
    <w:rsid w:val="00356791"/>
    <w:rsid w:val="00360921"/>
    <w:rsid w:val="003829F6"/>
    <w:rsid w:val="003942D9"/>
    <w:rsid w:val="003A073B"/>
    <w:rsid w:val="003A0CD5"/>
    <w:rsid w:val="003A2BD8"/>
    <w:rsid w:val="003B4B88"/>
    <w:rsid w:val="003B522D"/>
    <w:rsid w:val="003C516A"/>
    <w:rsid w:val="003C7F99"/>
    <w:rsid w:val="003D3F73"/>
    <w:rsid w:val="003D73B2"/>
    <w:rsid w:val="00403400"/>
    <w:rsid w:val="00411E95"/>
    <w:rsid w:val="00413E76"/>
    <w:rsid w:val="00414AE2"/>
    <w:rsid w:val="00435B0E"/>
    <w:rsid w:val="00456E1B"/>
    <w:rsid w:val="00461435"/>
    <w:rsid w:val="00462018"/>
    <w:rsid w:val="00465CAF"/>
    <w:rsid w:val="004745E2"/>
    <w:rsid w:val="004846D3"/>
    <w:rsid w:val="00494F25"/>
    <w:rsid w:val="004A15AB"/>
    <w:rsid w:val="004B3306"/>
    <w:rsid w:val="004C2764"/>
    <w:rsid w:val="004C6752"/>
    <w:rsid w:val="004C7DDF"/>
    <w:rsid w:val="005023C0"/>
    <w:rsid w:val="00544AC3"/>
    <w:rsid w:val="005535A8"/>
    <w:rsid w:val="0055460B"/>
    <w:rsid w:val="00565252"/>
    <w:rsid w:val="00574265"/>
    <w:rsid w:val="00591310"/>
    <w:rsid w:val="005B1BAA"/>
    <w:rsid w:val="005B5A42"/>
    <w:rsid w:val="005C0EC1"/>
    <w:rsid w:val="005C2447"/>
    <w:rsid w:val="005C3CB4"/>
    <w:rsid w:val="005C43B5"/>
    <w:rsid w:val="005D4841"/>
    <w:rsid w:val="005D73A2"/>
    <w:rsid w:val="005E068C"/>
    <w:rsid w:val="005E7035"/>
    <w:rsid w:val="005F0DD9"/>
    <w:rsid w:val="005F11D0"/>
    <w:rsid w:val="00605425"/>
    <w:rsid w:val="0062291A"/>
    <w:rsid w:val="0062423F"/>
    <w:rsid w:val="00631B5A"/>
    <w:rsid w:val="00641496"/>
    <w:rsid w:val="00646875"/>
    <w:rsid w:val="00652C54"/>
    <w:rsid w:val="0065457D"/>
    <w:rsid w:val="0066124F"/>
    <w:rsid w:val="00666B18"/>
    <w:rsid w:val="00676F92"/>
    <w:rsid w:val="006805C1"/>
    <w:rsid w:val="006A14C1"/>
    <w:rsid w:val="006B2663"/>
    <w:rsid w:val="006B6FB7"/>
    <w:rsid w:val="006C14D1"/>
    <w:rsid w:val="006C20CB"/>
    <w:rsid w:val="006D31BA"/>
    <w:rsid w:val="006E28C0"/>
    <w:rsid w:val="006F099D"/>
    <w:rsid w:val="006F1DF7"/>
    <w:rsid w:val="007144A2"/>
    <w:rsid w:val="00723360"/>
    <w:rsid w:val="007329EF"/>
    <w:rsid w:val="007351C7"/>
    <w:rsid w:val="00747F23"/>
    <w:rsid w:val="00754726"/>
    <w:rsid w:val="00760BD7"/>
    <w:rsid w:val="00762DFF"/>
    <w:rsid w:val="0077004D"/>
    <w:rsid w:val="007A1209"/>
    <w:rsid w:val="007B408C"/>
    <w:rsid w:val="007B6CCF"/>
    <w:rsid w:val="007C139F"/>
    <w:rsid w:val="007C709A"/>
    <w:rsid w:val="007D5C52"/>
    <w:rsid w:val="007D6B83"/>
    <w:rsid w:val="007E5987"/>
    <w:rsid w:val="00815CB2"/>
    <w:rsid w:val="00820EA7"/>
    <w:rsid w:val="008248EA"/>
    <w:rsid w:val="00837323"/>
    <w:rsid w:val="0084091C"/>
    <w:rsid w:val="0084204B"/>
    <w:rsid w:val="00844E26"/>
    <w:rsid w:val="00857841"/>
    <w:rsid w:val="008675FB"/>
    <w:rsid w:val="00867817"/>
    <w:rsid w:val="00872337"/>
    <w:rsid w:val="00877866"/>
    <w:rsid w:val="00892194"/>
    <w:rsid w:val="00894FB0"/>
    <w:rsid w:val="008A388E"/>
    <w:rsid w:val="008A7500"/>
    <w:rsid w:val="008C38DF"/>
    <w:rsid w:val="008C6559"/>
    <w:rsid w:val="008D1D53"/>
    <w:rsid w:val="008D3C88"/>
    <w:rsid w:val="008F5B0D"/>
    <w:rsid w:val="0090119A"/>
    <w:rsid w:val="0090165A"/>
    <w:rsid w:val="00914728"/>
    <w:rsid w:val="00914A30"/>
    <w:rsid w:val="00951B77"/>
    <w:rsid w:val="00953900"/>
    <w:rsid w:val="009734AC"/>
    <w:rsid w:val="009775F8"/>
    <w:rsid w:val="00983565"/>
    <w:rsid w:val="00986AD4"/>
    <w:rsid w:val="00992E24"/>
    <w:rsid w:val="00996330"/>
    <w:rsid w:val="00996952"/>
    <w:rsid w:val="009A2898"/>
    <w:rsid w:val="009C0898"/>
    <w:rsid w:val="009C4B18"/>
    <w:rsid w:val="009C52C8"/>
    <w:rsid w:val="009D67F8"/>
    <w:rsid w:val="009E2246"/>
    <w:rsid w:val="009F49DC"/>
    <w:rsid w:val="00A2277E"/>
    <w:rsid w:val="00A36D44"/>
    <w:rsid w:val="00A43A34"/>
    <w:rsid w:val="00A477A9"/>
    <w:rsid w:val="00A71985"/>
    <w:rsid w:val="00A73DFC"/>
    <w:rsid w:val="00A86DB9"/>
    <w:rsid w:val="00AE44B0"/>
    <w:rsid w:val="00AE5172"/>
    <w:rsid w:val="00AE6FFF"/>
    <w:rsid w:val="00AF443F"/>
    <w:rsid w:val="00AF71C7"/>
    <w:rsid w:val="00B07D54"/>
    <w:rsid w:val="00B17B35"/>
    <w:rsid w:val="00B2125B"/>
    <w:rsid w:val="00B23A59"/>
    <w:rsid w:val="00B30A3F"/>
    <w:rsid w:val="00B34923"/>
    <w:rsid w:val="00B67B46"/>
    <w:rsid w:val="00B7092B"/>
    <w:rsid w:val="00B9124D"/>
    <w:rsid w:val="00B95624"/>
    <w:rsid w:val="00BA187D"/>
    <w:rsid w:val="00BA3BC7"/>
    <w:rsid w:val="00BB5CE0"/>
    <w:rsid w:val="00BD39ED"/>
    <w:rsid w:val="00BD5C5A"/>
    <w:rsid w:val="00BE4510"/>
    <w:rsid w:val="00C03276"/>
    <w:rsid w:val="00C03D38"/>
    <w:rsid w:val="00C043FA"/>
    <w:rsid w:val="00C05D67"/>
    <w:rsid w:val="00C07F62"/>
    <w:rsid w:val="00C12192"/>
    <w:rsid w:val="00C46091"/>
    <w:rsid w:val="00C57914"/>
    <w:rsid w:val="00C64BE9"/>
    <w:rsid w:val="00C72679"/>
    <w:rsid w:val="00C8154D"/>
    <w:rsid w:val="00C92C0F"/>
    <w:rsid w:val="00CA42A9"/>
    <w:rsid w:val="00CC24E5"/>
    <w:rsid w:val="00CC44AC"/>
    <w:rsid w:val="00CC659B"/>
    <w:rsid w:val="00CC667E"/>
    <w:rsid w:val="00CC6F07"/>
    <w:rsid w:val="00CE4D4E"/>
    <w:rsid w:val="00CF2F42"/>
    <w:rsid w:val="00CF3E86"/>
    <w:rsid w:val="00CF5FF4"/>
    <w:rsid w:val="00D0245C"/>
    <w:rsid w:val="00D245E6"/>
    <w:rsid w:val="00D272AF"/>
    <w:rsid w:val="00D36B02"/>
    <w:rsid w:val="00D50CDD"/>
    <w:rsid w:val="00D55F32"/>
    <w:rsid w:val="00D65A26"/>
    <w:rsid w:val="00D74F9F"/>
    <w:rsid w:val="00D755D7"/>
    <w:rsid w:val="00D77A6D"/>
    <w:rsid w:val="00D84867"/>
    <w:rsid w:val="00DA3548"/>
    <w:rsid w:val="00DB2281"/>
    <w:rsid w:val="00DB4B7C"/>
    <w:rsid w:val="00DC1821"/>
    <w:rsid w:val="00DC2538"/>
    <w:rsid w:val="00E101FA"/>
    <w:rsid w:val="00E15213"/>
    <w:rsid w:val="00E22AFC"/>
    <w:rsid w:val="00E60856"/>
    <w:rsid w:val="00E61555"/>
    <w:rsid w:val="00E726B9"/>
    <w:rsid w:val="00E818F0"/>
    <w:rsid w:val="00E95CB9"/>
    <w:rsid w:val="00EA687B"/>
    <w:rsid w:val="00EA6FDD"/>
    <w:rsid w:val="00EC572B"/>
    <w:rsid w:val="00F01DF6"/>
    <w:rsid w:val="00F16113"/>
    <w:rsid w:val="00F203C8"/>
    <w:rsid w:val="00F21816"/>
    <w:rsid w:val="00F36CA9"/>
    <w:rsid w:val="00F457A0"/>
    <w:rsid w:val="00F539C8"/>
    <w:rsid w:val="00F5769F"/>
    <w:rsid w:val="00F64BA5"/>
    <w:rsid w:val="00F96A7A"/>
    <w:rsid w:val="00FA2346"/>
    <w:rsid w:val="00FA2F6B"/>
    <w:rsid w:val="00FB445A"/>
    <w:rsid w:val="00FB64DA"/>
    <w:rsid w:val="00FC33DB"/>
    <w:rsid w:val="00FC5089"/>
    <w:rsid w:val="00FD1C0F"/>
    <w:rsid w:val="00FE2656"/>
    <w:rsid w:val="00FE62CA"/>
    <w:rsid w:val="00FF3C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725C8"/>
  <w15:chartTrackingRefBased/>
  <w15:docId w15:val="{4FFC48AC-E288-4B3D-9359-2968B355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19"/>
    <w:pPr>
      <w:spacing w:after="200" w:line="276" w:lineRule="auto"/>
    </w:pPr>
  </w:style>
  <w:style w:type="paragraph" w:styleId="Titlu1">
    <w:name w:val="heading 1"/>
    <w:basedOn w:val="Normal"/>
    <w:next w:val="Normal"/>
    <w:link w:val="Titlu1Caracter"/>
    <w:qFormat/>
    <w:rsid w:val="002A1A17"/>
    <w:pPr>
      <w:keepNext/>
      <w:keepLines/>
      <w:spacing w:before="240" w:after="0"/>
      <w:outlineLvl w:val="0"/>
    </w:pPr>
    <w:rPr>
      <w:rFonts w:eastAsia="Times New Roman" w:cs="Times New Roman"/>
      <w:b/>
      <w:bCs/>
      <w:szCs w:val="28"/>
    </w:rPr>
  </w:style>
  <w:style w:type="paragraph" w:styleId="Titlu2">
    <w:name w:val="heading 2"/>
    <w:basedOn w:val="Normal"/>
    <w:next w:val="Normal"/>
    <w:link w:val="Titlu2Caracter"/>
    <w:semiHidden/>
    <w:unhideWhenUsed/>
    <w:qFormat/>
    <w:rsid w:val="002A1A17"/>
    <w:pPr>
      <w:keepNext/>
      <w:keepLines/>
      <w:spacing w:before="40" w:after="0"/>
      <w:outlineLvl w:val="1"/>
    </w:pPr>
    <w:rPr>
      <w:rFonts w:eastAsia="Times New Roman" w:cs="Times New Roman"/>
      <w:b/>
      <w:bCs/>
      <w:sz w:val="20"/>
      <w:szCs w:val="26"/>
    </w:rPr>
  </w:style>
  <w:style w:type="paragraph" w:styleId="Titlu3">
    <w:name w:val="heading 3"/>
    <w:basedOn w:val="Normal"/>
    <w:next w:val="Normal"/>
    <w:link w:val="Titlu3Caracter"/>
    <w:uiPriority w:val="9"/>
    <w:semiHidden/>
    <w:unhideWhenUsed/>
    <w:qFormat/>
    <w:rsid w:val="002A1A17"/>
    <w:pPr>
      <w:keepNext/>
      <w:keepLines/>
      <w:spacing w:before="40" w:after="0"/>
      <w:outlineLvl w:val="2"/>
    </w:pPr>
    <w:rPr>
      <w:rFonts w:ascii="Calibri Light" w:eastAsia="Times New Roman" w:hAnsi="Calibri Light" w:cs="Times New Roman"/>
      <w:b/>
      <w:bCs/>
      <w:color w:val="5B9BD5"/>
    </w:rPr>
  </w:style>
  <w:style w:type="paragraph" w:styleId="Titlu4">
    <w:name w:val="heading 4"/>
    <w:basedOn w:val="Normal"/>
    <w:next w:val="Normal"/>
    <w:link w:val="Titlu4Caracter"/>
    <w:uiPriority w:val="9"/>
    <w:semiHidden/>
    <w:unhideWhenUsed/>
    <w:qFormat/>
    <w:rsid w:val="002A1A17"/>
    <w:pPr>
      <w:keepNext/>
      <w:keepLines/>
      <w:spacing w:before="40" w:after="0"/>
      <w:outlineLvl w:val="3"/>
    </w:pPr>
    <w:rPr>
      <w:rFonts w:ascii="Calibri Light" w:eastAsia="Times New Roman" w:hAnsi="Calibri Light" w:cs="Times New Roman"/>
      <w:b/>
      <w:bCs/>
      <w:i/>
      <w:iCs/>
      <w:color w:val="5B9BD5"/>
    </w:rPr>
  </w:style>
  <w:style w:type="paragraph" w:styleId="Titlu5">
    <w:name w:val="heading 5"/>
    <w:basedOn w:val="Normal"/>
    <w:next w:val="Normal"/>
    <w:link w:val="Titlu5Caracter"/>
    <w:uiPriority w:val="9"/>
    <w:semiHidden/>
    <w:unhideWhenUsed/>
    <w:qFormat/>
    <w:rsid w:val="002A1A17"/>
    <w:pPr>
      <w:keepNext/>
      <w:keepLines/>
      <w:spacing w:before="40" w:after="0"/>
      <w:outlineLvl w:val="4"/>
    </w:pPr>
    <w:rPr>
      <w:rFonts w:ascii="Calibri Light" w:eastAsia="Times New Roman" w:hAnsi="Calibri Light" w:cs="Times New Roman"/>
      <w:color w:val="1F4D78"/>
    </w:rPr>
  </w:style>
  <w:style w:type="paragraph" w:styleId="Titlu6">
    <w:name w:val="heading 6"/>
    <w:basedOn w:val="Normal"/>
    <w:next w:val="Normal"/>
    <w:link w:val="Titlu6Caracter"/>
    <w:uiPriority w:val="9"/>
    <w:semiHidden/>
    <w:unhideWhenUsed/>
    <w:qFormat/>
    <w:rsid w:val="002A1A17"/>
    <w:pPr>
      <w:keepNext/>
      <w:keepLines/>
      <w:spacing w:before="40" w:after="0"/>
      <w:outlineLvl w:val="5"/>
    </w:pPr>
    <w:rPr>
      <w:rFonts w:ascii="Calibri Light" w:eastAsia="Times New Roman" w:hAnsi="Calibri Light" w:cs="Times New Roman"/>
      <w:i/>
      <w:iCs/>
      <w:color w:val="1F4D78"/>
    </w:rPr>
  </w:style>
  <w:style w:type="paragraph" w:styleId="Titlu7">
    <w:name w:val="heading 7"/>
    <w:basedOn w:val="Normal"/>
    <w:next w:val="Normal"/>
    <w:link w:val="Titlu7Caracter"/>
    <w:uiPriority w:val="9"/>
    <w:semiHidden/>
    <w:unhideWhenUsed/>
    <w:qFormat/>
    <w:rsid w:val="002A1A17"/>
    <w:pPr>
      <w:keepNext/>
      <w:keepLines/>
      <w:spacing w:before="40" w:after="0"/>
      <w:outlineLvl w:val="6"/>
    </w:pPr>
    <w:rPr>
      <w:rFonts w:ascii="Calibri Light" w:eastAsia="Times New Roman" w:hAnsi="Calibri Light" w:cs="Times New Roman"/>
      <w:i/>
      <w:iCs/>
      <w:color w:val="404040"/>
    </w:rPr>
  </w:style>
  <w:style w:type="paragraph" w:styleId="Titlu8">
    <w:name w:val="heading 8"/>
    <w:basedOn w:val="Normal"/>
    <w:next w:val="Normal"/>
    <w:link w:val="Titlu8Caracter"/>
    <w:uiPriority w:val="9"/>
    <w:semiHidden/>
    <w:unhideWhenUsed/>
    <w:qFormat/>
    <w:rsid w:val="002A1A17"/>
    <w:pPr>
      <w:keepNext/>
      <w:keepLines/>
      <w:spacing w:before="40" w:after="0"/>
      <w:outlineLvl w:val="7"/>
    </w:pPr>
    <w:rPr>
      <w:rFonts w:ascii="Calibri Light" w:eastAsia="Times New Roman" w:hAnsi="Calibri Light" w:cs="Times New Roman"/>
      <w:color w:val="404040"/>
      <w:sz w:val="20"/>
      <w:szCs w:val="20"/>
    </w:rPr>
  </w:style>
  <w:style w:type="paragraph" w:styleId="Titlu9">
    <w:name w:val="heading 9"/>
    <w:basedOn w:val="Normal"/>
    <w:next w:val="Normal"/>
    <w:link w:val="Titlu9Caracter"/>
    <w:semiHidden/>
    <w:unhideWhenUsed/>
    <w:qFormat/>
    <w:rsid w:val="002A1A17"/>
    <w:pPr>
      <w:keepNext/>
      <w:keepLines/>
      <w:spacing w:before="40" w:after="0"/>
      <w:outlineLvl w:val="8"/>
    </w:pPr>
    <w:rPr>
      <w:rFonts w:ascii="Calibri Light" w:eastAsia="Times New Roman" w:hAnsi="Calibri Light"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3D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63DEE"/>
  </w:style>
  <w:style w:type="paragraph" w:styleId="Subsol">
    <w:name w:val="footer"/>
    <w:basedOn w:val="Normal"/>
    <w:link w:val="SubsolCaracter"/>
    <w:uiPriority w:val="99"/>
    <w:unhideWhenUsed/>
    <w:rsid w:val="00263DE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63DEE"/>
  </w:style>
  <w:style w:type="character" w:styleId="Hyperlink">
    <w:name w:val="Hyperlink"/>
    <w:basedOn w:val="Fontdeparagrafimplicit"/>
    <w:uiPriority w:val="99"/>
    <w:unhideWhenUsed/>
    <w:rsid w:val="00844E26"/>
    <w:rPr>
      <w:color w:val="0563C1" w:themeColor="hyperlink"/>
      <w:u w:val="single"/>
    </w:rPr>
  </w:style>
  <w:style w:type="table" w:styleId="Tabelgril">
    <w:name w:val="Table Grid"/>
    <w:basedOn w:val="Tabel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26FE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26FEE"/>
    <w:rPr>
      <w:rFonts w:ascii="Segoe UI" w:hAnsi="Segoe UI" w:cs="Segoe UI"/>
      <w:sz w:val="18"/>
      <w:szCs w:val="18"/>
    </w:rPr>
  </w:style>
  <w:style w:type="paragraph" w:styleId="Listparagraf">
    <w:name w:val="List Paragraph"/>
    <w:aliases w:val="Forth level"/>
    <w:basedOn w:val="Normal"/>
    <w:link w:val="ListparagrafCaracter"/>
    <w:uiPriority w:val="34"/>
    <w:qFormat/>
    <w:rsid w:val="008D3C88"/>
    <w:pPr>
      <w:spacing w:after="160" w:line="259" w:lineRule="auto"/>
      <w:ind w:left="720"/>
      <w:contextualSpacing/>
    </w:pPr>
  </w:style>
  <w:style w:type="paragraph" w:styleId="Textnotdesubsol">
    <w:name w:val="footnote text"/>
    <w:basedOn w:val="Normal"/>
    <w:link w:val="TextnotdesubsolCaracter"/>
    <w:uiPriority w:val="99"/>
    <w:semiHidden/>
    <w:unhideWhenUsed/>
    <w:rsid w:val="005E703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E7035"/>
    <w:rPr>
      <w:sz w:val="20"/>
      <w:szCs w:val="20"/>
    </w:rPr>
  </w:style>
  <w:style w:type="character" w:styleId="Referinnotdesubsol">
    <w:name w:val="footnote reference"/>
    <w:basedOn w:val="Fontdeparagrafimplicit"/>
    <w:uiPriority w:val="99"/>
    <w:unhideWhenUsed/>
    <w:rsid w:val="005E7035"/>
    <w:rPr>
      <w:vertAlign w:val="superscript"/>
    </w:rPr>
  </w:style>
  <w:style w:type="paragraph" w:customStyle="1" w:styleId="CaracterCaracter1CharChar">
    <w:name w:val="Caracter Caracter1 Char Char"/>
    <w:basedOn w:val="Normal"/>
    <w:rsid w:val="005F0DD9"/>
    <w:pPr>
      <w:spacing w:after="0" w:line="240" w:lineRule="auto"/>
    </w:pPr>
    <w:rPr>
      <w:rFonts w:ascii="Times New Roman" w:eastAsia="Times New Roman" w:hAnsi="Times New Roman" w:cs="Times New Roman"/>
      <w:sz w:val="24"/>
      <w:szCs w:val="24"/>
      <w:lang w:val="pl-PL" w:eastAsia="pl-PL"/>
    </w:rPr>
  </w:style>
  <w:style w:type="paragraph" w:customStyle="1" w:styleId="Par1">
    <w:name w:val="Par1"/>
    <w:basedOn w:val="Normal"/>
    <w:next w:val="Normal"/>
    <w:qFormat/>
    <w:rsid w:val="002A1A17"/>
    <w:pPr>
      <w:keepNext/>
      <w:keepLines/>
      <w:numPr>
        <w:numId w:val="1"/>
      </w:numPr>
      <w:spacing w:before="480" w:after="0"/>
      <w:ind w:left="720" w:hanging="360"/>
      <w:outlineLvl w:val="0"/>
    </w:pPr>
    <w:rPr>
      <w:rFonts w:eastAsia="Times New Roman" w:cs="Times New Roman"/>
      <w:b/>
      <w:bCs/>
      <w:szCs w:val="28"/>
    </w:rPr>
  </w:style>
  <w:style w:type="paragraph" w:customStyle="1" w:styleId="header1">
    <w:name w:val="header1"/>
    <w:basedOn w:val="Normal"/>
    <w:next w:val="Normal"/>
    <w:unhideWhenUsed/>
    <w:qFormat/>
    <w:rsid w:val="002A1A17"/>
    <w:pPr>
      <w:keepNext/>
      <w:keepLines/>
      <w:numPr>
        <w:ilvl w:val="1"/>
        <w:numId w:val="1"/>
      </w:numPr>
      <w:spacing w:before="200" w:after="0"/>
      <w:ind w:left="1440" w:hanging="36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2A1A17"/>
    <w:pPr>
      <w:keepNext/>
      <w:keepLines/>
      <w:numPr>
        <w:ilvl w:val="2"/>
        <w:numId w:val="1"/>
      </w:numPr>
      <w:spacing w:before="200" w:after="0"/>
      <w:ind w:left="2160" w:hanging="18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2A1A17"/>
    <w:pPr>
      <w:keepNext/>
      <w:keepLines/>
      <w:numPr>
        <w:ilvl w:val="3"/>
        <w:numId w:val="1"/>
      </w:numPr>
      <w:spacing w:before="200" w:after="0"/>
      <w:ind w:left="2880" w:hanging="36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2A1A17"/>
    <w:pPr>
      <w:keepNext/>
      <w:keepLines/>
      <w:numPr>
        <w:ilvl w:val="4"/>
        <w:numId w:val="1"/>
      </w:numPr>
      <w:spacing w:before="200" w:after="0"/>
      <w:ind w:left="3600" w:hanging="36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2A1A17"/>
    <w:pPr>
      <w:keepNext/>
      <w:keepLines/>
      <w:numPr>
        <w:ilvl w:val="5"/>
        <w:numId w:val="1"/>
      </w:numPr>
      <w:spacing w:before="200" w:after="0"/>
      <w:ind w:left="4320" w:hanging="18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2A1A17"/>
    <w:pPr>
      <w:keepNext/>
      <w:keepLines/>
      <w:numPr>
        <w:ilvl w:val="6"/>
        <w:numId w:val="1"/>
      </w:numPr>
      <w:spacing w:before="200" w:after="0"/>
      <w:ind w:left="5040" w:hanging="36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2A1A17"/>
    <w:pPr>
      <w:keepNext/>
      <w:keepLines/>
      <w:numPr>
        <w:ilvl w:val="7"/>
        <w:numId w:val="1"/>
      </w:numPr>
      <w:spacing w:before="200" w:after="0"/>
      <w:ind w:left="5760" w:hanging="36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2A1A17"/>
    <w:pPr>
      <w:keepNext/>
      <w:keepLines/>
      <w:numPr>
        <w:ilvl w:val="8"/>
        <w:numId w:val="1"/>
      </w:numPr>
      <w:spacing w:before="200" w:after="0"/>
      <w:ind w:left="6480" w:hanging="180"/>
      <w:outlineLvl w:val="8"/>
    </w:pPr>
    <w:rPr>
      <w:rFonts w:ascii="Calibri Light" w:eastAsia="Times New Roman" w:hAnsi="Calibri Light" w:cs="Times New Roman"/>
      <w:i/>
      <w:iCs/>
      <w:color w:val="404040"/>
      <w:sz w:val="20"/>
      <w:szCs w:val="20"/>
    </w:rPr>
  </w:style>
  <w:style w:type="numbering" w:customStyle="1" w:styleId="FrListare1">
    <w:name w:val="Fără Listare1"/>
    <w:next w:val="FrListare"/>
    <w:uiPriority w:val="99"/>
    <w:semiHidden/>
    <w:unhideWhenUsed/>
    <w:rsid w:val="002A1A17"/>
  </w:style>
  <w:style w:type="character" w:styleId="Referincomentariu">
    <w:name w:val="annotation reference"/>
    <w:basedOn w:val="Fontdeparagrafimplicit"/>
    <w:uiPriority w:val="99"/>
    <w:semiHidden/>
    <w:unhideWhenUsed/>
    <w:rsid w:val="002A1A17"/>
    <w:rPr>
      <w:sz w:val="16"/>
      <w:szCs w:val="16"/>
    </w:rPr>
  </w:style>
  <w:style w:type="paragraph" w:styleId="Textcomentariu">
    <w:name w:val="annotation text"/>
    <w:basedOn w:val="Normal"/>
    <w:link w:val="TextcomentariuCaracter"/>
    <w:uiPriority w:val="99"/>
    <w:semiHidden/>
    <w:unhideWhenUsed/>
    <w:rsid w:val="002A1A17"/>
    <w:pPr>
      <w:spacing w:after="160" w:line="240" w:lineRule="auto"/>
    </w:pPr>
    <w:rPr>
      <w:sz w:val="20"/>
      <w:szCs w:val="20"/>
    </w:rPr>
  </w:style>
  <w:style w:type="character" w:customStyle="1" w:styleId="TextcomentariuCaracter">
    <w:name w:val="Text comentariu Caracter"/>
    <w:basedOn w:val="Fontdeparagrafimplicit"/>
    <w:link w:val="Textcomentariu"/>
    <w:uiPriority w:val="99"/>
    <w:semiHidden/>
    <w:rsid w:val="002A1A17"/>
    <w:rPr>
      <w:sz w:val="20"/>
      <w:szCs w:val="20"/>
    </w:rPr>
  </w:style>
  <w:style w:type="paragraph" w:styleId="SubiectComentariu">
    <w:name w:val="annotation subject"/>
    <w:basedOn w:val="Textcomentariu"/>
    <w:next w:val="Textcomentariu"/>
    <w:link w:val="SubiectComentariuCaracter"/>
    <w:uiPriority w:val="99"/>
    <w:semiHidden/>
    <w:unhideWhenUsed/>
    <w:rsid w:val="002A1A17"/>
    <w:rPr>
      <w:b/>
      <w:bCs/>
    </w:rPr>
  </w:style>
  <w:style w:type="character" w:customStyle="1" w:styleId="SubiectComentariuCaracter">
    <w:name w:val="Subiect Comentariu Caracter"/>
    <w:basedOn w:val="TextcomentariuCaracter"/>
    <w:link w:val="SubiectComentariu"/>
    <w:uiPriority w:val="99"/>
    <w:semiHidden/>
    <w:rsid w:val="002A1A17"/>
    <w:rPr>
      <w:b/>
      <w:bCs/>
      <w:sz w:val="20"/>
      <w:szCs w:val="20"/>
    </w:rPr>
  </w:style>
  <w:style w:type="character" w:customStyle="1" w:styleId="Titlu1Caracter">
    <w:name w:val="Titlu 1 Caracter"/>
    <w:basedOn w:val="Fontdeparagrafimplicit"/>
    <w:link w:val="Titlu1"/>
    <w:rsid w:val="002A1A17"/>
    <w:rPr>
      <w:rFonts w:eastAsia="Times New Roman" w:cs="Times New Roman"/>
      <w:b/>
      <w:bCs/>
      <w:szCs w:val="28"/>
    </w:rPr>
  </w:style>
  <w:style w:type="character" w:customStyle="1" w:styleId="Titlu2Caracter">
    <w:name w:val="Titlu 2 Caracter"/>
    <w:basedOn w:val="Fontdeparagrafimplicit"/>
    <w:link w:val="Titlu2"/>
    <w:rsid w:val="002A1A17"/>
    <w:rPr>
      <w:rFonts w:eastAsia="Times New Roman" w:cs="Times New Roman"/>
      <w:b/>
      <w:bCs/>
      <w:sz w:val="20"/>
      <w:szCs w:val="26"/>
    </w:rPr>
  </w:style>
  <w:style w:type="character" w:customStyle="1" w:styleId="Titlu3Caracter">
    <w:name w:val="Titlu 3 Caracter"/>
    <w:basedOn w:val="Fontdeparagrafimplicit"/>
    <w:link w:val="Titlu3"/>
    <w:uiPriority w:val="9"/>
    <w:rsid w:val="002A1A17"/>
    <w:rPr>
      <w:rFonts w:ascii="Calibri Light" w:eastAsia="Times New Roman" w:hAnsi="Calibri Light" w:cs="Times New Roman"/>
      <w:b/>
      <w:bCs/>
      <w:color w:val="5B9BD5"/>
    </w:rPr>
  </w:style>
  <w:style w:type="character" w:customStyle="1" w:styleId="Titlu4Caracter">
    <w:name w:val="Titlu 4 Caracter"/>
    <w:basedOn w:val="Fontdeparagrafimplicit"/>
    <w:link w:val="Titlu4"/>
    <w:uiPriority w:val="9"/>
    <w:rsid w:val="002A1A17"/>
    <w:rPr>
      <w:rFonts w:ascii="Calibri Light" w:eastAsia="Times New Roman" w:hAnsi="Calibri Light" w:cs="Times New Roman"/>
      <w:b/>
      <w:bCs/>
      <w:i/>
      <w:iCs/>
      <w:color w:val="5B9BD5"/>
    </w:rPr>
  </w:style>
  <w:style w:type="character" w:customStyle="1" w:styleId="Titlu5Caracter">
    <w:name w:val="Titlu 5 Caracter"/>
    <w:basedOn w:val="Fontdeparagrafimplicit"/>
    <w:link w:val="Titlu5"/>
    <w:uiPriority w:val="9"/>
    <w:rsid w:val="002A1A17"/>
    <w:rPr>
      <w:rFonts w:ascii="Calibri Light" w:eastAsia="Times New Roman" w:hAnsi="Calibri Light" w:cs="Times New Roman"/>
      <w:color w:val="1F4D78"/>
    </w:rPr>
  </w:style>
  <w:style w:type="character" w:customStyle="1" w:styleId="Titlu6Caracter">
    <w:name w:val="Titlu 6 Caracter"/>
    <w:basedOn w:val="Fontdeparagrafimplicit"/>
    <w:link w:val="Titlu6"/>
    <w:uiPriority w:val="9"/>
    <w:rsid w:val="002A1A17"/>
    <w:rPr>
      <w:rFonts w:ascii="Calibri Light" w:eastAsia="Times New Roman" w:hAnsi="Calibri Light" w:cs="Times New Roman"/>
      <w:i/>
      <w:iCs/>
      <w:color w:val="1F4D78"/>
    </w:rPr>
  </w:style>
  <w:style w:type="character" w:customStyle="1" w:styleId="Titlu7Caracter">
    <w:name w:val="Titlu 7 Caracter"/>
    <w:basedOn w:val="Fontdeparagrafimplicit"/>
    <w:link w:val="Titlu7"/>
    <w:uiPriority w:val="9"/>
    <w:rsid w:val="002A1A17"/>
    <w:rPr>
      <w:rFonts w:ascii="Calibri Light" w:eastAsia="Times New Roman" w:hAnsi="Calibri Light" w:cs="Times New Roman"/>
      <w:i/>
      <w:iCs/>
      <w:color w:val="404040"/>
    </w:rPr>
  </w:style>
  <w:style w:type="character" w:customStyle="1" w:styleId="Titlu8Caracter">
    <w:name w:val="Titlu 8 Caracter"/>
    <w:basedOn w:val="Fontdeparagrafimplicit"/>
    <w:link w:val="Titlu8"/>
    <w:uiPriority w:val="9"/>
    <w:rsid w:val="002A1A17"/>
    <w:rPr>
      <w:rFonts w:ascii="Calibri Light" w:eastAsia="Times New Roman" w:hAnsi="Calibri Light" w:cs="Times New Roman"/>
      <w:color w:val="404040"/>
      <w:sz w:val="20"/>
      <w:szCs w:val="20"/>
    </w:rPr>
  </w:style>
  <w:style w:type="character" w:customStyle="1" w:styleId="Titlu9Caracter">
    <w:name w:val="Titlu 9 Caracter"/>
    <w:basedOn w:val="Fontdeparagrafimplicit"/>
    <w:link w:val="Titlu9"/>
    <w:rsid w:val="002A1A17"/>
    <w:rPr>
      <w:rFonts w:ascii="Calibri Light" w:eastAsia="Times New Roman" w:hAnsi="Calibri Light" w:cs="Times New Roman"/>
      <w:i/>
      <w:iCs/>
      <w:color w:val="404040"/>
      <w:sz w:val="20"/>
      <w:szCs w:val="20"/>
    </w:rPr>
  </w:style>
  <w:style w:type="paragraph" w:styleId="Cuprins1">
    <w:name w:val="toc 1"/>
    <w:basedOn w:val="Normal"/>
    <w:next w:val="Normal"/>
    <w:autoRedefine/>
    <w:uiPriority w:val="39"/>
    <w:unhideWhenUsed/>
    <w:qFormat/>
    <w:rsid w:val="002A1A17"/>
    <w:pPr>
      <w:spacing w:before="120" w:after="120"/>
    </w:pPr>
    <w:rPr>
      <w:rFonts w:ascii="Calibri" w:hAnsi="Calibri"/>
      <w:b/>
      <w:bCs/>
      <w:caps/>
      <w:szCs w:val="20"/>
    </w:rPr>
  </w:style>
  <w:style w:type="paragraph" w:styleId="Cuprins2">
    <w:name w:val="toc 2"/>
    <w:basedOn w:val="Normal"/>
    <w:next w:val="Normal"/>
    <w:autoRedefine/>
    <w:uiPriority w:val="39"/>
    <w:unhideWhenUsed/>
    <w:qFormat/>
    <w:rsid w:val="002A1A17"/>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rsid w:val="002A1A17"/>
    <w:pPr>
      <w:spacing w:after="0"/>
      <w:ind w:left="440"/>
    </w:pPr>
    <w:rPr>
      <w:i/>
      <w:iCs/>
      <w:sz w:val="20"/>
      <w:szCs w:val="20"/>
    </w:rPr>
  </w:style>
  <w:style w:type="paragraph" w:styleId="Cuprins4">
    <w:name w:val="toc 4"/>
    <w:basedOn w:val="Normal"/>
    <w:next w:val="Normal"/>
    <w:autoRedefine/>
    <w:uiPriority w:val="39"/>
    <w:unhideWhenUsed/>
    <w:rsid w:val="002A1A17"/>
    <w:pPr>
      <w:spacing w:after="0"/>
      <w:ind w:left="660"/>
    </w:pPr>
    <w:rPr>
      <w:sz w:val="18"/>
      <w:szCs w:val="18"/>
    </w:rPr>
  </w:style>
  <w:style w:type="paragraph" w:styleId="Cuprins5">
    <w:name w:val="toc 5"/>
    <w:basedOn w:val="Normal"/>
    <w:next w:val="Normal"/>
    <w:autoRedefine/>
    <w:uiPriority w:val="39"/>
    <w:unhideWhenUsed/>
    <w:rsid w:val="002A1A17"/>
    <w:pPr>
      <w:spacing w:after="0"/>
      <w:ind w:left="880"/>
    </w:pPr>
    <w:rPr>
      <w:sz w:val="18"/>
      <w:szCs w:val="18"/>
    </w:rPr>
  </w:style>
  <w:style w:type="paragraph" w:styleId="Cuprins6">
    <w:name w:val="toc 6"/>
    <w:basedOn w:val="Normal"/>
    <w:next w:val="Normal"/>
    <w:autoRedefine/>
    <w:uiPriority w:val="39"/>
    <w:unhideWhenUsed/>
    <w:rsid w:val="002A1A17"/>
    <w:pPr>
      <w:spacing w:after="0"/>
      <w:ind w:left="1100"/>
    </w:pPr>
    <w:rPr>
      <w:sz w:val="18"/>
      <w:szCs w:val="18"/>
    </w:rPr>
  </w:style>
  <w:style w:type="paragraph" w:styleId="Cuprins7">
    <w:name w:val="toc 7"/>
    <w:basedOn w:val="Normal"/>
    <w:next w:val="Normal"/>
    <w:autoRedefine/>
    <w:uiPriority w:val="39"/>
    <w:unhideWhenUsed/>
    <w:rsid w:val="002A1A17"/>
    <w:pPr>
      <w:spacing w:after="0"/>
      <w:ind w:left="1320"/>
    </w:pPr>
    <w:rPr>
      <w:sz w:val="18"/>
      <w:szCs w:val="18"/>
    </w:rPr>
  </w:style>
  <w:style w:type="paragraph" w:styleId="Cuprins8">
    <w:name w:val="toc 8"/>
    <w:basedOn w:val="Normal"/>
    <w:next w:val="Normal"/>
    <w:autoRedefine/>
    <w:uiPriority w:val="39"/>
    <w:unhideWhenUsed/>
    <w:rsid w:val="002A1A17"/>
    <w:pPr>
      <w:spacing w:after="0"/>
      <w:ind w:left="1540"/>
    </w:pPr>
    <w:rPr>
      <w:sz w:val="18"/>
      <w:szCs w:val="18"/>
    </w:rPr>
  </w:style>
  <w:style w:type="paragraph" w:styleId="Cuprins9">
    <w:name w:val="toc 9"/>
    <w:basedOn w:val="Normal"/>
    <w:next w:val="Normal"/>
    <w:autoRedefine/>
    <w:uiPriority w:val="39"/>
    <w:unhideWhenUsed/>
    <w:rsid w:val="002A1A17"/>
    <w:pPr>
      <w:spacing w:after="0"/>
      <w:ind w:left="1760"/>
    </w:pPr>
    <w:rPr>
      <w:sz w:val="18"/>
      <w:szCs w:val="18"/>
    </w:rPr>
  </w:style>
  <w:style w:type="paragraph" w:styleId="NormalWeb">
    <w:name w:val="Normal (Web)"/>
    <w:basedOn w:val="Normal"/>
    <w:uiPriority w:val="99"/>
    <w:semiHidden/>
    <w:unhideWhenUsed/>
    <w:rsid w:val="002A1A17"/>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2A1A17"/>
    <w:pPr>
      <w:spacing w:after="0" w:line="240" w:lineRule="auto"/>
    </w:pPr>
  </w:style>
  <w:style w:type="paragraph" w:styleId="PreformatatHTML">
    <w:name w:val="HTML Preformatted"/>
    <w:basedOn w:val="Normal"/>
    <w:link w:val="PreformatatHTMLCaracter"/>
    <w:uiPriority w:val="99"/>
    <w:semiHidden/>
    <w:unhideWhenUsed/>
    <w:rsid w:val="002A1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2A1A17"/>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2A1A17"/>
    <w:rPr>
      <w:color w:val="808080"/>
    </w:rPr>
  </w:style>
  <w:style w:type="paragraph" w:customStyle="1" w:styleId="Body">
    <w:name w:val="Body"/>
    <w:basedOn w:val="Normal"/>
    <w:link w:val="BodyChar"/>
    <w:qFormat/>
    <w:rsid w:val="002A1A17"/>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2A1A17"/>
    <w:rPr>
      <w:rFonts w:ascii="Trebuchet MS" w:hAnsi="Trebuchet MS" w:cs="Arial"/>
      <w:sz w:val="20"/>
      <w:szCs w:val="24"/>
      <w:lang w:val="en-US"/>
    </w:rPr>
  </w:style>
  <w:style w:type="paragraph" w:customStyle="1" w:styleId="Bulet">
    <w:name w:val="Bulet"/>
    <w:basedOn w:val="Normal"/>
    <w:next w:val="Body"/>
    <w:link w:val="BuletChar"/>
    <w:qFormat/>
    <w:rsid w:val="002A1A17"/>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2A1A17"/>
    <w:rPr>
      <w:rFonts w:ascii="Trebuchet MS" w:hAnsi="Trebuchet MS" w:cs="Arial"/>
      <w:sz w:val="20"/>
      <w:szCs w:val="24"/>
      <w:lang w:val="en-US"/>
    </w:rPr>
  </w:style>
  <w:style w:type="paragraph" w:customStyle="1" w:styleId="Norm">
    <w:name w:val="Norm"/>
    <w:basedOn w:val="Normal"/>
    <w:qFormat/>
    <w:rsid w:val="002A1A17"/>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2A1A17"/>
    <w:rPr>
      <w:b/>
      <w:bCs/>
    </w:rPr>
  </w:style>
  <w:style w:type="paragraph" w:customStyle="1" w:styleId="Capitol">
    <w:name w:val="Capitol"/>
    <w:basedOn w:val="Body"/>
    <w:next w:val="Body"/>
    <w:qFormat/>
    <w:rsid w:val="002A1A17"/>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2A1A17"/>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2A1A17"/>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2A1A17"/>
  </w:style>
  <w:style w:type="character" w:customStyle="1" w:styleId="tal1">
    <w:name w:val="tal1"/>
    <w:basedOn w:val="Fontdeparagrafimplicit"/>
    <w:rsid w:val="002A1A17"/>
  </w:style>
  <w:style w:type="paragraph" w:customStyle="1" w:styleId="Text2">
    <w:name w:val="Text 2"/>
    <w:basedOn w:val="Normal"/>
    <w:link w:val="Text2Char"/>
    <w:rsid w:val="002A1A17"/>
    <w:pPr>
      <w:tabs>
        <w:tab w:val="left" w:pos="2161"/>
      </w:tabs>
      <w:spacing w:after="240"/>
      <w:ind w:left="1077"/>
      <w:jc w:val="both"/>
    </w:pPr>
    <w:rPr>
      <w:szCs w:val="20"/>
    </w:rPr>
  </w:style>
  <w:style w:type="character" w:customStyle="1" w:styleId="Text2Char">
    <w:name w:val="Text 2 Char"/>
    <w:link w:val="Text2"/>
    <w:rsid w:val="002A1A17"/>
    <w:rPr>
      <w:szCs w:val="20"/>
    </w:rPr>
  </w:style>
  <w:style w:type="paragraph" w:customStyle="1" w:styleId="Default">
    <w:name w:val="Default"/>
    <w:rsid w:val="002A1A17"/>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2A1A17"/>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2A1A17"/>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2A1A17"/>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2A1A17"/>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2A1A17"/>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2A1A17"/>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2A1A17"/>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2A1A17"/>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2A1A17"/>
  </w:style>
  <w:style w:type="paragraph" w:customStyle="1" w:styleId="Heading2EIB">
    <w:name w:val="Heading 2 EIB"/>
    <w:basedOn w:val="Titlu2"/>
    <w:autoRedefine/>
    <w:qFormat/>
    <w:rsid w:val="002A1A17"/>
  </w:style>
  <w:style w:type="paragraph" w:customStyle="1" w:styleId="Heading3EIB">
    <w:name w:val="Heading 3 EIB"/>
    <w:basedOn w:val="Titlu3"/>
    <w:autoRedefine/>
    <w:qFormat/>
    <w:rsid w:val="002A1A17"/>
  </w:style>
  <w:style w:type="character" w:customStyle="1" w:styleId="ListparagrafCaracter">
    <w:name w:val="Listă paragraf Caracter"/>
    <w:aliases w:val="Forth level Caracter"/>
    <w:link w:val="Listparagraf"/>
    <w:uiPriority w:val="34"/>
    <w:locked/>
    <w:rsid w:val="002A1A17"/>
  </w:style>
  <w:style w:type="character" w:customStyle="1" w:styleId="A16">
    <w:name w:val="A16"/>
    <w:uiPriority w:val="99"/>
    <w:rsid w:val="002A1A17"/>
    <w:rPr>
      <w:rFonts w:cs="Myriad"/>
      <w:color w:val="211D1E"/>
      <w:sz w:val="22"/>
      <w:szCs w:val="22"/>
    </w:rPr>
  </w:style>
  <w:style w:type="paragraph" w:customStyle="1" w:styleId="normalpropostasChar">
    <w:name w:val="normal_propostas Char"/>
    <w:basedOn w:val="Normal"/>
    <w:rsid w:val="002A1A17"/>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2A1A17"/>
  </w:style>
  <w:style w:type="paragraph" w:customStyle="1" w:styleId="Titlucuprins1">
    <w:name w:val="Titlu cuprins1"/>
    <w:basedOn w:val="Titlu1"/>
    <w:next w:val="Normal"/>
    <w:uiPriority w:val="39"/>
    <w:semiHidden/>
    <w:unhideWhenUsed/>
    <w:qFormat/>
    <w:rsid w:val="002A1A17"/>
  </w:style>
  <w:style w:type="paragraph" w:customStyle="1" w:styleId="listenumrobis">
    <w:name w:val="liste numéro bis"/>
    <w:qFormat/>
    <w:rsid w:val="002A1A17"/>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2A1A17"/>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2A1A17"/>
    <w:pPr>
      <w:numPr>
        <w:numId w:val="6"/>
      </w:numPr>
    </w:pPr>
  </w:style>
  <w:style w:type="character" w:customStyle="1" w:styleId="tpa1">
    <w:name w:val="tpa1"/>
    <w:basedOn w:val="Fontdeparagrafimplicit"/>
    <w:rsid w:val="002A1A17"/>
  </w:style>
  <w:style w:type="character" w:customStyle="1" w:styleId="Titlu1Caracter1">
    <w:name w:val="Titlu 1 Caracter1"/>
    <w:basedOn w:val="Fontdeparagrafimplicit"/>
    <w:uiPriority w:val="9"/>
    <w:rsid w:val="002A1A17"/>
    <w:rPr>
      <w:rFonts w:asciiTheme="majorHAnsi" w:eastAsiaTheme="majorEastAsia" w:hAnsiTheme="majorHAnsi" w:cstheme="majorBidi"/>
      <w:color w:val="2E74B5" w:themeColor="accent1" w:themeShade="BF"/>
      <w:sz w:val="32"/>
      <w:szCs w:val="32"/>
    </w:rPr>
  </w:style>
  <w:style w:type="character" w:customStyle="1" w:styleId="Titlu2Caracter1">
    <w:name w:val="Titlu 2 Caracter1"/>
    <w:basedOn w:val="Fontdeparagrafimplicit"/>
    <w:uiPriority w:val="9"/>
    <w:semiHidden/>
    <w:rsid w:val="002A1A17"/>
    <w:rPr>
      <w:rFonts w:asciiTheme="majorHAnsi" w:eastAsiaTheme="majorEastAsia" w:hAnsiTheme="majorHAnsi" w:cstheme="majorBidi"/>
      <w:color w:val="2E74B5" w:themeColor="accent1" w:themeShade="BF"/>
      <w:sz w:val="26"/>
      <w:szCs w:val="26"/>
    </w:rPr>
  </w:style>
  <w:style w:type="character" w:customStyle="1" w:styleId="Titlu3Caracter1">
    <w:name w:val="Titlu 3 Caracter1"/>
    <w:basedOn w:val="Fontdeparagrafimplicit"/>
    <w:uiPriority w:val="9"/>
    <w:semiHidden/>
    <w:rsid w:val="002A1A17"/>
    <w:rPr>
      <w:rFonts w:asciiTheme="majorHAnsi" w:eastAsiaTheme="majorEastAsia" w:hAnsiTheme="majorHAnsi" w:cstheme="majorBidi"/>
      <w:color w:val="1F4D78" w:themeColor="accent1" w:themeShade="7F"/>
      <w:sz w:val="24"/>
      <w:szCs w:val="24"/>
    </w:rPr>
  </w:style>
  <w:style w:type="character" w:customStyle="1" w:styleId="Titlu4Caracter1">
    <w:name w:val="Titlu 4 Caracter1"/>
    <w:basedOn w:val="Fontdeparagrafimplicit"/>
    <w:uiPriority w:val="9"/>
    <w:semiHidden/>
    <w:rsid w:val="002A1A17"/>
    <w:rPr>
      <w:rFonts w:asciiTheme="majorHAnsi" w:eastAsiaTheme="majorEastAsia" w:hAnsiTheme="majorHAnsi" w:cstheme="majorBidi"/>
      <w:i/>
      <w:iCs/>
      <w:color w:val="2E74B5" w:themeColor="accent1" w:themeShade="BF"/>
    </w:rPr>
  </w:style>
  <w:style w:type="character" w:customStyle="1" w:styleId="Titlu5Caracter1">
    <w:name w:val="Titlu 5 Caracter1"/>
    <w:basedOn w:val="Fontdeparagrafimplicit"/>
    <w:uiPriority w:val="9"/>
    <w:semiHidden/>
    <w:rsid w:val="002A1A17"/>
    <w:rPr>
      <w:rFonts w:asciiTheme="majorHAnsi" w:eastAsiaTheme="majorEastAsia" w:hAnsiTheme="majorHAnsi" w:cstheme="majorBidi"/>
      <w:color w:val="2E74B5" w:themeColor="accent1" w:themeShade="BF"/>
    </w:rPr>
  </w:style>
  <w:style w:type="character" w:customStyle="1" w:styleId="Titlu6Caracter1">
    <w:name w:val="Titlu 6 Caracter1"/>
    <w:basedOn w:val="Fontdeparagrafimplicit"/>
    <w:uiPriority w:val="9"/>
    <w:semiHidden/>
    <w:rsid w:val="002A1A17"/>
    <w:rPr>
      <w:rFonts w:asciiTheme="majorHAnsi" w:eastAsiaTheme="majorEastAsia" w:hAnsiTheme="majorHAnsi" w:cstheme="majorBidi"/>
      <w:color w:val="1F4D78" w:themeColor="accent1" w:themeShade="7F"/>
    </w:rPr>
  </w:style>
  <w:style w:type="character" w:customStyle="1" w:styleId="Titlu7Caracter1">
    <w:name w:val="Titlu 7 Caracter1"/>
    <w:basedOn w:val="Fontdeparagrafimplicit"/>
    <w:uiPriority w:val="9"/>
    <w:semiHidden/>
    <w:rsid w:val="002A1A17"/>
    <w:rPr>
      <w:rFonts w:asciiTheme="majorHAnsi" w:eastAsiaTheme="majorEastAsia" w:hAnsiTheme="majorHAnsi" w:cstheme="majorBidi"/>
      <w:i/>
      <w:iCs/>
      <w:color w:val="1F4D78" w:themeColor="accent1" w:themeShade="7F"/>
    </w:rPr>
  </w:style>
  <w:style w:type="character" w:customStyle="1" w:styleId="Titlu8Caracter1">
    <w:name w:val="Titlu 8 Caracter1"/>
    <w:basedOn w:val="Fontdeparagrafimplicit"/>
    <w:uiPriority w:val="9"/>
    <w:semiHidden/>
    <w:rsid w:val="002A1A17"/>
    <w:rPr>
      <w:rFonts w:asciiTheme="majorHAnsi" w:eastAsiaTheme="majorEastAsia" w:hAnsiTheme="majorHAnsi" w:cstheme="majorBidi"/>
      <w:color w:val="272727" w:themeColor="text1" w:themeTint="D8"/>
      <w:sz w:val="21"/>
      <w:szCs w:val="21"/>
    </w:rPr>
  </w:style>
  <w:style w:type="character" w:customStyle="1" w:styleId="Titlu9Caracter1">
    <w:name w:val="Titlu 9 Caracter1"/>
    <w:basedOn w:val="Fontdeparagrafimplicit"/>
    <w:uiPriority w:val="9"/>
    <w:semiHidden/>
    <w:rsid w:val="002A1A1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795">
      <w:bodyDiv w:val="1"/>
      <w:marLeft w:val="0"/>
      <w:marRight w:val="0"/>
      <w:marTop w:val="0"/>
      <w:marBottom w:val="0"/>
      <w:divBdr>
        <w:top w:val="none" w:sz="0" w:space="0" w:color="auto"/>
        <w:left w:val="none" w:sz="0" w:space="0" w:color="auto"/>
        <w:bottom w:val="none" w:sz="0" w:space="0" w:color="auto"/>
        <w:right w:val="none" w:sz="0" w:space="0" w:color="auto"/>
      </w:divBdr>
    </w:div>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536164567">
      <w:bodyDiv w:val="1"/>
      <w:marLeft w:val="0"/>
      <w:marRight w:val="0"/>
      <w:marTop w:val="0"/>
      <w:marBottom w:val="0"/>
      <w:divBdr>
        <w:top w:val="none" w:sz="0" w:space="0" w:color="auto"/>
        <w:left w:val="none" w:sz="0" w:space="0" w:color="auto"/>
        <w:bottom w:val="none" w:sz="0" w:space="0" w:color="auto"/>
        <w:right w:val="none" w:sz="0" w:space="0" w:color="auto"/>
      </w:divBdr>
    </w:div>
    <w:div w:id="627128416">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botosani@anp.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9431-B243-41B2-A4FB-4B3F1377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26</Pages>
  <Words>13407</Words>
  <Characters>77762</Characters>
  <Application>Microsoft Office Word</Application>
  <DocSecurity>0</DocSecurity>
  <Lines>648</Lines>
  <Paragraphs>181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Sebastiana Burla</cp:lastModifiedBy>
  <cp:revision>13</cp:revision>
  <cp:lastPrinted>2024-02-13T11:49:00Z</cp:lastPrinted>
  <dcterms:created xsi:type="dcterms:W3CDTF">2026-03-05T05:54:00Z</dcterms:created>
  <dcterms:modified xsi:type="dcterms:W3CDTF">2026-04-27T08:10:00Z</dcterms:modified>
</cp:coreProperties>
</file>