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5AA8A1" w14:textId="77777777" w:rsidR="002F6F63" w:rsidRPr="00A73032" w:rsidRDefault="00E0458A">
      <w:pPr>
        <w:widowControl w:val="0"/>
        <w:ind w:right="73"/>
        <w:jc w:val="center"/>
        <w:rPr>
          <w:rFonts w:asciiTheme="majorBidi" w:hAnsiTheme="majorBidi" w:cstheme="majorBidi"/>
          <w:b/>
          <w:smallCaps/>
        </w:rPr>
      </w:pPr>
      <w:r w:rsidRPr="00A73032">
        <w:rPr>
          <w:rFonts w:asciiTheme="majorBidi" w:hAnsiTheme="majorBidi" w:cstheme="majorBidi"/>
          <w:b/>
        </w:rPr>
        <w:t xml:space="preserve">CONTRACT </w:t>
      </w:r>
      <w:r w:rsidRPr="00A73032">
        <w:rPr>
          <w:rFonts w:asciiTheme="majorBidi" w:hAnsiTheme="majorBidi" w:cstheme="majorBidi"/>
          <w:b/>
          <w:smallCaps/>
        </w:rPr>
        <w:t>DE FURNIZARE</w:t>
      </w:r>
    </w:p>
    <w:p w14:paraId="41041B81" w14:textId="77777777" w:rsidR="002F6F63" w:rsidRPr="00A73032" w:rsidRDefault="00E0458A">
      <w:pPr>
        <w:pBdr>
          <w:top w:val="nil"/>
          <w:left w:val="nil"/>
          <w:bottom w:val="nil"/>
          <w:right w:val="nil"/>
          <w:between w:val="nil"/>
        </w:pBdr>
        <w:jc w:val="center"/>
        <w:rPr>
          <w:rFonts w:asciiTheme="majorBidi" w:hAnsiTheme="majorBidi" w:cstheme="majorBidi"/>
          <w:color w:val="000000"/>
        </w:rPr>
      </w:pPr>
      <w:r w:rsidRPr="00A73032">
        <w:rPr>
          <w:rFonts w:asciiTheme="majorBidi" w:hAnsiTheme="majorBidi" w:cstheme="majorBidi"/>
          <w:color w:val="000000"/>
        </w:rPr>
        <w:t>Nr. ____________ data ………………….</w:t>
      </w:r>
    </w:p>
    <w:p w14:paraId="559FF6BC" w14:textId="77777777" w:rsidR="002F6F63" w:rsidRPr="00A73032" w:rsidRDefault="002F6F63">
      <w:pPr>
        <w:pBdr>
          <w:top w:val="nil"/>
          <w:left w:val="nil"/>
          <w:bottom w:val="nil"/>
          <w:right w:val="nil"/>
          <w:between w:val="nil"/>
        </w:pBdr>
        <w:jc w:val="both"/>
        <w:rPr>
          <w:rFonts w:asciiTheme="majorBidi" w:hAnsiTheme="majorBidi" w:cstheme="majorBidi"/>
          <w:color w:val="000000"/>
        </w:rPr>
      </w:pPr>
    </w:p>
    <w:p w14:paraId="74C96016" w14:textId="77777777" w:rsidR="002F6F63" w:rsidRPr="00A73032" w:rsidRDefault="002F6F63">
      <w:pPr>
        <w:pBdr>
          <w:top w:val="nil"/>
          <w:left w:val="nil"/>
          <w:bottom w:val="nil"/>
          <w:right w:val="nil"/>
          <w:between w:val="nil"/>
        </w:pBdr>
        <w:jc w:val="both"/>
        <w:rPr>
          <w:rFonts w:asciiTheme="majorBidi" w:hAnsiTheme="majorBidi" w:cstheme="majorBidi"/>
          <w:color w:val="000000"/>
        </w:rPr>
      </w:pPr>
    </w:p>
    <w:p w14:paraId="6C782B5E" w14:textId="77777777" w:rsidR="002F6F63" w:rsidRPr="00A73032" w:rsidRDefault="002F6F63">
      <w:pPr>
        <w:jc w:val="both"/>
        <w:rPr>
          <w:rFonts w:asciiTheme="majorBidi" w:hAnsiTheme="majorBidi" w:cstheme="majorBidi"/>
        </w:rPr>
      </w:pPr>
    </w:p>
    <w:p w14:paraId="5924AD42" w14:textId="77777777" w:rsidR="002F6F63" w:rsidRPr="00A73032" w:rsidRDefault="00E0458A">
      <w:pPr>
        <w:keepNext/>
        <w:keepLines/>
        <w:pBdr>
          <w:top w:val="nil"/>
          <w:left w:val="nil"/>
          <w:bottom w:val="nil"/>
          <w:right w:val="nil"/>
          <w:between w:val="nil"/>
        </w:pBdr>
        <w:spacing w:before="240"/>
        <w:jc w:val="both"/>
        <w:rPr>
          <w:rFonts w:asciiTheme="majorBidi" w:eastAsia="Calibri" w:hAnsiTheme="majorBidi" w:cstheme="majorBidi"/>
          <w:b/>
          <w:color w:val="2E74B5"/>
        </w:rPr>
      </w:pPr>
      <w:r w:rsidRPr="00A73032">
        <w:rPr>
          <w:rFonts w:asciiTheme="majorBidi" w:eastAsia="Calibri" w:hAnsiTheme="majorBidi" w:cstheme="majorBidi"/>
          <w:b/>
          <w:color w:val="000000"/>
        </w:rPr>
        <w:t>Cuprins</w:t>
      </w:r>
    </w:p>
    <w:sdt>
      <w:sdtPr>
        <w:rPr>
          <w:rFonts w:asciiTheme="majorBidi" w:hAnsiTheme="majorBidi" w:cstheme="majorBidi"/>
        </w:rPr>
        <w:id w:val="1381337748"/>
        <w:docPartObj>
          <w:docPartGallery w:val="Table of Contents"/>
          <w:docPartUnique/>
        </w:docPartObj>
      </w:sdtPr>
      <w:sdtEndPr/>
      <w:sdtContent>
        <w:p w14:paraId="6F179D68" w14:textId="77777777" w:rsidR="002F6F63" w:rsidRPr="00A73032" w:rsidRDefault="00E0458A">
          <w:pPr>
            <w:pBdr>
              <w:top w:val="nil"/>
              <w:left w:val="nil"/>
              <w:bottom w:val="nil"/>
              <w:right w:val="nil"/>
              <w:between w:val="nil"/>
            </w:pBdr>
            <w:tabs>
              <w:tab w:val="left" w:pos="1200"/>
              <w:tab w:val="right" w:pos="9720"/>
            </w:tabs>
            <w:ind w:left="480"/>
            <w:jc w:val="both"/>
            <w:rPr>
              <w:rFonts w:asciiTheme="majorBidi" w:hAnsiTheme="majorBidi" w:cstheme="majorBidi"/>
              <w:color w:val="000000"/>
            </w:rPr>
          </w:pPr>
          <w:r w:rsidRPr="00A73032">
            <w:rPr>
              <w:rFonts w:asciiTheme="majorBidi" w:hAnsiTheme="majorBidi" w:cstheme="majorBidi"/>
            </w:rPr>
            <w:fldChar w:fldCharType="begin"/>
          </w:r>
          <w:r w:rsidRPr="00A73032">
            <w:rPr>
              <w:rFonts w:asciiTheme="majorBidi" w:hAnsiTheme="majorBidi" w:cstheme="majorBidi"/>
            </w:rPr>
            <w:instrText xml:space="preserve"> TOC \h \u \z \t "Heading 1,1,Heading 2,2,Heading 3,3,"</w:instrText>
          </w:r>
          <w:r w:rsidRPr="00A73032">
            <w:rPr>
              <w:rFonts w:asciiTheme="majorBidi" w:hAnsiTheme="majorBidi" w:cstheme="majorBidi"/>
            </w:rPr>
            <w:fldChar w:fldCharType="separate"/>
          </w:r>
          <w:hyperlink w:anchor="_heading=h.il3btf2552ux">
            <w:r w:rsidR="002F6F63" w:rsidRPr="00A73032">
              <w:rPr>
                <w:rFonts w:asciiTheme="majorBidi" w:hAnsiTheme="majorBidi" w:cstheme="majorBidi"/>
                <w:color w:val="000000"/>
              </w:rPr>
              <w:t>I. Părțile contractante</w:t>
            </w:r>
            <w:r w:rsidR="002F6F63" w:rsidRPr="00A73032">
              <w:rPr>
                <w:rFonts w:asciiTheme="majorBidi" w:hAnsiTheme="majorBidi" w:cstheme="majorBidi"/>
                <w:color w:val="000000"/>
              </w:rPr>
              <w:tab/>
              <w:t>2</w:t>
            </w:r>
          </w:hyperlink>
        </w:p>
        <w:p w14:paraId="77FE9637"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8bufh31zy3h0">
            <w:r w:rsidR="002F6F63" w:rsidRPr="00A73032">
              <w:rPr>
                <w:rFonts w:asciiTheme="majorBidi" w:hAnsiTheme="majorBidi" w:cstheme="majorBidi"/>
                <w:color w:val="000000"/>
              </w:rPr>
              <w:t>II. Definiţii</w:t>
            </w:r>
            <w:r w:rsidR="002F6F63" w:rsidRPr="00A73032">
              <w:rPr>
                <w:rFonts w:asciiTheme="majorBidi" w:hAnsiTheme="majorBidi" w:cstheme="majorBidi"/>
                <w:color w:val="000000"/>
              </w:rPr>
              <w:tab/>
              <w:t>2</w:t>
            </w:r>
          </w:hyperlink>
        </w:p>
        <w:p w14:paraId="7CD5AA7F"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wqw2caqwd4qu">
            <w:r w:rsidR="002F6F63" w:rsidRPr="00A73032">
              <w:rPr>
                <w:rFonts w:asciiTheme="majorBidi" w:hAnsiTheme="majorBidi" w:cstheme="majorBidi"/>
                <w:color w:val="000000"/>
              </w:rPr>
              <w:t>III. Obiectul contractului</w:t>
            </w:r>
            <w:r w:rsidR="002F6F63" w:rsidRPr="00A73032">
              <w:rPr>
                <w:rFonts w:asciiTheme="majorBidi" w:hAnsiTheme="majorBidi" w:cstheme="majorBidi"/>
                <w:color w:val="000000"/>
              </w:rPr>
              <w:tab/>
              <w:t>4</w:t>
            </w:r>
          </w:hyperlink>
        </w:p>
        <w:p w14:paraId="2BFAC758"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ba2xvhtqvwp">
            <w:r w:rsidR="002F6F63" w:rsidRPr="00A73032">
              <w:rPr>
                <w:rFonts w:asciiTheme="majorBidi" w:hAnsiTheme="majorBidi" w:cstheme="majorBidi"/>
                <w:color w:val="000000"/>
              </w:rPr>
              <w:t>IV. Preţul Contractului și Condiții de plată</w:t>
            </w:r>
            <w:r w:rsidR="002F6F63" w:rsidRPr="00A73032">
              <w:rPr>
                <w:rFonts w:asciiTheme="majorBidi" w:hAnsiTheme="majorBidi" w:cstheme="majorBidi"/>
                <w:color w:val="000000"/>
              </w:rPr>
              <w:tab/>
              <w:t>5</w:t>
            </w:r>
          </w:hyperlink>
        </w:p>
        <w:p w14:paraId="4EBE4286"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gjxob3x6ndz8">
            <w:r w:rsidR="002F6F63" w:rsidRPr="00A73032">
              <w:rPr>
                <w:rFonts w:asciiTheme="majorBidi" w:hAnsiTheme="majorBidi" w:cstheme="majorBidi"/>
                <w:color w:val="000000"/>
              </w:rPr>
              <w:t>V. Durata Contractului</w:t>
            </w:r>
            <w:r w:rsidR="002F6F63" w:rsidRPr="00A73032">
              <w:rPr>
                <w:rFonts w:asciiTheme="majorBidi" w:hAnsiTheme="majorBidi" w:cstheme="majorBidi"/>
                <w:color w:val="000000"/>
              </w:rPr>
              <w:tab/>
              <w:t>5</w:t>
            </w:r>
          </w:hyperlink>
        </w:p>
        <w:p w14:paraId="740AFA6C"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9h23d3czbgp">
            <w:r w:rsidR="002F6F63" w:rsidRPr="00A73032">
              <w:rPr>
                <w:rFonts w:asciiTheme="majorBidi" w:hAnsiTheme="majorBidi" w:cstheme="majorBidi"/>
                <w:color w:val="000000"/>
              </w:rPr>
              <w:t>VI. Obligaţiile principale ale Furnizorului</w:t>
            </w:r>
            <w:r w:rsidR="002F6F63" w:rsidRPr="00A73032">
              <w:rPr>
                <w:rFonts w:asciiTheme="majorBidi" w:hAnsiTheme="majorBidi" w:cstheme="majorBidi"/>
                <w:color w:val="000000"/>
              </w:rPr>
              <w:tab/>
              <w:t>5</w:t>
            </w:r>
          </w:hyperlink>
        </w:p>
        <w:p w14:paraId="64360914"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vs595z741400">
            <w:r w:rsidR="002F6F63" w:rsidRPr="00A73032">
              <w:rPr>
                <w:rFonts w:asciiTheme="majorBidi" w:hAnsiTheme="majorBidi" w:cstheme="majorBidi"/>
                <w:color w:val="000000"/>
              </w:rPr>
              <w:t>VII. Obligaţiile Achizitorului</w:t>
            </w:r>
            <w:r w:rsidR="002F6F63" w:rsidRPr="00A73032">
              <w:rPr>
                <w:rFonts w:asciiTheme="majorBidi" w:hAnsiTheme="majorBidi" w:cstheme="majorBidi"/>
                <w:color w:val="000000"/>
              </w:rPr>
              <w:tab/>
              <w:t>7</w:t>
            </w:r>
          </w:hyperlink>
        </w:p>
        <w:p w14:paraId="08072A3F"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qef0h7sbjkrs">
            <w:r w:rsidR="002F6F63" w:rsidRPr="00A73032">
              <w:rPr>
                <w:rFonts w:asciiTheme="majorBidi" w:hAnsiTheme="majorBidi" w:cstheme="majorBidi"/>
                <w:color w:val="000000"/>
              </w:rPr>
              <w:t>VIII. Sancţiuni pentru neîndeplinirea culpabilă a obligaţiilor. Clauze penale.</w:t>
            </w:r>
            <w:r w:rsidR="002F6F63" w:rsidRPr="00A73032">
              <w:rPr>
                <w:rFonts w:asciiTheme="majorBidi" w:hAnsiTheme="majorBidi" w:cstheme="majorBidi"/>
                <w:color w:val="000000"/>
              </w:rPr>
              <w:tab/>
              <w:t>7</w:t>
            </w:r>
          </w:hyperlink>
        </w:p>
        <w:p w14:paraId="15EC6E88"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7brroai0jsrg">
            <w:r w:rsidR="002F6F63" w:rsidRPr="00A73032">
              <w:rPr>
                <w:rFonts w:asciiTheme="majorBidi" w:hAnsiTheme="majorBidi" w:cstheme="majorBidi"/>
                <w:color w:val="000000"/>
              </w:rPr>
              <w:t>IX. Garanţia de bună execuţie a contractului</w:t>
            </w:r>
            <w:r w:rsidR="002F6F63" w:rsidRPr="00A73032">
              <w:rPr>
                <w:rFonts w:asciiTheme="majorBidi" w:hAnsiTheme="majorBidi" w:cstheme="majorBidi"/>
                <w:color w:val="000000"/>
              </w:rPr>
              <w:tab/>
              <w:t>8</w:t>
            </w:r>
          </w:hyperlink>
        </w:p>
        <w:p w14:paraId="2A59215D"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2x16ba5qk854">
            <w:r w:rsidR="002F6F63" w:rsidRPr="00A73032">
              <w:rPr>
                <w:rFonts w:asciiTheme="majorBidi" w:hAnsiTheme="majorBidi" w:cstheme="majorBidi"/>
                <w:color w:val="000000"/>
              </w:rPr>
              <w:t>X. Ambalare și marcare</w:t>
            </w:r>
            <w:r w:rsidR="002F6F63" w:rsidRPr="00A73032">
              <w:rPr>
                <w:rFonts w:asciiTheme="majorBidi" w:hAnsiTheme="majorBidi" w:cstheme="majorBidi"/>
                <w:color w:val="000000"/>
              </w:rPr>
              <w:tab/>
              <w:t>9</w:t>
            </w:r>
          </w:hyperlink>
        </w:p>
        <w:p w14:paraId="3861AAFA"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s1te852w35kd">
            <w:r w:rsidR="002F6F63" w:rsidRPr="00A73032">
              <w:rPr>
                <w:rFonts w:asciiTheme="majorBidi" w:hAnsiTheme="majorBidi" w:cstheme="majorBidi"/>
                <w:color w:val="000000"/>
              </w:rPr>
              <w:t>XI. Transport, asigurări</w:t>
            </w:r>
            <w:r w:rsidR="002F6F63" w:rsidRPr="00A73032">
              <w:rPr>
                <w:rFonts w:asciiTheme="majorBidi" w:hAnsiTheme="majorBidi" w:cstheme="majorBidi"/>
                <w:color w:val="000000"/>
              </w:rPr>
              <w:tab/>
              <w:t>9</w:t>
            </w:r>
          </w:hyperlink>
        </w:p>
        <w:p w14:paraId="15E90985"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ghfy5wyf5mhu">
            <w:r w:rsidR="002F6F63" w:rsidRPr="00A73032">
              <w:rPr>
                <w:rFonts w:asciiTheme="majorBidi" w:hAnsiTheme="majorBidi" w:cstheme="majorBidi"/>
                <w:color w:val="000000"/>
              </w:rPr>
              <w:t>XII. Întârzieri în îndeplinirea Contractului</w:t>
            </w:r>
            <w:r w:rsidR="002F6F63" w:rsidRPr="00A73032">
              <w:rPr>
                <w:rFonts w:asciiTheme="majorBidi" w:hAnsiTheme="majorBidi" w:cstheme="majorBidi"/>
                <w:color w:val="000000"/>
              </w:rPr>
              <w:tab/>
              <w:t>9</w:t>
            </w:r>
          </w:hyperlink>
        </w:p>
        <w:p w14:paraId="281EFED9"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o1jviuvplj8c">
            <w:r w:rsidR="002F6F63" w:rsidRPr="00A73032">
              <w:rPr>
                <w:rFonts w:asciiTheme="majorBidi" w:hAnsiTheme="majorBidi" w:cstheme="majorBidi"/>
                <w:color w:val="000000"/>
              </w:rPr>
              <w:t>XIII. Furnizarea şi documentele care însoţesc produsele</w:t>
            </w:r>
            <w:r w:rsidR="002F6F63" w:rsidRPr="00A73032">
              <w:rPr>
                <w:rFonts w:asciiTheme="majorBidi" w:hAnsiTheme="majorBidi" w:cstheme="majorBidi"/>
                <w:color w:val="000000"/>
              </w:rPr>
              <w:tab/>
              <w:t>10</w:t>
            </w:r>
          </w:hyperlink>
        </w:p>
        <w:p w14:paraId="482381E7"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hul9m0j8ubzn">
            <w:r w:rsidR="002F6F63" w:rsidRPr="00A73032">
              <w:rPr>
                <w:rFonts w:asciiTheme="majorBidi" w:hAnsiTheme="majorBidi" w:cstheme="majorBidi"/>
                <w:color w:val="000000"/>
              </w:rPr>
              <w:t>XIV. Servicii</w:t>
            </w:r>
            <w:r w:rsidR="002F6F63" w:rsidRPr="00A73032">
              <w:rPr>
                <w:rFonts w:asciiTheme="majorBidi" w:hAnsiTheme="majorBidi" w:cstheme="majorBidi"/>
                <w:color w:val="000000"/>
              </w:rPr>
              <w:tab/>
              <w:t>10</w:t>
            </w:r>
          </w:hyperlink>
        </w:p>
        <w:p w14:paraId="153B682B"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ky8370s6ylai">
            <w:r w:rsidR="002F6F63" w:rsidRPr="00A73032">
              <w:rPr>
                <w:rFonts w:asciiTheme="majorBidi" w:hAnsiTheme="majorBidi" w:cstheme="majorBidi"/>
                <w:color w:val="000000"/>
              </w:rPr>
              <w:t>XV. Recepţie, inspecţii şi teste</w:t>
            </w:r>
            <w:r w:rsidR="002F6F63" w:rsidRPr="00A73032">
              <w:rPr>
                <w:rFonts w:asciiTheme="majorBidi" w:hAnsiTheme="majorBidi" w:cstheme="majorBidi"/>
                <w:color w:val="000000"/>
              </w:rPr>
              <w:tab/>
              <w:t>11</w:t>
            </w:r>
          </w:hyperlink>
        </w:p>
        <w:p w14:paraId="2317E6A8"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bwv6fw4ykrdh">
            <w:r w:rsidR="002F6F63" w:rsidRPr="00A73032">
              <w:rPr>
                <w:rFonts w:asciiTheme="majorBidi" w:hAnsiTheme="majorBidi" w:cstheme="majorBidi"/>
                <w:color w:val="000000"/>
              </w:rPr>
              <w:t>XVI. Perioada de garanţie acordată produselor</w:t>
            </w:r>
            <w:r w:rsidR="002F6F63" w:rsidRPr="00A73032">
              <w:rPr>
                <w:rFonts w:asciiTheme="majorBidi" w:hAnsiTheme="majorBidi" w:cstheme="majorBidi"/>
                <w:color w:val="000000"/>
              </w:rPr>
              <w:tab/>
              <w:t>12</w:t>
            </w:r>
          </w:hyperlink>
        </w:p>
        <w:p w14:paraId="66F874E0"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g7xxdor37ed0">
            <w:r w:rsidR="002F6F63" w:rsidRPr="00A73032">
              <w:rPr>
                <w:rFonts w:asciiTheme="majorBidi" w:hAnsiTheme="majorBidi" w:cstheme="majorBidi"/>
                <w:color w:val="000000"/>
              </w:rPr>
              <w:t>XVII. Piese de schimb</w:t>
            </w:r>
            <w:r w:rsidR="002F6F63" w:rsidRPr="00A73032">
              <w:rPr>
                <w:rFonts w:asciiTheme="majorBidi" w:hAnsiTheme="majorBidi" w:cstheme="majorBidi"/>
                <w:color w:val="000000"/>
              </w:rPr>
              <w:tab/>
              <w:t>12</w:t>
            </w:r>
          </w:hyperlink>
        </w:p>
        <w:p w14:paraId="64A897E7"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frt2y423q9g">
            <w:r w:rsidR="002F6F63" w:rsidRPr="00A73032">
              <w:rPr>
                <w:rFonts w:asciiTheme="majorBidi" w:hAnsiTheme="majorBidi" w:cstheme="majorBidi"/>
                <w:color w:val="000000"/>
              </w:rPr>
              <w:t>XVIII. Încetarea Contractului</w:t>
            </w:r>
            <w:r w:rsidR="002F6F63" w:rsidRPr="00A73032">
              <w:rPr>
                <w:rFonts w:asciiTheme="majorBidi" w:hAnsiTheme="majorBidi" w:cstheme="majorBidi"/>
                <w:color w:val="000000"/>
              </w:rPr>
              <w:tab/>
              <w:t>12</w:t>
            </w:r>
          </w:hyperlink>
        </w:p>
        <w:p w14:paraId="32D873A7"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z3o2ucoixd1b">
            <w:r w:rsidR="002F6F63" w:rsidRPr="00A73032">
              <w:rPr>
                <w:rFonts w:asciiTheme="majorBidi" w:hAnsiTheme="majorBidi" w:cstheme="majorBidi"/>
                <w:color w:val="000000"/>
              </w:rPr>
              <w:t>XIX. Răspunderea contractuală</w:t>
            </w:r>
            <w:r w:rsidR="002F6F63" w:rsidRPr="00A73032">
              <w:rPr>
                <w:rFonts w:asciiTheme="majorBidi" w:hAnsiTheme="majorBidi" w:cstheme="majorBidi"/>
                <w:color w:val="000000"/>
              </w:rPr>
              <w:tab/>
              <w:t>15</w:t>
            </w:r>
          </w:hyperlink>
        </w:p>
        <w:p w14:paraId="34D99560"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nmn66m4xethh">
            <w:r w:rsidR="002F6F63" w:rsidRPr="00A73032">
              <w:rPr>
                <w:rFonts w:asciiTheme="majorBidi" w:hAnsiTheme="majorBidi" w:cstheme="majorBidi"/>
                <w:color w:val="000000"/>
              </w:rPr>
              <w:t>XX. Amendamente</w:t>
            </w:r>
            <w:r w:rsidR="002F6F63" w:rsidRPr="00A73032">
              <w:rPr>
                <w:rFonts w:asciiTheme="majorBidi" w:hAnsiTheme="majorBidi" w:cstheme="majorBidi"/>
                <w:color w:val="000000"/>
              </w:rPr>
              <w:tab/>
              <w:t>15</w:t>
            </w:r>
          </w:hyperlink>
        </w:p>
        <w:p w14:paraId="1A445733"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x31rp438572c">
            <w:r w:rsidR="002F6F63" w:rsidRPr="00A73032">
              <w:rPr>
                <w:rFonts w:asciiTheme="majorBidi" w:hAnsiTheme="majorBidi" w:cstheme="majorBidi"/>
                <w:color w:val="000000"/>
              </w:rPr>
              <w:t>XXI. Terț susținător</w:t>
            </w:r>
            <w:r w:rsidR="002F6F63" w:rsidRPr="00A73032">
              <w:rPr>
                <w:rFonts w:asciiTheme="majorBidi" w:hAnsiTheme="majorBidi" w:cstheme="majorBidi"/>
                <w:color w:val="000000"/>
              </w:rPr>
              <w:tab/>
              <w:t>15</w:t>
            </w:r>
          </w:hyperlink>
        </w:p>
        <w:p w14:paraId="4AD1F267"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vmveg858z6gn">
            <w:r w:rsidR="002F6F63" w:rsidRPr="00A73032">
              <w:rPr>
                <w:rFonts w:asciiTheme="majorBidi" w:hAnsiTheme="majorBidi" w:cstheme="majorBidi"/>
                <w:color w:val="000000"/>
              </w:rPr>
              <w:t>XXII. Cesiunea</w:t>
            </w:r>
            <w:r w:rsidR="002F6F63" w:rsidRPr="00A73032">
              <w:rPr>
                <w:rFonts w:asciiTheme="majorBidi" w:hAnsiTheme="majorBidi" w:cstheme="majorBidi"/>
                <w:color w:val="000000"/>
              </w:rPr>
              <w:tab/>
              <w:t>16</w:t>
            </w:r>
          </w:hyperlink>
        </w:p>
        <w:p w14:paraId="734D4011"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a7g2yrl1qec5">
            <w:r w:rsidR="002F6F63" w:rsidRPr="00A73032">
              <w:rPr>
                <w:rFonts w:asciiTheme="majorBidi" w:hAnsiTheme="majorBidi" w:cstheme="majorBidi"/>
                <w:color w:val="000000"/>
              </w:rPr>
              <w:t>XXIII. Subscontractarea</w:t>
            </w:r>
            <w:r w:rsidR="002F6F63" w:rsidRPr="00A73032">
              <w:rPr>
                <w:rFonts w:asciiTheme="majorBidi" w:hAnsiTheme="majorBidi" w:cstheme="majorBidi"/>
                <w:color w:val="000000"/>
              </w:rPr>
              <w:tab/>
              <w:t>16</w:t>
            </w:r>
          </w:hyperlink>
        </w:p>
        <w:p w14:paraId="759FC688"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kt7puze0nj1w">
            <w:r w:rsidR="002F6F63" w:rsidRPr="00A73032">
              <w:rPr>
                <w:rFonts w:asciiTheme="majorBidi" w:hAnsiTheme="majorBidi" w:cstheme="majorBidi"/>
                <w:color w:val="000000"/>
              </w:rPr>
              <w:t>XXIV. Forța majoră</w:t>
            </w:r>
            <w:r w:rsidR="002F6F63" w:rsidRPr="00A73032">
              <w:rPr>
                <w:rFonts w:asciiTheme="majorBidi" w:hAnsiTheme="majorBidi" w:cstheme="majorBidi"/>
                <w:color w:val="000000"/>
              </w:rPr>
              <w:tab/>
              <w:t>17</w:t>
            </w:r>
          </w:hyperlink>
        </w:p>
        <w:p w14:paraId="0D904113"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3mqu7ywye5nm">
            <w:r w:rsidR="002F6F63" w:rsidRPr="00A73032">
              <w:rPr>
                <w:rFonts w:asciiTheme="majorBidi" w:hAnsiTheme="majorBidi" w:cstheme="majorBidi"/>
                <w:color w:val="000000"/>
              </w:rPr>
              <w:t>XXV. Confidentialitate</w:t>
            </w:r>
            <w:r w:rsidR="002F6F63" w:rsidRPr="00A73032">
              <w:rPr>
                <w:rFonts w:asciiTheme="majorBidi" w:hAnsiTheme="majorBidi" w:cstheme="majorBidi"/>
                <w:color w:val="000000"/>
              </w:rPr>
              <w:tab/>
              <w:t>18</w:t>
            </w:r>
          </w:hyperlink>
        </w:p>
        <w:p w14:paraId="721D3E81"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6qg09uofss36">
            <w:r w:rsidR="002F6F63" w:rsidRPr="00A73032">
              <w:rPr>
                <w:rFonts w:asciiTheme="majorBidi" w:hAnsiTheme="majorBidi" w:cstheme="majorBidi"/>
                <w:color w:val="000000"/>
              </w:rPr>
              <w:t>XXVI. Conflictul de interese</w:t>
            </w:r>
            <w:r w:rsidR="002F6F63" w:rsidRPr="00A73032">
              <w:rPr>
                <w:rFonts w:asciiTheme="majorBidi" w:hAnsiTheme="majorBidi" w:cstheme="majorBidi"/>
                <w:color w:val="000000"/>
              </w:rPr>
              <w:tab/>
              <w:t>18</w:t>
            </w:r>
          </w:hyperlink>
        </w:p>
        <w:p w14:paraId="66F3DB70"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vfjwgkzfgju1">
            <w:r w:rsidR="002F6F63" w:rsidRPr="00A73032">
              <w:rPr>
                <w:rFonts w:asciiTheme="majorBidi" w:hAnsiTheme="majorBidi" w:cstheme="majorBidi"/>
                <w:color w:val="000000"/>
              </w:rPr>
              <w:t>XXVII. Corespondența</w:t>
            </w:r>
            <w:r w:rsidR="002F6F63" w:rsidRPr="00A73032">
              <w:rPr>
                <w:rFonts w:asciiTheme="majorBidi" w:hAnsiTheme="majorBidi" w:cstheme="majorBidi"/>
                <w:color w:val="000000"/>
              </w:rPr>
              <w:tab/>
              <w:t>19</w:t>
            </w:r>
          </w:hyperlink>
        </w:p>
        <w:p w14:paraId="34364C34"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tryct4sioxd6">
            <w:r w:rsidR="002F6F63" w:rsidRPr="00A73032">
              <w:rPr>
                <w:rFonts w:asciiTheme="majorBidi" w:hAnsiTheme="majorBidi" w:cstheme="majorBidi"/>
                <w:color w:val="000000"/>
              </w:rPr>
              <w:t>XXVIII. Soluţionarea litigiilor</w:t>
            </w:r>
            <w:r w:rsidR="002F6F63" w:rsidRPr="00A73032">
              <w:rPr>
                <w:rFonts w:asciiTheme="majorBidi" w:hAnsiTheme="majorBidi" w:cstheme="majorBidi"/>
                <w:color w:val="000000"/>
              </w:rPr>
              <w:tab/>
              <w:t>19</w:t>
            </w:r>
          </w:hyperlink>
        </w:p>
        <w:p w14:paraId="22162BAD" w14:textId="77777777" w:rsidR="002F6F63" w:rsidRPr="00A73032" w:rsidRDefault="00AD1979">
          <w:pPr>
            <w:pBdr>
              <w:top w:val="nil"/>
              <w:left w:val="nil"/>
              <w:bottom w:val="nil"/>
              <w:right w:val="nil"/>
              <w:between w:val="nil"/>
            </w:pBdr>
            <w:tabs>
              <w:tab w:val="left" w:pos="1200"/>
              <w:tab w:val="right" w:pos="9720"/>
            </w:tabs>
            <w:ind w:left="480"/>
            <w:rPr>
              <w:rFonts w:asciiTheme="majorBidi" w:hAnsiTheme="majorBidi" w:cstheme="majorBidi"/>
              <w:color w:val="000000"/>
            </w:rPr>
          </w:pPr>
          <w:hyperlink w:anchor="_heading=h.km5ov14uatso">
            <w:r w:rsidR="002F6F63" w:rsidRPr="00A73032">
              <w:rPr>
                <w:rFonts w:asciiTheme="majorBidi" w:hAnsiTheme="majorBidi" w:cstheme="majorBidi"/>
                <w:color w:val="000000"/>
              </w:rPr>
              <w:t>XXIX. Legea aplicabila si interpretarea contractului</w:t>
            </w:r>
            <w:r w:rsidR="002F6F63" w:rsidRPr="00A73032">
              <w:rPr>
                <w:rFonts w:asciiTheme="majorBidi" w:hAnsiTheme="majorBidi" w:cstheme="majorBidi"/>
                <w:color w:val="000000"/>
              </w:rPr>
              <w:tab/>
              <w:t>19</w:t>
            </w:r>
          </w:hyperlink>
        </w:p>
        <w:p w14:paraId="47965BF2" w14:textId="77777777" w:rsidR="002F6F63" w:rsidRPr="00A73032" w:rsidRDefault="00E0458A">
          <w:pPr>
            <w:jc w:val="both"/>
            <w:rPr>
              <w:rFonts w:asciiTheme="majorBidi" w:hAnsiTheme="majorBidi" w:cstheme="majorBidi"/>
            </w:rPr>
          </w:pPr>
          <w:r w:rsidRPr="00A73032">
            <w:rPr>
              <w:rFonts w:asciiTheme="majorBidi" w:hAnsiTheme="majorBidi" w:cstheme="majorBidi"/>
            </w:rPr>
            <w:fldChar w:fldCharType="end"/>
          </w:r>
        </w:p>
      </w:sdtContent>
    </w:sdt>
    <w:p w14:paraId="6E52336B" w14:textId="77777777" w:rsidR="002F6F63" w:rsidRPr="00A73032" w:rsidRDefault="002F6F63">
      <w:pPr>
        <w:jc w:val="both"/>
        <w:rPr>
          <w:rFonts w:asciiTheme="majorBidi" w:hAnsiTheme="majorBidi" w:cstheme="majorBidi"/>
        </w:rPr>
      </w:pPr>
    </w:p>
    <w:p w14:paraId="628B8E46" w14:textId="77777777" w:rsidR="002F6F63" w:rsidRPr="00A73032" w:rsidRDefault="002F6F63">
      <w:pPr>
        <w:tabs>
          <w:tab w:val="left" w:pos="450"/>
        </w:tabs>
        <w:jc w:val="both"/>
        <w:rPr>
          <w:rFonts w:asciiTheme="majorBidi" w:hAnsiTheme="majorBidi" w:cstheme="majorBidi"/>
          <w:b/>
        </w:rPr>
      </w:pPr>
    </w:p>
    <w:p w14:paraId="1EDDFDC1" w14:textId="77777777" w:rsidR="002F6F63" w:rsidRPr="00A73032" w:rsidRDefault="002F6F63">
      <w:pPr>
        <w:tabs>
          <w:tab w:val="left" w:pos="450"/>
        </w:tabs>
        <w:jc w:val="both"/>
        <w:rPr>
          <w:rFonts w:asciiTheme="majorBidi" w:hAnsiTheme="majorBidi" w:cstheme="majorBidi"/>
          <w:b/>
        </w:rPr>
      </w:pPr>
    </w:p>
    <w:p w14:paraId="455CA549" w14:textId="77777777" w:rsidR="002F6F63" w:rsidRPr="00A73032" w:rsidRDefault="002F6F63">
      <w:pPr>
        <w:tabs>
          <w:tab w:val="left" w:pos="450"/>
        </w:tabs>
        <w:jc w:val="both"/>
        <w:rPr>
          <w:rFonts w:asciiTheme="majorBidi" w:hAnsiTheme="majorBidi" w:cstheme="majorBidi"/>
          <w:b/>
        </w:rPr>
      </w:pPr>
    </w:p>
    <w:p w14:paraId="0E3DC900" w14:textId="77777777" w:rsidR="002F6F63" w:rsidRPr="00A73032" w:rsidRDefault="00E0458A" w:rsidP="00A73032">
      <w:pPr>
        <w:pStyle w:val="Heading3"/>
        <w:spacing w:before="0"/>
        <w:ind w:left="1134"/>
        <w:jc w:val="both"/>
        <w:rPr>
          <w:rFonts w:asciiTheme="majorBidi" w:hAnsiTheme="majorBidi" w:cstheme="majorBidi"/>
          <w:sz w:val="24"/>
          <w:szCs w:val="24"/>
        </w:rPr>
      </w:pPr>
      <w:bookmarkStart w:id="0" w:name="_heading=h.il3btf2552ux" w:colFirst="0" w:colLast="0"/>
      <w:bookmarkEnd w:id="0"/>
      <w:r w:rsidRPr="00A73032">
        <w:rPr>
          <w:rFonts w:asciiTheme="majorBidi" w:hAnsiTheme="majorBidi" w:cstheme="majorBidi"/>
          <w:sz w:val="24"/>
          <w:szCs w:val="24"/>
        </w:rPr>
        <w:br w:type="page"/>
      </w:r>
      <w:r w:rsidRPr="00A73032">
        <w:rPr>
          <w:rFonts w:asciiTheme="majorBidi" w:hAnsiTheme="majorBidi" w:cstheme="majorBidi"/>
          <w:sz w:val="24"/>
          <w:szCs w:val="24"/>
        </w:rPr>
        <w:lastRenderedPageBreak/>
        <w:t>I. Părțile contractante</w:t>
      </w:r>
    </w:p>
    <w:p w14:paraId="7354B28E" w14:textId="77777777" w:rsidR="002F6F63" w:rsidRPr="00A73032" w:rsidRDefault="002F6F63">
      <w:pPr>
        <w:pBdr>
          <w:top w:val="nil"/>
          <w:left w:val="nil"/>
          <w:bottom w:val="nil"/>
          <w:right w:val="nil"/>
          <w:between w:val="nil"/>
        </w:pBdr>
        <w:jc w:val="both"/>
        <w:rPr>
          <w:rFonts w:asciiTheme="majorBidi" w:hAnsiTheme="majorBidi" w:cstheme="majorBidi"/>
          <w:b/>
          <w:color w:val="000000"/>
        </w:rPr>
      </w:pPr>
    </w:p>
    <w:p w14:paraId="1352DC36" w14:textId="60C95E8D" w:rsidR="002F6F63" w:rsidRPr="00A73032" w:rsidRDefault="00E0458A">
      <w:pPr>
        <w:jc w:val="both"/>
        <w:rPr>
          <w:rFonts w:asciiTheme="majorBidi" w:hAnsiTheme="majorBidi" w:cstheme="majorBidi"/>
        </w:rPr>
      </w:pPr>
      <w:r w:rsidRPr="00A73032">
        <w:rPr>
          <w:rFonts w:asciiTheme="majorBidi" w:hAnsiTheme="majorBidi" w:cstheme="majorBidi"/>
          <w:b/>
          <w:color w:val="000000"/>
        </w:rPr>
        <w:t>1.1. INSTITUTUL</w:t>
      </w:r>
      <w:r w:rsidRPr="00A73032">
        <w:rPr>
          <w:rFonts w:asciiTheme="majorBidi" w:hAnsiTheme="majorBidi" w:cstheme="majorBidi"/>
          <w:color w:val="000000"/>
        </w:rPr>
        <w:t xml:space="preserve"> </w:t>
      </w:r>
      <w:r w:rsidRPr="00A73032">
        <w:rPr>
          <w:rFonts w:asciiTheme="majorBidi" w:hAnsiTheme="majorBidi" w:cstheme="majorBidi"/>
          <w:b/>
          <w:color w:val="000000"/>
        </w:rPr>
        <w:t>NAŢIONAL DE CERCETARE-DEZVOLTARE PENTRU OPTOELECTRONICĂ  - INOE 2000,</w:t>
      </w:r>
      <w:r w:rsidRPr="00A73032">
        <w:rPr>
          <w:rFonts w:asciiTheme="majorBidi" w:hAnsiTheme="majorBidi" w:cstheme="majorBidi"/>
        </w:rPr>
        <w:t xml:space="preserve"> </w:t>
      </w:r>
      <w:r w:rsidRPr="00A73032">
        <w:rPr>
          <w:rFonts w:asciiTheme="majorBidi" w:hAnsiTheme="majorBidi" w:cstheme="majorBidi"/>
          <w:b/>
          <w:color w:val="000000"/>
        </w:rPr>
        <w:t xml:space="preserve">în calitate de autoritate contractantă, </w:t>
      </w:r>
      <w:r w:rsidRPr="00A73032">
        <w:rPr>
          <w:rFonts w:asciiTheme="majorBidi" w:hAnsiTheme="majorBidi" w:cstheme="majorBidi"/>
          <w:color w:val="000000"/>
        </w:rPr>
        <w:t xml:space="preserve"> cu sediul în str. Atomistilor nr.409, Măgurele, Judeţul Ilfov </w:t>
      </w:r>
      <w:r w:rsidR="00FE5D4F" w:rsidRPr="00FE5D4F">
        <w:rPr>
          <w:rFonts w:asciiTheme="majorBidi" w:hAnsiTheme="majorBidi" w:cstheme="majorBidi"/>
          <w:color w:val="000000" w:themeColor="text1"/>
        </w:rPr>
        <w:t>adresa Filiala ICIA, str.Donath, nr.67, Cluj-Napoca, judet Cluj</w:t>
      </w:r>
      <w:r w:rsidRPr="00FE5D4F">
        <w:rPr>
          <w:rFonts w:asciiTheme="majorBidi" w:hAnsiTheme="majorBidi" w:cstheme="majorBidi"/>
          <w:color w:val="000000" w:themeColor="text1"/>
        </w:rPr>
        <w:t>,</w:t>
      </w:r>
      <w:r w:rsidRPr="00A73032">
        <w:rPr>
          <w:rFonts w:asciiTheme="majorBidi" w:hAnsiTheme="majorBidi" w:cstheme="majorBidi"/>
          <w:color w:val="000000"/>
        </w:rPr>
        <w:t xml:space="preserve"> număr de </w:t>
      </w:r>
      <w:r w:rsidRPr="00A73032">
        <w:rPr>
          <w:rFonts w:asciiTheme="majorBidi" w:hAnsiTheme="majorBidi" w:cstheme="majorBidi"/>
        </w:rPr>
        <w:t>înmatriculare J23/935/2002</w:t>
      </w:r>
      <w:r w:rsidRPr="00A73032">
        <w:rPr>
          <w:rFonts w:asciiTheme="majorBidi" w:hAnsiTheme="majorBidi" w:cstheme="majorBidi"/>
          <w:b/>
        </w:rPr>
        <w:t>,</w:t>
      </w:r>
      <w:r w:rsidRPr="00A73032">
        <w:rPr>
          <w:rFonts w:asciiTheme="majorBidi" w:hAnsiTheme="majorBidi" w:cstheme="majorBidi"/>
        </w:rPr>
        <w:t xml:space="preserve"> cod fiscal RO 9113623</w:t>
      </w:r>
      <w:r w:rsidRPr="00A73032">
        <w:rPr>
          <w:rFonts w:asciiTheme="majorBidi" w:hAnsiTheme="majorBidi" w:cstheme="majorBidi"/>
          <w:b/>
          <w:color w:val="000000"/>
        </w:rPr>
        <w:t xml:space="preserve">, </w:t>
      </w:r>
      <w:r w:rsidRPr="00A73032">
        <w:rPr>
          <w:rFonts w:asciiTheme="majorBidi" w:hAnsiTheme="majorBidi" w:cstheme="majorBidi"/>
          <w:color w:val="000000"/>
        </w:rPr>
        <w:t xml:space="preserve">cont RO17TREZ421509303X021534 deschis la Trezorerie, reprezentată prin Director General Dr. Ing. Roxana RĂDVAN în calitate de </w:t>
      </w:r>
      <w:r w:rsidRPr="00A73032">
        <w:rPr>
          <w:rFonts w:asciiTheme="majorBidi" w:hAnsiTheme="majorBidi" w:cstheme="majorBidi"/>
          <w:b/>
          <w:color w:val="000000"/>
        </w:rPr>
        <w:t>Achizitor,</w:t>
      </w:r>
      <w:r w:rsidRPr="00A73032">
        <w:rPr>
          <w:rFonts w:asciiTheme="majorBidi" w:hAnsiTheme="majorBidi" w:cstheme="majorBidi"/>
        </w:rPr>
        <w:t xml:space="preserve"> (</w:t>
      </w:r>
      <w:r w:rsidRPr="00A73032">
        <w:rPr>
          <w:rFonts w:asciiTheme="majorBidi" w:hAnsiTheme="majorBidi" w:cstheme="majorBidi"/>
          <w:i/>
        </w:rPr>
        <w:t xml:space="preserve">în continuare </w:t>
      </w:r>
      <w:r w:rsidRPr="00A73032">
        <w:rPr>
          <w:rFonts w:asciiTheme="majorBidi" w:hAnsiTheme="majorBidi" w:cstheme="majorBidi"/>
        </w:rPr>
        <w:t>„</w:t>
      </w:r>
      <w:r w:rsidRPr="00A73032">
        <w:rPr>
          <w:rFonts w:asciiTheme="majorBidi" w:hAnsiTheme="majorBidi" w:cstheme="majorBidi"/>
          <w:b/>
        </w:rPr>
        <w:t xml:space="preserve">INOE” </w:t>
      </w:r>
      <w:r w:rsidRPr="00A73032">
        <w:rPr>
          <w:rFonts w:asciiTheme="majorBidi" w:hAnsiTheme="majorBidi" w:cstheme="majorBidi"/>
        </w:rPr>
        <w:t xml:space="preserve">sau </w:t>
      </w:r>
      <w:r w:rsidRPr="00A73032">
        <w:rPr>
          <w:rFonts w:asciiTheme="majorBidi" w:hAnsiTheme="majorBidi" w:cstheme="majorBidi"/>
          <w:b/>
        </w:rPr>
        <w:t>”Achizitor”</w:t>
      </w:r>
      <w:r w:rsidRPr="00A73032">
        <w:rPr>
          <w:rFonts w:asciiTheme="majorBidi" w:hAnsiTheme="majorBidi" w:cstheme="majorBidi"/>
        </w:rPr>
        <w:t>),</w:t>
      </w:r>
      <w:r w:rsidRPr="00A73032">
        <w:rPr>
          <w:rFonts w:asciiTheme="majorBidi" w:hAnsiTheme="majorBidi" w:cstheme="majorBidi"/>
          <w:b/>
          <w:color w:val="000000"/>
        </w:rPr>
        <w:t xml:space="preserve"> </w:t>
      </w:r>
      <w:r w:rsidRPr="00A73032">
        <w:rPr>
          <w:rFonts w:asciiTheme="majorBidi" w:hAnsiTheme="majorBidi" w:cstheme="majorBidi"/>
          <w:color w:val="000000"/>
        </w:rPr>
        <w:t>pe de o parte</w:t>
      </w:r>
    </w:p>
    <w:p w14:paraId="6CD6C95F" w14:textId="77777777" w:rsidR="002F6F63" w:rsidRPr="00A73032" w:rsidRDefault="002F6F63">
      <w:pPr>
        <w:pBdr>
          <w:top w:val="nil"/>
          <w:left w:val="nil"/>
          <w:bottom w:val="nil"/>
          <w:right w:val="nil"/>
          <w:between w:val="nil"/>
        </w:pBdr>
        <w:ind w:firstLine="720"/>
        <w:jc w:val="both"/>
        <w:rPr>
          <w:rFonts w:asciiTheme="majorBidi" w:hAnsiTheme="majorBidi" w:cstheme="majorBidi"/>
          <w:b/>
          <w:color w:val="000000"/>
        </w:rPr>
      </w:pPr>
    </w:p>
    <w:p w14:paraId="06F845D7" w14:textId="77777777" w:rsidR="002F6F63" w:rsidRPr="00A73032" w:rsidRDefault="00E0458A">
      <w:pPr>
        <w:pBdr>
          <w:top w:val="nil"/>
          <w:left w:val="nil"/>
          <w:bottom w:val="nil"/>
          <w:right w:val="nil"/>
          <w:between w:val="nil"/>
        </w:pBdr>
        <w:jc w:val="both"/>
        <w:rPr>
          <w:rFonts w:asciiTheme="majorBidi" w:hAnsiTheme="majorBidi" w:cstheme="majorBidi"/>
          <w:b/>
          <w:i/>
          <w:color w:val="000000"/>
        </w:rPr>
      </w:pPr>
      <w:r w:rsidRPr="00A73032">
        <w:rPr>
          <w:rFonts w:asciiTheme="majorBidi" w:hAnsiTheme="majorBidi" w:cstheme="majorBidi"/>
          <w:b/>
          <w:i/>
          <w:color w:val="000000"/>
        </w:rPr>
        <w:t xml:space="preserve">şi </w:t>
      </w:r>
    </w:p>
    <w:p w14:paraId="7D9BF430" w14:textId="77777777" w:rsidR="002F6F63" w:rsidRPr="00A73032" w:rsidRDefault="002F6F63">
      <w:pPr>
        <w:pBdr>
          <w:top w:val="nil"/>
          <w:left w:val="nil"/>
          <w:bottom w:val="nil"/>
          <w:right w:val="nil"/>
          <w:between w:val="nil"/>
        </w:pBdr>
        <w:ind w:firstLine="720"/>
        <w:jc w:val="both"/>
        <w:rPr>
          <w:rFonts w:asciiTheme="majorBidi" w:hAnsiTheme="majorBidi" w:cstheme="majorBidi"/>
          <w:color w:val="000000"/>
        </w:rPr>
      </w:pPr>
    </w:p>
    <w:p w14:paraId="62F3C049"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1.2. ______________________________, </w:t>
      </w:r>
      <w:r w:rsidRPr="00A73032">
        <w:rPr>
          <w:rFonts w:asciiTheme="majorBidi" w:hAnsiTheme="majorBidi" w:cstheme="majorBidi"/>
        </w:rPr>
        <w:t xml:space="preserve">cu sediul str. ____________, nr.__, __________, </w:t>
      </w:r>
      <w:r w:rsidRPr="00A73032">
        <w:rPr>
          <w:rFonts w:asciiTheme="majorBidi" w:hAnsiTheme="majorBidi" w:cstheme="majorBidi"/>
          <w:b/>
        </w:rPr>
        <w:t xml:space="preserve">1.2. ____________________________, </w:t>
      </w:r>
      <w:r w:rsidRPr="00A73032">
        <w:rPr>
          <w:rFonts w:asciiTheme="majorBidi" w:hAnsiTheme="majorBidi" w:cstheme="majorBidi"/>
        </w:rPr>
        <w:t xml:space="preserve">cu sediul în _________________, strada ______________ nr. __________________, telefon/fax _______________________________, număr de înregistrare la Oficiul Registrului Comerțului _____________________, având cod fiscal _________________, cont IBAN: ___________________________________________________________, reprezentată prin _________________________________, în calitate de </w:t>
      </w:r>
      <w:r w:rsidRPr="00A73032">
        <w:rPr>
          <w:rFonts w:asciiTheme="majorBidi" w:hAnsiTheme="majorBidi" w:cstheme="majorBidi"/>
          <w:b/>
        </w:rPr>
        <w:t xml:space="preserve">Furnizor </w:t>
      </w:r>
      <w:r w:rsidRPr="00A73032">
        <w:rPr>
          <w:rFonts w:asciiTheme="majorBidi" w:hAnsiTheme="majorBidi" w:cstheme="majorBidi"/>
        </w:rPr>
        <w:t>(</w:t>
      </w:r>
      <w:r w:rsidRPr="00A73032">
        <w:rPr>
          <w:rFonts w:asciiTheme="majorBidi" w:hAnsiTheme="majorBidi" w:cstheme="majorBidi"/>
          <w:i/>
        </w:rPr>
        <w:t xml:space="preserve">în continuare </w:t>
      </w:r>
      <w:r w:rsidRPr="00A73032">
        <w:rPr>
          <w:rFonts w:asciiTheme="majorBidi" w:hAnsiTheme="majorBidi" w:cstheme="majorBidi"/>
          <w:b/>
        </w:rPr>
        <w:t>”Furnizor”</w:t>
      </w:r>
      <w:r w:rsidRPr="00A73032">
        <w:rPr>
          <w:rFonts w:asciiTheme="majorBidi" w:hAnsiTheme="majorBidi" w:cstheme="majorBidi"/>
        </w:rPr>
        <w:t>), pe de altă parte.</w:t>
      </w:r>
    </w:p>
    <w:p w14:paraId="3C248B42" w14:textId="77777777" w:rsidR="002F6F63" w:rsidRPr="00A73032" w:rsidRDefault="002F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rPr>
      </w:pPr>
    </w:p>
    <w:p w14:paraId="60FF3B8A" w14:textId="77777777" w:rsidR="002F6F63" w:rsidRPr="00A73032" w:rsidRDefault="00E0458A">
      <w:pPr>
        <w:jc w:val="both"/>
        <w:rPr>
          <w:rFonts w:asciiTheme="majorBidi" w:hAnsiTheme="majorBidi" w:cstheme="majorBidi"/>
        </w:rPr>
      </w:pPr>
      <w:r w:rsidRPr="00A73032">
        <w:rPr>
          <w:rFonts w:asciiTheme="majorBidi" w:hAnsiTheme="majorBidi" w:cstheme="majorBidi"/>
        </w:rPr>
        <w:t>Denumite în mod colectiv “</w:t>
      </w:r>
      <w:r w:rsidRPr="00A73032">
        <w:rPr>
          <w:rFonts w:asciiTheme="majorBidi" w:hAnsiTheme="majorBidi" w:cstheme="majorBidi"/>
          <w:b/>
        </w:rPr>
        <w:t>Părțile</w:t>
      </w:r>
      <w:r w:rsidRPr="00A73032">
        <w:rPr>
          <w:rFonts w:asciiTheme="majorBidi" w:hAnsiTheme="majorBidi" w:cstheme="majorBidi"/>
        </w:rPr>
        <w:t>” sau în mod singular “</w:t>
      </w:r>
      <w:r w:rsidRPr="00A73032">
        <w:rPr>
          <w:rFonts w:asciiTheme="majorBidi" w:hAnsiTheme="majorBidi" w:cstheme="majorBidi"/>
          <w:b/>
        </w:rPr>
        <w:t>Partea</w:t>
      </w:r>
      <w:r w:rsidRPr="00A73032">
        <w:rPr>
          <w:rFonts w:asciiTheme="majorBidi" w:hAnsiTheme="majorBidi" w:cstheme="majorBidi"/>
        </w:rPr>
        <w:t>”;</w:t>
      </w:r>
    </w:p>
    <w:p w14:paraId="3A9C11CC" w14:textId="77777777" w:rsidR="002F6F63" w:rsidRPr="00A73032" w:rsidRDefault="002F6F63">
      <w:pPr>
        <w:jc w:val="both"/>
        <w:rPr>
          <w:rFonts w:asciiTheme="majorBidi" w:hAnsiTheme="majorBidi" w:cstheme="majorBidi"/>
        </w:rPr>
      </w:pPr>
    </w:p>
    <w:p w14:paraId="106391D5" w14:textId="77777777" w:rsidR="002F6F63" w:rsidRPr="00A73032" w:rsidRDefault="00E0458A">
      <w:pPr>
        <w:jc w:val="both"/>
        <w:rPr>
          <w:rFonts w:asciiTheme="majorBidi" w:hAnsiTheme="majorBidi" w:cstheme="majorBidi"/>
        </w:rPr>
      </w:pPr>
      <w:r w:rsidRPr="00A73032">
        <w:rPr>
          <w:rFonts w:asciiTheme="majorBidi" w:hAnsiTheme="majorBidi" w:cstheme="majorBidi"/>
        </w:rPr>
        <w:t>Părțile, de comun acord, au convenit perfectarea prezentului Contract de furnizare de produse, în temeiul Legii nr. 98/2016 privind achizițiile publice și a Hotărârii de Guvern nr. 395/2016 pentru aprobarea Normelor metodologice de aplicare a prevederilor referitoare la atribuirea contractului de achiziție publică/acordului-cadru din Legea nr. 98/2016 (</w:t>
      </w:r>
      <w:r w:rsidRPr="00A73032">
        <w:rPr>
          <w:rFonts w:asciiTheme="majorBidi" w:hAnsiTheme="majorBidi" w:cstheme="majorBidi"/>
          <w:i/>
        </w:rPr>
        <w:t xml:space="preserve">în continuare </w:t>
      </w:r>
      <w:r w:rsidRPr="00A73032">
        <w:rPr>
          <w:rFonts w:asciiTheme="majorBidi" w:hAnsiTheme="majorBidi" w:cstheme="majorBidi"/>
        </w:rPr>
        <w:t>”</w:t>
      </w:r>
      <w:r w:rsidRPr="00A73032">
        <w:rPr>
          <w:rFonts w:asciiTheme="majorBidi" w:hAnsiTheme="majorBidi" w:cstheme="majorBidi"/>
          <w:b/>
        </w:rPr>
        <w:t>Legislație în materie”</w:t>
      </w:r>
      <w:r w:rsidRPr="00A73032">
        <w:rPr>
          <w:rFonts w:asciiTheme="majorBidi" w:hAnsiTheme="majorBidi" w:cstheme="majorBidi"/>
        </w:rPr>
        <w:t>), cu respectarea clauzelor de mai jos:</w:t>
      </w:r>
      <w:r w:rsidRPr="00A73032">
        <w:rPr>
          <w:rFonts w:asciiTheme="majorBidi" w:hAnsiTheme="majorBidi" w:cstheme="majorBidi"/>
        </w:rPr>
        <w:tab/>
      </w:r>
    </w:p>
    <w:p w14:paraId="2C1EBF0E" w14:textId="77777777" w:rsidR="002F6F63" w:rsidRPr="00A73032" w:rsidRDefault="00E0458A" w:rsidP="00A73032">
      <w:pPr>
        <w:pStyle w:val="Heading3"/>
        <w:spacing w:after="0"/>
        <w:ind w:left="1134"/>
        <w:jc w:val="both"/>
        <w:rPr>
          <w:rFonts w:asciiTheme="majorBidi" w:hAnsiTheme="majorBidi" w:cstheme="majorBidi"/>
          <w:sz w:val="24"/>
          <w:szCs w:val="24"/>
        </w:rPr>
      </w:pPr>
      <w:bookmarkStart w:id="1" w:name="_heading=h.8bufh31zy3h0" w:colFirst="0" w:colLast="0"/>
      <w:bookmarkEnd w:id="1"/>
      <w:r w:rsidRPr="00A73032">
        <w:rPr>
          <w:rFonts w:asciiTheme="majorBidi" w:hAnsiTheme="majorBidi" w:cstheme="majorBidi"/>
          <w:sz w:val="24"/>
          <w:szCs w:val="24"/>
        </w:rPr>
        <w:t xml:space="preserve">II. Definiţii </w:t>
      </w:r>
    </w:p>
    <w:p w14:paraId="32944D16" w14:textId="77777777" w:rsidR="002F6F63" w:rsidRPr="00A73032" w:rsidRDefault="00E0458A">
      <w:pPr>
        <w:jc w:val="both"/>
        <w:rPr>
          <w:rFonts w:asciiTheme="majorBidi" w:hAnsiTheme="majorBidi" w:cstheme="majorBidi"/>
          <w:b/>
        </w:rPr>
      </w:pPr>
      <w:r w:rsidRPr="00A73032">
        <w:rPr>
          <w:rFonts w:asciiTheme="majorBidi" w:hAnsiTheme="majorBidi" w:cstheme="majorBidi"/>
          <w:b/>
        </w:rPr>
        <w:t xml:space="preserve">2.1. În prezentul Contract următorii termeni vor fi interpretaţi astfel: </w:t>
      </w:r>
    </w:p>
    <w:p w14:paraId="7E5E0607"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t xml:space="preserve">Achizitor şi furnizor </w:t>
      </w:r>
      <w:r w:rsidRPr="00A73032">
        <w:rPr>
          <w:rFonts w:asciiTheme="majorBidi" w:hAnsiTheme="majorBidi" w:cstheme="majorBidi"/>
          <w:color w:val="000000"/>
        </w:rPr>
        <w:t>– Părţile contractante, aşa cum acestea sunt denumite în prezentul Contract:</w:t>
      </w:r>
    </w:p>
    <w:p w14:paraId="781A2DDB" w14:textId="77777777" w:rsidR="002F6F63" w:rsidRPr="00A73032" w:rsidRDefault="00E0458A" w:rsidP="00A73032">
      <w:pPr>
        <w:pBdr>
          <w:top w:val="nil"/>
          <w:left w:val="nil"/>
          <w:bottom w:val="nil"/>
          <w:right w:val="nil"/>
          <w:between w:val="nil"/>
        </w:pBdr>
        <w:tabs>
          <w:tab w:val="left" w:pos="284"/>
        </w:tabs>
        <w:spacing w:after="27"/>
        <w:ind w:left="709"/>
        <w:jc w:val="both"/>
        <w:rPr>
          <w:rFonts w:asciiTheme="majorBidi" w:hAnsiTheme="majorBidi" w:cstheme="majorBidi"/>
          <w:color w:val="000000"/>
        </w:rPr>
      </w:pPr>
      <w:r w:rsidRPr="00A73032">
        <w:rPr>
          <w:rFonts w:asciiTheme="majorBidi" w:hAnsiTheme="majorBidi" w:cstheme="majorBidi"/>
          <w:color w:val="000000"/>
        </w:rPr>
        <w:t xml:space="preserve">- </w:t>
      </w:r>
      <w:r w:rsidRPr="00A73032">
        <w:rPr>
          <w:rFonts w:asciiTheme="majorBidi" w:hAnsiTheme="majorBidi" w:cstheme="majorBidi"/>
          <w:b/>
          <w:color w:val="000000"/>
        </w:rPr>
        <w:t xml:space="preserve">Achizitor </w:t>
      </w:r>
      <w:r w:rsidRPr="00A73032">
        <w:rPr>
          <w:rFonts w:asciiTheme="majorBidi" w:hAnsiTheme="majorBidi" w:cstheme="majorBidi"/>
          <w:color w:val="000000"/>
        </w:rPr>
        <w:t>înseamnă persoana numită în Contract și succesorii legali ai acesteia, precum şi orice împuternicit, în limitele mandatului primit. "</w:t>
      </w:r>
      <w:r w:rsidRPr="00A73032">
        <w:rPr>
          <w:rFonts w:asciiTheme="majorBidi" w:hAnsiTheme="majorBidi" w:cstheme="majorBidi"/>
          <w:b/>
          <w:color w:val="000000"/>
        </w:rPr>
        <w:t>Achizitor</w:t>
      </w:r>
      <w:r w:rsidRPr="00A73032">
        <w:rPr>
          <w:rFonts w:asciiTheme="majorBidi" w:hAnsiTheme="majorBidi" w:cstheme="majorBidi"/>
          <w:color w:val="000000"/>
        </w:rPr>
        <w:t>" are același înțeles cu „</w:t>
      </w:r>
      <w:r w:rsidRPr="00A73032">
        <w:rPr>
          <w:rFonts w:asciiTheme="majorBidi" w:hAnsiTheme="majorBidi" w:cstheme="majorBidi"/>
          <w:b/>
          <w:color w:val="000000"/>
        </w:rPr>
        <w:t>Beneficiar</w:t>
      </w:r>
      <w:r w:rsidRPr="00A73032">
        <w:rPr>
          <w:rFonts w:asciiTheme="majorBidi" w:hAnsiTheme="majorBidi" w:cstheme="majorBidi"/>
          <w:color w:val="000000"/>
        </w:rPr>
        <w:t>” sau „</w:t>
      </w:r>
      <w:r w:rsidRPr="00A73032">
        <w:rPr>
          <w:rFonts w:asciiTheme="majorBidi" w:hAnsiTheme="majorBidi" w:cstheme="majorBidi"/>
          <w:b/>
          <w:color w:val="000000"/>
        </w:rPr>
        <w:t>Autoritatea Contractantă</w:t>
      </w:r>
      <w:r w:rsidRPr="00A73032">
        <w:rPr>
          <w:rFonts w:asciiTheme="majorBidi" w:hAnsiTheme="majorBidi" w:cstheme="majorBidi"/>
          <w:color w:val="000000"/>
        </w:rPr>
        <w:t>”;</w:t>
      </w:r>
    </w:p>
    <w:p w14:paraId="1F5E1961" w14:textId="77777777" w:rsidR="002F6F63" w:rsidRPr="00A73032" w:rsidRDefault="00E0458A" w:rsidP="00A73032">
      <w:pPr>
        <w:pBdr>
          <w:top w:val="nil"/>
          <w:left w:val="nil"/>
          <w:bottom w:val="nil"/>
          <w:right w:val="nil"/>
          <w:between w:val="nil"/>
        </w:pBdr>
        <w:tabs>
          <w:tab w:val="left" w:pos="284"/>
        </w:tabs>
        <w:spacing w:after="27"/>
        <w:ind w:left="709"/>
        <w:jc w:val="both"/>
        <w:rPr>
          <w:rFonts w:asciiTheme="majorBidi" w:hAnsiTheme="majorBidi" w:cstheme="majorBidi"/>
          <w:color w:val="000000"/>
        </w:rPr>
      </w:pPr>
      <w:r w:rsidRPr="00A73032">
        <w:rPr>
          <w:rFonts w:asciiTheme="majorBidi" w:hAnsiTheme="majorBidi" w:cstheme="majorBidi"/>
          <w:color w:val="000000"/>
        </w:rPr>
        <w:t xml:space="preserve">- </w:t>
      </w:r>
      <w:r w:rsidRPr="00A73032">
        <w:rPr>
          <w:rFonts w:asciiTheme="majorBidi" w:hAnsiTheme="majorBidi" w:cstheme="majorBidi"/>
          <w:b/>
          <w:color w:val="000000"/>
        </w:rPr>
        <w:t>Furnizor</w:t>
      </w:r>
      <w:r w:rsidRPr="00A73032">
        <w:rPr>
          <w:rFonts w:asciiTheme="majorBidi" w:hAnsiTheme="majorBidi" w:cstheme="majorBidi"/>
          <w:color w:val="000000"/>
        </w:rPr>
        <w:t xml:space="preserve"> înseamnă entitatea care pune la dispoziția Achizitorului produse, inclusiv servicii de instalare sau amplasare a acestora, dacă este cazul, ori care prestează servicii către acesta, care nu are calitatea de subcontractant.</w:t>
      </w:r>
    </w:p>
    <w:p w14:paraId="78006A96" w14:textId="77777777" w:rsidR="002F6F63" w:rsidRPr="00A73032" w:rsidRDefault="00E0458A" w:rsidP="00A73032">
      <w:pPr>
        <w:numPr>
          <w:ilvl w:val="0"/>
          <w:numId w:val="3"/>
        </w:numPr>
        <w:pBdr>
          <w:top w:val="nil"/>
          <w:left w:val="nil"/>
          <w:bottom w:val="nil"/>
          <w:right w:val="nil"/>
          <w:between w:val="nil"/>
        </w:pBdr>
        <w:spacing w:after="27"/>
        <w:ind w:left="426" w:hanging="426"/>
        <w:jc w:val="both"/>
        <w:rPr>
          <w:rFonts w:asciiTheme="majorBidi" w:hAnsiTheme="majorBidi" w:cstheme="majorBidi"/>
          <w:color w:val="000000"/>
        </w:rPr>
      </w:pPr>
      <w:r w:rsidRPr="00A73032">
        <w:rPr>
          <w:rFonts w:asciiTheme="majorBidi" w:hAnsiTheme="majorBidi" w:cstheme="majorBidi"/>
          <w:b/>
          <w:color w:val="000000"/>
        </w:rPr>
        <w:t>Contract</w:t>
      </w:r>
      <w:r w:rsidRPr="00A73032">
        <w:rPr>
          <w:rFonts w:asciiTheme="majorBidi" w:hAnsiTheme="majorBidi" w:cstheme="majorBidi"/>
          <w:color w:val="000000"/>
        </w:rPr>
        <w:t xml:space="preserve"> – actul juridic care reprezintă acordul de voință al celor două Părți, încheiat între o autoritate contractantă, în calitate de Achizitor, și Furnizor, precum și toate Anexele sale;</w:t>
      </w:r>
    </w:p>
    <w:p w14:paraId="43060037" w14:textId="77777777" w:rsidR="002F6F63" w:rsidRPr="00A73032" w:rsidRDefault="00E0458A" w:rsidP="00A73032">
      <w:pPr>
        <w:numPr>
          <w:ilvl w:val="0"/>
          <w:numId w:val="3"/>
        </w:numPr>
        <w:pBdr>
          <w:top w:val="nil"/>
          <w:left w:val="nil"/>
          <w:bottom w:val="nil"/>
          <w:right w:val="nil"/>
          <w:between w:val="nil"/>
        </w:pBdr>
        <w:spacing w:after="27"/>
        <w:ind w:left="426" w:hanging="426"/>
        <w:jc w:val="both"/>
        <w:rPr>
          <w:rFonts w:asciiTheme="majorBidi" w:hAnsiTheme="majorBidi" w:cstheme="majorBidi"/>
          <w:color w:val="000000"/>
        </w:rPr>
      </w:pPr>
      <w:r w:rsidRPr="00A73032">
        <w:rPr>
          <w:rFonts w:asciiTheme="majorBidi" w:hAnsiTheme="majorBidi" w:cstheme="majorBidi"/>
          <w:b/>
          <w:color w:val="000000"/>
        </w:rPr>
        <w:t>Destinaţie finală</w:t>
      </w:r>
      <w:r w:rsidRPr="00A73032">
        <w:rPr>
          <w:rFonts w:asciiTheme="majorBidi" w:hAnsiTheme="majorBidi" w:cstheme="majorBidi"/>
          <w:color w:val="000000"/>
        </w:rPr>
        <w:t xml:space="preserve"> – locul unde Furnizorul are obligaţia de a furniza produsele;</w:t>
      </w:r>
    </w:p>
    <w:p w14:paraId="58432468" w14:textId="77777777" w:rsidR="002F6F63" w:rsidRPr="00A73032" w:rsidRDefault="00E0458A" w:rsidP="00A73032">
      <w:pPr>
        <w:numPr>
          <w:ilvl w:val="0"/>
          <w:numId w:val="3"/>
        </w:numPr>
        <w:pBdr>
          <w:top w:val="nil"/>
          <w:left w:val="nil"/>
          <w:bottom w:val="nil"/>
          <w:right w:val="nil"/>
          <w:between w:val="nil"/>
        </w:pBdr>
        <w:spacing w:after="27"/>
        <w:ind w:left="426" w:hanging="426"/>
        <w:jc w:val="both"/>
        <w:rPr>
          <w:rFonts w:asciiTheme="majorBidi" w:hAnsiTheme="majorBidi" w:cstheme="majorBidi"/>
          <w:color w:val="000000"/>
        </w:rPr>
      </w:pPr>
      <w:r w:rsidRPr="00A73032">
        <w:rPr>
          <w:rFonts w:asciiTheme="majorBidi" w:hAnsiTheme="majorBidi" w:cstheme="majorBidi"/>
          <w:b/>
          <w:color w:val="000000"/>
        </w:rPr>
        <w:t>Documentaţia de atribuire</w:t>
      </w:r>
      <w:r w:rsidRPr="00A73032">
        <w:rPr>
          <w:rFonts w:asciiTheme="majorBidi" w:hAnsiTheme="majorBidi" w:cstheme="majorBidi"/>
          <w:color w:val="000000"/>
        </w:rPr>
        <w:t xml:space="preserve"> – documentul achiziţiei care cuprinde cerinţele, criteriile, regulile şi alte informaţii necesare pentru a asigura operatorilor economici o informare completă, corectă şi explicită cu privire la cerinţe sau elemente ale achiziţiei, obiectul contractului şi modul de desfăşurare a procedurii de atribuire, inclusiv specificaţiile tehnice ori documentul descriptiv, condiţiile contractuale propuse, formatele de prezentare a documentelor de către candidaţi/ofertanţi, informaţiile privind obligaţiile generale aplicabile;</w:t>
      </w:r>
    </w:p>
    <w:p w14:paraId="22D88F3C"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rPr>
      </w:pPr>
      <w:r w:rsidRPr="00A73032">
        <w:rPr>
          <w:rFonts w:asciiTheme="majorBidi" w:hAnsiTheme="majorBidi" w:cstheme="majorBidi"/>
          <w:b/>
          <w:color w:val="000000"/>
        </w:rPr>
        <w:lastRenderedPageBreak/>
        <w:t xml:space="preserve">Durata Contractului – </w:t>
      </w:r>
      <w:r w:rsidRPr="00A73032">
        <w:rPr>
          <w:rFonts w:asciiTheme="majorBidi" w:hAnsiTheme="majorBidi" w:cstheme="majorBidi"/>
          <w:color w:val="000000"/>
        </w:rPr>
        <w:t xml:space="preserve">înseamnă intervalul de timp în care prezenta convenție își produce efectele între Părți, potrivit legii, ofertei și documentației de atribuire, de la data intrării sale în vigoare și până la finalizarea convențională sau legală a oricărui efect pe care îl </w:t>
      </w:r>
      <w:r w:rsidRPr="00A73032">
        <w:rPr>
          <w:rFonts w:asciiTheme="majorBidi" w:hAnsiTheme="majorBidi" w:cstheme="majorBidi"/>
        </w:rPr>
        <w:t xml:space="preserve">produce, incluzând perioada de garanție, dar fără a se limita la aceasta; </w:t>
      </w:r>
    </w:p>
    <w:p w14:paraId="68FBC863"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t>Ofertă</w:t>
      </w:r>
      <w:r w:rsidRPr="00A73032">
        <w:rPr>
          <w:rFonts w:asciiTheme="majorBidi" w:hAnsiTheme="majorBidi" w:cstheme="majorBidi"/>
          <w:color w:val="000000"/>
        </w:rPr>
        <w:t xml:space="preserve"> – actul juridic prin care operatorul economic îşi manifestă voinţa de a se angaja din punct de vedere juridic într-un contract de achiziţie publică. Oferta cuprinde propunerea financiară, propunerea tehnică, precum şi alte documente stabilite prin documentaţia de atribuire;</w:t>
      </w:r>
    </w:p>
    <w:p w14:paraId="1E4364C5"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t>Origine</w:t>
      </w:r>
      <w:r w:rsidRPr="00A73032">
        <w:rPr>
          <w:rFonts w:asciiTheme="majorBidi" w:hAnsiTheme="majorBidi" w:cstheme="majorBidi"/>
          <w:color w:val="000000"/>
        </w:rPr>
        <w:t xml:space="preserve"> – 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prin utilitate, de componentele sale. Originea produselor şi serviciilor poate fi distinctă de naţionalitatea Furnizorului;</w:t>
      </w:r>
    </w:p>
    <w:p w14:paraId="1A7D9523"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t xml:space="preserve">Preţul contractului </w:t>
      </w:r>
      <w:r w:rsidRPr="00A73032">
        <w:rPr>
          <w:rFonts w:asciiTheme="majorBidi" w:hAnsiTheme="majorBidi" w:cstheme="majorBidi"/>
          <w:color w:val="000000"/>
        </w:rPr>
        <w:t>– preţul plătibil Furnizorului de către Achizitor, în baza contractului, pentru îndeplinirea integrală şi corespunzătoare a tuturor obligaţiilor sale asumate prin contract;</w:t>
      </w:r>
    </w:p>
    <w:p w14:paraId="5ECF22B3" w14:textId="3F3D95A5"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t>Prioritatea Documentelor</w:t>
      </w:r>
      <w:bookmarkStart w:id="2" w:name="bookmark=id.bqdfhlrxcprk" w:colFirst="0" w:colLast="0"/>
      <w:bookmarkEnd w:id="2"/>
      <w:r w:rsidRPr="00A73032">
        <w:rPr>
          <w:rFonts w:asciiTheme="majorBidi" w:hAnsiTheme="majorBidi" w:cstheme="majorBidi"/>
          <w:color w:val="000000"/>
        </w:rPr>
        <w:t xml:space="preserve"> – documentele care alcătuiesc Contractul trebuie considerate ca documente care se explicitează reciproc. În scopul interpretării, prioritatea documentelor va fi în conformitate cu ordinea stabilită în art. 3.3. din Contract.</w:t>
      </w:r>
      <w:bookmarkStart w:id="3" w:name="bookmark=id.vm7r78cwl684" w:colFirst="0" w:colLast="0"/>
      <w:bookmarkEnd w:id="3"/>
      <w:r w:rsidRPr="00A73032">
        <w:rPr>
          <w:rFonts w:asciiTheme="majorBidi" w:hAnsiTheme="majorBidi" w:cstheme="majorBidi"/>
          <w:color w:val="000000"/>
        </w:rPr>
        <w:t xml:space="preserve"> Actele Adiţionale vor avea prioritatea documentelor pe care le modifică. În caz de ambiguitate, erori sau discrepanţe ale documentelor, Achizitorul/Reprezentanții Achizitorului au autoritatea de a emite dispoziţiile pe care le consideră necesare pentru rezolvarea ambiguităţii, erorii sau discrepanţelor. </w:t>
      </w:r>
      <w:r w:rsidRPr="00A73032">
        <w:rPr>
          <w:rFonts w:asciiTheme="majorBidi" w:hAnsiTheme="majorBidi" w:cstheme="majorBidi"/>
        </w:rPr>
        <w:t xml:space="preserve">Furnizorul nu </w:t>
      </w:r>
      <w:r w:rsidRPr="00A73032">
        <w:rPr>
          <w:rFonts w:asciiTheme="majorBidi" w:hAnsiTheme="majorBidi" w:cstheme="majorBidi"/>
          <w:color w:val="000000"/>
        </w:rPr>
        <w:t>va fi îndreptăţit la nicio extensie de timp sau plată, cost sau altă pretenţie atunci când Achizitorul/Reprezentanții Achizitorului emit o clarificare;</w:t>
      </w:r>
    </w:p>
    <w:p w14:paraId="4B7315B4"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t xml:space="preserve">Produse </w:t>
      </w:r>
      <w:r w:rsidRPr="00A73032">
        <w:rPr>
          <w:rFonts w:asciiTheme="majorBidi" w:hAnsiTheme="majorBidi" w:cstheme="majorBidi"/>
          <w:color w:val="000000"/>
        </w:rPr>
        <w:t>– echipamentele, maşinile, utilajele, orice alte bunuri, cuprinse în anexa/anexele la prezentul Contract, pe care Furnizorul se obligă, prin Contract, să le furnizeze Achizitorului;</w:t>
      </w:r>
    </w:p>
    <w:p w14:paraId="19146AB7"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t xml:space="preserve">Propunere tehnică </w:t>
      </w:r>
      <w:r w:rsidRPr="00A73032">
        <w:rPr>
          <w:rFonts w:asciiTheme="majorBidi" w:hAnsiTheme="majorBidi" w:cstheme="majorBidi"/>
          <w:color w:val="000000"/>
        </w:rPr>
        <w:t>– document al ofertei, elaborat pe baza cerințelor din caietul de sarcini, stabilite de Autoritatea contractantă;</w:t>
      </w:r>
    </w:p>
    <w:p w14:paraId="3F4EBD88"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t xml:space="preserve">Propunere financiară </w:t>
      </w:r>
      <w:r w:rsidRPr="00A73032">
        <w:rPr>
          <w:rFonts w:asciiTheme="majorBidi" w:hAnsiTheme="majorBidi" w:cstheme="majorBidi"/>
          <w:color w:val="000000"/>
        </w:rPr>
        <w:t>– document al ofertei prin care se furnizează informațiile cerute prin documentația de atribuire cu privire la preț și/sau alte condiții financiare;</w:t>
      </w:r>
    </w:p>
    <w:p w14:paraId="4AC9D615"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t xml:space="preserve">Recepție – </w:t>
      </w:r>
      <w:r w:rsidRPr="00A73032">
        <w:rPr>
          <w:rFonts w:asciiTheme="majorBidi" w:hAnsiTheme="majorBidi" w:cstheme="majorBidi"/>
          <w:color w:val="000000"/>
        </w:rPr>
        <w:t>procesul de verificare cantitativă și calitativă precum și confirmarea de către Achizitor a faptului că produsele/serviciile au fost furnizate/executate în conformitate cu toate certințele Caietului de sarcini și cu obligațiile asumate prin Oferta depusă;</w:t>
      </w:r>
    </w:p>
    <w:p w14:paraId="3C26CF00"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t>Reprezentanții Achizitorului</w:t>
      </w:r>
      <w:r w:rsidRPr="00A73032">
        <w:rPr>
          <w:rFonts w:asciiTheme="majorBidi" w:hAnsiTheme="majorBidi" w:cstheme="majorBidi"/>
          <w:color w:val="000000"/>
        </w:rPr>
        <w:t xml:space="preserve"> – înseamnă orice persoană fizică/juridică desemnată de acesta în a supraveghea/monitoriza/verifica/constata modul și stadiul de furnizare a produselor/serviciilor ce fac obiectul Contractului și care reprezintă interesele Achizitorului în relația cu Furnizorul (include, fără a se limita la aceștia, pe Dirigintele/Diriginții  de Șantier, Compania de Inginerie/Supervizare/Monitorizare). Reprezentanții Achizitorului vor avea, în limitele legii și ale mandatului dispus de Achizitor, dreptul de a da dispoziții/instrucţiuni în numele Achizitorului;</w:t>
      </w:r>
    </w:p>
    <w:p w14:paraId="37E01801"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t>Servicii accesorii furnizării</w:t>
      </w:r>
      <w:r w:rsidRPr="00A73032">
        <w:rPr>
          <w:rFonts w:asciiTheme="majorBidi" w:hAnsiTheme="majorBidi" w:cstheme="majorBidi"/>
          <w:color w:val="000000"/>
        </w:rPr>
        <w:t xml:space="preserve"> – servicii aferente furnizării produselor, respectiv activităţile legate de furnizarea produselor, cum ar fi transportul, asigurarea, instalarea, punerea în funcţiune, instruirea personalului Achizitorului, asistenţa tehnică în perioada de garanţie şi orice alte asemenea obligaţii care revin Furnizorului prin Contract;</w:t>
      </w:r>
    </w:p>
    <w:p w14:paraId="2B05B282"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t>S.I.C.A.P. -</w:t>
      </w:r>
      <w:r w:rsidRPr="00A73032">
        <w:rPr>
          <w:rFonts w:asciiTheme="majorBidi" w:hAnsiTheme="majorBidi" w:cstheme="majorBidi"/>
          <w:color w:val="000000"/>
        </w:rPr>
        <w:t xml:space="preserve"> Sistemul informatic colaborativ pentru mediu performant de desfășurare al achizițiilor publice;</w:t>
      </w:r>
    </w:p>
    <w:p w14:paraId="149DFE65"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t>Termenii comerciali de furnizare</w:t>
      </w:r>
      <w:r w:rsidRPr="00A73032">
        <w:rPr>
          <w:rFonts w:asciiTheme="majorBidi" w:hAnsiTheme="majorBidi" w:cstheme="majorBidi"/>
          <w:color w:val="000000"/>
        </w:rPr>
        <w:t xml:space="preserve"> – vor fi interpretaţi conform DDP-INCOTERMS 2010 Camera Internaţională de Comerţ (CIC);</w:t>
      </w:r>
    </w:p>
    <w:p w14:paraId="0C352204" w14:textId="77777777" w:rsidR="002F6F63" w:rsidRPr="00A73032" w:rsidRDefault="00E0458A" w:rsidP="00A73032">
      <w:pPr>
        <w:numPr>
          <w:ilvl w:val="0"/>
          <w:numId w:val="3"/>
        </w:numPr>
        <w:pBdr>
          <w:top w:val="nil"/>
          <w:left w:val="nil"/>
          <w:bottom w:val="nil"/>
          <w:right w:val="nil"/>
          <w:between w:val="nil"/>
        </w:pBdr>
        <w:tabs>
          <w:tab w:val="left" w:pos="426"/>
        </w:tabs>
        <w:spacing w:after="27"/>
        <w:ind w:left="0" w:firstLine="0"/>
        <w:jc w:val="both"/>
        <w:rPr>
          <w:rFonts w:asciiTheme="majorBidi" w:hAnsiTheme="majorBidi" w:cstheme="majorBidi"/>
          <w:color w:val="000000"/>
        </w:rPr>
      </w:pPr>
      <w:r w:rsidRPr="00A73032">
        <w:rPr>
          <w:rFonts w:asciiTheme="majorBidi" w:hAnsiTheme="majorBidi" w:cstheme="majorBidi"/>
          <w:b/>
          <w:color w:val="000000"/>
        </w:rPr>
        <w:lastRenderedPageBreak/>
        <w:t xml:space="preserve">Zi </w:t>
      </w:r>
      <w:r w:rsidRPr="00A73032">
        <w:rPr>
          <w:rFonts w:asciiTheme="majorBidi" w:hAnsiTheme="majorBidi" w:cstheme="majorBidi"/>
          <w:color w:val="000000"/>
        </w:rPr>
        <w:t xml:space="preserve">– zi calendaristică / </w:t>
      </w:r>
      <w:r w:rsidRPr="00A73032">
        <w:rPr>
          <w:rFonts w:asciiTheme="majorBidi" w:hAnsiTheme="majorBidi" w:cstheme="majorBidi"/>
          <w:b/>
          <w:color w:val="000000"/>
        </w:rPr>
        <w:t xml:space="preserve">An </w:t>
      </w:r>
      <w:r w:rsidRPr="00A73032">
        <w:rPr>
          <w:rFonts w:asciiTheme="majorBidi" w:hAnsiTheme="majorBidi" w:cstheme="majorBidi"/>
          <w:color w:val="000000"/>
        </w:rPr>
        <w:t xml:space="preserve">– 365 de zile. </w:t>
      </w:r>
    </w:p>
    <w:p w14:paraId="6D66A534"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2.2. </w:t>
      </w:r>
      <w:r w:rsidRPr="00A73032">
        <w:rPr>
          <w:rFonts w:asciiTheme="majorBidi" w:hAnsiTheme="majorBidi" w:cstheme="majorBidi"/>
          <w:color w:val="000000"/>
        </w:rPr>
        <w:t>În prezentul Contract, cu excepţia unei prevederi contrare, cuvintele la forma singular vor include forma de plural şi vice versa, acolo unde acest lucru este permis de context.</w:t>
      </w:r>
    </w:p>
    <w:p w14:paraId="15DCAD1C"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2.3. </w:t>
      </w:r>
      <w:r w:rsidRPr="00A73032">
        <w:rPr>
          <w:rFonts w:asciiTheme="majorBidi" w:hAnsiTheme="majorBidi" w:cstheme="majorBidi"/>
          <w:color w:val="000000"/>
        </w:rPr>
        <w:t>Termenul “zi” sau “zile” sau orice referire la zile reprezintă zile calendaristice dacă nu se specifică în mod diferit.</w:t>
      </w:r>
    </w:p>
    <w:p w14:paraId="4DE9D055" w14:textId="77777777" w:rsidR="002F6F63" w:rsidRPr="00A73032" w:rsidRDefault="00E0458A" w:rsidP="00A73032">
      <w:pPr>
        <w:pStyle w:val="Heading3"/>
        <w:ind w:left="1134"/>
        <w:jc w:val="both"/>
        <w:rPr>
          <w:rFonts w:asciiTheme="majorBidi" w:hAnsiTheme="majorBidi" w:cstheme="majorBidi"/>
          <w:sz w:val="24"/>
          <w:szCs w:val="24"/>
        </w:rPr>
      </w:pPr>
      <w:bookmarkStart w:id="4" w:name="_heading=h.wqw2caqwd4qu" w:colFirst="0" w:colLast="0"/>
      <w:bookmarkEnd w:id="4"/>
      <w:r w:rsidRPr="00A73032">
        <w:rPr>
          <w:rFonts w:asciiTheme="majorBidi" w:hAnsiTheme="majorBidi" w:cstheme="majorBidi"/>
          <w:sz w:val="24"/>
          <w:szCs w:val="24"/>
        </w:rPr>
        <w:t>III. Obiectul contractului</w:t>
      </w:r>
    </w:p>
    <w:p w14:paraId="1DEA1975" w14:textId="77777777" w:rsidR="002F6F63" w:rsidRPr="00A73032" w:rsidRDefault="00E0458A">
      <w:pPr>
        <w:pBdr>
          <w:top w:val="nil"/>
          <w:left w:val="nil"/>
          <w:bottom w:val="nil"/>
          <w:right w:val="nil"/>
          <w:between w:val="nil"/>
        </w:pBdr>
        <w:spacing w:line="259" w:lineRule="auto"/>
        <w:jc w:val="both"/>
        <w:rPr>
          <w:rFonts w:asciiTheme="majorBidi" w:eastAsia="Calibri" w:hAnsiTheme="majorBidi" w:cstheme="majorBidi"/>
          <w:color w:val="000000"/>
        </w:rPr>
      </w:pPr>
      <w:r w:rsidRPr="00A73032">
        <w:rPr>
          <w:rFonts w:asciiTheme="majorBidi" w:eastAsia="Calibri" w:hAnsiTheme="majorBidi" w:cstheme="majorBidi"/>
          <w:b/>
          <w:color w:val="000000"/>
        </w:rPr>
        <w:t>3.1.</w:t>
      </w:r>
      <w:r w:rsidRPr="00A73032">
        <w:rPr>
          <w:rFonts w:asciiTheme="majorBidi" w:eastAsia="Calibri" w:hAnsiTheme="majorBidi" w:cstheme="majorBidi"/>
          <w:color w:val="000000"/>
        </w:rPr>
        <w:t xml:space="preserve"> Obiectul prezentului Contract îl reprezintă furnizarea la sediul Achizitorului a următoarelor produse  _______________________________________________________________________________________________________________________________________________________________________________ (</w:t>
      </w:r>
      <w:r w:rsidRPr="00A73032">
        <w:rPr>
          <w:rFonts w:asciiTheme="majorBidi" w:eastAsia="Calibri" w:hAnsiTheme="majorBidi" w:cstheme="majorBidi"/>
          <w:i/>
          <w:color w:val="000000"/>
        </w:rPr>
        <w:t xml:space="preserve">în continuare </w:t>
      </w:r>
      <w:r w:rsidRPr="00A73032">
        <w:rPr>
          <w:rFonts w:asciiTheme="majorBidi" w:eastAsia="Calibri" w:hAnsiTheme="majorBidi" w:cstheme="majorBidi"/>
          <w:color w:val="000000"/>
        </w:rPr>
        <w:t>”Furnizare produse</w:t>
      </w:r>
      <w:r w:rsidRPr="00A73032">
        <w:rPr>
          <w:rFonts w:asciiTheme="majorBidi" w:eastAsia="Calibri" w:hAnsiTheme="majorBidi" w:cstheme="majorBidi"/>
          <w:b/>
          <w:color w:val="000000"/>
        </w:rPr>
        <w:t>”</w:t>
      </w:r>
      <w:r w:rsidRPr="00A73032">
        <w:rPr>
          <w:rFonts w:asciiTheme="majorBidi" w:eastAsia="Calibri" w:hAnsiTheme="majorBidi" w:cstheme="majorBidi"/>
          <w:color w:val="000000"/>
        </w:rPr>
        <w:t xml:space="preserve">). </w:t>
      </w:r>
    </w:p>
    <w:p w14:paraId="38DF6968" w14:textId="77777777" w:rsidR="002F6F63" w:rsidRPr="00A73032" w:rsidRDefault="00E0458A">
      <w:pPr>
        <w:pBdr>
          <w:top w:val="nil"/>
          <w:left w:val="nil"/>
          <w:bottom w:val="nil"/>
          <w:right w:val="nil"/>
          <w:between w:val="nil"/>
        </w:pBdr>
        <w:spacing w:line="259" w:lineRule="auto"/>
        <w:jc w:val="both"/>
        <w:rPr>
          <w:rFonts w:asciiTheme="majorBidi" w:eastAsia="Calibri" w:hAnsiTheme="majorBidi" w:cstheme="majorBidi"/>
          <w:color w:val="000000"/>
        </w:rPr>
      </w:pPr>
      <w:r w:rsidRPr="00A73032">
        <w:rPr>
          <w:rFonts w:asciiTheme="majorBidi" w:eastAsia="Calibri" w:hAnsiTheme="majorBidi" w:cstheme="majorBidi"/>
          <w:b/>
          <w:color w:val="000000"/>
        </w:rPr>
        <w:t xml:space="preserve">3.2. </w:t>
      </w:r>
      <w:r w:rsidRPr="00A73032">
        <w:rPr>
          <w:rFonts w:asciiTheme="majorBidi" w:eastAsia="Calibri" w:hAnsiTheme="majorBidi" w:cstheme="majorBidi"/>
          <w:color w:val="000000"/>
        </w:rPr>
        <w:t xml:space="preserve">Furnizorul se obligă să furnizeze produsele în perioada convenită și în conformitate cu obligațiile asumate prin prezentul Contract, cu dispozițiile legale, aprobările și standardele tehnice, profesionale și de calitate în vigoare și conform cerințelor din </w:t>
      </w:r>
      <w:r w:rsidRPr="00A73032">
        <w:rPr>
          <w:rFonts w:asciiTheme="majorBidi" w:eastAsia="Calibri" w:hAnsiTheme="majorBidi" w:cstheme="majorBidi"/>
          <w:i/>
          <w:color w:val="000000"/>
        </w:rPr>
        <w:t xml:space="preserve">Caietul de Sarcini, Oferta, </w:t>
      </w:r>
      <w:r w:rsidRPr="00A73032">
        <w:rPr>
          <w:rFonts w:asciiTheme="majorBidi" w:eastAsia="Calibri" w:hAnsiTheme="majorBidi" w:cstheme="majorBidi"/>
          <w:color w:val="000000"/>
        </w:rPr>
        <w:t>precum și a celorlalte anexe ale Contractului.</w:t>
      </w:r>
    </w:p>
    <w:p w14:paraId="6DDB94B1" w14:textId="77777777" w:rsidR="002F6F63" w:rsidRPr="00A73032" w:rsidRDefault="00E0458A" w:rsidP="00A73032">
      <w:pPr>
        <w:pBdr>
          <w:top w:val="nil"/>
          <w:left w:val="nil"/>
          <w:bottom w:val="nil"/>
          <w:right w:val="nil"/>
          <w:between w:val="nil"/>
        </w:pBdr>
        <w:tabs>
          <w:tab w:val="left" w:pos="426"/>
        </w:tabs>
        <w:spacing w:line="259" w:lineRule="auto"/>
        <w:jc w:val="both"/>
        <w:rPr>
          <w:rFonts w:asciiTheme="majorBidi" w:eastAsia="Calibri" w:hAnsiTheme="majorBidi" w:cstheme="majorBidi"/>
          <w:color w:val="000000"/>
        </w:rPr>
      </w:pPr>
      <w:r w:rsidRPr="00A73032">
        <w:rPr>
          <w:rFonts w:asciiTheme="majorBidi" w:eastAsia="Calibri" w:hAnsiTheme="majorBidi" w:cstheme="majorBidi"/>
          <w:b/>
          <w:color w:val="000000"/>
        </w:rPr>
        <w:t>3.3.</w:t>
      </w:r>
      <w:r w:rsidRPr="00A73032">
        <w:rPr>
          <w:rFonts w:asciiTheme="majorBidi" w:eastAsia="Calibri" w:hAnsiTheme="majorBidi" w:cstheme="majorBidi"/>
          <w:color w:val="000000"/>
        </w:rPr>
        <w:tab/>
        <w:t>Documentația de atribuire reprezintă obligația esențială a Contractului, de la care Furnizorul nu poate deroga. Documentația de atribuire conține toate informațiile necesare pentru a asigura Furnizorului o informare corectă și precisă cu privire la cerințele achiziției, obiectului Contractului și modul de desfășurare a procedurii de atribuire.</w:t>
      </w:r>
    </w:p>
    <w:p w14:paraId="1BE4494F" w14:textId="77777777" w:rsidR="002F6F63" w:rsidRPr="00A73032" w:rsidRDefault="00E0458A" w:rsidP="00A73032">
      <w:pPr>
        <w:pBdr>
          <w:top w:val="nil"/>
          <w:left w:val="nil"/>
          <w:bottom w:val="nil"/>
          <w:right w:val="nil"/>
          <w:between w:val="nil"/>
        </w:pBdr>
        <w:tabs>
          <w:tab w:val="left" w:pos="426"/>
        </w:tabs>
        <w:spacing w:after="160" w:line="259" w:lineRule="auto"/>
        <w:jc w:val="both"/>
        <w:rPr>
          <w:rFonts w:asciiTheme="majorBidi" w:eastAsia="Calibri" w:hAnsiTheme="majorBidi" w:cstheme="majorBidi"/>
          <w:color w:val="000000"/>
        </w:rPr>
      </w:pPr>
      <w:r w:rsidRPr="00A73032">
        <w:rPr>
          <w:rFonts w:asciiTheme="majorBidi" w:eastAsia="Calibri" w:hAnsiTheme="majorBidi" w:cstheme="majorBidi"/>
          <w:b/>
          <w:color w:val="000000"/>
        </w:rPr>
        <w:t>3.4.</w:t>
      </w:r>
      <w:r w:rsidRPr="00A73032">
        <w:rPr>
          <w:rFonts w:asciiTheme="majorBidi" w:eastAsia="Calibri" w:hAnsiTheme="majorBidi" w:cstheme="majorBidi"/>
          <w:color w:val="000000"/>
        </w:rPr>
        <w:tab/>
        <w:t>Documentele prezentului Contract se completează și se explicitează reciproc, sunt parte integrantă din Contract și sunt, în ordinea importanței lor, următoarele:</w:t>
      </w:r>
    </w:p>
    <w:p w14:paraId="1FDD0AAE" w14:textId="77777777" w:rsidR="002F6F63" w:rsidRPr="00A73032" w:rsidRDefault="00E0458A">
      <w:pPr>
        <w:numPr>
          <w:ilvl w:val="0"/>
          <w:numId w:val="4"/>
        </w:numPr>
        <w:spacing w:after="160"/>
        <w:jc w:val="both"/>
        <w:rPr>
          <w:rFonts w:asciiTheme="majorBidi" w:hAnsiTheme="majorBidi" w:cstheme="majorBidi"/>
        </w:rPr>
      </w:pPr>
      <w:r w:rsidRPr="00A73032">
        <w:rPr>
          <w:rFonts w:asciiTheme="majorBidi" w:hAnsiTheme="majorBidi" w:cstheme="majorBidi"/>
          <w:b/>
        </w:rPr>
        <w:t>Anexa 1</w:t>
      </w:r>
      <w:r w:rsidRPr="00A73032">
        <w:rPr>
          <w:rFonts w:asciiTheme="majorBidi" w:hAnsiTheme="majorBidi" w:cstheme="majorBidi"/>
        </w:rPr>
        <w:t xml:space="preserve"> – Acte adiționale, dacă Părțile convin la încheierea lor;</w:t>
      </w:r>
    </w:p>
    <w:p w14:paraId="7DEF8AC7" w14:textId="77777777" w:rsidR="002F6F63" w:rsidRPr="00A73032" w:rsidRDefault="00E0458A">
      <w:pPr>
        <w:numPr>
          <w:ilvl w:val="0"/>
          <w:numId w:val="4"/>
        </w:numPr>
        <w:spacing w:after="160"/>
        <w:jc w:val="both"/>
        <w:rPr>
          <w:rFonts w:asciiTheme="majorBidi" w:hAnsiTheme="majorBidi" w:cstheme="majorBidi"/>
        </w:rPr>
      </w:pPr>
      <w:bookmarkStart w:id="5" w:name="_heading=h.n5e0hhyw6ko" w:colFirst="0" w:colLast="0"/>
      <w:bookmarkEnd w:id="5"/>
      <w:r w:rsidRPr="00A73032">
        <w:rPr>
          <w:rFonts w:asciiTheme="majorBidi" w:hAnsiTheme="majorBidi" w:cstheme="majorBidi"/>
          <w:b/>
        </w:rPr>
        <w:t xml:space="preserve">Anexa 2 </w:t>
      </w:r>
      <w:r w:rsidRPr="00A73032">
        <w:rPr>
          <w:rFonts w:asciiTheme="majorBidi" w:hAnsiTheme="majorBidi" w:cstheme="majorBidi"/>
        </w:rPr>
        <w:t>– Documentația de atribuire (inclusiv Caietul de Sarcini și anexele sale, clarificările și modificările);</w:t>
      </w:r>
    </w:p>
    <w:p w14:paraId="69ABDEC4" w14:textId="77777777" w:rsidR="002F6F63" w:rsidRPr="00A73032" w:rsidRDefault="00E0458A">
      <w:pPr>
        <w:numPr>
          <w:ilvl w:val="0"/>
          <w:numId w:val="4"/>
        </w:numPr>
        <w:spacing w:after="160"/>
        <w:jc w:val="both"/>
        <w:rPr>
          <w:rFonts w:asciiTheme="majorBidi" w:hAnsiTheme="majorBidi" w:cstheme="majorBidi"/>
        </w:rPr>
      </w:pPr>
      <w:r w:rsidRPr="00A73032">
        <w:rPr>
          <w:rFonts w:asciiTheme="majorBidi" w:hAnsiTheme="majorBidi" w:cstheme="majorBidi"/>
          <w:b/>
        </w:rPr>
        <w:t xml:space="preserve">Anexa 3 </w:t>
      </w:r>
      <w:r w:rsidRPr="00A73032">
        <w:rPr>
          <w:rFonts w:asciiTheme="majorBidi" w:hAnsiTheme="majorBidi" w:cstheme="majorBidi"/>
        </w:rPr>
        <w:t>– Oferta Tehnică, conform SEAP/SICAP;</w:t>
      </w:r>
    </w:p>
    <w:p w14:paraId="018DE364" w14:textId="77777777" w:rsidR="002F6F63" w:rsidRPr="00A73032" w:rsidRDefault="00E0458A">
      <w:pPr>
        <w:numPr>
          <w:ilvl w:val="0"/>
          <w:numId w:val="4"/>
        </w:numPr>
        <w:spacing w:after="160"/>
        <w:jc w:val="both"/>
        <w:rPr>
          <w:rFonts w:asciiTheme="majorBidi" w:hAnsiTheme="majorBidi" w:cstheme="majorBidi"/>
        </w:rPr>
      </w:pPr>
      <w:r w:rsidRPr="00A73032">
        <w:rPr>
          <w:rFonts w:asciiTheme="majorBidi" w:hAnsiTheme="majorBidi" w:cstheme="majorBidi"/>
          <w:b/>
        </w:rPr>
        <w:t>Anexa 4</w:t>
      </w:r>
      <w:r w:rsidRPr="00A73032">
        <w:rPr>
          <w:rFonts w:asciiTheme="majorBidi" w:hAnsiTheme="majorBidi" w:cstheme="majorBidi"/>
        </w:rPr>
        <w:t xml:space="preserve"> – Oferta Financiară, conform SEAP/SICAP;</w:t>
      </w:r>
    </w:p>
    <w:p w14:paraId="3B59332B" w14:textId="77777777" w:rsidR="002F6F63" w:rsidRPr="00A73032" w:rsidRDefault="00E0458A">
      <w:pPr>
        <w:numPr>
          <w:ilvl w:val="0"/>
          <w:numId w:val="4"/>
        </w:numPr>
        <w:spacing w:after="160"/>
        <w:jc w:val="both"/>
        <w:rPr>
          <w:rFonts w:asciiTheme="majorBidi" w:hAnsiTheme="majorBidi" w:cstheme="majorBidi"/>
        </w:rPr>
      </w:pPr>
      <w:bookmarkStart w:id="6" w:name="_heading=h.roojpej9srz9" w:colFirst="0" w:colLast="0"/>
      <w:bookmarkEnd w:id="6"/>
      <w:r w:rsidRPr="00A73032">
        <w:rPr>
          <w:rFonts w:asciiTheme="majorBidi" w:hAnsiTheme="majorBidi" w:cstheme="majorBidi"/>
          <w:b/>
        </w:rPr>
        <w:t xml:space="preserve">Anexa 5 </w:t>
      </w:r>
      <w:r w:rsidRPr="00A73032">
        <w:rPr>
          <w:rFonts w:asciiTheme="majorBidi" w:hAnsiTheme="majorBidi" w:cstheme="majorBidi"/>
        </w:rPr>
        <w:t>– Grafic de execuție și graficul de plăți;</w:t>
      </w:r>
    </w:p>
    <w:p w14:paraId="680CC92B" w14:textId="77777777" w:rsidR="002F6F63" w:rsidRPr="00A73032" w:rsidRDefault="00E0458A">
      <w:pPr>
        <w:numPr>
          <w:ilvl w:val="0"/>
          <w:numId w:val="4"/>
        </w:numPr>
        <w:spacing w:after="160"/>
        <w:jc w:val="both"/>
        <w:rPr>
          <w:rFonts w:asciiTheme="majorBidi" w:hAnsiTheme="majorBidi" w:cstheme="majorBidi"/>
        </w:rPr>
      </w:pPr>
      <w:r w:rsidRPr="00A73032">
        <w:rPr>
          <w:rFonts w:asciiTheme="majorBidi" w:hAnsiTheme="majorBidi" w:cstheme="majorBidi"/>
          <w:b/>
        </w:rPr>
        <w:t xml:space="preserve">Anexa 6 </w:t>
      </w:r>
      <w:r w:rsidRPr="00A73032">
        <w:rPr>
          <w:rFonts w:asciiTheme="majorBidi" w:hAnsiTheme="majorBidi" w:cstheme="majorBidi"/>
        </w:rPr>
        <w:t>– Garanția de bună execuție;</w:t>
      </w:r>
    </w:p>
    <w:p w14:paraId="4D8E660A" w14:textId="77777777" w:rsidR="002F6F63" w:rsidRPr="00A73032" w:rsidRDefault="00E0458A">
      <w:pPr>
        <w:numPr>
          <w:ilvl w:val="0"/>
          <w:numId w:val="4"/>
        </w:numPr>
        <w:spacing w:after="160"/>
        <w:jc w:val="both"/>
        <w:rPr>
          <w:rFonts w:asciiTheme="majorBidi" w:hAnsiTheme="majorBidi" w:cstheme="majorBidi"/>
        </w:rPr>
      </w:pPr>
      <w:r w:rsidRPr="00A73032">
        <w:rPr>
          <w:rFonts w:asciiTheme="majorBidi" w:hAnsiTheme="majorBidi" w:cstheme="majorBidi"/>
          <w:b/>
        </w:rPr>
        <w:t xml:space="preserve">Anexa 7 </w:t>
      </w:r>
      <w:r w:rsidRPr="00A73032">
        <w:rPr>
          <w:rFonts w:asciiTheme="majorBidi" w:hAnsiTheme="majorBidi" w:cstheme="majorBidi"/>
        </w:rPr>
        <w:t>– Contractele cu subcontractanții, dacă este cazul;</w:t>
      </w:r>
    </w:p>
    <w:p w14:paraId="6AED6B4A" w14:textId="77777777" w:rsidR="002F6F63" w:rsidRDefault="00E0458A">
      <w:pPr>
        <w:numPr>
          <w:ilvl w:val="0"/>
          <w:numId w:val="4"/>
        </w:numPr>
        <w:spacing w:after="160"/>
        <w:jc w:val="both"/>
        <w:rPr>
          <w:rFonts w:asciiTheme="majorBidi" w:hAnsiTheme="majorBidi" w:cstheme="majorBidi"/>
        </w:rPr>
      </w:pPr>
      <w:r w:rsidRPr="00A73032">
        <w:rPr>
          <w:rFonts w:asciiTheme="majorBidi" w:hAnsiTheme="majorBidi" w:cstheme="majorBidi"/>
          <w:b/>
        </w:rPr>
        <w:t xml:space="preserve">Anexa 8 </w:t>
      </w:r>
      <w:r w:rsidRPr="00A73032">
        <w:rPr>
          <w:rFonts w:asciiTheme="majorBidi" w:hAnsiTheme="majorBidi" w:cstheme="majorBidi"/>
        </w:rPr>
        <w:t>– Angajamentul ferm de susținere din partea unui terț, dacă este cazul;</w:t>
      </w:r>
    </w:p>
    <w:p w14:paraId="016AE14D" w14:textId="209E12F5" w:rsidR="00A73032" w:rsidRDefault="00A73032">
      <w:pPr>
        <w:numPr>
          <w:ilvl w:val="0"/>
          <w:numId w:val="4"/>
        </w:numPr>
        <w:spacing w:after="160"/>
        <w:jc w:val="both"/>
        <w:rPr>
          <w:rFonts w:asciiTheme="majorBidi" w:hAnsiTheme="majorBidi" w:cstheme="majorBidi"/>
        </w:rPr>
      </w:pPr>
      <w:r>
        <w:rPr>
          <w:rFonts w:asciiTheme="majorBidi" w:hAnsiTheme="majorBidi" w:cstheme="majorBidi"/>
          <w:b/>
        </w:rPr>
        <w:t xml:space="preserve">Anexa 9 </w:t>
      </w:r>
      <w:r>
        <w:rPr>
          <w:rFonts w:asciiTheme="majorBidi" w:hAnsiTheme="majorBidi" w:cstheme="majorBidi"/>
        </w:rPr>
        <w:t>– Procesul verbal de recepție cantitatică și calitativă;</w:t>
      </w:r>
    </w:p>
    <w:p w14:paraId="0F7FA0FF" w14:textId="12BBA3F0" w:rsidR="00A73032" w:rsidRDefault="00A73032">
      <w:pPr>
        <w:numPr>
          <w:ilvl w:val="0"/>
          <w:numId w:val="4"/>
        </w:numPr>
        <w:spacing w:after="160"/>
        <w:jc w:val="both"/>
        <w:rPr>
          <w:rFonts w:asciiTheme="majorBidi" w:hAnsiTheme="majorBidi" w:cstheme="majorBidi"/>
        </w:rPr>
      </w:pPr>
      <w:r>
        <w:rPr>
          <w:rFonts w:asciiTheme="majorBidi" w:hAnsiTheme="majorBidi" w:cstheme="majorBidi"/>
          <w:b/>
        </w:rPr>
        <w:t xml:space="preserve">Anexa 10 </w:t>
      </w:r>
      <w:r>
        <w:rPr>
          <w:rFonts w:asciiTheme="majorBidi" w:hAnsiTheme="majorBidi" w:cstheme="majorBidi"/>
        </w:rPr>
        <w:t>– Procesul verbal de instalare și punere în funcțiune;</w:t>
      </w:r>
    </w:p>
    <w:p w14:paraId="0DFC50F8" w14:textId="47F1DE1E" w:rsidR="00A73032" w:rsidRPr="00A73032" w:rsidRDefault="00A73032">
      <w:pPr>
        <w:numPr>
          <w:ilvl w:val="0"/>
          <w:numId w:val="4"/>
        </w:numPr>
        <w:spacing w:after="160"/>
        <w:jc w:val="both"/>
        <w:rPr>
          <w:rFonts w:asciiTheme="majorBidi" w:hAnsiTheme="majorBidi" w:cstheme="majorBidi"/>
        </w:rPr>
      </w:pPr>
      <w:r>
        <w:rPr>
          <w:rFonts w:asciiTheme="majorBidi" w:hAnsiTheme="majorBidi" w:cstheme="majorBidi"/>
          <w:b/>
        </w:rPr>
        <w:t xml:space="preserve">Anexa 11 </w:t>
      </w:r>
      <w:r>
        <w:rPr>
          <w:rFonts w:asciiTheme="majorBidi" w:hAnsiTheme="majorBidi" w:cstheme="majorBidi"/>
        </w:rPr>
        <w:t>– Procesul verbal de instruire personal.</w:t>
      </w:r>
    </w:p>
    <w:p w14:paraId="300B4076" w14:textId="2DC450FF" w:rsidR="002F6F63" w:rsidRPr="00A73032" w:rsidRDefault="00E0458A">
      <w:pPr>
        <w:numPr>
          <w:ilvl w:val="0"/>
          <w:numId w:val="4"/>
        </w:numPr>
        <w:spacing w:after="160"/>
        <w:ind w:left="709" w:hanging="709"/>
        <w:jc w:val="both"/>
        <w:rPr>
          <w:rFonts w:asciiTheme="majorBidi" w:hAnsiTheme="majorBidi" w:cstheme="majorBidi"/>
        </w:rPr>
      </w:pPr>
      <w:bookmarkStart w:id="7" w:name="_heading=h.8cpn7hvd5hqh" w:colFirst="0" w:colLast="0"/>
      <w:bookmarkStart w:id="8" w:name="_heading=h.857eo073pvvx" w:colFirst="0" w:colLast="0"/>
      <w:bookmarkEnd w:id="7"/>
      <w:bookmarkEnd w:id="8"/>
      <w:r w:rsidRPr="00A73032">
        <w:rPr>
          <w:rFonts w:asciiTheme="majorBidi" w:hAnsiTheme="majorBidi" w:cstheme="majorBidi"/>
          <w:b/>
        </w:rPr>
        <w:t>Anexa 1</w:t>
      </w:r>
      <w:r w:rsidR="00A73032">
        <w:rPr>
          <w:rFonts w:asciiTheme="majorBidi" w:hAnsiTheme="majorBidi" w:cstheme="majorBidi"/>
          <w:b/>
        </w:rPr>
        <w:t>2</w:t>
      </w:r>
      <w:r w:rsidRPr="00A73032">
        <w:rPr>
          <w:rFonts w:asciiTheme="majorBidi" w:hAnsiTheme="majorBidi" w:cstheme="majorBidi"/>
          <w:b/>
        </w:rPr>
        <w:t xml:space="preserve"> </w:t>
      </w:r>
      <w:r w:rsidRPr="00A73032">
        <w:rPr>
          <w:rFonts w:asciiTheme="majorBidi" w:hAnsiTheme="majorBidi" w:cstheme="majorBidi"/>
        </w:rPr>
        <w:t>– alte anexe la Contract, printre care enumerăm: contractele de asociere (dacă este cazul), acordul de asociere (dacă este cazul), contractele de asigurări (dacă este cazul); scrisoare bancară privind constituirea garanției pentru avans; convenție privind securitatea și sănătatea în muncă; listă personal de specialitate (responsabil) implicat în executarea contractului cu documente în susținere (dacă este cazul); orice alte documente menționate în Contract ca reprezentând anexe la acesta.</w:t>
      </w:r>
    </w:p>
    <w:p w14:paraId="3AB4A950" w14:textId="77777777" w:rsidR="002F6F63" w:rsidRPr="00A73032" w:rsidRDefault="00E0458A">
      <w:pPr>
        <w:jc w:val="both"/>
        <w:rPr>
          <w:rFonts w:asciiTheme="majorBidi" w:hAnsiTheme="majorBidi" w:cstheme="majorBidi"/>
        </w:rPr>
      </w:pPr>
      <w:bookmarkStart w:id="9" w:name="_heading=h.nsmmoc6dnpaj" w:colFirst="0" w:colLast="0"/>
      <w:bookmarkEnd w:id="9"/>
      <w:r w:rsidRPr="00A73032">
        <w:rPr>
          <w:rFonts w:asciiTheme="majorBidi" w:hAnsiTheme="majorBidi" w:cstheme="majorBidi"/>
          <w:b/>
        </w:rPr>
        <w:t xml:space="preserve">3.5. </w:t>
      </w:r>
      <w:r w:rsidRPr="00A73032">
        <w:rPr>
          <w:rFonts w:asciiTheme="majorBidi" w:hAnsiTheme="majorBidi" w:cstheme="majorBidi"/>
        </w:rPr>
        <w:t>Orice contradicţie ivită între documentele Contractului se va rezolva prin aplicarea ordinei de prioritate stabilită la art. 3.4. din Contract.</w:t>
      </w:r>
    </w:p>
    <w:p w14:paraId="3FD02F9D" w14:textId="77777777" w:rsidR="002F6F63" w:rsidRPr="00A73032" w:rsidRDefault="00E0458A">
      <w:pPr>
        <w:jc w:val="both"/>
        <w:rPr>
          <w:rFonts w:asciiTheme="majorBidi" w:hAnsiTheme="majorBidi" w:cstheme="majorBidi"/>
        </w:rPr>
      </w:pPr>
      <w:r w:rsidRPr="00A73032">
        <w:rPr>
          <w:rFonts w:asciiTheme="majorBidi" w:hAnsiTheme="majorBidi" w:cstheme="majorBidi"/>
          <w:b/>
        </w:rPr>
        <w:lastRenderedPageBreak/>
        <w:t xml:space="preserve">3.6. </w:t>
      </w:r>
      <w:r w:rsidRPr="00A73032">
        <w:rPr>
          <w:rFonts w:asciiTheme="majorBidi" w:hAnsiTheme="majorBidi" w:cstheme="majorBidi"/>
        </w:rPr>
        <w:t>Dacă există neconcordanțe între Oferta tehnică și termenii și condițiile Caietului de sarcini, termenii și condițiile Caietului de sarcini au prioritate asupra Ofertei tehnice, cu excepția cazului în care parametrii tehnici din Oferta tehnică sunt superiori celor solicitați prin Caietul de sarcini, caz în care vor prevala prevederile din Oferta tehnică referitoare la parametrii tehnici.</w:t>
      </w:r>
    </w:p>
    <w:p w14:paraId="30BF73CD" w14:textId="77777777" w:rsidR="002F6F63" w:rsidRPr="00A73032" w:rsidRDefault="00E0458A" w:rsidP="00A73032">
      <w:pPr>
        <w:pStyle w:val="Heading3"/>
        <w:ind w:left="1134" w:firstLine="28"/>
        <w:jc w:val="both"/>
        <w:rPr>
          <w:rFonts w:asciiTheme="majorBidi" w:hAnsiTheme="majorBidi" w:cstheme="majorBidi"/>
          <w:sz w:val="24"/>
          <w:szCs w:val="24"/>
        </w:rPr>
      </w:pPr>
      <w:bookmarkStart w:id="10" w:name="_heading=h.ba2xvhtqvwp" w:colFirst="0" w:colLast="0"/>
      <w:bookmarkEnd w:id="10"/>
      <w:r w:rsidRPr="00A73032">
        <w:rPr>
          <w:rFonts w:asciiTheme="majorBidi" w:hAnsiTheme="majorBidi" w:cstheme="majorBidi"/>
          <w:sz w:val="24"/>
          <w:szCs w:val="24"/>
        </w:rPr>
        <w:t>IV. Preţul Contractului și Condiții de plată</w:t>
      </w:r>
    </w:p>
    <w:p w14:paraId="3BCA4A2D"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4.1. </w:t>
      </w:r>
      <w:r w:rsidRPr="00A73032">
        <w:rPr>
          <w:rFonts w:asciiTheme="majorBidi" w:hAnsiTheme="majorBidi" w:cstheme="majorBidi"/>
          <w:color w:val="000000"/>
        </w:rPr>
        <w:t xml:space="preserve">Prețul covenit pentru executarea Contractului, respectiv preţul produselor furnizate şi al serviciilor accesorii prestate (punerea în funcțiune și instruirea personalului), plătibil Furnizorului de către Achizitor, este în sumă de ___________________________, la care se adaugă taxa pe valoare adăugată (T.V.A.) în valoare de _________, rezultând un preț total de _________________, conform Propunerii financiare atribuite în SICAP nr. _____________. </w:t>
      </w:r>
    </w:p>
    <w:p w14:paraId="5A8C7DDB"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4.2. </w:t>
      </w:r>
      <w:r w:rsidRPr="00A73032">
        <w:rPr>
          <w:rFonts w:asciiTheme="majorBidi" w:hAnsiTheme="majorBidi" w:cstheme="majorBidi"/>
          <w:color w:val="000000"/>
        </w:rPr>
        <w:t>Valoarea taxei pe valoarea adăugată (TVA) aplicabilă este cea calculată conform legislației fiscale în vigoare la data îndeplinirii obligațiilor de către Furnizor.</w:t>
      </w:r>
    </w:p>
    <w:p w14:paraId="5AC52EC5"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4.3. </w:t>
      </w:r>
      <w:r w:rsidRPr="00A73032">
        <w:rPr>
          <w:rFonts w:asciiTheme="majorBidi" w:hAnsiTheme="majorBidi" w:cstheme="majorBidi"/>
          <w:color w:val="000000"/>
        </w:rPr>
        <w:t>Preţul Contractului include, fără a se limita la acestea, şi toate costurile privind ambalarea, ambalajul, inscripţionarea, transportul, costurile de asigurare şi cuprinde toate taxele, inclusiv cele de export şi import, acestea fiind suportate de Furnizor.</w:t>
      </w:r>
    </w:p>
    <w:p w14:paraId="59A03134"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4.4. </w:t>
      </w:r>
      <w:r w:rsidRPr="00A73032">
        <w:rPr>
          <w:rFonts w:asciiTheme="majorBidi" w:hAnsiTheme="majorBidi" w:cstheme="majorBidi"/>
          <w:color w:val="000000"/>
        </w:rPr>
        <w:t xml:space="preserve">Prețul convenit este ferm în lei și nu se ajustează din punct de vedere economic, astfel cum este stabilit prin prezentul Contract și în condițiile prevăzute în mod expres de Legislația în materie. </w:t>
      </w:r>
    </w:p>
    <w:p w14:paraId="718C7878" w14:textId="77777777" w:rsidR="002F6F63" w:rsidRPr="00A73032" w:rsidRDefault="00E0458A">
      <w:pPr>
        <w:jc w:val="both"/>
        <w:rPr>
          <w:rFonts w:asciiTheme="majorBidi" w:hAnsiTheme="majorBidi" w:cstheme="majorBidi"/>
        </w:rPr>
      </w:pPr>
      <w:r w:rsidRPr="00A73032">
        <w:rPr>
          <w:rFonts w:asciiTheme="majorBidi" w:hAnsiTheme="majorBidi" w:cstheme="majorBidi"/>
          <w:b/>
        </w:rPr>
        <w:t>4.5.</w:t>
      </w:r>
      <w:r w:rsidRPr="00A73032">
        <w:rPr>
          <w:rFonts w:asciiTheme="majorBidi" w:hAnsiTheme="majorBidi" w:cstheme="majorBidi"/>
        </w:rPr>
        <w:t xml:space="preserve"> Contractul va fi considerat terminat când procesul-verbal de recepţie finală va fi semnat de comisia de recepţie a Achizitorului, și produsele, furnizate conform Contractului. </w:t>
      </w:r>
    </w:p>
    <w:p w14:paraId="34F698F8" w14:textId="77777777" w:rsidR="002F6F63" w:rsidRPr="00A73032" w:rsidRDefault="00E0458A" w:rsidP="00A73032">
      <w:pPr>
        <w:pStyle w:val="Heading3"/>
        <w:ind w:left="1162" w:hanging="28"/>
        <w:jc w:val="both"/>
        <w:rPr>
          <w:rFonts w:asciiTheme="majorBidi" w:hAnsiTheme="majorBidi" w:cstheme="majorBidi"/>
          <w:sz w:val="24"/>
          <w:szCs w:val="24"/>
        </w:rPr>
      </w:pPr>
      <w:bookmarkStart w:id="11" w:name="_heading=h.gjxob3x6ndz8" w:colFirst="0" w:colLast="0"/>
      <w:bookmarkEnd w:id="11"/>
      <w:r w:rsidRPr="00A73032">
        <w:rPr>
          <w:rFonts w:asciiTheme="majorBidi" w:hAnsiTheme="majorBidi" w:cstheme="majorBidi"/>
          <w:sz w:val="24"/>
          <w:szCs w:val="24"/>
        </w:rPr>
        <w:t>V. Durata Contractului</w:t>
      </w:r>
    </w:p>
    <w:p w14:paraId="735721DB" w14:textId="77777777" w:rsidR="002F6F63" w:rsidRPr="00A73032" w:rsidRDefault="00E0458A">
      <w:pPr>
        <w:jc w:val="both"/>
        <w:rPr>
          <w:rFonts w:asciiTheme="majorBidi" w:hAnsiTheme="majorBidi" w:cstheme="majorBidi"/>
          <w:b/>
        </w:rPr>
      </w:pPr>
      <w:r w:rsidRPr="00A73032">
        <w:rPr>
          <w:rFonts w:asciiTheme="majorBidi" w:hAnsiTheme="majorBidi" w:cstheme="majorBidi"/>
          <w:b/>
        </w:rPr>
        <w:t xml:space="preserve">5.1. </w:t>
      </w:r>
      <w:r w:rsidRPr="00A73032">
        <w:rPr>
          <w:rFonts w:asciiTheme="majorBidi" w:hAnsiTheme="majorBidi" w:cstheme="majorBidi"/>
        </w:rPr>
        <w:t>Prezentul Contract intră în vigoare la data semnării acestuia de către Părți și își produce efectele până la momentul executării integrale, corecte și conforme a tuturor obligațiilor Părților, reglementate prin Contract.</w:t>
      </w:r>
    </w:p>
    <w:p w14:paraId="70BABE80"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5.2. </w:t>
      </w:r>
      <w:r w:rsidRPr="00A73032">
        <w:rPr>
          <w:rFonts w:asciiTheme="majorBidi" w:hAnsiTheme="majorBidi" w:cstheme="majorBidi"/>
        </w:rPr>
        <w:t>Executarea Contractului începe ulterior semnării acestuia de ambele Părți și ulterior constituirii Garanției de bună execuție, în conformitate cu dispozițiile capitolului IX din Contract, și se va derula conform obligațiilor asumate prin prezentul Contract, a Caietului de sarcini și a Propunerii tehnice, anexe la Contract.</w:t>
      </w:r>
    </w:p>
    <w:p w14:paraId="472B1CBA" w14:textId="77777777" w:rsidR="002F6F63" w:rsidRPr="00A73032" w:rsidRDefault="00E0458A">
      <w:pPr>
        <w:jc w:val="both"/>
        <w:rPr>
          <w:rFonts w:asciiTheme="majorBidi" w:hAnsiTheme="majorBidi" w:cstheme="majorBidi"/>
        </w:rPr>
      </w:pPr>
      <w:bookmarkStart w:id="12" w:name="_heading=h.8tbinja3u7p8" w:colFirst="0" w:colLast="0"/>
      <w:bookmarkEnd w:id="12"/>
      <w:r w:rsidRPr="00A73032">
        <w:rPr>
          <w:rFonts w:asciiTheme="majorBidi" w:hAnsiTheme="majorBidi" w:cstheme="majorBidi"/>
          <w:b/>
        </w:rPr>
        <w:t xml:space="preserve">5.3. </w:t>
      </w:r>
      <w:r w:rsidRPr="00A73032">
        <w:rPr>
          <w:rFonts w:asciiTheme="majorBidi" w:hAnsiTheme="majorBidi" w:cstheme="majorBidi"/>
        </w:rPr>
        <w:t>În cazul în care Furnizorul nu îşi îndeplineşte obligaţia de a constitui Garanţia de Bună Execuţie conform art. IX, Achizitorul va fi îndreptăţit să execute garanţia de participare depusă de către Furnizor sau să solicite Furnizorului să se conformeze obligaţiei de a depune Garanţia de Bună Execuţie, într-un termen de maxim 5 (cinci) zile lucrătoare. În această perioadă Furnizorul este obligat la plata de penalităţi de întârziere conform prezentului Contract. La expirarea acestui termen Achizitorul se va retrage din Contract având dreptul la despăgubiri.</w:t>
      </w:r>
    </w:p>
    <w:p w14:paraId="5BF9D885" w14:textId="77777777" w:rsidR="002F6F63" w:rsidRPr="00A73032" w:rsidRDefault="00E0458A" w:rsidP="00A73032">
      <w:pPr>
        <w:pStyle w:val="Heading3"/>
        <w:ind w:left="1134"/>
        <w:jc w:val="both"/>
        <w:rPr>
          <w:rFonts w:asciiTheme="majorBidi" w:hAnsiTheme="majorBidi" w:cstheme="majorBidi"/>
          <w:sz w:val="24"/>
          <w:szCs w:val="24"/>
        </w:rPr>
      </w:pPr>
      <w:bookmarkStart w:id="13" w:name="_heading=h.9h23d3czbgp" w:colFirst="0" w:colLast="0"/>
      <w:bookmarkEnd w:id="13"/>
      <w:r w:rsidRPr="00A73032">
        <w:rPr>
          <w:rFonts w:asciiTheme="majorBidi" w:hAnsiTheme="majorBidi" w:cstheme="majorBidi"/>
          <w:sz w:val="24"/>
          <w:szCs w:val="24"/>
        </w:rPr>
        <w:t>VI. Obligaţiile principale ale Furnizorului</w:t>
      </w:r>
    </w:p>
    <w:p w14:paraId="1AF45510" w14:textId="726F0204"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6.1.</w:t>
      </w:r>
      <w:r w:rsidRPr="00A73032">
        <w:rPr>
          <w:rFonts w:asciiTheme="majorBidi" w:hAnsiTheme="majorBidi" w:cstheme="majorBidi"/>
          <w:color w:val="000000"/>
        </w:rPr>
        <w:t xml:space="preserve"> Furnizorul are obligaţia să furnizeze, să instaleze și să instruiască la sediul INOE </w:t>
      </w:r>
      <w:r w:rsidRPr="007D0D63">
        <w:rPr>
          <w:rFonts w:asciiTheme="majorBidi" w:hAnsiTheme="majorBidi" w:cstheme="majorBidi"/>
          <w:color w:val="EE0000"/>
        </w:rPr>
        <w:t>2000</w:t>
      </w:r>
      <w:r w:rsidR="007D0D63" w:rsidRPr="007D0D63">
        <w:rPr>
          <w:rFonts w:asciiTheme="majorBidi" w:hAnsiTheme="majorBidi" w:cstheme="majorBidi"/>
          <w:color w:val="EE0000"/>
        </w:rPr>
        <w:t xml:space="preserve"> – Filiala ....</w:t>
      </w:r>
      <w:r w:rsidRPr="00A73032">
        <w:rPr>
          <w:rFonts w:asciiTheme="majorBidi" w:hAnsiTheme="majorBidi" w:cstheme="majorBidi"/>
          <w:color w:val="000000"/>
        </w:rPr>
        <w:t xml:space="preserve">, </w:t>
      </w:r>
      <w:r w:rsidRPr="00A73032">
        <w:rPr>
          <w:rFonts w:asciiTheme="majorBidi" w:hAnsiTheme="majorBidi" w:cstheme="majorBidi"/>
          <w:color w:val="EE0000"/>
        </w:rPr>
        <w:t>str. .........................</w:t>
      </w:r>
      <w:r w:rsidR="007D0D63">
        <w:rPr>
          <w:rFonts w:asciiTheme="majorBidi" w:hAnsiTheme="majorBidi" w:cstheme="majorBidi"/>
          <w:color w:val="EE0000"/>
        </w:rPr>
        <w:t xml:space="preserve"> </w:t>
      </w:r>
      <w:r w:rsidRPr="00A73032">
        <w:rPr>
          <w:rFonts w:asciiTheme="majorBidi" w:hAnsiTheme="majorBidi" w:cstheme="majorBidi"/>
          <w:color w:val="000000"/>
        </w:rPr>
        <w:t xml:space="preserve">produsele definite în prezentul Contract </w:t>
      </w:r>
      <w:r w:rsidRPr="00A73032">
        <w:rPr>
          <w:rFonts w:asciiTheme="majorBidi" w:hAnsiTheme="majorBidi" w:cstheme="majorBidi"/>
          <w:b/>
          <w:color w:val="000000"/>
        </w:rPr>
        <w:t xml:space="preserve">în termen de .................... </w:t>
      </w:r>
      <w:r w:rsidRPr="00A73032">
        <w:rPr>
          <w:rFonts w:asciiTheme="majorBidi" w:hAnsiTheme="majorBidi" w:cstheme="majorBidi"/>
          <w:b/>
          <w:color w:val="EE0000"/>
        </w:rPr>
        <w:t>zile / luni</w:t>
      </w:r>
      <w:r w:rsidRPr="00A73032">
        <w:rPr>
          <w:rFonts w:asciiTheme="majorBidi" w:hAnsiTheme="majorBidi" w:cstheme="majorBidi"/>
          <w:color w:val="000000"/>
        </w:rPr>
        <w:t>, de la data îndeplinirii condițiilor de începere a Contratului semnat (constituirea garanției de buna execuție) (</w:t>
      </w:r>
      <w:r w:rsidRPr="00A73032">
        <w:rPr>
          <w:rFonts w:asciiTheme="majorBidi" w:hAnsiTheme="majorBidi" w:cstheme="majorBidi"/>
          <w:i/>
          <w:color w:val="000000"/>
        </w:rPr>
        <w:t xml:space="preserve">pe scurt </w:t>
      </w:r>
      <w:r w:rsidRPr="00A73032">
        <w:rPr>
          <w:rFonts w:asciiTheme="majorBidi" w:hAnsiTheme="majorBidi" w:cstheme="majorBidi"/>
          <w:color w:val="000000"/>
        </w:rPr>
        <w:t>„</w:t>
      </w:r>
      <w:r w:rsidRPr="00A73032">
        <w:rPr>
          <w:rFonts w:asciiTheme="majorBidi" w:hAnsiTheme="majorBidi" w:cstheme="majorBidi"/>
          <w:b/>
          <w:color w:val="000000"/>
        </w:rPr>
        <w:t>Termen de livrare”</w:t>
      </w:r>
      <w:r w:rsidRPr="00A73032">
        <w:rPr>
          <w:rFonts w:asciiTheme="majorBidi" w:hAnsiTheme="majorBidi" w:cstheme="majorBidi"/>
          <w:color w:val="000000"/>
        </w:rPr>
        <w:t>).</w:t>
      </w:r>
    </w:p>
    <w:p w14:paraId="2A700C1F" w14:textId="77777777" w:rsidR="002F6F63" w:rsidRPr="00A73032" w:rsidRDefault="00E0458A">
      <w:pPr>
        <w:pBdr>
          <w:top w:val="nil"/>
          <w:left w:val="nil"/>
          <w:bottom w:val="nil"/>
          <w:right w:val="nil"/>
          <w:between w:val="nil"/>
        </w:pBdr>
        <w:jc w:val="both"/>
        <w:rPr>
          <w:rFonts w:asciiTheme="majorBidi" w:hAnsiTheme="majorBidi" w:cstheme="majorBidi"/>
          <w:b/>
          <w:color w:val="000000"/>
        </w:rPr>
      </w:pPr>
      <w:r w:rsidRPr="00A73032">
        <w:rPr>
          <w:rFonts w:asciiTheme="majorBidi" w:hAnsiTheme="majorBidi" w:cstheme="majorBidi"/>
          <w:b/>
          <w:color w:val="000000"/>
        </w:rPr>
        <w:t xml:space="preserve">6.2. </w:t>
      </w:r>
      <w:r w:rsidRPr="00A73032">
        <w:rPr>
          <w:rFonts w:asciiTheme="majorBidi" w:hAnsiTheme="majorBidi" w:cstheme="majorBidi"/>
          <w:color w:val="000000"/>
        </w:rPr>
        <w:t xml:space="preserve">Furnizorul se obligă să furnizeze produsele la standardele şi performanţele prezentate în oferta tehnică şi în conformitate cu prevederile Caietului de sarcini, cu profesionalismul și promptitudinea cuvenite angajamentului asumat. </w:t>
      </w:r>
      <w:r w:rsidRPr="00A73032">
        <w:rPr>
          <w:rFonts w:asciiTheme="majorBidi" w:hAnsiTheme="majorBidi" w:cstheme="majorBidi"/>
          <w:b/>
          <w:color w:val="000000"/>
        </w:rPr>
        <w:t xml:space="preserve"> </w:t>
      </w:r>
    </w:p>
    <w:p w14:paraId="278DDBC7"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6.3. </w:t>
      </w:r>
      <w:r w:rsidRPr="00A73032">
        <w:rPr>
          <w:rFonts w:asciiTheme="majorBidi" w:hAnsiTheme="majorBidi" w:cstheme="majorBidi"/>
          <w:color w:val="000000"/>
        </w:rPr>
        <w:t>Furnizorul se obligă să despăgubească Achizitorul împotriva oricăor:</w:t>
      </w:r>
    </w:p>
    <w:p w14:paraId="083524F5" w14:textId="77777777" w:rsidR="002F6F63" w:rsidRPr="00A73032" w:rsidRDefault="00E0458A">
      <w:pPr>
        <w:pBdr>
          <w:top w:val="nil"/>
          <w:left w:val="nil"/>
          <w:bottom w:val="nil"/>
          <w:right w:val="nil"/>
          <w:between w:val="nil"/>
        </w:pBdr>
        <w:ind w:left="709" w:hanging="283"/>
        <w:jc w:val="both"/>
        <w:rPr>
          <w:rFonts w:asciiTheme="majorBidi" w:hAnsiTheme="majorBidi" w:cstheme="majorBidi"/>
          <w:color w:val="000000"/>
        </w:rPr>
      </w:pPr>
      <w:r w:rsidRPr="00A73032">
        <w:rPr>
          <w:rFonts w:asciiTheme="majorBidi" w:hAnsiTheme="majorBidi" w:cstheme="majorBidi"/>
          <w:b/>
          <w:color w:val="000000"/>
        </w:rPr>
        <w:lastRenderedPageBreak/>
        <w:t>i)</w:t>
      </w:r>
      <w:r w:rsidRPr="00A73032">
        <w:rPr>
          <w:rFonts w:asciiTheme="majorBidi" w:hAnsiTheme="majorBidi" w:cstheme="majorBidi"/>
          <w:color w:val="000000"/>
        </w:rPr>
        <w:tab/>
        <w:t xml:space="preserve">reclamaţii şi acţiuni în justiţie, ce rezultă din încălcarea unor drepturi de proprietate intelectuală (brevete, nume, mărci înregistrate etc.), legate de produsele achiziţionate, şi </w:t>
      </w:r>
    </w:p>
    <w:p w14:paraId="79D77F4D" w14:textId="77777777" w:rsidR="002F6F63" w:rsidRPr="00A73032" w:rsidRDefault="00E0458A">
      <w:pPr>
        <w:pBdr>
          <w:top w:val="nil"/>
          <w:left w:val="nil"/>
          <w:bottom w:val="nil"/>
          <w:right w:val="nil"/>
          <w:between w:val="nil"/>
        </w:pBdr>
        <w:ind w:left="709" w:hanging="283"/>
        <w:jc w:val="both"/>
        <w:rPr>
          <w:rFonts w:asciiTheme="majorBidi" w:hAnsiTheme="majorBidi" w:cstheme="majorBidi"/>
          <w:color w:val="000000"/>
        </w:rPr>
      </w:pPr>
      <w:r w:rsidRPr="00A73032">
        <w:rPr>
          <w:rFonts w:asciiTheme="majorBidi" w:hAnsiTheme="majorBidi" w:cstheme="majorBidi"/>
          <w:b/>
          <w:color w:val="000000"/>
        </w:rPr>
        <w:t>ii</w:t>
      </w:r>
      <w:r w:rsidRPr="00A73032">
        <w:rPr>
          <w:rFonts w:asciiTheme="majorBidi" w:hAnsiTheme="majorBidi" w:cstheme="majorBidi"/>
          <w:color w:val="000000"/>
        </w:rPr>
        <w:t>)</w:t>
      </w:r>
      <w:r w:rsidRPr="00A73032">
        <w:rPr>
          <w:rFonts w:asciiTheme="majorBidi" w:hAnsiTheme="majorBidi" w:cstheme="majorBidi"/>
          <w:color w:val="000000"/>
        </w:rPr>
        <w:tab/>
        <w:t>daune-interese, costuri, taxe şi cheltuieli de orice natură, aferente, cu excepţia situaţiei în care o astfel de încălcare rezultă din respectarea Caietului de sarcini întocmit de către Achizitor.</w:t>
      </w:r>
    </w:p>
    <w:p w14:paraId="5B3BA4EE"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6.4. </w:t>
      </w:r>
      <w:r w:rsidRPr="00A73032">
        <w:rPr>
          <w:rFonts w:asciiTheme="majorBidi" w:hAnsiTheme="majorBidi" w:cstheme="majorBidi"/>
          <w:color w:val="000000"/>
        </w:rPr>
        <w:t>Furnizorul are obligația de a asigura disponibilitatea informațiilor și documentelor referitoare la Contract cu ocazia misiunilor de control desfășurate de Autoritatea de Management/ Organismul Intermediar sau de alte structuri cu competențe în controlul și recuperarea debitelor aferente fondurilor Uniunii Europene și/sau fondurilor publice naționale aferente acestora, după caz.</w:t>
      </w:r>
    </w:p>
    <w:p w14:paraId="1A333753"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6.5. </w:t>
      </w:r>
      <w:r w:rsidRPr="00A73032">
        <w:rPr>
          <w:rFonts w:asciiTheme="majorBidi" w:hAnsiTheme="majorBidi" w:cstheme="majorBidi"/>
          <w:color w:val="000000"/>
        </w:rPr>
        <w:t>Furnizorul va respecta şi se va supune tuturor legilor şi reglementărilor în vigoare cu incidenţă în executarea Contractului şi se va asigura că și personalul său, salariat sau contractat de acesta, sub conducerea sa, subordonaţii acestuia şi salariaţii din teritoriu vor respecta şi se vor supune de asemenea aceloraşi legi şi reglementări. Furnizorul va despăgubi Achizitorul în cazul oricăror pretenţii şi acţiuni în justiţie rezultate din orice încălcări ale prevederilor în vigoare, în legătură cu executarea prezentului Contract, de către Furnizor, personalul său, salariat sau contractat de acesta, inclusiv conducerea sa, subordonaţii acestuia, precum şi salariaţii din teritoriu.</w:t>
      </w:r>
    </w:p>
    <w:p w14:paraId="39DE1E1B" w14:textId="1DF6CFDE"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6.6. </w:t>
      </w:r>
      <w:r w:rsidRPr="00A73032">
        <w:rPr>
          <w:rFonts w:asciiTheme="majorBidi" w:hAnsiTheme="majorBidi" w:cstheme="majorBidi"/>
          <w:color w:val="000000"/>
        </w:rPr>
        <w:t>În scopul realizării obiectului Contractului Furnizorul are obligația de a asigura forţa de muncă, materialele, instalaţiile şi echipamentele necesare în corelare cu obligațiile asumate prin prezentul Contract. Furnizorul are obligaţia de a furniza produsele/serviciile ce fac obiectul prezentului Contract cu personal calificat, care corespunde cerinţelor menţionate în documentatia de atribuire</w:t>
      </w:r>
      <w:r w:rsidRPr="00A73032">
        <w:rPr>
          <w:rFonts w:asciiTheme="majorBidi" w:hAnsiTheme="majorBidi" w:cstheme="majorBidi"/>
        </w:rPr>
        <w:t>,</w:t>
      </w:r>
      <w:r w:rsidR="007D0D63">
        <w:rPr>
          <w:rFonts w:asciiTheme="majorBidi" w:hAnsiTheme="majorBidi" w:cstheme="majorBidi"/>
        </w:rPr>
        <w:t xml:space="preserve"> respectând prevederile legale în vigoare în materie de </w:t>
      </w:r>
      <w:r w:rsidR="007D0D63" w:rsidRPr="007D0D63">
        <w:rPr>
          <w:rFonts w:asciiTheme="majorBidi" w:hAnsiTheme="majorBidi" w:cstheme="majorBidi"/>
        </w:rPr>
        <w:t>PSI (</w:t>
      </w:r>
      <w:r w:rsidRPr="007D0D63">
        <w:rPr>
          <w:rFonts w:asciiTheme="majorBidi" w:hAnsiTheme="majorBidi" w:cstheme="majorBidi"/>
        </w:rPr>
        <w:t>dacă este cazul).</w:t>
      </w:r>
    </w:p>
    <w:p w14:paraId="1935B911"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6.7.</w:t>
      </w:r>
      <w:r w:rsidRPr="00A73032">
        <w:rPr>
          <w:rFonts w:asciiTheme="majorBidi" w:hAnsiTheme="majorBidi" w:cstheme="majorBidi"/>
          <w:color w:val="000000"/>
        </w:rPr>
        <w:t xml:space="preserve"> Furnizorul are obligația ca în maxim 5 (cinci) zile lucrătoare de la semnarea Contractului să transmită Achizitorului lista personalului de specialitate (responsabil) implicat în executarea </w:t>
      </w:r>
      <w:r w:rsidRPr="007D0D63">
        <w:rPr>
          <w:rFonts w:asciiTheme="majorBidi" w:hAnsiTheme="majorBidi" w:cstheme="majorBidi"/>
        </w:rPr>
        <w:t xml:space="preserve">Contractului (dacă este cazul), </w:t>
      </w:r>
      <w:r w:rsidRPr="00A73032">
        <w:rPr>
          <w:rFonts w:asciiTheme="majorBidi" w:hAnsiTheme="majorBidi" w:cstheme="majorBidi"/>
          <w:color w:val="000000"/>
        </w:rPr>
        <w:t>declarată în ofertă, însoțită de declarațiile de disponibilitate ale acestora precum și de documente în dovedirea calificării (diplome, certificate, atestate, legitimații) sau documente echivalente pentru experții străini, sub sancţiunea perceperii de penalităţi în cuantum de 0,1% raportat la prețul Contractului, pentru fiecare zi de întârziere până la îndeplinirea obligației.</w:t>
      </w:r>
    </w:p>
    <w:p w14:paraId="4B38338E" w14:textId="1485C431" w:rsidR="002F6F63" w:rsidRPr="007D0D63" w:rsidRDefault="00E0458A" w:rsidP="007D0D63">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6.8. </w:t>
      </w:r>
      <w:r w:rsidRPr="00A73032">
        <w:rPr>
          <w:rFonts w:asciiTheme="majorBidi" w:hAnsiTheme="majorBidi" w:cstheme="majorBidi"/>
          <w:color w:val="000000"/>
        </w:rPr>
        <w:t>Dacă Furnizorul este o asociere alcătuită din doi sau mai mulți operatori economici, aceștia vor răspunde în mod solidar pentru executarea Contractului.</w:t>
      </w:r>
    </w:p>
    <w:p w14:paraId="461EB7B6" w14:textId="77777777" w:rsidR="002F6F63" w:rsidRPr="007D0D63" w:rsidRDefault="00E0458A">
      <w:pPr>
        <w:jc w:val="both"/>
        <w:rPr>
          <w:rFonts w:asciiTheme="majorBidi" w:hAnsiTheme="majorBidi" w:cstheme="majorBidi"/>
        </w:rPr>
      </w:pPr>
      <w:bookmarkStart w:id="14" w:name="_heading=h.p10bm1o0qyil" w:colFirst="0" w:colLast="0"/>
      <w:bookmarkEnd w:id="14"/>
      <w:r w:rsidRPr="007D0D63">
        <w:rPr>
          <w:rFonts w:asciiTheme="majorBidi" w:hAnsiTheme="majorBidi" w:cstheme="majorBidi"/>
          <w:b/>
        </w:rPr>
        <w:t xml:space="preserve">6.9. </w:t>
      </w:r>
      <w:r w:rsidRPr="007D0D63">
        <w:rPr>
          <w:rFonts w:asciiTheme="majorBidi" w:hAnsiTheme="majorBidi" w:cstheme="majorBidi"/>
        </w:rPr>
        <w:t>Furnizorul are obligația să soluţioneze neconformităţile şi neconcordanţele semnalate de către Achizitor, în termen de maxim 15 (cincisprezece) zile de la data semnării Procesului Verbal de Neconformitate (</w:t>
      </w:r>
      <w:r w:rsidRPr="007D0D63">
        <w:rPr>
          <w:rFonts w:asciiTheme="majorBidi" w:hAnsiTheme="majorBidi" w:cstheme="majorBidi"/>
          <w:i/>
        </w:rPr>
        <w:t xml:space="preserve">în continuare </w:t>
      </w:r>
      <w:r w:rsidRPr="007D0D63">
        <w:rPr>
          <w:rFonts w:asciiTheme="majorBidi" w:hAnsiTheme="majorBidi" w:cstheme="majorBidi"/>
        </w:rPr>
        <w:t>„</w:t>
      </w:r>
      <w:r w:rsidRPr="007D0D63">
        <w:rPr>
          <w:rFonts w:asciiTheme="majorBidi" w:hAnsiTheme="majorBidi" w:cstheme="majorBidi"/>
          <w:b/>
        </w:rPr>
        <w:t>Termen de soluționare”</w:t>
      </w:r>
      <w:r w:rsidRPr="007D0D63">
        <w:rPr>
          <w:rFonts w:asciiTheme="majorBidi" w:hAnsiTheme="majorBidi" w:cstheme="majorBidi"/>
        </w:rPr>
        <w:t xml:space="preserve">). Nerespectarea Termenului de soluționare conferă Achizitorului dreptul de a solicita penalități de întârziere în conformitate cu art. 8.1. din Contract. Termenul de soluționare nu se suprapune și nu se confundă cu Termenul de livrare stipulat la art. 6.1. În ipoteza în care Produsele neconforme sunt livrate anterior împlinirii Termenului de livrare, nerespectarea de către Furnizor a Termenului de soluționare atrage obligarea celui din urmă la suportarea penalităților de întârziere conform art. 8.1. din Contract, indiferent dacă Termenul de livrare s-a împlinit sau nu. În ipoteza în care Produsele neconforme sunt livrate ulterior împlinirii Termenului de livrare, penalitățile de întârziere stipulate la art. 8.1. din Contract pentru nerespectarea Termenului de livrare, se cumulează cu obligația Furnizorului de a soluționa neconformitățile și neconcordanțele semnalate în Termenul de soluționare.  </w:t>
      </w:r>
    </w:p>
    <w:p w14:paraId="237A94E4" w14:textId="77777777" w:rsidR="002F6F63" w:rsidRPr="007D0D63" w:rsidRDefault="00E0458A">
      <w:pPr>
        <w:pBdr>
          <w:top w:val="nil"/>
          <w:left w:val="nil"/>
          <w:bottom w:val="nil"/>
          <w:right w:val="nil"/>
          <w:between w:val="nil"/>
        </w:pBdr>
        <w:jc w:val="both"/>
        <w:rPr>
          <w:rFonts w:asciiTheme="majorBidi" w:hAnsiTheme="majorBidi" w:cstheme="majorBidi"/>
        </w:rPr>
      </w:pPr>
      <w:r w:rsidRPr="007D0D63">
        <w:rPr>
          <w:rFonts w:asciiTheme="majorBidi" w:hAnsiTheme="majorBidi" w:cstheme="majorBidi"/>
          <w:b/>
        </w:rPr>
        <w:t>6.10.</w:t>
      </w:r>
      <w:r w:rsidRPr="007D0D63">
        <w:rPr>
          <w:rFonts w:asciiTheme="majorBidi" w:hAnsiTheme="majorBidi" w:cstheme="majorBidi"/>
        </w:rPr>
        <w:t xml:space="preserve"> Furnizorul are obligaţia de a respecta şi executa dispoziţiile Achizitorului în orice problemă, menţionată în Contract, referitoare la Furnizare. În cazul în care Furnizorul consideră că dispoziţiile Achizitorului sunt nejustificate sau inoportune, acesta are dreptul de a ridica obiecţii, în scris, în termen de 3 (trei) zile de la comunicarea dispozițiilor </w:t>
      </w:r>
      <w:r w:rsidRPr="007D0D63">
        <w:rPr>
          <w:rFonts w:asciiTheme="majorBidi" w:hAnsiTheme="majorBidi" w:cstheme="majorBidi"/>
        </w:rPr>
        <w:lastRenderedPageBreak/>
        <w:t>Achizitorului, fără ca obiecţiile respective să îl absolve de obligaţia de a executa dispoziţiile primite, cu excepţia cazului în care acestea contravin prevederilor legale.</w:t>
      </w:r>
    </w:p>
    <w:p w14:paraId="30AEA527" w14:textId="77777777" w:rsidR="002F6F63" w:rsidRPr="007D0D63" w:rsidRDefault="00E0458A">
      <w:pPr>
        <w:pBdr>
          <w:top w:val="nil"/>
          <w:left w:val="nil"/>
          <w:bottom w:val="nil"/>
          <w:right w:val="nil"/>
          <w:between w:val="nil"/>
        </w:pBdr>
        <w:jc w:val="both"/>
        <w:rPr>
          <w:rFonts w:asciiTheme="majorBidi" w:hAnsiTheme="majorBidi" w:cstheme="majorBidi"/>
        </w:rPr>
      </w:pPr>
      <w:r w:rsidRPr="007D0D63">
        <w:rPr>
          <w:rFonts w:asciiTheme="majorBidi" w:hAnsiTheme="majorBidi" w:cstheme="majorBidi"/>
          <w:b/>
        </w:rPr>
        <w:t>6.11.</w:t>
      </w:r>
      <w:r w:rsidRPr="007D0D63">
        <w:rPr>
          <w:rFonts w:asciiTheme="majorBidi" w:hAnsiTheme="majorBidi" w:cstheme="majorBidi"/>
        </w:rPr>
        <w:t xml:space="preserve"> Furnizorul răspunde, conform prevederilor legale și potrivit obligaţiilor care îi revin, pentru viciile ascunse ale produselor și/sau serviciilor, ori ca urmare a nerespectării indicațiilor din prezentul Contract. </w:t>
      </w:r>
    </w:p>
    <w:p w14:paraId="37029718" w14:textId="77777777" w:rsidR="002F6F63" w:rsidRPr="007D0D63" w:rsidRDefault="00E0458A">
      <w:pPr>
        <w:pBdr>
          <w:top w:val="nil"/>
          <w:left w:val="nil"/>
          <w:bottom w:val="nil"/>
          <w:right w:val="nil"/>
          <w:between w:val="nil"/>
        </w:pBdr>
        <w:jc w:val="both"/>
        <w:rPr>
          <w:rFonts w:asciiTheme="majorBidi" w:hAnsiTheme="majorBidi" w:cstheme="majorBidi"/>
          <w:b/>
        </w:rPr>
      </w:pPr>
      <w:r w:rsidRPr="007D0D63">
        <w:rPr>
          <w:rFonts w:asciiTheme="majorBidi" w:hAnsiTheme="majorBidi" w:cstheme="majorBidi"/>
          <w:b/>
        </w:rPr>
        <w:t xml:space="preserve">6.12. </w:t>
      </w:r>
      <w:r w:rsidRPr="007D0D63">
        <w:rPr>
          <w:rFonts w:asciiTheme="majorBidi" w:hAnsiTheme="majorBidi" w:cstheme="majorBidi"/>
        </w:rPr>
        <w:t>Furnizorul răspunde personal pentru orice daune produse unei terțe părți, conform prevederilor legale.</w:t>
      </w:r>
    </w:p>
    <w:p w14:paraId="796B49F5"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7D0D63">
        <w:rPr>
          <w:rFonts w:asciiTheme="majorBidi" w:hAnsiTheme="majorBidi" w:cstheme="majorBidi"/>
          <w:b/>
        </w:rPr>
        <w:t xml:space="preserve">6.13. </w:t>
      </w:r>
      <w:r w:rsidRPr="007D0D63">
        <w:rPr>
          <w:rFonts w:asciiTheme="majorBidi" w:hAnsiTheme="majorBidi" w:cstheme="majorBidi"/>
        </w:rPr>
        <w:t xml:space="preserve">Furnizorul se obligă să dețină și să facă dovada deținerii tuturor autorizațiilor și avizelor necesare pentru </w:t>
      </w:r>
      <w:r w:rsidRPr="00A73032">
        <w:rPr>
          <w:rFonts w:asciiTheme="majorBidi" w:hAnsiTheme="majorBidi" w:cstheme="majorBidi"/>
          <w:color w:val="000000"/>
        </w:rPr>
        <w:t>îndeplinirea obligațiilor ce fac obiectul prezentului Contract, dacă este cazul.</w:t>
      </w:r>
    </w:p>
    <w:p w14:paraId="24013ED5" w14:textId="77777777" w:rsidR="002F6F63" w:rsidRPr="00A73032" w:rsidRDefault="00E0458A" w:rsidP="007D0D63">
      <w:pPr>
        <w:pStyle w:val="Heading3"/>
        <w:ind w:left="1134"/>
        <w:jc w:val="both"/>
        <w:rPr>
          <w:rFonts w:asciiTheme="majorBidi" w:hAnsiTheme="majorBidi" w:cstheme="majorBidi"/>
          <w:sz w:val="24"/>
          <w:szCs w:val="24"/>
        </w:rPr>
      </w:pPr>
      <w:bookmarkStart w:id="15" w:name="_heading=h.vs595z741400" w:colFirst="0" w:colLast="0"/>
      <w:bookmarkEnd w:id="15"/>
      <w:r w:rsidRPr="00A73032">
        <w:rPr>
          <w:rFonts w:asciiTheme="majorBidi" w:hAnsiTheme="majorBidi" w:cstheme="majorBidi"/>
          <w:sz w:val="24"/>
          <w:szCs w:val="24"/>
        </w:rPr>
        <w:t>VII. Obligaţiile Achizitorului</w:t>
      </w:r>
    </w:p>
    <w:p w14:paraId="5ED42A8C"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bookmarkStart w:id="16" w:name="_heading=h.xnnxxpef0jhz" w:colFirst="0" w:colLast="0"/>
      <w:bookmarkEnd w:id="16"/>
      <w:r w:rsidRPr="00A73032">
        <w:rPr>
          <w:rFonts w:asciiTheme="majorBidi" w:hAnsiTheme="majorBidi" w:cstheme="majorBidi"/>
          <w:b/>
          <w:color w:val="000000"/>
        </w:rPr>
        <w:t>7.1.</w:t>
      </w:r>
      <w:r w:rsidRPr="00A73032">
        <w:rPr>
          <w:rFonts w:asciiTheme="majorBidi" w:hAnsiTheme="majorBidi" w:cstheme="majorBidi"/>
          <w:color w:val="000000"/>
        </w:rPr>
        <w:t xml:space="preserve"> Achizitorul se obligă să achiziţioneze, respectiv să cumpere şi să achite contravaloarea produselor și/sau serviciilor furnizate, în baza facturilor emise de către Furnizor, în condițiile prevăzute în prezentul Contract.  </w:t>
      </w:r>
    </w:p>
    <w:p w14:paraId="0C712D68" w14:textId="69C592A1" w:rsidR="002F6F63" w:rsidRPr="00BD0261" w:rsidRDefault="00E0458A">
      <w:pPr>
        <w:pBdr>
          <w:top w:val="nil"/>
          <w:left w:val="nil"/>
          <w:bottom w:val="nil"/>
          <w:right w:val="nil"/>
          <w:between w:val="nil"/>
        </w:pBdr>
        <w:jc w:val="both"/>
        <w:rPr>
          <w:rFonts w:asciiTheme="majorBidi" w:hAnsiTheme="majorBidi" w:cstheme="majorBidi"/>
          <w:color w:val="000000" w:themeColor="text1"/>
        </w:rPr>
      </w:pPr>
      <w:r w:rsidRPr="00A73032">
        <w:rPr>
          <w:rFonts w:asciiTheme="majorBidi" w:hAnsiTheme="majorBidi" w:cstheme="majorBidi"/>
          <w:b/>
          <w:color w:val="000000"/>
        </w:rPr>
        <w:t xml:space="preserve">7.2. </w:t>
      </w:r>
      <w:r w:rsidRPr="00A73032">
        <w:rPr>
          <w:rFonts w:asciiTheme="majorBidi" w:hAnsiTheme="majorBidi" w:cstheme="majorBidi"/>
          <w:color w:val="000000"/>
        </w:rPr>
        <w:t>Achizitorul se obligă să recepţioneze produsele în termen de maxim 10 zile lucrătoare de la furnizarea acestora la sediul INOE 2000</w:t>
      </w:r>
      <w:r w:rsidR="007D0D63">
        <w:rPr>
          <w:rFonts w:asciiTheme="majorBidi" w:hAnsiTheme="majorBidi" w:cstheme="majorBidi"/>
          <w:color w:val="000000"/>
        </w:rPr>
        <w:t xml:space="preserve"> - </w:t>
      </w:r>
      <w:r w:rsidR="00BD0261" w:rsidRPr="00BD0261">
        <w:rPr>
          <w:rFonts w:asciiTheme="majorBidi" w:hAnsiTheme="majorBidi" w:cstheme="majorBidi"/>
          <w:color w:val="000000" w:themeColor="text1"/>
        </w:rPr>
        <w:t>Filiala ICIA, strada Donath nr. 67, oraș Cluj-Napoca, judet Cluj.</w:t>
      </w:r>
      <w:r w:rsidRPr="00BD0261">
        <w:rPr>
          <w:rFonts w:asciiTheme="majorBidi" w:hAnsiTheme="majorBidi" w:cstheme="majorBidi"/>
          <w:color w:val="000000" w:themeColor="text1"/>
        </w:rPr>
        <w:t xml:space="preserve">  </w:t>
      </w:r>
    </w:p>
    <w:p w14:paraId="6CE79B83"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7.3.</w:t>
      </w:r>
      <w:r w:rsidRPr="00A73032">
        <w:rPr>
          <w:rFonts w:asciiTheme="majorBidi" w:hAnsiTheme="majorBidi" w:cstheme="majorBidi"/>
          <w:color w:val="000000"/>
        </w:rPr>
        <w:t xml:space="preserve"> Achizitorul se obligă să plătească preţul către Furnizor prin ordin de plată, în baza facturii emise de Furnizor și după semnarea următoarelor documente:</w:t>
      </w:r>
    </w:p>
    <w:p w14:paraId="0C45DB4B" w14:textId="77777777" w:rsidR="002F6F63" w:rsidRPr="00A73032" w:rsidRDefault="00E0458A">
      <w:pPr>
        <w:numPr>
          <w:ilvl w:val="0"/>
          <w:numId w:val="8"/>
        </w:numPr>
        <w:pBdr>
          <w:top w:val="nil"/>
          <w:left w:val="nil"/>
          <w:bottom w:val="nil"/>
          <w:right w:val="nil"/>
          <w:between w:val="nil"/>
        </w:pBdr>
        <w:ind w:left="0" w:firstLine="71"/>
        <w:jc w:val="both"/>
        <w:rPr>
          <w:rFonts w:asciiTheme="majorBidi" w:hAnsiTheme="majorBidi" w:cstheme="majorBidi"/>
          <w:color w:val="000000"/>
        </w:rPr>
      </w:pPr>
      <w:r w:rsidRPr="00A73032">
        <w:rPr>
          <w:rFonts w:asciiTheme="majorBidi" w:hAnsiTheme="majorBidi" w:cstheme="majorBidi"/>
          <w:color w:val="000000"/>
        </w:rPr>
        <w:t>Proces verbal de recepție cantitativă și calitativă;</w:t>
      </w:r>
    </w:p>
    <w:p w14:paraId="6EFA7288" w14:textId="77777777" w:rsidR="002F6F63" w:rsidRPr="00A73032" w:rsidRDefault="00E0458A">
      <w:pPr>
        <w:numPr>
          <w:ilvl w:val="0"/>
          <w:numId w:val="8"/>
        </w:numPr>
        <w:pBdr>
          <w:top w:val="nil"/>
          <w:left w:val="nil"/>
          <w:bottom w:val="nil"/>
          <w:right w:val="nil"/>
          <w:between w:val="nil"/>
        </w:pBdr>
        <w:ind w:left="0" w:firstLine="71"/>
        <w:jc w:val="both"/>
        <w:rPr>
          <w:rFonts w:asciiTheme="majorBidi" w:hAnsiTheme="majorBidi" w:cstheme="majorBidi"/>
          <w:color w:val="000000"/>
        </w:rPr>
      </w:pPr>
      <w:r w:rsidRPr="00A73032">
        <w:rPr>
          <w:rFonts w:asciiTheme="majorBidi" w:hAnsiTheme="majorBidi" w:cstheme="majorBidi"/>
          <w:color w:val="000000"/>
        </w:rPr>
        <w:t>Proces verbal de punere în funcțiune;</w:t>
      </w:r>
    </w:p>
    <w:p w14:paraId="1908C4A5" w14:textId="66DC4F5A" w:rsidR="002F6F63" w:rsidRPr="007D0D63" w:rsidRDefault="00E0458A">
      <w:pPr>
        <w:pBdr>
          <w:top w:val="nil"/>
          <w:left w:val="nil"/>
          <w:bottom w:val="nil"/>
          <w:right w:val="nil"/>
          <w:between w:val="nil"/>
        </w:pBdr>
        <w:jc w:val="both"/>
        <w:rPr>
          <w:rFonts w:asciiTheme="majorBidi" w:hAnsiTheme="majorBidi" w:cstheme="majorBidi"/>
          <w:b/>
        </w:rPr>
      </w:pPr>
      <w:r w:rsidRPr="007D0D63">
        <w:rPr>
          <w:rFonts w:asciiTheme="majorBidi" w:hAnsiTheme="majorBidi" w:cstheme="majorBidi"/>
          <w:b/>
        </w:rPr>
        <w:t xml:space="preserve">în termen de 30 zile </w:t>
      </w:r>
      <w:r w:rsidR="007D0D63" w:rsidRPr="007D0D63">
        <w:rPr>
          <w:rFonts w:asciiTheme="majorBidi" w:hAnsiTheme="majorBidi" w:cstheme="majorBidi"/>
          <w:b/>
        </w:rPr>
        <w:t>de la emiterea facturii și</w:t>
      </w:r>
      <w:r w:rsidRPr="007D0D63">
        <w:rPr>
          <w:rFonts w:asciiTheme="majorBidi" w:hAnsiTheme="majorBidi" w:cstheme="majorBidi"/>
          <w:b/>
        </w:rPr>
        <w:t xml:space="preserve"> de la decontarea cererii de plată aferentă de către Autoritatea de Managment – </w:t>
      </w:r>
      <w:r w:rsidRPr="007D0D63">
        <w:rPr>
          <w:rFonts w:asciiTheme="majorBidi" w:hAnsiTheme="majorBidi" w:cstheme="majorBidi"/>
          <w:bCs/>
        </w:rPr>
        <w:t xml:space="preserve">Proiect </w:t>
      </w:r>
      <w:r w:rsidRPr="007D0D63">
        <w:rPr>
          <w:rFonts w:asciiTheme="majorBidi" w:hAnsiTheme="majorBidi" w:cstheme="majorBidi"/>
          <w:b/>
        </w:rPr>
        <w:t>SISMED</w:t>
      </w:r>
      <w:r w:rsidR="007D0D63">
        <w:rPr>
          <w:rFonts w:asciiTheme="majorBidi" w:hAnsiTheme="majorBidi" w:cstheme="majorBidi"/>
          <w:b/>
        </w:rPr>
        <w:t xml:space="preserve">, </w:t>
      </w:r>
      <w:r w:rsidRPr="007D0D63">
        <w:rPr>
          <w:rFonts w:asciiTheme="majorBidi" w:hAnsiTheme="majorBidi" w:cstheme="majorBidi"/>
        </w:rPr>
        <w:t>contract de finanțare</w:t>
      </w:r>
      <w:r w:rsidR="007D0D63">
        <w:rPr>
          <w:rFonts w:asciiTheme="majorBidi" w:hAnsiTheme="majorBidi" w:cstheme="majorBidi"/>
        </w:rPr>
        <w:t xml:space="preserve"> nr.</w:t>
      </w:r>
      <w:r w:rsidRPr="007D0D63">
        <w:rPr>
          <w:rFonts w:asciiTheme="majorBidi" w:hAnsiTheme="majorBidi" w:cstheme="majorBidi"/>
        </w:rPr>
        <w:t xml:space="preserve">: </w:t>
      </w:r>
      <w:r w:rsidRPr="007D0D63">
        <w:rPr>
          <w:rFonts w:asciiTheme="majorBidi" w:hAnsiTheme="majorBidi" w:cstheme="majorBidi"/>
          <w:b/>
        </w:rPr>
        <w:t>390052</w:t>
      </w:r>
      <w:r w:rsidR="007D0D63">
        <w:rPr>
          <w:rFonts w:asciiTheme="majorBidi" w:hAnsiTheme="majorBidi" w:cstheme="majorBidi"/>
          <w:b/>
        </w:rPr>
        <w:t>/03.09.2025</w:t>
      </w:r>
      <w:r w:rsidRPr="007D0D63">
        <w:rPr>
          <w:rFonts w:asciiTheme="majorBidi" w:hAnsiTheme="majorBidi" w:cstheme="majorBidi"/>
          <w:b/>
        </w:rPr>
        <w:t xml:space="preserve"> </w:t>
      </w:r>
      <w:r w:rsidRPr="007D0D63">
        <w:rPr>
          <w:rFonts w:asciiTheme="majorBidi" w:hAnsiTheme="majorBidi" w:cstheme="majorBidi"/>
          <w:bCs/>
        </w:rPr>
        <w:t>și cod</w:t>
      </w:r>
      <w:r w:rsidRPr="007D0D63">
        <w:rPr>
          <w:rFonts w:asciiTheme="majorBidi" w:hAnsiTheme="majorBidi" w:cstheme="majorBidi"/>
          <w:b/>
        </w:rPr>
        <w:t xml:space="preserve"> MySMIS2021 331741.</w:t>
      </w:r>
    </w:p>
    <w:p w14:paraId="006C9D86" w14:textId="77777777" w:rsidR="002F6F63" w:rsidRPr="00A73032" w:rsidRDefault="00E0458A">
      <w:pPr>
        <w:tabs>
          <w:tab w:val="left" w:pos="1069"/>
          <w:tab w:val="left" w:pos="1440"/>
        </w:tabs>
        <w:jc w:val="both"/>
        <w:rPr>
          <w:rFonts w:asciiTheme="majorBidi" w:hAnsiTheme="majorBidi" w:cstheme="majorBidi"/>
        </w:rPr>
      </w:pPr>
      <w:r w:rsidRPr="00A73032">
        <w:rPr>
          <w:rFonts w:asciiTheme="majorBidi" w:hAnsiTheme="majorBidi" w:cstheme="majorBidi"/>
          <w:b/>
        </w:rPr>
        <w:t xml:space="preserve">7.4. </w:t>
      </w:r>
      <w:r w:rsidRPr="00A73032">
        <w:rPr>
          <w:rFonts w:asciiTheme="majorBidi" w:hAnsiTheme="majorBidi" w:cstheme="majorBidi"/>
        </w:rPr>
        <w:t>Achizitorul are obligația de informare a Furnizorului, într-un termen rezonabil, în legătură cu toate modificările survenite față de prevederile Graficului de execuție și Graficului de plăți.</w:t>
      </w:r>
    </w:p>
    <w:p w14:paraId="61E3DE44" w14:textId="77777777" w:rsidR="002F6F63" w:rsidRPr="00A73032" w:rsidRDefault="00E0458A" w:rsidP="007D0D63">
      <w:pPr>
        <w:pStyle w:val="Heading3"/>
        <w:ind w:left="1134" w:firstLine="28"/>
        <w:jc w:val="both"/>
        <w:rPr>
          <w:rFonts w:asciiTheme="majorBidi" w:hAnsiTheme="majorBidi" w:cstheme="majorBidi"/>
          <w:sz w:val="24"/>
          <w:szCs w:val="24"/>
        </w:rPr>
      </w:pPr>
      <w:bookmarkStart w:id="17" w:name="_heading=h.qef0h7sbjkrs" w:colFirst="0" w:colLast="0"/>
      <w:bookmarkEnd w:id="17"/>
      <w:r w:rsidRPr="00A73032">
        <w:rPr>
          <w:rFonts w:asciiTheme="majorBidi" w:hAnsiTheme="majorBidi" w:cstheme="majorBidi"/>
          <w:sz w:val="24"/>
          <w:szCs w:val="24"/>
        </w:rPr>
        <w:t>VIII. Sancţiuni pentru neîndeplinirea culpabilă a obligaţiilor. Clauze penale.</w:t>
      </w:r>
    </w:p>
    <w:p w14:paraId="7DD2C692" w14:textId="77777777" w:rsidR="002F6F63" w:rsidRPr="00A73032" w:rsidRDefault="00E0458A">
      <w:pPr>
        <w:tabs>
          <w:tab w:val="left" w:pos="720"/>
        </w:tabs>
        <w:ind w:right="73"/>
        <w:jc w:val="both"/>
        <w:rPr>
          <w:rFonts w:asciiTheme="majorBidi" w:hAnsiTheme="majorBidi" w:cstheme="majorBidi"/>
        </w:rPr>
      </w:pPr>
      <w:r w:rsidRPr="00A73032">
        <w:rPr>
          <w:rFonts w:asciiTheme="majorBidi" w:hAnsiTheme="majorBidi" w:cstheme="majorBidi"/>
          <w:b/>
        </w:rPr>
        <w:t>8.1.</w:t>
      </w:r>
      <w:r w:rsidRPr="00A73032">
        <w:rPr>
          <w:rFonts w:asciiTheme="majorBidi" w:hAnsiTheme="majorBidi" w:cstheme="majorBidi"/>
        </w:rPr>
        <w:t xml:space="preserve"> Pentru neexecutarea la termenele convenite a obligațiilor asumate şi/sau care îi revin, Furnizorul datorează Achizitorului, cu titlu de penalităţi pentru întârziere, o sumă în cuantum de 0,1 % pentru fiecare zi de întârziere, calculată la valoarea Contractului, până la îndeplinirea obligaţiei. Achizitorul va avea dreptul de a deduce aceste sume din preţul Contractului. În ipoteza în care Furnizroul întârzie executarea mai mult de 60 (șaizeci) zile de la termenul convenit, acesta va suporta penalităţi de întârziere de 0,2% calculate la valoarea obligației neîndeplinite, pentru fiecare zi de întârziere şi până la plata efectivă.</w:t>
      </w:r>
    </w:p>
    <w:p w14:paraId="1A18BB9D" w14:textId="77777777" w:rsidR="002F6F63" w:rsidRPr="00A73032" w:rsidRDefault="00E0458A">
      <w:pPr>
        <w:tabs>
          <w:tab w:val="left" w:pos="720"/>
        </w:tabs>
        <w:ind w:right="73"/>
        <w:jc w:val="both"/>
        <w:rPr>
          <w:rFonts w:asciiTheme="majorBidi" w:hAnsiTheme="majorBidi" w:cstheme="majorBidi"/>
        </w:rPr>
      </w:pPr>
      <w:r w:rsidRPr="00A73032">
        <w:rPr>
          <w:rFonts w:asciiTheme="majorBidi" w:hAnsiTheme="majorBidi" w:cstheme="majorBidi"/>
          <w:b/>
        </w:rPr>
        <w:t xml:space="preserve">8.2. </w:t>
      </w:r>
      <w:r w:rsidRPr="00A73032">
        <w:rPr>
          <w:rFonts w:asciiTheme="majorBidi" w:hAnsiTheme="majorBidi" w:cstheme="majorBidi"/>
        </w:rPr>
        <w:t>În cazul în care Achizitorul din vina sa exclusivă nu onorează factura emisă de către Furnizor, în termenul precizat în Contract, Furnizorul este îndreptățit să solicite Achizitorului ca penalităţi de întârziere, o sumă echivalentă cu o cotă procentuală de 0,1%/zi întârziere din plata neefectuată, până la îndeplinirea obligaţiei.</w:t>
      </w:r>
    </w:p>
    <w:p w14:paraId="41E23127" w14:textId="77777777" w:rsidR="002F6F63" w:rsidRPr="00A73032" w:rsidRDefault="00E0458A">
      <w:pPr>
        <w:jc w:val="both"/>
        <w:rPr>
          <w:rFonts w:asciiTheme="majorBidi" w:hAnsiTheme="majorBidi" w:cstheme="majorBidi"/>
        </w:rPr>
      </w:pPr>
      <w:r w:rsidRPr="00A73032">
        <w:rPr>
          <w:rFonts w:asciiTheme="majorBidi" w:hAnsiTheme="majorBidi" w:cstheme="majorBidi"/>
          <w:b/>
        </w:rPr>
        <w:t>8.3</w:t>
      </w:r>
      <w:r w:rsidRPr="00A73032">
        <w:rPr>
          <w:rFonts w:asciiTheme="majorBidi" w:hAnsiTheme="majorBidi" w:cstheme="majorBidi"/>
        </w:rPr>
        <w:t>. Pentru neexecutarea totală sau parțială, precum și pentru executarea necorespunzătoare a uneia sau mai multora dintre obligatiile asumate si/sau care îi revin, Furnizorul răspunde față de Achizitor pentru prejudiciul produs, potrivit clauzelor prezentului Contract. Furnizorul este prezumat în culpă prin simplul fapt al neîndeplinirii sau îndeplinirii necorespunzătoare a obligațiilor sale, dacă nu probează existenta unei clauze care să îl exonereze de răspundere.</w:t>
      </w:r>
    </w:p>
    <w:p w14:paraId="1D848B13" w14:textId="77777777" w:rsidR="002F6F63" w:rsidRPr="00A73032" w:rsidRDefault="00E0458A">
      <w:pPr>
        <w:jc w:val="both"/>
        <w:rPr>
          <w:rFonts w:asciiTheme="majorBidi" w:hAnsiTheme="majorBidi" w:cstheme="majorBidi"/>
        </w:rPr>
      </w:pPr>
      <w:r w:rsidRPr="00A73032">
        <w:rPr>
          <w:rFonts w:asciiTheme="majorBidi" w:hAnsiTheme="majorBidi" w:cstheme="majorBidi"/>
          <w:b/>
        </w:rPr>
        <w:t>8.4.</w:t>
      </w:r>
      <w:r w:rsidRPr="00A73032">
        <w:rPr>
          <w:rFonts w:asciiTheme="majorBidi" w:hAnsiTheme="majorBidi" w:cstheme="majorBidi"/>
        </w:rPr>
        <w:t xml:space="preserve"> Pentru neexecutarea totală a obligatiilor asumate și/sau care îi revin, Furnizorul are obligația de a plăti Achizitorului, cu titlu de daune-interese compensatorii, o sumă în cuantum egal cu valoarea Contractului. Se consideră neexecutare totală a obligațiilor și situația în care executarea obligațiilor asumate și/sau care revin Furnizorului este parțială și, totodată, necorespunzătoare.</w:t>
      </w:r>
    </w:p>
    <w:p w14:paraId="00D80C95" w14:textId="77777777" w:rsidR="002F6F63" w:rsidRPr="00A73032" w:rsidRDefault="00E0458A">
      <w:pPr>
        <w:jc w:val="both"/>
        <w:rPr>
          <w:rFonts w:asciiTheme="majorBidi" w:hAnsiTheme="majorBidi" w:cstheme="majorBidi"/>
        </w:rPr>
      </w:pPr>
      <w:r w:rsidRPr="00A73032">
        <w:rPr>
          <w:rFonts w:asciiTheme="majorBidi" w:hAnsiTheme="majorBidi" w:cstheme="majorBidi"/>
          <w:b/>
        </w:rPr>
        <w:lastRenderedPageBreak/>
        <w:t>8.5.</w:t>
      </w:r>
      <w:r w:rsidRPr="00A73032">
        <w:rPr>
          <w:rFonts w:asciiTheme="majorBidi" w:hAnsiTheme="majorBidi" w:cstheme="majorBidi"/>
        </w:rPr>
        <w:t xml:space="preserve"> În cazul în care executarea obligatiilor asumate și/sau care revin Furnizorului este numai parțială, dar este necorespunzătoare, suma datorată de acesta Achizitorului, cu titlu de daune-interese compensatorii va fi în cuantum de 100% din valoarea contractului.</w:t>
      </w:r>
    </w:p>
    <w:p w14:paraId="7B6757D6" w14:textId="77777777" w:rsidR="002F6F63" w:rsidRPr="00A73032" w:rsidRDefault="00E0458A">
      <w:pPr>
        <w:jc w:val="both"/>
        <w:rPr>
          <w:rFonts w:asciiTheme="majorBidi" w:hAnsiTheme="majorBidi" w:cstheme="majorBidi"/>
        </w:rPr>
      </w:pPr>
      <w:r w:rsidRPr="00A73032">
        <w:rPr>
          <w:rFonts w:asciiTheme="majorBidi" w:hAnsiTheme="majorBidi" w:cstheme="majorBidi"/>
          <w:b/>
        </w:rPr>
        <w:t>8.5.</w:t>
      </w:r>
      <w:r w:rsidRPr="00A73032">
        <w:rPr>
          <w:rFonts w:asciiTheme="majorBidi" w:hAnsiTheme="majorBidi" w:cstheme="majorBidi"/>
        </w:rPr>
        <w:t xml:space="preserve"> În situațiile prevăzute la art. 8.3.-8.4. Achizitorul nu este dator să probeze existența și/sau întinderea prejudiciului suportat, iar daunele-compensatorii sunt datorate de drept și fără punere în întârziere, de la momentul constatării, de către Achizitor, a situațiilor menționate.</w:t>
      </w:r>
    </w:p>
    <w:p w14:paraId="46A1B749"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8.6. </w:t>
      </w:r>
      <w:r w:rsidRPr="00A73032">
        <w:rPr>
          <w:rFonts w:asciiTheme="majorBidi" w:hAnsiTheme="majorBidi" w:cstheme="majorBidi"/>
        </w:rPr>
        <w:t>Daunele-interese compensatorii datorate potrivit prezentului Contract nu înlătură obligația de plată a penalităților de întârziere datorate, fiind adiționale la cuantumul acestor penalități.</w:t>
      </w:r>
    </w:p>
    <w:p w14:paraId="45014B5A" w14:textId="77777777" w:rsidR="002F6F63" w:rsidRPr="00A73032" w:rsidRDefault="00E0458A">
      <w:pPr>
        <w:jc w:val="both"/>
        <w:rPr>
          <w:rFonts w:asciiTheme="majorBidi" w:hAnsiTheme="majorBidi" w:cstheme="majorBidi"/>
        </w:rPr>
      </w:pPr>
      <w:r w:rsidRPr="00A73032">
        <w:rPr>
          <w:rFonts w:asciiTheme="majorBidi" w:hAnsiTheme="majorBidi" w:cstheme="majorBidi"/>
          <w:b/>
        </w:rPr>
        <w:t>8.7.</w:t>
      </w:r>
      <w:r w:rsidRPr="00A73032">
        <w:rPr>
          <w:rFonts w:asciiTheme="majorBidi" w:hAnsiTheme="majorBidi" w:cstheme="majorBidi"/>
        </w:rPr>
        <w:t xml:space="preserve"> În situatia în care Achizitorul probează un prejudiciu mai mare decât cuantumurile prevăzute la art. 8.3.-8.4 din contract Furnizorul este dator a-l despăgubi integral și întocmai.</w:t>
      </w:r>
    </w:p>
    <w:p w14:paraId="5DB4A1BF" w14:textId="77777777" w:rsidR="002F6F63" w:rsidRPr="00A73032" w:rsidRDefault="00E0458A" w:rsidP="007D0D63">
      <w:pPr>
        <w:pStyle w:val="Heading3"/>
        <w:ind w:left="1134"/>
        <w:jc w:val="both"/>
        <w:rPr>
          <w:rFonts w:asciiTheme="majorBidi" w:hAnsiTheme="majorBidi" w:cstheme="majorBidi"/>
          <w:sz w:val="24"/>
          <w:szCs w:val="24"/>
        </w:rPr>
      </w:pPr>
      <w:bookmarkStart w:id="18" w:name="_heading=h.7brroai0jsrg" w:colFirst="0" w:colLast="0"/>
      <w:bookmarkEnd w:id="18"/>
      <w:r w:rsidRPr="00A73032">
        <w:rPr>
          <w:rFonts w:asciiTheme="majorBidi" w:hAnsiTheme="majorBidi" w:cstheme="majorBidi"/>
          <w:sz w:val="24"/>
          <w:szCs w:val="24"/>
        </w:rPr>
        <w:t>IX. Garanţia de bună execuţie a contractului</w:t>
      </w:r>
    </w:p>
    <w:p w14:paraId="75AE055C" w14:textId="77777777" w:rsidR="002F6F63" w:rsidRPr="00A73032" w:rsidRDefault="002F6F63">
      <w:pPr>
        <w:jc w:val="both"/>
        <w:rPr>
          <w:rFonts w:asciiTheme="majorBidi" w:hAnsiTheme="majorBidi" w:cstheme="majorBidi"/>
          <w:b/>
        </w:rPr>
      </w:pPr>
    </w:p>
    <w:p w14:paraId="3010869F"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9.1. </w:t>
      </w:r>
      <w:r w:rsidRPr="00A73032">
        <w:rPr>
          <w:rFonts w:asciiTheme="majorBidi" w:hAnsiTheme="majorBidi" w:cstheme="majorBidi"/>
        </w:rPr>
        <w:t>Furnizorul se obligă să constituie garanţia de bună execuţie a Contractului în cuantum de 10%, din prețul Contractului în termen de maxim 5 (cinci) zile lucrătoare de la data semnării Contractului, printr-una din formele prevăzute la art. 40 din HG nr. 395/2016 pentru aprobarea Normelor metodologice de aplicare a prevederilor referitoare la atribuirea Contractului de achiziţie publică/acordului-cadru din Legea nr. 98/2016 privind achiziţiile publice. Instrumentul de garantare va fi furnizat Achizitorului în original.</w:t>
      </w:r>
    </w:p>
    <w:p w14:paraId="05094055"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9.2. </w:t>
      </w:r>
      <w:r w:rsidRPr="00A73032">
        <w:rPr>
          <w:rFonts w:asciiTheme="majorBidi" w:hAnsiTheme="majorBidi" w:cstheme="majorBidi"/>
        </w:rPr>
        <w:t>Constituirea garanției de bună execuție se realizează în oricare din următoarele metode:</w:t>
      </w:r>
    </w:p>
    <w:p w14:paraId="4EF5A3B1" w14:textId="77777777" w:rsidR="002F6F63" w:rsidRPr="00A73032" w:rsidRDefault="00E0458A">
      <w:pPr>
        <w:ind w:left="709" w:hanging="283"/>
        <w:jc w:val="both"/>
        <w:rPr>
          <w:rFonts w:asciiTheme="majorBidi" w:hAnsiTheme="majorBidi" w:cstheme="majorBidi"/>
        </w:rPr>
      </w:pPr>
      <w:r w:rsidRPr="00A73032">
        <w:rPr>
          <w:rFonts w:asciiTheme="majorBidi" w:hAnsiTheme="majorBidi" w:cstheme="majorBidi"/>
          <w:b/>
        </w:rPr>
        <w:t>i.</w:t>
      </w:r>
      <w:r w:rsidRPr="00A73032">
        <w:rPr>
          <w:rFonts w:asciiTheme="majorBidi" w:hAnsiTheme="majorBidi" w:cstheme="majorBidi"/>
        </w:rPr>
        <w:t xml:space="preserve">  printr-un instrument de garantare emis în condițiile legii de o societate bancară sau de o societate de asigurări, care devine anexă la Contract. </w:t>
      </w:r>
    </w:p>
    <w:p w14:paraId="40959A96" w14:textId="77777777" w:rsidR="002F6F63" w:rsidRPr="00A73032" w:rsidRDefault="00E0458A">
      <w:pPr>
        <w:ind w:left="709" w:hanging="283"/>
        <w:jc w:val="both"/>
        <w:rPr>
          <w:rFonts w:asciiTheme="majorBidi" w:hAnsiTheme="majorBidi" w:cstheme="majorBidi"/>
        </w:rPr>
      </w:pPr>
      <w:r w:rsidRPr="00A73032">
        <w:rPr>
          <w:rFonts w:asciiTheme="majorBidi" w:hAnsiTheme="majorBidi" w:cstheme="majorBidi"/>
          <w:b/>
        </w:rPr>
        <w:t>ii.</w:t>
      </w:r>
      <w:r w:rsidRPr="00A73032">
        <w:rPr>
          <w:rFonts w:asciiTheme="majorBidi" w:hAnsiTheme="majorBidi" w:cstheme="majorBidi"/>
        </w:rPr>
        <w:t xml:space="preserve"> prin depunerea unui ordin de plata sau a unei file cec, cu conditia confirmarii lor de către banca anterior depunerii. Suma de bani va fi virată în următorul </w:t>
      </w:r>
      <w:r w:rsidRPr="00A73032">
        <w:rPr>
          <w:rFonts w:asciiTheme="majorBidi" w:hAnsiTheme="majorBidi" w:cstheme="majorBidi"/>
          <w:b/>
        </w:rPr>
        <w:t>cont: IBAN ..........................</w:t>
      </w:r>
    </w:p>
    <w:p w14:paraId="46584BCD" w14:textId="77777777" w:rsidR="002F6F63" w:rsidRPr="00A73032" w:rsidRDefault="00E0458A">
      <w:pPr>
        <w:jc w:val="both"/>
        <w:rPr>
          <w:rFonts w:asciiTheme="majorBidi" w:hAnsiTheme="majorBidi" w:cstheme="majorBidi"/>
        </w:rPr>
      </w:pPr>
      <w:r w:rsidRPr="00A73032">
        <w:rPr>
          <w:rFonts w:asciiTheme="majorBidi" w:hAnsiTheme="majorBidi" w:cstheme="majorBidi"/>
        </w:rPr>
        <w:t>Sau</w:t>
      </w:r>
    </w:p>
    <w:p w14:paraId="4460D31C" w14:textId="77777777" w:rsidR="002F6F63" w:rsidRPr="00A73032" w:rsidRDefault="00E0458A" w:rsidP="007D0D63">
      <w:pPr>
        <w:ind w:left="686" w:hanging="260"/>
        <w:jc w:val="both"/>
        <w:rPr>
          <w:rFonts w:asciiTheme="majorBidi" w:hAnsiTheme="majorBidi" w:cstheme="majorBidi"/>
        </w:rPr>
      </w:pPr>
      <w:r w:rsidRPr="00A73032">
        <w:rPr>
          <w:rFonts w:asciiTheme="majorBidi" w:hAnsiTheme="majorBidi" w:cstheme="majorBidi"/>
          <w:b/>
        </w:rPr>
        <w:t>iii.</w:t>
      </w:r>
      <w:r w:rsidRPr="00A73032">
        <w:rPr>
          <w:rFonts w:asciiTheme="majorBidi" w:hAnsiTheme="majorBidi" w:cstheme="majorBidi"/>
        </w:rPr>
        <w:t xml:space="preserve"> prin rețineri succesive din sumele datorate pentru facturi parțiale, doar dacă Furnizorul face dovada faptului că a deschis un cont de disponibil distinct, la dispoziție Achizitorului, la o bancă agreată de ambele Părți. Suma inițială care se depune de către Furnizor în contul de disponibil astfel deschis nu poate fi mai mică de 0,5% din prețul Contractului, fără TVA.</w:t>
      </w:r>
    </w:p>
    <w:p w14:paraId="518FB8A1"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9.3. </w:t>
      </w:r>
      <w:r w:rsidRPr="00A73032">
        <w:rPr>
          <w:rFonts w:asciiTheme="majorBidi" w:hAnsiTheme="majorBidi" w:cstheme="majorBidi"/>
        </w:rPr>
        <w:t>Pe parcursul îndeplinirii Contractului, în cazul consituiriii garanției de bună execuție conform art. 9.2., pct. iii), Achizitorul va alimenta contul de disponibil prin reţineri succesive din sumele datorate şi cuvenite Furnizorului pâna la concurenţa sumei stabilite drept garanţie de bună execuţie în contract şi va înştiinţa Furnizorul despre varsamântul efectuat, precum şi despre destinaţia lui. Contul de disponibil este purtător de dobânda în favoarea Furnizorului.</w:t>
      </w:r>
    </w:p>
    <w:p w14:paraId="11AAE211"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9.4. </w:t>
      </w:r>
      <w:r w:rsidRPr="00A73032">
        <w:rPr>
          <w:rFonts w:asciiTheme="majorBidi" w:hAnsiTheme="majorBidi" w:cstheme="majorBidi"/>
        </w:rPr>
        <w:t>Garanţia de bună execuţie a Contractului trebuie să fie irevocabilă şi va fi în vigoare de la data emiterii şi până la data semnării de către Achizitor a procesului verbal de punere în funcțiune și a procesului verbal de instruire personal. Plata acesteia se va executa necondiţionat, respectiv la prima cerere a Achizitorului, pe baza declaraţiei acestuia cu privire la culpa Furnizorului.</w:t>
      </w:r>
    </w:p>
    <w:p w14:paraId="63AF5707"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9.5. </w:t>
      </w:r>
      <w:r w:rsidRPr="00A73032">
        <w:rPr>
          <w:rFonts w:asciiTheme="majorBidi" w:hAnsiTheme="majorBidi" w:cstheme="majorBidi"/>
          <w:color w:val="000000"/>
        </w:rPr>
        <w:t xml:space="preserve">Achizitorul are dreptul de a emite pretenții asupra garanției de bună execuție, oricând pe parcursul executării Contractului, în limita prejudiciului creat, în situația în care Furnizorul nu își îndeplinește obligațiile asumate prin prezentul Contract, le îndeplinește cu întârziere sau execută necorespunzător obligațiile asumate. Achizitorul are obligaţia de a notifica acest lucru Furnizorului cât și emitentului instrumentului de garantare, precizând totodată obligaţiile care nu au fost respectate, precum şi modul de calcul al prejudiciului. </w:t>
      </w:r>
    </w:p>
    <w:p w14:paraId="58AA91DD"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9.6. </w:t>
      </w:r>
      <w:r w:rsidRPr="00A73032">
        <w:rPr>
          <w:rFonts w:asciiTheme="majorBidi" w:hAnsiTheme="majorBidi" w:cstheme="majorBidi"/>
          <w:color w:val="000000"/>
        </w:rPr>
        <w:t>În situația executării garanției de bună execuție, parțial sau total, Furnizorul are obligația reîntregirii garanției constituite, în termen de cel mult 3 (trei) zile de la data diminuării.</w:t>
      </w:r>
    </w:p>
    <w:p w14:paraId="22AAC1D3"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lastRenderedPageBreak/>
        <w:t xml:space="preserve">9.7. </w:t>
      </w:r>
      <w:r w:rsidRPr="00A73032">
        <w:rPr>
          <w:rFonts w:asciiTheme="majorBidi" w:hAnsiTheme="majorBidi" w:cstheme="majorBidi"/>
          <w:color w:val="000000"/>
        </w:rPr>
        <w:t xml:space="preserve">În situația în care prin reținerea garanției de bună execuție nu se acoperă complet prejudiciul cauzat Achizitorului, acesta are dreptul de a solicita repararea sa integrală pe cheltuiala Părții în culpă. </w:t>
      </w:r>
    </w:p>
    <w:p w14:paraId="0BDA7CC5" w14:textId="77777777" w:rsidR="002F6F63" w:rsidRPr="00A73032" w:rsidRDefault="00E0458A">
      <w:pPr>
        <w:pBdr>
          <w:top w:val="nil"/>
          <w:left w:val="nil"/>
          <w:bottom w:val="nil"/>
          <w:right w:val="nil"/>
          <w:between w:val="nil"/>
        </w:pBdr>
        <w:spacing w:line="259" w:lineRule="auto"/>
        <w:jc w:val="both"/>
        <w:rPr>
          <w:rFonts w:asciiTheme="majorBidi" w:eastAsia="Calibri" w:hAnsiTheme="majorBidi" w:cstheme="majorBidi"/>
          <w:color w:val="000000"/>
        </w:rPr>
      </w:pPr>
      <w:r w:rsidRPr="00A73032">
        <w:rPr>
          <w:rFonts w:asciiTheme="majorBidi" w:eastAsia="Calibri" w:hAnsiTheme="majorBidi" w:cstheme="majorBidi"/>
          <w:b/>
          <w:color w:val="000000"/>
        </w:rPr>
        <w:t xml:space="preserve">9.8. </w:t>
      </w:r>
      <w:r w:rsidRPr="00A73032">
        <w:rPr>
          <w:rFonts w:asciiTheme="majorBidi" w:eastAsia="Calibri" w:hAnsiTheme="majorBidi" w:cstheme="majorBidi"/>
          <w:color w:val="000000"/>
        </w:rPr>
        <w:t>Achizitorul are obligația de a elibera garanția de bună execuție în termen de cel mult 14 (patrusprezece) zile lucrătoare de la plata contravalorii facturii fiscal finale, dacă Furnizorul și-a respectat întocmai obligațiile și dacă Achizitorul nu a ridicat până la acea dată pretenții asupra ei.</w:t>
      </w:r>
    </w:p>
    <w:p w14:paraId="57F13F1F" w14:textId="77777777" w:rsidR="002F6F63" w:rsidRPr="00A73032" w:rsidRDefault="00E0458A">
      <w:pPr>
        <w:pBdr>
          <w:top w:val="nil"/>
          <w:left w:val="nil"/>
          <w:bottom w:val="nil"/>
          <w:right w:val="nil"/>
          <w:between w:val="nil"/>
        </w:pBdr>
        <w:spacing w:line="259" w:lineRule="auto"/>
        <w:jc w:val="both"/>
        <w:rPr>
          <w:rFonts w:asciiTheme="majorBidi" w:eastAsia="Calibri" w:hAnsiTheme="majorBidi" w:cstheme="majorBidi"/>
          <w:color w:val="000000"/>
        </w:rPr>
      </w:pPr>
      <w:r w:rsidRPr="00A73032">
        <w:rPr>
          <w:rFonts w:asciiTheme="majorBidi" w:eastAsia="Calibri" w:hAnsiTheme="majorBidi" w:cstheme="majorBidi"/>
          <w:b/>
          <w:color w:val="000000"/>
        </w:rPr>
        <w:t xml:space="preserve">9.9. </w:t>
      </w:r>
      <w:r w:rsidRPr="00A73032">
        <w:rPr>
          <w:rFonts w:asciiTheme="majorBidi" w:eastAsia="Calibri" w:hAnsiTheme="majorBidi" w:cstheme="majorBidi"/>
          <w:color w:val="000000"/>
        </w:rPr>
        <w:t>Toate costurile ocazionate de constituirea Garanției de bună execuție și/sau reîntregirea ei sunt suportate de Furnizor.</w:t>
      </w:r>
    </w:p>
    <w:p w14:paraId="5D0F72E2" w14:textId="77777777" w:rsidR="002F6F63" w:rsidRPr="00A73032" w:rsidRDefault="00E0458A">
      <w:pPr>
        <w:pBdr>
          <w:top w:val="nil"/>
          <w:left w:val="nil"/>
          <w:bottom w:val="nil"/>
          <w:right w:val="nil"/>
          <w:between w:val="nil"/>
        </w:pBdr>
        <w:spacing w:after="160" w:line="259" w:lineRule="auto"/>
        <w:jc w:val="both"/>
        <w:rPr>
          <w:rFonts w:asciiTheme="majorBidi" w:eastAsia="Calibri" w:hAnsiTheme="majorBidi" w:cstheme="majorBidi"/>
          <w:color w:val="000000"/>
        </w:rPr>
      </w:pPr>
      <w:r w:rsidRPr="00A73032">
        <w:rPr>
          <w:rFonts w:asciiTheme="majorBidi" w:eastAsia="Calibri" w:hAnsiTheme="majorBidi" w:cstheme="majorBidi"/>
          <w:b/>
          <w:color w:val="000000"/>
        </w:rPr>
        <w:t xml:space="preserve">9.10. </w:t>
      </w:r>
      <w:r w:rsidRPr="00A73032">
        <w:rPr>
          <w:rFonts w:asciiTheme="majorBidi" w:eastAsia="Calibri" w:hAnsiTheme="majorBidi" w:cstheme="majorBidi"/>
          <w:color w:val="000000"/>
        </w:rPr>
        <w:t>Garanţia produsului/produselor este distinctă de garanţia de bună execuţie a Contractului.</w:t>
      </w:r>
    </w:p>
    <w:p w14:paraId="73586CCB" w14:textId="77777777" w:rsidR="002F6F63" w:rsidRPr="00A73032" w:rsidRDefault="00E0458A" w:rsidP="004A1727">
      <w:pPr>
        <w:pStyle w:val="Heading3"/>
        <w:ind w:left="1134" w:firstLine="14"/>
        <w:jc w:val="both"/>
        <w:rPr>
          <w:rFonts w:asciiTheme="majorBidi" w:hAnsiTheme="majorBidi" w:cstheme="majorBidi"/>
          <w:sz w:val="24"/>
          <w:szCs w:val="24"/>
        </w:rPr>
      </w:pPr>
      <w:bookmarkStart w:id="19" w:name="_heading=h.2x16ba5qk854" w:colFirst="0" w:colLast="0"/>
      <w:bookmarkEnd w:id="19"/>
      <w:r w:rsidRPr="00A73032">
        <w:rPr>
          <w:rFonts w:asciiTheme="majorBidi" w:hAnsiTheme="majorBidi" w:cstheme="majorBidi"/>
          <w:sz w:val="24"/>
          <w:szCs w:val="24"/>
        </w:rPr>
        <w:t>X. Ambalare și marcare</w:t>
      </w:r>
    </w:p>
    <w:p w14:paraId="2252A388" w14:textId="77777777" w:rsidR="002F6F63" w:rsidRPr="00A73032" w:rsidRDefault="00E0458A">
      <w:pPr>
        <w:jc w:val="both"/>
        <w:rPr>
          <w:rFonts w:asciiTheme="majorBidi" w:hAnsiTheme="majorBidi" w:cstheme="majorBidi"/>
        </w:rPr>
      </w:pPr>
      <w:bookmarkStart w:id="20" w:name="_heading=h.f33uftcbyuf6" w:colFirst="0" w:colLast="0"/>
      <w:bookmarkEnd w:id="20"/>
      <w:r w:rsidRPr="00A73032">
        <w:rPr>
          <w:rFonts w:asciiTheme="majorBidi" w:hAnsiTheme="majorBidi" w:cstheme="majorBidi"/>
          <w:b/>
        </w:rPr>
        <w:t>10.1</w:t>
      </w:r>
      <w:r w:rsidRPr="00A73032">
        <w:rPr>
          <w:rFonts w:asciiTheme="majorBidi" w:hAnsiTheme="majorBidi" w:cstheme="majorBidi"/>
        </w:rPr>
        <w:t>. Furnizorul are obligaţia de a ambala produsele pentru ca acestea să facă faţă, fără limitare, la manipularea dură din timpul transportului, tranzitului şi expunerii la temperaturi extreme, la soare şi la precipitaţiile care ar putea să apară în timpul transportului şi depozitării în aer liber, în aşa fel încât să ajungă în bună stare la destinaţia finală.</w:t>
      </w:r>
    </w:p>
    <w:p w14:paraId="57584E94"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10.2. </w:t>
      </w:r>
      <w:r w:rsidRPr="00A73032">
        <w:rPr>
          <w:rFonts w:asciiTheme="majorBidi" w:hAnsiTheme="majorBidi" w:cstheme="majorBidi"/>
          <w:color w:val="000000"/>
        </w:rPr>
        <w:t>În cazul ambalării greutăţilor şi volumelor în cutii, Furnizorul va lua în considerare, unde este cazul, distanţa mare până la destinaţia finală a produselor şi absenţa facilităţilor de manipulare grea în toate punctele de tranzit.</w:t>
      </w:r>
    </w:p>
    <w:p w14:paraId="71CB6A1D"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10.3. </w:t>
      </w:r>
      <w:r w:rsidRPr="00A73032">
        <w:rPr>
          <w:rFonts w:asciiTheme="majorBidi" w:hAnsiTheme="majorBidi" w:cstheme="majorBidi"/>
          <w:color w:val="000000"/>
        </w:rPr>
        <w:t xml:space="preserve">Ambalarea, marcarea şi documentaţia din interiorul sau din afara pachetelor vor respecta strict cerinţele ce vor fi special prevăzute în Contract, inclusiv cerinţele suplimentare. </w:t>
      </w:r>
    </w:p>
    <w:p w14:paraId="23B2DF63" w14:textId="77777777" w:rsidR="002F6F63" w:rsidRPr="00A73032" w:rsidRDefault="00E0458A">
      <w:pPr>
        <w:pBdr>
          <w:top w:val="nil"/>
          <w:left w:val="nil"/>
          <w:bottom w:val="nil"/>
          <w:right w:val="nil"/>
          <w:between w:val="nil"/>
        </w:pBdr>
        <w:jc w:val="both"/>
        <w:rPr>
          <w:rFonts w:asciiTheme="majorBidi" w:hAnsiTheme="majorBidi" w:cstheme="majorBidi"/>
          <w:b/>
          <w:color w:val="000000"/>
        </w:rPr>
      </w:pPr>
      <w:r w:rsidRPr="00A73032">
        <w:rPr>
          <w:rFonts w:asciiTheme="majorBidi" w:hAnsiTheme="majorBidi" w:cstheme="majorBidi"/>
          <w:b/>
          <w:color w:val="000000"/>
        </w:rPr>
        <w:t xml:space="preserve">10.4. </w:t>
      </w:r>
      <w:r w:rsidRPr="00A73032">
        <w:rPr>
          <w:rFonts w:asciiTheme="majorBidi" w:hAnsiTheme="majorBidi" w:cstheme="majorBidi"/>
          <w:color w:val="000000"/>
        </w:rPr>
        <w:t>Toate materialele de ambalare a produselor, precum şi toate materialele necesare protecţiei coletelor (paleţi de lemn, foi de protecţie etc.) rămân în proprietatea Achizitorului.</w:t>
      </w:r>
    </w:p>
    <w:p w14:paraId="20308E64" w14:textId="77777777" w:rsidR="002F6F63" w:rsidRPr="00A73032" w:rsidRDefault="00E0458A" w:rsidP="004A1727">
      <w:pPr>
        <w:pStyle w:val="Heading3"/>
        <w:ind w:left="1134" w:firstLine="28"/>
        <w:jc w:val="both"/>
        <w:rPr>
          <w:rFonts w:asciiTheme="majorBidi" w:hAnsiTheme="majorBidi" w:cstheme="majorBidi"/>
          <w:sz w:val="24"/>
          <w:szCs w:val="24"/>
        </w:rPr>
      </w:pPr>
      <w:bookmarkStart w:id="21" w:name="_heading=h.s1te852w35kd" w:colFirst="0" w:colLast="0"/>
      <w:bookmarkEnd w:id="21"/>
      <w:r w:rsidRPr="00A73032">
        <w:rPr>
          <w:rFonts w:asciiTheme="majorBidi" w:hAnsiTheme="majorBidi" w:cstheme="majorBidi"/>
          <w:sz w:val="24"/>
          <w:szCs w:val="24"/>
        </w:rPr>
        <w:t>XI. Transport, asigurări</w:t>
      </w:r>
    </w:p>
    <w:p w14:paraId="01D3595D" w14:textId="3A8EE0F7" w:rsidR="002F6F63" w:rsidRPr="00A73032" w:rsidRDefault="00E0458A">
      <w:pPr>
        <w:pBdr>
          <w:top w:val="nil"/>
          <w:left w:val="nil"/>
          <w:bottom w:val="nil"/>
          <w:right w:val="nil"/>
          <w:between w:val="nil"/>
        </w:pBdr>
        <w:jc w:val="both"/>
        <w:rPr>
          <w:rFonts w:asciiTheme="majorBidi" w:hAnsiTheme="majorBidi" w:cstheme="majorBidi"/>
          <w:b/>
          <w:color w:val="000000"/>
        </w:rPr>
      </w:pPr>
      <w:r w:rsidRPr="00A73032">
        <w:rPr>
          <w:rFonts w:asciiTheme="majorBidi" w:hAnsiTheme="majorBidi" w:cstheme="majorBidi"/>
          <w:b/>
          <w:color w:val="000000"/>
        </w:rPr>
        <w:t xml:space="preserve">11.1. </w:t>
      </w:r>
      <w:r w:rsidRPr="00A73032">
        <w:rPr>
          <w:rFonts w:asciiTheme="majorBidi" w:hAnsiTheme="majorBidi" w:cstheme="majorBidi"/>
          <w:color w:val="000000"/>
        </w:rPr>
        <w:t>Furnizorul are obligaţia de a furniza produsele ce fac obiectul prezentului Contract la sediul INOE 2000</w:t>
      </w:r>
      <w:r w:rsidR="004A1727">
        <w:rPr>
          <w:rFonts w:asciiTheme="majorBidi" w:hAnsiTheme="majorBidi" w:cstheme="majorBidi"/>
          <w:color w:val="000000"/>
        </w:rPr>
        <w:t xml:space="preserve"> </w:t>
      </w:r>
      <w:r w:rsidR="00034899" w:rsidRPr="00034899">
        <w:rPr>
          <w:rFonts w:asciiTheme="majorBidi" w:hAnsiTheme="majorBidi" w:cstheme="majorBidi"/>
          <w:color w:val="000000"/>
        </w:rPr>
        <w:t>Filiala ICIA, strada Donath nr. 6</w:t>
      </w:r>
      <w:r w:rsidR="00034899">
        <w:rPr>
          <w:rFonts w:asciiTheme="majorBidi" w:hAnsiTheme="majorBidi" w:cstheme="majorBidi"/>
          <w:color w:val="000000"/>
        </w:rPr>
        <w:t>7, oraș Cluj-Napoca, judet Cluj</w:t>
      </w:r>
      <w:r w:rsidRPr="00A73032">
        <w:rPr>
          <w:rFonts w:asciiTheme="majorBidi" w:hAnsiTheme="majorBidi" w:cstheme="majorBidi"/>
          <w:color w:val="EE0000"/>
        </w:rPr>
        <w:t xml:space="preserve"> </w:t>
      </w:r>
      <w:r w:rsidRPr="00A73032">
        <w:rPr>
          <w:rFonts w:asciiTheme="majorBidi" w:hAnsiTheme="majorBidi" w:cstheme="majorBidi"/>
          <w:color w:val="000000"/>
        </w:rPr>
        <w:t xml:space="preserve">, menționat în Caietul de sarcini și în prezentul Contract. </w:t>
      </w:r>
    </w:p>
    <w:p w14:paraId="2417FFC1"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11.2.</w:t>
      </w:r>
      <w:r w:rsidRPr="00A73032">
        <w:rPr>
          <w:rFonts w:asciiTheme="majorBidi" w:hAnsiTheme="majorBidi" w:cstheme="majorBidi"/>
          <w:color w:val="000000"/>
        </w:rPr>
        <w:t xml:space="preserve"> Furnizorul are obligaţia de a asigura complet produsele furnizate prin Contract împotriva pierderii sau deteriorării neprevăzute la fabricare, transport, depozitare şi furnizare, în funcţie de termenul comercial de furnizare convenit. </w:t>
      </w:r>
    </w:p>
    <w:p w14:paraId="47BB6715" w14:textId="77777777" w:rsidR="002F6F63" w:rsidRPr="00A73032" w:rsidRDefault="00E0458A" w:rsidP="004A1727">
      <w:pPr>
        <w:pStyle w:val="Heading3"/>
        <w:ind w:left="1162" w:hanging="28"/>
        <w:jc w:val="both"/>
        <w:rPr>
          <w:rFonts w:asciiTheme="majorBidi" w:hAnsiTheme="majorBidi" w:cstheme="majorBidi"/>
          <w:sz w:val="24"/>
          <w:szCs w:val="24"/>
        </w:rPr>
      </w:pPr>
      <w:bookmarkStart w:id="22" w:name="_heading=h.ghfy5wyf5mhu" w:colFirst="0" w:colLast="0"/>
      <w:bookmarkEnd w:id="22"/>
      <w:r w:rsidRPr="00A73032">
        <w:rPr>
          <w:rFonts w:asciiTheme="majorBidi" w:hAnsiTheme="majorBidi" w:cstheme="majorBidi"/>
          <w:sz w:val="24"/>
          <w:szCs w:val="24"/>
        </w:rPr>
        <w:t>XII. Întârzieri în îndeplinirea Contractului</w:t>
      </w:r>
    </w:p>
    <w:p w14:paraId="7B6E648C"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12.1.</w:t>
      </w:r>
      <w:r w:rsidRPr="00A73032">
        <w:rPr>
          <w:rFonts w:asciiTheme="majorBidi" w:hAnsiTheme="majorBidi" w:cstheme="majorBidi"/>
          <w:color w:val="000000"/>
        </w:rPr>
        <w:t xml:space="preserve"> Furnizorul are obligaţia de a îndeplini</w:t>
      </w:r>
      <w:r w:rsidRPr="00A73032">
        <w:rPr>
          <w:rFonts w:asciiTheme="majorBidi" w:hAnsiTheme="majorBidi" w:cstheme="majorBidi"/>
          <w:b/>
          <w:color w:val="000000"/>
        </w:rPr>
        <w:t xml:space="preserve"> </w:t>
      </w:r>
      <w:r w:rsidRPr="00A73032">
        <w:rPr>
          <w:rFonts w:asciiTheme="majorBidi" w:hAnsiTheme="majorBidi" w:cstheme="majorBidi"/>
          <w:color w:val="000000"/>
        </w:rPr>
        <w:t>Contractul de furnizare în perioada convenită şi în conformitate cu obligaţiile asumate prin prezentul Contract.</w:t>
      </w:r>
    </w:p>
    <w:p w14:paraId="5514397B"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12.2.</w:t>
      </w:r>
      <w:r w:rsidRPr="00A73032">
        <w:rPr>
          <w:rFonts w:asciiTheme="majorBidi" w:hAnsiTheme="majorBidi" w:cstheme="majorBidi"/>
          <w:color w:val="000000"/>
        </w:rPr>
        <w:t xml:space="preserve"> În cazul în care din motive independente de voinţa sa Furnizorul se află în imposibilitate de a respecta termenul de furnizare, cu respectarea condițiilor art. 221 alin. (1) din Legea 98/2016 acesta poate solicita Achizitorului, cu documente justificative, modificarea datei de furnizare, fapt ce va fi consemnat într-un act adiţional semnat de ambele Părţi.</w:t>
      </w:r>
    </w:p>
    <w:p w14:paraId="03EE0FCF" w14:textId="77777777" w:rsidR="002F6F63" w:rsidRPr="00A73032" w:rsidRDefault="00E0458A">
      <w:pPr>
        <w:pBdr>
          <w:top w:val="nil"/>
          <w:left w:val="nil"/>
          <w:bottom w:val="nil"/>
          <w:right w:val="nil"/>
          <w:between w:val="nil"/>
        </w:pBdr>
        <w:jc w:val="both"/>
        <w:rPr>
          <w:rFonts w:asciiTheme="majorBidi" w:hAnsiTheme="majorBidi" w:cstheme="majorBidi"/>
          <w:b/>
          <w:i/>
          <w:color w:val="000000"/>
        </w:rPr>
      </w:pPr>
      <w:r w:rsidRPr="00A73032">
        <w:rPr>
          <w:rFonts w:asciiTheme="majorBidi" w:hAnsiTheme="majorBidi" w:cstheme="majorBidi"/>
          <w:b/>
          <w:color w:val="000000"/>
        </w:rPr>
        <w:t>12.3.</w:t>
      </w:r>
      <w:r w:rsidRPr="00A73032">
        <w:rPr>
          <w:rFonts w:asciiTheme="majorBidi" w:hAnsiTheme="majorBidi" w:cstheme="majorBidi"/>
          <w:color w:val="000000"/>
        </w:rPr>
        <w:t xml:space="preserve"> În afara cazului în care Achizitorul este de acord cu o prelungire a termenului de furnizare, orice întârziere în îndeplinirea Contractului dă dreptul Achizitorului de a solicita penalităţi/daune Furnizorului conform prezentului Contract.</w:t>
      </w:r>
    </w:p>
    <w:p w14:paraId="5EE12FCB" w14:textId="77777777" w:rsidR="002F6F63" w:rsidRPr="00A73032" w:rsidRDefault="00E0458A" w:rsidP="004A1727">
      <w:pPr>
        <w:pStyle w:val="Heading3"/>
        <w:ind w:left="1134" w:firstLine="14"/>
        <w:jc w:val="both"/>
        <w:rPr>
          <w:rFonts w:asciiTheme="majorBidi" w:hAnsiTheme="majorBidi" w:cstheme="majorBidi"/>
          <w:sz w:val="24"/>
          <w:szCs w:val="24"/>
        </w:rPr>
      </w:pPr>
      <w:bookmarkStart w:id="23" w:name="_heading=h.o1jviuvplj8c" w:colFirst="0" w:colLast="0"/>
      <w:bookmarkEnd w:id="23"/>
      <w:r w:rsidRPr="00A73032">
        <w:rPr>
          <w:rFonts w:asciiTheme="majorBidi" w:hAnsiTheme="majorBidi" w:cstheme="majorBidi"/>
          <w:sz w:val="24"/>
          <w:szCs w:val="24"/>
        </w:rPr>
        <w:t>XIII. Furnizarea şi documentele care însoţesc produsele</w:t>
      </w:r>
    </w:p>
    <w:p w14:paraId="7FF37667"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13.1.</w:t>
      </w:r>
      <w:r w:rsidRPr="00A73032">
        <w:rPr>
          <w:rFonts w:asciiTheme="majorBidi" w:hAnsiTheme="majorBidi" w:cstheme="majorBidi"/>
          <w:color w:val="000000"/>
        </w:rPr>
        <w:t xml:space="preserve"> Furnizorul are obligaţia de a furniza produsele la destinaţia finală indicată de Achizitor, respectând termenul prevăzut la art. 6.1. din Contract.</w:t>
      </w:r>
    </w:p>
    <w:p w14:paraId="3A1250B1"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13.2.</w:t>
      </w:r>
      <w:r w:rsidRPr="00A73032">
        <w:rPr>
          <w:rFonts w:asciiTheme="majorBidi" w:hAnsiTheme="majorBidi" w:cstheme="majorBidi"/>
          <w:color w:val="000000"/>
        </w:rPr>
        <w:t xml:space="preserve"> La expedierea produselor, Furnizorul are obligaţia de a comunica, în scris, atât Achizitorului, cât şi, după caz, societăţii de asigurări datele de expediere, numărul Contractului, descrierea produselor, cantitatea, locul de încărcare şi locul de descărcare.</w:t>
      </w:r>
    </w:p>
    <w:p w14:paraId="6BAE7921"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lastRenderedPageBreak/>
        <w:t xml:space="preserve">13.3. </w:t>
      </w:r>
      <w:r w:rsidRPr="00A73032">
        <w:rPr>
          <w:rFonts w:asciiTheme="majorBidi" w:hAnsiTheme="majorBidi" w:cstheme="majorBidi"/>
          <w:color w:val="000000"/>
        </w:rPr>
        <w:t>Furnizorul va transmite Achizitorului documentele care însoţesc produsele, cel puțin următoarele:</w:t>
      </w:r>
    </w:p>
    <w:p w14:paraId="1F69D73C" w14:textId="266603BB" w:rsidR="002F6F63" w:rsidRPr="004A1727" w:rsidRDefault="00E0458A">
      <w:pPr>
        <w:pBdr>
          <w:top w:val="nil"/>
          <w:left w:val="nil"/>
          <w:bottom w:val="nil"/>
          <w:right w:val="nil"/>
          <w:between w:val="nil"/>
        </w:pBdr>
        <w:ind w:left="993" w:hanging="283"/>
        <w:jc w:val="both"/>
        <w:rPr>
          <w:rFonts w:asciiTheme="majorBidi" w:hAnsiTheme="majorBidi" w:cstheme="majorBidi"/>
        </w:rPr>
      </w:pPr>
      <w:r w:rsidRPr="00A73032">
        <w:rPr>
          <w:rFonts w:asciiTheme="majorBidi" w:hAnsiTheme="majorBidi" w:cstheme="majorBidi"/>
          <w:color w:val="000000"/>
        </w:rPr>
        <w:t>1.</w:t>
      </w:r>
      <w:r w:rsidRPr="00A73032">
        <w:rPr>
          <w:rFonts w:asciiTheme="majorBidi" w:hAnsiTheme="majorBidi" w:cstheme="majorBidi"/>
          <w:color w:val="000000"/>
        </w:rPr>
        <w:tab/>
      </w:r>
      <w:r w:rsidR="00034899" w:rsidRPr="004A1727">
        <w:rPr>
          <w:rFonts w:asciiTheme="majorBidi" w:hAnsiTheme="majorBidi" w:cstheme="majorBidi"/>
        </w:rPr>
        <w:t>Avizul de expediție;</w:t>
      </w:r>
    </w:p>
    <w:p w14:paraId="3A72D02B" w14:textId="1C6A6811" w:rsidR="002F6F63" w:rsidRPr="004A1727" w:rsidRDefault="00E0458A">
      <w:pPr>
        <w:pBdr>
          <w:top w:val="nil"/>
          <w:left w:val="nil"/>
          <w:bottom w:val="nil"/>
          <w:right w:val="nil"/>
          <w:between w:val="nil"/>
        </w:pBdr>
        <w:ind w:left="993" w:hanging="283"/>
        <w:jc w:val="both"/>
        <w:rPr>
          <w:rFonts w:asciiTheme="majorBidi" w:hAnsiTheme="majorBidi" w:cstheme="majorBidi"/>
        </w:rPr>
      </w:pPr>
      <w:r w:rsidRPr="004A1727">
        <w:rPr>
          <w:rFonts w:asciiTheme="majorBidi" w:hAnsiTheme="majorBidi" w:cstheme="majorBidi"/>
        </w:rPr>
        <w:t xml:space="preserve">2.  </w:t>
      </w:r>
      <w:r w:rsidR="00034899" w:rsidRPr="004A1727">
        <w:rPr>
          <w:rFonts w:asciiTheme="majorBidi" w:hAnsiTheme="majorBidi" w:cstheme="majorBidi"/>
        </w:rPr>
        <w:t>Declarație de conformitate/Certificat de calitate;</w:t>
      </w:r>
    </w:p>
    <w:p w14:paraId="61A8E460" w14:textId="02647277" w:rsidR="002F6F63" w:rsidRPr="004A1727" w:rsidRDefault="00E0458A">
      <w:pPr>
        <w:pBdr>
          <w:top w:val="nil"/>
          <w:left w:val="nil"/>
          <w:bottom w:val="nil"/>
          <w:right w:val="nil"/>
          <w:between w:val="nil"/>
        </w:pBdr>
        <w:ind w:left="993" w:hanging="283"/>
        <w:jc w:val="both"/>
        <w:rPr>
          <w:rFonts w:asciiTheme="majorBidi" w:hAnsiTheme="majorBidi" w:cstheme="majorBidi"/>
        </w:rPr>
      </w:pPr>
      <w:r w:rsidRPr="004A1727">
        <w:rPr>
          <w:rFonts w:asciiTheme="majorBidi" w:hAnsiTheme="majorBidi" w:cstheme="majorBidi"/>
        </w:rPr>
        <w:t>3.</w:t>
      </w:r>
      <w:r w:rsidRPr="004A1727">
        <w:rPr>
          <w:rFonts w:asciiTheme="majorBidi" w:hAnsiTheme="majorBidi" w:cstheme="majorBidi"/>
        </w:rPr>
        <w:tab/>
      </w:r>
      <w:r w:rsidR="00034899" w:rsidRPr="004A1727">
        <w:rPr>
          <w:rFonts w:asciiTheme="majorBidi" w:hAnsiTheme="majorBidi" w:cstheme="majorBidi"/>
        </w:rPr>
        <w:t>Certificat de garanție;</w:t>
      </w:r>
    </w:p>
    <w:p w14:paraId="274E2027" w14:textId="4BAD91DD" w:rsidR="002F6F63" w:rsidRPr="004A1727" w:rsidRDefault="00E0458A">
      <w:pPr>
        <w:pBdr>
          <w:top w:val="nil"/>
          <w:left w:val="nil"/>
          <w:bottom w:val="nil"/>
          <w:right w:val="nil"/>
          <w:between w:val="nil"/>
        </w:pBdr>
        <w:ind w:left="993" w:hanging="283"/>
        <w:jc w:val="both"/>
        <w:rPr>
          <w:rFonts w:asciiTheme="majorBidi" w:hAnsiTheme="majorBidi" w:cstheme="majorBidi"/>
        </w:rPr>
      </w:pPr>
      <w:r w:rsidRPr="004A1727">
        <w:rPr>
          <w:rFonts w:asciiTheme="majorBidi" w:hAnsiTheme="majorBidi" w:cstheme="majorBidi"/>
        </w:rPr>
        <w:t>4.</w:t>
      </w:r>
      <w:r w:rsidRPr="004A1727">
        <w:rPr>
          <w:rFonts w:asciiTheme="majorBidi" w:hAnsiTheme="majorBidi" w:cstheme="majorBidi"/>
        </w:rPr>
        <w:tab/>
      </w:r>
      <w:r w:rsidR="00034899" w:rsidRPr="004A1727">
        <w:rPr>
          <w:rFonts w:asciiTheme="majorBidi" w:hAnsiTheme="majorBidi" w:cstheme="majorBidi"/>
        </w:rPr>
        <w:t>Certificat de origine (dacă este cazul);</w:t>
      </w:r>
    </w:p>
    <w:p w14:paraId="7B343382" w14:textId="16DE1760" w:rsidR="002F6F63" w:rsidRDefault="00E0458A">
      <w:pPr>
        <w:pBdr>
          <w:top w:val="nil"/>
          <w:left w:val="nil"/>
          <w:bottom w:val="nil"/>
          <w:right w:val="nil"/>
          <w:between w:val="nil"/>
        </w:pBdr>
        <w:ind w:left="993" w:hanging="283"/>
        <w:jc w:val="both"/>
        <w:rPr>
          <w:rFonts w:asciiTheme="majorBidi" w:hAnsiTheme="majorBidi" w:cstheme="majorBidi"/>
        </w:rPr>
      </w:pPr>
      <w:r w:rsidRPr="004A1727">
        <w:rPr>
          <w:rFonts w:asciiTheme="majorBidi" w:hAnsiTheme="majorBidi" w:cstheme="majorBidi"/>
        </w:rPr>
        <w:t>5.</w:t>
      </w:r>
      <w:r w:rsidRPr="004A1727">
        <w:rPr>
          <w:rFonts w:asciiTheme="majorBidi" w:hAnsiTheme="majorBidi" w:cstheme="majorBidi"/>
        </w:rPr>
        <w:tab/>
      </w:r>
      <w:r w:rsidR="00443FCB" w:rsidRPr="00443FCB">
        <w:rPr>
          <w:rFonts w:asciiTheme="majorBidi" w:hAnsiTheme="majorBidi" w:cstheme="majorBidi"/>
        </w:rPr>
        <w:t xml:space="preserve">Manual de </w:t>
      </w:r>
      <w:proofErr w:type="spellStart"/>
      <w:r w:rsidR="00443FCB" w:rsidRPr="00443FCB">
        <w:rPr>
          <w:rFonts w:asciiTheme="majorBidi" w:hAnsiTheme="majorBidi" w:cstheme="majorBidi"/>
        </w:rPr>
        <w:t>utilizare</w:t>
      </w:r>
      <w:proofErr w:type="spellEnd"/>
      <w:r w:rsidR="00443FCB" w:rsidRPr="00443FCB">
        <w:rPr>
          <w:rFonts w:asciiTheme="majorBidi" w:hAnsiTheme="majorBidi" w:cstheme="majorBidi"/>
        </w:rPr>
        <w:t xml:space="preserve"> </w:t>
      </w:r>
      <w:proofErr w:type="spellStart"/>
      <w:r w:rsidR="00443FCB" w:rsidRPr="00443FCB">
        <w:rPr>
          <w:rFonts w:asciiTheme="majorBidi" w:hAnsiTheme="majorBidi" w:cstheme="majorBidi"/>
        </w:rPr>
        <w:t>și</w:t>
      </w:r>
      <w:proofErr w:type="spellEnd"/>
      <w:r w:rsidR="00443FCB" w:rsidRPr="00443FCB">
        <w:rPr>
          <w:rFonts w:asciiTheme="majorBidi" w:hAnsiTheme="majorBidi" w:cstheme="majorBidi"/>
        </w:rPr>
        <w:t xml:space="preserve"> </w:t>
      </w:r>
      <w:proofErr w:type="spellStart"/>
      <w:r w:rsidR="00443FCB" w:rsidRPr="00443FCB">
        <w:rPr>
          <w:rFonts w:asciiTheme="majorBidi" w:hAnsiTheme="majorBidi" w:cstheme="majorBidi"/>
        </w:rPr>
        <w:t>întreținere</w:t>
      </w:r>
      <w:proofErr w:type="spellEnd"/>
      <w:r w:rsidR="00443FCB" w:rsidRPr="00443FCB">
        <w:rPr>
          <w:rFonts w:asciiTheme="majorBidi" w:hAnsiTheme="majorBidi" w:cstheme="majorBidi"/>
        </w:rPr>
        <w:t xml:space="preserve"> </w:t>
      </w:r>
      <w:proofErr w:type="spellStart"/>
      <w:r w:rsidR="00443FCB" w:rsidRPr="00443FCB">
        <w:rPr>
          <w:rFonts w:asciiTheme="majorBidi" w:hAnsiTheme="majorBidi" w:cstheme="majorBidi"/>
        </w:rPr>
        <w:t>în</w:t>
      </w:r>
      <w:proofErr w:type="spellEnd"/>
      <w:r w:rsidR="00443FCB" w:rsidRPr="00443FCB">
        <w:rPr>
          <w:rFonts w:asciiTheme="majorBidi" w:hAnsiTheme="majorBidi" w:cstheme="majorBidi"/>
        </w:rPr>
        <w:t xml:space="preserve"> </w:t>
      </w:r>
      <w:proofErr w:type="spellStart"/>
      <w:r w:rsidR="00443FCB" w:rsidRPr="00443FCB">
        <w:rPr>
          <w:rFonts w:asciiTheme="majorBidi" w:hAnsiTheme="majorBidi" w:cstheme="majorBidi"/>
        </w:rPr>
        <w:t>limba</w:t>
      </w:r>
      <w:proofErr w:type="spellEnd"/>
      <w:r w:rsidR="00443FCB" w:rsidRPr="00443FCB">
        <w:rPr>
          <w:rFonts w:asciiTheme="majorBidi" w:hAnsiTheme="majorBidi" w:cstheme="majorBidi"/>
        </w:rPr>
        <w:t xml:space="preserve"> </w:t>
      </w:r>
      <w:proofErr w:type="spellStart"/>
      <w:r w:rsidR="00443FCB" w:rsidRPr="00443FCB">
        <w:rPr>
          <w:rFonts w:asciiTheme="majorBidi" w:hAnsiTheme="majorBidi" w:cstheme="majorBidi"/>
        </w:rPr>
        <w:t>engleză</w:t>
      </w:r>
      <w:proofErr w:type="spellEnd"/>
      <w:r w:rsidR="00443FCB" w:rsidRPr="00443FCB">
        <w:rPr>
          <w:rFonts w:asciiTheme="majorBidi" w:hAnsiTheme="majorBidi" w:cstheme="majorBidi"/>
        </w:rPr>
        <w:t xml:space="preserve"> </w:t>
      </w:r>
      <w:proofErr w:type="spellStart"/>
      <w:r w:rsidR="00443FCB" w:rsidRPr="00443FCB">
        <w:rPr>
          <w:rFonts w:asciiTheme="majorBidi" w:hAnsiTheme="majorBidi" w:cstheme="majorBidi"/>
        </w:rPr>
        <w:t>sau</w:t>
      </w:r>
      <w:proofErr w:type="spellEnd"/>
      <w:r w:rsidR="00443FCB" w:rsidRPr="00443FCB">
        <w:rPr>
          <w:rFonts w:asciiTheme="majorBidi" w:hAnsiTheme="majorBidi" w:cstheme="majorBidi"/>
        </w:rPr>
        <w:t xml:space="preserve"> </w:t>
      </w:r>
      <w:proofErr w:type="spellStart"/>
      <w:r w:rsidR="00443FCB" w:rsidRPr="00443FCB">
        <w:rPr>
          <w:rFonts w:asciiTheme="majorBidi" w:hAnsiTheme="majorBidi" w:cstheme="majorBidi"/>
        </w:rPr>
        <w:t>română</w:t>
      </w:r>
      <w:proofErr w:type="spellEnd"/>
      <w:r w:rsidR="00443FCB" w:rsidRPr="00443FCB">
        <w:rPr>
          <w:rFonts w:asciiTheme="majorBidi" w:hAnsiTheme="majorBidi" w:cstheme="majorBidi"/>
        </w:rPr>
        <w:t>;</w:t>
      </w:r>
    </w:p>
    <w:p w14:paraId="65BD2B27" w14:textId="691DC9CC" w:rsidR="00443FCB" w:rsidRPr="004A1727" w:rsidRDefault="00443FCB">
      <w:pPr>
        <w:pBdr>
          <w:top w:val="nil"/>
          <w:left w:val="nil"/>
          <w:bottom w:val="nil"/>
          <w:right w:val="nil"/>
          <w:between w:val="nil"/>
        </w:pBdr>
        <w:ind w:left="993" w:hanging="283"/>
        <w:jc w:val="both"/>
        <w:rPr>
          <w:rFonts w:asciiTheme="majorBidi" w:hAnsiTheme="majorBidi" w:cstheme="majorBidi"/>
        </w:rPr>
      </w:pPr>
      <w:r>
        <w:rPr>
          <w:rFonts w:asciiTheme="majorBidi" w:hAnsiTheme="majorBidi" w:cstheme="majorBidi"/>
        </w:rPr>
        <w:t xml:space="preserve">6. </w:t>
      </w:r>
      <w:proofErr w:type="spellStart"/>
      <w:r w:rsidRPr="00443FCB">
        <w:rPr>
          <w:rFonts w:asciiTheme="majorBidi" w:hAnsiTheme="majorBidi" w:cstheme="majorBidi"/>
        </w:rPr>
        <w:t>Fișa</w:t>
      </w:r>
      <w:proofErr w:type="spellEnd"/>
      <w:r w:rsidRPr="00443FCB">
        <w:rPr>
          <w:rFonts w:asciiTheme="majorBidi" w:hAnsiTheme="majorBidi" w:cstheme="majorBidi"/>
        </w:rPr>
        <w:t xml:space="preserve"> </w:t>
      </w:r>
      <w:proofErr w:type="spellStart"/>
      <w:r w:rsidRPr="00443FCB">
        <w:rPr>
          <w:rFonts w:asciiTheme="majorBidi" w:hAnsiTheme="majorBidi" w:cstheme="majorBidi"/>
        </w:rPr>
        <w:t>tehnică</w:t>
      </w:r>
      <w:proofErr w:type="spellEnd"/>
      <w:r w:rsidRPr="00443FCB">
        <w:rPr>
          <w:rFonts w:asciiTheme="majorBidi" w:hAnsiTheme="majorBidi" w:cstheme="majorBidi"/>
        </w:rPr>
        <w:t xml:space="preserve"> </w:t>
      </w:r>
      <w:proofErr w:type="spellStart"/>
      <w:r w:rsidRPr="00443FCB">
        <w:rPr>
          <w:rFonts w:asciiTheme="majorBidi" w:hAnsiTheme="majorBidi" w:cstheme="majorBidi"/>
        </w:rPr>
        <w:t>emisă</w:t>
      </w:r>
      <w:proofErr w:type="spellEnd"/>
      <w:r w:rsidRPr="00443FCB">
        <w:rPr>
          <w:rFonts w:asciiTheme="majorBidi" w:hAnsiTheme="majorBidi" w:cstheme="majorBidi"/>
        </w:rPr>
        <w:t xml:space="preserve"> de </w:t>
      </w:r>
      <w:proofErr w:type="spellStart"/>
      <w:r w:rsidRPr="00443FCB">
        <w:rPr>
          <w:rFonts w:asciiTheme="majorBidi" w:hAnsiTheme="majorBidi" w:cstheme="majorBidi"/>
        </w:rPr>
        <w:t>producător</w:t>
      </w:r>
      <w:proofErr w:type="spellEnd"/>
      <w:r w:rsidRPr="00443FCB">
        <w:rPr>
          <w:rFonts w:asciiTheme="majorBidi" w:hAnsiTheme="majorBidi" w:cstheme="majorBidi"/>
        </w:rPr>
        <w:t xml:space="preserve"> </w:t>
      </w:r>
      <w:proofErr w:type="spellStart"/>
      <w:r w:rsidRPr="00443FCB">
        <w:rPr>
          <w:rFonts w:asciiTheme="majorBidi" w:hAnsiTheme="majorBidi" w:cstheme="majorBidi"/>
        </w:rPr>
        <w:t>în</w:t>
      </w:r>
      <w:proofErr w:type="spellEnd"/>
      <w:r w:rsidRPr="00443FCB">
        <w:rPr>
          <w:rFonts w:asciiTheme="majorBidi" w:hAnsiTheme="majorBidi" w:cstheme="majorBidi"/>
        </w:rPr>
        <w:t xml:space="preserve"> </w:t>
      </w:r>
      <w:proofErr w:type="spellStart"/>
      <w:r w:rsidRPr="00443FCB">
        <w:rPr>
          <w:rFonts w:asciiTheme="majorBidi" w:hAnsiTheme="majorBidi" w:cstheme="majorBidi"/>
        </w:rPr>
        <w:t>limba</w:t>
      </w:r>
      <w:proofErr w:type="spellEnd"/>
      <w:r w:rsidRPr="00443FCB">
        <w:rPr>
          <w:rFonts w:asciiTheme="majorBidi" w:hAnsiTheme="majorBidi" w:cstheme="majorBidi"/>
        </w:rPr>
        <w:t xml:space="preserve"> </w:t>
      </w:r>
      <w:proofErr w:type="spellStart"/>
      <w:r w:rsidRPr="00443FCB">
        <w:rPr>
          <w:rFonts w:asciiTheme="majorBidi" w:hAnsiTheme="majorBidi" w:cstheme="majorBidi"/>
        </w:rPr>
        <w:t>engleză</w:t>
      </w:r>
      <w:proofErr w:type="spellEnd"/>
      <w:r w:rsidRPr="00443FCB">
        <w:rPr>
          <w:rFonts w:asciiTheme="majorBidi" w:hAnsiTheme="majorBidi" w:cstheme="majorBidi"/>
        </w:rPr>
        <w:t xml:space="preserve"> </w:t>
      </w:r>
      <w:proofErr w:type="spellStart"/>
      <w:r w:rsidRPr="00443FCB">
        <w:rPr>
          <w:rFonts w:asciiTheme="majorBidi" w:hAnsiTheme="majorBidi" w:cstheme="majorBidi"/>
        </w:rPr>
        <w:t>sau</w:t>
      </w:r>
      <w:proofErr w:type="spellEnd"/>
      <w:r w:rsidRPr="00443FCB">
        <w:rPr>
          <w:rFonts w:asciiTheme="majorBidi" w:hAnsiTheme="majorBidi" w:cstheme="majorBidi"/>
        </w:rPr>
        <w:t xml:space="preserve"> </w:t>
      </w:r>
      <w:proofErr w:type="spellStart"/>
      <w:proofErr w:type="gramStart"/>
      <w:r w:rsidRPr="00443FCB">
        <w:rPr>
          <w:rFonts w:asciiTheme="majorBidi" w:hAnsiTheme="majorBidi" w:cstheme="majorBidi"/>
        </w:rPr>
        <w:t>română</w:t>
      </w:r>
      <w:proofErr w:type="spellEnd"/>
      <w:r w:rsidRPr="00443FCB">
        <w:rPr>
          <w:rFonts w:asciiTheme="majorBidi" w:hAnsiTheme="majorBidi" w:cstheme="majorBidi"/>
        </w:rPr>
        <w:t>(</w:t>
      </w:r>
      <w:proofErr w:type="spellStart"/>
      <w:proofErr w:type="gramEnd"/>
      <w:r w:rsidRPr="00443FCB">
        <w:rPr>
          <w:rFonts w:asciiTheme="majorBidi" w:hAnsiTheme="majorBidi" w:cstheme="majorBidi"/>
        </w:rPr>
        <w:t>dacă</w:t>
      </w:r>
      <w:proofErr w:type="spellEnd"/>
      <w:r w:rsidRPr="00443FCB">
        <w:rPr>
          <w:rFonts w:asciiTheme="majorBidi" w:hAnsiTheme="majorBidi" w:cstheme="majorBidi"/>
        </w:rPr>
        <w:t xml:space="preserve"> </w:t>
      </w:r>
      <w:proofErr w:type="spellStart"/>
      <w:r w:rsidRPr="00443FCB">
        <w:rPr>
          <w:rFonts w:asciiTheme="majorBidi" w:hAnsiTheme="majorBidi" w:cstheme="majorBidi"/>
        </w:rPr>
        <w:t>este</w:t>
      </w:r>
      <w:proofErr w:type="spellEnd"/>
      <w:r w:rsidRPr="00443FCB">
        <w:rPr>
          <w:rFonts w:asciiTheme="majorBidi" w:hAnsiTheme="majorBidi" w:cstheme="majorBidi"/>
        </w:rPr>
        <w:t xml:space="preserve"> </w:t>
      </w:r>
      <w:proofErr w:type="spellStart"/>
      <w:r w:rsidRPr="00443FCB">
        <w:rPr>
          <w:rFonts w:asciiTheme="majorBidi" w:hAnsiTheme="majorBidi" w:cstheme="majorBidi"/>
        </w:rPr>
        <w:t>cazul</w:t>
      </w:r>
      <w:proofErr w:type="spellEnd"/>
      <w:r w:rsidRPr="00443FCB">
        <w:rPr>
          <w:rFonts w:asciiTheme="majorBidi" w:hAnsiTheme="majorBidi" w:cstheme="majorBidi"/>
        </w:rPr>
        <w:t>);</w:t>
      </w:r>
    </w:p>
    <w:p w14:paraId="1CA8FD09" w14:textId="0E2B9463" w:rsidR="002F6F63" w:rsidRPr="004A1727" w:rsidRDefault="00443FCB">
      <w:pPr>
        <w:pBdr>
          <w:top w:val="nil"/>
          <w:left w:val="nil"/>
          <w:bottom w:val="nil"/>
          <w:right w:val="nil"/>
          <w:between w:val="nil"/>
        </w:pBdr>
        <w:ind w:left="993" w:hanging="283"/>
        <w:jc w:val="both"/>
        <w:rPr>
          <w:rFonts w:asciiTheme="majorBidi" w:hAnsiTheme="majorBidi" w:cstheme="majorBidi"/>
        </w:rPr>
      </w:pPr>
      <w:r>
        <w:rPr>
          <w:rFonts w:asciiTheme="majorBidi" w:hAnsiTheme="majorBidi" w:cstheme="majorBidi"/>
        </w:rPr>
        <w:t>7</w:t>
      </w:r>
      <w:r w:rsidR="00E0458A" w:rsidRPr="004A1727">
        <w:rPr>
          <w:rFonts w:asciiTheme="majorBidi" w:hAnsiTheme="majorBidi" w:cstheme="majorBidi"/>
        </w:rPr>
        <w:t>.</w:t>
      </w:r>
      <w:r w:rsidR="00E0458A" w:rsidRPr="004A1727">
        <w:rPr>
          <w:rFonts w:asciiTheme="majorBidi" w:hAnsiTheme="majorBidi" w:cstheme="majorBidi"/>
        </w:rPr>
        <w:tab/>
      </w:r>
      <w:r w:rsidR="00034899" w:rsidRPr="004A1727">
        <w:rPr>
          <w:rFonts w:asciiTheme="majorBidi" w:hAnsiTheme="majorBidi" w:cstheme="majorBidi"/>
        </w:rPr>
        <w:t>Lista componentelor livrate.</w:t>
      </w:r>
    </w:p>
    <w:p w14:paraId="1A001106" w14:textId="1936B68A" w:rsidR="002F6F63" w:rsidRPr="004A1727" w:rsidRDefault="00C541D9" w:rsidP="00C541D9">
      <w:pPr>
        <w:pBdr>
          <w:top w:val="nil"/>
          <w:left w:val="nil"/>
          <w:bottom w:val="nil"/>
          <w:right w:val="nil"/>
          <w:between w:val="nil"/>
        </w:pBdr>
        <w:jc w:val="both"/>
        <w:rPr>
          <w:rFonts w:asciiTheme="majorBidi" w:hAnsiTheme="majorBidi" w:cstheme="majorBidi"/>
        </w:rPr>
      </w:pPr>
      <w:r w:rsidRPr="00C541D9">
        <w:rPr>
          <w:rFonts w:asciiTheme="majorBidi" w:hAnsiTheme="majorBidi" w:cstheme="majorBidi"/>
        </w:rPr>
        <w:t>Factura pentru produsele livrate și acceptate, conform prevederilor contractuale se va emite dupa semnarea</w:t>
      </w:r>
      <w:r>
        <w:rPr>
          <w:rFonts w:asciiTheme="majorBidi" w:hAnsiTheme="majorBidi" w:cstheme="majorBidi"/>
        </w:rPr>
        <w:t xml:space="preserve"> procesului verbal de receptie.</w:t>
      </w:r>
    </w:p>
    <w:p w14:paraId="18DA130B"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13.4.</w:t>
      </w:r>
      <w:r w:rsidRPr="00A73032">
        <w:rPr>
          <w:rFonts w:asciiTheme="majorBidi" w:hAnsiTheme="majorBidi" w:cstheme="majorBidi"/>
          <w:color w:val="000000"/>
        </w:rPr>
        <w:t xml:space="preserve"> Certificarea de către Achizitor a faptului că produsele au fost furnizate, puse în funcțiune și personalul Achizitorului a fost instruit, se face prin semnarea de către reprezentantul Achizitorului a Procesului verbal de Recepție Cantitativă și Calitativă fără obiecțiuni, a procesului verbal de punere în funcțiune și a procesului verbal de instruire a personalului.</w:t>
      </w:r>
    </w:p>
    <w:p w14:paraId="01194A24"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13.5.</w:t>
      </w:r>
      <w:r w:rsidRPr="00A73032">
        <w:rPr>
          <w:rFonts w:asciiTheme="majorBidi" w:hAnsiTheme="majorBidi" w:cstheme="majorBidi"/>
          <w:color w:val="000000"/>
        </w:rPr>
        <w:t xml:space="preserve"> Furnizarea produselor se consideră încheiată în momentul în care sunt îndeplinite prevederile clauzelor de recepţie a produselor. </w:t>
      </w:r>
    </w:p>
    <w:p w14:paraId="423E02F2"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13.6</w:t>
      </w:r>
      <w:r w:rsidRPr="00A73032">
        <w:rPr>
          <w:rFonts w:asciiTheme="majorBidi" w:hAnsiTheme="majorBidi" w:cstheme="majorBidi"/>
          <w:color w:val="000000"/>
        </w:rPr>
        <w:t>. În cazul în care contractul  furnizare  este atribuit printr-o procedură de atribuire Achizitorul are obligația de a emite documente constatatoare cu informaţii referitoare la îndeplinirea sau, după caz, neîndeplinirea obligaţiilor contractuale de către contractant/ contractant asociat şi, dacă este cazul, la eventualele prejudicii.</w:t>
      </w:r>
    </w:p>
    <w:p w14:paraId="6003DCC6"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13.7.</w:t>
      </w:r>
      <w:r w:rsidRPr="00A73032">
        <w:rPr>
          <w:rFonts w:asciiTheme="majorBidi" w:hAnsiTheme="majorBidi" w:cstheme="majorBidi"/>
          <w:color w:val="000000"/>
        </w:rPr>
        <w:t xml:space="preserve"> Documentele se emit în termen de 14 zile de la data finalizării livrării produselor care fac obiectul respectivului contract/contract subsecvent şi, suplimentar, în termen de 14 zile de la data expirării perioadei de garanţie tehnică a produselor în cauză;</w:t>
      </w:r>
    </w:p>
    <w:p w14:paraId="0F397B96"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13.8.</w:t>
      </w:r>
      <w:r w:rsidRPr="00A73032">
        <w:rPr>
          <w:rFonts w:asciiTheme="majorBidi" w:hAnsiTheme="majorBidi" w:cstheme="majorBidi"/>
          <w:color w:val="000000"/>
        </w:rPr>
        <w:t xml:space="preserve"> Autoritatea contractantă are obligaţia să elibereze contractantului la cerere, un exemplar al documentului constatator și să păstreze un exemplar la dosarul achiziţiei publice.</w:t>
      </w:r>
    </w:p>
    <w:p w14:paraId="2B46F34C"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13.9. </w:t>
      </w:r>
      <w:r w:rsidRPr="00A73032">
        <w:rPr>
          <w:rFonts w:asciiTheme="majorBidi" w:hAnsiTheme="majorBidi" w:cstheme="majorBidi"/>
          <w:color w:val="000000"/>
        </w:rPr>
        <w:t>Documentele constatatoare emise de Achizitor pot fi contestate potrivit Legii contenciosului administrativ nr. 554/2004, cu modificările şi completările ulterioare.</w:t>
      </w:r>
    </w:p>
    <w:p w14:paraId="5BF0813A" w14:textId="77777777" w:rsidR="002F6F63" w:rsidRPr="00A73032" w:rsidRDefault="00E0458A" w:rsidP="00E21F4D">
      <w:pPr>
        <w:pStyle w:val="Heading3"/>
        <w:ind w:left="1134"/>
        <w:jc w:val="both"/>
        <w:rPr>
          <w:rFonts w:asciiTheme="majorBidi" w:hAnsiTheme="majorBidi" w:cstheme="majorBidi"/>
          <w:sz w:val="24"/>
          <w:szCs w:val="24"/>
        </w:rPr>
      </w:pPr>
      <w:bookmarkStart w:id="24" w:name="_heading=h.hul9m0j8ubzn" w:colFirst="0" w:colLast="0"/>
      <w:bookmarkEnd w:id="24"/>
      <w:r w:rsidRPr="00A73032">
        <w:rPr>
          <w:rFonts w:asciiTheme="majorBidi" w:hAnsiTheme="majorBidi" w:cstheme="majorBidi"/>
          <w:sz w:val="24"/>
          <w:szCs w:val="24"/>
        </w:rPr>
        <w:t xml:space="preserve">XIV. Servicii </w:t>
      </w:r>
    </w:p>
    <w:p w14:paraId="349A6703" w14:textId="77777777" w:rsidR="002F6F63" w:rsidRPr="00A73032" w:rsidRDefault="00E0458A">
      <w:pPr>
        <w:pBdr>
          <w:top w:val="nil"/>
          <w:left w:val="nil"/>
          <w:bottom w:val="nil"/>
          <w:right w:val="nil"/>
          <w:between w:val="nil"/>
        </w:pBdr>
        <w:jc w:val="both"/>
        <w:rPr>
          <w:rFonts w:asciiTheme="majorBidi" w:hAnsiTheme="majorBidi" w:cstheme="majorBidi"/>
          <w:i/>
          <w:color w:val="000000"/>
        </w:rPr>
      </w:pPr>
      <w:r w:rsidRPr="00A73032">
        <w:rPr>
          <w:rFonts w:asciiTheme="majorBidi" w:hAnsiTheme="majorBidi" w:cstheme="majorBidi"/>
          <w:b/>
          <w:color w:val="000000"/>
        </w:rPr>
        <w:t>14.1.</w:t>
      </w:r>
      <w:r w:rsidRPr="00A73032">
        <w:rPr>
          <w:rFonts w:asciiTheme="majorBidi" w:hAnsiTheme="majorBidi" w:cstheme="majorBidi"/>
          <w:color w:val="000000"/>
        </w:rPr>
        <w:t xml:space="preserve"> Pe lângă furnizarea efectivă a produselor, dacă este prevăzut în documentația de atribuire, Furnizorul are obligaţia de a presta şi servicii accesorii furnizării (transport, instalare, punere în funcţiune, instruirea personalului Achizitorului, asistenţă tehnică în perioada de garanţie, etc.) fără a modifica preţul Contractului. Serviciile trebuie să se efectueze în conformitate cu obligaţiile asumate prin oferta depusă şi în conformitate cu prevederile Caietului de sarcini.</w:t>
      </w:r>
    </w:p>
    <w:p w14:paraId="226EA8DF"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14.2.</w:t>
      </w:r>
      <w:r w:rsidRPr="00A73032">
        <w:rPr>
          <w:rFonts w:asciiTheme="majorBidi" w:hAnsiTheme="majorBidi" w:cstheme="majorBidi"/>
          <w:color w:val="000000"/>
        </w:rPr>
        <w:t xml:space="preserve"> Furnizorul are obligaţia de a presta serviciile, pentru perioada de timp convenită, aceste servicii nu eliberează Furnizorul de nici o altă obligaţie de garanţie asumată prin Contract.</w:t>
      </w:r>
    </w:p>
    <w:p w14:paraId="0A513122"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14.3. </w:t>
      </w:r>
      <w:r w:rsidRPr="00A73032">
        <w:rPr>
          <w:rFonts w:asciiTheme="majorBidi" w:hAnsiTheme="majorBidi" w:cstheme="majorBidi"/>
        </w:rPr>
        <w:t>Pe parcursul prestării serviciilor Furnizorul are obligaţia de a nu stânjeni inutil sau în mod abuziv:</w:t>
      </w:r>
    </w:p>
    <w:p w14:paraId="67D688B7" w14:textId="77777777" w:rsidR="002F6F63" w:rsidRPr="00A73032" w:rsidRDefault="00E0458A">
      <w:pPr>
        <w:ind w:firstLine="567"/>
        <w:jc w:val="both"/>
        <w:rPr>
          <w:rFonts w:asciiTheme="majorBidi" w:hAnsiTheme="majorBidi" w:cstheme="majorBidi"/>
        </w:rPr>
      </w:pPr>
      <w:r w:rsidRPr="00A73032">
        <w:rPr>
          <w:rFonts w:asciiTheme="majorBidi" w:hAnsiTheme="majorBidi" w:cstheme="majorBidi"/>
        </w:rPr>
        <w:t>a) activitatea Achizitorului sau a altor executanţi sau prestatori ai acestuia.</w:t>
      </w:r>
    </w:p>
    <w:p w14:paraId="2C47CA7E" w14:textId="77777777" w:rsidR="002F6F63" w:rsidRPr="00A73032" w:rsidRDefault="00E0458A">
      <w:pPr>
        <w:ind w:firstLine="567"/>
        <w:jc w:val="both"/>
        <w:rPr>
          <w:rFonts w:asciiTheme="majorBidi" w:hAnsiTheme="majorBidi" w:cstheme="majorBidi"/>
        </w:rPr>
      </w:pPr>
      <w:r w:rsidRPr="00A73032">
        <w:rPr>
          <w:rFonts w:asciiTheme="majorBidi" w:hAnsiTheme="majorBidi" w:cstheme="majorBidi"/>
        </w:rPr>
        <w:t>b) căile de acces.</w:t>
      </w:r>
    </w:p>
    <w:p w14:paraId="593020D5" w14:textId="77777777" w:rsidR="002F6F63" w:rsidRPr="00A73032" w:rsidRDefault="00E0458A">
      <w:pPr>
        <w:jc w:val="both"/>
        <w:rPr>
          <w:rFonts w:asciiTheme="majorBidi" w:hAnsiTheme="majorBidi" w:cstheme="majorBidi"/>
        </w:rPr>
      </w:pPr>
      <w:r w:rsidRPr="00A73032">
        <w:rPr>
          <w:rFonts w:asciiTheme="majorBidi" w:hAnsiTheme="majorBidi" w:cstheme="majorBidi"/>
          <w:b/>
        </w:rPr>
        <w:t>14.4.</w:t>
      </w:r>
      <w:r w:rsidRPr="00A73032">
        <w:rPr>
          <w:rFonts w:asciiTheme="majorBidi" w:hAnsiTheme="majorBidi" w:cstheme="majorBidi"/>
        </w:rPr>
        <w:t xml:space="preserve">  Pe parcursul prestării serviciilor Furnizorul are obligaţia:</w:t>
      </w:r>
    </w:p>
    <w:p w14:paraId="26687C26" w14:textId="77777777" w:rsidR="002F6F63" w:rsidRPr="00A73032" w:rsidRDefault="00E0458A">
      <w:pPr>
        <w:ind w:firstLine="567"/>
        <w:jc w:val="both"/>
        <w:rPr>
          <w:rFonts w:asciiTheme="majorBidi" w:hAnsiTheme="majorBidi" w:cstheme="majorBidi"/>
        </w:rPr>
      </w:pPr>
      <w:r w:rsidRPr="00A73032">
        <w:rPr>
          <w:rFonts w:asciiTheme="majorBidi" w:hAnsiTheme="majorBidi" w:cstheme="majorBidi"/>
        </w:rPr>
        <w:t>a) de a evita pe cât posibil acumularea de obstacole inutile în zona de lucru;</w:t>
      </w:r>
    </w:p>
    <w:p w14:paraId="116F7F72" w14:textId="77777777" w:rsidR="002F6F63" w:rsidRPr="00A73032" w:rsidRDefault="00E0458A">
      <w:pPr>
        <w:ind w:firstLine="567"/>
        <w:jc w:val="both"/>
        <w:rPr>
          <w:rFonts w:asciiTheme="majorBidi" w:hAnsiTheme="majorBidi" w:cstheme="majorBidi"/>
        </w:rPr>
      </w:pPr>
      <w:r w:rsidRPr="00A73032">
        <w:rPr>
          <w:rFonts w:asciiTheme="majorBidi" w:hAnsiTheme="majorBidi" w:cstheme="majorBidi"/>
        </w:rPr>
        <w:t>b) de a depozita sau de a retrage orice echipamente, scule, surplus de materiale.</w:t>
      </w:r>
    </w:p>
    <w:p w14:paraId="7D78F062" w14:textId="77777777" w:rsidR="002F6F63" w:rsidRPr="00A73032" w:rsidRDefault="00E0458A">
      <w:pPr>
        <w:jc w:val="both"/>
        <w:rPr>
          <w:rFonts w:asciiTheme="majorBidi" w:hAnsiTheme="majorBidi" w:cstheme="majorBidi"/>
        </w:rPr>
      </w:pPr>
      <w:r w:rsidRPr="00A73032">
        <w:rPr>
          <w:rFonts w:asciiTheme="majorBidi" w:hAnsiTheme="majorBidi" w:cstheme="majorBidi"/>
          <w:b/>
        </w:rPr>
        <w:t>14.5.</w:t>
      </w:r>
      <w:r w:rsidRPr="00A73032">
        <w:rPr>
          <w:rFonts w:asciiTheme="majorBidi" w:hAnsiTheme="majorBidi" w:cstheme="majorBidi"/>
        </w:rPr>
        <w:t xml:space="preserve"> Achizitorul are dreptul de a supraveghea desfăşurarea prestării serviciilor şi de a stabili conformitatea lor cu specificaţiile cuprinse în anexa la Contract. Părţile Contractante au obligaţia de a notifica în scris una celeilalte, identitatea reprezentanţilor lor pentru acest scop, şi anume a responsabilului cu supravegherea din partea Furnizorului şi a persoanei coordonatoare din partea Achizitorului.</w:t>
      </w:r>
    </w:p>
    <w:p w14:paraId="23AAD3BE" w14:textId="77777777" w:rsidR="002F6F63" w:rsidRPr="00A73032" w:rsidRDefault="00E0458A">
      <w:pPr>
        <w:jc w:val="both"/>
        <w:rPr>
          <w:rFonts w:asciiTheme="majorBidi" w:hAnsiTheme="majorBidi" w:cstheme="majorBidi"/>
        </w:rPr>
      </w:pPr>
      <w:r w:rsidRPr="00A73032">
        <w:rPr>
          <w:rFonts w:asciiTheme="majorBidi" w:hAnsiTheme="majorBidi" w:cstheme="majorBidi"/>
          <w:b/>
        </w:rPr>
        <w:lastRenderedPageBreak/>
        <w:t>14.6.</w:t>
      </w:r>
      <w:r w:rsidRPr="00A73032">
        <w:rPr>
          <w:rFonts w:asciiTheme="majorBidi" w:hAnsiTheme="majorBidi" w:cstheme="majorBidi"/>
        </w:rPr>
        <w:t xml:space="preserve"> Furnizorul este pe deplin responsabil de respectarea regulilor de securitatea muncii şi prevenirea şi stingerea incendiilor pe toată durata prestării serviciilor. Orice incident/accident cauzat de nerespectarea acestor reguli de către personalul Furnizorului este imputabil Furnizorului.</w:t>
      </w:r>
    </w:p>
    <w:p w14:paraId="6B89E87A" w14:textId="77777777" w:rsidR="002F6F63" w:rsidRPr="00A73032" w:rsidRDefault="00E0458A">
      <w:pPr>
        <w:jc w:val="both"/>
        <w:rPr>
          <w:rFonts w:asciiTheme="majorBidi" w:hAnsiTheme="majorBidi" w:cstheme="majorBidi"/>
        </w:rPr>
      </w:pPr>
      <w:r w:rsidRPr="00A73032">
        <w:rPr>
          <w:rFonts w:asciiTheme="majorBidi" w:hAnsiTheme="majorBidi" w:cstheme="majorBidi"/>
          <w:b/>
        </w:rPr>
        <w:t>14.7.</w:t>
      </w:r>
      <w:r w:rsidRPr="00A73032">
        <w:rPr>
          <w:rFonts w:asciiTheme="majorBidi" w:hAnsiTheme="majorBidi" w:cstheme="majorBidi"/>
        </w:rPr>
        <w:t xml:space="preserve"> Pentru prestarea serviciilor accesorii furnizării, Achizitorul va preciza zona de lucru. Personalul Furnizorului are acces numai în perimetrul astfel stabilit sau în alte locuri solicitate de Furnizor în scopul realizării serviciului.</w:t>
      </w:r>
    </w:p>
    <w:p w14:paraId="24A882F6" w14:textId="77777777" w:rsidR="002F6F63" w:rsidRPr="00A73032" w:rsidRDefault="00E0458A">
      <w:pPr>
        <w:jc w:val="both"/>
        <w:rPr>
          <w:rFonts w:asciiTheme="majorBidi" w:hAnsiTheme="majorBidi" w:cstheme="majorBidi"/>
        </w:rPr>
      </w:pPr>
      <w:r w:rsidRPr="00A73032">
        <w:rPr>
          <w:rFonts w:asciiTheme="majorBidi" w:hAnsiTheme="majorBidi" w:cstheme="majorBidi"/>
          <w:b/>
        </w:rPr>
        <w:t>14.8.</w:t>
      </w:r>
      <w:r w:rsidRPr="00A73032">
        <w:rPr>
          <w:rFonts w:asciiTheme="majorBidi" w:hAnsiTheme="majorBidi" w:cstheme="majorBidi"/>
        </w:rPr>
        <w:t xml:space="preserve"> În scopul prestării serviciilor accesorii furnizării Furnizorul, anterior prezentării la sediul Achizitorului, va solicita accesul la perimetrul serviciului, cu echipamente și instrumente. După finalizarea serviciului, echipamentele, instrumentele folosite precum și orice deșeuri rezultate urmează a fi retrase imediat de Furnizor.</w:t>
      </w:r>
    </w:p>
    <w:p w14:paraId="6FB4EDE8"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14.9. </w:t>
      </w:r>
      <w:r w:rsidRPr="00A73032">
        <w:rPr>
          <w:rFonts w:asciiTheme="majorBidi" w:hAnsiTheme="majorBidi" w:cstheme="majorBidi"/>
        </w:rPr>
        <w:t>Achizitorul se obligă să analizeze solicitarea Furnizorului privind accesul acestora în zona de lucru. Achizitorul, în cazuri justificate poate refuza accesul lor parţial sau integral şi în acest caz, va solicita sau propune Furnizorului alte soluţii.</w:t>
      </w:r>
    </w:p>
    <w:p w14:paraId="0B17D59F"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14.10.</w:t>
      </w:r>
      <w:r w:rsidRPr="00A73032">
        <w:rPr>
          <w:rFonts w:asciiTheme="majorBidi" w:hAnsiTheme="majorBidi" w:cstheme="majorBidi"/>
          <w:color w:val="000000"/>
        </w:rPr>
        <w:t xml:space="preserve"> Furnizorul încetează activitatea pe zona respectivă şi va elibera complet perimetrul lucrării după semnarea  documentelor (proces verbal de recepție cantitativă și calitativă, proces verbal de punere în funcțiune) de Achizitor sau la cererea expresă a acestuia.</w:t>
      </w:r>
    </w:p>
    <w:p w14:paraId="2C6ADD73" w14:textId="77777777" w:rsidR="002F6F63" w:rsidRPr="00A73032" w:rsidRDefault="00E0458A" w:rsidP="00E21F4D">
      <w:pPr>
        <w:pStyle w:val="Heading3"/>
        <w:ind w:left="1134" w:firstLine="14"/>
        <w:jc w:val="both"/>
        <w:rPr>
          <w:rFonts w:asciiTheme="majorBidi" w:hAnsiTheme="majorBidi" w:cstheme="majorBidi"/>
          <w:sz w:val="24"/>
          <w:szCs w:val="24"/>
        </w:rPr>
      </w:pPr>
      <w:bookmarkStart w:id="25" w:name="_heading=h.ky8370s6ylai" w:colFirst="0" w:colLast="0"/>
      <w:bookmarkEnd w:id="25"/>
      <w:r w:rsidRPr="00A73032">
        <w:rPr>
          <w:rFonts w:asciiTheme="majorBidi" w:hAnsiTheme="majorBidi" w:cstheme="majorBidi"/>
          <w:sz w:val="24"/>
          <w:szCs w:val="24"/>
        </w:rPr>
        <w:t>XV. Recepţie, inspecţii şi teste</w:t>
      </w:r>
    </w:p>
    <w:p w14:paraId="1ABE5075"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15.1.</w:t>
      </w:r>
      <w:r w:rsidRPr="00A73032">
        <w:rPr>
          <w:rFonts w:asciiTheme="majorBidi" w:hAnsiTheme="majorBidi" w:cstheme="majorBidi"/>
          <w:color w:val="000000"/>
        </w:rPr>
        <w:t xml:space="preserve"> Pentru efectuarea recepției, Achizitorul sau reprezentantul său are dreptul de a inspecta şi/sau testa produsele şi serviciile accesorii furnizării produselor pentru a verifica conformitatea lor cu specificaţiile din anexele la Contract.</w:t>
      </w:r>
    </w:p>
    <w:p w14:paraId="12215D84" w14:textId="35D04B2E" w:rsidR="002F6F63" w:rsidRPr="00A73032" w:rsidRDefault="00E0458A">
      <w:pPr>
        <w:pBdr>
          <w:top w:val="nil"/>
          <w:left w:val="nil"/>
          <w:bottom w:val="nil"/>
          <w:right w:val="nil"/>
          <w:between w:val="nil"/>
        </w:pBdr>
        <w:jc w:val="both"/>
        <w:rPr>
          <w:rFonts w:asciiTheme="majorBidi" w:hAnsiTheme="majorBidi" w:cstheme="majorBidi"/>
          <w:i/>
          <w:color w:val="000000"/>
        </w:rPr>
      </w:pPr>
      <w:r w:rsidRPr="00A73032">
        <w:rPr>
          <w:rFonts w:asciiTheme="majorBidi" w:hAnsiTheme="majorBidi" w:cstheme="majorBidi"/>
          <w:b/>
          <w:color w:val="000000"/>
        </w:rPr>
        <w:t>15.2.</w:t>
      </w:r>
      <w:r w:rsidRPr="00A73032">
        <w:rPr>
          <w:rFonts w:asciiTheme="majorBidi" w:hAnsiTheme="majorBidi" w:cstheme="majorBidi"/>
          <w:color w:val="000000"/>
        </w:rPr>
        <w:t xml:space="preserve"> Inspecţiile şi testele din cadrul recepţiei se vor face la destinaţia finală, sediul INOE 2000 </w:t>
      </w:r>
      <w:r w:rsidR="00E21F4D">
        <w:rPr>
          <w:rFonts w:asciiTheme="majorBidi" w:hAnsiTheme="majorBidi" w:cstheme="majorBidi"/>
          <w:color w:val="000000"/>
        </w:rPr>
        <w:t xml:space="preserve">– </w:t>
      </w:r>
      <w:proofErr w:type="spellStart"/>
      <w:r w:rsidR="004047AF">
        <w:rPr>
          <w:rFonts w:asciiTheme="majorBidi" w:hAnsiTheme="majorBidi" w:cstheme="majorBidi"/>
          <w:color w:val="000000"/>
        </w:rPr>
        <w:t>Filiala</w:t>
      </w:r>
      <w:proofErr w:type="spellEnd"/>
      <w:r w:rsidR="004047AF">
        <w:rPr>
          <w:rFonts w:asciiTheme="majorBidi" w:hAnsiTheme="majorBidi" w:cstheme="majorBidi"/>
          <w:color w:val="000000"/>
        </w:rPr>
        <w:t xml:space="preserve"> I</w:t>
      </w:r>
      <w:r w:rsidR="004047AF" w:rsidRPr="004047AF">
        <w:rPr>
          <w:rFonts w:asciiTheme="majorBidi" w:hAnsiTheme="majorBidi" w:cstheme="majorBidi"/>
          <w:color w:val="000000" w:themeColor="text1"/>
        </w:rPr>
        <w:t xml:space="preserve">CIA </w:t>
      </w:r>
      <w:proofErr w:type="spellStart"/>
      <w:r w:rsidR="004047AF" w:rsidRPr="004047AF">
        <w:rPr>
          <w:rFonts w:asciiTheme="majorBidi" w:hAnsiTheme="majorBidi" w:cstheme="majorBidi"/>
          <w:color w:val="000000" w:themeColor="text1"/>
        </w:rPr>
        <w:t>Localiatea</w:t>
      </w:r>
      <w:proofErr w:type="spellEnd"/>
      <w:r w:rsidR="004047AF" w:rsidRPr="004047AF">
        <w:rPr>
          <w:rFonts w:asciiTheme="majorBidi" w:hAnsiTheme="majorBidi" w:cstheme="majorBidi"/>
          <w:color w:val="000000" w:themeColor="text1"/>
        </w:rPr>
        <w:t xml:space="preserve"> Cluj-Napoca, str. </w:t>
      </w:r>
      <w:proofErr w:type="spellStart"/>
      <w:r w:rsidR="004047AF" w:rsidRPr="004047AF">
        <w:rPr>
          <w:rFonts w:asciiTheme="majorBidi" w:hAnsiTheme="majorBidi" w:cstheme="majorBidi"/>
          <w:color w:val="000000" w:themeColor="text1"/>
        </w:rPr>
        <w:t>Donath</w:t>
      </w:r>
      <w:proofErr w:type="spellEnd"/>
      <w:r w:rsidR="004047AF" w:rsidRPr="004047AF">
        <w:rPr>
          <w:rFonts w:asciiTheme="majorBidi" w:hAnsiTheme="majorBidi" w:cstheme="majorBidi"/>
          <w:color w:val="000000" w:themeColor="text1"/>
        </w:rPr>
        <w:t xml:space="preserve">, nr.67, </w:t>
      </w:r>
      <w:proofErr w:type="spellStart"/>
      <w:r w:rsidR="004047AF" w:rsidRPr="004047AF">
        <w:rPr>
          <w:rFonts w:asciiTheme="majorBidi" w:hAnsiTheme="majorBidi" w:cstheme="majorBidi"/>
          <w:color w:val="000000" w:themeColor="text1"/>
        </w:rPr>
        <w:t>judeţul</w:t>
      </w:r>
      <w:proofErr w:type="spellEnd"/>
      <w:r w:rsidR="004047AF" w:rsidRPr="004047AF">
        <w:rPr>
          <w:rFonts w:asciiTheme="majorBidi" w:hAnsiTheme="majorBidi" w:cstheme="majorBidi"/>
          <w:color w:val="000000" w:themeColor="text1"/>
        </w:rPr>
        <w:t xml:space="preserve"> </w:t>
      </w:r>
      <w:proofErr w:type="spellStart"/>
      <w:r w:rsidR="004047AF" w:rsidRPr="004047AF">
        <w:rPr>
          <w:rFonts w:asciiTheme="majorBidi" w:hAnsiTheme="majorBidi" w:cstheme="majorBidi"/>
          <w:color w:val="000000" w:themeColor="text1"/>
        </w:rPr>
        <w:t>Cluj</w:t>
      </w:r>
      <w:proofErr w:type="spellEnd"/>
      <w:r w:rsidR="004047AF" w:rsidRPr="004047AF">
        <w:rPr>
          <w:rFonts w:asciiTheme="majorBidi" w:hAnsiTheme="majorBidi" w:cstheme="majorBidi"/>
          <w:color w:val="000000" w:themeColor="text1"/>
        </w:rPr>
        <w:t xml:space="preserve">, cod </w:t>
      </w:r>
      <w:proofErr w:type="spellStart"/>
      <w:r w:rsidR="004047AF" w:rsidRPr="004047AF">
        <w:rPr>
          <w:rFonts w:asciiTheme="majorBidi" w:hAnsiTheme="majorBidi" w:cstheme="majorBidi"/>
          <w:color w:val="000000" w:themeColor="text1"/>
        </w:rPr>
        <w:t>poştal</w:t>
      </w:r>
      <w:proofErr w:type="spellEnd"/>
      <w:r w:rsidR="004047AF" w:rsidRPr="004047AF">
        <w:rPr>
          <w:rFonts w:asciiTheme="majorBidi" w:hAnsiTheme="majorBidi" w:cstheme="majorBidi"/>
          <w:color w:val="000000" w:themeColor="text1"/>
        </w:rPr>
        <w:t xml:space="preserve"> 400293</w:t>
      </w:r>
      <w:r w:rsidRPr="004047AF">
        <w:rPr>
          <w:rFonts w:asciiTheme="majorBidi" w:hAnsiTheme="majorBidi" w:cstheme="majorBidi"/>
          <w:color w:val="000000" w:themeColor="text1"/>
        </w:rPr>
        <w:t xml:space="preserve"> </w:t>
      </w:r>
      <w:proofErr w:type="spellStart"/>
      <w:r w:rsidRPr="004047AF">
        <w:rPr>
          <w:rFonts w:asciiTheme="majorBidi" w:hAnsiTheme="majorBidi" w:cstheme="majorBidi"/>
          <w:color w:val="000000" w:themeColor="text1"/>
        </w:rPr>
        <w:t>p</w:t>
      </w:r>
      <w:r w:rsidRPr="00A73032">
        <w:rPr>
          <w:rFonts w:asciiTheme="majorBidi" w:hAnsiTheme="majorBidi" w:cstheme="majorBidi"/>
          <w:color w:val="000000"/>
        </w:rPr>
        <w:t>revăzut</w:t>
      </w:r>
      <w:proofErr w:type="spellEnd"/>
      <w:r w:rsidRPr="00A73032">
        <w:rPr>
          <w:rFonts w:asciiTheme="majorBidi" w:hAnsiTheme="majorBidi" w:cstheme="majorBidi"/>
          <w:color w:val="000000"/>
        </w:rPr>
        <w:t xml:space="preserve"> </w:t>
      </w:r>
      <w:proofErr w:type="spellStart"/>
      <w:r w:rsidRPr="00A73032">
        <w:rPr>
          <w:rFonts w:asciiTheme="majorBidi" w:hAnsiTheme="majorBidi" w:cstheme="majorBidi"/>
          <w:color w:val="000000"/>
        </w:rPr>
        <w:t>în</w:t>
      </w:r>
      <w:proofErr w:type="spellEnd"/>
      <w:r w:rsidRPr="00A73032">
        <w:rPr>
          <w:rFonts w:asciiTheme="majorBidi" w:hAnsiTheme="majorBidi" w:cstheme="majorBidi"/>
          <w:color w:val="000000"/>
        </w:rPr>
        <w:t xml:space="preserve"> </w:t>
      </w:r>
      <w:proofErr w:type="spellStart"/>
      <w:r w:rsidRPr="00A73032">
        <w:rPr>
          <w:rFonts w:asciiTheme="majorBidi" w:hAnsiTheme="majorBidi" w:cstheme="majorBidi"/>
          <w:color w:val="000000"/>
        </w:rPr>
        <w:t>Caietul</w:t>
      </w:r>
      <w:proofErr w:type="spellEnd"/>
      <w:r w:rsidRPr="00A73032">
        <w:rPr>
          <w:rFonts w:asciiTheme="majorBidi" w:hAnsiTheme="majorBidi" w:cstheme="majorBidi"/>
          <w:color w:val="000000"/>
        </w:rPr>
        <w:t xml:space="preserve"> de sarcini.</w:t>
      </w:r>
    </w:p>
    <w:p w14:paraId="250D4F98"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15.3.</w:t>
      </w:r>
      <w:r w:rsidRPr="00A73032">
        <w:rPr>
          <w:rFonts w:asciiTheme="majorBidi" w:hAnsiTheme="majorBidi" w:cstheme="majorBidi"/>
          <w:color w:val="000000"/>
        </w:rPr>
        <w:t xml:space="preserve"> Dacă vreunul din produsele inspectate sau testate nu corespunde specificaţiilor, Achizitorul are dreptul să îl respingă, iar Furnizorul fără a modifica preţul Contractului are obligaţia:</w:t>
      </w:r>
    </w:p>
    <w:p w14:paraId="0AB34E5E" w14:textId="77777777" w:rsidR="002F6F63" w:rsidRPr="00A73032" w:rsidRDefault="00E0458A">
      <w:pPr>
        <w:pBdr>
          <w:top w:val="nil"/>
          <w:left w:val="nil"/>
          <w:bottom w:val="nil"/>
          <w:right w:val="nil"/>
          <w:between w:val="nil"/>
        </w:pBdr>
        <w:ind w:firstLine="567"/>
        <w:jc w:val="both"/>
        <w:rPr>
          <w:rFonts w:asciiTheme="majorBidi" w:hAnsiTheme="majorBidi" w:cstheme="majorBidi"/>
          <w:color w:val="000000"/>
        </w:rPr>
      </w:pPr>
      <w:r w:rsidRPr="00A73032">
        <w:rPr>
          <w:rFonts w:asciiTheme="majorBidi" w:hAnsiTheme="majorBidi" w:cstheme="majorBidi"/>
          <w:color w:val="000000"/>
        </w:rPr>
        <w:t>a)  de a înlocui produsele refuzate; sau</w:t>
      </w:r>
    </w:p>
    <w:p w14:paraId="1BD21EF4" w14:textId="77777777" w:rsidR="002F6F63" w:rsidRPr="00A73032" w:rsidRDefault="00E0458A">
      <w:pPr>
        <w:pBdr>
          <w:top w:val="nil"/>
          <w:left w:val="nil"/>
          <w:bottom w:val="nil"/>
          <w:right w:val="nil"/>
          <w:between w:val="nil"/>
        </w:pBdr>
        <w:ind w:left="851" w:hanging="284"/>
        <w:jc w:val="both"/>
        <w:rPr>
          <w:rFonts w:asciiTheme="majorBidi" w:hAnsiTheme="majorBidi" w:cstheme="majorBidi"/>
          <w:color w:val="000000"/>
        </w:rPr>
      </w:pPr>
      <w:r w:rsidRPr="00A73032">
        <w:rPr>
          <w:rFonts w:asciiTheme="majorBidi" w:hAnsiTheme="majorBidi" w:cstheme="majorBidi"/>
          <w:color w:val="000000"/>
        </w:rPr>
        <w:t>b) de a face toate modificările necesare pentru ca produsele să corespundă specificaţiilor  tehnice solicitate prin caietul de sarcini.</w:t>
      </w:r>
    </w:p>
    <w:p w14:paraId="66FA2FF5"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15.4.</w:t>
      </w:r>
      <w:r w:rsidRPr="00A73032">
        <w:rPr>
          <w:rFonts w:asciiTheme="majorBidi" w:hAnsiTheme="majorBidi" w:cstheme="majorBidi"/>
          <w:color w:val="000000"/>
        </w:rPr>
        <w:t xml:space="preserve"> Recepția cantitativă și calitativă se consideră efectuată la semnarea Procesului verbal, încheiat în acest sens, și dacă toate produsele furnizate sunt conforme cu dispozițiile legale și contractuale.</w:t>
      </w:r>
    </w:p>
    <w:p w14:paraId="270EC87C"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15.5. </w:t>
      </w:r>
      <w:r w:rsidRPr="00A73032">
        <w:rPr>
          <w:rFonts w:asciiTheme="majorBidi" w:hAnsiTheme="majorBidi" w:cstheme="majorBidi"/>
          <w:color w:val="000000"/>
        </w:rPr>
        <w:t>Dreptul Achizitorului de a inspecta, testa şi, dacă este necesar, de a respinge nu va fi limitat sau amânat datorită faptului că produsele au fost inspectate şi testate de Furnizor, cu sau fără participarea unui reprezentant al Achizitorului, anterior furnizării acestora la destinaţia finală.</w:t>
      </w:r>
    </w:p>
    <w:p w14:paraId="69F1EE00" w14:textId="77777777" w:rsidR="002F6F63" w:rsidRPr="00A73032" w:rsidRDefault="00E0458A" w:rsidP="00E21F4D">
      <w:pPr>
        <w:pStyle w:val="Heading3"/>
        <w:ind w:left="1148" w:hanging="14"/>
        <w:jc w:val="both"/>
        <w:rPr>
          <w:rFonts w:asciiTheme="majorBidi" w:hAnsiTheme="majorBidi" w:cstheme="majorBidi"/>
          <w:sz w:val="24"/>
          <w:szCs w:val="24"/>
        </w:rPr>
      </w:pPr>
      <w:bookmarkStart w:id="26" w:name="_heading=h.bwv6fw4ykrdh" w:colFirst="0" w:colLast="0"/>
      <w:bookmarkEnd w:id="26"/>
      <w:r w:rsidRPr="00A73032">
        <w:rPr>
          <w:rFonts w:asciiTheme="majorBidi" w:hAnsiTheme="majorBidi" w:cstheme="majorBidi"/>
          <w:sz w:val="24"/>
          <w:szCs w:val="24"/>
        </w:rPr>
        <w:t>XVI. Perioada de garanţie acordată produselor</w:t>
      </w:r>
    </w:p>
    <w:p w14:paraId="01446220"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16.1. </w:t>
      </w:r>
      <w:r w:rsidRPr="00A73032">
        <w:rPr>
          <w:rFonts w:asciiTheme="majorBidi" w:hAnsiTheme="majorBidi" w:cstheme="majorBidi"/>
          <w:color w:val="000000"/>
        </w:rPr>
        <w:t>Furnizorul va garanta că produsele furnizate prin Contract sunt noi, nefolosite. De asemenea, Furnizorul va garanta că toate produsele furnizate prin Contract nu vor avea niciun defect ca urmare a proiectării materialelor sau manoperei sau oricărei alte acţiuni sau omisiuni a Furnizorului şi că acestea vor funcţiona la parametrii solicitaţi în Caietul de sarcini. Garantarea se va face prin completarea și semnarea de către Furnizor unei declarații pe proprie răspundere.</w:t>
      </w:r>
    </w:p>
    <w:p w14:paraId="37751D39" w14:textId="1DAA78D8" w:rsidR="002F6F63" w:rsidRPr="00A73032" w:rsidRDefault="00E0458A">
      <w:pPr>
        <w:pBdr>
          <w:top w:val="nil"/>
          <w:left w:val="nil"/>
          <w:bottom w:val="nil"/>
          <w:right w:val="nil"/>
          <w:between w:val="nil"/>
        </w:pBdr>
        <w:jc w:val="both"/>
        <w:rPr>
          <w:rFonts w:asciiTheme="majorBidi" w:hAnsiTheme="majorBidi" w:cstheme="majorBidi"/>
          <w:color w:val="000000"/>
        </w:rPr>
      </w:pPr>
      <w:bookmarkStart w:id="27" w:name="_heading=h.707anipd92ci" w:colFirst="0" w:colLast="0"/>
      <w:bookmarkEnd w:id="27"/>
      <w:r w:rsidRPr="00A73032">
        <w:rPr>
          <w:rFonts w:asciiTheme="majorBidi" w:hAnsiTheme="majorBidi" w:cstheme="majorBidi"/>
          <w:b/>
          <w:color w:val="000000"/>
        </w:rPr>
        <w:t>16.2.</w:t>
      </w:r>
      <w:r w:rsidRPr="00A73032">
        <w:rPr>
          <w:rFonts w:asciiTheme="majorBidi" w:hAnsiTheme="majorBidi" w:cstheme="majorBidi"/>
          <w:color w:val="000000"/>
        </w:rPr>
        <w:t xml:space="preserve"> Perioada de garanție acordată Produselor de către Furnizor, ulterior livrării (perioada de notificarea  defectelor) este conform Oferte tehnice de </w:t>
      </w:r>
      <w:r w:rsidR="00E21F4D" w:rsidRPr="00E21F4D">
        <w:rPr>
          <w:rFonts w:asciiTheme="majorBidi" w:hAnsiTheme="majorBidi" w:cstheme="majorBidi"/>
          <w:b/>
          <w:bCs/>
        </w:rPr>
        <w:t>.........</w:t>
      </w:r>
      <w:r w:rsidRPr="00E21F4D">
        <w:rPr>
          <w:rFonts w:asciiTheme="majorBidi" w:hAnsiTheme="majorBidi" w:cstheme="majorBidi"/>
          <w:b/>
          <w:bCs/>
          <w:color w:val="EE0000"/>
        </w:rPr>
        <w:t xml:space="preserve"> </w:t>
      </w:r>
      <w:r w:rsidRPr="00E21F4D">
        <w:rPr>
          <w:rFonts w:asciiTheme="majorBidi" w:hAnsiTheme="majorBidi" w:cstheme="majorBidi"/>
          <w:b/>
          <w:bCs/>
        </w:rPr>
        <w:t>luni</w:t>
      </w:r>
      <w:r w:rsidRPr="00A73032">
        <w:rPr>
          <w:rFonts w:asciiTheme="majorBidi" w:hAnsiTheme="majorBidi" w:cstheme="majorBidi"/>
          <w:color w:val="000000"/>
        </w:rPr>
        <w:t>, și curge de la data semnării procesului verbal de punere în funcțiune și a procesului verbal de instruire a personalului.</w:t>
      </w:r>
    </w:p>
    <w:p w14:paraId="22EEE502"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lastRenderedPageBreak/>
        <w:t xml:space="preserve">16.3. </w:t>
      </w:r>
      <w:r w:rsidRPr="00A73032">
        <w:rPr>
          <w:rFonts w:asciiTheme="majorBidi" w:hAnsiTheme="majorBidi" w:cstheme="majorBidi"/>
          <w:color w:val="000000"/>
        </w:rPr>
        <w:t>Perioada de garanție se prelungește cu perioada remedierii defectelor calitative constatate în această perioadă.</w:t>
      </w:r>
    </w:p>
    <w:p w14:paraId="41D43FBD"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16.4.</w:t>
      </w:r>
      <w:r w:rsidRPr="00A73032">
        <w:rPr>
          <w:rFonts w:asciiTheme="majorBidi" w:hAnsiTheme="majorBidi" w:cstheme="majorBidi"/>
          <w:color w:val="000000"/>
        </w:rPr>
        <w:t xml:space="preserve"> Achizitorul va fi îndreptaţit la o prelungire a perioadei de garantie pentru produse, dacă şi în masura în care produsele sau o componentă importantă a acestora nu pot fi utilizate în scopul pentru care acestea au fost destinate, din cauza unor defecţiuni sau unor degradari. </w:t>
      </w:r>
    </w:p>
    <w:p w14:paraId="069E107A"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16.5. </w:t>
      </w:r>
      <w:r w:rsidRPr="00A73032">
        <w:rPr>
          <w:rFonts w:asciiTheme="majorBidi" w:hAnsiTheme="majorBidi" w:cstheme="majorBidi"/>
          <w:color w:val="000000"/>
        </w:rPr>
        <w:t>Achizitorul are dreptul de a notifica imediat Furnizorului, în scris, orice plângere sau reclamaţie ce apare în conformitate cu această garanţie.</w:t>
      </w:r>
    </w:p>
    <w:p w14:paraId="78EAD17D" w14:textId="132BB2C6"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16.6. </w:t>
      </w:r>
      <w:r w:rsidRPr="00A73032">
        <w:rPr>
          <w:rFonts w:asciiTheme="majorBidi" w:hAnsiTheme="majorBidi" w:cstheme="majorBidi"/>
          <w:color w:val="000000"/>
        </w:rPr>
        <w:t xml:space="preserve">La primirea unei astfel de notificări, Furnizorul are obligaţia de a se prezenta pentru constatarea defecţiunii în maxim </w:t>
      </w:r>
      <w:r w:rsidR="00BD0261" w:rsidRPr="00EF7193">
        <w:rPr>
          <w:rFonts w:asciiTheme="majorBidi" w:hAnsiTheme="majorBidi" w:cstheme="majorBidi"/>
          <w:color w:val="000000" w:themeColor="text1"/>
        </w:rPr>
        <w:t>2</w:t>
      </w:r>
      <w:r w:rsidRPr="00EF7193">
        <w:rPr>
          <w:rFonts w:asciiTheme="majorBidi" w:hAnsiTheme="majorBidi" w:cstheme="majorBidi"/>
          <w:color w:val="000000" w:themeColor="text1"/>
        </w:rPr>
        <w:t xml:space="preserve"> </w:t>
      </w:r>
      <w:proofErr w:type="spellStart"/>
      <w:r w:rsidRPr="00EF7193">
        <w:rPr>
          <w:rFonts w:asciiTheme="majorBidi" w:hAnsiTheme="majorBidi" w:cstheme="majorBidi"/>
          <w:color w:val="000000" w:themeColor="text1"/>
        </w:rPr>
        <w:t>zi</w:t>
      </w:r>
      <w:proofErr w:type="spellEnd"/>
      <w:r w:rsidR="00E21F4D" w:rsidRPr="00EF7193">
        <w:rPr>
          <w:rFonts w:asciiTheme="majorBidi" w:hAnsiTheme="majorBidi" w:cstheme="majorBidi"/>
          <w:color w:val="000000" w:themeColor="text1"/>
        </w:rPr>
        <w:t>/</w:t>
      </w:r>
      <w:proofErr w:type="spellStart"/>
      <w:r w:rsidR="00E21F4D" w:rsidRPr="00EF7193">
        <w:rPr>
          <w:rFonts w:asciiTheme="majorBidi" w:hAnsiTheme="majorBidi" w:cstheme="majorBidi"/>
          <w:color w:val="000000" w:themeColor="text1"/>
        </w:rPr>
        <w:t>zile</w:t>
      </w:r>
      <w:proofErr w:type="spellEnd"/>
      <w:r w:rsidRPr="00EF7193">
        <w:rPr>
          <w:rFonts w:asciiTheme="majorBidi" w:hAnsiTheme="majorBidi" w:cstheme="majorBidi"/>
          <w:color w:val="000000" w:themeColor="text1"/>
        </w:rPr>
        <w:t xml:space="preserve"> </w:t>
      </w:r>
      <w:proofErr w:type="spellStart"/>
      <w:r w:rsidRPr="00EF7193">
        <w:rPr>
          <w:rFonts w:asciiTheme="majorBidi" w:hAnsiTheme="majorBidi" w:cstheme="majorBidi"/>
          <w:color w:val="000000" w:themeColor="text1"/>
        </w:rPr>
        <w:t>lucrătoare</w:t>
      </w:r>
      <w:proofErr w:type="spellEnd"/>
      <w:r w:rsidR="00EF7193" w:rsidRPr="00EF7193">
        <w:rPr>
          <w:rFonts w:asciiTheme="majorBidi" w:hAnsiTheme="majorBidi" w:cstheme="majorBidi"/>
          <w:color w:val="000000" w:themeColor="text1"/>
        </w:rPr>
        <w:t xml:space="preserve"> (</w:t>
      </w:r>
      <w:r w:rsidR="00EF7193" w:rsidRPr="00EF7193">
        <w:rPr>
          <w:color w:val="000000" w:themeColor="text1"/>
        </w:rPr>
        <w:t>48 de ore</w:t>
      </w:r>
      <w:r w:rsidR="00EF7193" w:rsidRPr="00EF7193">
        <w:rPr>
          <w:color w:val="000000" w:themeColor="text1"/>
        </w:rPr>
        <w:t>)</w:t>
      </w:r>
      <w:r w:rsidRPr="00A73032">
        <w:rPr>
          <w:rFonts w:asciiTheme="majorBidi" w:hAnsiTheme="majorBidi" w:cstheme="majorBidi"/>
          <w:color w:val="EE0000"/>
        </w:rPr>
        <w:t xml:space="preserve"> </w:t>
      </w:r>
      <w:r w:rsidRPr="00A73032">
        <w:rPr>
          <w:rFonts w:asciiTheme="majorBidi" w:hAnsiTheme="majorBidi" w:cstheme="majorBidi"/>
          <w:color w:val="000000"/>
        </w:rPr>
        <w:t xml:space="preserve">de la </w:t>
      </w:r>
      <w:proofErr w:type="spellStart"/>
      <w:r w:rsidRPr="00A73032">
        <w:rPr>
          <w:rFonts w:asciiTheme="majorBidi" w:hAnsiTheme="majorBidi" w:cstheme="majorBidi"/>
          <w:color w:val="000000"/>
        </w:rPr>
        <w:t>notificare</w:t>
      </w:r>
      <w:proofErr w:type="spellEnd"/>
      <w:r w:rsidRPr="00A73032">
        <w:rPr>
          <w:rFonts w:asciiTheme="majorBidi" w:hAnsiTheme="majorBidi" w:cstheme="majorBidi"/>
          <w:color w:val="000000"/>
        </w:rPr>
        <w:t xml:space="preserve"> </w:t>
      </w:r>
      <w:proofErr w:type="spellStart"/>
      <w:r w:rsidRPr="00A73032">
        <w:rPr>
          <w:rFonts w:asciiTheme="majorBidi" w:hAnsiTheme="majorBidi" w:cstheme="majorBidi"/>
          <w:color w:val="000000"/>
        </w:rPr>
        <w:t>și</w:t>
      </w:r>
      <w:proofErr w:type="spellEnd"/>
      <w:r w:rsidRPr="00A73032">
        <w:rPr>
          <w:rFonts w:asciiTheme="majorBidi" w:hAnsiTheme="majorBidi" w:cstheme="majorBidi"/>
          <w:color w:val="000000"/>
        </w:rPr>
        <w:t xml:space="preserve"> de a remedia defecțiunile în termen de maxim 15 zile de la constatare.</w:t>
      </w:r>
    </w:p>
    <w:p w14:paraId="637398F3" w14:textId="4ADE5638"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16.7.</w:t>
      </w:r>
      <w:r w:rsidRPr="00A73032">
        <w:rPr>
          <w:rFonts w:asciiTheme="majorBidi" w:hAnsiTheme="majorBidi" w:cstheme="majorBidi"/>
          <w:color w:val="000000"/>
        </w:rPr>
        <w:t xml:space="preserve"> În cazul în care în termenul de mai sus se constată că defecţiunea nu poate fi remediată în acest termen, Furnizorul are obligaţia de a înlocui produsul cu unul nou, având aceleaşi caracteristici și performanțe, fără costuri suplimentare pentru Achizitor. Înlocuirea produsului se </w:t>
      </w:r>
      <w:proofErr w:type="gramStart"/>
      <w:r w:rsidRPr="00A73032">
        <w:rPr>
          <w:rFonts w:asciiTheme="majorBidi" w:hAnsiTheme="majorBidi" w:cstheme="majorBidi"/>
          <w:color w:val="000000"/>
        </w:rPr>
        <w:t>va</w:t>
      </w:r>
      <w:proofErr w:type="gramEnd"/>
      <w:r w:rsidRPr="00A73032">
        <w:rPr>
          <w:rFonts w:asciiTheme="majorBidi" w:hAnsiTheme="majorBidi" w:cstheme="majorBidi"/>
          <w:color w:val="000000"/>
        </w:rPr>
        <w:t xml:space="preserve"> realiza în </w:t>
      </w:r>
      <w:proofErr w:type="spellStart"/>
      <w:r w:rsidRPr="00A73032">
        <w:rPr>
          <w:rFonts w:asciiTheme="majorBidi" w:hAnsiTheme="majorBidi" w:cstheme="majorBidi"/>
          <w:color w:val="000000"/>
        </w:rPr>
        <w:t>termen</w:t>
      </w:r>
      <w:proofErr w:type="spellEnd"/>
      <w:r w:rsidRPr="00A73032">
        <w:rPr>
          <w:rFonts w:asciiTheme="majorBidi" w:hAnsiTheme="majorBidi" w:cstheme="majorBidi"/>
          <w:color w:val="000000"/>
        </w:rPr>
        <w:t xml:space="preserve"> de maxim </w:t>
      </w:r>
      <w:r w:rsidR="00EF7193">
        <w:rPr>
          <w:rFonts w:asciiTheme="majorBidi" w:hAnsiTheme="majorBidi" w:cstheme="majorBidi"/>
          <w:color w:val="000000"/>
        </w:rPr>
        <w:t>90</w:t>
      </w:r>
      <w:r w:rsidRPr="00A73032">
        <w:rPr>
          <w:rFonts w:asciiTheme="majorBidi" w:hAnsiTheme="majorBidi" w:cstheme="majorBidi"/>
          <w:color w:val="000000"/>
        </w:rPr>
        <w:t xml:space="preserve"> </w:t>
      </w:r>
      <w:proofErr w:type="spellStart"/>
      <w:r w:rsidRPr="00A73032">
        <w:rPr>
          <w:rFonts w:asciiTheme="majorBidi" w:hAnsiTheme="majorBidi" w:cstheme="majorBidi"/>
          <w:color w:val="000000"/>
        </w:rPr>
        <w:t>zile</w:t>
      </w:r>
      <w:proofErr w:type="spellEnd"/>
      <w:r w:rsidRPr="00A73032">
        <w:rPr>
          <w:rFonts w:asciiTheme="majorBidi" w:hAnsiTheme="majorBidi" w:cstheme="majorBidi"/>
          <w:color w:val="000000"/>
        </w:rPr>
        <w:t xml:space="preserve"> de la data constatării imposibilității de remediere sau în cazuri justificate, într-un alt termen agreat de Achizitor. Produsele care, în timpul perioadei de garanţie, le înlocuiesc pe cele defecte beneficiază de o nouă perioadă de garanţie care curge de la data înlocuirii produsului. </w:t>
      </w:r>
    </w:p>
    <w:p w14:paraId="64BF9BE2"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16.8.</w:t>
      </w:r>
      <w:r w:rsidRPr="00A73032">
        <w:rPr>
          <w:rFonts w:asciiTheme="majorBidi" w:hAnsiTheme="majorBidi" w:cstheme="majorBidi"/>
          <w:color w:val="000000"/>
        </w:rPr>
        <w:t xml:space="preserve"> Dacă Furnizorul, după ce a fost notificat, nu reuşeşte să remedieze defectul în perioada convenită sau dacă nu înlocuiește produsul cu altul nou, Achizitorul are dreptul de a lua măsuri de remediere pe riscul şi pe cheltuiala Furnizorului şi fără a aduce niciun prejudiciu oricăror alte drepturi pe care Achizitorul le poate avea faţă de Furnizor prin Contract. În această situație Achizitorul este îndreptățit să recupereze de la Furnizor costurile și prejudiciile putând inclusiv să execute garanția de bună execuție.</w:t>
      </w:r>
      <w:bookmarkStart w:id="28" w:name="_GoBack"/>
      <w:bookmarkEnd w:id="28"/>
    </w:p>
    <w:p w14:paraId="25CC25BD" w14:textId="77777777" w:rsidR="002F6F63" w:rsidRPr="00A73032" w:rsidRDefault="00E0458A" w:rsidP="00E21F4D">
      <w:pPr>
        <w:pStyle w:val="Heading3"/>
        <w:ind w:left="1134" w:firstLine="28"/>
        <w:jc w:val="both"/>
        <w:rPr>
          <w:rFonts w:asciiTheme="majorBidi" w:hAnsiTheme="majorBidi" w:cstheme="majorBidi"/>
          <w:sz w:val="24"/>
          <w:szCs w:val="24"/>
        </w:rPr>
      </w:pPr>
      <w:bookmarkStart w:id="29" w:name="_heading=h.g7xxdor37ed0" w:colFirst="0" w:colLast="0"/>
      <w:bookmarkEnd w:id="29"/>
      <w:r w:rsidRPr="00A73032">
        <w:rPr>
          <w:rFonts w:asciiTheme="majorBidi" w:hAnsiTheme="majorBidi" w:cstheme="majorBidi"/>
          <w:sz w:val="24"/>
          <w:szCs w:val="24"/>
        </w:rPr>
        <w:t>XVII. Piese de schimb</w:t>
      </w:r>
    </w:p>
    <w:p w14:paraId="23D08812"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17.1.</w:t>
      </w:r>
      <w:r w:rsidRPr="00A73032">
        <w:rPr>
          <w:rFonts w:asciiTheme="majorBidi" w:hAnsiTheme="majorBidi" w:cstheme="majorBidi"/>
          <w:color w:val="000000"/>
        </w:rPr>
        <w:t xml:space="preserve"> În perioada de garanţie a produselor Furnizorul are obligaţia de a furniza piesele de schimb şi subansamblurile care se defectează, fără cheltuieli pentru Achizitor.</w:t>
      </w:r>
    </w:p>
    <w:p w14:paraId="1200EE2A"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17.2.</w:t>
      </w:r>
      <w:r w:rsidRPr="00A73032">
        <w:rPr>
          <w:rFonts w:asciiTheme="majorBidi" w:hAnsiTheme="majorBidi" w:cstheme="majorBidi"/>
          <w:color w:val="000000"/>
        </w:rPr>
        <w:t xml:space="preserve"> În eventualitatea în care a încetat fabricarea de piese de schimb, Furnizorul are obligaţia:</w:t>
      </w:r>
    </w:p>
    <w:p w14:paraId="48BD69A5"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a)</w:t>
      </w:r>
      <w:r w:rsidRPr="00A73032">
        <w:rPr>
          <w:rFonts w:asciiTheme="majorBidi" w:hAnsiTheme="majorBidi" w:cstheme="majorBidi"/>
          <w:color w:val="000000"/>
        </w:rPr>
        <w:t xml:space="preserve"> de a notifica în avans (cu cel puţin 60 de zile) Achizitorul, pentru a permite acestuia să cumpere piesele necesare; şi</w:t>
      </w:r>
    </w:p>
    <w:p w14:paraId="258AB51C"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b)</w:t>
      </w:r>
      <w:r w:rsidRPr="00A73032">
        <w:rPr>
          <w:rFonts w:asciiTheme="majorBidi" w:hAnsiTheme="majorBidi" w:cstheme="majorBidi"/>
          <w:color w:val="000000"/>
        </w:rPr>
        <w:t xml:space="preserve"> de a pune la dispoziţie Achizitorului, fără plată, dacă i se cere, proiectele, desenele şi specificaţiile pieselor de schimb.</w:t>
      </w:r>
    </w:p>
    <w:p w14:paraId="5552C8AA" w14:textId="77777777" w:rsidR="002F6F63" w:rsidRPr="00A73032" w:rsidRDefault="00E0458A" w:rsidP="00E21F4D">
      <w:pPr>
        <w:pStyle w:val="Heading3"/>
        <w:ind w:left="1134"/>
        <w:jc w:val="both"/>
        <w:rPr>
          <w:rFonts w:asciiTheme="majorBidi" w:hAnsiTheme="majorBidi" w:cstheme="majorBidi"/>
          <w:sz w:val="24"/>
          <w:szCs w:val="24"/>
        </w:rPr>
      </w:pPr>
      <w:bookmarkStart w:id="30" w:name="_heading=h.frt2y423q9g" w:colFirst="0" w:colLast="0"/>
      <w:bookmarkEnd w:id="30"/>
      <w:r w:rsidRPr="00A73032">
        <w:rPr>
          <w:rFonts w:asciiTheme="majorBidi" w:hAnsiTheme="majorBidi" w:cstheme="majorBidi"/>
          <w:sz w:val="24"/>
          <w:szCs w:val="24"/>
        </w:rPr>
        <w:t>XVIII. Încetarea Contractului</w:t>
      </w:r>
    </w:p>
    <w:p w14:paraId="63E90543" w14:textId="77777777" w:rsidR="002F6F63" w:rsidRPr="00A73032" w:rsidRDefault="00E0458A">
      <w:pPr>
        <w:jc w:val="both"/>
        <w:rPr>
          <w:rFonts w:asciiTheme="majorBidi" w:hAnsiTheme="majorBidi" w:cstheme="majorBidi"/>
        </w:rPr>
      </w:pPr>
      <w:r w:rsidRPr="00A73032">
        <w:rPr>
          <w:rFonts w:asciiTheme="majorBidi" w:hAnsiTheme="majorBidi" w:cstheme="majorBidi"/>
          <w:b/>
        </w:rPr>
        <w:t>18.1.</w:t>
      </w:r>
      <w:r w:rsidRPr="00A73032">
        <w:rPr>
          <w:rFonts w:asciiTheme="majorBidi" w:hAnsiTheme="majorBidi" w:cstheme="majorBidi"/>
        </w:rPr>
        <w:t xml:space="preserve"> Prezentul Contract încetează  de plin drept în următoarele situații:</w:t>
      </w:r>
    </w:p>
    <w:p w14:paraId="7D7BBD91" w14:textId="77777777" w:rsidR="002F6F63" w:rsidRPr="00A73032" w:rsidRDefault="00E0458A">
      <w:pPr>
        <w:ind w:firstLine="567"/>
        <w:jc w:val="both"/>
        <w:rPr>
          <w:rFonts w:asciiTheme="majorBidi" w:hAnsiTheme="majorBidi" w:cstheme="majorBidi"/>
        </w:rPr>
      </w:pPr>
      <w:bookmarkStart w:id="31" w:name="_heading=h.ibxkigrkd2ri" w:colFirst="0" w:colLast="0"/>
      <w:bookmarkEnd w:id="31"/>
      <w:r w:rsidRPr="00A73032">
        <w:rPr>
          <w:rFonts w:asciiTheme="majorBidi" w:hAnsiTheme="majorBidi" w:cstheme="majorBidi"/>
        </w:rPr>
        <w:t>a) prin ajungere la termen/îndeplinirea tuturor obligaţiilor Contractuale.</w:t>
      </w:r>
    </w:p>
    <w:p w14:paraId="0F2468E7" w14:textId="77777777" w:rsidR="002F6F63" w:rsidRPr="00A73032" w:rsidRDefault="00E0458A">
      <w:pPr>
        <w:ind w:firstLine="567"/>
        <w:jc w:val="both"/>
        <w:rPr>
          <w:rFonts w:asciiTheme="majorBidi" w:hAnsiTheme="majorBidi" w:cstheme="majorBidi"/>
        </w:rPr>
      </w:pPr>
      <w:r w:rsidRPr="00A73032">
        <w:rPr>
          <w:rFonts w:asciiTheme="majorBidi" w:hAnsiTheme="majorBidi" w:cstheme="majorBidi"/>
        </w:rPr>
        <w:t>b) în cazul în care una dintre părţi intră în faliment, lichidare sau dizolvare;</w:t>
      </w:r>
    </w:p>
    <w:p w14:paraId="02D917E6" w14:textId="77777777" w:rsidR="002F6F63" w:rsidRPr="00A73032" w:rsidRDefault="00E0458A">
      <w:pPr>
        <w:ind w:firstLine="567"/>
        <w:jc w:val="both"/>
        <w:rPr>
          <w:rFonts w:asciiTheme="majorBidi" w:hAnsiTheme="majorBidi" w:cstheme="majorBidi"/>
        </w:rPr>
      </w:pPr>
      <w:r w:rsidRPr="00A73032">
        <w:rPr>
          <w:rFonts w:asciiTheme="majorBidi" w:hAnsiTheme="majorBidi" w:cstheme="majorBidi"/>
        </w:rPr>
        <w:t>c) prin acordul scris al Părților.</w:t>
      </w:r>
    </w:p>
    <w:p w14:paraId="5D768BF3"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18.2. </w:t>
      </w:r>
      <w:r w:rsidRPr="00A73032">
        <w:rPr>
          <w:rFonts w:asciiTheme="majorBidi" w:hAnsiTheme="majorBidi" w:cstheme="majorBidi"/>
        </w:rPr>
        <w:t>Intervenirea uneia dintre cauzele reglementate mai sus nu influențează obligațiile scadente ale Părților, anterioare datei încetării Contractului.</w:t>
      </w:r>
    </w:p>
    <w:p w14:paraId="27E3C85E" w14:textId="77777777" w:rsidR="002F6F63" w:rsidRPr="00A73032" w:rsidRDefault="00E0458A">
      <w:pPr>
        <w:jc w:val="both"/>
        <w:rPr>
          <w:rFonts w:asciiTheme="majorBidi" w:hAnsiTheme="majorBidi" w:cstheme="majorBidi"/>
        </w:rPr>
      </w:pPr>
      <w:r w:rsidRPr="00A73032">
        <w:rPr>
          <w:rFonts w:asciiTheme="majorBidi" w:hAnsiTheme="majorBidi" w:cstheme="majorBidi"/>
          <w:b/>
        </w:rPr>
        <w:t>18.3.</w:t>
      </w:r>
      <w:r w:rsidRPr="00A73032">
        <w:rPr>
          <w:rFonts w:asciiTheme="majorBidi" w:hAnsiTheme="majorBidi" w:cstheme="majorBidi"/>
        </w:rPr>
        <w:t xml:space="preserve"> Contractul poate înceta și prin denunţarea unilaterală, de către Achizitor, în următoarele situaţii:</w:t>
      </w:r>
    </w:p>
    <w:p w14:paraId="688A7585" w14:textId="77777777" w:rsidR="002F6F63" w:rsidRPr="00A73032" w:rsidRDefault="00E0458A">
      <w:pPr>
        <w:ind w:firstLine="567"/>
        <w:jc w:val="both"/>
        <w:rPr>
          <w:rFonts w:asciiTheme="majorBidi" w:hAnsiTheme="majorBidi" w:cstheme="majorBidi"/>
        </w:rPr>
      </w:pPr>
      <w:r w:rsidRPr="00A73032">
        <w:rPr>
          <w:rFonts w:asciiTheme="majorBidi" w:hAnsiTheme="majorBidi" w:cstheme="majorBidi"/>
        </w:rPr>
        <w:t>a)  În situaţia prevăzută la art. 222 alin. (2) din Legea nr. 98/2016;</w:t>
      </w:r>
    </w:p>
    <w:p w14:paraId="22CB5213" w14:textId="77777777" w:rsidR="002F6F63" w:rsidRPr="00A73032" w:rsidRDefault="00E0458A">
      <w:pPr>
        <w:ind w:left="851" w:hanging="284"/>
        <w:jc w:val="both"/>
        <w:rPr>
          <w:rFonts w:asciiTheme="majorBidi" w:hAnsiTheme="majorBidi" w:cstheme="majorBidi"/>
        </w:rPr>
      </w:pPr>
      <w:r w:rsidRPr="00A73032">
        <w:rPr>
          <w:rFonts w:asciiTheme="majorBidi" w:hAnsiTheme="majorBidi" w:cstheme="majorBidi"/>
        </w:rPr>
        <w:t>b) Fără a aduce atingere dispozițiilor dreptului comun privind încetarea contractelor sau dreptului Achizitorului de a solicita constatarea nulității absolute a Contractului, în conformitate cu dispozițiile dreptului comun, Achizitorul are dreptul de a denunța unilateral Contractului în situațiile prevăzute la art. 223 alin (1) din Legea nr. 98/2016, respectiv:</w:t>
      </w:r>
    </w:p>
    <w:p w14:paraId="6D1865D0" w14:textId="77777777" w:rsidR="002F6F63" w:rsidRPr="00A73032" w:rsidRDefault="00E0458A">
      <w:pPr>
        <w:numPr>
          <w:ilvl w:val="0"/>
          <w:numId w:val="5"/>
        </w:numPr>
        <w:ind w:left="1276" w:hanging="142"/>
        <w:jc w:val="both"/>
        <w:rPr>
          <w:rFonts w:asciiTheme="majorBidi" w:hAnsiTheme="majorBidi" w:cstheme="majorBidi"/>
        </w:rPr>
      </w:pPr>
      <w:r w:rsidRPr="00A73032">
        <w:rPr>
          <w:rFonts w:asciiTheme="majorBidi" w:hAnsiTheme="majorBidi" w:cstheme="majorBidi"/>
        </w:rPr>
        <w:lastRenderedPageBreak/>
        <w:t>Furnizorul se afla, la momentul atribuirii Contractului, în una dintre situaţiile care ar fi determinat excluderea sa din procedura de atribuire potrivit art. 164  167 din Legea nr. 98/2016 privind achiziţiile publice;</w:t>
      </w:r>
    </w:p>
    <w:p w14:paraId="5C06BE45" w14:textId="77777777" w:rsidR="002F6F63" w:rsidRPr="00A73032" w:rsidRDefault="00E0458A">
      <w:pPr>
        <w:numPr>
          <w:ilvl w:val="0"/>
          <w:numId w:val="5"/>
        </w:numPr>
        <w:ind w:left="1276" w:hanging="142"/>
        <w:jc w:val="both"/>
        <w:rPr>
          <w:rFonts w:asciiTheme="majorBidi" w:hAnsiTheme="majorBidi" w:cstheme="majorBidi"/>
        </w:rPr>
      </w:pPr>
      <w:r w:rsidRPr="00A73032">
        <w:rPr>
          <w:rFonts w:asciiTheme="majorBidi" w:hAnsiTheme="majorBidi" w:cstheme="majorBidi"/>
        </w:rPr>
        <w:t>Contractul nu ar fi trebuit să fie atribuit Furnizorului, având în vedere o încălcare gravă a obligaţiilor care rezultă din legislaţia europeană relevantă şi care a fost constatată printr-o decizie a Curţii de Justiţie a Uniunii Europene;</w:t>
      </w:r>
    </w:p>
    <w:p w14:paraId="09BE3184" w14:textId="77777777" w:rsidR="002F6F63" w:rsidRPr="00A73032" w:rsidRDefault="00E0458A">
      <w:pPr>
        <w:ind w:left="851" w:hanging="284"/>
        <w:jc w:val="both"/>
        <w:rPr>
          <w:rFonts w:asciiTheme="majorBidi" w:hAnsiTheme="majorBidi" w:cstheme="majorBidi"/>
        </w:rPr>
      </w:pPr>
      <w:r w:rsidRPr="00A73032">
        <w:rPr>
          <w:rFonts w:asciiTheme="majorBidi" w:hAnsiTheme="majorBidi" w:cstheme="majorBidi"/>
        </w:rPr>
        <w:t>c) În cel mult 20 (douăzeci) de zile de la apariţia unor circumstanţe care nu au putut fi prevăzute la data încheierii Contractului sau în caz de imposibilitate fortuită a Achizitorului de realizare a obligaţiilor şi care conduc la modificarea clauzelor Contractuale în aşa măsură încât îndeplinirea Contractului ar fi contrară interesului legitim al Achizitorului şi/sau interesului public.</w:t>
      </w:r>
    </w:p>
    <w:p w14:paraId="607E3D43"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18.4. </w:t>
      </w:r>
      <w:r w:rsidRPr="00A73032">
        <w:rPr>
          <w:rFonts w:asciiTheme="majorBidi" w:hAnsiTheme="majorBidi" w:cstheme="majorBidi"/>
        </w:rPr>
        <w:t xml:space="preserve">Denunțarea unilaterală va fi notificată în prealabil cu 5 (cinci) zile Furnizorului. </w:t>
      </w:r>
      <w:r w:rsidRPr="00A73032">
        <w:rPr>
          <w:rFonts w:asciiTheme="majorBidi" w:hAnsiTheme="majorBidi" w:cstheme="majorBidi"/>
          <w:color w:val="000000"/>
        </w:rPr>
        <w:t>Denunţarea unilaterală nu produce efecte în privinţa prestaţiilor executate sau care se află în curs de executare.</w:t>
      </w:r>
    </w:p>
    <w:p w14:paraId="660128E6" w14:textId="77777777" w:rsidR="002F6F63" w:rsidRPr="00A73032" w:rsidRDefault="00E0458A">
      <w:pPr>
        <w:jc w:val="both"/>
        <w:rPr>
          <w:rFonts w:asciiTheme="majorBidi" w:hAnsiTheme="majorBidi" w:cstheme="majorBidi"/>
        </w:rPr>
      </w:pPr>
      <w:r w:rsidRPr="00A73032">
        <w:rPr>
          <w:rFonts w:asciiTheme="majorBidi" w:hAnsiTheme="majorBidi" w:cstheme="majorBidi"/>
          <w:b/>
          <w:color w:val="000000"/>
        </w:rPr>
        <w:t>18.5.</w:t>
      </w:r>
      <w:r w:rsidRPr="00A73032">
        <w:rPr>
          <w:rFonts w:asciiTheme="majorBidi" w:hAnsiTheme="majorBidi" w:cstheme="majorBidi"/>
          <w:color w:val="000000"/>
        </w:rPr>
        <w:t xml:space="preserve"> Furnizorul</w:t>
      </w:r>
      <w:r w:rsidRPr="00A73032">
        <w:rPr>
          <w:rFonts w:asciiTheme="majorBidi" w:hAnsiTheme="majorBidi" w:cstheme="majorBidi"/>
        </w:rPr>
        <w:t xml:space="preserve"> nu va putea pretinde penalităţi sau orice alte tipuri de despăgubire în cazul denunţării unilaterale de către Achizitor.</w:t>
      </w:r>
    </w:p>
    <w:p w14:paraId="558AFF88" w14:textId="77777777" w:rsidR="002F6F63" w:rsidRPr="00A73032" w:rsidRDefault="00E0458A">
      <w:pPr>
        <w:jc w:val="both"/>
        <w:rPr>
          <w:rFonts w:asciiTheme="majorBidi" w:hAnsiTheme="majorBidi" w:cstheme="majorBidi"/>
        </w:rPr>
      </w:pPr>
      <w:r w:rsidRPr="00A73032">
        <w:rPr>
          <w:rFonts w:asciiTheme="majorBidi" w:hAnsiTheme="majorBidi" w:cstheme="majorBidi"/>
          <w:b/>
        </w:rPr>
        <w:t>18.6</w:t>
      </w:r>
      <w:r w:rsidRPr="00A73032">
        <w:rPr>
          <w:rFonts w:asciiTheme="majorBidi" w:hAnsiTheme="majorBidi" w:cstheme="majorBidi"/>
        </w:rPr>
        <w:t xml:space="preserve"> În cazul denunţării Contractului pentru motivele de la art. 18.3 lit. b), Achizitorul are dreptul la despăgubiri cu titlu de daune-interese compensatorii în cuantum egal cu valoarea Contractului.</w:t>
      </w:r>
    </w:p>
    <w:p w14:paraId="5079E789" w14:textId="77777777" w:rsidR="002F6F63" w:rsidRPr="00A73032" w:rsidRDefault="00E0458A">
      <w:pPr>
        <w:jc w:val="both"/>
        <w:rPr>
          <w:rFonts w:asciiTheme="majorBidi" w:hAnsiTheme="majorBidi" w:cstheme="majorBidi"/>
        </w:rPr>
      </w:pPr>
      <w:r w:rsidRPr="00A73032">
        <w:rPr>
          <w:rFonts w:asciiTheme="majorBidi" w:hAnsiTheme="majorBidi" w:cstheme="majorBidi"/>
          <w:b/>
        </w:rPr>
        <w:t>18.7</w:t>
      </w:r>
      <w:r w:rsidRPr="00A73032">
        <w:rPr>
          <w:rFonts w:asciiTheme="majorBidi" w:hAnsiTheme="majorBidi" w:cstheme="majorBidi"/>
        </w:rPr>
        <w:t xml:space="preserve">  Achizitorul poate rezilia Contractul cu efecte depline (de jure) după acordarea unui preaviz de 15 (cincisprezece) zile Furnizorului, fără necesitatea unei alte formalităţi şi fără intervenţia vreunei autorităţi sau instanţe de judecată, în oricare dintre situaţiile următoare, dar nelimitându-se la acestea:</w:t>
      </w:r>
    </w:p>
    <w:p w14:paraId="6FB45885" w14:textId="77777777" w:rsidR="002F6F63" w:rsidRPr="00A73032" w:rsidRDefault="00E0458A">
      <w:pPr>
        <w:numPr>
          <w:ilvl w:val="6"/>
          <w:numId w:val="6"/>
        </w:numPr>
        <w:ind w:left="284" w:hanging="284"/>
        <w:jc w:val="both"/>
        <w:rPr>
          <w:rFonts w:asciiTheme="majorBidi" w:hAnsiTheme="majorBidi" w:cstheme="majorBidi"/>
          <w:i/>
        </w:rPr>
      </w:pPr>
      <w:r w:rsidRPr="00A73032">
        <w:rPr>
          <w:rFonts w:asciiTheme="majorBidi" w:hAnsiTheme="majorBidi" w:cstheme="majorBidi"/>
          <w:i/>
        </w:rPr>
        <w:t>Furnizorul nu execută Contractul  în conformitate cu obligaţiile asumate (incluzând, fără a se limita la acestea, executarea necorespunzătoare, executarea cu întârziere, executarea parţială/incompletă etc.);</w:t>
      </w:r>
    </w:p>
    <w:p w14:paraId="74B4D9C7" w14:textId="77777777" w:rsidR="002F6F63" w:rsidRPr="00A73032" w:rsidRDefault="00E0458A">
      <w:pPr>
        <w:numPr>
          <w:ilvl w:val="6"/>
          <w:numId w:val="6"/>
        </w:numPr>
        <w:ind w:left="284" w:hanging="284"/>
        <w:jc w:val="both"/>
        <w:rPr>
          <w:rFonts w:asciiTheme="majorBidi" w:hAnsiTheme="majorBidi" w:cstheme="majorBidi"/>
          <w:i/>
        </w:rPr>
      </w:pPr>
      <w:r w:rsidRPr="00A73032">
        <w:rPr>
          <w:rFonts w:asciiTheme="majorBidi" w:hAnsiTheme="majorBidi" w:cstheme="majorBidi"/>
          <w:i/>
        </w:rPr>
        <w:t>Furnizorul refuză sau omite să aducă la îndeplinire dispoziţiile emise de către Achizitor ori refuză să răspundă solicitărilor acestuia;</w:t>
      </w:r>
    </w:p>
    <w:p w14:paraId="5913A40C" w14:textId="77777777" w:rsidR="002F6F63" w:rsidRPr="00A73032" w:rsidRDefault="00E0458A">
      <w:pPr>
        <w:numPr>
          <w:ilvl w:val="6"/>
          <w:numId w:val="6"/>
        </w:numPr>
        <w:ind w:left="284" w:hanging="284"/>
        <w:jc w:val="both"/>
        <w:rPr>
          <w:rFonts w:asciiTheme="majorBidi" w:hAnsiTheme="majorBidi" w:cstheme="majorBidi"/>
          <w:i/>
        </w:rPr>
      </w:pPr>
      <w:r w:rsidRPr="00A73032">
        <w:rPr>
          <w:rFonts w:asciiTheme="majorBidi" w:hAnsiTheme="majorBidi" w:cstheme="majorBidi"/>
          <w:i/>
        </w:rPr>
        <w:t>Furnizorul cesionează Contractul ori subcontractează fără a avea acordul scris al Achizitorului astfel cum este precizat în prezentul Contract;</w:t>
      </w:r>
    </w:p>
    <w:p w14:paraId="61894AD5" w14:textId="77777777" w:rsidR="002F6F63" w:rsidRPr="00A73032" w:rsidRDefault="00E0458A">
      <w:pPr>
        <w:numPr>
          <w:ilvl w:val="6"/>
          <w:numId w:val="6"/>
        </w:numPr>
        <w:ind w:left="284" w:hanging="284"/>
        <w:jc w:val="both"/>
        <w:rPr>
          <w:rFonts w:asciiTheme="majorBidi" w:hAnsiTheme="majorBidi" w:cstheme="majorBidi"/>
          <w:i/>
        </w:rPr>
      </w:pPr>
      <w:r w:rsidRPr="00A73032">
        <w:rPr>
          <w:rFonts w:asciiTheme="majorBidi" w:hAnsiTheme="majorBidi" w:cstheme="majorBidi"/>
          <w:i/>
        </w:rPr>
        <w:t>Furnizorul şi/sau Reprezentanţii săi legali au fost condamnaţi pentru o infracţiune în legătură cu exercitarea profesiei printr-o Hotărâre Judecătorească definitivă;</w:t>
      </w:r>
    </w:p>
    <w:p w14:paraId="6B08AB7D" w14:textId="77777777" w:rsidR="002F6F63" w:rsidRPr="00A73032" w:rsidRDefault="00E0458A">
      <w:pPr>
        <w:numPr>
          <w:ilvl w:val="6"/>
          <w:numId w:val="6"/>
        </w:numPr>
        <w:ind w:left="284" w:hanging="284"/>
        <w:jc w:val="both"/>
        <w:rPr>
          <w:rFonts w:asciiTheme="majorBidi" w:hAnsiTheme="majorBidi" w:cstheme="majorBidi"/>
          <w:i/>
        </w:rPr>
      </w:pPr>
      <w:r w:rsidRPr="00A73032">
        <w:rPr>
          <w:rFonts w:asciiTheme="majorBidi" w:hAnsiTheme="majorBidi" w:cstheme="majorBidi"/>
          <w:i/>
        </w:rPr>
        <w:t>Furnizorul se află în culpă profesională gravă ce poate fi dovedită prin orice mijloc de probă pe care Achizitorul îl poate justifica;</w:t>
      </w:r>
    </w:p>
    <w:p w14:paraId="46A7B9A5" w14:textId="77777777" w:rsidR="002F6F63" w:rsidRPr="00A73032" w:rsidRDefault="00E0458A">
      <w:pPr>
        <w:numPr>
          <w:ilvl w:val="6"/>
          <w:numId w:val="6"/>
        </w:numPr>
        <w:ind w:left="284" w:hanging="284"/>
        <w:jc w:val="both"/>
        <w:rPr>
          <w:rFonts w:asciiTheme="majorBidi" w:hAnsiTheme="majorBidi" w:cstheme="majorBidi"/>
          <w:i/>
        </w:rPr>
      </w:pPr>
      <w:r w:rsidRPr="00A73032">
        <w:rPr>
          <w:rFonts w:asciiTheme="majorBidi" w:hAnsiTheme="majorBidi" w:cstheme="majorBidi"/>
          <w:i/>
        </w:rPr>
        <w:t>Împotriva Furnizorului şi/sau Reprezentanţilor săi legali a fost pronunţată o Hotărâre având autoritate de lucru judecat cu privire la fraudă, corupţie, implicarea într-o organizaţie criminală sau orice altă activitate ilegală în dauna intereselor financiare ale Uniunii Europene;</w:t>
      </w:r>
    </w:p>
    <w:p w14:paraId="2B89C3B0" w14:textId="77777777" w:rsidR="002F6F63" w:rsidRPr="00A73032" w:rsidRDefault="00E0458A">
      <w:pPr>
        <w:numPr>
          <w:ilvl w:val="6"/>
          <w:numId w:val="6"/>
        </w:numPr>
        <w:ind w:left="284" w:hanging="284"/>
        <w:jc w:val="both"/>
        <w:rPr>
          <w:rFonts w:asciiTheme="majorBidi" w:hAnsiTheme="majorBidi" w:cstheme="majorBidi"/>
          <w:i/>
        </w:rPr>
      </w:pPr>
      <w:r w:rsidRPr="00A73032">
        <w:rPr>
          <w:rFonts w:asciiTheme="majorBidi" w:hAnsiTheme="majorBidi" w:cstheme="majorBidi"/>
          <w:i/>
        </w:rPr>
        <w:t>Furnizorul nu furnizează garanţiile sau asigurările solicitate prin prezentul Contract, sau persoana care furnizează Garanţia sau asigurarea nu este în măsură să îşi îndeplinească angajamentele;</w:t>
      </w:r>
    </w:p>
    <w:p w14:paraId="5F24FB1F" w14:textId="77777777" w:rsidR="002F6F63" w:rsidRPr="00A73032" w:rsidRDefault="00E0458A">
      <w:pPr>
        <w:numPr>
          <w:ilvl w:val="6"/>
          <w:numId w:val="6"/>
        </w:numPr>
        <w:ind w:left="284" w:hanging="284"/>
        <w:jc w:val="both"/>
        <w:rPr>
          <w:rFonts w:asciiTheme="majorBidi" w:hAnsiTheme="majorBidi" w:cstheme="majorBidi"/>
          <w:i/>
        </w:rPr>
      </w:pPr>
      <w:r w:rsidRPr="00A73032">
        <w:rPr>
          <w:rFonts w:asciiTheme="majorBidi" w:hAnsiTheme="majorBidi" w:cstheme="majorBidi"/>
          <w:i/>
        </w:rPr>
        <w:t>Furnizorul şi/sau reprezentanţii acestuia primesc, acceptă, dau sau se oferă să dea (direct sau indirect) unei persoane orice fel de mită, dar, favor, comision sau alte lucruri de valoare ca stimulent sau recompensă pentru:</w:t>
      </w:r>
    </w:p>
    <w:p w14:paraId="28C2B957" w14:textId="77777777" w:rsidR="002F6F63" w:rsidRPr="00A73032" w:rsidRDefault="00E0458A">
      <w:pPr>
        <w:numPr>
          <w:ilvl w:val="1"/>
          <w:numId w:val="7"/>
        </w:numPr>
        <w:ind w:left="993" w:hanging="283"/>
        <w:jc w:val="both"/>
        <w:rPr>
          <w:rFonts w:asciiTheme="majorBidi" w:hAnsiTheme="majorBidi" w:cstheme="majorBidi"/>
          <w:i/>
        </w:rPr>
      </w:pPr>
      <w:r w:rsidRPr="00A73032">
        <w:rPr>
          <w:rFonts w:asciiTheme="majorBidi" w:hAnsiTheme="majorBidi" w:cstheme="majorBidi"/>
          <w:i/>
        </w:rPr>
        <w:t>a acţiona sau a înceta să acţioneze în legătură cu Contractul;</w:t>
      </w:r>
    </w:p>
    <w:p w14:paraId="514D19B8" w14:textId="77777777" w:rsidR="002F6F63" w:rsidRPr="00A73032" w:rsidRDefault="00E0458A">
      <w:pPr>
        <w:numPr>
          <w:ilvl w:val="1"/>
          <w:numId w:val="7"/>
        </w:numPr>
        <w:ind w:left="993" w:hanging="283"/>
        <w:jc w:val="both"/>
        <w:rPr>
          <w:rFonts w:asciiTheme="majorBidi" w:hAnsiTheme="majorBidi" w:cstheme="majorBidi"/>
          <w:i/>
        </w:rPr>
      </w:pPr>
      <w:r w:rsidRPr="00A73032">
        <w:rPr>
          <w:rFonts w:asciiTheme="majorBidi" w:hAnsiTheme="majorBidi" w:cstheme="majorBidi"/>
          <w:i/>
        </w:rPr>
        <w:t>a favoriza sau nu, a defavoriza sau nu, oricare persoană care are legătură cu Contractul;</w:t>
      </w:r>
    </w:p>
    <w:p w14:paraId="15E07CE4" w14:textId="77777777" w:rsidR="002F6F63" w:rsidRPr="00A73032" w:rsidRDefault="00E0458A">
      <w:pPr>
        <w:numPr>
          <w:ilvl w:val="1"/>
          <w:numId w:val="7"/>
        </w:numPr>
        <w:ind w:left="993" w:hanging="283"/>
        <w:jc w:val="both"/>
        <w:rPr>
          <w:rFonts w:asciiTheme="majorBidi" w:hAnsiTheme="majorBidi" w:cstheme="majorBidi"/>
          <w:i/>
        </w:rPr>
      </w:pPr>
      <w:r w:rsidRPr="00A73032">
        <w:rPr>
          <w:rFonts w:asciiTheme="majorBidi" w:hAnsiTheme="majorBidi" w:cstheme="majorBidi"/>
          <w:i/>
        </w:rPr>
        <w:lastRenderedPageBreak/>
        <w:t>sau dacă oricare din membrii personalului Furnizorului, agenţi sau Subcontractanţi dau sau se oferă să dea (direct sau indirect), unei persoane, stimulente sau recompense, în modul descris în acest paragraf.</w:t>
      </w:r>
    </w:p>
    <w:p w14:paraId="6023F085" w14:textId="77777777" w:rsidR="002F6F63" w:rsidRPr="00A73032" w:rsidRDefault="00E0458A">
      <w:pPr>
        <w:numPr>
          <w:ilvl w:val="6"/>
          <w:numId w:val="6"/>
        </w:numPr>
        <w:ind w:left="284" w:hanging="284"/>
        <w:jc w:val="both"/>
        <w:rPr>
          <w:rFonts w:asciiTheme="majorBidi" w:hAnsiTheme="majorBidi" w:cstheme="majorBidi"/>
          <w:i/>
        </w:rPr>
      </w:pPr>
      <w:r w:rsidRPr="00A73032">
        <w:rPr>
          <w:rFonts w:asciiTheme="majorBidi" w:hAnsiTheme="majorBidi" w:cstheme="majorBidi"/>
          <w:i/>
        </w:rPr>
        <w:t>În cadrul unei alte proceduri de achiziţie sau procedură de acordare a unei finanţări din bugetul CE, Furnizorul a fost declarat culpabil de încălcarea gravă a Contractului ca rezultat al neexecutării obligaţiilor Contractuale;</w:t>
      </w:r>
    </w:p>
    <w:p w14:paraId="5DCF1946" w14:textId="77777777" w:rsidR="002F6F63" w:rsidRPr="00A73032" w:rsidRDefault="00E0458A">
      <w:pPr>
        <w:numPr>
          <w:ilvl w:val="6"/>
          <w:numId w:val="6"/>
        </w:numPr>
        <w:ind w:left="284" w:hanging="284"/>
        <w:jc w:val="both"/>
        <w:rPr>
          <w:rFonts w:asciiTheme="majorBidi" w:hAnsiTheme="majorBidi" w:cstheme="majorBidi"/>
          <w:i/>
        </w:rPr>
      </w:pPr>
      <w:r w:rsidRPr="00A73032">
        <w:rPr>
          <w:rFonts w:asciiTheme="majorBidi" w:hAnsiTheme="majorBidi" w:cstheme="majorBidi"/>
          <w:i/>
        </w:rPr>
        <w:t>Pentru nerespectarea obligațiilor privind conflictul de interese stipulate la art. 26 din Contract;</w:t>
      </w:r>
    </w:p>
    <w:p w14:paraId="6D096F0A" w14:textId="77777777" w:rsidR="002F6F63" w:rsidRPr="00A73032" w:rsidRDefault="00E0458A">
      <w:pPr>
        <w:numPr>
          <w:ilvl w:val="6"/>
          <w:numId w:val="6"/>
        </w:numPr>
        <w:ind w:left="284" w:hanging="284"/>
        <w:jc w:val="both"/>
        <w:rPr>
          <w:rFonts w:asciiTheme="majorBidi" w:hAnsiTheme="majorBidi" w:cstheme="majorBidi"/>
          <w:i/>
        </w:rPr>
      </w:pPr>
      <w:r w:rsidRPr="00A73032">
        <w:rPr>
          <w:rFonts w:asciiTheme="majorBidi" w:hAnsiTheme="majorBidi" w:cstheme="majorBidi"/>
          <w:i/>
        </w:rPr>
        <w:t>în oricare dintre situaţiile pentru care în mod expres este prevăzut în Contract dreptul Achizitorului de a solicita rezilierea.</w:t>
      </w:r>
    </w:p>
    <w:p w14:paraId="1DF5BFF5" w14:textId="77777777" w:rsidR="002F6F63" w:rsidRPr="00A73032" w:rsidRDefault="00E0458A">
      <w:pPr>
        <w:numPr>
          <w:ilvl w:val="6"/>
          <w:numId w:val="6"/>
        </w:numPr>
        <w:ind w:left="284" w:hanging="284"/>
        <w:jc w:val="both"/>
        <w:rPr>
          <w:rFonts w:asciiTheme="majorBidi" w:hAnsiTheme="majorBidi" w:cstheme="majorBidi"/>
          <w:i/>
        </w:rPr>
      </w:pPr>
      <w:r w:rsidRPr="00A73032">
        <w:rPr>
          <w:rFonts w:asciiTheme="majorBidi" w:hAnsiTheme="majorBidi" w:cstheme="majorBidi"/>
          <w:i/>
        </w:rPr>
        <w:t>Are loc orice modificare organizaţională care implică o schimbare cu privire la personalitatea juridică, natura sau controlul Furnizorului, cu excepţia situaţiei în care asemenea modificări sunt înregistrate într-un Act Adiţional la prezentul Contract;</w:t>
      </w:r>
    </w:p>
    <w:p w14:paraId="77D1CE13" w14:textId="77777777" w:rsidR="002F6F63" w:rsidRPr="00A73032" w:rsidRDefault="00E0458A">
      <w:pPr>
        <w:numPr>
          <w:ilvl w:val="6"/>
          <w:numId w:val="6"/>
        </w:numPr>
        <w:ind w:left="284" w:hanging="284"/>
        <w:jc w:val="both"/>
        <w:rPr>
          <w:rFonts w:asciiTheme="majorBidi" w:hAnsiTheme="majorBidi" w:cstheme="majorBidi"/>
          <w:i/>
        </w:rPr>
      </w:pPr>
      <w:r w:rsidRPr="00A73032">
        <w:rPr>
          <w:rFonts w:asciiTheme="majorBidi" w:hAnsiTheme="majorBidi" w:cstheme="majorBidi"/>
          <w:i/>
        </w:rPr>
        <w:t>Apariţia oricărei alte incapacităţi legale care să împiedice executarea Contractului;</w:t>
      </w:r>
    </w:p>
    <w:p w14:paraId="46DBB852" w14:textId="77777777" w:rsidR="002F6F63" w:rsidRPr="00A73032" w:rsidRDefault="002F6F63">
      <w:pPr>
        <w:ind w:left="284"/>
        <w:jc w:val="both"/>
        <w:rPr>
          <w:rFonts w:asciiTheme="majorBidi" w:hAnsiTheme="majorBidi" w:cstheme="majorBidi"/>
          <w:i/>
        </w:rPr>
      </w:pPr>
    </w:p>
    <w:p w14:paraId="763B00B8" w14:textId="77777777" w:rsidR="002F6F63" w:rsidRPr="00A73032" w:rsidRDefault="00E0458A">
      <w:pPr>
        <w:jc w:val="both"/>
        <w:rPr>
          <w:rFonts w:asciiTheme="majorBidi" w:hAnsiTheme="majorBidi" w:cstheme="majorBidi"/>
        </w:rPr>
      </w:pPr>
      <w:r w:rsidRPr="00A73032">
        <w:rPr>
          <w:rFonts w:asciiTheme="majorBidi" w:hAnsiTheme="majorBidi" w:cstheme="majorBidi"/>
          <w:b/>
        </w:rPr>
        <w:t>18.8.</w:t>
      </w:r>
      <w:r w:rsidRPr="00A73032">
        <w:rPr>
          <w:rFonts w:asciiTheme="majorBidi" w:hAnsiTheme="majorBidi" w:cstheme="majorBidi"/>
        </w:rPr>
        <w:t xml:space="preserve"> În oricare din evenimentele sau circumstanţele precizate la articolul anterior, Achizitorul, la împlinirea termenului de 15 (cincisprezece) zile, are dreptul să rezilieze Contractul, rezilierea operând de plin drept fără nicio altă notificare prealabilă, fără încuviinţarea vreunei instanţe judecătoreşti şi/sau arbitrale şi fără a mai fi necesară îndeplinirea vreunei alte formalităţi şi, după caz, să evacueze Furnizorul din locaţia Achizitorului. La rezilierea contractului, Achizitorul are dreptul la despăgubiri cu titlu de daune-interese compensatorii în cuantum egal cu valoarea Contractului.</w:t>
      </w:r>
    </w:p>
    <w:p w14:paraId="5097985E" w14:textId="77777777" w:rsidR="002F6F63" w:rsidRPr="00A73032" w:rsidRDefault="00E0458A">
      <w:pPr>
        <w:jc w:val="both"/>
        <w:rPr>
          <w:rFonts w:asciiTheme="majorBidi" w:hAnsiTheme="majorBidi" w:cstheme="majorBidi"/>
        </w:rPr>
      </w:pPr>
      <w:bookmarkStart w:id="32" w:name="bookmark=id.z3k8tx9f46qr" w:colFirst="0" w:colLast="0"/>
      <w:bookmarkStart w:id="33" w:name="bookmark=id.i3hzxdojv861" w:colFirst="0" w:colLast="0"/>
      <w:bookmarkEnd w:id="32"/>
      <w:bookmarkEnd w:id="33"/>
      <w:r w:rsidRPr="00A73032">
        <w:rPr>
          <w:rFonts w:asciiTheme="majorBidi" w:hAnsiTheme="majorBidi" w:cstheme="majorBidi"/>
          <w:b/>
        </w:rPr>
        <w:t>18.9.</w:t>
      </w:r>
      <w:r w:rsidRPr="00A73032">
        <w:rPr>
          <w:rFonts w:asciiTheme="majorBidi" w:hAnsiTheme="majorBidi" w:cstheme="majorBidi"/>
        </w:rPr>
        <w:t xml:space="preserve"> Dacă, înainte de expirarea termenului de preaviz stipulat în Contract, Furnizorul remediază situaţiile invocate de către Achizitor ca motiv al rezilierii, înştiinţarea încetează să aibă efect iar Achizitorul nu va mai fi îndreptăţit să rezilieze Contractul, sub condiţia că situaţia de încălcare a obligaţiilor Contractuale generată de Furnizor să nu pericliteze finalizarea în bune condiţii şi la timp a Contractului, caz în care, pe lângă dreptul de a cere rezilierea, Achizitorul va fi îndreptăţit şi la plata de daune-interese.</w:t>
      </w:r>
    </w:p>
    <w:p w14:paraId="62BD1BFF" w14:textId="77777777" w:rsidR="002F6F63" w:rsidRPr="00A73032" w:rsidRDefault="00E0458A">
      <w:pPr>
        <w:jc w:val="both"/>
        <w:rPr>
          <w:rFonts w:asciiTheme="majorBidi" w:hAnsiTheme="majorBidi" w:cstheme="majorBidi"/>
        </w:rPr>
      </w:pPr>
      <w:r w:rsidRPr="00A73032">
        <w:rPr>
          <w:rFonts w:asciiTheme="majorBidi" w:hAnsiTheme="majorBidi" w:cstheme="majorBidi"/>
          <w:b/>
        </w:rPr>
        <w:t>18.10.</w:t>
      </w:r>
      <w:r w:rsidRPr="00A73032">
        <w:rPr>
          <w:rFonts w:asciiTheme="majorBidi" w:hAnsiTheme="majorBidi" w:cstheme="majorBidi"/>
        </w:rPr>
        <w:t xml:space="preserve"> În perioada de preaviz sus menţionată Furnizorul este considerat de drept în întârziere, Achizitorul având dreptul de a deduce penalităţi conform prevederilor Contractului.</w:t>
      </w:r>
    </w:p>
    <w:p w14:paraId="0BE7FB47" w14:textId="77777777" w:rsidR="002F6F63" w:rsidRPr="00A73032" w:rsidRDefault="00E0458A">
      <w:pPr>
        <w:jc w:val="both"/>
        <w:rPr>
          <w:rFonts w:asciiTheme="majorBidi" w:hAnsiTheme="majorBidi" w:cstheme="majorBidi"/>
        </w:rPr>
      </w:pPr>
      <w:r w:rsidRPr="00A73032">
        <w:rPr>
          <w:rFonts w:asciiTheme="majorBidi" w:hAnsiTheme="majorBidi" w:cstheme="majorBidi"/>
          <w:b/>
        </w:rPr>
        <w:t>18.11.</w:t>
      </w:r>
      <w:r w:rsidRPr="00A73032">
        <w:rPr>
          <w:rFonts w:asciiTheme="majorBidi" w:hAnsiTheme="majorBidi" w:cstheme="majorBidi"/>
        </w:rPr>
        <w:t xml:space="preserve"> Încetarea prezentului Contract nu va avea niciun efect asupra obligaţiilor deja scadente între părţile Contractante.</w:t>
      </w:r>
    </w:p>
    <w:p w14:paraId="5D9F8D03" w14:textId="77777777" w:rsidR="002F6F63" w:rsidRPr="00A73032" w:rsidRDefault="00E0458A">
      <w:pPr>
        <w:jc w:val="both"/>
        <w:rPr>
          <w:rFonts w:asciiTheme="majorBidi" w:hAnsiTheme="majorBidi" w:cstheme="majorBidi"/>
        </w:rPr>
      </w:pPr>
      <w:r w:rsidRPr="00A73032">
        <w:rPr>
          <w:rFonts w:asciiTheme="majorBidi" w:hAnsiTheme="majorBidi" w:cstheme="majorBidi"/>
          <w:b/>
        </w:rPr>
        <w:t>18.12.</w:t>
      </w:r>
      <w:r w:rsidRPr="00A73032">
        <w:rPr>
          <w:rFonts w:asciiTheme="majorBidi" w:hAnsiTheme="majorBidi" w:cstheme="majorBidi"/>
        </w:rPr>
        <w:t xml:space="preserve"> Prevederile prezentelor clauze nu înlătură răspunderea părţii care, în mod culpabil, a cauzat încetarea Contractului.</w:t>
      </w:r>
    </w:p>
    <w:p w14:paraId="4CF18B19" w14:textId="77777777" w:rsidR="002F6F63" w:rsidRPr="00A73032" w:rsidRDefault="002F6F63">
      <w:pPr>
        <w:spacing w:after="200"/>
        <w:jc w:val="both"/>
        <w:rPr>
          <w:rFonts w:asciiTheme="majorBidi" w:hAnsiTheme="majorBidi" w:cstheme="majorBidi"/>
        </w:rPr>
      </w:pPr>
    </w:p>
    <w:p w14:paraId="69722435" w14:textId="77777777" w:rsidR="002F6F63" w:rsidRPr="00A73032" w:rsidRDefault="00E0458A" w:rsidP="00E21F4D">
      <w:pPr>
        <w:pStyle w:val="Heading3"/>
        <w:ind w:left="1148" w:hanging="14"/>
        <w:jc w:val="both"/>
        <w:rPr>
          <w:rFonts w:asciiTheme="majorBidi" w:hAnsiTheme="majorBidi" w:cstheme="majorBidi"/>
          <w:sz w:val="24"/>
          <w:szCs w:val="24"/>
        </w:rPr>
      </w:pPr>
      <w:bookmarkStart w:id="34" w:name="_heading=h.z3o2ucoixd1b" w:colFirst="0" w:colLast="0"/>
      <w:bookmarkEnd w:id="34"/>
      <w:r w:rsidRPr="00A73032">
        <w:rPr>
          <w:rFonts w:asciiTheme="majorBidi" w:hAnsiTheme="majorBidi" w:cstheme="majorBidi"/>
          <w:sz w:val="24"/>
          <w:szCs w:val="24"/>
        </w:rPr>
        <w:t>XIX. Răspunderea contractuală</w:t>
      </w:r>
    </w:p>
    <w:p w14:paraId="5AE3F532" w14:textId="1B38BB2B" w:rsidR="002F6F63" w:rsidRPr="00A73032" w:rsidRDefault="00E0458A">
      <w:pPr>
        <w:pBdr>
          <w:top w:val="nil"/>
          <w:left w:val="nil"/>
          <w:bottom w:val="nil"/>
          <w:right w:val="nil"/>
          <w:between w:val="nil"/>
        </w:pBdr>
        <w:jc w:val="both"/>
        <w:rPr>
          <w:rFonts w:asciiTheme="majorBidi" w:hAnsiTheme="majorBidi" w:cstheme="majorBidi"/>
          <w:b/>
          <w:color w:val="000000"/>
        </w:rPr>
      </w:pPr>
      <w:r w:rsidRPr="00A73032">
        <w:rPr>
          <w:rFonts w:asciiTheme="majorBidi" w:hAnsiTheme="majorBidi" w:cstheme="majorBidi"/>
          <w:b/>
          <w:color w:val="000000"/>
        </w:rPr>
        <w:t>1</w:t>
      </w:r>
      <w:r w:rsidR="00E21F4D">
        <w:rPr>
          <w:rFonts w:asciiTheme="majorBidi" w:hAnsiTheme="majorBidi" w:cstheme="majorBidi"/>
          <w:b/>
          <w:color w:val="000000"/>
        </w:rPr>
        <w:t>9</w:t>
      </w:r>
      <w:r w:rsidRPr="00A73032">
        <w:rPr>
          <w:rFonts w:asciiTheme="majorBidi" w:hAnsiTheme="majorBidi" w:cstheme="majorBidi"/>
          <w:b/>
          <w:color w:val="000000"/>
        </w:rPr>
        <w:t xml:space="preserve">.1. </w:t>
      </w:r>
      <w:r w:rsidRPr="00A73032">
        <w:rPr>
          <w:rFonts w:asciiTheme="majorBidi" w:hAnsiTheme="majorBidi" w:cstheme="majorBidi"/>
          <w:color w:val="000000"/>
        </w:rPr>
        <w:t>Părțile se obligă reciproc la executarea întocmai și la timp a obligațiilor înscrise în prezentul Contract, urmând ca pentru neexecutarea/ executarea necorespunzătoare/ executarea cu întârziere a acestora să fie antrenată răspunderea contractuală a Părții în culpă.</w:t>
      </w:r>
    </w:p>
    <w:p w14:paraId="7642673D" w14:textId="77777777" w:rsidR="002F6F63" w:rsidRPr="00A73032" w:rsidRDefault="00E0458A">
      <w:pPr>
        <w:tabs>
          <w:tab w:val="left" w:pos="90"/>
          <w:tab w:val="left" w:pos="720"/>
        </w:tabs>
        <w:jc w:val="both"/>
        <w:rPr>
          <w:rFonts w:asciiTheme="majorBidi" w:hAnsiTheme="majorBidi" w:cstheme="majorBidi"/>
        </w:rPr>
      </w:pPr>
      <w:r w:rsidRPr="00A73032">
        <w:rPr>
          <w:rFonts w:asciiTheme="majorBidi" w:hAnsiTheme="majorBidi" w:cstheme="majorBidi"/>
          <w:b/>
        </w:rPr>
        <w:t xml:space="preserve">19.2. </w:t>
      </w:r>
      <w:r w:rsidRPr="00A73032">
        <w:rPr>
          <w:rFonts w:asciiTheme="majorBidi" w:hAnsiTheme="majorBidi" w:cstheme="majorBidi"/>
        </w:rPr>
        <w:t xml:space="preserve">Nerespectarea clauzelor și termenelor prevăzute în prezentul Contract atrage răspunderea părții </w:t>
      </w:r>
      <w:r w:rsidRPr="00A73032">
        <w:rPr>
          <w:rFonts w:asciiTheme="majorBidi" w:hAnsiTheme="majorBidi" w:cstheme="majorBidi"/>
          <w:i/>
        </w:rPr>
        <w:t>vinovate</w:t>
      </w:r>
      <w:r w:rsidRPr="00A73032">
        <w:rPr>
          <w:rFonts w:asciiTheme="majorBidi" w:hAnsiTheme="majorBidi" w:cstheme="majorBidi"/>
        </w:rPr>
        <w:t xml:space="preserve"> și o obligă la repararea integrală a prejudiciului cauzat cocontractantului său.</w:t>
      </w:r>
    </w:p>
    <w:p w14:paraId="6C7F7476" w14:textId="77777777" w:rsidR="002F6F63" w:rsidRPr="00A73032" w:rsidRDefault="00E0458A">
      <w:pPr>
        <w:tabs>
          <w:tab w:val="left" w:pos="90"/>
          <w:tab w:val="left" w:pos="720"/>
        </w:tabs>
        <w:spacing w:after="200"/>
        <w:jc w:val="both"/>
        <w:rPr>
          <w:rFonts w:asciiTheme="majorBidi" w:hAnsiTheme="majorBidi" w:cstheme="majorBidi"/>
        </w:rPr>
      </w:pPr>
      <w:r w:rsidRPr="00A73032">
        <w:rPr>
          <w:rFonts w:asciiTheme="majorBidi" w:hAnsiTheme="majorBidi" w:cstheme="majorBidi"/>
          <w:b/>
        </w:rPr>
        <w:t>19.3.</w:t>
      </w:r>
      <w:r w:rsidRPr="00A73032">
        <w:rPr>
          <w:rFonts w:asciiTheme="majorBidi" w:hAnsiTheme="majorBidi" w:cstheme="majorBidi"/>
        </w:rPr>
        <w:t xml:space="preserve"> Încetarea sau rezoluţiunea prezentului Contract nu exclude răspunderea contractuală a Părții pentru prejudiciile cauzate cocontractantului său.  </w:t>
      </w:r>
    </w:p>
    <w:p w14:paraId="70A3C2E2" w14:textId="77777777" w:rsidR="002F6F63" w:rsidRPr="00A73032" w:rsidRDefault="00E0458A" w:rsidP="00E21F4D">
      <w:pPr>
        <w:pStyle w:val="Heading3"/>
        <w:ind w:left="1134" w:firstLine="14"/>
        <w:jc w:val="both"/>
        <w:rPr>
          <w:rFonts w:asciiTheme="majorBidi" w:hAnsiTheme="majorBidi" w:cstheme="majorBidi"/>
          <w:sz w:val="24"/>
          <w:szCs w:val="24"/>
        </w:rPr>
      </w:pPr>
      <w:bookmarkStart w:id="35" w:name="_heading=h.nmn66m4xethh" w:colFirst="0" w:colLast="0"/>
      <w:bookmarkEnd w:id="35"/>
      <w:r w:rsidRPr="00A73032">
        <w:rPr>
          <w:rFonts w:asciiTheme="majorBidi" w:hAnsiTheme="majorBidi" w:cstheme="majorBidi"/>
          <w:sz w:val="24"/>
          <w:szCs w:val="24"/>
        </w:rPr>
        <w:t xml:space="preserve">XX. Amendamente </w:t>
      </w:r>
    </w:p>
    <w:p w14:paraId="55784738"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20.1.</w:t>
      </w:r>
      <w:r w:rsidRPr="00A73032">
        <w:rPr>
          <w:rFonts w:asciiTheme="majorBidi" w:hAnsiTheme="majorBidi" w:cstheme="majorBidi"/>
          <w:color w:val="000000"/>
        </w:rPr>
        <w:t xml:space="preserve"> Părțile contractante au dreptul, pe durata îndeplinirii Contractului și în acord cu dispozițiie art. 221 din Legea 98/2016, de a conveni modificarea clauzelor Contractului prin </w:t>
      </w:r>
      <w:r w:rsidRPr="00A73032">
        <w:rPr>
          <w:rFonts w:asciiTheme="majorBidi" w:hAnsiTheme="majorBidi" w:cstheme="majorBidi"/>
          <w:color w:val="000000"/>
        </w:rPr>
        <w:lastRenderedPageBreak/>
        <w:t>act adițional numai în cazul apariției unor circumstanțe care lezează interesele comerciale legitime ale acestora și care nu au putut fi prevăzute la data încheierii Contractului.</w:t>
      </w:r>
    </w:p>
    <w:p w14:paraId="02511793" w14:textId="77777777" w:rsidR="002F6F63" w:rsidRPr="00A73032" w:rsidRDefault="00E0458A" w:rsidP="00E06EC4">
      <w:pPr>
        <w:pStyle w:val="Heading3"/>
        <w:ind w:left="1134"/>
        <w:jc w:val="both"/>
        <w:rPr>
          <w:rFonts w:asciiTheme="majorBidi" w:hAnsiTheme="majorBidi" w:cstheme="majorBidi"/>
          <w:sz w:val="24"/>
          <w:szCs w:val="24"/>
        </w:rPr>
      </w:pPr>
      <w:bookmarkStart w:id="36" w:name="_heading=h.x31rp438572c" w:colFirst="0" w:colLast="0"/>
      <w:bookmarkEnd w:id="36"/>
      <w:r w:rsidRPr="00A73032">
        <w:rPr>
          <w:rFonts w:asciiTheme="majorBidi" w:hAnsiTheme="majorBidi" w:cstheme="majorBidi"/>
          <w:sz w:val="24"/>
          <w:szCs w:val="24"/>
        </w:rPr>
        <w:t>XXI. Terț susținător</w:t>
      </w:r>
    </w:p>
    <w:p w14:paraId="7C0208EA" w14:textId="77777777" w:rsidR="002F6F63" w:rsidRPr="00A73032" w:rsidRDefault="00E0458A">
      <w:pPr>
        <w:jc w:val="both"/>
        <w:rPr>
          <w:rFonts w:asciiTheme="majorBidi" w:hAnsiTheme="majorBidi" w:cstheme="majorBidi"/>
        </w:rPr>
      </w:pPr>
      <w:r w:rsidRPr="00A73032">
        <w:rPr>
          <w:rFonts w:asciiTheme="majorBidi" w:hAnsiTheme="majorBidi" w:cstheme="majorBidi"/>
          <w:b/>
        </w:rPr>
        <w:t>21.1.</w:t>
      </w:r>
      <w:r w:rsidRPr="00A73032">
        <w:rPr>
          <w:rFonts w:asciiTheme="majorBidi" w:hAnsiTheme="majorBidi" w:cstheme="majorBidi"/>
        </w:rPr>
        <w:t xml:space="preserve"> Pentru executarea Contractului, Furnizorul răspunde în solidar cu terţul/terţii susţinator(i) în cazul în care a demonstrat îndeplinirea criteriilor referitoare la situaţia economica şi financiara invocând susţinerea acestuia/acestora. Răspunderea solidară a terţului/terţilor susţinator(i) se va angaja sub condiția neîndeplinirii de catre acesta/aceștia a obligațiilor de susținere asumate prin angajamentul ferm de susținere, anexa la Contract.</w:t>
      </w:r>
    </w:p>
    <w:p w14:paraId="751CE0C8" w14:textId="77777777" w:rsidR="002F6F63" w:rsidRPr="00A73032" w:rsidRDefault="00E0458A">
      <w:pPr>
        <w:jc w:val="both"/>
        <w:rPr>
          <w:rFonts w:asciiTheme="majorBidi" w:hAnsiTheme="majorBidi" w:cstheme="majorBidi"/>
        </w:rPr>
      </w:pPr>
      <w:r w:rsidRPr="00A73032">
        <w:rPr>
          <w:rFonts w:asciiTheme="majorBidi" w:hAnsiTheme="majorBidi" w:cstheme="majorBidi"/>
          <w:b/>
        </w:rPr>
        <w:t>21.2</w:t>
      </w:r>
      <w:r w:rsidRPr="00A73032">
        <w:rPr>
          <w:rFonts w:asciiTheme="majorBidi" w:hAnsiTheme="majorBidi" w:cstheme="majorBidi"/>
        </w:rPr>
        <w:t>. În cazul în care Furnizorul întâmpină dificultăţi pe parcursul executării Contractului, iar pentru îndeplinirea criteriilor referitoare la situaţia economică şi financiară şi/sau capacitatea tehnică şi profesională a beneficiat de susţinerea unui/unor terţ/terţi, acesta are obligaţia să garanteze Achizitorului materializarea aspectelor ce fac obiectul angajamentului ferm de susţinere, printr-un act încheiat cu terţul/terţii susţinător(i), anexă la prezentul Contract, în care se va prezenta modul efectiv prin care terţul/terţii susţinător/susţinători va/vor asigura îndeplinirea propriului angajament de susţinere.</w:t>
      </w:r>
    </w:p>
    <w:p w14:paraId="6FE85F73" w14:textId="77777777" w:rsidR="002F6F63" w:rsidRPr="00A73032" w:rsidRDefault="00E0458A">
      <w:pPr>
        <w:jc w:val="both"/>
        <w:rPr>
          <w:rFonts w:asciiTheme="majorBidi" w:hAnsiTheme="majorBidi" w:cstheme="majorBidi"/>
        </w:rPr>
      </w:pPr>
      <w:r w:rsidRPr="00A73032">
        <w:rPr>
          <w:rFonts w:asciiTheme="majorBidi" w:hAnsiTheme="majorBidi" w:cstheme="majorBidi"/>
          <w:b/>
        </w:rPr>
        <w:t>21.3.</w:t>
      </w:r>
      <w:r w:rsidRPr="00A73032">
        <w:rPr>
          <w:rFonts w:asciiTheme="majorBidi" w:hAnsiTheme="majorBidi" w:cstheme="majorBidi"/>
        </w:rPr>
        <w:t xml:space="preserve"> În cazul în care Furnizorul întâmpină dificultăţi pe parcursul executării Contractului, iar pentru a demonstra îndeplinirea criteriilor referitoare la situaţia economică şi financiară şi/sau capacitatea tehnică şi profesională a beneficiat de susţinerea unui/unor terţ/terţi, Furnizorul cesionează, cu titlu de garanţie, în favoarea Achizitorului, orice drept la despăgubire şi/sau pretenţie la daune pe care le-ar putea avea împotriva terţului/terţilor susţinător(i) pentru nerespectarea obligaţiilor asumate prin angajamentul ferm de susţinere. În acest sens, prin actul încheiat între Furnizor şi terţul/terţii susţinător(i), anexă la Contract, părţile vor stabili dreptul Achizitorului la orice drept la despăgubire şi/sau pretenţie la daune pe care le-ar putea avea Furnizorul împotriva terţului/terţilor susţinător(i) pentru nerespectarea obligaţiilor asumate prin angajamentul ferm de susţinere.</w:t>
      </w:r>
    </w:p>
    <w:p w14:paraId="40A2B64A"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21.4. </w:t>
      </w:r>
      <w:r w:rsidRPr="00A73032">
        <w:rPr>
          <w:rFonts w:asciiTheme="majorBidi" w:hAnsiTheme="majorBidi" w:cstheme="majorBidi"/>
        </w:rPr>
        <w:t>În cazul în care Furnizorul întâmpină dificultăți pe parcursul derulării Contractului, iar susținerea terțului/terților vizează resurse netransferabile, Achizitorul are dreptul de a se adresa terțului/terților susținători în vederea asigurării îndeplinirii obligaților asumate prin angajamentul dat.</w:t>
      </w:r>
    </w:p>
    <w:p w14:paraId="3D3803EF" w14:textId="77777777" w:rsidR="002F6F63" w:rsidRPr="00A73032" w:rsidRDefault="00E0458A">
      <w:pPr>
        <w:jc w:val="both"/>
        <w:rPr>
          <w:rFonts w:asciiTheme="majorBidi" w:hAnsiTheme="majorBidi" w:cstheme="majorBidi"/>
          <w:b/>
          <w:color w:val="FF0000"/>
        </w:rPr>
      </w:pPr>
      <w:r w:rsidRPr="00A73032">
        <w:rPr>
          <w:rFonts w:asciiTheme="majorBidi" w:hAnsiTheme="majorBidi" w:cstheme="majorBidi"/>
          <w:b/>
        </w:rPr>
        <w:t>21.5.</w:t>
      </w:r>
      <w:r w:rsidRPr="00A73032">
        <w:rPr>
          <w:rFonts w:asciiTheme="majorBidi" w:hAnsiTheme="majorBidi" w:cstheme="majorBidi"/>
        </w:rPr>
        <w:t xml:space="preserve"> În situația în care este incidentă prezenta secțiune (</w:t>
      </w:r>
      <w:r w:rsidRPr="00A73032">
        <w:rPr>
          <w:rFonts w:asciiTheme="majorBidi" w:hAnsiTheme="majorBidi" w:cstheme="majorBidi"/>
          <w:i/>
        </w:rPr>
        <w:t>XXI. Terț susținător</w:t>
      </w:r>
      <w:r w:rsidRPr="00A73032">
        <w:rPr>
          <w:rFonts w:asciiTheme="majorBidi" w:hAnsiTheme="majorBidi" w:cstheme="majorBidi"/>
        </w:rPr>
        <w:t>) plata prețului de către Achizitor, se va efectua sub rezerva îndeplinirii de către Furnizor a obligațiilor incidente  conform acestei secțiuni.</w:t>
      </w:r>
    </w:p>
    <w:p w14:paraId="28FBB381" w14:textId="77777777" w:rsidR="002F6F63" w:rsidRPr="00A73032" w:rsidRDefault="00E0458A" w:rsidP="00E06EC4">
      <w:pPr>
        <w:pStyle w:val="Heading3"/>
        <w:ind w:left="1134"/>
        <w:jc w:val="both"/>
        <w:rPr>
          <w:rFonts w:asciiTheme="majorBidi" w:hAnsiTheme="majorBidi" w:cstheme="majorBidi"/>
          <w:sz w:val="24"/>
          <w:szCs w:val="24"/>
        </w:rPr>
      </w:pPr>
      <w:bookmarkStart w:id="37" w:name="_heading=h.vmveg858z6gn" w:colFirst="0" w:colLast="0"/>
      <w:bookmarkEnd w:id="37"/>
      <w:r w:rsidRPr="00A73032">
        <w:rPr>
          <w:rFonts w:asciiTheme="majorBidi" w:hAnsiTheme="majorBidi" w:cstheme="majorBidi"/>
          <w:sz w:val="24"/>
          <w:szCs w:val="24"/>
        </w:rPr>
        <w:t xml:space="preserve">XXII. Cesiunea </w:t>
      </w:r>
    </w:p>
    <w:p w14:paraId="5B2220DF"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22.1. </w:t>
      </w:r>
      <w:r w:rsidRPr="00A73032">
        <w:rPr>
          <w:rFonts w:asciiTheme="majorBidi" w:hAnsiTheme="majorBidi" w:cstheme="majorBidi"/>
        </w:rPr>
        <w:t>Furnizorul are obligația de a nu transfera total sau parţial obligaţiile sale asumate prin Contract, făra să obţină, în prealabil, acordul scris al Achizitorului.</w:t>
      </w:r>
    </w:p>
    <w:p w14:paraId="4753F004"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22.2. </w:t>
      </w:r>
      <w:r w:rsidRPr="00A73032">
        <w:rPr>
          <w:rFonts w:asciiTheme="majorBidi" w:hAnsiTheme="majorBidi" w:cstheme="majorBidi"/>
        </w:rPr>
        <w:t>Cesiunea nu exonerează Furnizorul de nicio responsabilitate privind garanția de bună execuție sau orice alte obligații asumate prin Contract.</w:t>
      </w:r>
    </w:p>
    <w:p w14:paraId="7A2B9D98" w14:textId="77777777" w:rsidR="002F6F63" w:rsidRPr="00A73032" w:rsidRDefault="00E0458A">
      <w:pPr>
        <w:jc w:val="both"/>
        <w:rPr>
          <w:rFonts w:asciiTheme="majorBidi" w:hAnsiTheme="majorBidi" w:cstheme="majorBidi"/>
          <w:b/>
        </w:rPr>
      </w:pPr>
      <w:r w:rsidRPr="00A73032">
        <w:rPr>
          <w:rFonts w:asciiTheme="majorBidi" w:hAnsiTheme="majorBidi" w:cstheme="majorBidi"/>
          <w:b/>
        </w:rPr>
        <w:t xml:space="preserve">22.3. </w:t>
      </w:r>
      <w:r w:rsidRPr="00A73032">
        <w:rPr>
          <w:rFonts w:asciiTheme="majorBidi" w:hAnsiTheme="majorBidi" w:cstheme="majorBidi"/>
        </w:rPr>
        <w:t>Este permisa doar cesiunea creanţelor născute din prezentul Contract, obligaţiile născute rămânând în sarcina parţilor Contractante astfel cum au fost stipulate şi asumate iniţial.</w:t>
      </w:r>
    </w:p>
    <w:p w14:paraId="7649CFBE" w14:textId="77777777" w:rsidR="002F6F63" w:rsidRPr="00A73032" w:rsidRDefault="00E0458A">
      <w:pPr>
        <w:pBdr>
          <w:top w:val="nil"/>
          <w:left w:val="nil"/>
          <w:bottom w:val="nil"/>
          <w:right w:val="nil"/>
          <w:between w:val="nil"/>
        </w:pBdr>
        <w:tabs>
          <w:tab w:val="left" w:pos="461"/>
        </w:tabs>
        <w:jc w:val="both"/>
        <w:rPr>
          <w:rFonts w:asciiTheme="majorBidi" w:eastAsia="Calibri" w:hAnsiTheme="majorBidi" w:cstheme="majorBidi"/>
          <w:color w:val="000000"/>
        </w:rPr>
      </w:pPr>
      <w:r w:rsidRPr="00A73032">
        <w:rPr>
          <w:rFonts w:asciiTheme="majorBidi" w:eastAsia="Calibri" w:hAnsiTheme="majorBidi" w:cstheme="majorBidi"/>
          <w:b/>
          <w:color w:val="000000"/>
        </w:rPr>
        <w:t xml:space="preserve">22.4. </w:t>
      </w:r>
      <w:r w:rsidRPr="00A73032">
        <w:rPr>
          <w:rFonts w:asciiTheme="majorBidi" w:eastAsia="Calibri" w:hAnsiTheme="majorBidi" w:cstheme="majorBidi"/>
          <w:color w:val="000000"/>
        </w:rPr>
        <w:t>Solicitările de plată către terţi pot fi onorate numai după operarea unei cesiuni cu respectarea acordului prealabil scris al Achizitorului, și în condiţiile prevăzute de dispoziţiile Codului Civil Roman.</w:t>
      </w:r>
    </w:p>
    <w:p w14:paraId="08B3B239" w14:textId="67F7F249" w:rsidR="002F6F63" w:rsidRPr="00A73032" w:rsidRDefault="00E0458A">
      <w:pPr>
        <w:pBdr>
          <w:top w:val="nil"/>
          <w:left w:val="nil"/>
          <w:bottom w:val="nil"/>
          <w:right w:val="nil"/>
          <w:between w:val="nil"/>
        </w:pBdr>
        <w:tabs>
          <w:tab w:val="left" w:pos="461"/>
        </w:tabs>
        <w:jc w:val="both"/>
        <w:rPr>
          <w:rFonts w:asciiTheme="majorBidi" w:eastAsia="Calibri" w:hAnsiTheme="majorBidi" w:cstheme="majorBidi"/>
          <w:color w:val="000000"/>
        </w:rPr>
      </w:pPr>
      <w:r w:rsidRPr="00A73032">
        <w:rPr>
          <w:rFonts w:asciiTheme="majorBidi" w:eastAsia="Calibri" w:hAnsiTheme="majorBidi" w:cstheme="majorBidi"/>
          <w:b/>
          <w:color w:val="000000"/>
        </w:rPr>
        <w:t>22.</w:t>
      </w:r>
      <w:r w:rsidR="008366A6">
        <w:rPr>
          <w:rFonts w:asciiTheme="majorBidi" w:eastAsia="Calibri" w:hAnsiTheme="majorBidi" w:cstheme="majorBidi"/>
          <w:b/>
          <w:color w:val="000000"/>
        </w:rPr>
        <w:t>5</w:t>
      </w:r>
      <w:r w:rsidRPr="00A73032">
        <w:rPr>
          <w:rFonts w:asciiTheme="majorBidi" w:eastAsia="Calibri" w:hAnsiTheme="majorBidi" w:cstheme="majorBidi"/>
          <w:b/>
          <w:color w:val="000000"/>
        </w:rPr>
        <w:t xml:space="preserve">. </w:t>
      </w:r>
      <w:r w:rsidRPr="00A73032">
        <w:rPr>
          <w:rFonts w:asciiTheme="majorBidi" w:eastAsia="Calibri" w:hAnsiTheme="majorBidi" w:cstheme="majorBidi"/>
          <w:color w:val="000000"/>
        </w:rPr>
        <w:t xml:space="preserve">Plățile către subcontractanți care, la momentul încheierii Contractului de achiziție publică sau la momentul introducerii acestora în Contractul de achiziție publică, și-au exprimat opţiunea de a fi plătiți direct de Achizitor, se realizează printr-o cesiune a obligațiilor de plată către subcontractanți care operează de drept. Cesiunea privește partea/părțile din Contract subcontractate iar obligația de plată este transferată automat către </w:t>
      </w:r>
      <w:r w:rsidRPr="00A73032">
        <w:rPr>
          <w:rFonts w:asciiTheme="majorBidi" w:eastAsia="Calibri" w:hAnsiTheme="majorBidi" w:cstheme="majorBidi"/>
          <w:color w:val="000000"/>
        </w:rPr>
        <w:lastRenderedPageBreak/>
        <w:t>subcontractant/subcontractanți la momentul în care a fost confirmată îndeplinirea obligațiilor asumate prin contractul de subcontractare, conform prezentului Contract.</w:t>
      </w:r>
    </w:p>
    <w:p w14:paraId="70C8F478" w14:textId="3B9B765B" w:rsidR="002F6F63" w:rsidRPr="00A73032" w:rsidRDefault="00E0458A">
      <w:pPr>
        <w:pBdr>
          <w:top w:val="nil"/>
          <w:left w:val="nil"/>
          <w:bottom w:val="nil"/>
          <w:right w:val="nil"/>
          <w:between w:val="nil"/>
        </w:pBdr>
        <w:tabs>
          <w:tab w:val="left" w:pos="461"/>
        </w:tabs>
        <w:jc w:val="both"/>
        <w:rPr>
          <w:rFonts w:asciiTheme="majorBidi" w:eastAsia="Calibri" w:hAnsiTheme="majorBidi" w:cstheme="majorBidi"/>
          <w:color w:val="000000"/>
        </w:rPr>
      </w:pPr>
      <w:bookmarkStart w:id="38" w:name="_heading=h.bng8khxe9v8z" w:colFirst="0" w:colLast="0"/>
      <w:bookmarkEnd w:id="38"/>
      <w:r w:rsidRPr="00A73032">
        <w:rPr>
          <w:rFonts w:asciiTheme="majorBidi" w:eastAsia="Calibri" w:hAnsiTheme="majorBidi" w:cstheme="majorBidi"/>
          <w:b/>
          <w:color w:val="000000"/>
        </w:rPr>
        <w:t>22.</w:t>
      </w:r>
      <w:r w:rsidR="008366A6">
        <w:rPr>
          <w:rFonts w:asciiTheme="majorBidi" w:eastAsia="Calibri" w:hAnsiTheme="majorBidi" w:cstheme="majorBidi"/>
          <w:b/>
          <w:color w:val="000000"/>
        </w:rPr>
        <w:t>6</w:t>
      </w:r>
      <w:r w:rsidRPr="00A73032">
        <w:rPr>
          <w:rFonts w:asciiTheme="majorBidi" w:eastAsia="Calibri" w:hAnsiTheme="majorBidi" w:cstheme="majorBidi"/>
          <w:b/>
          <w:color w:val="000000"/>
        </w:rPr>
        <w:t xml:space="preserve">. </w:t>
      </w:r>
      <w:r w:rsidRPr="00A73032">
        <w:rPr>
          <w:rFonts w:asciiTheme="majorBidi" w:eastAsia="Calibri" w:hAnsiTheme="majorBidi" w:cstheme="majorBidi"/>
          <w:color w:val="000000"/>
        </w:rPr>
        <w:t>Achizitorul poate proceda la rezilierea unilaterală, de drept, a Contractului, sub rezerva notificării prealabile a Furnizorului, fără efectuarea vreunei alte formalităţi şi fără intervenţia instanţei de judecată, în situaţia în care Furnizorul subcontracteaza/cesioneaza drepturile sale, izvorâte din semnarea prezentului Contract, în lipsa unui acord scris prealabil al Achizitorului</w:t>
      </w:r>
      <w:r w:rsidRPr="00A73032">
        <w:rPr>
          <w:rFonts w:asciiTheme="majorBidi" w:eastAsia="Calibri" w:hAnsiTheme="majorBidi" w:cstheme="majorBidi"/>
          <w:color w:val="ED7D31"/>
        </w:rPr>
        <w:t>.</w:t>
      </w:r>
      <w:r w:rsidRPr="00A73032">
        <w:rPr>
          <w:rFonts w:asciiTheme="majorBidi" w:eastAsia="Calibri" w:hAnsiTheme="majorBidi" w:cstheme="majorBidi"/>
          <w:color w:val="000000"/>
        </w:rPr>
        <w:t xml:space="preserve"> Achizitorul va proceda la rezilierea unilaterală, de drept a Contractului, fără efectuarea vreunei alte formalități şi fără intervenţia instanţei de judecată în situaţia în care Furnizorul cesioneaza obligațiile sale, izvorâte din semnarea prezentului Contract. Rezilierea Contractului din aceste motive atrage obligarea Furnizorului la plata unei daune-compensatorii în cuantum egal cu prețul Contractului, datorate de drept şi fără punere în întârziere, de la momentul rezilierii.</w:t>
      </w:r>
    </w:p>
    <w:p w14:paraId="68578F89" w14:textId="77777777" w:rsidR="002F6F63" w:rsidRPr="00A73032" w:rsidRDefault="002F6F63">
      <w:pPr>
        <w:pBdr>
          <w:top w:val="nil"/>
          <w:left w:val="nil"/>
          <w:bottom w:val="nil"/>
          <w:right w:val="nil"/>
          <w:between w:val="nil"/>
        </w:pBdr>
        <w:tabs>
          <w:tab w:val="left" w:pos="461"/>
        </w:tabs>
        <w:jc w:val="both"/>
        <w:rPr>
          <w:rFonts w:asciiTheme="majorBidi" w:eastAsia="Calibri" w:hAnsiTheme="majorBidi" w:cstheme="majorBidi"/>
          <w:b/>
          <w:color w:val="000000"/>
        </w:rPr>
      </w:pPr>
    </w:p>
    <w:p w14:paraId="022A6300" w14:textId="77777777" w:rsidR="002F6F63" w:rsidRPr="00A73032" w:rsidRDefault="00E0458A" w:rsidP="008366A6">
      <w:pPr>
        <w:pStyle w:val="Heading3"/>
        <w:ind w:left="1148" w:hanging="14"/>
        <w:jc w:val="both"/>
        <w:rPr>
          <w:rFonts w:asciiTheme="majorBidi" w:hAnsiTheme="majorBidi" w:cstheme="majorBidi"/>
          <w:sz w:val="24"/>
          <w:szCs w:val="24"/>
        </w:rPr>
      </w:pPr>
      <w:bookmarkStart w:id="39" w:name="_heading=h.a7g2yrl1qec5" w:colFirst="0" w:colLast="0"/>
      <w:bookmarkEnd w:id="39"/>
      <w:r w:rsidRPr="00A73032">
        <w:rPr>
          <w:rFonts w:asciiTheme="majorBidi" w:hAnsiTheme="majorBidi" w:cstheme="majorBidi"/>
          <w:sz w:val="24"/>
          <w:szCs w:val="24"/>
        </w:rPr>
        <w:t>XXIII. Subscontractarea</w:t>
      </w:r>
    </w:p>
    <w:p w14:paraId="2F249D84" w14:textId="77777777" w:rsidR="002F6F63" w:rsidRPr="00A73032" w:rsidRDefault="00E0458A">
      <w:pPr>
        <w:pBdr>
          <w:top w:val="nil"/>
          <w:left w:val="nil"/>
          <w:bottom w:val="nil"/>
          <w:right w:val="nil"/>
          <w:between w:val="nil"/>
        </w:pBdr>
        <w:tabs>
          <w:tab w:val="left" w:pos="461"/>
        </w:tabs>
        <w:jc w:val="both"/>
        <w:rPr>
          <w:rFonts w:asciiTheme="majorBidi" w:eastAsia="Calibri" w:hAnsiTheme="majorBidi" w:cstheme="majorBidi"/>
          <w:color w:val="000000"/>
        </w:rPr>
      </w:pPr>
      <w:r w:rsidRPr="00A73032">
        <w:rPr>
          <w:rFonts w:asciiTheme="majorBidi" w:eastAsia="Calibri" w:hAnsiTheme="majorBidi" w:cstheme="majorBidi"/>
          <w:b/>
          <w:color w:val="000000"/>
        </w:rPr>
        <w:t>23.1</w:t>
      </w:r>
      <w:r w:rsidRPr="00A73032">
        <w:rPr>
          <w:rFonts w:asciiTheme="majorBidi" w:eastAsia="Calibri" w:hAnsiTheme="majorBidi" w:cstheme="majorBidi"/>
          <w:color w:val="000000"/>
        </w:rPr>
        <w:t xml:space="preserve"> Furnizorul are obligaţia, în cazul în care subcontractează părţi din Contract, de a încheia Contracte cu subcontractanţii desemnaţi, în concordanţă cu oferta şi nu va avea dreptul de a înlocui/de a introduce noi subcontractanţi fără acceptul prealabil al Achizitorului.</w:t>
      </w:r>
    </w:p>
    <w:p w14:paraId="2ABB925F" w14:textId="77777777" w:rsidR="002F6F63" w:rsidRPr="00A73032" w:rsidRDefault="00E0458A">
      <w:pPr>
        <w:pBdr>
          <w:top w:val="nil"/>
          <w:left w:val="nil"/>
          <w:bottom w:val="nil"/>
          <w:right w:val="nil"/>
          <w:between w:val="nil"/>
        </w:pBdr>
        <w:tabs>
          <w:tab w:val="left" w:pos="461"/>
        </w:tabs>
        <w:jc w:val="both"/>
        <w:rPr>
          <w:rFonts w:asciiTheme="majorBidi" w:eastAsia="Calibri" w:hAnsiTheme="majorBidi" w:cstheme="majorBidi"/>
          <w:color w:val="000000"/>
        </w:rPr>
      </w:pPr>
      <w:r w:rsidRPr="00A73032">
        <w:rPr>
          <w:rFonts w:asciiTheme="majorBidi" w:eastAsia="Calibri" w:hAnsiTheme="majorBidi" w:cstheme="majorBidi"/>
          <w:b/>
          <w:color w:val="000000"/>
        </w:rPr>
        <w:t>23.2.</w:t>
      </w:r>
      <w:r w:rsidRPr="00A73032">
        <w:rPr>
          <w:rFonts w:asciiTheme="majorBidi" w:eastAsia="Calibri" w:hAnsiTheme="majorBidi" w:cstheme="majorBidi"/>
          <w:color w:val="000000"/>
        </w:rPr>
        <w:t xml:space="preserve"> Contractele încheiate cu subcontractanţii declaraţi în ofertă sau cele încheiate, cu respectarea art. 219 alin.5 din Legea 98/2016, în cazul înlocuirii sau introducerii unor noi subcontractanţi după atribuirea contractului, sunt anexe la prezentul Contract.</w:t>
      </w:r>
    </w:p>
    <w:p w14:paraId="78EB0094" w14:textId="77777777" w:rsidR="002F6F63" w:rsidRPr="00A73032" w:rsidRDefault="00E0458A">
      <w:pPr>
        <w:pBdr>
          <w:top w:val="nil"/>
          <w:left w:val="nil"/>
          <w:bottom w:val="nil"/>
          <w:right w:val="nil"/>
          <w:between w:val="nil"/>
        </w:pBdr>
        <w:tabs>
          <w:tab w:val="left" w:pos="461"/>
        </w:tabs>
        <w:rPr>
          <w:rFonts w:asciiTheme="majorBidi" w:eastAsia="Calibri" w:hAnsiTheme="majorBidi" w:cstheme="majorBidi"/>
          <w:color w:val="000000"/>
        </w:rPr>
      </w:pPr>
      <w:r w:rsidRPr="00A73032">
        <w:rPr>
          <w:rFonts w:asciiTheme="majorBidi" w:eastAsia="Calibri" w:hAnsiTheme="majorBidi" w:cstheme="majorBidi"/>
          <w:b/>
          <w:color w:val="000000"/>
        </w:rPr>
        <w:t xml:space="preserve">23.3. </w:t>
      </w:r>
      <w:r w:rsidRPr="00A73032">
        <w:rPr>
          <w:rFonts w:asciiTheme="majorBidi" w:eastAsia="Calibri" w:hAnsiTheme="majorBidi" w:cstheme="majorBidi"/>
          <w:color w:val="000000"/>
        </w:rPr>
        <w:t>Furnizorul poate înlocui/introduce/implica noi subcontractanţi după semnarea Contractului, în următoarele situaţii:</w:t>
      </w:r>
    </w:p>
    <w:p w14:paraId="6A822533" w14:textId="77777777" w:rsidR="002F6F63" w:rsidRPr="00A73032" w:rsidRDefault="00E0458A">
      <w:pPr>
        <w:numPr>
          <w:ilvl w:val="0"/>
          <w:numId w:val="9"/>
        </w:numPr>
        <w:pBdr>
          <w:top w:val="nil"/>
          <w:left w:val="nil"/>
          <w:bottom w:val="nil"/>
          <w:right w:val="nil"/>
          <w:between w:val="nil"/>
        </w:pBdr>
        <w:ind w:left="851" w:hanging="284"/>
        <w:rPr>
          <w:rFonts w:asciiTheme="majorBidi" w:hAnsiTheme="majorBidi" w:cstheme="majorBidi"/>
          <w:color w:val="000000"/>
        </w:rPr>
      </w:pPr>
      <w:r w:rsidRPr="00A73032">
        <w:rPr>
          <w:rFonts w:asciiTheme="majorBidi" w:hAnsiTheme="majorBidi" w:cstheme="majorBidi"/>
          <w:color w:val="000000"/>
        </w:rPr>
        <w:t>înlocuirea subcontractanţilor nominalizaţi în ofertă şi ale căror activităţi au fost indicate în ofertă ca fiind realizate de subcontractanţi;</w:t>
      </w:r>
    </w:p>
    <w:p w14:paraId="1DDA040D" w14:textId="77777777" w:rsidR="002F6F63" w:rsidRPr="00A73032" w:rsidRDefault="00E0458A">
      <w:pPr>
        <w:numPr>
          <w:ilvl w:val="0"/>
          <w:numId w:val="9"/>
        </w:numPr>
        <w:pBdr>
          <w:top w:val="nil"/>
          <w:left w:val="nil"/>
          <w:bottom w:val="nil"/>
          <w:right w:val="nil"/>
          <w:between w:val="nil"/>
        </w:pBdr>
        <w:ind w:left="851" w:hanging="284"/>
        <w:rPr>
          <w:rFonts w:asciiTheme="majorBidi" w:hAnsiTheme="majorBidi" w:cstheme="majorBidi"/>
          <w:color w:val="000000"/>
        </w:rPr>
      </w:pPr>
      <w:r w:rsidRPr="00A73032">
        <w:rPr>
          <w:rFonts w:asciiTheme="majorBidi" w:hAnsiTheme="majorBidi" w:cstheme="majorBidi"/>
          <w:color w:val="000000"/>
        </w:rPr>
        <w:t>declararea unor noi subcontractanţi ulterior semnării contractului în condiţiile în care activităţile ce urmează a fi subcontractate au fost prevăzute în ofertă fără a se indica iniţial opţiunea subcontractării acestora, numai cu condiţia ca nominalizarea acestora să nu reprezinte o modificare substanţială a contractului;</w:t>
      </w:r>
    </w:p>
    <w:p w14:paraId="4FDA1720" w14:textId="77777777" w:rsidR="002F6F63" w:rsidRPr="00A73032" w:rsidRDefault="00E0458A">
      <w:pPr>
        <w:numPr>
          <w:ilvl w:val="0"/>
          <w:numId w:val="9"/>
        </w:numPr>
        <w:pBdr>
          <w:top w:val="nil"/>
          <w:left w:val="nil"/>
          <w:bottom w:val="nil"/>
          <w:right w:val="nil"/>
          <w:between w:val="nil"/>
        </w:pBdr>
        <w:ind w:left="851" w:hanging="284"/>
        <w:rPr>
          <w:rFonts w:asciiTheme="majorBidi" w:hAnsiTheme="majorBidi" w:cstheme="majorBidi"/>
          <w:color w:val="000000"/>
        </w:rPr>
      </w:pPr>
      <w:r w:rsidRPr="00A73032">
        <w:rPr>
          <w:rFonts w:asciiTheme="majorBidi" w:hAnsiTheme="majorBidi" w:cstheme="majorBidi"/>
          <w:color w:val="000000"/>
        </w:rPr>
        <w:t>renunţarea/retragerea subcontractanţilor din contract.</w:t>
      </w:r>
    </w:p>
    <w:p w14:paraId="7CB60D80"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23.4.</w:t>
      </w:r>
      <w:r w:rsidRPr="00A73032">
        <w:rPr>
          <w:rFonts w:asciiTheme="majorBidi" w:hAnsiTheme="majorBidi" w:cstheme="majorBidi"/>
          <w:color w:val="000000"/>
        </w:rPr>
        <w:t xml:space="preserve"> Furnizorul va transmite pentru noii subcontractanţi propuşi, certificatele şi alte documente necesare pentru verificarea de către Achizitor a inexistenţei unor situaţii de excludere şi a resurselor/capabilităţilor corespunzătoare părţilor de implicare în contract.</w:t>
      </w:r>
    </w:p>
    <w:p w14:paraId="6F30D066"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23.5.</w:t>
      </w:r>
      <w:r w:rsidRPr="00A73032">
        <w:rPr>
          <w:rFonts w:asciiTheme="majorBidi" w:hAnsiTheme="majorBidi" w:cstheme="majorBidi"/>
          <w:color w:val="000000"/>
        </w:rPr>
        <w:t xml:space="preserve"> În situaţiile prevăzute la art. 23.3. din Contract, Furnizorul are obligaţia de a prezenta Achizitorului cu cel puţin 15 zile înainte de momentul începerii activităţii de către noii subcontractanţi acceptați de Achizitor, următoarele:</w:t>
      </w:r>
    </w:p>
    <w:p w14:paraId="3EB7BE49"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color w:val="000000"/>
        </w:rPr>
        <w:t>1. contractele încheiate cu subcontractanţii, care trebuie să conţină obligatoriu, cel puţin următoarele elemente:</w:t>
      </w:r>
    </w:p>
    <w:p w14:paraId="2A0BB948" w14:textId="77777777" w:rsidR="002F6F63" w:rsidRPr="00A73032" w:rsidRDefault="00E0458A">
      <w:pPr>
        <w:numPr>
          <w:ilvl w:val="0"/>
          <w:numId w:val="1"/>
        </w:numPr>
        <w:pBdr>
          <w:top w:val="nil"/>
          <w:left w:val="nil"/>
          <w:bottom w:val="nil"/>
          <w:right w:val="nil"/>
          <w:between w:val="nil"/>
        </w:pBdr>
        <w:ind w:left="709" w:hanging="349"/>
        <w:rPr>
          <w:rFonts w:asciiTheme="majorBidi" w:hAnsiTheme="majorBidi" w:cstheme="majorBidi"/>
          <w:color w:val="000000"/>
        </w:rPr>
      </w:pPr>
      <w:r w:rsidRPr="00A73032">
        <w:rPr>
          <w:rFonts w:asciiTheme="majorBidi" w:hAnsiTheme="majorBidi" w:cstheme="majorBidi"/>
          <w:color w:val="000000"/>
        </w:rPr>
        <w:t>activităţile ce urmează a fi subcontractate;</w:t>
      </w:r>
    </w:p>
    <w:p w14:paraId="1ECFD2EE" w14:textId="77777777" w:rsidR="002F6F63" w:rsidRPr="00A73032" w:rsidRDefault="00E0458A">
      <w:pPr>
        <w:numPr>
          <w:ilvl w:val="0"/>
          <w:numId w:val="1"/>
        </w:numPr>
        <w:pBdr>
          <w:top w:val="nil"/>
          <w:left w:val="nil"/>
          <w:bottom w:val="nil"/>
          <w:right w:val="nil"/>
          <w:between w:val="nil"/>
        </w:pBdr>
        <w:ind w:left="709" w:hanging="349"/>
        <w:rPr>
          <w:rFonts w:asciiTheme="majorBidi" w:hAnsiTheme="majorBidi" w:cstheme="majorBidi"/>
          <w:color w:val="000000"/>
        </w:rPr>
      </w:pPr>
      <w:r w:rsidRPr="00A73032">
        <w:rPr>
          <w:rFonts w:asciiTheme="majorBidi" w:hAnsiTheme="majorBidi" w:cstheme="majorBidi"/>
          <w:color w:val="000000"/>
        </w:rPr>
        <w:t>numele, datele de contact, reprezentanţii legali ai noilor subcontractanţi;</w:t>
      </w:r>
    </w:p>
    <w:p w14:paraId="25DBAAC9" w14:textId="77777777" w:rsidR="002F6F63" w:rsidRPr="00A73032" w:rsidRDefault="00E0458A">
      <w:pPr>
        <w:numPr>
          <w:ilvl w:val="0"/>
          <w:numId w:val="1"/>
        </w:numPr>
        <w:pBdr>
          <w:top w:val="nil"/>
          <w:left w:val="nil"/>
          <w:bottom w:val="nil"/>
          <w:right w:val="nil"/>
          <w:between w:val="nil"/>
        </w:pBdr>
        <w:ind w:left="709" w:hanging="349"/>
        <w:rPr>
          <w:rFonts w:asciiTheme="majorBidi" w:hAnsiTheme="majorBidi" w:cstheme="majorBidi"/>
          <w:color w:val="000000"/>
        </w:rPr>
      </w:pPr>
      <w:r w:rsidRPr="00A73032">
        <w:rPr>
          <w:rFonts w:asciiTheme="majorBidi" w:hAnsiTheme="majorBidi" w:cstheme="majorBidi"/>
          <w:color w:val="000000"/>
        </w:rPr>
        <w:t>valoarea aferentă prestaţiilor noilor subcontractanţi.</w:t>
      </w:r>
    </w:p>
    <w:p w14:paraId="7733AEF1"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color w:val="000000"/>
        </w:rPr>
        <w:t>2. declaraţii pe propria răspundere ale noilor subcontractanţi prin care aceştia îşi asumă respectarea prevederilor caietului de sarcini şi a propunerii tehnice depuse de către furnizor la ofertă, aferentă activităţii supuse subcontractării.</w:t>
      </w:r>
    </w:p>
    <w:p w14:paraId="14CB5029"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23.6.</w:t>
      </w:r>
      <w:r w:rsidRPr="00A73032">
        <w:rPr>
          <w:rFonts w:asciiTheme="majorBidi" w:hAnsiTheme="majorBidi" w:cstheme="majorBidi"/>
          <w:color w:val="000000"/>
        </w:rPr>
        <w:t xml:space="preserve"> În situaţia înlocuirii subcontractanţilor nominalizaţi în ofertă şi ale căror activităţi au fost indicate în ofertă ca fiind realizate de subcontractanţi, Furnizorul trebuie să respecte următoarele condiţii:</w:t>
      </w:r>
    </w:p>
    <w:p w14:paraId="56CEEB11" w14:textId="77777777" w:rsidR="002F6F63" w:rsidRPr="00A73032" w:rsidRDefault="00E0458A">
      <w:pPr>
        <w:numPr>
          <w:ilvl w:val="0"/>
          <w:numId w:val="2"/>
        </w:numPr>
        <w:pBdr>
          <w:top w:val="nil"/>
          <w:left w:val="nil"/>
          <w:bottom w:val="nil"/>
          <w:right w:val="nil"/>
          <w:between w:val="nil"/>
        </w:pBdr>
        <w:tabs>
          <w:tab w:val="left" w:pos="851"/>
        </w:tabs>
        <w:jc w:val="both"/>
        <w:rPr>
          <w:rFonts w:asciiTheme="majorBidi" w:hAnsiTheme="majorBidi" w:cstheme="majorBidi"/>
          <w:color w:val="000000"/>
        </w:rPr>
      </w:pPr>
      <w:r w:rsidRPr="00A73032">
        <w:rPr>
          <w:rFonts w:asciiTheme="majorBidi" w:hAnsiTheme="majorBidi" w:cstheme="majorBidi"/>
          <w:color w:val="000000"/>
        </w:rPr>
        <w:t xml:space="preserve">valoarea aferentă activităţilor subcontractate va fi cel mult egală cu valoarea declarată în cadrul ofertei ca fiind subcontractată; </w:t>
      </w:r>
    </w:p>
    <w:p w14:paraId="5B1CD187" w14:textId="77777777" w:rsidR="002F6F63" w:rsidRPr="00A73032" w:rsidRDefault="00E0458A">
      <w:pPr>
        <w:numPr>
          <w:ilvl w:val="0"/>
          <w:numId w:val="2"/>
        </w:numPr>
        <w:pBdr>
          <w:top w:val="nil"/>
          <w:left w:val="nil"/>
          <w:bottom w:val="nil"/>
          <w:right w:val="nil"/>
          <w:between w:val="nil"/>
        </w:pBdr>
        <w:tabs>
          <w:tab w:val="left" w:pos="851"/>
        </w:tabs>
        <w:jc w:val="both"/>
        <w:rPr>
          <w:rFonts w:asciiTheme="majorBidi" w:hAnsiTheme="majorBidi" w:cstheme="majorBidi"/>
          <w:color w:val="000000"/>
        </w:rPr>
      </w:pPr>
      <w:r w:rsidRPr="00A73032">
        <w:rPr>
          <w:rFonts w:asciiTheme="majorBidi" w:hAnsiTheme="majorBidi" w:cstheme="majorBidi"/>
          <w:color w:val="000000"/>
        </w:rPr>
        <w:t xml:space="preserve">obiectul noului contract de subcontractare nu trebuie să modifice obiectul contractului de subcontractare anterior; </w:t>
      </w:r>
    </w:p>
    <w:p w14:paraId="7B9F0686" w14:textId="77777777" w:rsidR="002F6F63" w:rsidRPr="00A73032" w:rsidRDefault="00E0458A">
      <w:pPr>
        <w:numPr>
          <w:ilvl w:val="0"/>
          <w:numId w:val="2"/>
        </w:numPr>
        <w:pBdr>
          <w:top w:val="nil"/>
          <w:left w:val="nil"/>
          <w:bottom w:val="nil"/>
          <w:right w:val="nil"/>
          <w:between w:val="nil"/>
        </w:pBdr>
        <w:tabs>
          <w:tab w:val="left" w:pos="851"/>
        </w:tabs>
        <w:jc w:val="both"/>
        <w:rPr>
          <w:rFonts w:asciiTheme="majorBidi" w:hAnsiTheme="majorBidi" w:cstheme="majorBidi"/>
          <w:color w:val="000000"/>
        </w:rPr>
      </w:pPr>
      <w:r w:rsidRPr="00A73032">
        <w:rPr>
          <w:rFonts w:asciiTheme="majorBidi" w:hAnsiTheme="majorBidi" w:cstheme="majorBidi"/>
          <w:color w:val="000000"/>
        </w:rPr>
        <w:lastRenderedPageBreak/>
        <w:t>obiectul şi valoarea noului contract de subcontractare nu vor conţine activităţile realizate de către subcontractantul iniţial şi nici valoarea aferentă acestora.</w:t>
      </w:r>
    </w:p>
    <w:p w14:paraId="1ECA44C2"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23.7.</w:t>
      </w:r>
      <w:r w:rsidRPr="00A73032">
        <w:rPr>
          <w:rFonts w:asciiTheme="majorBidi" w:hAnsiTheme="majorBidi" w:cstheme="majorBidi"/>
          <w:color w:val="000000"/>
        </w:rPr>
        <w:t xml:space="preserve"> În situaţia renunţării/retragerii unui subcontractant din Contract prin denunţare unilaterală/ reziliere de către una din Părţi, Furnizorul are obligaţia să preia partea/părţile din Contract aferente activităţii subcontractate sau să înlocuiască acest subcontractant cu un nou subcontractant în condițiile prezentului capitol.</w:t>
      </w:r>
    </w:p>
    <w:p w14:paraId="50BC868A"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23.8.</w:t>
      </w:r>
      <w:r w:rsidRPr="00A73032">
        <w:rPr>
          <w:rFonts w:asciiTheme="majorBidi" w:hAnsiTheme="majorBidi" w:cstheme="majorBidi"/>
          <w:color w:val="000000"/>
        </w:rPr>
        <w:t xml:space="preserve"> Subcontractantul/subcontractanți îşi pot exprima la momentul încheierii Contractului sau la momentul introducerii acestora în Contract opţiunea de a fi plătiți direct de către Achizitor.</w:t>
      </w:r>
    </w:p>
    <w:p w14:paraId="6B824195"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 xml:space="preserve">23.9. </w:t>
      </w:r>
      <w:r w:rsidRPr="00A73032">
        <w:rPr>
          <w:rFonts w:asciiTheme="majorBidi" w:hAnsiTheme="majorBidi" w:cstheme="majorBidi"/>
          <w:color w:val="000000"/>
        </w:rPr>
        <w:t xml:space="preserve">În situaţia opţiunii prevăzută la art. 23.8. din Contract, Achizitorul va efectua plăţile directe către subcontractanţii acceptaţi doar atunci când prestaţia acestora este confirmată prin documente agreate de toate cele 3 părţi, respectiv Achizitor, Furnizor şi subcontractant sau de Achizitor şi subcontractant atunci când, în mod nejustificat, Furnizorul blochează confirmarea executării obligaţiilor asumate de subcontractant. </w:t>
      </w:r>
    </w:p>
    <w:p w14:paraId="7F1AEF14" w14:textId="1DFBD7AB"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23.</w:t>
      </w:r>
      <w:r w:rsidR="008366A6">
        <w:rPr>
          <w:rFonts w:asciiTheme="majorBidi" w:hAnsiTheme="majorBidi" w:cstheme="majorBidi"/>
          <w:b/>
          <w:color w:val="000000"/>
        </w:rPr>
        <w:t>10</w:t>
      </w:r>
      <w:r w:rsidRPr="00A73032">
        <w:rPr>
          <w:rFonts w:asciiTheme="majorBidi" w:hAnsiTheme="majorBidi" w:cstheme="majorBidi"/>
          <w:b/>
          <w:color w:val="000000"/>
        </w:rPr>
        <w:t xml:space="preserve">. </w:t>
      </w:r>
      <w:r w:rsidRPr="00A73032">
        <w:rPr>
          <w:rFonts w:asciiTheme="majorBidi" w:hAnsiTheme="majorBidi" w:cstheme="majorBidi"/>
          <w:color w:val="000000"/>
        </w:rPr>
        <w:t>Opțiunea subcontractanților de a fi plătiți direct de Achizitor nu diminuează răspunderea Furnizorului în ceea ce privește modul de îndeplinire al Contractului.</w:t>
      </w:r>
    </w:p>
    <w:p w14:paraId="4752DF81" w14:textId="0E73403C"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23.1</w:t>
      </w:r>
      <w:r w:rsidR="008366A6">
        <w:rPr>
          <w:rFonts w:asciiTheme="majorBidi" w:hAnsiTheme="majorBidi" w:cstheme="majorBidi"/>
          <w:b/>
          <w:color w:val="000000"/>
        </w:rPr>
        <w:t>1</w:t>
      </w:r>
      <w:r w:rsidRPr="00A73032">
        <w:rPr>
          <w:rFonts w:asciiTheme="majorBidi" w:hAnsiTheme="majorBidi" w:cstheme="majorBidi"/>
          <w:b/>
          <w:color w:val="000000"/>
        </w:rPr>
        <w:t>.</w:t>
      </w:r>
      <w:r w:rsidRPr="00A73032">
        <w:rPr>
          <w:rFonts w:asciiTheme="majorBidi" w:hAnsiTheme="majorBidi" w:cstheme="majorBidi"/>
          <w:color w:val="000000"/>
        </w:rPr>
        <w:t xml:space="preserve"> </w:t>
      </w:r>
      <w:r w:rsidRPr="00A73032">
        <w:rPr>
          <w:rFonts w:asciiTheme="majorBidi" w:eastAsia="Noto Sans Symbols" w:hAnsiTheme="majorBidi" w:cstheme="majorBidi"/>
          <w:color w:val="000000"/>
        </w:rPr>
        <w:t xml:space="preserve">Furnizorul are obligaţia ca </w:t>
      </w:r>
      <w:r w:rsidRPr="00A73032">
        <w:rPr>
          <w:rFonts w:asciiTheme="majorBidi" w:hAnsiTheme="majorBidi" w:cstheme="majorBidi"/>
          <w:color w:val="000000"/>
        </w:rPr>
        <w:t>pe toată durata contractului să notifice Achizitorului orice modificări ale informaţiilor privind numele, datele de contact şi reprezentanţii legali ai subcontractanţilor implicaţi în executarea prezentului contract.</w:t>
      </w:r>
    </w:p>
    <w:p w14:paraId="515540D6" w14:textId="034E9C09"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23.</w:t>
      </w:r>
      <w:r w:rsidR="008366A6">
        <w:rPr>
          <w:rFonts w:asciiTheme="majorBidi" w:hAnsiTheme="majorBidi" w:cstheme="majorBidi"/>
          <w:b/>
          <w:color w:val="000000"/>
        </w:rPr>
        <w:t>12</w:t>
      </w:r>
      <w:r w:rsidRPr="00A73032">
        <w:rPr>
          <w:rFonts w:asciiTheme="majorBidi" w:hAnsiTheme="majorBidi" w:cstheme="majorBidi"/>
          <w:b/>
          <w:color w:val="000000"/>
        </w:rPr>
        <w:t>.</w:t>
      </w:r>
      <w:r w:rsidRPr="00A73032">
        <w:rPr>
          <w:rFonts w:asciiTheme="majorBidi" w:hAnsiTheme="majorBidi" w:cstheme="majorBidi"/>
          <w:color w:val="000000"/>
        </w:rPr>
        <w:t xml:space="preserve"> Aplicarea dispoziţiilor prezentului capitol nu diminuează răspunderea Furnizorului în ceea ce priveşte modul de îndeplinire al prezentului Contract.</w:t>
      </w:r>
    </w:p>
    <w:p w14:paraId="4EA53DF0" w14:textId="0ADF09D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23.1</w:t>
      </w:r>
      <w:r w:rsidR="008366A6">
        <w:rPr>
          <w:rFonts w:asciiTheme="majorBidi" w:hAnsiTheme="majorBidi" w:cstheme="majorBidi"/>
          <w:b/>
          <w:color w:val="000000"/>
        </w:rPr>
        <w:t>3</w:t>
      </w:r>
      <w:r w:rsidRPr="00A73032">
        <w:rPr>
          <w:rFonts w:asciiTheme="majorBidi" w:hAnsiTheme="majorBidi" w:cstheme="majorBidi"/>
          <w:b/>
          <w:color w:val="000000"/>
        </w:rPr>
        <w:t>.</w:t>
      </w:r>
      <w:r w:rsidRPr="00A73032">
        <w:rPr>
          <w:rFonts w:asciiTheme="majorBidi" w:hAnsiTheme="majorBidi" w:cstheme="majorBidi"/>
          <w:color w:val="000000"/>
        </w:rPr>
        <w:t xml:space="preserve"> Achizitorul îşi rezervă dreptul ca în caz de încetare anticipată a Contractului, Furnizorul să fie înlocuit de subcontractanţii acceptaţi. În acest caz, Furnizorului îi revine obligaţia de a cesiona Achizitorului contractele încheiate cu subcontractanţii acceptaţi, situaţie în care Achizitorul va opera  modificarea contractului conform art. 221 alin.1, lit.d), subpct. iii) din Legea nr. 98/2016.</w:t>
      </w:r>
    </w:p>
    <w:p w14:paraId="7D3F1D12" w14:textId="77777777" w:rsidR="002F6F63" w:rsidRPr="00A73032" w:rsidRDefault="00E0458A" w:rsidP="008C7B28">
      <w:pPr>
        <w:pStyle w:val="Heading3"/>
        <w:ind w:left="1134"/>
        <w:jc w:val="both"/>
        <w:rPr>
          <w:rFonts w:asciiTheme="majorBidi" w:hAnsiTheme="majorBidi" w:cstheme="majorBidi"/>
          <w:sz w:val="24"/>
          <w:szCs w:val="24"/>
        </w:rPr>
      </w:pPr>
      <w:bookmarkStart w:id="40" w:name="_heading=h.kt7puze0nj1w" w:colFirst="0" w:colLast="0"/>
      <w:bookmarkEnd w:id="40"/>
      <w:r w:rsidRPr="00A73032">
        <w:rPr>
          <w:rFonts w:asciiTheme="majorBidi" w:hAnsiTheme="majorBidi" w:cstheme="majorBidi"/>
          <w:sz w:val="24"/>
          <w:szCs w:val="24"/>
        </w:rPr>
        <w:t>XXIV. Forța majoră</w:t>
      </w:r>
    </w:p>
    <w:p w14:paraId="794B3F2F"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24.1</w:t>
      </w:r>
      <w:r w:rsidRPr="00A73032">
        <w:rPr>
          <w:rFonts w:asciiTheme="majorBidi" w:hAnsiTheme="majorBidi" w:cstheme="majorBidi"/>
          <w:color w:val="000000"/>
        </w:rPr>
        <w:t xml:space="preserve"> Forța majoră este constatată de o autoritate competentă, respectiv Camera de Comerț și Industrie a României, în condițiile legii.</w:t>
      </w:r>
    </w:p>
    <w:p w14:paraId="56C3F3D2"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24.2</w:t>
      </w:r>
      <w:r w:rsidRPr="00A73032">
        <w:rPr>
          <w:rFonts w:asciiTheme="majorBidi" w:hAnsiTheme="majorBidi" w:cstheme="majorBidi"/>
          <w:color w:val="000000"/>
        </w:rPr>
        <w:t xml:space="preserve"> Forța majoră exonerează Părțile contractante de îndeplinirea obligațiilor asumate prin prezentul Contract, pe toată perioada în care acesta acționează. </w:t>
      </w:r>
    </w:p>
    <w:p w14:paraId="366DA1F8"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24.3</w:t>
      </w:r>
      <w:r w:rsidRPr="00A73032">
        <w:rPr>
          <w:rFonts w:asciiTheme="majorBidi" w:hAnsiTheme="majorBidi" w:cstheme="majorBidi"/>
          <w:color w:val="000000"/>
        </w:rPr>
        <w:t xml:space="preserve"> Îndeplinirea Contractului va fi suspendată în perioada de acțiune a forței majore, dar fără a prejudicia drepturile ce li se cuveneau până la apariția acesteia.</w:t>
      </w:r>
    </w:p>
    <w:p w14:paraId="26EB8967"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24.4</w:t>
      </w:r>
      <w:r w:rsidRPr="00A73032">
        <w:rPr>
          <w:rFonts w:asciiTheme="majorBidi" w:hAnsiTheme="majorBidi" w:cstheme="majorBidi"/>
          <w:color w:val="000000"/>
        </w:rPr>
        <w:t xml:space="preserve"> Partea contractantă care invocă forța majoră are obligația de a notifica celeilalte Părți, imediat și în mod complet, producerea acesteia și să ia orice măsuri care îi stau la dispoziție în vederea limitării consecințelor.</w:t>
      </w:r>
    </w:p>
    <w:p w14:paraId="3502F3E2" w14:textId="77777777" w:rsidR="002F6F63" w:rsidRPr="00A73032" w:rsidRDefault="00E0458A">
      <w:pPr>
        <w:pBdr>
          <w:top w:val="nil"/>
          <w:left w:val="nil"/>
          <w:bottom w:val="nil"/>
          <w:right w:val="nil"/>
          <w:between w:val="nil"/>
        </w:pBdr>
        <w:jc w:val="both"/>
        <w:rPr>
          <w:rFonts w:asciiTheme="majorBidi" w:hAnsiTheme="majorBidi" w:cstheme="majorBidi"/>
          <w:color w:val="000000"/>
        </w:rPr>
      </w:pPr>
      <w:r w:rsidRPr="00A73032">
        <w:rPr>
          <w:rFonts w:asciiTheme="majorBidi" w:hAnsiTheme="majorBidi" w:cstheme="majorBidi"/>
          <w:b/>
          <w:color w:val="000000"/>
        </w:rPr>
        <w:t>24.5</w:t>
      </w:r>
      <w:r w:rsidRPr="00A73032">
        <w:rPr>
          <w:rFonts w:asciiTheme="majorBidi" w:hAnsiTheme="majorBidi" w:cstheme="majorBidi"/>
          <w:color w:val="000000"/>
        </w:rPr>
        <w:t xml:space="preserve"> Dacă forța majoră acționează sau se estimează că va acționa o perioadă mai mare de 3 luni, fiecare parte are dreptul să notifice celeilalte părți încetarea de plin drept a prezentului contract, fără ca vreuna din Părți să poată pretinde celeilalte daune-interese.</w:t>
      </w:r>
    </w:p>
    <w:p w14:paraId="4D52F92C" w14:textId="77777777" w:rsidR="002F6F63" w:rsidRPr="00A73032" w:rsidRDefault="00E0458A" w:rsidP="008C7B28">
      <w:pPr>
        <w:pStyle w:val="Heading3"/>
        <w:ind w:left="1134"/>
        <w:jc w:val="both"/>
        <w:rPr>
          <w:rFonts w:asciiTheme="majorBidi" w:hAnsiTheme="majorBidi" w:cstheme="majorBidi"/>
          <w:sz w:val="24"/>
          <w:szCs w:val="24"/>
        </w:rPr>
      </w:pPr>
      <w:bookmarkStart w:id="41" w:name="_heading=h.3mqu7ywye5nm" w:colFirst="0" w:colLast="0"/>
      <w:bookmarkEnd w:id="41"/>
      <w:r w:rsidRPr="00A73032">
        <w:rPr>
          <w:rFonts w:asciiTheme="majorBidi" w:hAnsiTheme="majorBidi" w:cstheme="majorBidi"/>
          <w:sz w:val="24"/>
          <w:szCs w:val="24"/>
        </w:rPr>
        <w:t xml:space="preserve">XXV. Confidențialitate </w:t>
      </w:r>
    </w:p>
    <w:p w14:paraId="032DDF2F" w14:textId="77777777" w:rsidR="002F6F63" w:rsidRPr="00A73032" w:rsidRDefault="00E0458A">
      <w:pPr>
        <w:jc w:val="both"/>
        <w:rPr>
          <w:rFonts w:asciiTheme="majorBidi" w:hAnsiTheme="majorBidi" w:cstheme="majorBidi"/>
        </w:rPr>
      </w:pPr>
      <w:bookmarkStart w:id="42" w:name="_heading=h.knt613qu1kyg" w:colFirst="0" w:colLast="0"/>
      <w:bookmarkEnd w:id="42"/>
      <w:r w:rsidRPr="00A73032">
        <w:rPr>
          <w:rFonts w:asciiTheme="majorBidi" w:hAnsiTheme="majorBidi" w:cstheme="majorBidi"/>
          <w:b/>
        </w:rPr>
        <w:t xml:space="preserve">25.1. </w:t>
      </w:r>
      <w:r w:rsidRPr="00A73032">
        <w:rPr>
          <w:rFonts w:asciiTheme="majorBidi" w:hAnsiTheme="majorBidi" w:cstheme="majorBidi"/>
        </w:rPr>
        <w:t xml:space="preserve">Părțile se obligă ca, pe toată durata executării Contractului, precum și după încetarea acestuia, să păstreze confidențialitatea tuturor informațiilor pe care le primesc și/sau la care au acces cu ocazia negocierii, încheierii, executării, modificării sau încetării prezentului Contract - indiferent de forma fizică în care se prezintă sau suportul pe care sunt transmise. </w:t>
      </w:r>
    </w:p>
    <w:p w14:paraId="11D7CB85" w14:textId="77777777" w:rsidR="002F6F63" w:rsidRPr="00A73032" w:rsidRDefault="00E0458A">
      <w:pPr>
        <w:jc w:val="both"/>
        <w:rPr>
          <w:rFonts w:asciiTheme="majorBidi" w:hAnsiTheme="majorBidi" w:cstheme="majorBidi"/>
        </w:rPr>
      </w:pPr>
      <w:r w:rsidRPr="00A73032">
        <w:rPr>
          <w:rFonts w:asciiTheme="majorBidi" w:hAnsiTheme="majorBidi" w:cstheme="majorBidi"/>
          <w:b/>
        </w:rPr>
        <w:t>25.2.</w:t>
      </w:r>
      <w:r w:rsidRPr="00A73032">
        <w:rPr>
          <w:rFonts w:asciiTheme="majorBidi" w:hAnsiTheme="majorBidi" w:cstheme="majorBidi"/>
        </w:rPr>
        <w:t xml:space="preserve"> Obligația de confidențialitate se extinde inclusiv cu privire la conținutul şi condiţiile de colaborare reglementate prin intermediul prezentului Contract de furnizare.</w:t>
      </w:r>
    </w:p>
    <w:p w14:paraId="1EA75EB3" w14:textId="77777777" w:rsidR="002F6F63" w:rsidRPr="00A73032" w:rsidRDefault="00E0458A">
      <w:pPr>
        <w:spacing w:after="200"/>
        <w:jc w:val="both"/>
        <w:rPr>
          <w:rFonts w:asciiTheme="majorBidi" w:hAnsiTheme="majorBidi" w:cstheme="majorBidi"/>
        </w:rPr>
      </w:pPr>
      <w:r w:rsidRPr="00A73032">
        <w:rPr>
          <w:rFonts w:asciiTheme="majorBidi" w:hAnsiTheme="majorBidi" w:cstheme="majorBidi"/>
          <w:b/>
        </w:rPr>
        <w:lastRenderedPageBreak/>
        <w:t>25.3.</w:t>
      </w:r>
      <w:r w:rsidRPr="00A73032">
        <w:rPr>
          <w:rFonts w:asciiTheme="majorBidi" w:hAnsiTheme="majorBidi" w:cstheme="majorBidi"/>
        </w:rPr>
        <w:t xml:space="preserve"> În sensul prezentului Contract, sunt considerate informații confidențiale acelea care, dacă ar fi dezvăluite, ar prejudicia interesele Părții care a furnizat respectivele informații confidențiale.</w:t>
      </w:r>
    </w:p>
    <w:p w14:paraId="15E8B80C" w14:textId="77777777" w:rsidR="002F6F63" w:rsidRPr="00A73032" w:rsidRDefault="00E0458A" w:rsidP="008C7B28">
      <w:pPr>
        <w:pStyle w:val="Heading3"/>
        <w:ind w:left="1134"/>
        <w:jc w:val="both"/>
        <w:rPr>
          <w:rFonts w:asciiTheme="majorBidi" w:hAnsiTheme="majorBidi" w:cstheme="majorBidi"/>
          <w:sz w:val="24"/>
          <w:szCs w:val="24"/>
        </w:rPr>
      </w:pPr>
      <w:bookmarkStart w:id="43" w:name="_heading=h.6qg09uofss36" w:colFirst="0" w:colLast="0"/>
      <w:bookmarkEnd w:id="43"/>
      <w:r w:rsidRPr="00A73032">
        <w:rPr>
          <w:rFonts w:asciiTheme="majorBidi" w:hAnsiTheme="majorBidi" w:cstheme="majorBidi"/>
          <w:sz w:val="24"/>
          <w:szCs w:val="24"/>
        </w:rPr>
        <w:t>XXVI. Conflictul de interese</w:t>
      </w:r>
    </w:p>
    <w:p w14:paraId="1BE94E9F" w14:textId="77777777" w:rsidR="002F6F63" w:rsidRPr="00A73032" w:rsidRDefault="00E0458A">
      <w:pPr>
        <w:jc w:val="both"/>
        <w:rPr>
          <w:rFonts w:asciiTheme="majorBidi" w:hAnsiTheme="majorBidi" w:cstheme="majorBidi"/>
        </w:rPr>
      </w:pPr>
      <w:r w:rsidRPr="00A73032">
        <w:rPr>
          <w:rFonts w:asciiTheme="majorBidi" w:hAnsiTheme="majorBidi" w:cstheme="majorBidi"/>
          <w:b/>
        </w:rPr>
        <w:t>26.1.</w:t>
      </w:r>
      <w:r w:rsidRPr="00A73032">
        <w:rPr>
          <w:rFonts w:asciiTheme="majorBidi" w:hAnsiTheme="majorBidi" w:cstheme="majorBidi"/>
        </w:rPr>
        <w:t xml:space="preserve"> Părţile vor lua toate măsurile necesare pentru a preveni ori stopa orice situaţie care ar putea compromite executarea obiectivă şi imparţială a prezentului Contract. Conflictele de interese pot apărea în mod special ca rezultat al intereselor economice, afinităţilor politice ori de naţionalitate, al legăturilor de rudenie ori afinitate, sau al oricăror alte legături ori interese comune. Orice conflict de interese apărut în timpul executării prezentului Contract trebuie notificat în scris, în termen de 2 (două) zile de la apariţia acestuia. </w:t>
      </w:r>
    </w:p>
    <w:p w14:paraId="6079EE52" w14:textId="77777777" w:rsidR="002F6F63" w:rsidRPr="00A73032" w:rsidRDefault="00E0458A">
      <w:pPr>
        <w:jc w:val="both"/>
        <w:rPr>
          <w:rFonts w:asciiTheme="majorBidi" w:hAnsiTheme="majorBidi" w:cstheme="majorBidi"/>
        </w:rPr>
      </w:pPr>
      <w:r w:rsidRPr="00A73032">
        <w:rPr>
          <w:rFonts w:asciiTheme="majorBidi" w:hAnsiTheme="majorBidi" w:cstheme="majorBidi"/>
          <w:b/>
        </w:rPr>
        <w:t>26.2.</w:t>
      </w:r>
      <w:r w:rsidRPr="00A73032">
        <w:rPr>
          <w:rFonts w:asciiTheme="majorBidi" w:hAnsiTheme="majorBidi" w:cstheme="majorBidi"/>
        </w:rPr>
        <w:t xml:space="preserve"> Achizitorul îşi rezervă dreptul de a verifica dacă măsurile luate sunt corespunzătoare şi dacă este necesar, poate solicita măsuri suplimentare. Furnizorul se va asigura că personalul său, salariat sau contractat de el într-o altă modalitate, inclusiv conducerea şi salariaţii din teritoriu, nu se afla într-o situaţie care ar putea genera un conflict de interese. Furnizorul va înlocui, în 2 (două) zile şi fără vreo compensaţie din partea Achizitorului, orice membru al personalului sau salariat ori Contractat, inclusiv conducerea ori salariaţii din teritoriu, care se regăsesc într-o astfel de situaţie. </w:t>
      </w:r>
    </w:p>
    <w:p w14:paraId="40B8A159" w14:textId="77777777" w:rsidR="002F6F63" w:rsidRPr="00A73032" w:rsidRDefault="00E0458A">
      <w:pPr>
        <w:jc w:val="both"/>
        <w:rPr>
          <w:rFonts w:asciiTheme="majorBidi" w:hAnsiTheme="majorBidi" w:cstheme="majorBidi"/>
        </w:rPr>
      </w:pPr>
      <w:r w:rsidRPr="00A73032">
        <w:rPr>
          <w:rFonts w:asciiTheme="majorBidi" w:hAnsiTheme="majorBidi" w:cstheme="majorBidi"/>
          <w:b/>
        </w:rPr>
        <w:t>26.3.</w:t>
      </w:r>
      <w:r w:rsidRPr="00A73032">
        <w:rPr>
          <w:rFonts w:asciiTheme="majorBidi" w:hAnsiTheme="majorBidi" w:cstheme="majorBidi"/>
        </w:rPr>
        <w:t xml:space="preserve"> Furnizorul trebuie să evite orice contact care ar putea să-i compromită independenţa ori pe cea a personalului său, salariat sau Contractat, inclusiv conducerea şi salariaţii din teritoriu. În cazul în care Furnizorul nu-şi menţine independenţa, Achizitorul, fără afectarea dreptului său de a obţine repararea prejudiciului ce i-a fost cauzat ca urmare a situaţiei de conflict de interese, va putea decide încetarea de plin drept şi cu efect imediat a prezentului Contract, în condițiile prezentului Contract.</w:t>
      </w:r>
    </w:p>
    <w:p w14:paraId="061299D8"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26.4. </w:t>
      </w:r>
      <w:r w:rsidRPr="00A73032">
        <w:rPr>
          <w:rFonts w:asciiTheme="majorBidi" w:hAnsiTheme="majorBidi" w:cstheme="majorBidi"/>
        </w:rPr>
        <w:t xml:space="preserve">Furnizorul nu are dreptul de a angaja sau încheia alte înțelegi, direct ori indirect, în scopul îndeplinirii prezentului Contract, cu persoane fizice sau juridice care au fost implicate în procesul de verificare/evaluare a solicitărilor de participare/candidaturilor/ofertelor depuse în cadrul procedurii de atribuire aferentă Contractului, ori angajați/foști angajați ai Achizitorului cu care Achizitorul a încetat relațiile Cotnractuale ulterior atriburii Contractului de achiziție publică, pe parcursul unei perioade de cel puțin 12 (douăsprezece) luni de la încheierea Contractului, sub sancțiunea rezilierii de drept a Contractului. </w:t>
      </w:r>
    </w:p>
    <w:p w14:paraId="12A4A406" w14:textId="77777777" w:rsidR="002F6F63" w:rsidRPr="00A73032" w:rsidRDefault="00E0458A">
      <w:pPr>
        <w:jc w:val="both"/>
        <w:rPr>
          <w:rFonts w:asciiTheme="majorBidi" w:hAnsiTheme="majorBidi" w:cstheme="majorBidi"/>
        </w:rPr>
      </w:pPr>
      <w:r w:rsidRPr="00A73032">
        <w:rPr>
          <w:rFonts w:asciiTheme="majorBidi" w:hAnsiTheme="majorBidi" w:cstheme="majorBidi"/>
          <w:b/>
        </w:rPr>
        <w:t>26.5.</w:t>
      </w:r>
      <w:r w:rsidRPr="00A73032">
        <w:rPr>
          <w:rFonts w:asciiTheme="majorBidi" w:hAnsiTheme="majorBidi" w:cstheme="majorBidi"/>
        </w:rPr>
        <w:t xml:space="preserve"> Prin conflict de interese Părțile au în vedere, fără a se limita la, semnificația dată de prevederile Legii nr. 98/2016.</w:t>
      </w:r>
    </w:p>
    <w:p w14:paraId="513548A1" w14:textId="77777777" w:rsidR="002F6F63" w:rsidRPr="00A73032" w:rsidRDefault="00E0458A">
      <w:pPr>
        <w:jc w:val="both"/>
        <w:rPr>
          <w:rFonts w:asciiTheme="majorBidi" w:hAnsiTheme="majorBidi" w:cstheme="majorBidi"/>
        </w:rPr>
      </w:pPr>
      <w:r w:rsidRPr="00A73032">
        <w:rPr>
          <w:rFonts w:asciiTheme="majorBidi" w:hAnsiTheme="majorBidi" w:cstheme="majorBidi"/>
          <w:b/>
        </w:rPr>
        <w:t>26.6.</w:t>
      </w:r>
      <w:r w:rsidRPr="00A73032">
        <w:rPr>
          <w:rFonts w:asciiTheme="majorBidi" w:hAnsiTheme="majorBidi" w:cstheme="majorBidi"/>
        </w:rPr>
        <w:t xml:space="preserve"> Achizitorul nu este răspunzător pentru conflictele de interese de care Furnizorul avea cunoștință însă nu le-a comunicat acestuia.</w:t>
      </w:r>
    </w:p>
    <w:p w14:paraId="04302926" w14:textId="77777777" w:rsidR="002F6F63" w:rsidRPr="00A73032" w:rsidRDefault="00E0458A" w:rsidP="008C7B28">
      <w:pPr>
        <w:pStyle w:val="Heading3"/>
        <w:ind w:left="1134"/>
        <w:jc w:val="both"/>
        <w:rPr>
          <w:rFonts w:asciiTheme="majorBidi" w:hAnsiTheme="majorBidi" w:cstheme="majorBidi"/>
          <w:sz w:val="24"/>
          <w:szCs w:val="24"/>
        </w:rPr>
      </w:pPr>
      <w:bookmarkStart w:id="44" w:name="_heading=h.vfjwgkzfgju1" w:colFirst="0" w:colLast="0"/>
      <w:bookmarkEnd w:id="44"/>
      <w:r w:rsidRPr="00A73032">
        <w:rPr>
          <w:rFonts w:asciiTheme="majorBidi" w:hAnsiTheme="majorBidi" w:cstheme="majorBidi"/>
          <w:sz w:val="24"/>
          <w:szCs w:val="24"/>
        </w:rPr>
        <w:t>XXVII. Corespondența</w:t>
      </w:r>
    </w:p>
    <w:p w14:paraId="46A7566B" w14:textId="77777777" w:rsidR="002F6F63" w:rsidRPr="00A73032" w:rsidRDefault="00E0458A">
      <w:pPr>
        <w:jc w:val="both"/>
        <w:rPr>
          <w:rFonts w:asciiTheme="majorBidi" w:hAnsiTheme="majorBidi" w:cstheme="majorBidi"/>
        </w:rPr>
      </w:pPr>
      <w:r w:rsidRPr="00A73032">
        <w:rPr>
          <w:rFonts w:asciiTheme="majorBidi" w:hAnsiTheme="majorBidi" w:cstheme="majorBidi"/>
          <w:b/>
        </w:rPr>
        <w:t>27.1.</w:t>
      </w:r>
      <w:r w:rsidRPr="00A73032">
        <w:rPr>
          <w:rFonts w:asciiTheme="majorBidi" w:hAnsiTheme="majorBidi" w:cstheme="majorBidi"/>
        </w:rPr>
        <w:t xml:space="preserve"> Orice notificări sau comunicări între Părți în legătură cu prezentul Contract va fi purtată în scris, în limba română. Notificările și orice altă comunicare se fac la adresele menţionate în antent.</w:t>
      </w:r>
    </w:p>
    <w:p w14:paraId="1CAB28E1"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27.2. </w:t>
      </w:r>
      <w:r w:rsidRPr="00A73032">
        <w:rPr>
          <w:rFonts w:asciiTheme="majorBidi" w:hAnsiTheme="majorBidi" w:cstheme="majorBidi"/>
        </w:rPr>
        <w:t>Orice document scris trebuie înregistrat atât în momentul transmiterii, cât şi în momentul primirii.</w:t>
      </w:r>
    </w:p>
    <w:p w14:paraId="6D4C09B1"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27.3. </w:t>
      </w:r>
      <w:r w:rsidRPr="00A73032">
        <w:rPr>
          <w:rFonts w:asciiTheme="majorBidi" w:hAnsiTheme="majorBidi" w:cstheme="majorBidi"/>
        </w:rPr>
        <w:t>Orice corespondență în legatură cu prezentul Contract se va realiza atât prin mijloace electronice (e-mail), cât și personal sub semnătură de primire, prin scrisoare recomandată cu confirmare de primire, prin fax sau alt mijloc de comunicare care asigură confirmarea de primire a documentului.</w:t>
      </w:r>
    </w:p>
    <w:p w14:paraId="191CAFDB"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27.4. </w:t>
      </w:r>
      <w:r w:rsidRPr="00A73032">
        <w:rPr>
          <w:rFonts w:asciiTheme="majorBidi" w:hAnsiTheme="majorBidi" w:cstheme="majorBidi"/>
        </w:rPr>
        <w:t xml:space="preserve">Dacă notificările şi/sau corespondenţa sunt transmise prin scrisoare recomandată cu confirmare de primire, se consideră că Partea căreia îi sunt adresate le primeşte în ziua indicată în confirmarea de primire a scrisorii. Dacă notificările şi/sau corespondenţa sunt transmise prin fax, sau prin orice alt mijloc de corespondenţă, se consideră că Partea căreia îi </w:t>
      </w:r>
      <w:r w:rsidRPr="00A73032">
        <w:rPr>
          <w:rFonts w:asciiTheme="majorBidi" w:hAnsiTheme="majorBidi" w:cstheme="majorBidi"/>
        </w:rPr>
        <w:lastRenderedPageBreak/>
        <w:t>sunt adresate le primeşte la data menţionată în confirmarea de primire aferentă faxului, respectiv a mijlocului electronic de corespondenţă dacă transmiterea se efectuează înainte de ora 16.00 a unei Zile Lucrătoare, respectiv în Ziua Lucrătoare imediat următoare celei menţionate în respectiva confirmare de primire, în celelalte cazuri.</w:t>
      </w:r>
    </w:p>
    <w:p w14:paraId="7C933567" w14:textId="77777777" w:rsidR="002F6F63" w:rsidRPr="00A73032" w:rsidRDefault="00E0458A">
      <w:pPr>
        <w:jc w:val="both"/>
        <w:rPr>
          <w:rFonts w:asciiTheme="majorBidi" w:hAnsiTheme="majorBidi" w:cstheme="majorBidi"/>
        </w:rPr>
      </w:pPr>
      <w:bookmarkStart w:id="45" w:name="_heading=h.3000ryg0vexy" w:colFirst="0" w:colLast="0"/>
      <w:bookmarkEnd w:id="45"/>
      <w:r w:rsidRPr="00A73032">
        <w:rPr>
          <w:rFonts w:asciiTheme="majorBidi" w:hAnsiTheme="majorBidi" w:cstheme="majorBidi"/>
          <w:b/>
        </w:rPr>
        <w:t xml:space="preserve">27.5. </w:t>
      </w:r>
      <w:r w:rsidRPr="00A73032">
        <w:rPr>
          <w:rFonts w:asciiTheme="majorBidi" w:hAnsiTheme="majorBidi" w:cstheme="majorBidi"/>
        </w:rPr>
        <w:t>Orice modificare a datelor de identificare ale Părților se notifică de îndată celeilalte Părți. În caz contrar, notificările și/sau comunicările transmise în conformitate cu prezentul capitol sunt considerate valabil efectuate.</w:t>
      </w:r>
    </w:p>
    <w:p w14:paraId="3674B03F" w14:textId="77777777" w:rsidR="002F6F63" w:rsidRPr="00A73032" w:rsidRDefault="00E0458A" w:rsidP="008C7B28">
      <w:pPr>
        <w:pStyle w:val="Heading3"/>
        <w:ind w:left="1134"/>
        <w:jc w:val="both"/>
        <w:rPr>
          <w:rFonts w:asciiTheme="majorBidi" w:hAnsiTheme="majorBidi" w:cstheme="majorBidi"/>
          <w:sz w:val="24"/>
          <w:szCs w:val="24"/>
        </w:rPr>
      </w:pPr>
      <w:bookmarkStart w:id="46" w:name="_heading=h.tryct4sioxd6" w:colFirst="0" w:colLast="0"/>
      <w:bookmarkEnd w:id="46"/>
      <w:r w:rsidRPr="00A73032">
        <w:rPr>
          <w:rFonts w:asciiTheme="majorBidi" w:hAnsiTheme="majorBidi" w:cstheme="majorBidi"/>
          <w:sz w:val="24"/>
          <w:szCs w:val="24"/>
        </w:rPr>
        <w:t>XXVIII. Soluţionarea litigiilor</w:t>
      </w:r>
    </w:p>
    <w:p w14:paraId="359A363B" w14:textId="77777777" w:rsidR="002F6F63" w:rsidRPr="00A73032" w:rsidRDefault="00E0458A">
      <w:pPr>
        <w:jc w:val="both"/>
        <w:rPr>
          <w:rFonts w:asciiTheme="majorBidi" w:hAnsiTheme="majorBidi" w:cstheme="majorBidi"/>
          <w:color w:val="000000"/>
        </w:rPr>
      </w:pPr>
      <w:r w:rsidRPr="00A73032">
        <w:rPr>
          <w:rFonts w:asciiTheme="majorBidi" w:hAnsiTheme="majorBidi" w:cstheme="majorBidi"/>
          <w:b/>
          <w:color w:val="000000"/>
        </w:rPr>
        <w:t xml:space="preserve">28.1. </w:t>
      </w:r>
      <w:r w:rsidRPr="00A73032">
        <w:rPr>
          <w:rFonts w:asciiTheme="majorBidi" w:hAnsiTheme="majorBidi" w:cstheme="majorBidi"/>
          <w:color w:val="000000"/>
        </w:rPr>
        <w:t>Anterior adresării instanței competente cu privire la orice diferend ivit pe parcursul încheierii, executării și încetării Contractului privitor la încheierea, înțelesul, întinderea și/sau executarea acestuia, Furnizorul se va adresa cu o plângere prealabilă Achizitorului, formulată în termenele legale.</w:t>
      </w:r>
    </w:p>
    <w:p w14:paraId="781F4B00" w14:textId="77777777" w:rsidR="002F6F63" w:rsidRPr="00A73032" w:rsidRDefault="00E0458A">
      <w:pPr>
        <w:jc w:val="both"/>
        <w:rPr>
          <w:rFonts w:asciiTheme="majorBidi" w:hAnsiTheme="majorBidi" w:cstheme="majorBidi"/>
          <w:color w:val="000000"/>
        </w:rPr>
      </w:pPr>
      <w:r w:rsidRPr="00A73032">
        <w:rPr>
          <w:rFonts w:asciiTheme="majorBidi" w:hAnsiTheme="majorBidi" w:cstheme="majorBidi"/>
          <w:b/>
          <w:color w:val="000000"/>
        </w:rPr>
        <w:t>28.2.</w:t>
      </w:r>
      <w:r w:rsidRPr="00A73032">
        <w:rPr>
          <w:rFonts w:asciiTheme="majorBidi" w:hAnsiTheme="majorBidi" w:cstheme="majorBidi"/>
          <w:color w:val="000000"/>
        </w:rPr>
        <w:t xml:space="preserve"> Dacă ulterior parcurgerii procedurii prealabile Furnizorul se consideră în continuare vătămat într-un drept al său sau într-un interes legitim, acesta se poate adresa instanței competente din România, în vederea soluționării litigiului.</w:t>
      </w:r>
    </w:p>
    <w:p w14:paraId="638D2979" w14:textId="77777777" w:rsidR="002F6F63" w:rsidRPr="00A73032" w:rsidRDefault="00E0458A">
      <w:pPr>
        <w:jc w:val="both"/>
        <w:rPr>
          <w:rFonts w:asciiTheme="majorBidi" w:hAnsiTheme="majorBidi" w:cstheme="majorBidi"/>
        </w:rPr>
      </w:pPr>
      <w:r w:rsidRPr="00A73032">
        <w:rPr>
          <w:rFonts w:asciiTheme="majorBidi" w:hAnsiTheme="majorBidi" w:cstheme="majorBidi"/>
          <w:b/>
          <w:color w:val="000000"/>
        </w:rPr>
        <w:t>28.3.</w:t>
      </w:r>
      <w:r w:rsidRPr="00A73032">
        <w:rPr>
          <w:rFonts w:asciiTheme="majorBidi" w:hAnsiTheme="majorBidi" w:cstheme="majorBidi"/>
          <w:color w:val="000000"/>
        </w:rPr>
        <w:t xml:space="preserve"> În vederea soluționării oricărui diferend ivit pe parcursul încheierii, executării și încetării Contractului privitor la încheierea, înțelesul, întinderea și/sau executarea acestuia, Achizitorul  are posibilitatea de a se adresa instanței competente pentru soluționarea conflictului.</w:t>
      </w:r>
    </w:p>
    <w:p w14:paraId="076F7C49" w14:textId="77777777" w:rsidR="002F6F63" w:rsidRPr="00A73032" w:rsidRDefault="00E0458A" w:rsidP="00080877">
      <w:pPr>
        <w:pStyle w:val="Heading3"/>
        <w:ind w:left="1134"/>
        <w:jc w:val="both"/>
        <w:rPr>
          <w:rFonts w:asciiTheme="majorBidi" w:hAnsiTheme="majorBidi" w:cstheme="majorBidi"/>
          <w:i/>
          <w:sz w:val="24"/>
          <w:szCs w:val="24"/>
        </w:rPr>
      </w:pPr>
      <w:bookmarkStart w:id="47" w:name="_heading=h.km5ov14uatso" w:colFirst="0" w:colLast="0"/>
      <w:bookmarkEnd w:id="47"/>
      <w:r w:rsidRPr="00A73032">
        <w:rPr>
          <w:rFonts w:asciiTheme="majorBidi" w:hAnsiTheme="majorBidi" w:cstheme="majorBidi"/>
          <w:sz w:val="24"/>
          <w:szCs w:val="24"/>
        </w:rPr>
        <w:t>XXIX. Legea aplicabilă și interpretarea contractului</w:t>
      </w:r>
    </w:p>
    <w:p w14:paraId="5AFFA6B4" w14:textId="77777777" w:rsidR="002F6F63" w:rsidRPr="00A73032" w:rsidRDefault="00E0458A">
      <w:pPr>
        <w:jc w:val="both"/>
        <w:rPr>
          <w:rFonts w:asciiTheme="majorBidi" w:hAnsiTheme="majorBidi" w:cstheme="majorBidi"/>
        </w:rPr>
      </w:pPr>
      <w:r w:rsidRPr="00A73032">
        <w:rPr>
          <w:rFonts w:asciiTheme="majorBidi" w:hAnsiTheme="majorBidi" w:cstheme="majorBidi"/>
          <w:b/>
        </w:rPr>
        <w:t>29.1.</w:t>
      </w:r>
      <w:r w:rsidRPr="00A73032">
        <w:rPr>
          <w:rFonts w:asciiTheme="majorBidi" w:hAnsiTheme="majorBidi" w:cstheme="majorBidi"/>
        </w:rPr>
        <w:t xml:space="preserve"> Limba care guvernează Contractul este limba română.</w:t>
      </w:r>
    </w:p>
    <w:p w14:paraId="1CAB2B59"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29.2. </w:t>
      </w:r>
      <w:r w:rsidRPr="00A73032">
        <w:rPr>
          <w:rFonts w:asciiTheme="majorBidi" w:hAnsiTheme="majorBidi" w:cstheme="majorBidi"/>
        </w:rPr>
        <w:t>Contractul este guvernat de legislatia româna, care se defineşte ca ansamblul legilor, ordonanţelor, deciziilor, ordinelor şi altor acte normative emise de orice autoritate publica legal constituita în România.</w:t>
      </w:r>
    </w:p>
    <w:p w14:paraId="6DAAB4A5"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29.3. </w:t>
      </w:r>
      <w:r w:rsidRPr="00A73032">
        <w:rPr>
          <w:rFonts w:asciiTheme="majorBidi" w:hAnsiTheme="majorBidi" w:cstheme="majorBidi"/>
        </w:rPr>
        <w:t>În privinţa obligaţiilor şi drepturilor părţilor, izvorâte din încheierea prezentului Contract, în nicio împrejurare, tăcerea nu are valoarea juridică a consimţământului.</w:t>
      </w:r>
    </w:p>
    <w:p w14:paraId="48E10A70"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29.4. </w:t>
      </w:r>
      <w:r w:rsidRPr="00A73032">
        <w:rPr>
          <w:rFonts w:asciiTheme="majorBidi" w:hAnsiTheme="majorBidi" w:cstheme="majorBidi"/>
        </w:rPr>
        <w:t>În caz de conflict între Părțile contractante, dispozițiile contractuale se interpretează conformitate cu dispozițiile legislației privind achizițiile publice și se completează cu dispozițiile Codului civil român</w:t>
      </w:r>
    </w:p>
    <w:p w14:paraId="7C5A451F" w14:textId="427DFA67" w:rsidR="002F6F63" w:rsidRPr="00A73032" w:rsidRDefault="00E0458A">
      <w:pPr>
        <w:jc w:val="both"/>
        <w:rPr>
          <w:rFonts w:asciiTheme="majorBidi" w:hAnsiTheme="majorBidi" w:cstheme="majorBidi"/>
        </w:rPr>
      </w:pPr>
      <w:r w:rsidRPr="00A73032">
        <w:rPr>
          <w:rFonts w:asciiTheme="majorBidi" w:hAnsiTheme="majorBidi" w:cstheme="majorBidi"/>
          <w:b/>
        </w:rPr>
        <w:t>2</w:t>
      </w:r>
      <w:r w:rsidR="00080877">
        <w:rPr>
          <w:rFonts w:asciiTheme="majorBidi" w:hAnsiTheme="majorBidi" w:cstheme="majorBidi"/>
          <w:b/>
        </w:rPr>
        <w:t>9</w:t>
      </w:r>
      <w:r w:rsidRPr="00A73032">
        <w:rPr>
          <w:rFonts w:asciiTheme="majorBidi" w:hAnsiTheme="majorBidi" w:cstheme="majorBidi"/>
          <w:b/>
        </w:rPr>
        <w:t>.</w:t>
      </w:r>
      <w:r w:rsidR="00080877">
        <w:rPr>
          <w:rFonts w:asciiTheme="majorBidi" w:hAnsiTheme="majorBidi" w:cstheme="majorBidi"/>
          <w:b/>
        </w:rPr>
        <w:t>5</w:t>
      </w:r>
      <w:r w:rsidRPr="00A73032">
        <w:rPr>
          <w:rFonts w:asciiTheme="majorBidi" w:hAnsiTheme="majorBidi" w:cstheme="majorBidi"/>
          <w:b/>
        </w:rPr>
        <w:t xml:space="preserve">. </w:t>
      </w:r>
      <w:r w:rsidRPr="00A73032">
        <w:rPr>
          <w:rFonts w:asciiTheme="majorBidi" w:hAnsiTheme="majorBidi" w:cstheme="majorBidi"/>
        </w:rPr>
        <w:t>Părţile declară, în mod expres, că înţeleg şi acceptă efectele tuturor clauzelor prezentului Contract privind răspunderea, încetarea Contractului, precum şi orice alte clauze ce se încadrează în sfera reglementată de dispoziţiile art. 1203 din Codul civil român</w:t>
      </w:r>
    </w:p>
    <w:p w14:paraId="2E1ABFAE" w14:textId="77777777" w:rsidR="002F6F63" w:rsidRPr="00A73032" w:rsidRDefault="00E0458A">
      <w:pPr>
        <w:jc w:val="both"/>
        <w:rPr>
          <w:rFonts w:asciiTheme="majorBidi" w:hAnsiTheme="majorBidi" w:cstheme="majorBidi"/>
        </w:rPr>
      </w:pPr>
      <w:r w:rsidRPr="00A73032">
        <w:rPr>
          <w:rFonts w:asciiTheme="majorBidi" w:hAnsiTheme="majorBidi" w:cstheme="majorBidi"/>
          <w:b/>
        </w:rPr>
        <w:t xml:space="preserve"> </w:t>
      </w:r>
    </w:p>
    <w:p w14:paraId="53385525" w14:textId="77777777" w:rsidR="002F6F63" w:rsidRPr="00A73032" w:rsidRDefault="00E0458A">
      <w:pPr>
        <w:jc w:val="both"/>
        <w:rPr>
          <w:rFonts w:asciiTheme="majorBidi" w:hAnsiTheme="majorBidi" w:cstheme="majorBidi"/>
        </w:rPr>
      </w:pPr>
      <w:r w:rsidRPr="00A73032">
        <w:rPr>
          <w:rFonts w:asciiTheme="majorBidi" w:hAnsiTheme="majorBidi" w:cstheme="majorBidi"/>
        </w:rPr>
        <w:t>Prezentul Contract reprezintă voința liberă a Părților și se semnează de către acestea.</w:t>
      </w:r>
    </w:p>
    <w:p w14:paraId="058C20A6" w14:textId="37BE7E91" w:rsidR="002F6F63" w:rsidRPr="00A73032" w:rsidRDefault="00E0458A">
      <w:pPr>
        <w:pBdr>
          <w:top w:val="nil"/>
          <w:left w:val="nil"/>
          <w:bottom w:val="nil"/>
          <w:right w:val="nil"/>
          <w:between w:val="nil"/>
        </w:pBdr>
        <w:jc w:val="both"/>
        <w:rPr>
          <w:rFonts w:asciiTheme="majorBidi" w:hAnsiTheme="majorBidi" w:cstheme="majorBidi"/>
          <w:b/>
          <w:color w:val="000000"/>
        </w:rPr>
      </w:pPr>
      <w:r w:rsidRPr="00A73032">
        <w:rPr>
          <w:rFonts w:asciiTheme="majorBidi" w:hAnsiTheme="majorBidi" w:cstheme="majorBidi"/>
          <w:b/>
          <w:color w:val="000000"/>
        </w:rPr>
        <w:t xml:space="preserve">Părţile au înţeles să încheie azi </w:t>
      </w:r>
      <w:r w:rsidR="00080877">
        <w:rPr>
          <w:rFonts w:asciiTheme="majorBidi" w:hAnsiTheme="majorBidi" w:cstheme="majorBidi"/>
          <w:b/>
          <w:color w:val="000000"/>
        </w:rPr>
        <w:t>......................</w:t>
      </w:r>
      <w:r w:rsidRPr="00A73032">
        <w:rPr>
          <w:rFonts w:asciiTheme="majorBidi" w:hAnsiTheme="majorBidi" w:cstheme="majorBidi"/>
          <w:b/>
          <w:color w:val="000000"/>
        </w:rPr>
        <w:t xml:space="preserve">prezentul Contract în 2 (două) exemplare, câte unul pentru fiecare Parte Contractantă. </w:t>
      </w:r>
    </w:p>
    <w:p w14:paraId="3C5C1967" w14:textId="77777777" w:rsidR="002F6F63" w:rsidRPr="00A73032" w:rsidRDefault="002F6F63">
      <w:pPr>
        <w:pBdr>
          <w:top w:val="nil"/>
          <w:left w:val="nil"/>
          <w:bottom w:val="nil"/>
          <w:right w:val="nil"/>
          <w:between w:val="nil"/>
        </w:pBdr>
        <w:jc w:val="both"/>
        <w:rPr>
          <w:rFonts w:asciiTheme="majorBidi" w:hAnsiTheme="majorBidi" w:cstheme="majorBidi"/>
          <w:color w:val="000000"/>
        </w:rPr>
      </w:pPr>
    </w:p>
    <w:tbl>
      <w:tblPr>
        <w:tblStyle w:val="a"/>
        <w:tblW w:w="957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762"/>
        <w:gridCol w:w="4814"/>
      </w:tblGrid>
      <w:tr w:rsidR="002F6F63" w:rsidRPr="00A73032" w14:paraId="08331A23" w14:textId="77777777">
        <w:tc>
          <w:tcPr>
            <w:tcW w:w="4762" w:type="dxa"/>
          </w:tcPr>
          <w:p w14:paraId="344762C1" w14:textId="58B47712" w:rsidR="002F6F63" w:rsidRPr="00A73032" w:rsidRDefault="00E0458A" w:rsidP="00BD0261">
            <w:pPr>
              <w:pBdr>
                <w:top w:val="nil"/>
                <w:left w:val="nil"/>
                <w:bottom w:val="nil"/>
                <w:right w:val="nil"/>
                <w:between w:val="nil"/>
              </w:pBdr>
              <w:rPr>
                <w:rFonts w:asciiTheme="majorBidi" w:hAnsiTheme="majorBidi" w:cstheme="majorBidi"/>
                <w:color w:val="000000"/>
                <w:sz w:val="24"/>
                <w:szCs w:val="24"/>
              </w:rPr>
            </w:pPr>
            <w:r w:rsidRPr="00A73032">
              <w:rPr>
                <w:rFonts w:asciiTheme="majorBidi" w:hAnsiTheme="majorBidi" w:cstheme="majorBidi"/>
                <w:b/>
                <w:color w:val="000000"/>
                <w:sz w:val="24"/>
                <w:szCs w:val="24"/>
              </w:rPr>
              <w:t>INSTITUTUL NAŢIONAL DE CERCETARE-DEZVOLTARE PENTRU OPTOELECTRONICĂ  - INOE 2000</w:t>
            </w:r>
            <w:r w:rsidR="00080877">
              <w:rPr>
                <w:rFonts w:asciiTheme="majorBidi" w:hAnsiTheme="majorBidi" w:cstheme="majorBidi"/>
                <w:b/>
                <w:color w:val="000000"/>
                <w:sz w:val="24"/>
                <w:szCs w:val="24"/>
              </w:rPr>
              <w:t xml:space="preserve"> –</w:t>
            </w:r>
            <w:r w:rsidR="00080877" w:rsidRPr="00BD0261">
              <w:rPr>
                <w:rFonts w:asciiTheme="majorBidi" w:hAnsiTheme="majorBidi" w:cstheme="majorBidi"/>
                <w:b/>
                <w:color w:val="000000" w:themeColor="text1"/>
                <w:sz w:val="24"/>
                <w:szCs w:val="24"/>
              </w:rPr>
              <w:t xml:space="preserve"> </w:t>
            </w:r>
            <w:r w:rsidR="00BD0261" w:rsidRPr="00BD0261">
              <w:rPr>
                <w:rFonts w:asciiTheme="majorBidi" w:hAnsiTheme="majorBidi" w:cstheme="majorBidi"/>
                <w:b/>
                <w:color w:val="000000" w:themeColor="text1"/>
                <w:sz w:val="24"/>
                <w:szCs w:val="24"/>
              </w:rPr>
              <w:t>Fil. ICIA Cluj-Napoca</w:t>
            </w:r>
          </w:p>
        </w:tc>
        <w:tc>
          <w:tcPr>
            <w:tcW w:w="4814" w:type="dxa"/>
          </w:tcPr>
          <w:p w14:paraId="31A453E4" w14:textId="77777777" w:rsidR="002F6F63" w:rsidRPr="00A73032" w:rsidRDefault="00E0458A">
            <w:pPr>
              <w:pBdr>
                <w:top w:val="nil"/>
                <w:left w:val="nil"/>
                <w:bottom w:val="nil"/>
                <w:right w:val="nil"/>
                <w:between w:val="nil"/>
              </w:pBdr>
              <w:jc w:val="both"/>
              <w:rPr>
                <w:rFonts w:asciiTheme="majorBidi" w:hAnsiTheme="majorBidi" w:cstheme="majorBidi"/>
                <w:color w:val="000000"/>
                <w:sz w:val="24"/>
                <w:szCs w:val="24"/>
              </w:rPr>
            </w:pPr>
            <w:r w:rsidRPr="00A73032">
              <w:rPr>
                <w:rFonts w:asciiTheme="majorBidi" w:hAnsiTheme="majorBidi" w:cstheme="majorBidi"/>
                <w:b/>
                <w:color w:val="000000"/>
                <w:sz w:val="24"/>
                <w:szCs w:val="24"/>
              </w:rPr>
              <w:t>___________________S.R.L./S.A./ETC.</w:t>
            </w:r>
          </w:p>
        </w:tc>
      </w:tr>
      <w:tr w:rsidR="002F6F63" w:rsidRPr="00A73032" w14:paraId="777A5E7D" w14:textId="77777777">
        <w:tc>
          <w:tcPr>
            <w:tcW w:w="4762" w:type="dxa"/>
          </w:tcPr>
          <w:p w14:paraId="2B7E6F0F" w14:textId="2E9B4EFB" w:rsidR="002F6F63" w:rsidRPr="00A73032" w:rsidRDefault="00E0458A" w:rsidP="00BD0261">
            <w:pPr>
              <w:pBdr>
                <w:top w:val="nil"/>
                <w:left w:val="nil"/>
                <w:bottom w:val="nil"/>
                <w:right w:val="nil"/>
                <w:between w:val="nil"/>
              </w:pBdr>
              <w:jc w:val="both"/>
              <w:rPr>
                <w:rFonts w:asciiTheme="majorBidi" w:hAnsiTheme="majorBidi" w:cstheme="majorBidi"/>
                <w:color w:val="000000"/>
                <w:sz w:val="24"/>
                <w:szCs w:val="24"/>
              </w:rPr>
            </w:pPr>
            <w:r w:rsidRPr="00A73032">
              <w:rPr>
                <w:rFonts w:asciiTheme="majorBidi" w:hAnsiTheme="majorBidi" w:cstheme="majorBidi"/>
                <w:color w:val="000000"/>
                <w:sz w:val="24"/>
                <w:szCs w:val="24"/>
              </w:rPr>
              <w:t>Director General</w:t>
            </w:r>
            <w:r w:rsidR="00E751A7">
              <w:rPr>
                <w:rFonts w:asciiTheme="majorBidi" w:hAnsiTheme="majorBidi" w:cstheme="majorBidi"/>
                <w:color w:val="000000"/>
                <w:sz w:val="24"/>
                <w:szCs w:val="24"/>
              </w:rPr>
              <w:t>,</w:t>
            </w:r>
            <w:r w:rsidRPr="00080877">
              <w:rPr>
                <w:rFonts w:asciiTheme="majorBidi" w:hAnsiTheme="majorBidi" w:cstheme="majorBidi"/>
                <w:color w:val="EE0000"/>
                <w:sz w:val="24"/>
                <w:szCs w:val="24"/>
              </w:rPr>
              <w:t xml:space="preserve"> </w:t>
            </w:r>
          </w:p>
        </w:tc>
        <w:tc>
          <w:tcPr>
            <w:tcW w:w="4814" w:type="dxa"/>
          </w:tcPr>
          <w:p w14:paraId="2C774AB9" w14:textId="77777777" w:rsidR="002F6F63" w:rsidRPr="00A73032" w:rsidRDefault="002F6F63">
            <w:pPr>
              <w:pBdr>
                <w:top w:val="nil"/>
                <w:left w:val="nil"/>
                <w:bottom w:val="nil"/>
                <w:right w:val="nil"/>
                <w:between w:val="nil"/>
              </w:pBdr>
              <w:jc w:val="both"/>
              <w:rPr>
                <w:rFonts w:asciiTheme="majorBidi" w:hAnsiTheme="majorBidi" w:cstheme="majorBidi"/>
                <w:color w:val="000000"/>
                <w:sz w:val="24"/>
                <w:szCs w:val="24"/>
              </w:rPr>
            </w:pPr>
          </w:p>
        </w:tc>
      </w:tr>
      <w:tr w:rsidR="002F6F63" w:rsidRPr="00A73032" w14:paraId="7F2F77AB" w14:textId="77777777">
        <w:tc>
          <w:tcPr>
            <w:tcW w:w="4762" w:type="dxa"/>
          </w:tcPr>
          <w:p w14:paraId="2C87E5F6" w14:textId="3BCE5819" w:rsidR="002F6F63" w:rsidRPr="00A73032" w:rsidRDefault="00BD0261">
            <w:pPr>
              <w:pBdr>
                <w:top w:val="nil"/>
                <w:left w:val="nil"/>
                <w:bottom w:val="nil"/>
                <w:right w:val="nil"/>
                <w:between w:val="nil"/>
              </w:pBdr>
              <w:jc w:val="both"/>
              <w:rPr>
                <w:rFonts w:asciiTheme="majorBidi" w:hAnsiTheme="majorBidi" w:cstheme="majorBidi"/>
                <w:color w:val="000000"/>
                <w:sz w:val="24"/>
                <w:szCs w:val="24"/>
              </w:rPr>
            </w:pPr>
            <w:r w:rsidRPr="00BD0261">
              <w:rPr>
                <w:rFonts w:asciiTheme="majorBidi" w:hAnsiTheme="majorBidi" w:cstheme="majorBidi"/>
                <w:color w:val="000000" w:themeColor="text1"/>
                <w:sz w:val="24"/>
                <w:szCs w:val="24"/>
              </w:rPr>
              <w:t>Dr. Ing. Roxana RĂDVAN</w:t>
            </w:r>
          </w:p>
        </w:tc>
        <w:tc>
          <w:tcPr>
            <w:tcW w:w="4814" w:type="dxa"/>
          </w:tcPr>
          <w:p w14:paraId="748DCE47" w14:textId="77777777" w:rsidR="002F6F63" w:rsidRPr="00A73032" w:rsidRDefault="002F6F63">
            <w:pPr>
              <w:pBdr>
                <w:top w:val="nil"/>
                <w:left w:val="nil"/>
                <w:bottom w:val="nil"/>
                <w:right w:val="nil"/>
                <w:between w:val="nil"/>
              </w:pBdr>
              <w:jc w:val="both"/>
              <w:rPr>
                <w:rFonts w:asciiTheme="majorBidi" w:hAnsiTheme="majorBidi" w:cstheme="majorBidi"/>
                <w:color w:val="000000"/>
                <w:sz w:val="24"/>
                <w:szCs w:val="24"/>
              </w:rPr>
            </w:pPr>
          </w:p>
        </w:tc>
      </w:tr>
      <w:tr w:rsidR="002F6F63" w:rsidRPr="00A73032" w14:paraId="045BFF2B" w14:textId="77777777">
        <w:tc>
          <w:tcPr>
            <w:tcW w:w="4762" w:type="dxa"/>
          </w:tcPr>
          <w:p w14:paraId="5B0EE151" w14:textId="77777777" w:rsidR="002F6F63" w:rsidRPr="00A73032" w:rsidRDefault="002F6F63">
            <w:pPr>
              <w:pBdr>
                <w:top w:val="nil"/>
                <w:left w:val="nil"/>
                <w:bottom w:val="nil"/>
                <w:right w:val="nil"/>
                <w:between w:val="nil"/>
              </w:pBdr>
              <w:jc w:val="both"/>
              <w:rPr>
                <w:rFonts w:asciiTheme="majorBidi" w:hAnsiTheme="majorBidi" w:cstheme="majorBidi"/>
                <w:color w:val="000000"/>
                <w:sz w:val="24"/>
                <w:szCs w:val="24"/>
              </w:rPr>
            </w:pPr>
          </w:p>
        </w:tc>
        <w:tc>
          <w:tcPr>
            <w:tcW w:w="4814" w:type="dxa"/>
          </w:tcPr>
          <w:p w14:paraId="64E6C68D" w14:textId="77777777" w:rsidR="002F6F63" w:rsidRPr="00A73032" w:rsidRDefault="002F6F63">
            <w:pPr>
              <w:pBdr>
                <w:top w:val="nil"/>
                <w:left w:val="nil"/>
                <w:bottom w:val="nil"/>
                <w:right w:val="nil"/>
                <w:between w:val="nil"/>
              </w:pBdr>
              <w:jc w:val="both"/>
              <w:rPr>
                <w:rFonts w:asciiTheme="majorBidi" w:hAnsiTheme="majorBidi" w:cstheme="majorBidi"/>
                <w:color w:val="000000"/>
                <w:sz w:val="24"/>
                <w:szCs w:val="24"/>
              </w:rPr>
            </w:pPr>
          </w:p>
        </w:tc>
      </w:tr>
      <w:tr w:rsidR="002F6F63" w:rsidRPr="00A73032" w14:paraId="5F2DB4BA" w14:textId="77777777">
        <w:tc>
          <w:tcPr>
            <w:tcW w:w="4762" w:type="dxa"/>
          </w:tcPr>
          <w:p w14:paraId="5858D655" w14:textId="67A07F37" w:rsidR="002F6F63" w:rsidRPr="00BD0261" w:rsidRDefault="00E0458A">
            <w:pPr>
              <w:pBdr>
                <w:top w:val="nil"/>
                <w:left w:val="nil"/>
                <w:bottom w:val="nil"/>
                <w:right w:val="nil"/>
                <w:between w:val="nil"/>
              </w:pBdr>
              <w:jc w:val="both"/>
              <w:rPr>
                <w:rFonts w:asciiTheme="majorBidi" w:hAnsiTheme="majorBidi" w:cstheme="majorBidi"/>
                <w:color w:val="000000" w:themeColor="text1"/>
                <w:sz w:val="24"/>
                <w:szCs w:val="24"/>
              </w:rPr>
            </w:pPr>
            <w:r w:rsidRPr="00BD0261">
              <w:rPr>
                <w:rFonts w:asciiTheme="majorBidi" w:hAnsiTheme="majorBidi" w:cstheme="majorBidi"/>
                <w:color w:val="000000" w:themeColor="text1"/>
                <w:sz w:val="24"/>
                <w:szCs w:val="24"/>
              </w:rPr>
              <w:t>Contabil Sef,</w:t>
            </w:r>
          </w:p>
        </w:tc>
        <w:tc>
          <w:tcPr>
            <w:tcW w:w="4814" w:type="dxa"/>
          </w:tcPr>
          <w:p w14:paraId="6323602E" w14:textId="77777777" w:rsidR="002F6F63" w:rsidRPr="00A73032" w:rsidRDefault="002F6F63">
            <w:pPr>
              <w:pBdr>
                <w:top w:val="nil"/>
                <w:left w:val="nil"/>
                <w:bottom w:val="nil"/>
                <w:right w:val="nil"/>
                <w:between w:val="nil"/>
              </w:pBdr>
              <w:jc w:val="both"/>
              <w:rPr>
                <w:rFonts w:asciiTheme="majorBidi" w:hAnsiTheme="majorBidi" w:cstheme="majorBidi"/>
                <w:color w:val="000000"/>
                <w:sz w:val="24"/>
                <w:szCs w:val="24"/>
              </w:rPr>
            </w:pPr>
          </w:p>
        </w:tc>
      </w:tr>
      <w:tr w:rsidR="002F6F63" w:rsidRPr="00A73032" w14:paraId="70633872" w14:textId="77777777">
        <w:tc>
          <w:tcPr>
            <w:tcW w:w="4762" w:type="dxa"/>
          </w:tcPr>
          <w:p w14:paraId="777B329C" w14:textId="6B6461D5" w:rsidR="002F6F63" w:rsidRPr="00BD0261" w:rsidRDefault="00E0458A" w:rsidP="00BD0261">
            <w:pPr>
              <w:pBdr>
                <w:top w:val="nil"/>
                <w:left w:val="nil"/>
                <w:bottom w:val="nil"/>
                <w:right w:val="nil"/>
                <w:between w:val="nil"/>
              </w:pBdr>
              <w:jc w:val="both"/>
              <w:rPr>
                <w:rFonts w:asciiTheme="majorBidi" w:hAnsiTheme="majorBidi" w:cstheme="majorBidi"/>
                <w:color w:val="000000" w:themeColor="text1"/>
                <w:sz w:val="24"/>
                <w:szCs w:val="24"/>
              </w:rPr>
            </w:pPr>
            <w:r w:rsidRPr="00BD0261">
              <w:rPr>
                <w:rFonts w:asciiTheme="majorBidi" w:hAnsiTheme="majorBidi" w:cstheme="majorBidi"/>
                <w:color w:val="000000" w:themeColor="text1"/>
                <w:sz w:val="24"/>
                <w:szCs w:val="24"/>
              </w:rPr>
              <w:t xml:space="preserve">Ec. </w:t>
            </w:r>
            <w:r w:rsidR="00BD0261" w:rsidRPr="00BD0261">
              <w:rPr>
                <w:rFonts w:asciiTheme="majorBidi" w:hAnsiTheme="majorBidi" w:cstheme="majorBidi"/>
                <w:color w:val="000000" w:themeColor="text1"/>
                <w:sz w:val="24"/>
                <w:szCs w:val="24"/>
              </w:rPr>
              <w:t>Bâlc Bianca</w:t>
            </w:r>
          </w:p>
        </w:tc>
        <w:tc>
          <w:tcPr>
            <w:tcW w:w="4814" w:type="dxa"/>
          </w:tcPr>
          <w:p w14:paraId="4C519237" w14:textId="77777777" w:rsidR="002F6F63" w:rsidRPr="00A73032" w:rsidRDefault="002F6F63">
            <w:pPr>
              <w:pBdr>
                <w:top w:val="nil"/>
                <w:left w:val="nil"/>
                <w:bottom w:val="nil"/>
                <w:right w:val="nil"/>
                <w:between w:val="nil"/>
              </w:pBdr>
              <w:jc w:val="both"/>
              <w:rPr>
                <w:rFonts w:asciiTheme="majorBidi" w:hAnsiTheme="majorBidi" w:cstheme="majorBidi"/>
                <w:color w:val="000000"/>
                <w:sz w:val="24"/>
                <w:szCs w:val="24"/>
              </w:rPr>
            </w:pPr>
          </w:p>
        </w:tc>
      </w:tr>
      <w:tr w:rsidR="002F6F63" w:rsidRPr="00A73032" w14:paraId="16A591F1" w14:textId="77777777">
        <w:tc>
          <w:tcPr>
            <w:tcW w:w="4762" w:type="dxa"/>
          </w:tcPr>
          <w:p w14:paraId="29795FE8" w14:textId="77777777" w:rsidR="002F6F63" w:rsidRPr="00A73032" w:rsidRDefault="002F6F63">
            <w:pPr>
              <w:pBdr>
                <w:top w:val="nil"/>
                <w:left w:val="nil"/>
                <w:bottom w:val="nil"/>
                <w:right w:val="nil"/>
                <w:between w:val="nil"/>
              </w:pBdr>
              <w:jc w:val="both"/>
              <w:rPr>
                <w:rFonts w:asciiTheme="majorBidi" w:hAnsiTheme="majorBidi" w:cstheme="majorBidi"/>
                <w:color w:val="000000"/>
                <w:sz w:val="24"/>
                <w:szCs w:val="24"/>
              </w:rPr>
            </w:pPr>
          </w:p>
        </w:tc>
        <w:tc>
          <w:tcPr>
            <w:tcW w:w="4814" w:type="dxa"/>
          </w:tcPr>
          <w:p w14:paraId="30610FBD" w14:textId="77777777" w:rsidR="002F6F63" w:rsidRPr="00A73032" w:rsidRDefault="002F6F63">
            <w:pPr>
              <w:pBdr>
                <w:top w:val="nil"/>
                <w:left w:val="nil"/>
                <w:bottom w:val="nil"/>
                <w:right w:val="nil"/>
                <w:between w:val="nil"/>
              </w:pBdr>
              <w:jc w:val="both"/>
              <w:rPr>
                <w:rFonts w:asciiTheme="majorBidi" w:hAnsiTheme="majorBidi" w:cstheme="majorBidi"/>
                <w:color w:val="000000"/>
                <w:sz w:val="24"/>
                <w:szCs w:val="24"/>
              </w:rPr>
            </w:pPr>
          </w:p>
        </w:tc>
      </w:tr>
      <w:tr w:rsidR="002F6F63" w:rsidRPr="00A73032" w14:paraId="4D90A466" w14:textId="77777777">
        <w:tc>
          <w:tcPr>
            <w:tcW w:w="4762" w:type="dxa"/>
          </w:tcPr>
          <w:p w14:paraId="68DC7A94" w14:textId="542ABEDC" w:rsidR="002F6F63" w:rsidRPr="00A73032" w:rsidRDefault="00BD0261">
            <w:pPr>
              <w:pBdr>
                <w:top w:val="nil"/>
                <w:left w:val="nil"/>
                <w:bottom w:val="nil"/>
                <w:right w:val="nil"/>
                <w:between w:val="nil"/>
              </w:pBdr>
              <w:jc w:val="both"/>
              <w:rPr>
                <w:rFonts w:asciiTheme="majorBidi" w:hAnsiTheme="majorBidi" w:cstheme="majorBidi"/>
                <w:color w:val="000000"/>
                <w:sz w:val="24"/>
                <w:szCs w:val="24"/>
              </w:rPr>
            </w:pPr>
            <w:r w:rsidRPr="00A73032">
              <w:rPr>
                <w:rFonts w:asciiTheme="majorBidi" w:hAnsiTheme="majorBidi" w:cstheme="majorBidi"/>
                <w:color w:val="000000"/>
                <w:sz w:val="24"/>
                <w:szCs w:val="24"/>
              </w:rPr>
              <w:t>Responsabil contract</w:t>
            </w:r>
          </w:p>
        </w:tc>
        <w:tc>
          <w:tcPr>
            <w:tcW w:w="4814" w:type="dxa"/>
          </w:tcPr>
          <w:p w14:paraId="6D576A29" w14:textId="77777777" w:rsidR="002F6F63" w:rsidRPr="00A73032" w:rsidRDefault="002F6F63">
            <w:pPr>
              <w:pBdr>
                <w:top w:val="nil"/>
                <w:left w:val="nil"/>
                <w:bottom w:val="nil"/>
                <w:right w:val="nil"/>
                <w:between w:val="nil"/>
              </w:pBdr>
              <w:jc w:val="both"/>
              <w:rPr>
                <w:rFonts w:asciiTheme="majorBidi" w:hAnsiTheme="majorBidi" w:cstheme="majorBidi"/>
                <w:color w:val="000000"/>
                <w:sz w:val="24"/>
                <w:szCs w:val="24"/>
              </w:rPr>
            </w:pPr>
          </w:p>
        </w:tc>
      </w:tr>
      <w:tr w:rsidR="002F6F63" w:rsidRPr="00A73032" w14:paraId="39B229AE" w14:textId="77777777">
        <w:tc>
          <w:tcPr>
            <w:tcW w:w="4762" w:type="dxa"/>
          </w:tcPr>
          <w:p w14:paraId="40FFC07C" w14:textId="06E8E421" w:rsidR="002F6F63" w:rsidRPr="00A73032" w:rsidRDefault="002F6F63">
            <w:pPr>
              <w:pBdr>
                <w:top w:val="nil"/>
                <w:left w:val="nil"/>
                <w:bottom w:val="nil"/>
                <w:right w:val="nil"/>
                <w:between w:val="nil"/>
              </w:pBdr>
              <w:jc w:val="both"/>
              <w:rPr>
                <w:rFonts w:asciiTheme="majorBidi" w:hAnsiTheme="majorBidi" w:cstheme="majorBidi"/>
                <w:color w:val="000000"/>
                <w:sz w:val="24"/>
                <w:szCs w:val="24"/>
              </w:rPr>
            </w:pPr>
          </w:p>
        </w:tc>
        <w:tc>
          <w:tcPr>
            <w:tcW w:w="4814" w:type="dxa"/>
          </w:tcPr>
          <w:p w14:paraId="2E883050" w14:textId="77777777" w:rsidR="002F6F63" w:rsidRPr="00A73032" w:rsidRDefault="002F6F63">
            <w:pPr>
              <w:pBdr>
                <w:top w:val="nil"/>
                <w:left w:val="nil"/>
                <w:bottom w:val="nil"/>
                <w:right w:val="nil"/>
                <w:between w:val="nil"/>
              </w:pBdr>
              <w:jc w:val="both"/>
              <w:rPr>
                <w:rFonts w:asciiTheme="majorBidi" w:hAnsiTheme="majorBidi" w:cstheme="majorBidi"/>
                <w:color w:val="000000"/>
                <w:sz w:val="24"/>
                <w:szCs w:val="24"/>
              </w:rPr>
            </w:pPr>
          </w:p>
        </w:tc>
      </w:tr>
      <w:tr w:rsidR="002F6F63" w:rsidRPr="00A73032" w14:paraId="4EAEE500" w14:textId="77777777">
        <w:tc>
          <w:tcPr>
            <w:tcW w:w="4762" w:type="dxa"/>
          </w:tcPr>
          <w:p w14:paraId="54BF1F62" w14:textId="039A5E92" w:rsidR="002F6F63" w:rsidRPr="00A73032" w:rsidRDefault="00BD0261" w:rsidP="00BD0261">
            <w:pPr>
              <w:pBdr>
                <w:top w:val="nil"/>
                <w:left w:val="nil"/>
                <w:bottom w:val="nil"/>
                <w:right w:val="nil"/>
                <w:between w:val="nil"/>
              </w:pBdr>
              <w:jc w:val="both"/>
              <w:rPr>
                <w:rFonts w:asciiTheme="majorBidi" w:hAnsiTheme="majorBidi" w:cstheme="majorBidi"/>
                <w:color w:val="000000"/>
                <w:sz w:val="24"/>
                <w:szCs w:val="24"/>
              </w:rPr>
            </w:pPr>
            <w:r>
              <w:rPr>
                <w:rFonts w:asciiTheme="majorBidi" w:hAnsiTheme="majorBidi" w:cstheme="majorBidi"/>
                <w:color w:val="000000"/>
                <w:sz w:val="24"/>
                <w:szCs w:val="24"/>
              </w:rPr>
              <w:t>Responsabil Achiztie</w:t>
            </w:r>
          </w:p>
        </w:tc>
        <w:tc>
          <w:tcPr>
            <w:tcW w:w="4814" w:type="dxa"/>
          </w:tcPr>
          <w:p w14:paraId="4323C7A5" w14:textId="77777777" w:rsidR="002F6F63" w:rsidRPr="00A73032" w:rsidRDefault="002F6F63">
            <w:pPr>
              <w:pBdr>
                <w:top w:val="nil"/>
                <w:left w:val="nil"/>
                <w:bottom w:val="nil"/>
                <w:right w:val="nil"/>
                <w:between w:val="nil"/>
              </w:pBdr>
              <w:jc w:val="both"/>
              <w:rPr>
                <w:rFonts w:asciiTheme="majorBidi" w:hAnsiTheme="majorBidi" w:cstheme="majorBidi"/>
                <w:color w:val="000000"/>
                <w:sz w:val="24"/>
                <w:szCs w:val="24"/>
              </w:rPr>
            </w:pPr>
          </w:p>
        </w:tc>
      </w:tr>
    </w:tbl>
    <w:p w14:paraId="5BE07B9B" w14:textId="77777777" w:rsidR="002F6F63" w:rsidRPr="00A73032" w:rsidRDefault="002F6F63">
      <w:pPr>
        <w:rPr>
          <w:rFonts w:asciiTheme="majorBidi" w:hAnsiTheme="majorBidi" w:cstheme="majorBidi"/>
        </w:rPr>
      </w:pPr>
    </w:p>
    <w:sectPr w:rsidR="002F6F63" w:rsidRPr="00A73032" w:rsidSect="00E06EC4">
      <w:footerReference w:type="default" r:id="rId9"/>
      <w:pgSz w:w="11906" w:h="16838" w:code="9"/>
      <w:pgMar w:top="1361" w:right="1418" w:bottom="1361" w:left="1418"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FD1CC" w14:textId="77777777" w:rsidR="00AD1979" w:rsidRDefault="00AD1979">
      <w:r>
        <w:separator/>
      </w:r>
    </w:p>
  </w:endnote>
  <w:endnote w:type="continuationSeparator" w:id="0">
    <w:p w14:paraId="6B6C2CA6" w14:textId="77777777" w:rsidR="00AD1979" w:rsidRDefault="00AD1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C3DF615E-8049-4DAA-934D-10712450ECA2}"/>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altName w:val="Calibri"/>
    <w:panose1 w:val="020F0502020204030204"/>
    <w:charset w:val="00"/>
    <w:family w:val="swiss"/>
    <w:pitch w:val="variable"/>
    <w:sig w:usb0="E00002FF" w:usb1="4000ACFF" w:usb2="00000001" w:usb3="00000000" w:csb0="0000019F" w:csb1="00000000"/>
    <w:embedRegular r:id="rId2" w:fontKey="{D626DEC7-5C92-4A77-808B-964967FD43F1}"/>
    <w:embedBold r:id="rId3" w:fontKey="{E61C0CB2-BA80-41BA-9850-EC57BC97A57A}"/>
    <w:embedItalic r:id="rId4" w:fontKey="{1972BC05-91FA-47B1-9B60-482DBE29FDDE}"/>
  </w:font>
  <w:font w:name="Calibri Light">
    <w:panose1 w:val="020F0302020204030204"/>
    <w:charset w:val="00"/>
    <w:family w:val="swiss"/>
    <w:pitch w:val="variable"/>
    <w:sig w:usb0="A00002EF" w:usb1="4000207B" w:usb2="00000000" w:usb3="00000000" w:csb0="0000019F" w:csb1="00000000"/>
    <w:embedRegular r:id="rId5" w:fontKey="{2BF98DE4-1859-4AFF-97F5-116940D654B1}"/>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6" w:fontKey="{E07E4733-D936-4C2A-884B-A260EA2137DB}"/>
    <w:embedItalic r:id="rId7" w:fontKey="{C156D4BA-BDBA-42B0-B2D2-3887C38C7E75}"/>
  </w:font>
  <w:font w:name="Tahoma">
    <w:panose1 w:val="020B0604030504040204"/>
    <w:charset w:val="00"/>
    <w:family w:val="swiss"/>
    <w:pitch w:val="variable"/>
    <w:sig w:usb0="E1002EFF" w:usb1="C000605B" w:usb2="00000029" w:usb3="00000000" w:csb0="000101FF" w:csb1="00000000"/>
    <w:embedRegular r:id="rId8" w:fontKey="{20E0BB0E-AF10-41FA-8DB2-C5A0943C709A}"/>
  </w:font>
  <w:font w:name="Cambria">
    <w:panose1 w:val="02040503050406030204"/>
    <w:charset w:val="00"/>
    <w:family w:val="roman"/>
    <w:pitch w:val="variable"/>
    <w:sig w:usb0="E00002FF" w:usb1="400004FF" w:usb2="00000000" w:usb3="00000000" w:csb0="0000019F" w:csb1="00000000"/>
    <w:embedRegular r:id="rId9" w:fontKey="{690F8C79-0DC5-4F16-B489-420C09D44B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5CF2" w14:textId="77777777" w:rsidR="002F6F63" w:rsidRDefault="00E0458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EF7193">
      <w:rPr>
        <w:noProof/>
        <w:color w:val="000000"/>
      </w:rPr>
      <w:t>18</w:t>
    </w:r>
    <w:r>
      <w:rPr>
        <w:color w:val="000000"/>
      </w:rPr>
      <w:fldChar w:fldCharType="end"/>
    </w:r>
  </w:p>
  <w:p w14:paraId="6E877EF6" w14:textId="77777777" w:rsidR="002F6F63" w:rsidRDefault="002F6F6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6F6D4" w14:textId="77777777" w:rsidR="00AD1979" w:rsidRDefault="00AD1979">
      <w:r>
        <w:separator/>
      </w:r>
    </w:p>
  </w:footnote>
  <w:footnote w:type="continuationSeparator" w:id="0">
    <w:p w14:paraId="28853EEC" w14:textId="77777777" w:rsidR="00AD1979" w:rsidRDefault="00AD19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75908"/>
    <w:multiLevelType w:val="multilevel"/>
    <w:tmpl w:val="805EF868"/>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
      <w:lvlJc w:val="left"/>
      <w:pPr>
        <w:ind w:left="1980" w:hanging="360"/>
      </w:pPr>
      <w:rPr>
        <w:rFonts w:ascii="Noto Sans Symbols" w:eastAsia="Noto Sans Symbols" w:hAnsi="Noto Sans Symbols" w:cs="Noto Sans Symbols"/>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
    <w:nsid w:val="15E06176"/>
    <w:multiLevelType w:val="multilevel"/>
    <w:tmpl w:val="88800DB0"/>
    <w:lvl w:ilvl="0">
      <w:start w:val="1"/>
      <w:numFmt w:val="lowerLetter"/>
      <w:lvlText w:val="%1."/>
      <w:lvlJc w:val="left"/>
      <w:pPr>
        <w:ind w:left="720" w:hanging="360"/>
      </w:pPr>
      <w:rPr>
        <w:b/>
      </w:rPr>
    </w:lvl>
    <w:lvl w:ilvl="1">
      <w:start w:val="13"/>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FC2186A"/>
    <w:multiLevelType w:val="multilevel"/>
    <w:tmpl w:val="BD66A4B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DAB2CD2"/>
    <w:multiLevelType w:val="multilevel"/>
    <w:tmpl w:val="405EDEA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nsid w:val="370331C5"/>
    <w:multiLevelType w:val="multilevel"/>
    <w:tmpl w:val="190A0F6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7CD4B8C"/>
    <w:multiLevelType w:val="multilevel"/>
    <w:tmpl w:val="B90E07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6">
    <w:nsid w:val="54545971"/>
    <w:multiLevelType w:val="multilevel"/>
    <w:tmpl w:val="11F2B57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nsid w:val="63795A68"/>
    <w:multiLevelType w:val="multilevel"/>
    <w:tmpl w:val="2760F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8B05A80"/>
    <w:multiLevelType w:val="multilevel"/>
    <w:tmpl w:val="66EE5262"/>
    <w:lvl w:ilvl="0">
      <w:start w:val="1"/>
      <w:numFmt w:val="lowerRoman"/>
      <w:lvlText w:val="%1."/>
      <w:lvlJc w:val="righ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num w:numId="1">
    <w:abstractNumId w:val="5"/>
  </w:num>
  <w:num w:numId="2">
    <w:abstractNumId w:val="7"/>
  </w:num>
  <w:num w:numId="3">
    <w:abstractNumId w:val="4"/>
  </w:num>
  <w:num w:numId="4">
    <w:abstractNumId w:val="2"/>
  </w:num>
  <w:num w:numId="5">
    <w:abstractNumId w:val="8"/>
  </w:num>
  <w:num w:numId="6">
    <w:abstractNumId w:val="1"/>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F63"/>
    <w:rsid w:val="00024B68"/>
    <w:rsid w:val="00034899"/>
    <w:rsid w:val="00080877"/>
    <w:rsid w:val="00097757"/>
    <w:rsid w:val="001658F1"/>
    <w:rsid w:val="002F6F63"/>
    <w:rsid w:val="004047AF"/>
    <w:rsid w:val="00443FCB"/>
    <w:rsid w:val="00444AC0"/>
    <w:rsid w:val="004A1727"/>
    <w:rsid w:val="006A7026"/>
    <w:rsid w:val="007D0D63"/>
    <w:rsid w:val="008366A6"/>
    <w:rsid w:val="008C7B28"/>
    <w:rsid w:val="009521A5"/>
    <w:rsid w:val="00A04465"/>
    <w:rsid w:val="00A73032"/>
    <w:rsid w:val="00AD1979"/>
    <w:rsid w:val="00BC5B0F"/>
    <w:rsid w:val="00BD0261"/>
    <w:rsid w:val="00C541D9"/>
    <w:rsid w:val="00E0458A"/>
    <w:rsid w:val="00E06EC4"/>
    <w:rsid w:val="00E21F4D"/>
    <w:rsid w:val="00E751A7"/>
    <w:rsid w:val="00EF7193"/>
    <w:rsid w:val="00FE5D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C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link w:val="Heading2Char"/>
    <w:uiPriority w:val="9"/>
    <w:unhideWhenUsed/>
    <w:qFormat/>
    <w:pPr>
      <w:keepNext/>
      <w:ind w:left="3420"/>
      <w:jc w:val="center"/>
      <w:outlineLvl w:val="1"/>
    </w:pPr>
    <w:rPr>
      <w:b/>
    </w:rPr>
  </w:style>
  <w:style w:type="paragraph" w:styleId="Heading3">
    <w:name w:val="heading 3"/>
    <w:basedOn w:val="Normal"/>
    <w:next w:val="Normal"/>
    <w:link w:val="Heading3Char"/>
    <w:uiPriority w:val="9"/>
    <w:unhideWhenUsed/>
    <w:qFormat/>
    <w:pPr>
      <w:keepNext/>
      <w:spacing w:before="240" w:after="60"/>
      <w:ind w:left="1440"/>
      <w:outlineLvl w:val="2"/>
    </w:pPr>
    <w:rPr>
      <w:rFonts w:ascii="Arial" w:eastAsia="Arial" w:hAnsi="Arial" w:cs="Arial"/>
      <w:b/>
      <w:sz w:val="26"/>
      <w:szCs w:val="26"/>
    </w:rPr>
  </w:style>
  <w:style w:type="paragraph" w:styleId="Heading4">
    <w:name w:val="heading 4"/>
    <w:basedOn w:val="Normal"/>
    <w:next w:val="Normal"/>
    <w:link w:val="Heading4Char"/>
    <w:uiPriority w:val="9"/>
    <w:semiHidden/>
    <w:unhideWhenUsed/>
    <w:qFormat/>
    <w:pPr>
      <w:keepNext/>
      <w:spacing w:before="240" w:after="60"/>
      <w:ind w:left="2160"/>
      <w:outlineLvl w:val="3"/>
    </w:pPr>
    <w:rPr>
      <w:b/>
      <w:sz w:val="28"/>
      <w:szCs w:val="28"/>
    </w:rPr>
  </w:style>
  <w:style w:type="paragraph" w:styleId="Heading5">
    <w:name w:val="heading 5"/>
    <w:basedOn w:val="Normal"/>
    <w:next w:val="Normal"/>
    <w:link w:val="Heading5Char"/>
    <w:uiPriority w:val="9"/>
    <w:semiHidden/>
    <w:unhideWhenUsed/>
    <w:qFormat/>
    <w:pPr>
      <w:spacing w:before="240" w:after="60"/>
      <w:ind w:left="2880"/>
      <w:outlineLvl w:val="4"/>
    </w:pPr>
    <w:rPr>
      <w:b/>
      <w:i/>
      <w:sz w:val="26"/>
      <w:szCs w:val="26"/>
    </w:rPr>
  </w:style>
  <w:style w:type="paragraph" w:styleId="Heading6">
    <w:name w:val="heading 6"/>
    <w:basedOn w:val="Normal"/>
    <w:next w:val="Normal"/>
    <w:link w:val="Heading6Char"/>
    <w:uiPriority w:val="9"/>
    <w:semiHidden/>
    <w:unhideWhenUsed/>
    <w:qFormat/>
    <w:pPr>
      <w:spacing w:before="240" w:after="60"/>
      <w:ind w:left="3600"/>
      <w:outlineLvl w:val="5"/>
    </w:pPr>
    <w:rPr>
      <w:b/>
      <w:sz w:val="22"/>
      <w:szCs w:val="22"/>
    </w:rPr>
  </w:style>
  <w:style w:type="paragraph" w:styleId="Heading7">
    <w:name w:val="heading 7"/>
    <w:basedOn w:val="Normal"/>
    <w:next w:val="Normal"/>
    <w:link w:val="Heading7Char"/>
    <w:qFormat/>
    <w:rsid w:val="00B83C08"/>
    <w:pPr>
      <w:numPr>
        <w:ilvl w:val="6"/>
        <w:numId w:val="1"/>
      </w:numPr>
      <w:spacing w:before="240" w:after="60"/>
      <w:outlineLvl w:val="6"/>
    </w:pPr>
  </w:style>
  <w:style w:type="paragraph" w:styleId="Heading8">
    <w:name w:val="heading 8"/>
    <w:basedOn w:val="Normal"/>
    <w:next w:val="Normal"/>
    <w:link w:val="Heading8Char"/>
    <w:qFormat/>
    <w:rsid w:val="00B83C08"/>
    <w:pPr>
      <w:numPr>
        <w:ilvl w:val="7"/>
        <w:numId w:val="1"/>
      </w:numPr>
      <w:spacing w:before="240" w:after="60"/>
      <w:outlineLvl w:val="7"/>
    </w:pPr>
    <w:rPr>
      <w:i/>
      <w:iCs/>
    </w:rPr>
  </w:style>
  <w:style w:type="paragraph" w:styleId="Heading9">
    <w:name w:val="heading 9"/>
    <w:basedOn w:val="Normal"/>
    <w:next w:val="Normal"/>
    <w:link w:val="Heading9Char"/>
    <w:qFormat/>
    <w:rsid w:val="00B83C0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B83C08"/>
    <w:rPr>
      <w:rFonts w:ascii="Arial" w:eastAsia="Times New Roman" w:hAnsi="Arial" w:cs="Arial"/>
      <w:b/>
      <w:bCs/>
      <w:kern w:val="32"/>
      <w:sz w:val="32"/>
      <w:szCs w:val="32"/>
      <w:lang w:val="ro-RO" w:eastAsia="ro-RO"/>
    </w:rPr>
  </w:style>
  <w:style w:type="character" w:customStyle="1" w:styleId="Heading2Char">
    <w:name w:val="Heading 2 Char"/>
    <w:basedOn w:val="DefaultParagraphFont"/>
    <w:link w:val="Heading2"/>
    <w:rsid w:val="00B83C08"/>
    <w:rPr>
      <w:rFonts w:ascii="Times New Roman" w:eastAsia="Times New Roman" w:hAnsi="Times New Roman" w:cs="Times New Roman"/>
      <w:b/>
      <w:bCs/>
      <w:sz w:val="24"/>
      <w:szCs w:val="24"/>
      <w:lang w:val="ro-RO" w:eastAsia="ro-RO"/>
    </w:rPr>
  </w:style>
  <w:style w:type="character" w:customStyle="1" w:styleId="Heading3Char">
    <w:name w:val="Heading 3 Char"/>
    <w:basedOn w:val="DefaultParagraphFont"/>
    <w:link w:val="Heading3"/>
    <w:rsid w:val="00B83C08"/>
    <w:rPr>
      <w:rFonts w:ascii="Arial" w:eastAsia="Times New Roman" w:hAnsi="Arial" w:cs="Arial"/>
      <w:b/>
      <w:bCs/>
      <w:sz w:val="26"/>
      <w:szCs w:val="26"/>
      <w:lang w:val="ro-RO" w:eastAsia="ro-RO"/>
    </w:rPr>
  </w:style>
  <w:style w:type="character" w:customStyle="1" w:styleId="Heading4Char">
    <w:name w:val="Heading 4 Char"/>
    <w:basedOn w:val="DefaultParagraphFont"/>
    <w:link w:val="Heading4"/>
    <w:rsid w:val="00B83C08"/>
    <w:rPr>
      <w:rFonts w:ascii="Times New Roman" w:eastAsia="Times New Roman" w:hAnsi="Times New Roman" w:cs="Times New Roman"/>
      <w:b/>
      <w:bCs/>
      <w:sz w:val="28"/>
      <w:szCs w:val="28"/>
      <w:lang w:val="ro-RO" w:eastAsia="ro-RO"/>
    </w:rPr>
  </w:style>
  <w:style w:type="character" w:customStyle="1" w:styleId="Heading5Char">
    <w:name w:val="Heading 5 Char"/>
    <w:basedOn w:val="DefaultParagraphFont"/>
    <w:link w:val="Heading5"/>
    <w:rsid w:val="00B83C08"/>
    <w:rPr>
      <w:rFonts w:ascii="Times New Roman" w:eastAsia="Times New Roman" w:hAnsi="Times New Roman" w:cs="Times New Roman"/>
      <w:b/>
      <w:bCs/>
      <w:i/>
      <w:iCs/>
      <w:sz w:val="26"/>
      <w:szCs w:val="26"/>
      <w:lang w:val="ro-RO" w:eastAsia="ro-RO"/>
    </w:rPr>
  </w:style>
  <w:style w:type="character" w:customStyle="1" w:styleId="Heading6Char">
    <w:name w:val="Heading 6 Char"/>
    <w:basedOn w:val="DefaultParagraphFont"/>
    <w:link w:val="Heading6"/>
    <w:rsid w:val="00B83C08"/>
    <w:rPr>
      <w:rFonts w:ascii="Times New Roman" w:eastAsia="Times New Roman" w:hAnsi="Times New Roman" w:cs="Times New Roman"/>
      <w:b/>
      <w:bCs/>
      <w:lang w:val="ro-RO" w:eastAsia="ro-RO"/>
    </w:rPr>
  </w:style>
  <w:style w:type="character" w:customStyle="1" w:styleId="Heading7Char">
    <w:name w:val="Heading 7 Char"/>
    <w:basedOn w:val="DefaultParagraphFont"/>
    <w:link w:val="Heading7"/>
    <w:rsid w:val="00B83C08"/>
    <w:rPr>
      <w:rFonts w:ascii="Times New Roman" w:eastAsia="Times New Roman" w:hAnsi="Times New Roman" w:cs="Times New Roman"/>
      <w:sz w:val="24"/>
      <w:szCs w:val="24"/>
      <w:lang w:val="ro-RO" w:eastAsia="ro-RO"/>
    </w:rPr>
  </w:style>
  <w:style w:type="character" w:customStyle="1" w:styleId="Heading8Char">
    <w:name w:val="Heading 8 Char"/>
    <w:basedOn w:val="DefaultParagraphFont"/>
    <w:link w:val="Heading8"/>
    <w:rsid w:val="00B83C08"/>
    <w:rPr>
      <w:rFonts w:ascii="Times New Roman" w:eastAsia="Times New Roman" w:hAnsi="Times New Roman" w:cs="Times New Roman"/>
      <w:i/>
      <w:iCs/>
      <w:sz w:val="24"/>
      <w:szCs w:val="24"/>
      <w:lang w:val="ro-RO" w:eastAsia="ro-RO"/>
    </w:rPr>
  </w:style>
  <w:style w:type="character" w:customStyle="1" w:styleId="Heading9Char">
    <w:name w:val="Heading 9 Char"/>
    <w:basedOn w:val="DefaultParagraphFont"/>
    <w:link w:val="Heading9"/>
    <w:rsid w:val="00B83C08"/>
    <w:rPr>
      <w:rFonts w:ascii="Arial" w:eastAsia="Times New Roman" w:hAnsi="Arial" w:cs="Arial"/>
      <w:lang w:val="ro-RO" w:eastAsia="ro-RO"/>
    </w:rPr>
  </w:style>
  <w:style w:type="character" w:styleId="Hyperlink">
    <w:name w:val="Hyperlink"/>
    <w:uiPriority w:val="99"/>
    <w:rsid w:val="00B83C08"/>
    <w:rPr>
      <w:color w:val="0000FF"/>
      <w:u w:val="single"/>
    </w:rPr>
  </w:style>
  <w:style w:type="table" w:styleId="TableGrid">
    <w:name w:val="Table Grid"/>
    <w:basedOn w:val="TableNormal"/>
    <w:rsid w:val="00B83C08"/>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B83C08"/>
    <w:pPr>
      <w:suppressAutoHyphens/>
      <w:autoSpaceDE w:val="0"/>
    </w:pPr>
    <w:rPr>
      <w:rFonts w:eastAsia="Arial"/>
      <w:color w:val="000000"/>
      <w:lang w:eastAsia="ar-SA"/>
    </w:rPr>
  </w:style>
  <w:style w:type="paragraph" w:styleId="ListParagraph">
    <w:name w:val="List Paragraph"/>
    <w:basedOn w:val="Normal"/>
    <w:uiPriority w:val="34"/>
    <w:qFormat/>
    <w:rsid w:val="00B83C08"/>
    <w:pPr>
      <w:spacing w:after="160" w:line="259" w:lineRule="auto"/>
      <w:ind w:left="720"/>
      <w:contextualSpacing/>
    </w:pPr>
    <w:rPr>
      <w:rFonts w:ascii="Calibri" w:eastAsia="Calibri" w:hAnsi="Calibri"/>
      <w:sz w:val="22"/>
      <w:szCs w:val="22"/>
    </w:rPr>
  </w:style>
  <w:style w:type="paragraph" w:customStyle="1" w:styleId="DefaultText">
    <w:name w:val="Default Text"/>
    <w:basedOn w:val="Normal"/>
    <w:link w:val="DefaultTextChar"/>
    <w:rsid w:val="00B83C08"/>
    <w:pPr>
      <w:overflowPunct w:val="0"/>
      <w:autoSpaceDE w:val="0"/>
      <w:autoSpaceDN w:val="0"/>
      <w:adjustRightInd w:val="0"/>
      <w:textAlignment w:val="baseline"/>
    </w:pPr>
    <w:rPr>
      <w:szCs w:val="20"/>
    </w:rPr>
  </w:style>
  <w:style w:type="character" w:customStyle="1" w:styleId="DefaultTextChar">
    <w:name w:val="Default Text Char"/>
    <w:link w:val="DefaultText"/>
    <w:rsid w:val="00B83C08"/>
    <w:rPr>
      <w:rFonts w:ascii="Times New Roman" w:eastAsia="Times New Roman" w:hAnsi="Times New Roman" w:cs="Times New Roman"/>
      <w:sz w:val="24"/>
      <w:szCs w:val="20"/>
      <w:lang w:val="ro-RO"/>
    </w:rPr>
  </w:style>
  <w:style w:type="paragraph" w:styleId="TOC3">
    <w:name w:val="toc 3"/>
    <w:basedOn w:val="Normal"/>
    <w:next w:val="Normal"/>
    <w:uiPriority w:val="39"/>
    <w:rsid w:val="00B83C08"/>
    <w:pPr>
      <w:tabs>
        <w:tab w:val="left" w:pos="1200"/>
        <w:tab w:val="right" w:leader="hyphen" w:pos="9720"/>
      </w:tabs>
      <w:suppressAutoHyphens/>
      <w:ind w:left="480"/>
    </w:pPr>
    <w:rPr>
      <w:lang w:eastAsia="ar-SA"/>
    </w:rPr>
  </w:style>
  <w:style w:type="paragraph" w:customStyle="1" w:styleId="DefaultText2">
    <w:name w:val="Default Text:2"/>
    <w:basedOn w:val="Normal"/>
    <w:rsid w:val="00B83C08"/>
    <w:rPr>
      <w:szCs w:val="20"/>
      <w:lang w:eastAsia="ar-SA"/>
    </w:rPr>
  </w:style>
  <w:style w:type="paragraph" w:customStyle="1" w:styleId="DefaultText1">
    <w:name w:val="Default Text:1"/>
    <w:basedOn w:val="Normal"/>
    <w:link w:val="DefaultText1Char"/>
    <w:rsid w:val="00B83C08"/>
    <w:rPr>
      <w:szCs w:val="20"/>
      <w:lang w:eastAsia="ar-SA"/>
    </w:rPr>
  </w:style>
  <w:style w:type="character" w:customStyle="1" w:styleId="DefaultText1Char">
    <w:name w:val="Default Text:1 Char"/>
    <w:link w:val="DefaultText1"/>
    <w:rsid w:val="00B83C08"/>
    <w:rPr>
      <w:rFonts w:ascii="Times New Roman" w:eastAsia="Times New Roman" w:hAnsi="Times New Roman" w:cs="Times New Roman"/>
      <w:sz w:val="24"/>
      <w:szCs w:val="20"/>
      <w:lang w:val="ro-RO" w:eastAsia="ar-SA"/>
    </w:rPr>
  </w:style>
  <w:style w:type="paragraph" w:styleId="TOCHeading">
    <w:name w:val="TOC Heading"/>
    <w:basedOn w:val="Heading1"/>
    <w:next w:val="Normal"/>
    <w:uiPriority w:val="39"/>
    <w:unhideWhenUsed/>
    <w:qFormat/>
    <w:rsid w:val="00B83C08"/>
    <w:pPr>
      <w:keepLines/>
      <w:spacing w:after="0" w:line="259" w:lineRule="auto"/>
      <w:outlineLvl w:val="9"/>
    </w:pPr>
    <w:rPr>
      <w:rFonts w:ascii="Calibri Light" w:hAnsi="Calibri Light" w:cs="Times New Roman"/>
      <w:b w:val="0"/>
      <w:color w:val="2E74B5"/>
    </w:rPr>
  </w:style>
  <w:style w:type="paragraph" w:styleId="BodyTextIndent3">
    <w:name w:val="Body Text Indent 3"/>
    <w:basedOn w:val="Normal"/>
    <w:link w:val="BodyTextIndent3Char"/>
    <w:uiPriority w:val="99"/>
    <w:unhideWhenUsed/>
    <w:rsid w:val="00B83C08"/>
    <w:pPr>
      <w:spacing w:after="120" w:line="276" w:lineRule="auto"/>
      <w:ind w:left="283"/>
    </w:pPr>
    <w:rPr>
      <w:rFonts w:ascii="Calibri" w:eastAsia="Calibri" w:hAnsi="Calibri"/>
      <w:sz w:val="16"/>
      <w:szCs w:val="16"/>
    </w:rPr>
  </w:style>
  <w:style w:type="character" w:customStyle="1" w:styleId="BodyTextIndent3Char">
    <w:name w:val="Body Text Indent 3 Char"/>
    <w:basedOn w:val="DefaultParagraphFont"/>
    <w:link w:val="BodyTextIndent3"/>
    <w:uiPriority w:val="99"/>
    <w:rsid w:val="00B83C08"/>
    <w:rPr>
      <w:rFonts w:ascii="Calibri" w:eastAsia="Calibri" w:hAnsi="Calibri" w:cs="Times New Roman"/>
      <w:sz w:val="16"/>
      <w:szCs w:val="16"/>
      <w:lang w:eastAsia="ro-RO"/>
    </w:rPr>
  </w:style>
  <w:style w:type="character" w:customStyle="1" w:styleId="WW8Num3z0">
    <w:name w:val="WW8Num3z0"/>
    <w:rsid w:val="00B83C08"/>
    <w:rPr>
      <w:rFonts w:ascii="Symbol" w:hAnsi="Symbol"/>
    </w:rPr>
  </w:style>
  <w:style w:type="character" w:customStyle="1" w:styleId="tal1">
    <w:name w:val="tal1"/>
    <w:rsid w:val="00B83C08"/>
  </w:style>
  <w:style w:type="paragraph" w:styleId="Header">
    <w:name w:val="header"/>
    <w:basedOn w:val="Normal"/>
    <w:link w:val="HeaderChar"/>
    <w:uiPriority w:val="99"/>
    <w:unhideWhenUsed/>
    <w:rsid w:val="002E4CE7"/>
    <w:pPr>
      <w:tabs>
        <w:tab w:val="center" w:pos="4680"/>
        <w:tab w:val="right" w:pos="9360"/>
      </w:tabs>
    </w:pPr>
  </w:style>
  <w:style w:type="character" w:customStyle="1" w:styleId="HeaderChar">
    <w:name w:val="Header Char"/>
    <w:basedOn w:val="DefaultParagraphFont"/>
    <w:link w:val="Header"/>
    <w:uiPriority w:val="99"/>
    <w:rsid w:val="002E4CE7"/>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2E4CE7"/>
    <w:pPr>
      <w:tabs>
        <w:tab w:val="center" w:pos="4680"/>
        <w:tab w:val="right" w:pos="9360"/>
      </w:tabs>
    </w:pPr>
  </w:style>
  <w:style w:type="character" w:customStyle="1" w:styleId="FooterChar">
    <w:name w:val="Footer Char"/>
    <w:basedOn w:val="DefaultParagraphFont"/>
    <w:link w:val="Footer"/>
    <w:uiPriority w:val="99"/>
    <w:rsid w:val="002E4CE7"/>
    <w:rPr>
      <w:rFonts w:ascii="Times New Roman" w:eastAsia="Times New Roman" w:hAnsi="Times New Roman" w:cs="Times New Roman"/>
      <w:sz w:val="24"/>
      <w:szCs w:val="24"/>
      <w:lang w:val="ro-RO" w:eastAsia="ro-R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5D4F"/>
    <w:rPr>
      <w:rFonts w:ascii="Tahoma" w:hAnsi="Tahoma" w:cs="Tahoma"/>
      <w:sz w:val="16"/>
      <w:szCs w:val="16"/>
    </w:rPr>
  </w:style>
  <w:style w:type="character" w:customStyle="1" w:styleId="BalloonTextChar">
    <w:name w:val="Balloon Text Char"/>
    <w:basedOn w:val="DefaultParagraphFont"/>
    <w:link w:val="BalloonText"/>
    <w:uiPriority w:val="99"/>
    <w:semiHidden/>
    <w:rsid w:val="00FE5D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link w:val="Heading2Char"/>
    <w:uiPriority w:val="9"/>
    <w:unhideWhenUsed/>
    <w:qFormat/>
    <w:pPr>
      <w:keepNext/>
      <w:ind w:left="3420"/>
      <w:jc w:val="center"/>
      <w:outlineLvl w:val="1"/>
    </w:pPr>
    <w:rPr>
      <w:b/>
    </w:rPr>
  </w:style>
  <w:style w:type="paragraph" w:styleId="Heading3">
    <w:name w:val="heading 3"/>
    <w:basedOn w:val="Normal"/>
    <w:next w:val="Normal"/>
    <w:link w:val="Heading3Char"/>
    <w:uiPriority w:val="9"/>
    <w:unhideWhenUsed/>
    <w:qFormat/>
    <w:pPr>
      <w:keepNext/>
      <w:spacing w:before="240" w:after="60"/>
      <w:ind w:left="1440"/>
      <w:outlineLvl w:val="2"/>
    </w:pPr>
    <w:rPr>
      <w:rFonts w:ascii="Arial" w:eastAsia="Arial" w:hAnsi="Arial" w:cs="Arial"/>
      <w:b/>
      <w:sz w:val="26"/>
      <w:szCs w:val="26"/>
    </w:rPr>
  </w:style>
  <w:style w:type="paragraph" w:styleId="Heading4">
    <w:name w:val="heading 4"/>
    <w:basedOn w:val="Normal"/>
    <w:next w:val="Normal"/>
    <w:link w:val="Heading4Char"/>
    <w:uiPriority w:val="9"/>
    <w:semiHidden/>
    <w:unhideWhenUsed/>
    <w:qFormat/>
    <w:pPr>
      <w:keepNext/>
      <w:spacing w:before="240" w:after="60"/>
      <w:ind w:left="2160"/>
      <w:outlineLvl w:val="3"/>
    </w:pPr>
    <w:rPr>
      <w:b/>
      <w:sz w:val="28"/>
      <w:szCs w:val="28"/>
    </w:rPr>
  </w:style>
  <w:style w:type="paragraph" w:styleId="Heading5">
    <w:name w:val="heading 5"/>
    <w:basedOn w:val="Normal"/>
    <w:next w:val="Normal"/>
    <w:link w:val="Heading5Char"/>
    <w:uiPriority w:val="9"/>
    <w:semiHidden/>
    <w:unhideWhenUsed/>
    <w:qFormat/>
    <w:pPr>
      <w:spacing w:before="240" w:after="60"/>
      <w:ind w:left="2880"/>
      <w:outlineLvl w:val="4"/>
    </w:pPr>
    <w:rPr>
      <w:b/>
      <w:i/>
      <w:sz w:val="26"/>
      <w:szCs w:val="26"/>
    </w:rPr>
  </w:style>
  <w:style w:type="paragraph" w:styleId="Heading6">
    <w:name w:val="heading 6"/>
    <w:basedOn w:val="Normal"/>
    <w:next w:val="Normal"/>
    <w:link w:val="Heading6Char"/>
    <w:uiPriority w:val="9"/>
    <w:semiHidden/>
    <w:unhideWhenUsed/>
    <w:qFormat/>
    <w:pPr>
      <w:spacing w:before="240" w:after="60"/>
      <w:ind w:left="3600"/>
      <w:outlineLvl w:val="5"/>
    </w:pPr>
    <w:rPr>
      <w:b/>
      <w:sz w:val="22"/>
      <w:szCs w:val="22"/>
    </w:rPr>
  </w:style>
  <w:style w:type="paragraph" w:styleId="Heading7">
    <w:name w:val="heading 7"/>
    <w:basedOn w:val="Normal"/>
    <w:next w:val="Normal"/>
    <w:link w:val="Heading7Char"/>
    <w:qFormat/>
    <w:rsid w:val="00B83C08"/>
    <w:pPr>
      <w:numPr>
        <w:ilvl w:val="6"/>
        <w:numId w:val="1"/>
      </w:numPr>
      <w:spacing w:before="240" w:after="60"/>
      <w:outlineLvl w:val="6"/>
    </w:pPr>
  </w:style>
  <w:style w:type="paragraph" w:styleId="Heading8">
    <w:name w:val="heading 8"/>
    <w:basedOn w:val="Normal"/>
    <w:next w:val="Normal"/>
    <w:link w:val="Heading8Char"/>
    <w:qFormat/>
    <w:rsid w:val="00B83C08"/>
    <w:pPr>
      <w:numPr>
        <w:ilvl w:val="7"/>
        <w:numId w:val="1"/>
      </w:numPr>
      <w:spacing w:before="240" w:after="60"/>
      <w:outlineLvl w:val="7"/>
    </w:pPr>
    <w:rPr>
      <w:i/>
      <w:iCs/>
    </w:rPr>
  </w:style>
  <w:style w:type="paragraph" w:styleId="Heading9">
    <w:name w:val="heading 9"/>
    <w:basedOn w:val="Normal"/>
    <w:next w:val="Normal"/>
    <w:link w:val="Heading9Char"/>
    <w:qFormat/>
    <w:rsid w:val="00B83C0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B83C08"/>
    <w:rPr>
      <w:rFonts w:ascii="Arial" w:eastAsia="Times New Roman" w:hAnsi="Arial" w:cs="Arial"/>
      <w:b/>
      <w:bCs/>
      <w:kern w:val="32"/>
      <w:sz w:val="32"/>
      <w:szCs w:val="32"/>
      <w:lang w:val="ro-RO" w:eastAsia="ro-RO"/>
    </w:rPr>
  </w:style>
  <w:style w:type="character" w:customStyle="1" w:styleId="Heading2Char">
    <w:name w:val="Heading 2 Char"/>
    <w:basedOn w:val="DefaultParagraphFont"/>
    <w:link w:val="Heading2"/>
    <w:rsid w:val="00B83C08"/>
    <w:rPr>
      <w:rFonts w:ascii="Times New Roman" w:eastAsia="Times New Roman" w:hAnsi="Times New Roman" w:cs="Times New Roman"/>
      <w:b/>
      <w:bCs/>
      <w:sz w:val="24"/>
      <w:szCs w:val="24"/>
      <w:lang w:val="ro-RO" w:eastAsia="ro-RO"/>
    </w:rPr>
  </w:style>
  <w:style w:type="character" w:customStyle="1" w:styleId="Heading3Char">
    <w:name w:val="Heading 3 Char"/>
    <w:basedOn w:val="DefaultParagraphFont"/>
    <w:link w:val="Heading3"/>
    <w:rsid w:val="00B83C08"/>
    <w:rPr>
      <w:rFonts w:ascii="Arial" w:eastAsia="Times New Roman" w:hAnsi="Arial" w:cs="Arial"/>
      <w:b/>
      <w:bCs/>
      <w:sz w:val="26"/>
      <w:szCs w:val="26"/>
      <w:lang w:val="ro-RO" w:eastAsia="ro-RO"/>
    </w:rPr>
  </w:style>
  <w:style w:type="character" w:customStyle="1" w:styleId="Heading4Char">
    <w:name w:val="Heading 4 Char"/>
    <w:basedOn w:val="DefaultParagraphFont"/>
    <w:link w:val="Heading4"/>
    <w:rsid w:val="00B83C08"/>
    <w:rPr>
      <w:rFonts w:ascii="Times New Roman" w:eastAsia="Times New Roman" w:hAnsi="Times New Roman" w:cs="Times New Roman"/>
      <w:b/>
      <w:bCs/>
      <w:sz w:val="28"/>
      <w:szCs w:val="28"/>
      <w:lang w:val="ro-RO" w:eastAsia="ro-RO"/>
    </w:rPr>
  </w:style>
  <w:style w:type="character" w:customStyle="1" w:styleId="Heading5Char">
    <w:name w:val="Heading 5 Char"/>
    <w:basedOn w:val="DefaultParagraphFont"/>
    <w:link w:val="Heading5"/>
    <w:rsid w:val="00B83C08"/>
    <w:rPr>
      <w:rFonts w:ascii="Times New Roman" w:eastAsia="Times New Roman" w:hAnsi="Times New Roman" w:cs="Times New Roman"/>
      <w:b/>
      <w:bCs/>
      <w:i/>
      <w:iCs/>
      <w:sz w:val="26"/>
      <w:szCs w:val="26"/>
      <w:lang w:val="ro-RO" w:eastAsia="ro-RO"/>
    </w:rPr>
  </w:style>
  <w:style w:type="character" w:customStyle="1" w:styleId="Heading6Char">
    <w:name w:val="Heading 6 Char"/>
    <w:basedOn w:val="DefaultParagraphFont"/>
    <w:link w:val="Heading6"/>
    <w:rsid w:val="00B83C08"/>
    <w:rPr>
      <w:rFonts w:ascii="Times New Roman" w:eastAsia="Times New Roman" w:hAnsi="Times New Roman" w:cs="Times New Roman"/>
      <w:b/>
      <w:bCs/>
      <w:lang w:val="ro-RO" w:eastAsia="ro-RO"/>
    </w:rPr>
  </w:style>
  <w:style w:type="character" w:customStyle="1" w:styleId="Heading7Char">
    <w:name w:val="Heading 7 Char"/>
    <w:basedOn w:val="DefaultParagraphFont"/>
    <w:link w:val="Heading7"/>
    <w:rsid w:val="00B83C08"/>
    <w:rPr>
      <w:rFonts w:ascii="Times New Roman" w:eastAsia="Times New Roman" w:hAnsi="Times New Roman" w:cs="Times New Roman"/>
      <w:sz w:val="24"/>
      <w:szCs w:val="24"/>
      <w:lang w:val="ro-RO" w:eastAsia="ro-RO"/>
    </w:rPr>
  </w:style>
  <w:style w:type="character" w:customStyle="1" w:styleId="Heading8Char">
    <w:name w:val="Heading 8 Char"/>
    <w:basedOn w:val="DefaultParagraphFont"/>
    <w:link w:val="Heading8"/>
    <w:rsid w:val="00B83C08"/>
    <w:rPr>
      <w:rFonts w:ascii="Times New Roman" w:eastAsia="Times New Roman" w:hAnsi="Times New Roman" w:cs="Times New Roman"/>
      <w:i/>
      <w:iCs/>
      <w:sz w:val="24"/>
      <w:szCs w:val="24"/>
      <w:lang w:val="ro-RO" w:eastAsia="ro-RO"/>
    </w:rPr>
  </w:style>
  <w:style w:type="character" w:customStyle="1" w:styleId="Heading9Char">
    <w:name w:val="Heading 9 Char"/>
    <w:basedOn w:val="DefaultParagraphFont"/>
    <w:link w:val="Heading9"/>
    <w:rsid w:val="00B83C08"/>
    <w:rPr>
      <w:rFonts w:ascii="Arial" w:eastAsia="Times New Roman" w:hAnsi="Arial" w:cs="Arial"/>
      <w:lang w:val="ro-RO" w:eastAsia="ro-RO"/>
    </w:rPr>
  </w:style>
  <w:style w:type="character" w:styleId="Hyperlink">
    <w:name w:val="Hyperlink"/>
    <w:uiPriority w:val="99"/>
    <w:rsid w:val="00B83C08"/>
    <w:rPr>
      <w:color w:val="0000FF"/>
      <w:u w:val="single"/>
    </w:rPr>
  </w:style>
  <w:style w:type="table" w:styleId="TableGrid">
    <w:name w:val="Table Grid"/>
    <w:basedOn w:val="TableNormal"/>
    <w:rsid w:val="00B83C08"/>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B83C08"/>
    <w:pPr>
      <w:suppressAutoHyphens/>
      <w:autoSpaceDE w:val="0"/>
    </w:pPr>
    <w:rPr>
      <w:rFonts w:eastAsia="Arial"/>
      <w:color w:val="000000"/>
      <w:lang w:eastAsia="ar-SA"/>
    </w:rPr>
  </w:style>
  <w:style w:type="paragraph" w:styleId="ListParagraph">
    <w:name w:val="List Paragraph"/>
    <w:basedOn w:val="Normal"/>
    <w:uiPriority w:val="34"/>
    <w:qFormat/>
    <w:rsid w:val="00B83C08"/>
    <w:pPr>
      <w:spacing w:after="160" w:line="259" w:lineRule="auto"/>
      <w:ind w:left="720"/>
      <w:contextualSpacing/>
    </w:pPr>
    <w:rPr>
      <w:rFonts w:ascii="Calibri" w:eastAsia="Calibri" w:hAnsi="Calibri"/>
      <w:sz w:val="22"/>
      <w:szCs w:val="22"/>
    </w:rPr>
  </w:style>
  <w:style w:type="paragraph" w:customStyle="1" w:styleId="DefaultText">
    <w:name w:val="Default Text"/>
    <w:basedOn w:val="Normal"/>
    <w:link w:val="DefaultTextChar"/>
    <w:rsid w:val="00B83C08"/>
    <w:pPr>
      <w:overflowPunct w:val="0"/>
      <w:autoSpaceDE w:val="0"/>
      <w:autoSpaceDN w:val="0"/>
      <w:adjustRightInd w:val="0"/>
      <w:textAlignment w:val="baseline"/>
    </w:pPr>
    <w:rPr>
      <w:szCs w:val="20"/>
    </w:rPr>
  </w:style>
  <w:style w:type="character" w:customStyle="1" w:styleId="DefaultTextChar">
    <w:name w:val="Default Text Char"/>
    <w:link w:val="DefaultText"/>
    <w:rsid w:val="00B83C08"/>
    <w:rPr>
      <w:rFonts w:ascii="Times New Roman" w:eastAsia="Times New Roman" w:hAnsi="Times New Roman" w:cs="Times New Roman"/>
      <w:sz w:val="24"/>
      <w:szCs w:val="20"/>
      <w:lang w:val="ro-RO"/>
    </w:rPr>
  </w:style>
  <w:style w:type="paragraph" w:styleId="TOC3">
    <w:name w:val="toc 3"/>
    <w:basedOn w:val="Normal"/>
    <w:next w:val="Normal"/>
    <w:uiPriority w:val="39"/>
    <w:rsid w:val="00B83C08"/>
    <w:pPr>
      <w:tabs>
        <w:tab w:val="left" w:pos="1200"/>
        <w:tab w:val="right" w:leader="hyphen" w:pos="9720"/>
      </w:tabs>
      <w:suppressAutoHyphens/>
      <w:ind w:left="480"/>
    </w:pPr>
    <w:rPr>
      <w:lang w:eastAsia="ar-SA"/>
    </w:rPr>
  </w:style>
  <w:style w:type="paragraph" w:customStyle="1" w:styleId="DefaultText2">
    <w:name w:val="Default Text:2"/>
    <w:basedOn w:val="Normal"/>
    <w:rsid w:val="00B83C08"/>
    <w:rPr>
      <w:szCs w:val="20"/>
      <w:lang w:eastAsia="ar-SA"/>
    </w:rPr>
  </w:style>
  <w:style w:type="paragraph" w:customStyle="1" w:styleId="DefaultText1">
    <w:name w:val="Default Text:1"/>
    <w:basedOn w:val="Normal"/>
    <w:link w:val="DefaultText1Char"/>
    <w:rsid w:val="00B83C08"/>
    <w:rPr>
      <w:szCs w:val="20"/>
      <w:lang w:eastAsia="ar-SA"/>
    </w:rPr>
  </w:style>
  <w:style w:type="character" w:customStyle="1" w:styleId="DefaultText1Char">
    <w:name w:val="Default Text:1 Char"/>
    <w:link w:val="DefaultText1"/>
    <w:rsid w:val="00B83C08"/>
    <w:rPr>
      <w:rFonts w:ascii="Times New Roman" w:eastAsia="Times New Roman" w:hAnsi="Times New Roman" w:cs="Times New Roman"/>
      <w:sz w:val="24"/>
      <w:szCs w:val="20"/>
      <w:lang w:val="ro-RO" w:eastAsia="ar-SA"/>
    </w:rPr>
  </w:style>
  <w:style w:type="paragraph" w:styleId="TOCHeading">
    <w:name w:val="TOC Heading"/>
    <w:basedOn w:val="Heading1"/>
    <w:next w:val="Normal"/>
    <w:uiPriority w:val="39"/>
    <w:unhideWhenUsed/>
    <w:qFormat/>
    <w:rsid w:val="00B83C08"/>
    <w:pPr>
      <w:keepLines/>
      <w:spacing w:after="0" w:line="259" w:lineRule="auto"/>
      <w:outlineLvl w:val="9"/>
    </w:pPr>
    <w:rPr>
      <w:rFonts w:ascii="Calibri Light" w:hAnsi="Calibri Light" w:cs="Times New Roman"/>
      <w:b w:val="0"/>
      <w:color w:val="2E74B5"/>
    </w:rPr>
  </w:style>
  <w:style w:type="paragraph" w:styleId="BodyTextIndent3">
    <w:name w:val="Body Text Indent 3"/>
    <w:basedOn w:val="Normal"/>
    <w:link w:val="BodyTextIndent3Char"/>
    <w:uiPriority w:val="99"/>
    <w:unhideWhenUsed/>
    <w:rsid w:val="00B83C08"/>
    <w:pPr>
      <w:spacing w:after="120" w:line="276" w:lineRule="auto"/>
      <w:ind w:left="283"/>
    </w:pPr>
    <w:rPr>
      <w:rFonts w:ascii="Calibri" w:eastAsia="Calibri" w:hAnsi="Calibri"/>
      <w:sz w:val="16"/>
      <w:szCs w:val="16"/>
    </w:rPr>
  </w:style>
  <w:style w:type="character" w:customStyle="1" w:styleId="BodyTextIndent3Char">
    <w:name w:val="Body Text Indent 3 Char"/>
    <w:basedOn w:val="DefaultParagraphFont"/>
    <w:link w:val="BodyTextIndent3"/>
    <w:uiPriority w:val="99"/>
    <w:rsid w:val="00B83C08"/>
    <w:rPr>
      <w:rFonts w:ascii="Calibri" w:eastAsia="Calibri" w:hAnsi="Calibri" w:cs="Times New Roman"/>
      <w:sz w:val="16"/>
      <w:szCs w:val="16"/>
      <w:lang w:eastAsia="ro-RO"/>
    </w:rPr>
  </w:style>
  <w:style w:type="character" w:customStyle="1" w:styleId="WW8Num3z0">
    <w:name w:val="WW8Num3z0"/>
    <w:rsid w:val="00B83C08"/>
    <w:rPr>
      <w:rFonts w:ascii="Symbol" w:hAnsi="Symbol"/>
    </w:rPr>
  </w:style>
  <w:style w:type="character" w:customStyle="1" w:styleId="tal1">
    <w:name w:val="tal1"/>
    <w:rsid w:val="00B83C08"/>
  </w:style>
  <w:style w:type="paragraph" w:styleId="Header">
    <w:name w:val="header"/>
    <w:basedOn w:val="Normal"/>
    <w:link w:val="HeaderChar"/>
    <w:uiPriority w:val="99"/>
    <w:unhideWhenUsed/>
    <w:rsid w:val="002E4CE7"/>
    <w:pPr>
      <w:tabs>
        <w:tab w:val="center" w:pos="4680"/>
        <w:tab w:val="right" w:pos="9360"/>
      </w:tabs>
    </w:pPr>
  </w:style>
  <w:style w:type="character" w:customStyle="1" w:styleId="HeaderChar">
    <w:name w:val="Header Char"/>
    <w:basedOn w:val="DefaultParagraphFont"/>
    <w:link w:val="Header"/>
    <w:uiPriority w:val="99"/>
    <w:rsid w:val="002E4CE7"/>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2E4CE7"/>
    <w:pPr>
      <w:tabs>
        <w:tab w:val="center" w:pos="4680"/>
        <w:tab w:val="right" w:pos="9360"/>
      </w:tabs>
    </w:pPr>
  </w:style>
  <w:style w:type="character" w:customStyle="1" w:styleId="FooterChar">
    <w:name w:val="Footer Char"/>
    <w:basedOn w:val="DefaultParagraphFont"/>
    <w:link w:val="Footer"/>
    <w:uiPriority w:val="99"/>
    <w:rsid w:val="002E4CE7"/>
    <w:rPr>
      <w:rFonts w:ascii="Times New Roman" w:eastAsia="Times New Roman" w:hAnsi="Times New Roman" w:cs="Times New Roman"/>
      <w:sz w:val="24"/>
      <w:szCs w:val="24"/>
      <w:lang w:val="ro-RO" w:eastAsia="ro-R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5D4F"/>
    <w:rPr>
      <w:rFonts w:ascii="Tahoma" w:hAnsi="Tahoma" w:cs="Tahoma"/>
      <w:sz w:val="16"/>
      <w:szCs w:val="16"/>
    </w:rPr>
  </w:style>
  <w:style w:type="character" w:customStyle="1" w:styleId="BalloonTextChar">
    <w:name w:val="Balloon Text Char"/>
    <w:basedOn w:val="DefaultParagraphFont"/>
    <w:link w:val="BalloonText"/>
    <w:uiPriority w:val="99"/>
    <w:semiHidden/>
    <w:rsid w:val="00FE5D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YIISLQi7USyd9VvnKXhuY7MqWg==">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20</Pages>
  <Words>9982</Words>
  <Characters>56903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Tudor</dc:creator>
  <cp:lastModifiedBy>Tudor</cp:lastModifiedBy>
  <cp:revision>21</cp:revision>
  <dcterms:created xsi:type="dcterms:W3CDTF">2025-10-01T06:14:00Z</dcterms:created>
  <dcterms:modified xsi:type="dcterms:W3CDTF">2026-04-21T12:00:00Z</dcterms:modified>
</cp:coreProperties>
</file>