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3EAF9" w14:textId="77777777" w:rsidR="00AA1951" w:rsidRPr="00716CF7" w:rsidRDefault="00AA1951" w:rsidP="00AA1951">
      <w:pPr>
        <w:jc w:val="both"/>
        <w:rPr>
          <w:rFonts w:ascii="Times New Roman" w:eastAsia="Times New Roman" w:hAnsi="Times New Roman" w:cs="Times New Roman"/>
          <w:b/>
          <w:noProof/>
          <w:sz w:val="24"/>
          <w:szCs w:val="24"/>
          <w:lang w:eastAsia="ro-RO"/>
        </w:rPr>
      </w:pPr>
      <w:r w:rsidRPr="00716CF7">
        <w:rPr>
          <w:rFonts w:ascii="Times New Roman" w:eastAsia="Times New Roman" w:hAnsi="Times New Roman" w:cs="Times New Roman"/>
          <w:b/>
          <w:noProof/>
          <w:sz w:val="24"/>
          <w:szCs w:val="24"/>
          <w:lang w:eastAsia="ro-RO"/>
        </w:rPr>
        <w:t xml:space="preserve">PRIMĂRIA MUNICIPIULUI    </w:t>
      </w:r>
      <w:r w:rsidRPr="00716CF7">
        <w:rPr>
          <w:rFonts w:ascii="Times New Roman" w:eastAsia="Times New Roman" w:hAnsi="Times New Roman" w:cs="Times New Roman"/>
          <w:b/>
          <w:noProof/>
          <w:sz w:val="24"/>
          <w:szCs w:val="24"/>
          <w:lang w:eastAsia="ro-RO"/>
        </w:rPr>
        <w:tab/>
      </w:r>
      <w:r w:rsidRPr="00716CF7">
        <w:rPr>
          <w:rFonts w:ascii="Times New Roman" w:eastAsia="Times New Roman" w:hAnsi="Times New Roman" w:cs="Times New Roman"/>
          <w:b/>
          <w:noProof/>
          <w:sz w:val="24"/>
          <w:szCs w:val="24"/>
          <w:lang w:eastAsia="ro-RO"/>
        </w:rPr>
        <w:tab/>
      </w:r>
      <w:r w:rsidRPr="00716CF7">
        <w:rPr>
          <w:rFonts w:ascii="Times New Roman" w:eastAsia="Times New Roman" w:hAnsi="Times New Roman" w:cs="Times New Roman"/>
          <w:b/>
          <w:noProof/>
          <w:sz w:val="24"/>
          <w:szCs w:val="24"/>
          <w:lang w:eastAsia="ro-RO"/>
        </w:rPr>
        <w:tab/>
      </w:r>
      <w:r w:rsidRPr="00716CF7">
        <w:rPr>
          <w:rFonts w:ascii="Times New Roman" w:eastAsia="Times New Roman" w:hAnsi="Times New Roman" w:cs="Times New Roman"/>
          <w:b/>
          <w:noProof/>
          <w:sz w:val="24"/>
          <w:szCs w:val="24"/>
          <w:lang w:eastAsia="ro-RO"/>
        </w:rPr>
        <w:tab/>
      </w:r>
      <w:r w:rsidRPr="00716CF7">
        <w:rPr>
          <w:rFonts w:ascii="Times New Roman" w:eastAsia="Times New Roman" w:hAnsi="Times New Roman" w:cs="Times New Roman"/>
          <w:b/>
          <w:noProof/>
          <w:sz w:val="24"/>
          <w:szCs w:val="24"/>
          <w:lang w:eastAsia="ro-RO"/>
        </w:rPr>
        <w:tab/>
      </w:r>
      <w:r w:rsidRPr="00716CF7">
        <w:rPr>
          <w:rFonts w:ascii="Times New Roman" w:eastAsia="Times New Roman" w:hAnsi="Times New Roman" w:cs="Times New Roman"/>
          <w:b/>
          <w:noProof/>
          <w:sz w:val="24"/>
          <w:szCs w:val="24"/>
          <w:lang w:eastAsia="ro-RO"/>
        </w:rPr>
        <w:tab/>
        <w:t xml:space="preserve"> Aprobat</w:t>
      </w:r>
    </w:p>
    <w:p w14:paraId="101A47CC" w14:textId="77777777" w:rsidR="00AA1951" w:rsidRPr="00716CF7" w:rsidRDefault="00AA1951" w:rsidP="00AA1951">
      <w:pPr>
        <w:jc w:val="both"/>
        <w:rPr>
          <w:rFonts w:ascii="Times New Roman" w:eastAsia="Times New Roman" w:hAnsi="Times New Roman" w:cs="Times New Roman"/>
          <w:b/>
          <w:noProof/>
          <w:sz w:val="24"/>
          <w:szCs w:val="24"/>
          <w:lang w:eastAsia="ro-RO"/>
        </w:rPr>
      </w:pPr>
      <w:r w:rsidRPr="00716CF7">
        <w:rPr>
          <w:rFonts w:ascii="Times New Roman" w:eastAsia="Times New Roman" w:hAnsi="Times New Roman" w:cs="Times New Roman"/>
          <w:b/>
          <w:noProof/>
          <w:sz w:val="24"/>
          <w:szCs w:val="24"/>
          <w:lang w:eastAsia="ro-RO"/>
        </w:rPr>
        <w:t xml:space="preserve">SFÂNTU GHEORGHE   </w:t>
      </w:r>
      <w:r w:rsidRPr="00716CF7">
        <w:rPr>
          <w:rFonts w:ascii="Times New Roman" w:eastAsia="Times New Roman" w:hAnsi="Times New Roman" w:cs="Times New Roman"/>
          <w:b/>
          <w:noProof/>
          <w:sz w:val="24"/>
          <w:szCs w:val="24"/>
          <w:lang w:eastAsia="ro-RO"/>
        </w:rPr>
        <w:tab/>
      </w:r>
      <w:r w:rsidRPr="00716CF7">
        <w:rPr>
          <w:rFonts w:ascii="Times New Roman" w:eastAsia="Times New Roman" w:hAnsi="Times New Roman" w:cs="Times New Roman"/>
          <w:b/>
          <w:noProof/>
          <w:sz w:val="24"/>
          <w:szCs w:val="24"/>
          <w:lang w:eastAsia="ro-RO"/>
        </w:rPr>
        <w:tab/>
      </w:r>
      <w:r w:rsidRPr="00716CF7">
        <w:rPr>
          <w:rFonts w:ascii="Times New Roman" w:eastAsia="Times New Roman" w:hAnsi="Times New Roman" w:cs="Times New Roman"/>
          <w:b/>
          <w:noProof/>
          <w:sz w:val="24"/>
          <w:szCs w:val="24"/>
          <w:lang w:eastAsia="ro-RO"/>
        </w:rPr>
        <w:tab/>
      </w:r>
      <w:r w:rsidRPr="00716CF7">
        <w:rPr>
          <w:rFonts w:ascii="Times New Roman" w:eastAsia="Times New Roman" w:hAnsi="Times New Roman" w:cs="Times New Roman"/>
          <w:b/>
          <w:noProof/>
          <w:sz w:val="24"/>
          <w:szCs w:val="24"/>
          <w:lang w:eastAsia="ro-RO"/>
        </w:rPr>
        <w:tab/>
      </w:r>
      <w:r w:rsidRPr="00716CF7">
        <w:rPr>
          <w:rFonts w:ascii="Times New Roman" w:eastAsia="Times New Roman" w:hAnsi="Times New Roman" w:cs="Times New Roman"/>
          <w:b/>
          <w:noProof/>
          <w:sz w:val="24"/>
          <w:szCs w:val="24"/>
          <w:lang w:eastAsia="ro-RO"/>
        </w:rPr>
        <w:tab/>
        <w:t xml:space="preserve">  Ordonator Principal de Credite</w:t>
      </w:r>
    </w:p>
    <w:p w14:paraId="5B4121F8" w14:textId="77777777" w:rsidR="00AA1951" w:rsidRPr="00716CF7" w:rsidRDefault="00AA1951" w:rsidP="00AA1951">
      <w:pPr>
        <w:jc w:val="both"/>
        <w:rPr>
          <w:rFonts w:ascii="Times New Roman" w:eastAsia="Times New Roman" w:hAnsi="Times New Roman" w:cs="Times New Roman"/>
          <w:b/>
          <w:noProof/>
          <w:sz w:val="24"/>
          <w:szCs w:val="24"/>
          <w:lang w:eastAsia="ro-RO"/>
        </w:rPr>
      </w:pPr>
      <w:r w:rsidRPr="00716CF7">
        <w:rPr>
          <w:rFonts w:ascii="Times New Roman" w:eastAsia="Times New Roman" w:hAnsi="Times New Roman" w:cs="Times New Roman"/>
          <w:b/>
          <w:noProof/>
          <w:sz w:val="24"/>
          <w:szCs w:val="24"/>
          <w:lang w:eastAsia="ro-RO"/>
        </w:rPr>
        <w:t>COMPARTIMENTUL INVESTIŢII</w:t>
      </w:r>
    </w:p>
    <w:p w14:paraId="6CC0FE28" w14:textId="6339AF58" w:rsidR="00AA1951" w:rsidRPr="00716CF7" w:rsidRDefault="00A5174F" w:rsidP="00AA1951">
      <w:pPr>
        <w:jc w:val="both"/>
        <w:rPr>
          <w:rFonts w:ascii="Times New Roman" w:eastAsia="Times New Roman" w:hAnsi="Times New Roman" w:cs="Times New Roman"/>
          <w:b/>
          <w:noProof/>
          <w:sz w:val="24"/>
          <w:szCs w:val="24"/>
          <w:lang w:eastAsia="ro-RO"/>
        </w:rPr>
      </w:pPr>
      <w:r>
        <w:rPr>
          <w:rFonts w:ascii="Times New Roman" w:eastAsia="Times New Roman" w:hAnsi="Times New Roman" w:cs="Times New Roman"/>
          <w:b/>
          <w:noProof/>
          <w:sz w:val="24"/>
          <w:szCs w:val="24"/>
          <w:lang w:eastAsia="ro-RO"/>
        </w:rPr>
        <w:t>Nr. 26516/06.05</w:t>
      </w:r>
      <w:r w:rsidR="00245AE0">
        <w:rPr>
          <w:rFonts w:ascii="Times New Roman" w:eastAsia="Times New Roman" w:hAnsi="Times New Roman" w:cs="Times New Roman"/>
          <w:b/>
          <w:noProof/>
          <w:sz w:val="24"/>
          <w:szCs w:val="24"/>
          <w:lang w:eastAsia="ro-RO"/>
        </w:rPr>
        <w:t>.2026</w:t>
      </w:r>
      <w:r w:rsidR="00AA1951" w:rsidRPr="00716CF7">
        <w:rPr>
          <w:rFonts w:ascii="Times New Roman" w:eastAsia="Times New Roman" w:hAnsi="Times New Roman" w:cs="Times New Roman"/>
          <w:b/>
          <w:noProof/>
          <w:sz w:val="24"/>
          <w:szCs w:val="24"/>
          <w:lang w:eastAsia="ro-RO"/>
        </w:rPr>
        <w:tab/>
      </w:r>
      <w:r w:rsidR="00AA1951" w:rsidRPr="00716CF7">
        <w:rPr>
          <w:rFonts w:ascii="Times New Roman" w:eastAsia="Times New Roman" w:hAnsi="Times New Roman" w:cs="Times New Roman"/>
          <w:b/>
          <w:noProof/>
          <w:sz w:val="24"/>
          <w:szCs w:val="24"/>
          <w:lang w:eastAsia="ro-RO"/>
        </w:rPr>
        <w:tab/>
      </w:r>
      <w:r w:rsidR="00AA1951" w:rsidRPr="00716CF7">
        <w:rPr>
          <w:rFonts w:ascii="Times New Roman" w:eastAsia="Times New Roman" w:hAnsi="Times New Roman" w:cs="Times New Roman"/>
          <w:b/>
          <w:noProof/>
          <w:sz w:val="24"/>
          <w:szCs w:val="24"/>
          <w:lang w:eastAsia="ro-RO"/>
        </w:rPr>
        <w:tab/>
      </w:r>
    </w:p>
    <w:p w14:paraId="42E34748" w14:textId="77777777" w:rsidR="00AA1951" w:rsidRPr="00716CF7" w:rsidRDefault="00AA1951" w:rsidP="00AA1951">
      <w:pPr>
        <w:autoSpaceDE w:val="0"/>
        <w:autoSpaceDN w:val="0"/>
        <w:adjustRightInd w:val="0"/>
        <w:jc w:val="both"/>
        <w:rPr>
          <w:rFonts w:ascii="Times New Roman" w:eastAsia="Times New Roman" w:hAnsi="Times New Roman" w:cs="Times New Roman"/>
          <w:b/>
          <w:noProof/>
          <w:sz w:val="24"/>
          <w:szCs w:val="24"/>
          <w:lang w:eastAsia="ro-RO"/>
        </w:rPr>
      </w:pPr>
      <w:r w:rsidRPr="00716CF7">
        <w:rPr>
          <w:rFonts w:ascii="Times New Roman" w:eastAsia="Times New Roman" w:hAnsi="Times New Roman" w:cs="Times New Roman"/>
          <w:b/>
          <w:noProof/>
          <w:sz w:val="24"/>
          <w:szCs w:val="24"/>
          <w:lang w:eastAsia="ro-RO"/>
        </w:rPr>
        <w:tab/>
      </w:r>
      <w:r w:rsidRPr="00716CF7">
        <w:rPr>
          <w:rFonts w:ascii="Times New Roman" w:eastAsia="Times New Roman" w:hAnsi="Times New Roman" w:cs="Times New Roman"/>
          <w:b/>
          <w:noProof/>
          <w:sz w:val="24"/>
          <w:szCs w:val="24"/>
          <w:lang w:eastAsia="ro-RO"/>
        </w:rPr>
        <w:tab/>
      </w:r>
      <w:r w:rsidRPr="00716CF7">
        <w:rPr>
          <w:rFonts w:ascii="Times New Roman" w:eastAsia="Times New Roman" w:hAnsi="Times New Roman" w:cs="Times New Roman"/>
          <w:b/>
          <w:noProof/>
          <w:sz w:val="24"/>
          <w:szCs w:val="24"/>
          <w:lang w:eastAsia="ro-RO"/>
        </w:rPr>
        <w:tab/>
      </w:r>
    </w:p>
    <w:p w14:paraId="24326DA6" w14:textId="77777777" w:rsidR="00AA1951" w:rsidRPr="00716CF7" w:rsidRDefault="00AA1951" w:rsidP="00AA1951">
      <w:pPr>
        <w:autoSpaceDE w:val="0"/>
        <w:autoSpaceDN w:val="0"/>
        <w:adjustRightInd w:val="0"/>
        <w:jc w:val="both"/>
        <w:rPr>
          <w:rFonts w:ascii="Times New Roman" w:eastAsia="Times New Roman" w:hAnsi="Times New Roman" w:cs="Times New Roman"/>
          <w:b/>
          <w:noProof/>
          <w:sz w:val="24"/>
          <w:szCs w:val="24"/>
          <w:lang w:eastAsia="ro-RO"/>
        </w:rPr>
      </w:pPr>
    </w:p>
    <w:p w14:paraId="3DA540A3" w14:textId="77777777" w:rsidR="00AA1951" w:rsidRPr="00716CF7" w:rsidRDefault="00AA1951" w:rsidP="00AA1951">
      <w:pPr>
        <w:autoSpaceDE w:val="0"/>
        <w:autoSpaceDN w:val="0"/>
        <w:adjustRightInd w:val="0"/>
        <w:jc w:val="both"/>
        <w:rPr>
          <w:rFonts w:ascii="Times New Roman" w:eastAsia="Times New Roman" w:hAnsi="Times New Roman" w:cs="Times New Roman"/>
          <w:b/>
          <w:noProof/>
          <w:sz w:val="24"/>
          <w:szCs w:val="24"/>
          <w:lang w:eastAsia="ro-RO"/>
        </w:rPr>
      </w:pPr>
      <w:r w:rsidRPr="00716CF7">
        <w:rPr>
          <w:rFonts w:ascii="Times New Roman" w:eastAsia="Times New Roman" w:hAnsi="Times New Roman" w:cs="Times New Roman"/>
          <w:b/>
          <w:noProof/>
          <w:sz w:val="24"/>
          <w:szCs w:val="24"/>
          <w:lang w:eastAsia="ro-RO"/>
        </w:rPr>
        <w:tab/>
      </w:r>
      <w:r w:rsidRPr="00716CF7">
        <w:rPr>
          <w:rFonts w:ascii="Times New Roman" w:eastAsia="Times New Roman" w:hAnsi="Times New Roman" w:cs="Times New Roman"/>
          <w:b/>
          <w:noProof/>
          <w:sz w:val="24"/>
          <w:szCs w:val="24"/>
          <w:lang w:eastAsia="ro-RO"/>
        </w:rPr>
        <w:tab/>
      </w:r>
      <w:r w:rsidRPr="00716CF7">
        <w:rPr>
          <w:rFonts w:ascii="Times New Roman" w:eastAsia="Times New Roman" w:hAnsi="Times New Roman" w:cs="Times New Roman"/>
          <w:b/>
          <w:noProof/>
          <w:sz w:val="24"/>
          <w:szCs w:val="24"/>
          <w:lang w:eastAsia="ro-RO"/>
        </w:rPr>
        <w:tab/>
      </w:r>
      <w:r w:rsidRPr="00716CF7">
        <w:rPr>
          <w:rFonts w:ascii="Times New Roman" w:eastAsia="Times New Roman" w:hAnsi="Times New Roman" w:cs="Times New Roman"/>
          <w:b/>
          <w:noProof/>
          <w:sz w:val="24"/>
          <w:szCs w:val="24"/>
          <w:lang w:eastAsia="ro-RO"/>
        </w:rPr>
        <w:tab/>
      </w:r>
      <w:r w:rsidRPr="00716CF7">
        <w:rPr>
          <w:rFonts w:ascii="Times New Roman" w:eastAsia="Times New Roman" w:hAnsi="Times New Roman" w:cs="Times New Roman"/>
          <w:b/>
          <w:noProof/>
          <w:sz w:val="24"/>
          <w:szCs w:val="24"/>
          <w:lang w:eastAsia="ro-RO"/>
        </w:rPr>
        <w:tab/>
      </w:r>
      <w:r w:rsidRPr="00716CF7">
        <w:rPr>
          <w:rFonts w:ascii="Times New Roman" w:eastAsia="Times New Roman" w:hAnsi="Times New Roman" w:cs="Times New Roman"/>
          <w:b/>
          <w:noProof/>
          <w:sz w:val="24"/>
          <w:szCs w:val="24"/>
          <w:lang w:eastAsia="ro-RO"/>
        </w:rPr>
        <w:tab/>
      </w:r>
      <w:r w:rsidRPr="00716CF7">
        <w:rPr>
          <w:rFonts w:ascii="Times New Roman" w:eastAsia="Times New Roman" w:hAnsi="Times New Roman" w:cs="Times New Roman"/>
          <w:b/>
          <w:noProof/>
          <w:sz w:val="24"/>
          <w:szCs w:val="24"/>
          <w:lang w:eastAsia="ro-RO"/>
        </w:rPr>
        <w:tab/>
      </w:r>
      <w:r w:rsidRPr="00716CF7">
        <w:rPr>
          <w:rFonts w:ascii="Times New Roman" w:eastAsia="Times New Roman" w:hAnsi="Times New Roman" w:cs="Times New Roman"/>
          <w:b/>
          <w:noProof/>
          <w:sz w:val="24"/>
          <w:szCs w:val="24"/>
          <w:lang w:eastAsia="ro-RO"/>
        </w:rPr>
        <w:tab/>
      </w:r>
    </w:p>
    <w:p w14:paraId="07AD840F" w14:textId="77777777" w:rsidR="00AA1951" w:rsidRPr="00716CF7" w:rsidRDefault="00AA1951" w:rsidP="00AA1951">
      <w:pPr>
        <w:widowControl w:val="0"/>
        <w:tabs>
          <w:tab w:val="left" w:pos="3516"/>
          <w:tab w:val="center" w:pos="4536"/>
        </w:tabs>
        <w:jc w:val="center"/>
        <w:rPr>
          <w:rFonts w:ascii="Times New Roman" w:hAnsi="Times New Roman" w:cs="Times New Roman"/>
          <w:b/>
          <w:noProof/>
          <w:sz w:val="24"/>
          <w:szCs w:val="24"/>
          <w:u w:val="single"/>
        </w:rPr>
      </w:pPr>
    </w:p>
    <w:p w14:paraId="26AFFAEF" w14:textId="77777777" w:rsidR="00AA1951" w:rsidRPr="00716CF7" w:rsidRDefault="00AA1951" w:rsidP="00AA1951">
      <w:pPr>
        <w:widowControl w:val="0"/>
        <w:jc w:val="center"/>
        <w:rPr>
          <w:rFonts w:ascii="Times New Roman" w:hAnsi="Times New Roman" w:cs="Times New Roman"/>
          <w:b/>
          <w:noProof/>
          <w:sz w:val="24"/>
          <w:szCs w:val="24"/>
          <w:u w:val="single"/>
        </w:rPr>
      </w:pPr>
    </w:p>
    <w:p w14:paraId="483A613D" w14:textId="77777777" w:rsidR="00AA1951" w:rsidRPr="00716CF7" w:rsidRDefault="00AA1951" w:rsidP="00AA1951">
      <w:pPr>
        <w:widowControl w:val="0"/>
        <w:jc w:val="center"/>
        <w:rPr>
          <w:rFonts w:ascii="Times New Roman" w:hAnsi="Times New Roman" w:cs="Times New Roman"/>
          <w:b/>
          <w:noProof/>
          <w:sz w:val="24"/>
          <w:szCs w:val="24"/>
        </w:rPr>
      </w:pPr>
      <w:bookmarkStart w:id="0" w:name="_GoBack"/>
      <w:bookmarkEnd w:id="0"/>
    </w:p>
    <w:p w14:paraId="02B146C4" w14:textId="77777777" w:rsidR="00AA1951" w:rsidRPr="00716CF7" w:rsidRDefault="00AA1951" w:rsidP="00AA1951">
      <w:pPr>
        <w:widowControl w:val="0"/>
        <w:jc w:val="center"/>
        <w:rPr>
          <w:rFonts w:ascii="Times New Roman" w:hAnsi="Times New Roman" w:cs="Times New Roman"/>
          <w:b/>
          <w:noProof/>
          <w:sz w:val="24"/>
          <w:szCs w:val="24"/>
        </w:rPr>
      </w:pPr>
    </w:p>
    <w:p w14:paraId="65F48C5E" w14:textId="77777777" w:rsidR="00AA1951" w:rsidRPr="00716CF7" w:rsidRDefault="00AA1951" w:rsidP="00AA1951">
      <w:pPr>
        <w:widowControl w:val="0"/>
        <w:jc w:val="center"/>
        <w:rPr>
          <w:rFonts w:ascii="Times New Roman" w:hAnsi="Times New Roman" w:cs="Times New Roman"/>
          <w:b/>
          <w:noProof/>
          <w:sz w:val="24"/>
          <w:szCs w:val="24"/>
        </w:rPr>
      </w:pPr>
    </w:p>
    <w:p w14:paraId="71B9D0B5" w14:textId="77777777" w:rsidR="00AA1951" w:rsidRPr="00716CF7" w:rsidRDefault="00AA1951" w:rsidP="00AA1951">
      <w:pPr>
        <w:widowControl w:val="0"/>
        <w:jc w:val="center"/>
        <w:rPr>
          <w:rFonts w:ascii="Times New Roman" w:hAnsi="Times New Roman" w:cs="Times New Roman"/>
          <w:b/>
          <w:noProof/>
          <w:sz w:val="24"/>
          <w:szCs w:val="24"/>
        </w:rPr>
      </w:pPr>
    </w:p>
    <w:p w14:paraId="0088A971" w14:textId="77777777" w:rsidR="00AA1951" w:rsidRPr="00716CF7" w:rsidRDefault="00AA1951" w:rsidP="00AA1951">
      <w:pPr>
        <w:widowControl w:val="0"/>
        <w:jc w:val="center"/>
        <w:rPr>
          <w:rFonts w:ascii="Times New Roman" w:hAnsi="Times New Roman" w:cs="Times New Roman"/>
          <w:b/>
          <w:noProof/>
          <w:sz w:val="24"/>
          <w:szCs w:val="24"/>
        </w:rPr>
      </w:pPr>
    </w:p>
    <w:p w14:paraId="15D906EE" w14:textId="77777777" w:rsidR="00AA1951" w:rsidRPr="00716CF7" w:rsidRDefault="00AA1951" w:rsidP="00AA1951">
      <w:pPr>
        <w:widowControl w:val="0"/>
        <w:jc w:val="center"/>
        <w:rPr>
          <w:rFonts w:ascii="Times New Roman" w:hAnsi="Times New Roman" w:cs="Times New Roman"/>
          <w:b/>
          <w:noProof/>
          <w:sz w:val="24"/>
          <w:szCs w:val="24"/>
        </w:rPr>
      </w:pPr>
    </w:p>
    <w:p w14:paraId="41EB98C0" w14:textId="77777777" w:rsidR="00AA1951" w:rsidRPr="00716CF7" w:rsidRDefault="00AA1951" w:rsidP="00AA1951">
      <w:pPr>
        <w:widowControl w:val="0"/>
        <w:jc w:val="center"/>
        <w:rPr>
          <w:rFonts w:ascii="Times New Roman" w:hAnsi="Times New Roman" w:cs="Times New Roman"/>
          <w:b/>
          <w:noProof/>
          <w:sz w:val="24"/>
          <w:szCs w:val="24"/>
        </w:rPr>
      </w:pPr>
    </w:p>
    <w:p w14:paraId="064FDD40" w14:textId="77777777" w:rsidR="00AA1951" w:rsidRPr="00716CF7" w:rsidRDefault="00AA1951" w:rsidP="00AA1951">
      <w:pPr>
        <w:widowControl w:val="0"/>
        <w:jc w:val="center"/>
        <w:rPr>
          <w:rFonts w:ascii="Times New Roman" w:hAnsi="Times New Roman" w:cs="Times New Roman"/>
          <w:b/>
          <w:noProof/>
          <w:sz w:val="24"/>
          <w:szCs w:val="24"/>
        </w:rPr>
      </w:pPr>
    </w:p>
    <w:p w14:paraId="40E793CD" w14:textId="77777777" w:rsidR="00AA1951" w:rsidRPr="00716CF7" w:rsidRDefault="00AA1951" w:rsidP="00AA1951">
      <w:pPr>
        <w:widowControl w:val="0"/>
        <w:jc w:val="center"/>
        <w:rPr>
          <w:rFonts w:ascii="Times New Roman" w:hAnsi="Times New Roman" w:cs="Times New Roman"/>
          <w:b/>
          <w:noProof/>
          <w:sz w:val="24"/>
          <w:szCs w:val="24"/>
        </w:rPr>
      </w:pPr>
    </w:p>
    <w:p w14:paraId="0F1DF81E" w14:textId="77777777" w:rsidR="00AA1951" w:rsidRPr="00716CF7" w:rsidRDefault="00AA1951" w:rsidP="00AA1951">
      <w:pPr>
        <w:widowControl w:val="0"/>
        <w:jc w:val="center"/>
        <w:rPr>
          <w:rFonts w:ascii="Times New Roman" w:hAnsi="Times New Roman" w:cs="Times New Roman"/>
          <w:b/>
          <w:noProof/>
          <w:sz w:val="24"/>
          <w:szCs w:val="24"/>
        </w:rPr>
      </w:pPr>
    </w:p>
    <w:p w14:paraId="0BC445CF" w14:textId="77777777" w:rsidR="00AA1951" w:rsidRPr="00716CF7" w:rsidRDefault="00AA1951" w:rsidP="00AA1951">
      <w:pPr>
        <w:widowControl w:val="0"/>
        <w:jc w:val="center"/>
        <w:rPr>
          <w:rFonts w:ascii="Times New Roman" w:hAnsi="Times New Roman" w:cs="Times New Roman"/>
          <w:b/>
          <w:noProof/>
          <w:sz w:val="24"/>
          <w:szCs w:val="24"/>
        </w:rPr>
      </w:pPr>
    </w:p>
    <w:p w14:paraId="03B6BE71" w14:textId="77777777" w:rsidR="00AA1951" w:rsidRPr="00716CF7" w:rsidRDefault="00AA1951" w:rsidP="00AA1951">
      <w:pPr>
        <w:widowControl w:val="0"/>
        <w:jc w:val="center"/>
        <w:rPr>
          <w:rFonts w:ascii="Times New Roman" w:hAnsi="Times New Roman" w:cs="Times New Roman"/>
          <w:b/>
          <w:noProof/>
          <w:sz w:val="24"/>
          <w:szCs w:val="24"/>
        </w:rPr>
      </w:pPr>
    </w:p>
    <w:p w14:paraId="14B496EC" w14:textId="77777777" w:rsidR="00AA1951" w:rsidRPr="00716CF7" w:rsidRDefault="00AA1951" w:rsidP="00AA1951">
      <w:pPr>
        <w:widowControl w:val="0"/>
        <w:jc w:val="center"/>
        <w:rPr>
          <w:rFonts w:ascii="Times New Roman" w:hAnsi="Times New Roman" w:cs="Times New Roman"/>
          <w:b/>
          <w:noProof/>
          <w:sz w:val="24"/>
          <w:szCs w:val="24"/>
        </w:rPr>
      </w:pPr>
    </w:p>
    <w:p w14:paraId="6F0E931B" w14:textId="77777777" w:rsidR="00AA1951" w:rsidRPr="00716CF7" w:rsidRDefault="00AA1951" w:rsidP="00AA1951">
      <w:pPr>
        <w:widowControl w:val="0"/>
        <w:jc w:val="center"/>
        <w:rPr>
          <w:rFonts w:ascii="Times New Roman" w:hAnsi="Times New Roman" w:cs="Times New Roman"/>
          <w:b/>
          <w:noProof/>
          <w:sz w:val="24"/>
          <w:szCs w:val="24"/>
        </w:rPr>
      </w:pPr>
      <w:r w:rsidRPr="00716CF7">
        <w:rPr>
          <w:rFonts w:ascii="Times New Roman" w:hAnsi="Times New Roman" w:cs="Times New Roman"/>
          <w:b/>
          <w:noProof/>
          <w:sz w:val="24"/>
          <w:szCs w:val="24"/>
        </w:rPr>
        <w:t xml:space="preserve">CAIET DE SARCINI </w:t>
      </w:r>
    </w:p>
    <w:p w14:paraId="71631043" w14:textId="1FAFF093" w:rsidR="00C1486F" w:rsidRPr="00716CF7" w:rsidRDefault="00AA1951" w:rsidP="00AA1951">
      <w:pPr>
        <w:widowControl w:val="0"/>
        <w:jc w:val="center"/>
        <w:rPr>
          <w:rFonts w:ascii="Times New Roman" w:hAnsi="Times New Roman" w:cs="Times New Roman"/>
          <w:b/>
          <w:noProof/>
          <w:sz w:val="24"/>
          <w:szCs w:val="24"/>
        </w:rPr>
      </w:pPr>
      <w:r w:rsidRPr="00716CF7">
        <w:rPr>
          <w:rFonts w:ascii="Times New Roman" w:hAnsi="Times New Roman" w:cs="Times New Roman"/>
          <w:b/>
          <w:noProof/>
          <w:sz w:val="24"/>
          <w:szCs w:val="24"/>
        </w:rPr>
        <w:t xml:space="preserve">privind </w:t>
      </w:r>
      <w:r w:rsidR="00C1486F" w:rsidRPr="00716CF7">
        <w:rPr>
          <w:rFonts w:ascii="Times New Roman" w:hAnsi="Times New Roman" w:cs="Times New Roman"/>
          <w:b/>
          <w:noProof/>
          <w:sz w:val="24"/>
          <w:szCs w:val="24"/>
        </w:rPr>
        <w:t>închirierea</w:t>
      </w:r>
      <w:r w:rsidR="0071096C">
        <w:rPr>
          <w:rFonts w:ascii="Times New Roman" w:hAnsi="Times New Roman" w:cs="Times New Roman"/>
          <w:b/>
          <w:noProof/>
          <w:sz w:val="24"/>
          <w:szCs w:val="24"/>
        </w:rPr>
        <w:t xml:space="preserve">, transportul </w:t>
      </w:r>
      <w:r w:rsidR="00B335C3" w:rsidRPr="00716CF7">
        <w:rPr>
          <w:rFonts w:ascii="Times New Roman" w:hAnsi="Times New Roman" w:cs="Times New Roman"/>
          <w:b/>
          <w:noProof/>
          <w:sz w:val="24"/>
          <w:szCs w:val="24"/>
        </w:rPr>
        <w:t>și montarea</w:t>
      </w:r>
      <w:r w:rsidR="00C1486F" w:rsidRPr="00716CF7">
        <w:rPr>
          <w:rFonts w:ascii="Times New Roman" w:hAnsi="Times New Roman" w:cs="Times New Roman"/>
          <w:b/>
          <w:noProof/>
          <w:sz w:val="24"/>
          <w:szCs w:val="24"/>
        </w:rPr>
        <w:t xml:space="preserve"> a unor containere amplasate în curtea Colegiului Național Mihai Viteazul din municipiul Sfântu Gheorghe, județul Covasna</w:t>
      </w:r>
    </w:p>
    <w:p w14:paraId="0D477393" w14:textId="77777777" w:rsidR="00C1486F" w:rsidRPr="00716CF7" w:rsidRDefault="00C1486F" w:rsidP="00AA1951">
      <w:pPr>
        <w:widowControl w:val="0"/>
        <w:jc w:val="center"/>
        <w:rPr>
          <w:rFonts w:ascii="Times New Roman" w:hAnsi="Times New Roman" w:cs="Times New Roman"/>
          <w:b/>
          <w:noProof/>
          <w:sz w:val="24"/>
          <w:szCs w:val="24"/>
        </w:rPr>
      </w:pPr>
    </w:p>
    <w:p w14:paraId="52D5025C" w14:textId="77777777" w:rsidR="00C1486F" w:rsidRPr="00716CF7" w:rsidRDefault="00C1486F" w:rsidP="00AA1951">
      <w:pPr>
        <w:widowControl w:val="0"/>
        <w:jc w:val="center"/>
        <w:rPr>
          <w:rFonts w:ascii="Times New Roman" w:hAnsi="Times New Roman" w:cs="Times New Roman"/>
          <w:b/>
          <w:noProof/>
          <w:sz w:val="24"/>
          <w:szCs w:val="24"/>
        </w:rPr>
      </w:pPr>
    </w:p>
    <w:p w14:paraId="1E6041F1" w14:textId="77777777" w:rsidR="00AA1951" w:rsidRPr="00716CF7" w:rsidRDefault="00AA1951" w:rsidP="00AA1951">
      <w:pPr>
        <w:widowControl w:val="0"/>
        <w:jc w:val="center"/>
        <w:rPr>
          <w:rFonts w:ascii="Times New Roman" w:hAnsi="Times New Roman" w:cs="Times New Roman"/>
          <w:i/>
          <w:noProof/>
          <w:sz w:val="24"/>
          <w:szCs w:val="24"/>
        </w:rPr>
      </w:pPr>
    </w:p>
    <w:p w14:paraId="6DCE86C0" w14:textId="77777777" w:rsidR="00AA1951" w:rsidRPr="00716CF7" w:rsidRDefault="00AA1951" w:rsidP="00AA1951">
      <w:pPr>
        <w:widowControl w:val="0"/>
        <w:jc w:val="center"/>
        <w:rPr>
          <w:rFonts w:ascii="Times New Roman" w:hAnsi="Times New Roman" w:cs="Times New Roman"/>
          <w:i/>
          <w:noProof/>
          <w:sz w:val="24"/>
          <w:szCs w:val="24"/>
        </w:rPr>
      </w:pPr>
    </w:p>
    <w:p w14:paraId="2714698A" w14:textId="77777777" w:rsidR="00AA1951" w:rsidRPr="00716CF7" w:rsidRDefault="00AA1951" w:rsidP="00AA1951">
      <w:pPr>
        <w:widowControl w:val="0"/>
        <w:jc w:val="center"/>
        <w:rPr>
          <w:rFonts w:ascii="Times New Roman" w:hAnsi="Times New Roman" w:cs="Times New Roman"/>
          <w:i/>
          <w:noProof/>
          <w:sz w:val="24"/>
          <w:szCs w:val="24"/>
        </w:rPr>
      </w:pPr>
    </w:p>
    <w:p w14:paraId="55219B4A" w14:textId="77777777" w:rsidR="00AA1951" w:rsidRPr="00716CF7" w:rsidRDefault="00AA1951" w:rsidP="00AA1951">
      <w:pPr>
        <w:widowControl w:val="0"/>
        <w:jc w:val="center"/>
        <w:rPr>
          <w:rFonts w:ascii="Times New Roman" w:hAnsi="Times New Roman" w:cs="Times New Roman"/>
          <w:i/>
          <w:noProof/>
          <w:sz w:val="24"/>
          <w:szCs w:val="24"/>
        </w:rPr>
      </w:pPr>
    </w:p>
    <w:p w14:paraId="054F3CA7" w14:textId="77777777" w:rsidR="00AA1951" w:rsidRPr="00716CF7" w:rsidRDefault="00AA1951" w:rsidP="00AA1951">
      <w:pPr>
        <w:widowControl w:val="0"/>
        <w:jc w:val="center"/>
        <w:rPr>
          <w:rFonts w:ascii="Times New Roman" w:hAnsi="Times New Roman" w:cs="Times New Roman"/>
          <w:i/>
          <w:noProof/>
          <w:sz w:val="24"/>
          <w:szCs w:val="24"/>
        </w:rPr>
      </w:pPr>
    </w:p>
    <w:p w14:paraId="4BD6932E" w14:textId="77777777" w:rsidR="00AA1951" w:rsidRPr="00716CF7" w:rsidRDefault="00AA1951" w:rsidP="00AA1951">
      <w:pPr>
        <w:widowControl w:val="0"/>
        <w:jc w:val="center"/>
        <w:rPr>
          <w:rFonts w:ascii="Times New Roman" w:hAnsi="Times New Roman" w:cs="Times New Roman"/>
          <w:i/>
          <w:noProof/>
          <w:sz w:val="24"/>
          <w:szCs w:val="24"/>
        </w:rPr>
      </w:pPr>
    </w:p>
    <w:p w14:paraId="01D9349D" w14:textId="77777777" w:rsidR="00AA1951" w:rsidRPr="00716CF7" w:rsidRDefault="00AA1951" w:rsidP="00AA1951">
      <w:pPr>
        <w:widowControl w:val="0"/>
        <w:jc w:val="center"/>
        <w:rPr>
          <w:rFonts w:ascii="Times New Roman" w:hAnsi="Times New Roman" w:cs="Times New Roman"/>
          <w:i/>
          <w:noProof/>
          <w:sz w:val="24"/>
          <w:szCs w:val="24"/>
        </w:rPr>
      </w:pPr>
    </w:p>
    <w:p w14:paraId="04C429E7" w14:textId="77777777" w:rsidR="00AA1951" w:rsidRPr="00716CF7" w:rsidRDefault="00AA1951" w:rsidP="00AA1951">
      <w:pPr>
        <w:widowControl w:val="0"/>
        <w:jc w:val="center"/>
        <w:rPr>
          <w:rFonts w:ascii="Times New Roman" w:hAnsi="Times New Roman" w:cs="Times New Roman"/>
          <w:i/>
          <w:noProof/>
          <w:sz w:val="24"/>
          <w:szCs w:val="24"/>
        </w:rPr>
      </w:pPr>
    </w:p>
    <w:p w14:paraId="7488459B" w14:textId="77777777" w:rsidR="00AA1951" w:rsidRPr="00716CF7" w:rsidRDefault="00AA1951" w:rsidP="00AA1951">
      <w:pPr>
        <w:widowControl w:val="0"/>
        <w:jc w:val="center"/>
        <w:rPr>
          <w:rFonts w:ascii="Times New Roman" w:hAnsi="Times New Roman" w:cs="Times New Roman"/>
          <w:i/>
          <w:noProof/>
          <w:sz w:val="24"/>
          <w:szCs w:val="24"/>
        </w:rPr>
      </w:pPr>
    </w:p>
    <w:p w14:paraId="2AE32F1B" w14:textId="77777777" w:rsidR="00AA1951" w:rsidRPr="00716CF7" w:rsidRDefault="00AA1951" w:rsidP="00AA1951">
      <w:pPr>
        <w:widowControl w:val="0"/>
        <w:jc w:val="center"/>
        <w:rPr>
          <w:rFonts w:ascii="Times New Roman" w:hAnsi="Times New Roman" w:cs="Times New Roman"/>
          <w:i/>
          <w:noProof/>
          <w:sz w:val="24"/>
          <w:szCs w:val="24"/>
        </w:rPr>
      </w:pPr>
    </w:p>
    <w:p w14:paraId="6892E769" w14:textId="77777777" w:rsidR="00AA1951" w:rsidRPr="00716CF7" w:rsidRDefault="00AA1951" w:rsidP="00AA1951">
      <w:pPr>
        <w:widowControl w:val="0"/>
        <w:jc w:val="center"/>
        <w:rPr>
          <w:rFonts w:ascii="Times New Roman" w:hAnsi="Times New Roman" w:cs="Times New Roman"/>
          <w:i/>
          <w:noProof/>
          <w:sz w:val="24"/>
          <w:szCs w:val="24"/>
        </w:rPr>
      </w:pPr>
    </w:p>
    <w:p w14:paraId="66C4A7B8" w14:textId="77777777" w:rsidR="00AA1951" w:rsidRPr="00716CF7" w:rsidRDefault="00AA1951" w:rsidP="00AA1951">
      <w:pPr>
        <w:widowControl w:val="0"/>
        <w:jc w:val="center"/>
        <w:rPr>
          <w:rFonts w:ascii="Times New Roman" w:hAnsi="Times New Roman" w:cs="Times New Roman"/>
          <w:i/>
          <w:noProof/>
          <w:sz w:val="24"/>
          <w:szCs w:val="24"/>
        </w:rPr>
      </w:pPr>
    </w:p>
    <w:p w14:paraId="2163325C" w14:textId="77777777" w:rsidR="00AA1951" w:rsidRPr="00716CF7" w:rsidRDefault="00AA1951" w:rsidP="00AA1951">
      <w:pPr>
        <w:widowControl w:val="0"/>
        <w:jc w:val="center"/>
        <w:rPr>
          <w:rFonts w:ascii="Times New Roman" w:hAnsi="Times New Roman" w:cs="Times New Roman"/>
          <w:i/>
          <w:noProof/>
          <w:sz w:val="24"/>
          <w:szCs w:val="24"/>
        </w:rPr>
      </w:pPr>
    </w:p>
    <w:p w14:paraId="758FB834" w14:textId="77777777" w:rsidR="00AA1951" w:rsidRPr="00716CF7" w:rsidRDefault="00AA1951" w:rsidP="00AA1951">
      <w:pPr>
        <w:widowControl w:val="0"/>
        <w:jc w:val="center"/>
        <w:rPr>
          <w:rFonts w:ascii="Times New Roman" w:hAnsi="Times New Roman" w:cs="Times New Roman"/>
          <w:i/>
          <w:noProof/>
          <w:sz w:val="24"/>
          <w:szCs w:val="24"/>
        </w:rPr>
      </w:pPr>
    </w:p>
    <w:p w14:paraId="259A995B" w14:textId="77777777" w:rsidR="00AA1951" w:rsidRPr="00716CF7" w:rsidRDefault="00AA1951" w:rsidP="00AA1951">
      <w:pPr>
        <w:widowControl w:val="0"/>
        <w:jc w:val="center"/>
        <w:rPr>
          <w:rFonts w:ascii="Times New Roman" w:hAnsi="Times New Roman" w:cs="Times New Roman"/>
          <w:i/>
          <w:noProof/>
          <w:sz w:val="24"/>
          <w:szCs w:val="24"/>
        </w:rPr>
      </w:pPr>
    </w:p>
    <w:p w14:paraId="36F9F247" w14:textId="77777777" w:rsidR="00AA1951" w:rsidRPr="00716CF7" w:rsidRDefault="00AA1951" w:rsidP="00AA1951">
      <w:pPr>
        <w:widowControl w:val="0"/>
        <w:jc w:val="center"/>
        <w:rPr>
          <w:rFonts w:ascii="Times New Roman" w:hAnsi="Times New Roman" w:cs="Times New Roman"/>
          <w:i/>
          <w:noProof/>
          <w:sz w:val="24"/>
          <w:szCs w:val="24"/>
        </w:rPr>
      </w:pPr>
    </w:p>
    <w:p w14:paraId="2DD06CCE" w14:textId="77777777" w:rsidR="00AA1951" w:rsidRPr="00716CF7" w:rsidRDefault="00AA1951" w:rsidP="00AA1951">
      <w:pPr>
        <w:pStyle w:val="TOC1"/>
        <w:widowControl w:val="0"/>
        <w:spacing w:before="0" w:after="0"/>
        <w:rPr>
          <w:rFonts w:ascii="Times New Roman" w:hAnsi="Times New Roman" w:cs="Times New Roman"/>
          <w:noProof/>
          <w:sz w:val="24"/>
          <w:szCs w:val="24"/>
        </w:rPr>
      </w:pPr>
      <w:r w:rsidRPr="00716CF7">
        <w:rPr>
          <w:rFonts w:ascii="Times New Roman" w:hAnsi="Times New Roman" w:cs="Times New Roman"/>
          <w:noProof/>
          <w:sz w:val="24"/>
          <w:szCs w:val="24"/>
        </w:rPr>
        <w:br w:type="page"/>
      </w:r>
    </w:p>
    <w:p w14:paraId="2FEADA9A" w14:textId="77777777" w:rsidR="00AA1951" w:rsidRPr="00716CF7" w:rsidRDefault="00AA1951" w:rsidP="00AA1951">
      <w:pPr>
        <w:pStyle w:val="Heading1"/>
        <w:keepNext w:val="0"/>
        <w:keepLines w:val="0"/>
        <w:widowControl w:val="0"/>
        <w:numPr>
          <w:ilvl w:val="0"/>
          <w:numId w:val="36"/>
        </w:numPr>
        <w:spacing w:before="0"/>
        <w:jc w:val="both"/>
        <w:rPr>
          <w:rFonts w:ascii="Times New Roman" w:hAnsi="Times New Roman" w:cs="Times New Roman"/>
          <w:noProof/>
          <w:sz w:val="24"/>
          <w:szCs w:val="24"/>
        </w:rPr>
      </w:pPr>
      <w:bookmarkStart w:id="1" w:name="do|caIII|si6|ar12|al3"/>
      <w:bookmarkStart w:id="2" w:name="do|caIII|si6|ar12|al4"/>
      <w:bookmarkStart w:id="3" w:name="do|caIII|si6|ar12|al5"/>
      <w:bookmarkStart w:id="4" w:name="do|caIII|si6|ar12|al6"/>
      <w:bookmarkStart w:id="5" w:name="_Toc65065271"/>
      <w:bookmarkEnd w:id="1"/>
      <w:bookmarkEnd w:id="2"/>
      <w:bookmarkEnd w:id="3"/>
      <w:bookmarkEnd w:id="4"/>
      <w:r w:rsidRPr="00716CF7">
        <w:rPr>
          <w:rFonts w:ascii="Times New Roman" w:hAnsi="Times New Roman" w:cs="Times New Roman"/>
          <w:noProof/>
          <w:sz w:val="24"/>
          <w:szCs w:val="24"/>
        </w:rPr>
        <w:lastRenderedPageBreak/>
        <w:t>Introducere</w:t>
      </w:r>
    </w:p>
    <w:p w14:paraId="5FD10F86" w14:textId="77777777" w:rsidR="00AA1951" w:rsidRPr="00716CF7" w:rsidRDefault="00AA1951" w:rsidP="00AA1951">
      <w:pPr>
        <w:pStyle w:val="Heading1"/>
        <w:keepNext w:val="0"/>
        <w:keepLines w:val="0"/>
        <w:widowControl w:val="0"/>
        <w:numPr>
          <w:ilvl w:val="1"/>
          <w:numId w:val="36"/>
        </w:numPr>
        <w:spacing w:before="0"/>
        <w:jc w:val="both"/>
        <w:rPr>
          <w:rFonts w:ascii="Times New Roman" w:hAnsi="Times New Roman" w:cs="Times New Roman"/>
          <w:noProof/>
          <w:sz w:val="24"/>
          <w:szCs w:val="24"/>
        </w:rPr>
      </w:pPr>
      <w:r w:rsidRPr="00716CF7">
        <w:rPr>
          <w:rFonts w:ascii="Times New Roman" w:hAnsi="Times New Roman" w:cs="Times New Roman"/>
          <w:noProof/>
          <w:sz w:val="24"/>
          <w:szCs w:val="24"/>
        </w:rPr>
        <w:t xml:space="preserve"> Contextul realizării acestei achiziții de lucrări</w:t>
      </w:r>
      <w:bookmarkEnd w:id="5"/>
    </w:p>
    <w:p w14:paraId="5F5A8D9C" w14:textId="42C7928D" w:rsidR="00C1486F" w:rsidRPr="00716CF7" w:rsidRDefault="00AA1951" w:rsidP="00AA1951">
      <w:pPr>
        <w:widowControl w:val="0"/>
        <w:jc w:val="both"/>
        <w:rPr>
          <w:rFonts w:ascii="Times New Roman" w:hAnsi="Times New Roman" w:cs="Times New Roman"/>
          <w:iCs/>
          <w:noProof/>
          <w:sz w:val="24"/>
          <w:szCs w:val="24"/>
        </w:rPr>
      </w:pPr>
      <w:r w:rsidRPr="00716CF7">
        <w:rPr>
          <w:rFonts w:ascii="Times New Roman" w:hAnsi="Times New Roman" w:cs="Times New Roman"/>
          <w:iCs/>
          <w:noProof/>
          <w:sz w:val="24"/>
          <w:szCs w:val="24"/>
        </w:rPr>
        <w:t>Prezentul Caiet de sarcini stă la baza achiziționării</w:t>
      </w:r>
      <w:r w:rsidR="00C1486F" w:rsidRPr="00716CF7">
        <w:rPr>
          <w:rFonts w:ascii="Times New Roman" w:hAnsi="Times New Roman" w:cs="Times New Roman"/>
          <w:iCs/>
          <w:noProof/>
          <w:sz w:val="24"/>
          <w:szCs w:val="24"/>
        </w:rPr>
        <w:t xml:space="preserve"> serviciilor de</w:t>
      </w:r>
      <w:r w:rsidRPr="00716CF7">
        <w:rPr>
          <w:rFonts w:ascii="Times New Roman" w:hAnsi="Times New Roman" w:cs="Times New Roman"/>
          <w:iCs/>
          <w:noProof/>
          <w:sz w:val="24"/>
          <w:szCs w:val="24"/>
        </w:rPr>
        <w:t xml:space="preserve"> </w:t>
      </w:r>
      <w:r w:rsidR="0071096C">
        <w:rPr>
          <w:rFonts w:ascii="Times New Roman" w:hAnsi="Times New Roman" w:cs="Times New Roman"/>
          <w:iCs/>
          <w:noProof/>
          <w:sz w:val="24"/>
          <w:szCs w:val="24"/>
        </w:rPr>
        <w:t>închiriere, transport</w:t>
      </w:r>
      <w:r w:rsidR="00C1486F" w:rsidRPr="00716CF7">
        <w:rPr>
          <w:rFonts w:ascii="Times New Roman" w:hAnsi="Times New Roman" w:cs="Times New Roman"/>
          <w:iCs/>
          <w:noProof/>
          <w:sz w:val="24"/>
          <w:szCs w:val="24"/>
        </w:rPr>
        <w:t xml:space="preserve"> </w:t>
      </w:r>
      <w:r w:rsidR="00B335C3" w:rsidRPr="00716CF7">
        <w:rPr>
          <w:rFonts w:ascii="Times New Roman" w:hAnsi="Times New Roman" w:cs="Times New Roman"/>
          <w:iCs/>
          <w:noProof/>
          <w:sz w:val="24"/>
          <w:szCs w:val="24"/>
        </w:rPr>
        <w:t>ș</w:t>
      </w:r>
      <w:r w:rsidR="0071096C">
        <w:rPr>
          <w:rFonts w:ascii="Times New Roman" w:hAnsi="Times New Roman" w:cs="Times New Roman"/>
          <w:iCs/>
          <w:noProof/>
          <w:sz w:val="24"/>
          <w:szCs w:val="24"/>
        </w:rPr>
        <w:t>i montare</w:t>
      </w:r>
      <w:r w:rsidR="00B335C3" w:rsidRPr="00716CF7">
        <w:rPr>
          <w:rFonts w:ascii="Times New Roman" w:hAnsi="Times New Roman" w:cs="Times New Roman"/>
          <w:iCs/>
          <w:noProof/>
          <w:sz w:val="24"/>
          <w:szCs w:val="24"/>
        </w:rPr>
        <w:t xml:space="preserve"> </w:t>
      </w:r>
      <w:r w:rsidR="00C1486F" w:rsidRPr="00716CF7">
        <w:rPr>
          <w:rFonts w:ascii="Times New Roman" w:hAnsi="Times New Roman" w:cs="Times New Roman"/>
          <w:iCs/>
          <w:noProof/>
          <w:sz w:val="24"/>
          <w:szCs w:val="24"/>
        </w:rPr>
        <w:t>a unor containere amplasate în curtea Colegiului Național Mihai Viteazul din municipiul Sfâ</w:t>
      </w:r>
      <w:r w:rsidR="00270429">
        <w:rPr>
          <w:rFonts w:ascii="Times New Roman" w:hAnsi="Times New Roman" w:cs="Times New Roman"/>
          <w:iCs/>
          <w:noProof/>
          <w:sz w:val="24"/>
          <w:szCs w:val="24"/>
        </w:rPr>
        <w:t>ntu Gheorghe, județul Covasna.</w:t>
      </w:r>
    </w:p>
    <w:p w14:paraId="6912E686" w14:textId="77777777" w:rsidR="00AA1951" w:rsidRPr="00716CF7" w:rsidRDefault="00AA1951" w:rsidP="00AA1951">
      <w:pPr>
        <w:widowControl w:val="0"/>
        <w:jc w:val="both"/>
        <w:rPr>
          <w:rFonts w:ascii="Times New Roman" w:hAnsi="Times New Roman" w:cs="Times New Roman"/>
          <w:iCs/>
          <w:noProof/>
          <w:sz w:val="24"/>
          <w:szCs w:val="24"/>
        </w:rPr>
      </w:pPr>
      <w:r w:rsidRPr="00716CF7">
        <w:rPr>
          <w:rFonts w:ascii="Times New Roman" w:hAnsi="Times New Roman" w:cs="Times New Roman"/>
          <w:iCs/>
          <w:noProof/>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152291BA" w14:textId="77777777" w:rsidR="00AA1951" w:rsidRPr="00716CF7" w:rsidRDefault="00AA1951" w:rsidP="00AA1951">
      <w:pPr>
        <w:widowControl w:val="0"/>
        <w:jc w:val="both"/>
        <w:rPr>
          <w:rFonts w:ascii="Times New Roman" w:hAnsi="Times New Roman" w:cs="Times New Roman"/>
          <w:iCs/>
          <w:noProof/>
          <w:sz w:val="24"/>
          <w:szCs w:val="24"/>
        </w:rPr>
      </w:pPr>
      <w:r w:rsidRPr="00716CF7">
        <w:rPr>
          <w:rFonts w:ascii="Times New Roman" w:hAnsi="Times New Roman" w:cs="Times New Roman"/>
          <w:iCs/>
          <w:noProof/>
          <w:sz w:val="24"/>
          <w:szCs w:val="24"/>
        </w:rPr>
        <w:t>Orice anexă, aferentă vreunui capitol din prezentul Caiet de Sarcini, reprezintă parte integrantă a acelui capitol și implicit a Documentației de atribuire.</w:t>
      </w:r>
    </w:p>
    <w:p w14:paraId="6A3D4763" w14:textId="77777777" w:rsidR="00AA1951" w:rsidRPr="00716CF7" w:rsidRDefault="00AA1951" w:rsidP="00AA1951">
      <w:pPr>
        <w:widowControl w:val="0"/>
        <w:jc w:val="both"/>
        <w:rPr>
          <w:rFonts w:ascii="Times New Roman" w:hAnsi="Times New Roman" w:cs="Times New Roman"/>
          <w:iCs/>
          <w:noProof/>
          <w:sz w:val="24"/>
          <w:szCs w:val="24"/>
        </w:rPr>
      </w:pPr>
      <w:r w:rsidRPr="00716CF7">
        <w:rPr>
          <w:rFonts w:ascii="Times New Roman" w:hAnsi="Times New Roman" w:cs="Times New Roman"/>
          <w:iCs/>
          <w:noProof/>
          <w:sz w:val="24"/>
          <w:szCs w:val="24"/>
        </w:rPr>
        <w:t>Ofertanții trebuie să răspundă integral cerințelor minime incluse în acest Caiet de sarcini și fără a limita funcționalitățile ofertate.</w:t>
      </w:r>
    </w:p>
    <w:p w14:paraId="4BE8915B" w14:textId="77777777" w:rsidR="00AA1951" w:rsidRPr="00716CF7" w:rsidRDefault="00AA1951" w:rsidP="00AA1951">
      <w:pPr>
        <w:widowControl w:val="0"/>
        <w:jc w:val="both"/>
        <w:rPr>
          <w:rFonts w:ascii="Times New Roman" w:hAnsi="Times New Roman" w:cs="Times New Roman"/>
          <w:iCs/>
          <w:noProof/>
          <w:sz w:val="24"/>
          <w:szCs w:val="24"/>
        </w:rPr>
      </w:pPr>
      <w:r w:rsidRPr="00716CF7">
        <w:rPr>
          <w:rFonts w:ascii="Times New Roman" w:hAnsi="Times New Roman" w:cs="Times New Roman"/>
          <w:iCs/>
          <w:noProof/>
          <w:sz w:val="24"/>
          <w:szCs w:val="24"/>
        </w:rPr>
        <w:t xml:space="preserve">Nu se admit ofertele parţiale din punct de vedere cantitativ </w:t>
      </w:r>
      <w:r w:rsidR="0001143D" w:rsidRPr="00716CF7">
        <w:rPr>
          <w:rFonts w:ascii="Times New Roman" w:hAnsi="Times New Roman" w:cs="Times New Roman"/>
          <w:iCs/>
          <w:noProof/>
          <w:sz w:val="24"/>
          <w:szCs w:val="24"/>
        </w:rPr>
        <w:t>și</w:t>
      </w:r>
      <w:r w:rsidRPr="00716CF7">
        <w:rPr>
          <w:rFonts w:ascii="Times New Roman" w:hAnsi="Times New Roman" w:cs="Times New Roman"/>
          <w:iCs/>
          <w:noProof/>
          <w:sz w:val="24"/>
          <w:szCs w:val="24"/>
        </w:rPr>
        <w:t xml:space="preserve"> calitativ, ci numai ofertele integrale, care corespund tuturor cerințelor minime stabilite prin prezentul Caiet de sarcini. </w:t>
      </w:r>
    </w:p>
    <w:p w14:paraId="341D3B95" w14:textId="77777777" w:rsidR="00AA1951" w:rsidRPr="00716CF7" w:rsidRDefault="00AA1951" w:rsidP="00AA1951">
      <w:pPr>
        <w:widowControl w:val="0"/>
        <w:jc w:val="both"/>
        <w:rPr>
          <w:rFonts w:ascii="Times New Roman" w:hAnsi="Times New Roman" w:cs="Times New Roman"/>
          <w:iCs/>
          <w:noProof/>
          <w:sz w:val="24"/>
          <w:szCs w:val="24"/>
        </w:rPr>
      </w:pPr>
      <w:r w:rsidRPr="00716CF7">
        <w:rPr>
          <w:rFonts w:ascii="Times New Roman" w:hAnsi="Times New Roman" w:cs="Times New Roman"/>
          <w:iCs/>
          <w:noProof/>
          <w:sz w:val="24"/>
          <w:szCs w:val="24"/>
        </w:rPr>
        <w:t>În cadrul acestui document, pentru ușurința exprimării vor fi folosiți termenii de Ofertant și Contractant care vor avea același înțeles.</w:t>
      </w:r>
    </w:p>
    <w:p w14:paraId="322CDEA8" w14:textId="77777777" w:rsidR="00AA1951" w:rsidRPr="00716CF7" w:rsidRDefault="00AA1951" w:rsidP="00AA1951">
      <w:pPr>
        <w:pStyle w:val="Heading2"/>
        <w:keepNext w:val="0"/>
        <w:keepLines w:val="0"/>
        <w:widowControl w:val="0"/>
        <w:numPr>
          <w:ilvl w:val="1"/>
          <w:numId w:val="36"/>
        </w:numPr>
        <w:spacing w:before="0"/>
        <w:rPr>
          <w:rFonts w:ascii="Times New Roman" w:hAnsi="Times New Roman" w:cs="Times New Roman"/>
          <w:noProof/>
          <w:sz w:val="24"/>
          <w:szCs w:val="24"/>
        </w:rPr>
      </w:pPr>
      <w:bookmarkStart w:id="6" w:name="_Toc65065272"/>
      <w:r w:rsidRPr="00716CF7">
        <w:rPr>
          <w:rFonts w:ascii="Times New Roman" w:hAnsi="Times New Roman" w:cs="Times New Roman"/>
          <w:noProof/>
          <w:sz w:val="24"/>
          <w:szCs w:val="24"/>
        </w:rPr>
        <w:t xml:space="preserve"> Informații despre Autoritatea Contractantă</w:t>
      </w:r>
      <w:bookmarkEnd w:id="6"/>
    </w:p>
    <w:p w14:paraId="7E66ACF1" w14:textId="77777777" w:rsidR="00AA1951" w:rsidRPr="00716CF7" w:rsidRDefault="00AA1951" w:rsidP="00AA1951">
      <w:pPr>
        <w:widowControl w:val="0"/>
        <w:jc w:val="both"/>
        <w:rPr>
          <w:rFonts w:ascii="Times New Roman" w:eastAsia="Times New Roman" w:hAnsi="Times New Roman" w:cs="Times New Roman"/>
          <w:iCs/>
          <w:noProof/>
          <w:sz w:val="24"/>
          <w:szCs w:val="24"/>
          <w:lang w:eastAsia="sk-SK"/>
        </w:rPr>
      </w:pPr>
      <w:r w:rsidRPr="00716CF7">
        <w:rPr>
          <w:rFonts w:ascii="Times New Roman" w:eastAsia="Times New Roman" w:hAnsi="Times New Roman" w:cs="Times New Roman"/>
          <w:b/>
          <w:iCs/>
          <w:noProof/>
          <w:sz w:val="24"/>
          <w:szCs w:val="24"/>
          <w:lang w:eastAsia="sk-SK"/>
        </w:rPr>
        <w:t>Autoritatea contractantă:</w:t>
      </w:r>
      <w:r w:rsidR="0001143D" w:rsidRPr="00716CF7">
        <w:rPr>
          <w:rFonts w:ascii="Times New Roman" w:eastAsia="Times New Roman" w:hAnsi="Times New Roman" w:cs="Times New Roman"/>
          <w:iCs/>
          <w:noProof/>
          <w:sz w:val="24"/>
          <w:szCs w:val="24"/>
          <w:lang w:eastAsia="sk-SK"/>
        </w:rPr>
        <w:t xml:space="preserve"> UAT Municipiul Sfântu </w:t>
      </w:r>
      <w:r w:rsidRPr="00716CF7">
        <w:rPr>
          <w:rFonts w:ascii="Times New Roman" w:eastAsia="Times New Roman" w:hAnsi="Times New Roman" w:cs="Times New Roman"/>
          <w:iCs/>
          <w:noProof/>
          <w:sz w:val="24"/>
          <w:szCs w:val="24"/>
          <w:lang w:eastAsia="sk-SK"/>
        </w:rPr>
        <w:t>Gheorghe</w:t>
      </w:r>
    </w:p>
    <w:p w14:paraId="4405988E" w14:textId="77777777" w:rsidR="00AA1951" w:rsidRPr="00716CF7" w:rsidRDefault="00AA1951" w:rsidP="00AA1951">
      <w:pPr>
        <w:widowControl w:val="0"/>
        <w:jc w:val="both"/>
        <w:rPr>
          <w:rFonts w:ascii="Times New Roman" w:eastAsia="Times New Roman" w:hAnsi="Times New Roman" w:cs="Times New Roman"/>
          <w:bCs/>
          <w:iCs/>
          <w:noProof/>
          <w:sz w:val="24"/>
          <w:szCs w:val="24"/>
          <w:lang w:eastAsia="sk-SK"/>
        </w:rPr>
      </w:pPr>
      <w:r w:rsidRPr="00716CF7">
        <w:rPr>
          <w:rFonts w:ascii="Times New Roman" w:eastAsia="Times New Roman" w:hAnsi="Times New Roman" w:cs="Times New Roman"/>
          <w:b/>
          <w:iCs/>
          <w:noProof/>
          <w:sz w:val="24"/>
          <w:szCs w:val="24"/>
          <w:lang w:eastAsia="sk-SK"/>
        </w:rPr>
        <w:t xml:space="preserve">Adresa: </w:t>
      </w:r>
      <w:r w:rsidRPr="00716CF7">
        <w:rPr>
          <w:rFonts w:ascii="Times New Roman" w:eastAsia="Times New Roman" w:hAnsi="Times New Roman" w:cs="Times New Roman"/>
          <w:bCs/>
          <w:iCs/>
          <w:noProof/>
          <w:sz w:val="24"/>
          <w:szCs w:val="24"/>
          <w:lang w:eastAsia="sk-SK"/>
        </w:rPr>
        <w:t>strada 1 Decembrie 1918 nr. 2, municipiul Sfântu Gheorghe, județul Covasna, cod poștal 520008</w:t>
      </w:r>
    </w:p>
    <w:p w14:paraId="25BA54EE" w14:textId="77777777" w:rsidR="00AA1951" w:rsidRPr="00716CF7" w:rsidRDefault="00AA1951" w:rsidP="00AA1951">
      <w:pPr>
        <w:widowControl w:val="0"/>
        <w:jc w:val="both"/>
        <w:rPr>
          <w:rFonts w:ascii="Times New Roman" w:eastAsia="Times New Roman" w:hAnsi="Times New Roman" w:cs="Times New Roman"/>
          <w:iCs/>
          <w:noProof/>
          <w:sz w:val="24"/>
          <w:szCs w:val="24"/>
          <w:lang w:eastAsia="sk-SK"/>
        </w:rPr>
      </w:pPr>
      <w:r w:rsidRPr="00716CF7">
        <w:rPr>
          <w:rFonts w:ascii="Times New Roman" w:eastAsia="Times New Roman" w:hAnsi="Times New Roman" w:cs="Times New Roman"/>
          <w:b/>
          <w:iCs/>
          <w:noProof/>
          <w:sz w:val="24"/>
          <w:szCs w:val="24"/>
          <w:lang w:eastAsia="sk-SK"/>
        </w:rPr>
        <w:t>Telefon/fax</w:t>
      </w:r>
      <w:r w:rsidRPr="00716CF7">
        <w:rPr>
          <w:rFonts w:ascii="Times New Roman" w:eastAsia="Times New Roman" w:hAnsi="Times New Roman" w:cs="Times New Roman"/>
          <w:iCs/>
          <w:noProof/>
          <w:sz w:val="24"/>
          <w:szCs w:val="24"/>
          <w:lang w:eastAsia="sk-SK"/>
        </w:rPr>
        <w:t>: 0267.316.957/ 0267.311.243</w:t>
      </w:r>
    </w:p>
    <w:p w14:paraId="78590407" w14:textId="77777777" w:rsidR="00AA1951" w:rsidRPr="00716CF7" w:rsidRDefault="00AA1951" w:rsidP="00AA1951">
      <w:pPr>
        <w:widowControl w:val="0"/>
        <w:jc w:val="both"/>
        <w:rPr>
          <w:rFonts w:ascii="Times New Roman" w:eastAsia="Times New Roman" w:hAnsi="Times New Roman" w:cs="Times New Roman"/>
          <w:iCs/>
          <w:noProof/>
          <w:sz w:val="24"/>
          <w:szCs w:val="24"/>
          <w:lang w:eastAsia="sk-SK"/>
        </w:rPr>
      </w:pPr>
      <w:r w:rsidRPr="00716CF7">
        <w:rPr>
          <w:rFonts w:ascii="Times New Roman" w:eastAsia="Times New Roman" w:hAnsi="Times New Roman" w:cs="Times New Roman"/>
          <w:b/>
          <w:iCs/>
          <w:noProof/>
          <w:sz w:val="24"/>
          <w:szCs w:val="24"/>
          <w:lang w:eastAsia="sk-SK"/>
        </w:rPr>
        <w:t>Adresa de mail</w:t>
      </w:r>
      <w:r w:rsidRPr="00716CF7">
        <w:rPr>
          <w:rFonts w:ascii="Times New Roman" w:eastAsia="Times New Roman" w:hAnsi="Times New Roman" w:cs="Times New Roman"/>
          <w:iCs/>
          <w:noProof/>
          <w:sz w:val="24"/>
          <w:szCs w:val="24"/>
          <w:lang w:eastAsia="sk-SK"/>
        </w:rPr>
        <w:t>: info@sepsi.ro</w:t>
      </w:r>
    </w:p>
    <w:p w14:paraId="09FC6B05" w14:textId="77777777" w:rsidR="00AA1951" w:rsidRPr="00716CF7" w:rsidRDefault="00AA1951" w:rsidP="00AA1951">
      <w:pPr>
        <w:widowControl w:val="0"/>
        <w:jc w:val="both"/>
        <w:rPr>
          <w:rFonts w:ascii="Times New Roman" w:eastAsia="Times New Roman" w:hAnsi="Times New Roman" w:cs="Times New Roman"/>
          <w:bCs/>
          <w:iCs/>
          <w:noProof/>
          <w:sz w:val="24"/>
          <w:szCs w:val="24"/>
          <w:lang w:eastAsia="sk-SK"/>
        </w:rPr>
      </w:pPr>
      <w:r w:rsidRPr="00716CF7">
        <w:rPr>
          <w:rFonts w:ascii="Times New Roman" w:eastAsia="Times New Roman" w:hAnsi="Times New Roman" w:cs="Times New Roman"/>
          <w:b/>
          <w:iCs/>
          <w:noProof/>
          <w:sz w:val="24"/>
          <w:szCs w:val="24"/>
          <w:lang w:eastAsia="sk-SK"/>
        </w:rPr>
        <w:t>Reprezentant</w:t>
      </w:r>
      <w:r w:rsidRPr="00716CF7">
        <w:rPr>
          <w:rFonts w:ascii="Times New Roman" w:eastAsia="Times New Roman" w:hAnsi="Times New Roman" w:cs="Times New Roman"/>
          <w:iCs/>
          <w:noProof/>
          <w:sz w:val="24"/>
          <w:szCs w:val="24"/>
          <w:lang w:eastAsia="sk-SK"/>
        </w:rPr>
        <w:t>: Antal Árpád-András, primar</w:t>
      </w:r>
    </w:p>
    <w:p w14:paraId="75E2916A" w14:textId="77777777" w:rsidR="00AA1951" w:rsidRPr="00716CF7" w:rsidRDefault="00AA1951" w:rsidP="00AA1951">
      <w:pPr>
        <w:pStyle w:val="Heading1"/>
        <w:keepNext w:val="0"/>
        <w:keepLines w:val="0"/>
        <w:widowControl w:val="0"/>
        <w:numPr>
          <w:ilvl w:val="0"/>
          <w:numId w:val="36"/>
        </w:numPr>
        <w:spacing w:before="0"/>
        <w:ind w:left="360" w:hanging="360"/>
        <w:jc w:val="both"/>
        <w:rPr>
          <w:rFonts w:ascii="Times New Roman" w:hAnsi="Times New Roman" w:cs="Times New Roman"/>
          <w:noProof/>
          <w:sz w:val="24"/>
          <w:szCs w:val="24"/>
        </w:rPr>
      </w:pPr>
      <w:bookmarkStart w:id="7" w:name="_Toc65065273"/>
      <w:r w:rsidRPr="00716CF7">
        <w:rPr>
          <w:rFonts w:ascii="Times New Roman" w:hAnsi="Times New Roman" w:cs="Times New Roman"/>
          <w:noProof/>
          <w:sz w:val="24"/>
          <w:szCs w:val="24"/>
        </w:rPr>
        <w:t>Metodologia de executare a contractului</w:t>
      </w:r>
    </w:p>
    <w:p w14:paraId="0FF1866C" w14:textId="4E73063A" w:rsidR="00AA1951" w:rsidRPr="00716CF7" w:rsidRDefault="00B16942" w:rsidP="00AA1951">
      <w:pPr>
        <w:pStyle w:val="Heading1"/>
        <w:keepNext w:val="0"/>
        <w:keepLines w:val="0"/>
        <w:widowControl w:val="0"/>
        <w:numPr>
          <w:ilvl w:val="1"/>
          <w:numId w:val="36"/>
        </w:numPr>
        <w:spacing w:before="0"/>
        <w:jc w:val="both"/>
        <w:rPr>
          <w:rFonts w:ascii="Times New Roman" w:hAnsi="Times New Roman" w:cs="Times New Roman"/>
          <w:noProof/>
          <w:sz w:val="24"/>
          <w:szCs w:val="24"/>
          <w:u w:val="single"/>
        </w:rPr>
      </w:pPr>
      <w:r w:rsidRPr="00716CF7">
        <w:rPr>
          <w:rFonts w:ascii="Times New Roman" w:hAnsi="Times New Roman" w:cs="Times New Roman"/>
          <w:noProof/>
          <w:sz w:val="24"/>
          <w:szCs w:val="24"/>
        </w:rPr>
        <w:t xml:space="preserve"> </w:t>
      </w:r>
      <w:r w:rsidR="00AA1951" w:rsidRPr="00716CF7">
        <w:rPr>
          <w:rFonts w:ascii="Times New Roman" w:hAnsi="Times New Roman" w:cs="Times New Roman"/>
          <w:noProof/>
          <w:sz w:val="24"/>
          <w:szCs w:val="24"/>
          <w:u w:val="single"/>
        </w:rPr>
        <w:t>Obiectivele contractului și sarcinile stabilite prin caietul de sarcini</w:t>
      </w:r>
      <w:bookmarkEnd w:id="7"/>
      <w:r w:rsidR="00AA1951" w:rsidRPr="00716CF7">
        <w:rPr>
          <w:rFonts w:ascii="Times New Roman" w:hAnsi="Times New Roman" w:cs="Times New Roman"/>
          <w:noProof/>
          <w:sz w:val="24"/>
          <w:szCs w:val="24"/>
          <w:u w:val="single"/>
        </w:rPr>
        <w:t xml:space="preserve"> </w:t>
      </w:r>
    </w:p>
    <w:p w14:paraId="12BE1585" w14:textId="58C58701" w:rsidR="004A5E91" w:rsidRPr="00716CF7" w:rsidRDefault="004A5E91" w:rsidP="00AA1951">
      <w:pPr>
        <w:autoSpaceDE w:val="0"/>
        <w:autoSpaceDN w:val="0"/>
        <w:adjustRightInd w:val="0"/>
        <w:jc w:val="both"/>
        <w:rPr>
          <w:rFonts w:ascii="Times New Roman" w:eastAsia="Times New Roman" w:hAnsi="Times New Roman" w:cs="Times New Roman"/>
          <w:noProof/>
          <w:sz w:val="24"/>
          <w:szCs w:val="24"/>
          <w:lang w:eastAsia="ro-RO"/>
        </w:rPr>
      </w:pPr>
      <w:r w:rsidRPr="00716CF7">
        <w:rPr>
          <w:rFonts w:ascii="Times New Roman" w:eastAsia="Times New Roman" w:hAnsi="Times New Roman" w:cs="Times New Roman"/>
          <w:noProof/>
          <w:sz w:val="24"/>
          <w:szCs w:val="24"/>
          <w:lang w:eastAsia="ro-RO"/>
        </w:rPr>
        <w:t>Obiectivul general al contractului este realizarea unei unități de învățământ cu caracter temporar care să deservească nevoile Colegiului Național Mihai Viteazul pe perioada reabilitării clădirilor din incinta acestuia.</w:t>
      </w:r>
    </w:p>
    <w:p w14:paraId="492BE8F9" w14:textId="003377A0" w:rsidR="00B335C3" w:rsidRPr="00716CF7" w:rsidRDefault="00AA1951" w:rsidP="00AA1951">
      <w:pPr>
        <w:autoSpaceDE w:val="0"/>
        <w:autoSpaceDN w:val="0"/>
        <w:adjustRightInd w:val="0"/>
        <w:jc w:val="both"/>
        <w:rPr>
          <w:rFonts w:ascii="Times New Roman" w:eastAsia="Times New Roman" w:hAnsi="Times New Roman" w:cs="Times New Roman"/>
          <w:noProof/>
          <w:sz w:val="24"/>
          <w:szCs w:val="24"/>
          <w:lang w:eastAsia="ro-RO"/>
        </w:rPr>
      </w:pPr>
      <w:r w:rsidRPr="00716CF7">
        <w:rPr>
          <w:rFonts w:ascii="Times New Roman" w:eastAsia="Times New Roman" w:hAnsi="Times New Roman" w:cs="Times New Roman"/>
          <w:noProof/>
          <w:sz w:val="24"/>
          <w:szCs w:val="24"/>
          <w:lang w:eastAsia="ro-RO"/>
        </w:rPr>
        <w:t xml:space="preserve">Obiectul contractului este </w:t>
      </w:r>
      <w:r w:rsidR="00B335C3" w:rsidRPr="00716CF7">
        <w:rPr>
          <w:rFonts w:ascii="Times New Roman" w:eastAsia="Times New Roman" w:hAnsi="Times New Roman" w:cs="Times New Roman"/>
          <w:noProof/>
          <w:sz w:val="24"/>
          <w:szCs w:val="24"/>
          <w:lang w:eastAsia="ro-RO"/>
        </w:rPr>
        <w:t>achizițio</w:t>
      </w:r>
      <w:r w:rsidR="00A57F5B">
        <w:rPr>
          <w:rFonts w:ascii="Times New Roman" w:eastAsia="Times New Roman" w:hAnsi="Times New Roman" w:cs="Times New Roman"/>
          <w:noProof/>
          <w:sz w:val="24"/>
          <w:szCs w:val="24"/>
          <w:lang w:eastAsia="ro-RO"/>
        </w:rPr>
        <w:t>nării serviciilor de închiriere, transport</w:t>
      </w:r>
      <w:r w:rsidR="00B335C3" w:rsidRPr="00716CF7">
        <w:rPr>
          <w:rFonts w:ascii="Times New Roman" w:eastAsia="Times New Roman" w:hAnsi="Times New Roman" w:cs="Times New Roman"/>
          <w:noProof/>
          <w:sz w:val="24"/>
          <w:szCs w:val="24"/>
          <w:lang w:eastAsia="ro-RO"/>
        </w:rPr>
        <w:t xml:space="preserve"> și montarea a unor containere amplasate în curtea Colegiului Național Mihai Viteazul din municipiul Sfântu Gheorghe, județul Covasna</w:t>
      </w:r>
    </w:p>
    <w:p w14:paraId="2E7CCAE7" w14:textId="56112B53" w:rsidR="0001143D" w:rsidRPr="00716CF7" w:rsidRDefault="0001143D" w:rsidP="00AA1951">
      <w:pPr>
        <w:autoSpaceDE w:val="0"/>
        <w:autoSpaceDN w:val="0"/>
        <w:adjustRightInd w:val="0"/>
        <w:jc w:val="both"/>
        <w:rPr>
          <w:rFonts w:ascii="Times New Roman" w:eastAsia="Times New Roman" w:hAnsi="Times New Roman" w:cs="Times New Roman"/>
          <w:noProof/>
          <w:sz w:val="24"/>
          <w:szCs w:val="24"/>
          <w:lang w:eastAsia="ro-RO"/>
        </w:rPr>
      </w:pPr>
      <w:r w:rsidRPr="00716CF7">
        <w:rPr>
          <w:rFonts w:ascii="Times New Roman" w:eastAsia="Times New Roman" w:hAnsi="Times New Roman" w:cs="Times New Roman"/>
          <w:noProof/>
          <w:sz w:val="24"/>
          <w:szCs w:val="24"/>
          <w:lang w:eastAsia="ro-RO"/>
        </w:rPr>
        <w:t>Sursa de finanțare este buget local.</w:t>
      </w:r>
    </w:p>
    <w:p w14:paraId="7F695CF4" w14:textId="74E55DF5" w:rsidR="00AA1951" w:rsidRDefault="00AA1951" w:rsidP="00836B44">
      <w:pPr>
        <w:autoSpaceDE w:val="0"/>
        <w:autoSpaceDN w:val="0"/>
        <w:adjustRightInd w:val="0"/>
        <w:jc w:val="both"/>
        <w:rPr>
          <w:rFonts w:ascii="Times New Roman" w:hAnsi="Times New Roman" w:cs="Times New Roman"/>
          <w:i/>
          <w:noProof/>
          <w:sz w:val="24"/>
          <w:szCs w:val="24"/>
        </w:rPr>
      </w:pPr>
      <w:r w:rsidRPr="00716CF7">
        <w:rPr>
          <w:rFonts w:ascii="Times New Roman" w:hAnsi="Times New Roman" w:cs="Times New Roman"/>
          <w:b/>
          <w:noProof/>
          <w:sz w:val="24"/>
          <w:szCs w:val="24"/>
        </w:rPr>
        <w:t xml:space="preserve">Termenul de </w:t>
      </w:r>
      <w:r w:rsidR="00A57F5B">
        <w:rPr>
          <w:rFonts w:ascii="Times New Roman" w:hAnsi="Times New Roman" w:cs="Times New Roman"/>
          <w:b/>
          <w:noProof/>
          <w:sz w:val="24"/>
          <w:szCs w:val="24"/>
        </w:rPr>
        <w:t xml:space="preserve">transport si </w:t>
      </w:r>
      <w:r w:rsidR="00B335C3" w:rsidRPr="00716CF7">
        <w:rPr>
          <w:rFonts w:ascii="Times New Roman" w:hAnsi="Times New Roman" w:cs="Times New Roman"/>
          <w:b/>
          <w:noProof/>
          <w:sz w:val="24"/>
          <w:szCs w:val="24"/>
        </w:rPr>
        <w:t>montare</w:t>
      </w:r>
      <w:r w:rsidRPr="00716CF7">
        <w:rPr>
          <w:rFonts w:ascii="Times New Roman" w:hAnsi="Times New Roman" w:cs="Times New Roman"/>
          <w:b/>
          <w:noProof/>
          <w:sz w:val="24"/>
          <w:szCs w:val="24"/>
        </w:rPr>
        <w:t xml:space="preserve">: </w:t>
      </w:r>
      <w:r w:rsidR="00270429">
        <w:rPr>
          <w:rFonts w:ascii="Times New Roman" w:hAnsi="Times New Roman" w:cs="Times New Roman"/>
          <w:b/>
          <w:noProof/>
          <w:sz w:val="24"/>
          <w:szCs w:val="24"/>
        </w:rPr>
        <w:t>30</w:t>
      </w:r>
      <w:r w:rsidR="00C16F18">
        <w:rPr>
          <w:rFonts w:ascii="Times New Roman" w:hAnsi="Times New Roman" w:cs="Times New Roman"/>
          <w:b/>
          <w:noProof/>
          <w:sz w:val="24"/>
          <w:szCs w:val="24"/>
        </w:rPr>
        <w:t xml:space="preserve"> zile</w:t>
      </w:r>
      <w:r w:rsidR="000848C0">
        <w:rPr>
          <w:rFonts w:ascii="Times New Roman" w:hAnsi="Times New Roman" w:cs="Times New Roman"/>
          <w:b/>
          <w:noProof/>
          <w:sz w:val="24"/>
          <w:szCs w:val="24"/>
        </w:rPr>
        <w:t xml:space="preserve"> calendaristice</w:t>
      </w:r>
      <w:r w:rsidR="00270429">
        <w:rPr>
          <w:rFonts w:ascii="Times New Roman" w:hAnsi="Times New Roman" w:cs="Times New Roman"/>
          <w:b/>
          <w:noProof/>
          <w:sz w:val="24"/>
          <w:szCs w:val="24"/>
        </w:rPr>
        <w:t>, dar nu mai tarziu de 01.06.2026</w:t>
      </w:r>
      <w:r w:rsidRPr="00716CF7">
        <w:rPr>
          <w:rFonts w:ascii="Times New Roman" w:hAnsi="Times New Roman" w:cs="Times New Roman"/>
          <w:b/>
          <w:noProof/>
          <w:sz w:val="24"/>
          <w:szCs w:val="24"/>
        </w:rPr>
        <w:t xml:space="preserve"> – </w:t>
      </w:r>
      <w:r w:rsidR="005E0E81" w:rsidRPr="00716CF7">
        <w:rPr>
          <w:rFonts w:ascii="Times New Roman" w:hAnsi="Times New Roman" w:cs="Times New Roman"/>
          <w:i/>
          <w:noProof/>
          <w:sz w:val="24"/>
          <w:szCs w:val="24"/>
        </w:rPr>
        <w:t xml:space="preserve">termenul de </w:t>
      </w:r>
      <w:r w:rsidR="00A57F5B">
        <w:rPr>
          <w:rFonts w:ascii="Times New Roman" w:hAnsi="Times New Roman" w:cs="Times New Roman"/>
          <w:i/>
          <w:noProof/>
          <w:sz w:val="24"/>
          <w:szCs w:val="24"/>
        </w:rPr>
        <w:t xml:space="preserve">transport si </w:t>
      </w:r>
      <w:r w:rsidR="005E0E81" w:rsidRPr="00716CF7">
        <w:rPr>
          <w:rFonts w:ascii="Times New Roman" w:hAnsi="Times New Roman" w:cs="Times New Roman"/>
          <w:i/>
          <w:noProof/>
          <w:sz w:val="24"/>
          <w:szCs w:val="24"/>
        </w:rPr>
        <w:t>montare</w:t>
      </w:r>
      <w:r w:rsidRPr="00716CF7">
        <w:rPr>
          <w:rFonts w:ascii="Times New Roman" w:hAnsi="Times New Roman" w:cs="Times New Roman"/>
          <w:i/>
          <w:noProof/>
          <w:sz w:val="24"/>
          <w:szCs w:val="24"/>
        </w:rPr>
        <w:t xml:space="preserve"> decurge din momentul emiterii ordinului de începere.</w:t>
      </w:r>
    </w:p>
    <w:p w14:paraId="3770CC1A" w14:textId="675D3E6F" w:rsidR="00C16F18" w:rsidRDefault="00C16F18" w:rsidP="00836B44">
      <w:pPr>
        <w:autoSpaceDE w:val="0"/>
        <w:autoSpaceDN w:val="0"/>
        <w:adjustRightInd w:val="0"/>
        <w:jc w:val="both"/>
        <w:rPr>
          <w:rFonts w:ascii="Times New Roman" w:hAnsi="Times New Roman" w:cs="Times New Roman"/>
          <w:b/>
          <w:noProof/>
          <w:sz w:val="24"/>
          <w:szCs w:val="24"/>
        </w:rPr>
      </w:pPr>
      <w:r w:rsidRPr="00C16F18">
        <w:rPr>
          <w:rFonts w:ascii="Times New Roman" w:hAnsi="Times New Roman" w:cs="Times New Roman"/>
          <w:b/>
          <w:noProof/>
          <w:sz w:val="24"/>
          <w:szCs w:val="24"/>
        </w:rPr>
        <w:t xml:space="preserve">Durata de închiriere: </w:t>
      </w:r>
      <w:r w:rsidR="00270429">
        <w:rPr>
          <w:rFonts w:ascii="Times New Roman" w:hAnsi="Times New Roman" w:cs="Times New Roman"/>
          <w:b/>
          <w:noProof/>
          <w:sz w:val="24"/>
          <w:szCs w:val="24"/>
        </w:rPr>
        <w:t>12 luni</w:t>
      </w:r>
    </w:p>
    <w:p w14:paraId="53E0D678" w14:textId="54DE081D" w:rsidR="00C16F18" w:rsidRDefault="00C16F18" w:rsidP="00836B44">
      <w:pPr>
        <w:autoSpaceDE w:val="0"/>
        <w:autoSpaceDN w:val="0"/>
        <w:adjustRightInd w:val="0"/>
        <w:jc w:val="both"/>
        <w:rPr>
          <w:rFonts w:ascii="Times New Roman" w:hAnsi="Times New Roman" w:cs="Times New Roman"/>
          <w:i/>
          <w:noProof/>
          <w:sz w:val="24"/>
          <w:szCs w:val="24"/>
        </w:rPr>
      </w:pPr>
      <w:r w:rsidRPr="00716CF7">
        <w:rPr>
          <w:rFonts w:ascii="Times New Roman" w:hAnsi="Times New Roman" w:cs="Times New Roman"/>
          <w:b/>
          <w:noProof/>
          <w:sz w:val="24"/>
          <w:szCs w:val="24"/>
        </w:rPr>
        <w:t xml:space="preserve">Termenul de </w:t>
      </w:r>
      <w:r>
        <w:rPr>
          <w:rFonts w:ascii="Times New Roman" w:hAnsi="Times New Roman" w:cs="Times New Roman"/>
          <w:b/>
          <w:noProof/>
          <w:sz w:val="24"/>
          <w:szCs w:val="24"/>
        </w:rPr>
        <w:t>eliberare amplasament (demontare, retur)</w:t>
      </w:r>
      <w:r w:rsidR="000848C0">
        <w:rPr>
          <w:rFonts w:ascii="Times New Roman" w:hAnsi="Times New Roman" w:cs="Times New Roman"/>
          <w:b/>
          <w:noProof/>
          <w:sz w:val="24"/>
          <w:szCs w:val="24"/>
        </w:rPr>
        <w:t xml:space="preserve"> 30 zile calendaristice</w:t>
      </w:r>
      <w:r>
        <w:rPr>
          <w:rFonts w:ascii="Times New Roman" w:hAnsi="Times New Roman" w:cs="Times New Roman"/>
          <w:b/>
          <w:noProof/>
          <w:sz w:val="24"/>
          <w:szCs w:val="24"/>
        </w:rPr>
        <w:t xml:space="preserve"> - </w:t>
      </w:r>
      <w:r w:rsidRPr="00716CF7">
        <w:rPr>
          <w:rFonts w:ascii="Times New Roman" w:hAnsi="Times New Roman" w:cs="Times New Roman"/>
          <w:b/>
          <w:noProof/>
          <w:sz w:val="24"/>
          <w:szCs w:val="24"/>
        </w:rPr>
        <w:t xml:space="preserve"> </w:t>
      </w:r>
      <w:r w:rsidRPr="00716CF7">
        <w:rPr>
          <w:rFonts w:ascii="Times New Roman" w:hAnsi="Times New Roman" w:cs="Times New Roman"/>
          <w:i/>
          <w:noProof/>
          <w:sz w:val="24"/>
          <w:szCs w:val="24"/>
        </w:rPr>
        <w:t xml:space="preserve">termenul </w:t>
      </w:r>
      <w:r w:rsidR="00370732">
        <w:rPr>
          <w:rFonts w:ascii="Times New Roman" w:hAnsi="Times New Roman" w:cs="Times New Roman"/>
          <w:i/>
          <w:noProof/>
          <w:sz w:val="24"/>
          <w:szCs w:val="24"/>
        </w:rPr>
        <w:t xml:space="preserve">privind </w:t>
      </w:r>
      <w:r>
        <w:rPr>
          <w:rFonts w:ascii="Times New Roman" w:hAnsi="Times New Roman" w:cs="Times New Roman"/>
          <w:i/>
          <w:noProof/>
          <w:sz w:val="24"/>
          <w:szCs w:val="24"/>
        </w:rPr>
        <w:t>eliberare</w:t>
      </w:r>
      <w:r w:rsidR="00370732">
        <w:rPr>
          <w:rFonts w:ascii="Times New Roman" w:hAnsi="Times New Roman" w:cs="Times New Roman"/>
          <w:i/>
          <w:noProof/>
          <w:sz w:val="24"/>
          <w:szCs w:val="24"/>
        </w:rPr>
        <w:t>a</w:t>
      </w:r>
      <w:r>
        <w:rPr>
          <w:rFonts w:ascii="Times New Roman" w:hAnsi="Times New Roman" w:cs="Times New Roman"/>
          <w:i/>
          <w:noProof/>
          <w:sz w:val="24"/>
          <w:szCs w:val="24"/>
        </w:rPr>
        <w:t xml:space="preserve"> amplasament decurge dupa incheierea perioadei de inchiriere.</w:t>
      </w:r>
    </w:p>
    <w:p w14:paraId="64EA23AA" w14:textId="3D4776B4" w:rsidR="004759E8" w:rsidRPr="004759E8" w:rsidRDefault="004759E8" w:rsidP="00836B44">
      <w:pPr>
        <w:autoSpaceDE w:val="0"/>
        <w:autoSpaceDN w:val="0"/>
        <w:adjustRightInd w:val="0"/>
        <w:jc w:val="both"/>
        <w:rPr>
          <w:rFonts w:ascii="Times New Roman" w:hAnsi="Times New Roman" w:cs="Times New Roman"/>
          <w:b/>
          <w:noProof/>
          <w:sz w:val="24"/>
          <w:szCs w:val="24"/>
        </w:rPr>
      </w:pPr>
      <w:r>
        <w:rPr>
          <w:rFonts w:ascii="Times New Roman" w:hAnsi="Times New Roman" w:cs="Times New Roman"/>
          <w:b/>
          <w:i/>
          <w:noProof/>
          <w:sz w:val="24"/>
          <w:szCs w:val="24"/>
        </w:rPr>
        <w:t xml:space="preserve">Întâzrzierile se va penaliza conform prevederilor contractuale. </w:t>
      </w:r>
    </w:p>
    <w:p w14:paraId="3037E96E" w14:textId="69B96221" w:rsidR="00AA1951" w:rsidRPr="00716CF7" w:rsidRDefault="00B16942" w:rsidP="00B16942">
      <w:pPr>
        <w:pStyle w:val="ListParagraph"/>
        <w:numPr>
          <w:ilvl w:val="1"/>
          <w:numId w:val="36"/>
        </w:numPr>
        <w:jc w:val="both"/>
        <w:rPr>
          <w:rFonts w:ascii="Times New Roman" w:eastAsia="Times New Roman" w:hAnsi="Times New Roman" w:cs="Times New Roman"/>
          <w:b/>
          <w:noProof/>
          <w:sz w:val="24"/>
          <w:szCs w:val="24"/>
          <w:u w:val="single"/>
          <w:lang w:eastAsia="ro-RO"/>
        </w:rPr>
      </w:pPr>
      <w:r w:rsidRPr="00716CF7">
        <w:rPr>
          <w:rFonts w:ascii="Times New Roman" w:eastAsia="Times New Roman" w:hAnsi="Times New Roman" w:cs="Times New Roman"/>
          <w:b/>
          <w:noProof/>
          <w:sz w:val="24"/>
          <w:szCs w:val="24"/>
          <w:u w:val="single"/>
          <w:lang w:eastAsia="ro-RO"/>
        </w:rPr>
        <w:t xml:space="preserve"> </w:t>
      </w:r>
      <w:r w:rsidR="00DE00AD" w:rsidRPr="00716CF7">
        <w:rPr>
          <w:rFonts w:ascii="Times New Roman" w:eastAsia="Times New Roman" w:hAnsi="Times New Roman" w:cs="Times New Roman"/>
          <w:b/>
          <w:noProof/>
          <w:sz w:val="24"/>
          <w:szCs w:val="24"/>
          <w:u w:val="single"/>
          <w:lang w:eastAsia="ro-RO"/>
        </w:rPr>
        <w:t>Descrierea situaț</w:t>
      </w:r>
      <w:r w:rsidR="00AA1951" w:rsidRPr="00716CF7">
        <w:rPr>
          <w:rFonts w:ascii="Times New Roman" w:eastAsia="Times New Roman" w:hAnsi="Times New Roman" w:cs="Times New Roman"/>
          <w:b/>
          <w:noProof/>
          <w:sz w:val="24"/>
          <w:szCs w:val="24"/>
          <w:u w:val="single"/>
          <w:lang w:eastAsia="ro-RO"/>
        </w:rPr>
        <w:t>iei existente ale amplasamentului</w:t>
      </w:r>
      <w:bookmarkStart w:id="8" w:name="_Toc65065274"/>
    </w:p>
    <w:p w14:paraId="1788C689" w14:textId="72F79D44" w:rsidR="00F90728" w:rsidRPr="00716CF7" w:rsidRDefault="00AA1951" w:rsidP="00337B5B">
      <w:pPr>
        <w:autoSpaceDE w:val="0"/>
        <w:autoSpaceDN w:val="0"/>
        <w:adjustRightInd w:val="0"/>
        <w:rPr>
          <w:rFonts w:ascii="Times New Roman" w:hAnsi="Times New Roman" w:cs="Times New Roman"/>
          <w:b/>
          <w:noProof/>
          <w:sz w:val="24"/>
          <w:szCs w:val="24"/>
        </w:rPr>
      </w:pPr>
      <w:r w:rsidRPr="00716CF7">
        <w:rPr>
          <w:rFonts w:ascii="Times New Roman" w:hAnsi="Times New Roman" w:cs="Times New Roman"/>
          <w:b/>
          <w:noProof/>
          <w:sz w:val="24"/>
          <w:szCs w:val="24"/>
        </w:rPr>
        <w:t>Situația existentă, de</w:t>
      </w:r>
      <w:r w:rsidR="00DE00AD" w:rsidRPr="00716CF7">
        <w:rPr>
          <w:rFonts w:ascii="Times New Roman" w:hAnsi="Times New Roman" w:cs="Times New Roman"/>
          <w:b/>
          <w:noProof/>
          <w:sz w:val="24"/>
          <w:szCs w:val="24"/>
        </w:rPr>
        <w:t>ficienț</w:t>
      </w:r>
      <w:r w:rsidRPr="00716CF7">
        <w:rPr>
          <w:rFonts w:ascii="Times New Roman" w:hAnsi="Times New Roman" w:cs="Times New Roman"/>
          <w:b/>
          <w:noProof/>
          <w:sz w:val="24"/>
          <w:szCs w:val="24"/>
        </w:rPr>
        <w:t>e ale amplasamentului:</w:t>
      </w:r>
    </w:p>
    <w:p w14:paraId="4B1CDFCE" w14:textId="04F9BBB8" w:rsidR="004A5E91" w:rsidRPr="00716CF7" w:rsidRDefault="004A5E91" w:rsidP="004A5E91">
      <w:pPr>
        <w:autoSpaceDE w:val="0"/>
        <w:autoSpaceDN w:val="0"/>
        <w:adjustRightInd w:val="0"/>
        <w:jc w:val="both"/>
        <w:rPr>
          <w:rFonts w:ascii="Times New Roman" w:hAnsi="Times New Roman" w:cs="Times New Roman"/>
          <w:noProof/>
          <w:sz w:val="24"/>
          <w:szCs w:val="24"/>
        </w:rPr>
      </w:pPr>
      <w:r w:rsidRPr="00716CF7">
        <w:rPr>
          <w:rFonts w:ascii="Times New Roman" w:hAnsi="Times New Roman" w:cs="Times New Roman"/>
          <w:noProof/>
          <w:sz w:val="24"/>
          <w:szCs w:val="24"/>
        </w:rPr>
        <w:t>Mai multe clădiri al Colegiului Național Mihai Viteazul din municipiul Sfântu Gheorghe sunt cuprinse în lucrări de reabilitare, astfel nu pot fi utilizate de către elevi. Pentru desfășurarea neîntreruptă al învățământului se va căuta o soluție temporară pentru amenajarea unor săli de clase.</w:t>
      </w:r>
    </w:p>
    <w:p w14:paraId="46A2A2EB" w14:textId="2DC2C040" w:rsidR="004A5E91" w:rsidRPr="00716CF7" w:rsidRDefault="004A5E91" w:rsidP="004A5E91">
      <w:pPr>
        <w:autoSpaceDE w:val="0"/>
        <w:autoSpaceDN w:val="0"/>
        <w:adjustRightInd w:val="0"/>
        <w:jc w:val="both"/>
        <w:rPr>
          <w:rFonts w:ascii="Times New Roman" w:hAnsi="Times New Roman" w:cs="Times New Roman"/>
          <w:noProof/>
          <w:sz w:val="24"/>
          <w:szCs w:val="24"/>
        </w:rPr>
      </w:pPr>
      <w:r w:rsidRPr="00716CF7">
        <w:rPr>
          <w:rFonts w:ascii="Times New Roman" w:hAnsi="Times New Roman" w:cs="Times New Roman"/>
          <w:noProof/>
          <w:sz w:val="24"/>
          <w:szCs w:val="24"/>
        </w:rPr>
        <w:t>Terenul de sport din incintă prezintă o suprafață oportună (fiind un teren asfaltat și plan) pentru amplasarea unor elemente modulare din care se pot forma mai multe corpuri de clădire adăpostind sălile și anexele necesare.</w:t>
      </w:r>
    </w:p>
    <w:p w14:paraId="134795A6" w14:textId="3AFC4A4E" w:rsidR="004A5E91" w:rsidRPr="00716CF7" w:rsidRDefault="004A5E91" w:rsidP="00337B5B">
      <w:pPr>
        <w:autoSpaceDE w:val="0"/>
        <w:autoSpaceDN w:val="0"/>
        <w:adjustRightInd w:val="0"/>
        <w:rPr>
          <w:rFonts w:ascii="Times New Roman" w:hAnsi="Times New Roman" w:cs="Times New Roman"/>
          <w:b/>
          <w:noProof/>
          <w:sz w:val="24"/>
          <w:szCs w:val="24"/>
        </w:rPr>
      </w:pPr>
    </w:p>
    <w:p w14:paraId="12A66C40" w14:textId="6585388B" w:rsidR="004A5E91" w:rsidRPr="00716CF7" w:rsidRDefault="004A5E91" w:rsidP="004A5E91">
      <w:pPr>
        <w:autoSpaceDE w:val="0"/>
        <w:autoSpaceDN w:val="0"/>
        <w:adjustRightInd w:val="0"/>
        <w:jc w:val="both"/>
        <w:rPr>
          <w:rFonts w:ascii="Times New Roman" w:hAnsi="Times New Roman" w:cs="Times New Roman"/>
          <w:noProof/>
          <w:sz w:val="24"/>
          <w:szCs w:val="24"/>
        </w:rPr>
      </w:pPr>
      <w:r w:rsidRPr="00716CF7">
        <w:rPr>
          <w:rFonts w:ascii="Times New Roman" w:hAnsi="Times New Roman" w:cs="Times New Roman"/>
          <w:noProof/>
          <w:sz w:val="24"/>
          <w:szCs w:val="24"/>
        </w:rPr>
        <w:lastRenderedPageBreak/>
        <w:t>Amplasamentul investiției, terenul identificat prin extrasele C.F. nr. 39279, strada Kós Károly nr. 22-24 Sfântu Gheorghe are proprietar pe Municipiul Sfântu Gheorghe</w:t>
      </w:r>
      <w:r w:rsidR="00A57F5B">
        <w:rPr>
          <w:rFonts w:ascii="Times New Roman" w:hAnsi="Times New Roman" w:cs="Times New Roman"/>
          <w:noProof/>
          <w:sz w:val="24"/>
          <w:szCs w:val="24"/>
        </w:rPr>
        <w:t>,</w:t>
      </w:r>
      <w:r w:rsidRPr="00716CF7">
        <w:rPr>
          <w:rFonts w:ascii="Times New Roman" w:hAnsi="Times New Roman" w:cs="Times New Roman"/>
          <w:noProof/>
          <w:sz w:val="24"/>
          <w:szCs w:val="24"/>
        </w:rPr>
        <w:t xml:space="preserve"> Colegiul Național ”Mihai Viteazul” având drept de administrare.</w:t>
      </w:r>
    </w:p>
    <w:p w14:paraId="13A4E4D1" w14:textId="15937E43" w:rsidR="004A5E91" w:rsidRPr="00716CF7" w:rsidRDefault="004A5E91" w:rsidP="004A5E91">
      <w:pPr>
        <w:autoSpaceDE w:val="0"/>
        <w:autoSpaceDN w:val="0"/>
        <w:adjustRightInd w:val="0"/>
        <w:jc w:val="both"/>
        <w:rPr>
          <w:rFonts w:ascii="Times New Roman" w:hAnsi="Times New Roman" w:cs="Times New Roman"/>
          <w:b/>
          <w:noProof/>
          <w:sz w:val="24"/>
          <w:szCs w:val="24"/>
        </w:rPr>
      </w:pPr>
      <w:r w:rsidRPr="00716CF7">
        <w:rPr>
          <w:rFonts w:ascii="Times New Roman" w:hAnsi="Times New Roman" w:cs="Times New Roman"/>
          <w:noProof/>
          <w:sz w:val="24"/>
          <w:szCs w:val="24"/>
        </w:rPr>
        <w:t>Conform extras CF nr. 39279 - Sfântu Gheorghe terenul are 14.510 mp și este împrejmuit, iar pe aceasta se găsesc mai multe construcții denumite C1-C9</w:t>
      </w:r>
      <w:r w:rsidRPr="00716CF7">
        <w:rPr>
          <w:rFonts w:ascii="Times New Roman" w:hAnsi="Times New Roman" w:cs="Times New Roman"/>
          <w:b/>
          <w:noProof/>
          <w:sz w:val="24"/>
          <w:szCs w:val="24"/>
        </w:rPr>
        <w:t>.</w:t>
      </w:r>
    </w:p>
    <w:p w14:paraId="15BF9AAA" w14:textId="77777777" w:rsidR="00895B64" w:rsidRPr="00716CF7" w:rsidRDefault="00895B64" w:rsidP="00895B64">
      <w:pPr>
        <w:autoSpaceDE w:val="0"/>
        <w:autoSpaceDN w:val="0"/>
        <w:adjustRightInd w:val="0"/>
        <w:jc w:val="both"/>
        <w:rPr>
          <w:rFonts w:ascii="Times New Roman" w:hAnsi="Times New Roman" w:cs="Times New Roman"/>
          <w:noProof/>
          <w:sz w:val="24"/>
          <w:szCs w:val="24"/>
        </w:rPr>
      </w:pPr>
      <w:r w:rsidRPr="00716CF7">
        <w:rPr>
          <w:rFonts w:ascii="Times New Roman" w:hAnsi="Times New Roman" w:cs="Times New Roman"/>
          <w:noProof/>
          <w:sz w:val="24"/>
          <w:szCs w:val="24"/>
        </w:rPr>
        <w:t>Parcela are acces direct de pe strada Kós Károly, accesul principal aflându-se în colțul nord estic al acestuia lângă casa portarului. Construcțiile în incintă se acced prin aleile asfaltate respectiv pavate amenajate.</w:t>
      </w:r>
    </w:p>
    <w:p w14:paraId="729D346F" w14:textId="77777777" w:rsidR="00895B64" w:rsidRPr="00716CF7" w:rsidRDefault="00895B64" w:rsidP="00895B64">
      <w:pPr>
        <w:autoSpaceDE w:val="0"/>
        <w:autoSpaceDN w:val="0"/>
        <w:adjustRightInd w:val="0"/>
        <w:jc w:val="both"/>
        <w:rPr>
          <w:rFonts w:ascii="Times New Roman" w:hAnsi="Times New Roman" w:cs="Times New Roman"/>
          <w:noProof/>
          <w:sz w:val="24"/>
          <w:szCs w:val="24"/>
        </w:rPr>
      </w:pPr>
      <w:r w:rsidRPr="00716CF7">
        <w:rPr>
          <w:rFonts w:ascii="Times New Roman" w:hAnsi="Times New Roman" w:cs="Times New Roman"/>
          <w:noProof/>
          <w:sz w:val="24"/>
          <w:szCs w:val="24"/>
        </w:rPr>
        <w:t>Suprafața terenului de sport, pe care se propune amplasarea elementelor modulare / containerelor este plană, fiind o suprafață asfaltată.</w:t>
      </w:r>
    </w:p>
    <w:p w14:paraId="13F18DDF" w14:textId="77777777" w:rsidR="00895B64" w:rsidRPr="00716CF7" w:rsidRDefault="00895B64" w:rsidP="00895B64">
      <w:pPr>
        <w:autoSpaceDE w:val="0"/>
        <w:autoSpaceDN w:val="0"/>
        <w:adjustRightInd w:val="0"/>
        <w:jc w:val="both"/>
        <w:rPr>
          <w:rFonts w:ascii="Times New Roman" w:hAnsi="Times New Roman" w:cs="Times New Roman"/>
          <w:noProof/>
          <w:sz w:val="24"/>
          <w:szCs w:val="24"/>
        </w:rPr>
      </w:pPr>
      <w:r w:rsidRPr="00716CF7">
        <w:rPr>
          <w:rFonts w:ascii="Times New Roman" w:hAnsi="Times New Roman" w:cs="Times New Roman"/>
          <w:noProof/>
          <w:sz w:val="24"/>
          <w:szCs w:val="24"/>
        </w:rPr>
        <w:t>Vecinătățile:</w:t>
      </w:r>
    </w:p>
    <w:p w14:paraId="34DC6E1E" w14:textId="77777777" w:rsidR="00895B64" w:rsidRPr="00716CF7" w:rsidRDefault="00895B64" w:rsidP="00895B64">
      <w:pPr>
        <w:autoSpaceDE w:val="0"/>
        <w:autoSpaceDN w:val="0"/>
        <w:adjustRightInd w:val="0"/>
        <w:jc w:val="both"/>
        <w:rPr>
          <w:rFonts w:ascii="Times New Roman" w:hAnsi="Times New Roman" w:cs="Times New Roman"/>
          <w:noProof/>
          <w:sz w:val="24"/>
          <w:szCs w:val="24"/>
        </w:rPr>
      </w:pPr>
      <w:r w:rsidRPr="00716CF7">
        <w:rPr>
          <w:rFonts w:ascii="Times New Roman" w:hAnsi="Times New Roman" w:cs="Times New Roman"/>
          <w:noProof/>
          <w:sz w:val="24"/>
          <w:szCs w:val="24"/>
        </w:rPr>
        <w:t>- spre sud-vest: terenuri proprietate privată, construcții de locuințe colective respectiv anexe</w:t>
      </w:r>
    </w:p>
    <w:p w14:paraId="07794108" w14:textId="77777777" w:rsidR="00895B64" w:rsidRPr="00716CF7" w:rsidRDefault="00895B64" w:rsidP="00895B64">
      <w:pPr>
        <w:autoSpaceDE w:val="0"/>
        <w:autoSpaceDN w:val="0"/>
        <w:adjustRightInd w:val="0"/>
        <w:jc w:val="both"/>
        <w:rPr>
          <w:rFonts w:ascii="Times New Roman" w:hAnsi="Times New Roman" w:cs="Times New Roman"/>
          <w:noProof/>
          <w:sz w:val="24"/>
          <w:szCs w:val="24"/>
        </w:rPr>
      </w:pPr>
      <w:r w:rsidRPr="00716CF7">
        <w:rPr>
          <w:rFonts w:ascii="Times New Roman" w:hAnsi="Times New Roman" w:cs="Times New Roman"/>
          <w:noProof/>
          <w:sz w:val="24"/>
          <w:szCs w:val="24"/>
        </w:rPr>
        <w:t>- spre sud-est: strada Kós Károly</w:t>
      </w:r>
    </w:p>
    <w:p w14:paraId="51C071FF" w14:textId="77777777" w:rsidR="00895B64" w:rsidRPr="00716CF7" w:rsidRDefault="00895B64" w:rsidP="00895B64">
      <w:pPr>
        <w:autoSpaceDE w:val="0"/>
        <w:autoSpaceDN w:val="0"/>
        <w:adjustRightInd w:val="0"/>
        <w:jc w:val="both"/>
        <w:rPr>
          <w:rFonts w:ascii="Times New Roman" w:hAnsi="Times New Roman" w:cs="Times New Roman"/>
          <w:noProof/>
          <w:sz w:val="24"/>
          <w:szCs w:val="24"/>
        </w:rPr>
      </w:pPr>
      <w:r w:rsidRPr="00716CF7">
        <w:rPr>
          <w:rFonts w:ascii="Times New Roman" w:hAnsi="Times New Roman" w:cs="Times New Roman"/>
          <w:noProof/>
          <w:sz w:val="24"/>
          <w:szCs w:val="24"/>
        </w:rPr>
        <w:t>- spre nord-est: terenuri proprietate privată, construcții de locuințe individuale și colective respectiv anexe</w:t>
      </w:r>
    </w:p>
    <w:p w14:paraId="6FF71B48" w14:textId="5EE23647" w:rsidR="004A5E91" w:rsidRPr="00716CF7" w:rsidRDefault="00895B64" w:rsidP="00895B64">
      <w:pPr>
        <w:autoSpaceDE w:val="0"/>
        <w:autoSpaceDN w:val="0"/>
        <w:adjustRightInd w:val="0"/>
        <w:jc w:val="both"/>
        <w:rPr>
          <w:rFonts w:ascii="Times New Roman" w:hAnsi="Times New Roman" w:cs="Times New Roman"/>
          <w:noProof/>
          <w:sz w:val="24"/>
          <w:szCs w:val="24"/>
        </w:rPr>
      </w:pPr>
      <w:r w:rsidRPr="00716CF7">
        <w:rPr>
          <w:rFonts w:ascii="Times New Roman" w:hAnsi="Times New Roman" w:cs="Times New Roman"/>
          <w:noProof/>
          <w:sz w:val="24"/>
          <w:szCs w:val="24"/>
        </w:rPr>
        <w:t>- spre nord-vest: strada László Ferenc</w:t>
      </w:r>
    </w:p>
    <w:p w14:paraId="2F6039AA" w14:textId="088F82FA" w:rsidR="00AA1951" w:rsidRPr="00716CF7" w:rsidRDefault="00AA1951" w:rsidP="00B16942">
      <w:pPr>
        <w:pStyle w:val="NoSpacing"/>
        <w:numPr>
          <w:ilvl w:val="1"/>
          <w:numId w:val="36"/>
        </w:numPr>
        <w:rPr>
          <w:rFonts w:ascii="Times New Roman" w:hAnsi="Times New Roman" w:cs="Times New Roman"/>
          <w:b/>
          <w:noProof/>
          <w:sz w:val="24"/>
          <w:szCs w:val="24"/>
        </w:rPr>
      </w:pPr>
      <w:r w:rsidRPr="00716CF7">
        <w:rPr>
          <w:rFonts w:ascii="Times New Roman" w:hAnsi="Times New Roman" w:cs="Times New Roman"/>
          <w:b/>
          <w:noProof/>
          <w:sz w:val="24"/>
          <w:szCs w:val="24"/>
        </w:rPr>
        <w:t xml:space="preserve"> Soluția tehnică propusă</w:t>
      </w:r>
    </w:p>
    <w:p w14:paraId="3553FB74" w14:textId="5EE284D3" w:rsidR="00B16942" w:rsidRPr="00305535" w:rsidRDefault="00B16942" w:rsidP="00B16942">
      <w:pPr>
        <w:autoSpaceDE w:val="0"/>
        <w:autoSpaceDN w:val="0"/>
        <w:adjustRightInd w:val="0"/>
        <w:ind w:right="-26"/>
        <w:jc w:val="both"/>
        <w:rPr>
          <w:rFonts w:ascii="Times" w:eastAsia="Times New Roman" w:hAnsi="Times" w:cs="Times"/>
          <w:sz w:val="23"/>
          <w:szCs w:val="23"/>
        </w:rPr>
      </w:pPr>
      <w:r w:rsidRPr="00305535">
        <w:rPr>
          <w:rFonts w:ascii="Times" w:eastAsia="Times New Roman" w:hAnsi="Times" w:cs="Times"/>
          <w:sz w:val="23"/>
          <w:szCs w:val="23"/>
        </w:rPr>
        <w:t>Se propune am</w:t>
      </w:r>
      <w:r w:rsidR="00A57F5B" w:rsidRPr="00305535">
        <w:rPr>
          <w:rFonts w:ascii="Times" w:eastAsia="Times New Roman" w:hAnsi="Times" w:cs="Times"/>
          <w:sz w:val="23"/>
          <w:szCs w:val="23"/>
        </w:rPr>
        <w:t>plasarea unor elemente modulare</w:t>
      </w:r>
      <w:r w:rsidRPr="00305535">
        <w:rPr>
          <w:rFonts w:ascii="Times" w:eastAsia="Times New Roman" w:hAnsi="Times" w:cs="Times"/>
          <w:sz w:val="23"/>
          <w:szCs w:val="23"/>
        </w:rPr>
        <w:t>/containere alcătuind două corpuri de clădire cu caracter provizoriu cu regim de înălțime parter + etaj, adăpostind un total de 16 săli de clase și anexele minimale necesare funcționării adecvate (coridor, grupuri sanitare, casa scării, etc.).</w:t>
      </w:r>
    </w:p>
    <w:p w14:paraId="71E25579" w14:textId="43722489" w:rsidR="00B16942" w:rsidRPr="00305535" w:rsidRDefault="00B16942" w:rsidP="00B16942">
      <w:pPr>
        <w:autoSpaceDE w:val="0"/>
        <w:autoSpaceDN w:val="0"/>
        <w:adjustRightInd w:val="0"/>
        <w:ind w:right="-26"/>
        <w:jc w:val="both"/>
        <w:rPr>
          <w:rFonts w:ascii="Times" w:eastAsia="Times New Roman" w:hAnsi="Times" w:cs="Times"/>
          <w:sz w:val="23"/>
          <w:szCs w:val="23"/>
        </w:rPr>
      </w:pPr>
      <w:r w:rsidRPr="00305535">
        <w:rPr>
          <w:rFonts w:ascii="Times" w:eastAsia="Times New Roman" w:hAnsi="Times" w:cs="Times"/>
          <w:sz w:val="23"/>
          <w:szCs w:val="23"/>
        </w:rPr>
        <w:t xml:space="preserve">Elementele modulare </w:t>
      </w:r>
      <w:r w:rsidR="00BD5E21" w:rsidRPr="00305535">
        <w:rPr>
          <w:rFonts w:ascii="Times" w:eastAsia="Times New Roman" w:hAnsi="Times" w:cs="Times"/>
          <w:sz w:val="23"/>
          <w:szCs w:val="23"/>
        </w:rPr>
        <w:t>vor</w:t>
      </w:r>
      <w:r w:rsidRPr="00305535">
        <w:rPr>
          <w:rFonts w:ascii="Times" w:eastAsia="Times New Roman" w:hAnsi="Times" w:cs="Times"/>
          <w:sz w:val="23"/>
          <w:szCs w:val="23"/>
        </w:rPr>
        <w:t xml:space="preserve"> fi închiriate iar după terminarea lucrărilor de reabilitare când elevii vor putea ocupa clădirile Colegiului aceștia vor fi returnate firmei de la care se închiriază.</w:t>
      </w:r>
    </w:p>
    <w:p w14:paraId="165AF152" w14:textId="53AD8E30" w:rsidR="00B16942" w:rsidRPr="00305535" w:rsidRDefault="00B16942" w:rsidP="00B16942">
      <w:pPr>
        <w:pStyle w:val="NoSpacing"/>
        <w:ind w:right="-26"/>
        <w:jc w:val="both"/>
        <w:rPr>
          <w:rFonts w:ascii="Times New Roman" w:hAnsi="Times New Roman" w:cs="Times New Roman"/>
          <w:b/>
          <w:noProof/>
          <w:sz w:val="24"/>
          <w:szCs w:val="24"/>
        </w:rPr>
      </w:pPr>
      <w:r w:rsidRPr="00305535">
        <w:rPr>
          <w:rFonts w:ascii="Times" w:eastAsia="Times New Roman" w:hAnsi="Times" w:cs="Times"/>
          <w:sz w:val="23"/>
          <w:szCs w:val="23"/>
        </w:rPr>
        <w:t>Se presupune că lucrările de reabilitare se vor term</w:t>
      </w:r>
      <w:r w:rsidR="00BD5E21" w:rsidRPr="00305535">
        <w:rPr>
          <w:rFonts w:ascii="Times" w:eastAsia="Times New Roman" w:hAnsi="Times" w:cs="Times"/>
          <w:sz w:val="23"/>
          <w:szCs w:val="23"/>
        </w:rPr>
        <w:t>ina în partea a doua</w:t>
      </w:r>
      <w:r w:rsidRPr="00305535">
        <w:rPr>
          <w:rFonts w:ascii="Times" w:eastAsia="Times New Roman" w:hAnsi="Times" w:cs="Times"/>
          <w:sz w:val="23"/>
          <w:szCs w:val="23"/>
        </w:rPr>
        <w:t xml:space="preserve"> al anului viitor </w:t>
      </w:r>
      <w:r w:rsidR="00BD5E21" w:rsidRPr="00305535">
        <w:rPr>
          <w:rFonts w:ascii="Times" w:eastAsia="Times New Roman" w:hAnsi="Times" w:cs="Times"/>
          <w:sz w:val="23"/>
          <w:szCs w:val="23"/>
        </w:rPr>
        <w:t>pentru</w:t>
      </w:r>
      <w:r w:rsidRPr="00305535">
        <w:rPr>
          <w:rFonts w:ascii="Times" w:eastAsia="Times New Roman" w:hAnsi="Times" w:cs="Times"/>
          <w:sz w:val="23"/>
          <w:szCs w:val="23"/>
        </w:rPr>
        <w:t xml:space="preserve"> clădirile Colegiului Național Mihai Viteazul, astfel folosirea acestor elemente modulare va fi necesară </w:t>
      </w:r>
      <w:r w:rsidR="00245AE0">
        <w:rPr>
          <w:rFonts w:ascii="Times" w:eastAsia="Times New Roman" w:hAnsi="Times" w:cs="Times"/>
          <w:sz w:val="23"/>
          <w:szCs w:val="23"/>
        </w:rPr>
        <w:t xml:space="preserve">începând cu 01.06.2026 </w:t>
      </w:r>
      <w:r w:rsidRPr="00305535">
        <w:rPr>
          <w:rFonts w:ascii="Times" w:eastAsia="Times New Roman" w:hAnsi="Times" w:cs="Times"/>
          <w:sz w:val="23"/>
          <w:szCs w:val="23"/>
        </w:rPr>
        <w:t xml:space="preserve">pentru </w:t>
      </w:r>
      <w:r w:rsidR="00245AE0">
        <w:rPr>
          <w:rFonts w:ascii="Times" w:eastAsia="Times New Roman" w:hAnsi="Times" w:cs="Times"/>
          <w:sz w:val="23"/>
          <w:szCs w:val="23"/>
        </w:rPr>
        <w:t>12 luni</w:t>
      </w:r>
      <w:r w:rsidR="00BD5E21" w:rsidRPr="00305535">
        <w:rPr>
          <w:rFonts w:ascii="Times" w:eastAsia="Times New Roman" w:hAnsi="Times" w:cs="Times"/>
          <w:sz w:val="23"/>
          <w:szCs w:val="23"/>
        </w:rPr>
        <w:t>.</w:t>
      </w:r>
    </w:p>
    <w:p w14:paraId="019C1566" w14:textId="7F991FDB" w:rsidR="004E19ED" w:rsidRPr="00716CF7" w:rsidRDefault="004E19ED" w:rsidP="00AA1951">
      <w:pPr>
        <w:pStyle w:val="NoSpacing"/>
        <w:rPr>
          <w:rFonts w:ascii="Times New Roman" w:hAnsi="Times New Roman" w:cs="Times New Roman"/>
          <w:b/>
          <w:noProof/>
          <w:sz w:val="24"/>
          <w:szCs w:val="24"/>
        </w:rPr>
      </w:pPr>
    </w:p>
    <w:p w14:paraId="50A82CEC" w14:textId="24D5E2D2" w:rsidR="00B16942" w:rsidRPr="00716CF7" w:rsidRDefault="00B16942" w:rsidP="00B16942">
      <w:pPr>
        <w:ind w:right="-26"/>
        <w:jc w:val="both"/>
        <w:rPr>
          <w:rFonts w:ascii="Times New Roman" w:eastAsia="Times New Roman" w:hAnsi="Times New Roman" w:cs="Times New Roman"/>
          <w:sz w:val="24"/>
          <w:szCs w:val="24"/>
        </w:rPr>
      </w:pPr>
      <w:r w:rsidRPr="00716CF7">
        <w:rPr>
          <w:rFonts w:ascii="Times New Roman" w:eastAsia="Times New Roman" w:hAnsi="Times New Roman" w:cs="Times New Roman"/>
          <w:sz w:val="24"/>
          <w:szCs w:val="24"/>
        </w:rPr>
        <w:t>Cele două corpuri de clădire care vor fi compuse din elemente prefabricate tip containere adăpostind în cele 16 săli de clase un număr maxim de 400 de elevi la care se adaugă încă un număr maxim de 20 de profesori sau alți angajați – capacitatea maximă al unui corp de clădire fiind astfel de maxim 210 persoane.</w:t>
      </w:r>
    </w:p>
    <w:p w14:paraId="5ED0428F" w14:textId="77777777" w:rsidR="00B16942" w:rsidRPr="00716CF7" w:rsidRDefault="00B16942" w:rsidP="00B16942">
      <w:pPr>
        <w:ind w:right="-26"/>
        <w:jc w:val="both"/>
        <w:rPr>
          <w:rFonts w:ascii="Times New Roman" w:eastAsia="Times New Roman" w:hAnsi="Times New Roman" w:cs="Times New Roman"/>
          <w:sz w:val="24"/>
          <w:szCs w:val="24"/>
        </w:rPr>
      </w:pPr>
      <w:r w:rsidRPr="00716CF7">
        <w:rPr>
          <w:rFonts w:ascii="Times New Roman" w:eastAsia="Times New Roman" w:hAnsi="Times New Roman" w:cs="Times New Roman"/>
          <w:sz w:val="24"/>
          <w:szCs w:val="24"/>
        </w:rPr>
        <w:t>Cele două corpuri de clădire se vor amplasa pe terenul de sport asfaltat pe partea sud estică al parcelei. Corpurile de clădire vor fi independente fiecare având aria construită de 257,39 mp, respectiv aria desfășurată de 514,78 mp.</w:t>
      </w:r>
    </w:p>
    <w:p w14:paraId="76964635" w14:textId="77777777" w:rsidR="00B16942" w:rsidRPr="00716CF7" w:rsidRDefault="00B16942" w:rsidP="00B16942">
      <w:pPr>
        <w:ind w:right="-26"/>
        <w:jc w:val="both"/>
        <w:rPr>
          <w:rFonts w:ascii="Times New Roman" w:eastAsia="Times New Roman" w:hAnsi="Times New Roman" w:cs="Times New Roman"/>
          <w:sz w:val="24"/>
          <w:szCs w:val="24"/>
        </w:rPr>
      </w:pPr>
      <w:r w:rsidRPr="00716CF7">
        <w:rPr>
          <w:rFonts w:ascii="Times New Roman" w:eastAsia="Times New Roman" w:hAnsi="Times New Roman" w:cs="Times New Roman"/>
          <w:sz w:val="24"/>
          <w:szCs w:val="24"/>
        </w:rPr>
        <w:t>Cele două corpuri de clădire vor fi identice, amplasate la o distanță de 2 m unul față de celălalt. Planimetric corpurile de clădire vor avea dimensiunile maxime la teren de circa 14,60x20,00 m. Fiecare având acces pe fațadele sud vestic și nord estic la nivelul parterului respectiv prin cele două scări exterioare tot pe fațadele sud vestic și nord estic direct la nivelul etajului. Prin accese se ajunge în coridorul de la parter respectiv de la etaj. De pe aceste coridoare se deschid cele 4 săli de clase, grupul sanitar și se accede scara interioară deschisă.</w:t>
      </w:r>
    </w:p>
    <w:p w14:paraId="7E104C6C" w14:textId="77777777" w:rsidR="00B16942" w:rsidRPr="00716CF7" w:rsidRDefault="00B16942" w:rsidP="00B16942">
      <w:pPr>
        <w:ind w:right="-26"/>
        <w:jc w:val="both"/>
        <w:rPr>
          <w:rFonts w:ascii="Times New Roman" w:eastAsia="Times New Roman" w:hAnsi="Times New Roman" w:cs="Times New Roman"/>
          <w:sz w:val="24"/>
          <w:szCs w:val="24"/>
        </w:rPr>
      </w:pPr>
      <w:r w:rsidRPr="00716CF7">
        <w:rPr>
          <w:rFonts w:ascii="Times New Roman" w:eastAsia="Times New Roman" w:hAnsi="Times New Roman" w:cs="Times New Roman"/>
          <w:sz w:val="24"/>
          <w:szCs w:val="24"/>
        </w:rPr>
        <w:t>Corpurile de clădiri se vor realiza prin alăturarea și suprapunerea mai multor module tip container.</w:t>
      </w:r>
    </w:p>
    <w:p w14:paraId="5250BE19" w14:textId="77777777" w:rsidR="00B16942" w:rsidRPr="00716CF7" w:rsidRDefault="00B16942" w:rsidP="00B16942">
      <w:pPr>
        <w:ind w:right="-26"/>
        <w:jc w:val="both"/>
        <w:rPr>
          <w:rFonts w:ascii="Times New Roman" w:eastAsia="Times New Roman" w:hAnsi="Times New Roman" w:cs="Times New Roman"/>
          <w:sz w:val="24"/>
          <w:szCs w:val="24"/>
        </w:rPr>
      </w:pPr>
      <w:r w:rsidRPr="00716CF7">
        <w:rPr>
          <w:rFonts w:ascii="Times New Roman" w:eastAsia="Times New Roman" w:hAnsi="Times New Roman" w:cs="Times New Roman"/>
          <w:sz w:val="24"/>
          <w:szCs w:val="24"/>
        </w:rPr>
        <w:t>O sală de clasă se va compune din 3 containere alăturate, aceștia vor fi amplasate în cele 4 colțuri ale dreptunghiului. În cât un container se va amenaja grupul sanitar și casa scării interioare amplasat între câte două săli de clasă. Coridorul compus tot din două containere va lega pe aceste funcțiuni. Parterul și etajul se va diferenția numai prin existența celor două scări exterioare metalice propuse pe fațadele sud vestic și nord estic, pentru a facilita accesul/evacuarea din sălile de la etaje.</w:t>
      </w:r>
    </w:p>
    <w:p w14:paraId="7E99B073" w14:textId="77777777" w:rsidR="00B16942" w:rsidRPr="00716CF7" w:rsidRDefault="00B16942" w:rsidP="00B16942">
      <w:pPr>
        <w:ind w:right="-26"/>
        <w:jc w:val="both"/>
        <w:rPr>
          <w:rFonts w:ascii="Times New Roman" w:eastAsia="Times New Roman" w:hAnsi="Times New Roman" w:cs="Times New Roman"/>
          <w:sz w:val="24"/>
          <w:szCs w:val="24"/>
        </w:rPr>
      </w:pPr>
      <w:r w:rsidRPr="00716CF7">
        <w:rPr>
          <w:rFonts w:ascii="Times New Roman" w:eastAsia="Times New Roman" w:hAnsi="Times New Roman" w:cs="Times New Roman"/>
          <w:sz w:val="24"/>
          <w:szCs w:val="24"/>
        </w:rPr>
        <w:t>-containerele vor fi modificate în vederea îndeplinirii funcțiunilor interioare.</w:t>
      </w:r>
    </w:p>
    <w:p w14:paraId="69133724" w14:textId="77777777" w:rsidR="00B16942" w:rsidRPr="00716CF7" w:rsidRDefault="00B16942" w:rsidP="00B16942">
      <w:pPr>
        <w:ind w:right="-26"/>
        <w:jc w:val="both"/>
        <w:rPr>
          <w:rFonts w:ascii="Times New Roman" w:eastAsia="Times New Roman" w:hAnsi="Times New Roman" w:cs="Times New Roman"/>
          <w:sz w:val="24"/>
          <w:szCs w:val="24"/>
        </w:rPr>
      </w:pPr>
      <w:r w:rsidRPr="00716CF7">
        <w:rPr>
          <w:rFonts w:ascii="Times New Roman" w:eastAsia="Times New Roman" w:hAnsi="Times New Roman" w:cs="Times New Roman"/>
          <w:sz w:val="24"/>
          <w:szCs w:val="24"/>
        </w:rPr>
        <w:t xml:space="preserve">-containerele amplasate alăturat vor forma sălile de clasă, în care vor fi realizate goluri pentru tâmplărie. </w:t>
      </w:r>
    </w:p>
    <w:p w14:paraId="21375A97" w14:textId="77777777" w:rsidR="00B16942" w:rsidRPr="00716CF7" w:rsidRDefault="00B16942" w:rsidP="00B16942">
      <w:pPr>
        <w:ind w:right="-26"/>
        <w:jc w:val="both"/>
        <w:rPr>
          <w:rFonts w:ascii="Times New Roman" w:eastAsia="Times New Roman" w:hAnsi="Times New Roman" w:cs="Times New Roman"/>
          <w:sz w:val="24"/>
          <w:szCs w:val="24"/>
        </w:rPr>
      </w:pPr>
      <w:r w:rsidRPr="00716CF7">
        <w:rPr>
          <w:rFonts w:ascii="Times New Roman" w:eastAsia="Times New Roman" w:hAnsi="Times New Roman" w:cs="Times New Roman"/>
          <w:sz w:val="24"/>
          <w:szCs w:val="24"/>
        </w:rPr>
        <w:t>-pardoseala se va realiza din panouri prefabricate. Izolația va fi realizată la interior, prin montarea panourilor tip Sandwich pe pereții containerelor.</w:t>
      </w:r>
    </w:p>
    <w:p w14:paraId="639B05A8" w14:textId="77777777" w:rsidR="00B16942" w:rsidRPr="00716CF7" w:rsidRDefault="00B16942" w:rsidP="00B16942">
      <w:pPr>
        <w:ind w:right="-26"/>
        <w:jc w:val="both"/>
        <w:rPr>
          <w:rFonts w:ascii="Times New Roman" w:eastAsia="Times New Roman" w:hAnsi="Times New Roman" w:cs="Times New Roman"/>
          <w:sz w:val="24"/>
          <w:szCs w:val="24"/>
        </w:rPr>
      </w:pPr>
      <w:r w:rsidRPr="00716CF7">
        <w:rPr>
          <w:rFonts w:ascii="Times New Roman" w:eastAsia="Times New Roman" w:hAnsi="Times New Roman" w:cs="Times New Roman"/>
          <w:sz w:val="24"/>
          <w:szCs w:val="24"/>
        </w:rPr>
        <w:lastRenderedPageBreak/>
        <w:t>-la partea inferioară a grinzii metalice de podea, va fi montată o tablă galvanizată de 0,63 mm grosime, iar în podea va fi plasată vată minerală de 100 mm. Placa de podea va fi din aglomerat de 19 mm, fixată pe grinzi din oțel.</w:t>
      </w:r>
    </w:p>
    <w:p w14:paraId="4D34DDB7" w14:textId="77777777" w:rsidR="00B16942" w:rsidRPr="00716CF7" w:rsidRDefault="00B16942" w:rsidP="00B16942">
      <w:pPr>
        <w:ind w:right="-26"/>
        <w:jc w:val="both"/>
        <w:rPr>
          <w:rFonts w:ascii="Times New Roman" w:eastAsia="Times New Roman" w:hAnsi="Times New Roman" w:cs="Times New Roman"/>
          <w:sz w:val="24"/>
          <w:szCs w:val="24"/>
        </w:rPr>
      </w:pPr>
      <w:r w:rsidRPr="00716CF7">
        <w:rPr>
          <w:rFonts w:ascii="Times New Roman" w:eastAsia="Times New Roman" w:hAnsi="Times New Roman" w:cs="Times New Roman"/>
          <w:sz w:val="24"/>
          <w:szCs w:val="24"/>
        </w:rPr>
        <w:t>-pereți din tablă cutată, galvanizată, pre vopsită de 0,63 mm, cu 10 mm adâncime plisată. Cadru din tablă zincată ambutisată cu grosimea de 70 mm. Izolație: 80 mm vată minerală</w:t>
      </w:r>
    </w:p>
    <w:p w14:paraId="002A8D9A" w14:textId="77777777" w:rsidR="00B16942" w:rsidRPr="00716CF7" w:rsidRDefault="00B16942" w:rsidP="00B16942">
      <w:pPr>
        <w:ind w:right="-26"/>
        <w:jc w:val="both"/>
        <w:rPr>
          <w:rFonts w:ascii="Times New Roman" w:eastAsia="Times New Roman" w:hAnsi="Times New Roman" w:cs="Times New Roman"/>
          <w:sz w:val="24"/>
          <w:szCs w:val="24"/>
        </w:rPr>
      </w:pPr>
      <w:r w:rsidRPr="00716CF7">
        <w:rPr>
          <w:rFonts w:ascii="Times New Roman" w:eastAsia="Times New Roman" w:hAnsi="Times New Roman" w:cs="Times New Roman"/>
          <w:sz w:val="24"/>
          <w:szCs w:val="24"/>
        </w:rPr>
        <w:t>-acoperișul va fi alcătuit dintr-o grindă cadru de oțel. Tabla de acoperiș galvanizată va avea grosimea de 0,75 mm și înălțimea cutelor de 40 mm, cu o greutate de aproximativ 8,46 kg/mp. Stratul de zinc va fi de 275 g/mp. Izolație: 80 mm vată minerală inclusiv barieră de vapori.</w:t>
      </w:r>
    </w:p>
    <w:p w14:paraId="7B86F16F" w14:textId="77777777" w:rsidR="00B16942" w:rsidRPr="00716CF7" w:rsidRDefault="00B16942" w:rsidP="00B16942">
      <w:pPr>
        <w:ind w:right="-26"/>
        <w:jc w:val="both"/>
        <w:rPr>
          <w:rFonts w:ascii="Times New Roman" w:eastAsia="Times New Roman" w:hAnsi="Times New Roman" w:cs="Times New Roman"/>
          <w:b/>
          <w:sz w:val="24"/>
          <w:szCs w:val="24"/>
        </w:rPr>
      </w:pPr>
      <w:r w:rsidRPr="00716CF7">
        <w:rPr>
          <w:rFonts w:ascii="Times New Roman" w:eastAsia="Times New Roman" w:hAnsi="Times New Roman" w:cs="Times New Roman"/>
          <w:sz w:val="24"/>
          <w:szCs w:val="24"/>
        </w:rPr>
        <w:t>Se prevede realizarea unui trotuar de garda etanș, respectiv îndepărtarea apelor meteorice din jurul construcțiilor prin canalizare, cu scopul prevenirii infiltrațiilor la fundație prin spațiul fundație-teren</w:t>
      </w:r>
      <w:r w:rsidRPr="00716CF7">
        <w:rPr>
          <w:rFonts w:ascii="Times New Roman" w:eastAsia="Times New Roman" w:hAnsi="Times New Roman" w:cs="Times New Roman"/>
          <w:b/>
          <w:sz w:val="24"/>
          <w:szCs w:val="24"/>
        </w:rPr>
        <w:t>.</w:t>
      </w:r>
    </w:p>
    <w:p w14:paraId="30680D0B" w14:textId="02E91AC7" w:rsidR="004E19ED" w:rsidRPr="00716CF7" w:rsidRDefault="00B16942" w:rsidP="00B16942">
      <w:pPr>
        <w:pStyle w:val="NoSpacing"/>
        <w:ind w:right="-26"/>
        <w:rPr>
          <w:rFonts w:ascii="Times New Roman" w:hAnsi="Times New Roman" w:cs="Times New Roman"/>
          <w:b/>
          <w:noProof/>
          <w:sz w:val="24"/>
          <w:szCs w:val="24"/>
        </w:rPr>
      </w:pPr>
      <w:r w:rsidRPr="00716CF7">
        <w:rPr>
          <w:rFonts w:ascii="Times New Roman" w:eastAsia="Times New Roman" w:hAnsi="Times New Roman" w:cs="Times New Roman"/>
          <w:sz w:val="24"/>
          <w:szCs w:val="24"/>
        </w:rPr>
        <w:t>Corpurile de clădire se vor echipa și dota cu toate elementele necesare funcționării adecvate</w:t>
      </w:r>
    </w:p>
    <w:p w14:paraId="36271D66" w14:textId="282F8E93" w:rsidR="00B16942" w:rsidRPr="00716CF7" w:rsidRDefault="00B16942" w:rsidP="00AA1951">
      <w:pPr>
        <w:pStyle w:val="NoSpacing"/>
        <w:rPr>
          <w:rFonts w:ascii="Times New Roman" w:hAnsi="Times New Roman" w:cs="Times New Roman"/>
          <w:b/>
          <w:noProof/>
          <w:sz w:val="24"/>
          <w:szCs w:val="24"/>
        </w:rPr>
      </w:pPr>
    </w:p>
    <w:p w14:paraId="437D7598" w14:textId="7243174F" w:rsidR="00B16942" w:rsidRPr="00716CF7" w:rsidRDefault="008B29C8" w:rsidP="00AA1951">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xml:space="preserve">Tabel 1. </w:t>
      </w:r>
      <w:r w:rsidR="00850059" w:rsidRPr="00850059">
        <w:rPr>
          <w:rFonts w:ascii="Times New Roman" w:hAnsi="Times New Roman" w:cs="Times New Roman"/>
          <w:noProof/>
          <w:sz w:val="24"/>
          <w:szCs w:val="24"/>
        </w:rPr>
        <w:t>Centralizatorul serviciilor solicitate si al produselor aferente ce urmeaza a fi inchiriate</w:t>
      </w:r>
      <w:r w:rsidR="00C14A6F" w:rsidRPr="00716CF7">
        <w:rPr>
          <w:rFonts w:ascii="Times New Roman" w:hAnsi="Times New Roman" w:cs="Times New Roman"/>
          <w:noProof/>
          <w:sz w:val="24"/>
          <w:szCs w:val="24"/>
        </w:rPr>
        <w:t>:</w:t>
      </w:r>
      <w:r w:rsidRPr="00716CF7">
        <w:rPr>
          <w:rFonts w:ascii="Times New Roman" w:hAnsi="Times New Roman" w:cs="Times New Roman"/>
          <w:noProof/>
          <w:sz w:val="24"/>
          <w:szCs w:val="24"/>
        </w:rPr>
        <w:t xml:space="preserve"> </w:t>
      </w:r>
    </w:p>
    <w:p w14:paraId="5805A5ED" w14:textId="5FFF6188" w:rsidR="00B16942" w:rsidRPr="00716CF7" w:rsidRDefault="00B16942" w:rsidP="00AA1951">
      <w:pPr>
        <w:pStyle w:val="NoSpacing"/>
        <w:rPr>
          <w:rFonts w:ascii="Times New Roman" w:hAnsi="Times New Roman" w:cs="Times New Roman"/>
          <w:b/>
          <w:noProof/>
          <w:sz w:val="24"/>
          <w:szCs w:val="24"/>
        </w:rPr>
      </w:pPr>
    </w:p>
    <w:tbl>
      <w:tblPr>
        <w:tblStyle w:val="TableGrid"/>
        <w:tblW w:w="0" w:type="auto"/>
        <w:tblLook w:val="04A0" w:firstRow="1" w:lastRow="0" w:firstColumn="1" w:lastColumn="0" w:noHBand="0" w:noVBand="1"/>
      </w:tblPr>
      <w:tblGrid>
        <w:gridCol w:w="633"/>
        <w:gridCol w:w="4040"/>
        <w:gridCol w:w="1134"/>
        <w:gridCol w:w="1134"/>
      </w:tblGrid>
      <w:tr w:rsidR="00C16F18" w:rsidRPr="00716CF7" w14:paraId="0FF7512E" w14:textId="0A92DEE9" w:rsidTr="00C16F18">
        <w:tc>
          <w:tcPr>
            <w:tcW w:w="633" w:type="dxa"/>
          </w:tcPr>
          <w:p w14:paraId="42743A63" w14:textId="4E5ADC3B" w:rsidR="00C16F18" w:rsidRPr="00716CF7" w:rsidRDefault="00C16F18" w:rsidP="00AA1951">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Nr. crt</w:t>
            </w:r>
          </w:p>
        </w:tc>
        <w:tc>
          <w:tcPr>
            <w:tcW w:w="4040" w:type="dxa"/>
          </w:tcPr>
          <w:p w14:paraId="7FF0C386" w14:textId="1BB9AC73" w:rsidR="00C16F18" w:rsidRPr="00716CF7" w:rsidRDefault="00C16F18" w:rsidP="00AA1951">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Descriere produs / serviciu</w:t>
            </w:r>
          </w:p>
        </w:tc>
        <w:tc>
          <w:tcPr>
            <w:tcW w:w="1134" w:type="dxa"/>
          </w:tcPr>
          <w:p w14:paraId="5289EA88" w14:textId="4A4B9CA1" w:rsidR="00C16F18" w:rsidRPr="00716CF7" w:rsidRDefault="00C16F18" w:rsidP="00AA1951">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Cantitate</w:t>
            </w:r>
          </w:p>
        </w:tc>
        <w:tc>
          <w:tcPr>
            <w:tcW w:w="1134" w:type="dxa"/>
          </w:tcPr>
          <w:p w14:paraId="3F7E3FDA" w14:textId="5BD551A4" w:rsidR="00C16F18" w:rsidRPr="00716CF7" w:rsidRDefault="00C16F18" w:rsidP="00AA1951">
            <w:pPr>
              <w:pStyle w:val="NoSpacing"/>
              <w:rPr>
                <w:rFonts w:ascii="Times New Roman" w:hAnsi="Times New Roman" w:cs="Times New Roman"/>
                <w:noProof/>
                <w:sz w:val="24"/>
                <w:szCs w:val="24"/>
              </w:rPr>
            </w:pPr>
            <w:r>
              <w:rPr>
                <w:rFonts w:ascii="Times New Roman" w:hAnsi="Times New Roman" w:cs="Times New Roman"/>
                <w:noProof/>
                <w:sz w:val="24"/>
                <w:szCs w:val="24"/>
              </w:rPr>
              <w:t>U.M</w:t>
            </w:r>
          </w:p>
        </w:tc>
      </w:tr>
      <w:tr w:rsidR="00C16F18" w:rsidRPr="00716CF7" w14:paraId="35517049" w14:textId="6964524E" w:rsidTr="00C16F18">
        <w:tc>
          <w:tcPr>
            <w:tcW w:w="633" w:type="dxa"/>
          </w:tcPr>
          <w:p w14:paraId="1DF20929" w14:textId="4D40AF39"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bCs/>
                <w:sz w:val="24"/>
                <w:szCs w:val="24"/>
              </w:rPr>
              <w:t xml:space="preserve">1 </w:t>
            </w:r>
          </w:p>
        </w:tc>
        <w:tc>
          <w:tcPr>
            <w:tcW w:w="4040" w:type="dxa"/>
          </w:tcPr>
          <w:p w14:paraId="69562D41" w14:textId="4B4230B4" w:rsidR="00C16F18" w:rsidRPr="00716CF7" w:rsidRDefault="00C16F18" w:rsidP="00B7584E">
            <w:pPr>
              <w:pStyle w:val="NoSpacing"/>
              <w:rPr>
                <w:rFonts w:ascii="Times New Roman" w:hAnsi="Times New Roman" w:cs="Times New Roman"/>
                <w:noProof/>
                <w:sz w:val="24"/>
                <w:szCs w:val="24"/>
              </w:rPr>
            </w:pPr>
            <w:r>
              <w:rPr>
                <w:rFonts w:ascii="Times New Roman" w:hAnsi="Times New Roman" w:cs="Times New Roman"/>
                <w:bCs/>
                <w:sz w:val="24"/>
                <w:szCs w:val="24"/>
              </w:rPr>
              <w:t xml:space="preserve">Container tip </w:t>
            </w:r>
            <w:r w:rsidRPr="00716CF7">
              <w:rPr>
                <w:rFonts w:ascii="Times New Roman" w:hAnsi="Times New Roman" w:cs="Times New Roman"/>
                <w:bCs/>
                <w:sz w:val="24"/>
                <w:szCs w:val="24"/>
              </w:rPr>
              <w:t xml:space="preserve"> Birou 2.44X6.06X2.8 </w:t>
            </w:r>
          </w:p>
        </w:tc>
        <w:tc>
          <w:tcPr>
            <w:tcW w:w="1134" w:type="dxa"/>
          </w:tcPr>
          <w:p w14:paraId="2A12FBC5" w14:textId="0AD359DF"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bCs/>
                <w:sz w:val="24"/>
                <w:szCs w:val="24"/>
              </w:rPr>
              <w:t xml:space="preserve">48 </w:t>
            </w:r>
          </w:p>
        </w:tc>
        <w:tc>
          <w:tcPr>
            <w:tcW w:w="1134" w:type="dxa"/>
          </w:tcPr>
          <w:p w14:paraId="48B65872" w14:textId="1B4146C8" w:rsidR="00C16F18" w:rsidRPr="00716CF7" w:rsidRDefault="00F251BE" w:rsidP="00B7584E">
            <w:pPr>
              <w:pStyle w:val="NoSpacing"/>
              <w:rPr>
                <w:rFonts w:ascii="Times New Roman" w:hAnsi="Times New Roman" w:cs="Times New Roman"/>
                <w:bCs/>
                <w:sz w:val="24"/>
                <w:szCs w:val="24"/>
              </w:rPr>
            </w:pPr>
            <w:r>
              <w:rPr>
                <w:rFonts w:ascii="Times New Roman" w:hAnsi="Times New Roman" w:cs="Times New Roman"/>
                <w:bCs/>
                <w:sz w:val="24"/>
                <w:szCs w:val="24"/>
              </w:rPr>
              <w:t>buc</w:t>
            </w:r>
          </w:p>
        </w:tc>
      </w:tr>
      <w:tr w:rsidR="00C16F18" w:rsidRPr="00716CF7" w14:paraId="50A33744" w14:textId="166BECA7" w:rsidTr="00C16F18">
        <w:tc>
          <w:tcPr>
            <w:tcW w:w="633" w:type="dxa"/>
          </w:tcPr>
          <w:p w14:paraId="104D7172" w14:textId="09693E42"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bCs/>
                <w:sz w:val="24"/>
                <w:szCs w:val="24"/>
              </w:rPr>
              <w:t xml:space="preserve">2 </w:t>
            </w:r>
          </w:p>
        </w:tc>
        <w:tc>
          <w:tcPr>
            <w:tcW w:w="4040" w:type="dxa"/>
          </w:tcPr>
          <w:p w14:paraId="0605DC7D" w14:textId="17DF4E72" w:rsidR="00C16F18" w:rsidRPr="00716CF7" w:rsidRDefault="00C16F18" w:rsidP="00B7584E">
            <w:pPr>
              <w:pStyle w:val="NoSpacing"/>
              <w:rPr>
                <w:rFonts w:ascii="Times New Roman" w:hAnsi="Times New Roman" w:cs="Times New Roman"/>
                <w:noProof/>
                <w:sz w:val="24"/>
                <w:szCs w:val="24"/>
              </w:rPr>
            </w:pPr>
            <w:r>
              <w:rPr>
                <w:rFonts w:ascii="Times New Roman" w:hAnsi="Times New Roman" w:cs="Times New Roman"/>
                <w:bCs/>
                <w:sz w:val="24"/>
                <w:szCs w:val="24"/>
              </w:rPr>
              <w:t>Container tip</w:t>
            </w:r>
            <w:r w:rsidRPr="00716CF7">
              <w:rPr>
                <w:rFonts w:ascii="Times New Roman" w:hAnsi="Times New Roman" w:cs="Times New Roman"/>
                <w:bCs/>
                <w:sz w:val="24"/>
                <w:szCs w:val="24"/>
              </w:rPr>
              <w:t xml:space="preserve"> </w:t>
            </w:r>
            <w:proofErr w:type="spellStart"/>
            <w:r w:rsidRPr="00716CF7">
              <w:rPr>
                <w:rFonts w:ascii="Times New Roman" w:hAnsi="Times New Roman" w:cs="Times New Roman"/>
                <w:bCs/>
                <w:sz w:val="24"/>
                <w:szCs w:val="24"/>
              </w:rPr>
              <w:t>Scari</w:t>
            </w:r>
            <w:proofErr w:type="spellEnd"/>
            <w:r w:rsidRPr="00716CF7">
              <w:rPr>
                <w:rFonts w:ascii="Times New Roman" w:hAnsi="Times New Roman" w:cs="Times New Roman"/>
                <w:bCs/>
                <w:sz w:val="24"/>
                <w:szCs w:val="24"/>
              </w:rPr>
              <w:t xml:space="preserve"> 2.44X6.06X2.8 </w:t>
            </w:r>
          </w:p>
        </w:tc>
        <w:tc>
          <w:tcPr>
            <w:tcW w:w="1134" w:type="dxa"/>
          </w:tcPr>
          <w:p w14:paraId="29E8521F" w14:textId="3689320E"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bCs/>
                <w:sz w:val="24"/>
                <w:szCs w:val="24"/>
              </w:rPr>
              <w:t xml:space="preserve">4 </w:t>
            </w:r>
          </w:p>
        </w:tc>
        <w:tc>
          <w:tcPr>
            <w:tcW w:w="1134" w:type="dxa"/>
          </w:tcPr>
          <w:p w14:paraId="456270F9" w14:textId="0610FD9E" w:rsidR="00C16F18" w:rsidRPr="00716CF7" w:rsidRDefault="00F251BE" w:rsidP="00B7584E">
            <w:pPr>
              <w:pStyle w:val="NoSpacing"/>
              <w:rPr>
                <w:rFonts w:ascii="Times New Roman" w:hAnsi="Times New Roman" w:cs="Times New Roman"/>
                <w:bCs/>
                <w:sz w:val="24"/>
                <w:szCs w:val="24"/>
              </w:rPr>
            </w:pPr>
            <w:r>
              <w:rPr>
                <w:rFonts w:ascii="Times New Roman" w:hAnsi="Times New Roman" w:cs="Times New Roman"/>
                <w:bCs/>
                <w:sz w:val="24"/>
                <w:szCs w:val="24"/>
              </w:rPr>
              <w:t>buc</w:t>
            </w:r>
          </w:p>
        </w:tc>
      </w:tr>
      <w:tr w:rsidR="00C16F18" w:rsidRPr="00716CF7" w14:paraId="1EC4391B" w14:textId="6C94E409" w:rsidTr="00C16F18">
        <w:tc>
          <w:tcPr>
            <w:tcW w:w="633" w:type="dxa"/>
          </w:tcPr>
          <w:p w14:paraId="208C1AE6" w14:textId="0599DDE0"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bCs/>
                <w:sz w:val="24"/>
                <w:szCs w:val="24"/>
              </w:rPr>
              <w:t xml:space="preserve">3 </w:t>
            </w:r>
          </w:p>
        </w:tc>
        <w:tc>
          <w:tcPr>
            <w:tcW w:w="4040" w:type="dxa"/>
          </w:tcPr>
          <w:p w14:paraId="39F0B250" w14:textId="025C7024" w:rsidR="00C16F18" w:rsidRPr="00716CF7" w:rsidRDefault="00C16F18" w:rsidP="00B7584E">
            <w:pPr>
              <w:pStyle w:val="NoSpacing"/>
              <w:rPr>
                <w:rFonts w:ascii="Times New Roman" w:hAnsi="Times New Roman" w:cs="Times New Roman"/>
                <w:noProof/>
                <w:sz w:val="24"/>
                <w:szCs w:val="24"/>
              </w:rPr>
            </w:pPr>
            <w:r>
              <w:rPr>
                <w:rFonts w:ascii="Times New Roman" w:hAnsi="Times New Roman" w:cs="Times New Roman"/>
                <w:bCs/>
                <w:sz w:val="24"/>
                <w:szCs w:val="24"/>
              </w:rPr>
              <w:t>Container tip</w:t>
            </w:r>
            <w:r w:rsidRPr="00716CF7">
              <w:rPr>
                <w:rFonts w:ascii="Times New Roman" w:hAnsi="Times New Roman" w:cs="Times New Roman"/>
                <w:bCs/>
                <w:sz w:val="24"/>
                <w:szCs w:val="24"/>
              </w:rPr>
              <w:t xml:space="preserve"> Coridor 2.44X4.9X2.8 </w:t>
            </w:r>
          </w:p>
        </w:tc>
        <w:tc>
          <w:tcPr>
            <w:tcW w:w="1134" w:type="dxa"/>
          </w:tcPr>
          <w:p w14:paraId="61F568D9" w14:textId="5D69853E"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bCs/>
                <w:sz w:val="24"/>
                <w:szCs w:val="24"/>
              </w:rPr>
              <w:t xml:space="preserve">8 </w:t>
            </w:r>
          </w:p>
        </w:tc>
        <w:tc>
          <w:tcPr>
            <w:tcW w:w="1134" w:type="dxa"/>
          </w:tcPr>
          <w:p w14:paraId="26FD1679" w14:textId="5421309E" w:rsidR="00C16F18" w:rsidRPr="00716CF7" w:rsidRDefault="00F251BE" w:rsidP="00B7584E">
            <w:pPr>
              <w:pStyle w:val="NoSpacing"/>
              <w:rPr>
                <w:rFonts w:ascii="Times New Roman" w:hAnsi="Times New Roman" w:cs="Times New Roman"/>
                <w:bCs/>
                <w:sz w:val="24"/>
                <w:szCs w:val="24"/>
              </w:rPr>
            </w:pPr>
            <w:r>
              <w:rPr>
                <w:rFonts w:ascii="Times New Roman" w:hAnsi="Times New Roman" w:cs="Times New Roman"/>
                <w:bCs/>
                <w:sz w:val="24"/>
                <w:szCs w:val="24"/>
              </w:rPr>
              <w:t>buc</w:t>
            </w:r>
          </w:p>
        </w:tc>
      </w:tr>
      <w:tr w:rsidR="00C16F18" w:rsidRPr="00716CF7" w14:paraId="75AE9130" w14:textId="5653D455" w:rsidTr="00C16F18">
        <w:tc>
          <w:tcPr>
            <w:tcW w:w="633" w:type="dxa"/>
          </w:tcPr>
          <w:p w14:paraId="77781634" w14:textId="622A5172"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bCs/>
                <w:sz w:val="24"/>
                <w:szCs w:val="24"/>
              </w:rPr>
              <w:t xml:space="preserve">4 </w:t>
            </w:r>
          </w:p>
        </w:tc>
        <w:tc>
          <w:tcPr>
            <w:tcW w:w="4040" w:type="dxa"/>
          </w:tcPr>
          <w:p w14:paraId="54F8C738" w14:textId="5C8DF81F" w:rsidR="00C16F18" w:rsidRPr="00716CF7" w:rsidRDefault="00C16F18" w:rsidP="00B7584E">
            <w:pPr>
              <w:pStyle w:val="NoSpacing"/>
              <w:rPr>
                <w:rFonts w:ascii="Times New Roman" w:hAnsi="Times New Roman" w:cs="Times New Roman"/>
                <w:noProof/>
                <w:sz w:val="24"/>
                <w:szCs w:val="24"/>
              </w:rPr>
            </w:pPr>
            <w:r>
              <w:rPr>
                <w:rFonts w:ascii="Times New Roman" w:hAnsi="Times New Roman" w:cs="Times New Roman"/>
                <w:bCs/>
                <w:sz w:val="24"/>
                <w:szCs w:val="24"/>
              </w:rPr>
              <w:t xml:space="preserve">Container tip </w:t>
            </w:r>
            <w:r w:rsidRPr="00716CF7">
              <w:rPr>
                <w:rFonts w:ascii="Times New Roman" w:hAnsi="Times New Roman" w:cs="Times New Roman"/>
                <w:bCs/>
                <w:sz w:val="24"/>
                <w:szCs w:val="24"/>
              </w:rPr>
              <w:t xml:space="preserve"> Paza 2.44X2.44X2.8 </w:t>
            </w:r>
          </w:p>
        </w:tc>
        <w:tc>
          <w:tcPr>
            <w:tcW w:w="1134" w:type="dxa"/>
          </w:tcPr>
          <w:p w14:paraId="66FF92C6" w14:textId="042A9362"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bCs/>
                <w:sz w:val="24"/>
                <w:szCs w:val="24"/>
              </w:rPr>
              <w:t xml:space="preserve">4 </w:t>
            </w:r>
          </w:p>
        </w:tc>
        <w:tc>
          <w:tcPr>
            <w:tcW w:w="1134" w:type="dxa"/>
          </w:tcPr>
          <w:p w14:paraId="69059971" w14:textId="1A5B0A9F" w:rsidR="00C16F18" w:rsidRPr="00716CF7" w:rsidRDefault="00F251BE" w:rsidP="00B7584E">
            <w:pPr>
              <w:pStyle w:val="NoSpacing"/>
              <w:rPr>
                <w:rFonts w:ascii="Times New Roman" w:hAnsi="Times New Roman" w:cs="Times New Roman"/>
                <w:bCs/>
                <w:sz w:val="24"/>
                <w:szCs w:val="24"/>
              </w:rPr>
            </w:pPr>
            <w:r>
              <w:rPr>
                <w:rFonts w:ascii="Times New Roman" w:hAnsi="Times New Roman" w:cs="Times New Roman"/>
                <w:bCs/>
                <w:sz w:val="24"/>
                <w:szCs w:val="24"/>
              </w:rPr>
              <w:t>buc</w:t>
            </w:r>
          </w:p>
        </w:tc>
      </w:tr>
      <w:tr w:rsidR="00C16F18" w:rsidRPr="00716CF7" w14:paraId="54160A0B" w14:textId="16DC78B8" w:rsidTr="00C16F18">
        <w:tc>
          <w:tcPr>
            <w:tcW w:w="633" w:type="dxa"/>
          </w:tcPr>
          <w:p w14:paraId="68CF8657" w14:textId="706CA19F"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bCs/>
                <w:sz w:val="24"/>
                <w:szCs w:val="24"/>
              </w:rPr>
              <w:t xml:space="preserve">5 </w:t>
            </w:r>
          </w:p>
        </w:tc>
        <w:tc>
          <w:tcPr>
            <w:tcW w:w="4040" w:type="dxa"/>
          </w:tcPr>
          <w:p w14:paraId="7C61A705" w14:textId="5D80CE2B" w:rsidR="00C16F18" w:rsidRPr="00716CF7" w:rsidRDefault="00C16F18" w:rsidP="00B7584E">
            <w:pPr>
              <w:pStyle w:val="NoSpacing"/>
              <w:rPr>
                <w:rFonts w:ascii="Times New Roman" w:hAnsi="Times New Roman" w:cs="Times New Roman"/>
                <w:noProof/>
                <w:sz w:val="24"/>
                <w:szCs w:val="24"/>
              </w:rPr>
            </w:pPr>
            <w:r>
              <w:rPr>
                <w:rFonts w:ascii="Times New Roman" w:hAnsi="Times New Roman" w:cs="Times New Roman"/>
                <w:bCs/>
                <w:sz w:val="24"/>
                <w:szCs w:val="24"/>
              </w:rPr>
              <w:t xml:space="preserve">Container </w:t>
            </w:r>
            <w:r w:rsidRPr="00716CF7">
              <w:rPr>
                <w:rFonts w:ascii="Times New Roman" w:hAnsi="Times New Roman" w:cs="Times New Roman"/>
                <w:bCs/>
                <w:sz w:val="24"/>
                <w:szCs w:val="24"/>
              </w:rPr>
              <w:t xml:space="preserve"> Sanitar 2.44X6.06X2.8 </w:t>
            </w:r>
          </w:p>
        </w:tc>
        <w:tc>
          <w:tcPr>
            <w:tcW w:w="1134" w:type="dxa"/>
          </w:tcPr>
          <w:p w14:paraId="49516ED7" w14:textId="1921C5AD"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bCs/>
                <w:sz w:val="24"/>
                <w:szCs w:val="24"/>
              </w:rPr>
              <w:t xml:space="preserve">4 </w:t>
            </w:r>
          </w:p>
        </w:tc>
        <w:tc>
          <w:tcPr>
            <w:tcW w:w="1134" w:type="dxa"/>
          </w:tcPr>
          <w:p w14:paraId="230FD734" w14:textId="1DFD1E7F" w:rsidR="00C16F18" w:rsidRPr="00716CF7" w:rsidRDefault="00F251BE" w:rsidP="00B7584E">
            <w:pPr>
              <w:pStyle w:val="NoSpacing"/>
              <w:rPr>
                <w:rFonts w:ascii="Times New Roman" w:hAnsi="Times New Roman" w:cs="Times New Roman"/>
                <w:bCs/>
                <w:sz w:val="24"/>
                <w:szCs w:val="24"/>
              </w:rPr>
            </w:pPr>
            <w:r>
              <w:rPr>
                <w:rFonts w:ascii="Times New Roman" w:hAnsi="Times New Roman" w:cs="Times New Roman"/>
                <w:bCs/>
                <w:sz w:val="24"/>
                <w:szCs w:val="24"/>
              </w:rPr>
              <w:t>buc</w:t>
            </w:r>
          </w:p>
        </w:tc>
      </w:tr>
      <w:tr w:rsidR="00C16F18" w:rsidRPr="00716CF7" w14:paraId="4A8E2AE0" w14:textId="31BFADC0" w:rsidTr="00C16F18">
        <w:tc>
          <w:tcPr>
            <w:tcW w:w="633" w:type="dxa"/>
          </w:tcPr>
          <w:p w14:paraId="602DF4F7" w14:textId="5FFA07E9" w:rsidR="00C16F18" w:rsidRPr="00305535" w:rsidRDefault="00C16F18" w:rsidP="00B7584E">
            <w:pPr>
              <w:pStyle w:val="NoSpacing"/>
              <w:rPr>
                <w:rFonts w:ascii="Times New Roman" w:hAnsi="Times New Roman" w:cs="Times New Roman"/>
                <w:noProof/>
                <w:sz w:val="24"/>
                <w:szCs w:val="24"/>
              </w:rPr>
            </w:pPr>
            <w:r w:rsidRPr="00305535">
              <w:rPr>
                <w:rFonts w:ascii="Times New Roman" w:hAnsi="Times New Roman" w:cs="Times New Roman"/>
                <w:bCs/>
                <w:sz w:val="24"/>
                <w:szCs w:val="24"/>
              </w:rPr>
              <w:t xml:space="preserve">6 </w:t>
            </w:r>
          </w:p>
        </w:tc>
        <w:tc>
          <w:tcPr>
            <w:tcW w:w="4040" w:type="dxa"/>
          </w:tcPr>
          <w:p w14:paraId="5E1B95E0" w14:textId="670461AF" w:rsidR="00C16F18" w:rsidRPr="00305535" w:rsidRDefault="00C16F18" w:rsidP="00BD5E21">
            <w:pPr>
              <w:pStyle w:val="NoSpacing"/>
              <w:rPr>
                <w:rFonts w:ascii="Times New Roman" w:hAnsi="Times New Roman" w:cs="Times New Roman"/>
                <w:noProof/>
                <w:sz w:val="24"/>
                <w:szCs w:val="24"/>
              </w:rPr>
            </w:pPr>
            <w:r w:rsidRPr="00305535">
              <w:rPr>
                <w:rFonts w:ascii="Times New Roman" w:hAnsi="Times New Roman" w:cs="Times New Roman"/>
                <w:sz w:val="24"/>
                <w:szCs w:val="24"/>
              </w:rPr>
              <w:t xml:space="preserve">Asigurare pentru containere tip  Birou, Scări, coridor și pază </w:t>
            </w:r>
          </w:p>
        </w:tc>
        <w:tc>
          <w:tcPr>
            <w:tcW w:w="1134" w:type="dxa"/>
          </w:tcPr>
          <w:p w14:paraId="63518CA9" w14:textId="67A4942D" w:rsidR="00C16F18" w:rsidRPr="00305535" w:rsidRDefault="00C16F18" w:rsidP="00B7584E">
            <w:pPr>
              <w:pStyle w:val="NoSpacing"/>
              <w:rPr>
                <w:rFonts w:ascii="Times New Roman" w:hAnsi="Times New Roman" w:cs="Times New Roman"/>
                <w:noProof/>
                <w:sz w:val="24"/>
                <w:szCs w:val="24"/>
              </w:rPr>
            </w:pPr>
            <w:r w:rsidRPr="00305535">
              <w:rPr>
                <w:rFonts w:ascii="Times New Roman" w:hAnsi="Times New Roman" w:cs="Times New Roman"/>
                <w:sz w:val="24"/>
                <w:szCs w:val="24"/>
              </w:rPr>
              <w:t xml:space="preserve">64 </w:t>
            </w:r>
          </w:p>
        </w:tc>
        <w:tc>
          <w:tcPr>
            <w:tcW w:w="1134" w:type="dxa"/>
          </w:tcPr>
          <w:p w14:paraId="217959A5" w14:textId="206A781E" w:rsidR="00C16F18" w:rsidRPr="00305535" w:rsidRDefault="00F251BE" w:rsidP="00B7584E">
            <w:pPr>
              <w:pStyle w:val="NoSpacing"/>
              <w:rPr>
                <w:rFonts w:ascii="Times New Roman" w:hAnsi="Times New Roman" w:cs="Times New Roman"/>
                <w:sz w:val="24"/>
                <w:szCs w:val="24"/>
              </w:rPr>
            </w:pPr>
            <w:r>
              <w:rPr>
                <w:rFonts w:ascii="Times New Roman" w:hAnsi="Times New Roman" w:cs="Times New Roman"/>
                <w:bCs/>
                <w:sz w:val="24"/>
                <w:szCs w:val="24"/>
              </w:rPr>
              <w:t>buc</w:t>
            </w:r>
          </w:p>
        </w:tc>
      </w:tr>
      <w:tr w:rsidR="00C16F18" w:rsidRPr="00716CF7" w14:paraId="0E1C7A75" w14:textId="4770DFF0" w:rsidTr="00C16F18">
        <w:tc>
          <w:tcPr>
            <w:tcW w:w="633" w:type="dxa"/>
          </w:tcPr>
          <w:p w14:paraId="61762175" w14:textId="512DFBDD" w:rsidR="00C16F18" w:rsidRPr="00305535" w:rsidRDefault="00C16F18" w:rsidP="00B7584E">
            <w:pPr>
              <w:pStyle w:val="NoSpacing"/>
              <w:rPr>
                <w:rFonts w:ascii="Times New Roman" w:hAnsi="Times New Roman" w:cs="Times New Roman"/>
                <w:noProof/>
                <w:sz w:val="24"/>
                <w:szCs w:val="24"/>
              </w:rPr>
            </w:pPr>
            <w:r w:rsidRPr="00305535">
              <w:rPr>
                <w:rFonts w:ascii="Times New Roman" w:hAnsi="Times New Roman" w:cs="Times New Roman"/>
                <w:bCs/>
                <w:sz w:val="24"/>
                <w:szCs w:val="24"/>
              </w:rPr>
              <w:t xml:space="preserve">7 </w:t>
            </w:r>
          </w:p>
        </w:tc>
        <w:tc>
          <w:tcPr>
            <w:tcW w:w="4040" w:type="dxa"/>
          </w:tcPr>
          <w:p w14:paraId="0BEE81F7" w14:textId="014ACBE6" w:rsidR="00C16F18" w:rsidRPr="00305535" w:rsidRDefault="00C16F18" w:rsidP="00B7584E">
            <w:pPr>
              <w:pStyle w:val="NoSpacing"/>
              <w:rPr>
                <w:rFonts w:ascii="Times New Roman" w:hAnsi="Times New Roman" w:cs="Times New Roman"/>
                <w:noProof/>
                <w:sz w:val="24"/>
                <w:szCs w:val="24"/>
              </w:rPr>
            </w:pPr>
            <w:r w:rsidRPr="00305535">
              <w:rPr>
                <w:rFonts w:ascii="Times New Roman" w:hAnsi="Times New Roman" w:cs="Times New Roman"/>
                <w:sz w:val="24"/>
                <w:szCs w:val="24"/>
              </w:rPr>
              <w:t xml:space="preserve">Asigurare pentru containere tip Sanitar </w:t>
            </w:r>
          </w:p>
        </w:tc>
        <w:tc>
          <w:tcPr>
            <w:tcW w:w="1134" w:type="dxa"/>
          </w:tcPr>
          <w:p w14:paraId="57FC88E4" w14:textId="0C75F0AB" w:rsidR="00C16F18" w:rsidRPr="00305535" w:rsidRDefault="00C16F18" w:rsidP="00B7584E">
            <w:pPr>
              <w:pStyle w:val="NoSpacing"/>
              <w:rPr>
                <w:rFonts w:ascii="Times New Roman" w:hAnsi="Times New Roman" w:cs="Times New Roman"/>
                <w:noProof/>
                <w:sz w:val="24"/>
                <w:szCs w:val="24"/>
              </w:rPr>
            </w:pPr>
            <w:r w:rsidRPr="00305535">
              <w:rPr>
                <w:rFonts w:ascii="Times New Roman" w:hAnsi="Times New Roman" w:cs="Times New Roman"/>
                <w:sz w:val="24"/>
                <w:szCs w:val="24"/>
              </w:rPr>
              <w:t xml:space="preserve">4 </w:t>
            </w:r>
          </w:p>
        </w:tc>
        <w:tc>
          <w:tcPr>
            <w:tcW w:w="1134" w:type="dxa"/>
          </w:tcPr>
          <w:p w14:paraId="504BE196" w14:textId="3007F762" w:rsidR="00C16F18" w:rsidRPr="00305535" w:rsidRDefault="00F251BE" w:rsidP="00B7584E">
            <w:pPr>
              <w:pStyle w:val="NoSpacing"/>
              <w:rPr>
                <w:rFonts w:ascii="Times New Roman" w:hAnsi="Times New Roman" w:cs="Times New Roman"/>
                <w:sz w:val="24"/>
                <w:szCs w:val="24"/>
              </w:rPr>
            </w:pPr>
            <w:r>
              <w:rPr>
                <w:rFonts w:ascii="Times New Roman" w:hAnsi="Times New Roman" w:cs="Times New Roman"/>
                <w:bCs/>
                <w:sz w:val="24"/>
                <w:szCs w:val="24"/>
              </w:rPr>
              <w:t>buc</w:t>
            </w:r>
          </w:p>
        </w:tc>
      </w:tr>
      <w:tr w:rsidR="00C16F18" w:rsidRPr="00716CF7" w14:paraId="788AC29B" w14:textId="0A1A2ACF" w:rsidTr="00C16F18">
        <w:tc>
          <w:tcPr>
            <w:tcW w:w="633" w:type="dxa"/>
          </w:tcPr>
          <w:p w14:paraId="5CE0AE90" w14:textId="33D8AC43"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bCs/>
                <w:sz w:val="24"/>
                <w:szCs w:val="24"/>
              </w:rPr>
              <w:t xml:space="preserve">8 </w:t>
            </w:r>
          </w:p>
        </w:tc>
        <w:tc>
          <w:tcPr>
            <w:tcW w:w="4040" w:type="dxa"/>
          </w:tcPr>
          <w:p w14:paraId="3295ADAB" w14:textId="56ED66AD"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sz w:val="24"/>
                <w:szCs w:val="24"/>
              </w:rPr>
              <w:t xml:space="preserve">Aer </w:t>
            </w:r>
            <w:proofErr w:type="spellStart"/>
            <w:r w:rsidRPr="00716CF7">
              <w:rPr>
                <w:rFonts w:ascii="Times New Roman" w:hAnsi="Times New Roman" w:cs="Times New Roman"/>
                <w:sz w:val="24"/>
                <w:szCs w:val="24"/>
              </w:rPr>
              <w:t>conditionat</w:t>
            </w:r>
            <w:proofErr w:type="spellEnd"/>
            <w:r w:rsidRPr="00716CF7">
              <w:rPr>
                <w:rFonts w:ascii="Times New Roman" w:hAnsi="Times New Roman" w:cs="Times New Roman"/>
                <w:sz w:val="24"/>
                <w:szCs w:val="24"/>
              </w:rPr>
              <w:t xml:space="preserve"> - AC 12000 BTU </w:t>
            </w:r>
          </w:p>
        </w:tc>
        <w:tc>
          <w:tcPr>
            <w:tcW w:w="1134" w:type="dxa"/>
          </w:tcPr>
          <w:p w14:paraId="33344D6B" w14:textId="5B5692F3"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sz w:val="24"/>
                <w:szCs w:val="24"/>
              </w:rPr>
              <w:t xml:space="preserve">32 </w:t>
            </w:r>
          </w:p>
        </w:tc>
        <w:tc>
          <w:tcPr>
            <w:tcW w:w="1134" w:type="dxa"/>
          </w:tcPr>
          <w:p w14:paraId="28E90F95" w14:textId="2E3B3F54" w:rsidR="00C16F18" w:rsidRPr="00716CF7" w:rsidRDefault="00F251BE" w:rsidP="00B7584E">
            <w:pPr>
              <w:pStyle w:val="NoSpacing"/>
              <w:rPr>
                <w:rFonts w:ascii="Times New Roman" w:hAnsi="Times New Roman" w:cs="Times New Roman"/>
                <w:sz w:val="24"/>
                <w:szCs w:val="24"/>
              </w:rPr>
            </w:pPr>
            <w:r>
              <w:rPr>
                <w:rFonts w:ascii="Times New Roman" w:hAnsi="Times New Roman" w:cs="Times New Roman"/>
                <w:bCs/>
                <w:sz w:val="24"/>
                <w:szCs w:val="24"/>
              </w:rPr>
              <w:t>buc</w:t>
            </w:r>
          </w:p>
        </w:tc>
      </w:tr>
      <w:tr w:rsidR="00C16F18" w:rsidRPr="00716CF7" w14:paraId="045D977A" w14:textId="10078C71" w:rsidTr="00C16F18">
        <w:tc>
          <w:tcPr>
            <w:tcW w:w="633" w:type="dxa"/>
          </w:tcPr>
          <w:p w14:paraId="6C8C1CF6" w14:textId="630017DE"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bCs/>
                <w:sz w:val="24"/>
                <w:szCs w:val="24"/>
              </w:rPr>
              <w:t xml:space="preserve">9 </w:t>
            </w:r>
          </w:p>
        </w:tc>
        <w:tc>
          <w:tcPr>
            <w:tcW w:w="4040" w:type="dxa"/>
          </w:tcPr>
          <w:p w14:paraId="564008D2" w14:textId="4BCB5AC4"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sz w:val="24"/>
                <w:szCs w:val="24"/>
              </w:rPr>
              <w:t xml:space="preserve">Dale PVC ( 6 </w:t>
            </w:r>
            <w:proofErr w:type="spellStart"/>
            <w:r w:rsidRPr="00716CF7">
              <w:rPr>
                <w:rFonts w:ascii="Times New Roman" w:hAnsi="Times New Roman" w:cs="Times New Roman"/>
                <w:sz w:val="24"/>
                <w:szCs w:val="24"/>
              </w:rPr>
              <w:t>bucati</w:t>
            </w:r>
            <w:proofErr w:type="spellEnd"/>
            <w:r w:rsidRPr="00716CF7">
              <w:rPr>
                <w:rFonts w:ascii="Times New Roman" w:hAnsi="Times New Roman" w:cs="Times New Roman"/>
                <w:sz w:val="24"/>
                <w:szCs w:val="24"/>
              </w:rPr>
              <w:t xml:space="preserve">/set) </w:t>
            </w:r>
          </w:p>
        </w:tc>
        <w:tc>
          <w:tcPr>
            <w:tcW w:w="1134" w:type="dxa"/>
          </w:tcPr>
          <w:p w14:paraId="719F3914" w14:textId="09DF80B0"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sz w:val="24"/>
                <w:szCs w:val="24"/>
              </w:rPr>
              <w:t xml:space="preserve">42 </w:t>
            </w:r>
          </w:p>
        </w:tc>
        <w:tc>
          <w:tcPr>
            <w:tcW w:w="1134" w:type="dxa"/>
          </w:tcPr>
          <w:p w14:paraId="0CA37F34" w14:textId="5AD179B4" w:rsidR="00C16F18" w:rsidRPr="00716CF7" w:rsidRDefault="00F251BE" w:rsidP="00B7584E">
            <w:pPr>
              <w:pStyle w:val="NoSpacing"/>
              <w:rPr>
                <w:rFonts w:ascii="Times New Roman" w:hAnsi="Times New Roman" w:cs="Times New Roman"/>
                <w:sz w:val="24"/>
                <w:szCs w:val="24"/>
              </w:rPr>
            </w:pPr>
            <w:r>
              <w:rPr>
                <w:rFonts w:ascii="Times New Roman" w:hAnsi="Times New Roman" w:cs="Times New Roman"/>
                <w:bCs/>
                <w:sz w:val="24"/>
                <w:szCs w:val="24"/>
              </w:rPr>
              <w:t>buc</w:t>
            </w:r>
          </w:p>
        </w:tc>
      </w:tr>
      <w:tr w:rsidR="00C16F18" w:rsidRPr="00716CF7" w14:paraId="6A4B58DD" w14:textId="7753B18C" w:rsidTr="00C16F18">
        <w:tc>
          <w:tcPr>
            <w:tcW w:w="633" w:type="dxa"/>
          </w:tcPr>
          <w:p w14:paraId="1588C351" w14:textId="0F1F69DF"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bCs/>
                <w:sz w:val="24"/>
                <w:szCs w:val="24"/>
              </w:rPr>
              <w:t xml:space="preserve">10 </w:t>
            </w:r>
          </w:p>
        </w:tc>
        <w:tc>
          <w:tcPr>
            <w:tcW w:w="4040" w:type="dxa"/>
          </w:tcPr>
          <w:p w14:paraId="3AB9C368" w14:textId="39BF6CE0"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sz w:val="24"/>
                <w:szCs w:val="24"/>
              </w:rPr>
              <w:t xml:space="preserve">Convector electric digital </w:t>
            </w:r>
          </w:p>
        </w:tc>
        <w:tc>
          <w:tcPr>
            <w:tcW w:w="1134" w:type="dxa"/>
          </w:tcPr>
          <w:p w14:paraId="038A437A" w14:textId="1E8AE741"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sz w:val="24"/>
                <w:szCs w:val="24"/>
              </w:rPr>
              <w:t xml:space="preserve">60 </w:t>
            </w:r>
          </w:p>
        </w:tc>
        <w:tc>
          <w:tcPr>
            <w:tcW w:w="1134" w:type="dxa"/>
          </w:tcPr>
          <w:p w14:paraId="60CF48E2" w14:textId="0135944C" w:rsidR="00C16F18" w:rsidRPr="00716CF7" w:rsidRDefault="00F251BE" w:rsidP="00B7584E">
            <w:pPr>
              <w:pStyle w:val="NoSpacing"/>
              <w:rPr>
                <w:rFonts w:ascii="Times New Roman" w:hAnsi="Times New Roman" w:cs="Times New Roman"/>
                <w:sz w:val="24"/>
                <w:szCs w:val="24"/>
              </w:rPr>
            </w:pPr>
            <w:r>
              <w:rPr>
                <w:rFonts w:ascii="Times New Roman" w:hAnsi="Times New Roman" w:cs="Times New Roman"/>
                <w:bCs/>
                <w:sz w:val="24"/>
                <w:szCs w:val="24"/>
              </w:rPr>
              <w:t>buc</w:t>
            </w:r>
          </w:p>
        </w:tc>
      </w:tr>
      <w:tr w:rsidR="00C16F18" w:rsidRPr="00716CF7" w14:paraId="37BDCC41" w14:textId="0B2BFE37" w:rsidTr="00C16F18">
        <w:tc>
          <w:tcPr>
            <w:tcW w:w="633" w:type="dxa"/>
          </w:tcPr>
          <w:p w14:paraId="26A77F04" w14:textId="4CE53195"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bCs/>
                <w:sz w:val="24"/>
                <w:szCs w:val="24"/>
              </w:rPr>
              <w:t xml:space="preserve">11 </w:t>
            </w:r>
          </w:p>
        </w:tc>
        <w:tc>
          <w:tcPr>
            <w:tcW w:w="4040" w:type="dxa"/>
          </w:tcPr>
          <w:p w14:paraId="02C080B8" w14:textId="56F2694B"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sz w:val="24"/>
                <w:szCs w:val="24"/>
              </w:rPr>
              <w:t xml:space="preserve">Scara metalica etaj 1.2 m </w:t>
            </w:r>
            <w:proofErr w:type="spellStart"/>
            <w:r w:rsidRPr="00716CF7">
              <w:rPr>
                <w:rFonts w:ascii="Times New Roman" w:hAnsi="Times New Roman" w:cs="Times New Roman"/>
                <w:sz w:val="24"/>
                <w:szCs w:val="24"/>
              </w:rPr>
              <w:t>latime</w:t>
            </w:r>
            <w:proofErr w:type="spellEnd"/>
            <w:r w:rsidRPr="00716CF7">
              <w:rPr>
                <w:rFonts w:ascii="Times New Roman" w:hAnsi="Times New Roman" w:cs="Times New Roman"/>
                <w:sz w:val="24"/>
                <w:szCs w:val="24"/>
              </w:rPr>
              <w:t xml:space="preserve"> </w:t>
            </w:r>
          </w:p>
        </w:tc>
        <w:tc>
          <w:tcPr>
            <w:tcW w:w="1134" w:type="dxa"/>
          </w:tcPr>
          <w:p w14:paraId="2E16B22A" w14:textId="1D133BA0"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sz w:val="24"/>
                <w:szCs w:val="24"/>
              </w:rPr>
              <w:t xml:space="preserve">4 </w:t>
            </w:r>
          </w:p>
        </w:tc>
        <w:tc>
          <w:tcPr>
            <w:tcW w:w="1134" w:type="dxa"/>
          </w:tcPr>
          <w:p w14:paraId="31C43DFA" w14:textId="39FA0CCD" w:rsidR="00C16F18" w:rsidRPr="00716CF7" w:rsidRDefault="00F251BE" w:rsidP="00B7584E">
            <w:pPr>
              <w:pStyle w:val="NoSpacing"/>
              <w:rPr>
                <w:rFonts w:ascii="Times New Roman" w:hAnsi="Times New Roman" w:cs="Times New Roman"/>
                <w:sz w:val="24"/>
                <w:szCs w:val="24"/>
              </w:rPr>
            </w:pPr>
            <w:r>
              <w:rPr>
                <w:rFonts w:ascii="Times New Roman" w:hAnsi="Times New Roman" w:cs="Times New Roman"/>
                <w:bCs/>
                <w:sz w:val="24"/>
                <w:szCs w:val="24"/>
              </w:rPr>
              <w:t>buc</w:t>
            </w:r>
          </w:p>
        </w:tc>
      </w:tr>
      <w:tr w:rsidR="00C16F18" w:rsidRPr="00716CF7" w14:paraId="3CFB9A99" w14:textId="508A69EC" w:rsidTr="00C16F18">
        <w:tc>
          <w:tcPr>
            <w:tcW w:w="633" w:type="dxa"/>
          </w:tcPr>
          <w:p w14:paraId="20C1A09C" w14:textId="6A69EC08"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bCs/>
                <w:sz w:val="24"/>
                <w:szCs w:val="24"/>
              </w:rPr>
              <w:t xml:space="preserve">12 </w:t>
            </w:r>
          </w:p>
        </w:tc>
        <w:tc>
          <w:tcPr>
            <w:tcW w:w="4040" w:type="dxa"/>
          </w:tcPr>
          <w:p w14:paraId="3F3B4B87" w14:textId="5C2C99A2"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sz w:val="24"/>
                <w:szCs w:val="24"/>
              </w:rPr>
              <w:t xml:space="preserve">Platforma metalica etaj 2.5 x1.2 m </w:t>
            </w:r>
          </w:p>
        </w:tc>
        <w:tc>
          <w:tcPr>
            <w:tcW w:w="1134" w:type="dxa"/>
          </w:tcPr>
          <w:p w14:paraId="60CD3F20" w14:textId="6CB66079" w:rsidR="00C16F18" w:rsidRPr="00716CF7" w:rsidRDefault="00C16F18" w:rsidP="00B7584E">
            <w:pPr>
              <w:pStyle w:val="NoSpacing"/>
              <w:rPr>
                <w:rFonts w:ascii="Times New Roman" w:hAnsi="Times New Roman" w:cs="Times New Roman"/>
                <w:noProof/>
                <w:sz w:val="24"/>
                <w:szCs w:val="24"/>
              </w:rPr>
            </w:pPr>
            <w:r w:rsidRPr="00716CF7">
              <w:rPr>
                <w:rFonts w:ascii="Times New Roman" w:hAnsi="Times New Roman" w:cs="Times New Roman"/>
                <w:sz w:val="24"/>
                <w:szCs w:val="24"/>
              </w:rPr>
              <w:t xml:space="preserve">8 </w:t>
            </w:r>
          </w:p>
        </w:tc>
        <w:tc>
          <w:tcPr>
            <w:tcW w:w="1134" w:type="dxa"/>
          </w:tcPr>
          <w:p w14:paraId="690E7539" w14:textId="3CDCF50C" w:rsidR="00C16F18" w:rsidRPr="00716CF7" w:rsidRDefault="00F251BE" w:rsidP="00B7584E">
            <w:pPr>
              <w:pStyle w:val="NoSpacing"/>
              <w:rPr>
                <w:rFonts w:ascii="Times New Roman" w:hAnsi="Times New Roman" w:cs="Times New Roman"/>
                <w:sz w:val="24"/>
                <w:szCs w:val="24"/>
              </w:rPr>
            </w:pPr>
            <w:r>
              <w:rPr>
                <w:rFonts w:ascii="Times New Roman" w:hAnsi="Times New Roman" w:cs="Times New Roman"/>
                <w:bCs/>
                <w:sz w:val="24"/>
                <w:szCs w:val="24"/>
              </w:rPr>
              <w:t>buc</w:t>
            </w:r>
          </w:p>
        </w:tc>
      </w:tr>
      <w:tr w:rsidR="00C16F18" w:rsidRPr="00716CF7" w14:paraId="440D8DBB" w14:textId="6AB3FA86" w:rsidTr="00C16F18">
        <w:tc>
          <w:tcPr>
            <w:tcW w:w="633" w:type="dxa"/>
          </w:tcPr>
          <w:p w14:paraId="5FAA10CA" w14:textId="26D4708E" w:rsidR="00C16F18" w:rsidRPr="00716CF7" w:rsidRDefault="00C16F18" w:rsidP="00B7584E">
            <w:pPr>
              <w:pStyle w:val="NoSpacing"/>
              <w:rPr>
                <w:rFonts w:ascii="Times New Roman" w:hAnsi="Times New Roman" w:cs="Times New Roman"/>
                <w:bCs/>
                <w:sz w:val="24"/>
                <w:szCs w:val="24"/>
              </w:rPr>
            </w:pPr>
            <w:r w:rsidRPr="00716CF7">
              <w:rPr>
                <w:rFonts w:ascii="Times New Roman" w:hAnsi="Times New Roman" w:cs="Times New Roman"/>
                <w:bCs/>
                <w:sz w:val="24"/>
                <w:szCs w:val="24"/>
              </w:rPr>
              <w:t xml:space="preserve">13 </w:t>
            </w:r>
          </w:p>
        </w:tc>
        <w:tc>
          <w:tcPr>
            <w:tcW w:w="4040" w:type="dxa"/>
          </w:tcPr>
          <w:p w14:paraId="1A52F718" w14:textId="68447288" w:rsidR="00C16F18" w:rsidRPr="00716CF7" w:rsidRDefault="00C16F18" w:rsidP="00B7584E">
            <w:pPr>
              <w:pStyle w:val="NoSpacing"/>
              <w:rPr>
                <w:rFonts w:ascii="Times New Roman" w:hAnsi="Times New Roman" w:cs="Times New Roman"/>
                <w:sz w:val="24"/>
                <w:szCs w:val="24"/>
              </w:rPr>
            </w:pPr>
            <w:r w:rsidRPr="00716CF7">
              <w:rPr>
                <w:rFonts w:ascii="Times New Roman" w:hAnsi="Times New Roman" w:cs="Times New Roman"/>
                <w:sz w:val="24"/>
                <w:szCs w:val="24"/>
              </w:rPr>
              <w:t xml:space="preserve">Tablou electric 400AMP </w:t>
            </w:r>
          </w:p>
        </w:tc>
        <w:tc>
          <w:tcPr>
            <w:tcW w:w="1134" w:type="dxa"/>
          </w:tcPr>
          <w:p w14:paraId="7BDE01CC" w14:textId="598A2B48" w:rsidR="00C16F18" w:rsidRPr="00716CF7" w:rsidRDefault="00C16F18" w:rsidP="00B7584E">
            <w:pPr>
              <w:pStyle w:val="NoSpacing"/>
              <w:rPr>
                <w:rFonts w:ascii="Times New Roman" w:hAnsi="Times New Roman" w:cs="Times New Roman"/>
                <w:sz w:val="24"/>
                <w:szCs w:val="24"/>
              </w:rPr>
            </w:pPr>
            <w:r w:rsidRPr="00716CF7">
              <w:rPr>
                <w:rFonts w:ascii="Times New Roman" w:hAnsi="Times New Roman" w:cs="Times New Roman"/>
                <w:sz w:val="24"/>
                <w:szCs w:val="24"/>
              </w:rPr>
              <w:t xml:space="preserve">2 </w:t>
            </w:r>
          </w:p>
        </w:tc>
        <w:tc>
          <w:tcPr>
            <w:tcW w:w="1134" w:type="dxa"/>
          </w:tcPr>
          <w:p w14:paraId="159ED953" w14:textId="4C09708C" w:rsidR="00C16F18" w:rsidRPr="00716CF7" w:rsidRDefault="00F251BE" w:rsidP="00B7584E">
            <w:pPr>
              <w:pStyle w:val="NoSpacing"/>
              <w:rPr>
                <w:rFonts w:ascii="Times New Roman" w:hAnsi="Times New Roman" w:cs="Times New Roman"/>
                <w:sz w:val="24"/>
                <w:szCs w:val="24"/>
              </w:rPr>
            </w:pPr>
            <w:r>
              <w:rPr>
                <w:rFonts w:ascii="Times New Roman" w:hAnsi="Times New Roman" w:cs="Times New Roman"/>
                <w:bCs/>
                <w:sz w:val="24"/>
                <w:szCs w:val="24"/>
              </w:rPr>
              <w:t>buc</w:t>
            </w:r>
          </w:p>
        </w:tc>
      </w:tr>
      <w:tr w:rsidR="00C16F18" w:rsidRPr="00716CF7" w14:paraId="20A37C60" w14:textId="0A03F52F" w:rsidTr="00C16F18">
        <w:tc>
          <w:tcPr>
            <w:tcW w:w="633" w:type="dxa"/>
          </w:tcPr>
          <w:p w14:paraId="2F5B0BD8" w14:textId="0DB68ADE" w:rsidR="00C16F18" w:rsidRPr="00716CF7" w:rsidRDefault="00C16F18" w:rsidP="00B7584E">
            <w:pPr>
              <w:pStyle w:val="NoSpacing"/>
              <w:rPr>
                <w:rFonts w:ascii="Times New Roman" w:hAnsi="Times New Roman" w:cs="Times New Roman"/>
                <w:bCs/>
                <w:sz w:val="24"/>
                <w:szCs w:val="24"/>
              </w:rPr>
            </w:pPr>
            <w:r w:rsidRPr="00716CF7">
              <w:rPr>
                <w:rFonts w:ascii="Times New Roman" w:hAnsi="Times New Roman" w:cs="Times New Roman"/>
                <w:bCs/>
                <w:sz w:val="24"/>
                <w:szCs w:val="24"/>
              </w:rPr>
              <w:t xml:space="preserve">14 </w:t>
            </w:r>
          </w:p>
        </w:tc>
        <w:tc>
          <w:tcPr>
            <w:tcW w:w="4040" w:type="dxa"/>
          </w:tcPr>
          <w:p w14:paraId="52E223E7" w14:textId="4C86C6C3" w:rsidR="00C16F18" w:rsidRPr="00716CF7" w:rsidRDefault="00C16F18" w:rsidP="00B7584E">
            <w:pPr>
              <w:pStyle w:val="NoSpacing"/>
              <w:rPr>
                <w:rFonts w:ascii="Times New Roman" w:hAnsi="Times New Roman" w:cs="Times New Roman"/>
                <w:sz w:val="24"/>
                <w:szCs w:val="24"/>
              </w:rPr>
            </w:pPr>
            <w:proofErr w:type="spellStart"/>
            <w:r w:rsidRPr="00716CF7">
              <w:rPr>
                <w:rFonts w:ascii="Times New Roman" w:hAnsi="Times New Roman" w:cs="Times New Roman"/>
                <w:sz w:val="24"/>
                <w:szCs w:val="24"/>
              </w:rPr>
              <w:t>Usa</w:t>
            </w:r>
            <w:proofErr w:type="spellEnd"/>
            <w:r w:rsidRPr="00716CF7">
              <w:rPr>
                <w:rFonts w:ascii="Times New Roman" w:hAnsi="Times New Roman" w:cs="Times New Roman"/>
                <w:sz w:val="24"/>
                <w:szCs w:val="24"/>
              </w:rPr>
              <w:t xml:space="preserve"> dubla PVC vitrata </w:t>
            </w:r>
          </w:p>
        </w:tc>
        <w:tc>
          <w:tcPr>
            <w:tcW w:w="1134" w:type="dxa"/>
          </w:tcPr>
          <w:p w14:paraId="488824DE" w14:textId="07856B9D" w:rsidR="00C16F18" w:rsidRPr="00716CF7" w:rsidRDefault="00C16F18" w:rsidP="00B7584E">
            <w:pPr>
              <w:pStyle w:val="NoSpacing"/>
              <w:rPr>
                <w:rFonts w:ascii="Times New Roman" w:hAnsi="Times New Roman" w:cs="Times New Roman"/>
                <w:sz w:val="24"/>
                <w:szCs w:val="24"/>
              </w:rPr>
            </w:pPr>
            <w:r w:rsidRPr="00716CF7">
              <w:rPr>
                <w:rFonts w:ascii="Times New Roman" w:hAnsi="Times New Roman" w:cs="Times New Roman"/>
                <w:sz w:val="24"/>
                <w:szCs w:val="24"/>
              </w:rPr>
              <w:t xml:space="preserve">2 </w:t>
            </w:r>
          </w:p>
        </w:tc>
        <w:tc>
          <w:tcPr>
            <w:tcW w:w="1134" w:type="dxa"/>
          </w:tcPr>
          <w:p w14:paraId="54E1D01C" w14:textId="4B407AC0" w:rsidR="00C16F18" w:rsidRPr="00716CF7" w:rsidRDefault="00F251BE" w:rsidP="00B7584E">
            <w:pPr>
              <w:pStyle w:val="NoSpacing"/>
              <w:rPr>
                <w:rFonts w:ascii="Times New Roman" w:hAnsi="Times New Roman" w:cs="Times New Roman"/>
                <w:sz w:val="24"/>
                <w:szCs w:val="24"/>
              </w:rPr>
            </w:pPr>
            <w:r>
              <w:rPr>
                <w:rFonts w:ascii="Times New Roman" w:hAnsi="Times New Roman" w:cs="Times New Roman"/>
                <w:bCs/>
                <w:sz w:val="24"/>
                <w:szCs w:val="24"/>
              </w:rPr>
              <w:t>buc</w:t>
            </w:r>
          </w:p>
        </w:tc>
      </w:tr>
      <w:tr w:rsidR="00C16F18" w:rsidRPr="00716CF7" w14:paraId="13813B80" w14:textId="75F9994F" w:rsidTr="00C16F18">
        <w:tc>
          <w:tcPr>
            <w:tcW w:w="633" w:type="dxa"/>
          </w:tcPr>
          <w:p w14:paraId="7D56D431" w14:textId="0194DACF" w:rsidR="00C16F18" w:rsidRPr="00716CF7" w:rsidRDefault="00C16F18" w:rsidP="00B7584E">
            <w:pPr>
              <w:pStyle w:val="NoSpacing"/>
              <w:rPr>
                <w:rFonts w:ascii="Times New Roman" w:hAnsi="Times New Roman" w:cs="Times New Roman"/>
                <w:bCs/>
                <w:sz w:val="24"/>
                <w:szCs w:val="24"/>
              </w:rPr>
            </w:pPr>
            <w:r w:rsidRPr="00716CF7">
              <w:rPr>
                <w:rFonts w:ascii="Times New Roman" w:hAnsi="Times New Roman" w:cs="Times New Roman"/>
                <w:bCs/>
                <w:sz w:val="24"/>
                <w:szCs w:val="24"/>
              </w:rPr>
              <w:t xml:space="preserve">15 </w:t>
            </w:r>
          </w:p>
        </w:tc>
        <w:tc>
          <w:tcPr>
            <w:tcW w:w="4040" w:type="dxa"/>
          </w:tcPr>
          <w:p w14:paraId="07175590" w14:textId="422C495F" w:rsidR="00C16F18" w:rsidRPr="00716CF7" w:rsidRDefault="00C16F18" w:rsidP="00B7584E">
            <w:pPr>
              <w:pStyle w:val="NoSpacing"/>
              <w:rPr>
                <w:rFonts w:ascii="Times New Roman" w:hAnsi="Times New Roman" w:cs="Times New Roman"/>
                <w:sz w:val="24"/>
                <w:szCs w:val="24"/>
              </w:rPr>
            </w:pPr>
            <w:r w:rsidRPr="00716CF7">
              <w:rPr>
                <w:rFonts w:ascii="Times New Roman" w:hAnsi="Times New Roman" w:cs="Times New Roman"/>
                <w:sz w:val="24"/>
                <w:szCs w:val="24"/>
              </w:rPr>
              <w:t xml:space="preserve">Amortizor </w:t>
            </w:r>
            <w:proofErr w:type="spellStart"/>
            <w:r w:rsidRPr="00716CF7">
              <w:rPr>
                <w:rFonts w:ascii="Times New Roman" w:hAnsi="Times New Roman" w:cs="Times New Roman"/>
                <w:sz w:val="24"/>
                <w:szCs w:val="24"/>
              </w:rPr>
              <w:t>usa</w:t>
            </w:r>
            <w:proofErr w:type="spellEnd"/>
            <w:r w:rsidRPr="00716CF7">
              <w:rPr>
                <w:rFonts w:ascii="Times New Roman" w:hAnsi="Times New Roman" w:cs="Times New Roman"/>
                <w:sz w:val="24"/>
                <w:szCs w:val="24"/>
              </w:rPr>
              <w:t xml:space="preserve"> </w:t>
            </w:r>
          </w:p>
        </w:tc>
        <w:tc>
          <w:tcPr>
            <w:tcW w:w="1134" w:type="dxa"/>
          </w:tcPr>
          <w:p w14:paraId="253A2F3C" w14:textId="1735D97D" w:rsidR="00C16F18" w:rsidRPr="00716CF7" w:rsidRDefault="00C16F18" w:rsidP="00B7584E">
            <w:pPr>
              <w:pStyle w:val="NoSpacing"/>
              <w:rPr>
                <w:rFonts w:ascii="Times New Roman" w:hAnsi="Times New Roman" w:cs="Times New Roman"/>
                <w:sz w:val="24"/>
                <w:szCs w:val="24"/>
              </w:rPr>
            </w:pPr>
            <w:r w:rsidRPr="00716CF7">
              <w:rPr>
                <w:rFonts w:ascii="Times New Roman" w:hAnsi="Times New Roman" w:cs="Times New Roman"/>
                <w:sz w:val="24"/>
                <w:szCs w:val="24"/>
              </w:rPr>
              <w:t xml:space="preserve">8 </w:t>
            </w:r>
          </w:p>
        </w:tc>
        <w:tc>
          <w:tcPr>
            <w:tcW w:w="1134" w:type="dxa"/>
          </w:tcPr>
          <w:p w14:paraId="037B756C" w14:textId="1892FD0B" w:rsidR="00C16F18" w:rsidRPr="00716CF7" w:rsidRDefault="00F251BE" w:rsidP="00B7584E">
            <w:pPr>
              <w:pStyle w:val="NoSpacing"/>
              <w:rPr>
                <w:rFonts w:ascii="Times New Roman" w:hAnsi="Times New Roman" w:cs="Times New Roman"/>
                <w:sz w:val="24"/>
                <w:szCs w:val="24"/>
              </w:rPr>
            </w:pPr>
            <w:r>
              <w:rPr>
                <w:rFonts w:ascii="Times New Roman" w:hAnsi="Times New Roman" w:cs="Times New Roman"/>
                <w:bCs/>
                <w:sz w:val="24"/>
                <w:szCs w:val="24"/>
              </w:rPr>
              <w:t>buc</w:t>
            </w:r>
          </w:p>
        </w:tc>
      </w:tr>
      <w:tr w:rsidR="00C16F18" w:rsidRPr="00716CF7" w14:paraId="24DAEFE6" w14:textId="32545E51" w:rsidTr="00C16F18">
        <w:tc>
          <w:tcPr>
            <w:tcW w:w="633" w:type="dxa"/>
          </w:tcPr>
          <w:p w14:paraId="2C6FD138" w14:textId="7C3295E1" w:rsidR="00C16F18" w:rsidRPr="00716CF7" w:rsidRDefault="00C16F18" w:rsidP="00B7584E">
            <w:pPr>
              <w:pStyle w:val="NoSpacing"/>
              <w:rPr>
                <w:rFonts w:ascii="Times New Roman" w:hAnsi="Times New Roman" w:cs="Times New Roman"/>
                <w:bCs/>
                <w:sz w:val="24"/>
                <w:szCs w:val="24"/>
              </w:rPr>
            </w:pPr>
            <w:r w:rsidRPr="00716CF7">
              <w:rPr>
                <w:rFonts w:ascii="Times New Roman" w:hAnsi="Times New Roman" w:cs="Times New Roman"/>
                <w:bCs/>
                <w:sz w:val="24"/>
                <w:szCs w:val="24"/>
              </w:rPr>
              <w:t xml:space="preserve">16 </w:t>
            </w:r>
          </w:p>
        </w:tc>
        <w:tc>
          <w:tcPr>
            <w:tcW w:w="4040" w:type="dxa"/>
          </w:tcPr>
          <w:p w14:paraId="58BA0DF6" w14:textId="71F15CF3" w:rsidR="00C16F18" w:rsidRPr="00716CF7" w:rsidRDefault="00C16F18" w:rsidP="00B7584E">
            <w:pPr>
              <w:pStyle w:val="NoSpacing"/>
              <w:rPr>
                <w:rFonts w:ascii="Times New Roman" w:hAnsi="Times New Roman" w:cs="Times New Roman"/>
                <w:sz w:val="24"/>
                <w:szCs w:val="24"/>
              </w:rPr>
            </w:pPr>
            <w:r w:rsidRPr="00716CF7">
              <w:rPr>
                <w:rFonts w:ascii="Times New Roman" w:hAnsi="Times New Roman" w:cs="Times New Roman"/>
                <w:sz w:val="24"/>
                <w:szCs w:val="24"/>
              </w:rPr>
              <w:t xml:space="preserve">Bara deschidere urgenta </w:t>
            </w:r>
          </w:p>
        </w:tc>
        <w:tc>
          <w:tcPr>
            <w:tcW w:w="1134" w:type="dxa"/>
          </w:tcPr>
          <w:p w14:paraId="74B66E2E" w14:textId="1ACC3A92" w:rsidR="00C16F18" w:rsidRPr="00716CF7" w:rsidRDefault="00C16F18" w:rsidP="00B7584E">
            <w:pPr>
              <w:pStyle w:val="NoSpacing"/>
              <w:rPr>
                <w:rFonts w:ascii="Times New Roman" w:hAnsi="Times New Roman" w:cs="Times New Roman"/>
                <w:sz w:val="24"/>
                <w:szCs w:val="24"/>
              </w:rPr>
            </w:pPr>
            <w:r w:rsidRPr="00716CF7">
              <w:rPr>
                <w:rFonts w:ascii="Times New Roman" w:hAnsi="Times New Roman" w:cs="Times New Roman"/>
                <w:sz w:val="24"/>
                <w:szCs w:val="24"/>
              </w:rPr>
              <w:t xml:space="preserve">2 </w:t>
            </w:r>
          </w:p>
        </w:tc>
        <w:tc>
          <w:tcPr>
            <w:tcW w:w="1134" w:type="dxa"/>
          </w:tcPr>
          <w:p w14:paraId="69B31819" w14:textId="7C485CC7" w:rsidR="00C16F18" w:rsidRPr="00716CF7" w:rsidRDefault="00F251BE" w:rsidP="00B7584E">
            <w:pPr>
              <w:pStyle w:val="NoSpacing"/>
              <w:rPr>
                <w:rFonts w:ascii="Times New Roman" w:hAnsi="Times New Roman" w:cs="Times New Roman"/>
                <w:sz w:val="24"/>
                <w:szCs w:val="24"/>
              </w:rPr>
            </w:pPr>
            <w:r>
              <w:rPr>
                <w:rFonts w:ascii="Times New Roman" w:hAnsi="Times New Roman" w:cs="Times New Roman"/>
                <w:bCs/>
                <w:sz w:val="24"/>
                <w:szCs w:val="24"/>
              </w:rPr>
              <w:t>buc</w:t>
            </w:r>
          </w:p>
        </w:tc>
      </w:tr>
      <w:tr w:rsidR="00C16F18" w:rsidRPr="00716CF7" w14:paraId="04A16C60" w14:textId="16B06CA6" w:rsidTr="00C16F18">
        <w:tc>
          <w:tcPr>
            <w:tcW w:w="633" w:type="dxa"/>
          </w:tcPr>
          <w:p w14:paraId="68489DA8" w14:textId="66DA6963" w:rsidR="00C16F18" w:rsidRPr="00716CF7" w:rsidRDefault="00C16F18" w:rsidP="00B7584E">
            <w:pPr>
              <w:pStyle w:val="NoSpacing"/>
              <w:rPr>
                <w:rFonts w:ascii="Times New Roman" w:hAnsi="Times New Roman" w:cs="Times New Roman"/>
                <w:bCs/>
                <w:sz w:val="24"/>
                <w:szCs w:val="24"/>
              </w:rPr>
            </w:pPr>
            <w:r w:rsidRPr="00716CF7">
              <w:rPr>
                <w:rFonts w:ascii="Times New Roman" w:hAnsi="Times New Roman" w:cs="Times New Roman"/>
                <w:bCs/>
                <w:sz w:val="24"/>
                <w:szCs w:val="24"/>
              </w:rPr>
              <w:t xml:space="preserve">17 </w:t>
            </w:r>
          </w:p>
        </w:tc>
        <w:tc>
          <w:tcPr>
            <w:tcW w:w="4040" w:type="dxa"/>
          </w:tcPr>
          <w:p w14:paraId="44D52BF8" w14:textId="6409DF5E" w:rsidR="00C16F18" w:rsidRPr="00716CF7" w:rsidRDefault="00C16F18" w:rsidP="00B7584E">
            <w:pPr>
              <w:pStyle w:val="NoSpacing"/>
              <w:rPr>
                <w:rFonts w:ascii="Times New Roman" w:hAnsi="Times New Roman" w:cs="Times New Roman"/>
                <w:sz w:val="24"/>
                <w:szCs w:val="24"/>
              </w:rPr>
            </w:pPr>
            <w:r w:rsidRPr="00716CF7">
              <w:rPr>
                <w:rFonts w:ascii="Times New Roman" w:hAnsi="Times New Roman" w:cs="Times New Roman"/>
                <w:sz w:val="24"/>
                <w:szCs w:val="24"/>
              </w:rPr>
              <w:t xml:space="preserve">Panou cu </w:t>
            </w:r>
            <w:proofErr w:type="spellStart"/>
            <w:r w:rsidRPr="00716CF7">
              <w:rPr>
                <w:rFonts w:ascii="Times New Roman" w:hAnsi="Times New Roman" w:cs="Times New Roman"/>
                <w:sz w:val="24"/>
                <w:szCs w:val="24"/>
              </w:rPr>
              <w:t>usa</w:t>
            </w:r>
            <w:proofErr w:type="spellEnd"/>
            <w:r w:rsidRPr="00716CF7">
              <w:rPr>
                <w:rFonts w:ascii="Times New Roman" w:hAnsi="Times New Roman" w:cs="Times New Roman"/>
                <w:sz w:val="24"/>
                <w:szCs w:val="24"/>
              </w:rPr>
              <w:t xml:space="preserve"> de 1 m (fata/verso) </w:t>
            </w:r>
          </w:p>
        </w:tc>
        <w:tc>
          <w:tcPr>
            <w:tcW w:w="1134" w:type="dxa"/>
          </w:tcPr>
          <w:p w14:paraId="41049F30" w14:textId="69CB0245" w:rsidR="00C16F18" w:rsidRPr="00716CF7" w:rsidRDefault="00C16F18" w:rsidP="00B7584E">
            <w:pPr>
              <w:pStyle w:val="NoSpacing"/>
              <w:rPr>
                <w:rFonts w:ascii="Times New Roman" w:hAnsi="Times New Roman" w:cs="Times New Roman"/>
                <w:sz w:val="24"/>
                <w:szCs w:val="24"/>
              </w:rPr>
            </w:pPr>
            <w:r w:rsidRPr="00716CF7">
              <w:rPr>
                <w:rFonts w:ascii="Times New Roman" w:hAnsi="Times New Roman" w:cs="Times New Roman"/>
                <w:sz w:val="24"/>
                <w:szCs w:val="24"/>
              </w:rPr>
              <w:t xml:space="preserve">46 </w:t>
            </w:r>
          </w:p>
        </w:tc>
        <w:tc>
          <w:tcPr>
            <w:tcW w:w="1134" w:type="dxa"/>
          </w:tcPr>
          <w:p w14:paraId="0944CF8F" w14:textId="6714765B" w:rsidR="00C16F18" w:rsidRPr="00716CF7" w:rsidRDefault="00F251BE" w:rsidP="00B7584E">
            <w:pPr>
              <w:pStyle w:val="NoSpacing"/>
              <w:rPr>
                <w:rFonts w:ascii="Times New Roman" w:hAnsi="Times New Roman" w:cs="Times New Roman"/>
                <w:sz w:val="24"/>
                <w:szCs w:val="24"/>
              </w:rPr>
            </w:pPr>
            <w:r>
              <w:rPr>
                <w:rFonts w:ascii="Times New Roman" w:hAnsi="Times New Roman" w:cs="Times New Roman"/>
                <w:bCs/>
                <w:sz w:val="24"/>
                <w:szCs w:val="24"/>
              </w:rPr>
              <w:t>buc</w:t>
            </w:r>
          </w:p>
        </w:tc>
      </w:tr>
      <w:tr w:rsidR="00C16F18" w:rsidRPr="00716CF7" w14:paraId="72DC993D" w14:textId="77777777" w:rsidTr="00C16F18">
        <w:tc>
          <w:tcPr>
            <w:tcW w:w="633" w:type="dxa"/>
          </w:tcPr>
          <w:p w14:paraId="3F9EEFB4" w14:textId="62D99D3E" w:rsidR="00C16F18" w:rsidRPr="00716CF7" w:rsidRDefault="000848C0" w:rsidP="00B7584E">
            <w:pPr>
              <w:pStyle w:val="NoSpacing"/>
              <w:rPr>
                <w:rFonts w:ascii="Times New Roman" w:hAnsi="Times New Roman" w:cs="Times New Roman"/>
                <w:bCs/>
                <w:sz w:val="24"/>
                <w:szCs w:val="24"/>
              </w:rPr>
            </w:pPr>
            <w:r>
              <w:rPr>
                <w:rFonts w:ascii="Times New Roman" w:hAnsi="Times New Roman" w:cs="Times New Roman"/>
                <w:bCs/>
                <w:sz w:val="24"/>
                <w:szCs w:val="24"/>
              </w:rPr>
              <w:t>18</w:t>
            </w:r>
          </w:p>
        </w:tc>
        <w:tc>
          <w:tcPr>
            <w:tcW w:w="4040" w:type="dxa"/>
          </w:tcPr>
          <w:p w14:paraId="4F5E90F3" w14:textId="1B2724DF" w:rsidR="00C16F18" w:rsidRPr="00716CF7" w:rsidRDefault="00C16F18" w:rsidP="00B7584E">
            <w:pPr>
              <w:pStyle w:val="NoSpacing"/>
              <w:rPr>
                <w:rFonts w:ascii="Times New Roman" w:hAnsi="Times New Roman" w:cs="Times New Roman"/>
                <w:sz w:val="24"/>
                <w:szCs w:val="24"/>
              </w:rPr>
            </w:pPr>
            <w:r>
              <w:rPr>
                <w:rFonts w:ascii="Times New Roman" w:hAnsi="Times New Roman" w:cs="Times New Roman"/>
                <w:sz w:val="24"/>
                <w:szCs w:val="24"/>
              </w:rPr>
              <w:t>T</w:t>
            </w:r>
            <w:r w:rsidRPr="00C16F18">
              <w:rPr>
                <w:rFonts w:ascii="Times New Roman" w:hAnsi="Times New Roman" w:cs="Times New Roman"/>
                <w:sz w:val="24"/>
                <w:szCs w:val="24"/>
              </w:rPr>
              <w:t>ransport si montare</w:t>
            </w:r>
            <w:r>
              <w:rPr>
                <w:rFonts w:ascii="Times New Roman" w:hAnsi="Times New Roman" w:cs="Times New Roman"/>
                <w:sz w:val="24"/>
                <w:szCs w:val="24"/>
              </w:rPr>
              <w:t xml:space="preserve"> (</w:t>
            </w:r>
            <w:r w:rsidRPr="00716CF7">
              <w:rPr>
                <w:rFonts w:ascii="Times New Roman" w:hAnsi="Times New Roman" w:cs="Times New Roman"/>
                <w:sz w:val="24"/>
                <w:szCs w:val="24"/>
              </w:rPr>
              <w:t>Kit asamblare</w:t>
            </w:r>
            <w:r>
              <w:rPr>
                <w:rFonts w:ascii="Times New Roman" w:hAnsi="Times New Roman" w:cs="Times New Roman"/>
                <w:sz w:val="24"/>
                <w:szCs w:val="24"/>
              </w:rPr>
              <w:t xml:space="preserve">, </w:t>
            </w:r>
            <w:r w:rsidRPr="00716CF7">
              <w:rPr>
                <w:rFonts w:ascii="Times New Roman" w:hAnsi="Times New Roman" w:cs="Times New Roman"/>
                <w:sz w:val="24"/>
                <w:szCs w:val="24"/>
              </w:rPr>
              <w:t>Transport livrare</w:t>
            </w:r>
            <w:r>
              <w:rPr>
                <w:rFonts w:ascii="Times New Roman" w:hAnsi="Times New Roman" w:cs="Times New Roman"/>
                <w:sz w:val="24"/>
                <w:szCs w:val="24"/>
              </w:rPr>
              <w:t xml:space="preserve">, </w:t>
            </w:r>
            <w:r w:rsidRPr="00716CF7">
              <w:rPr>
                <w:rFonts w:ascii="Times New Roman" w:hAnsi="Times New Roman" w:cs="Times New Roman"/>
                <w:sz w:val="24"/>
                <w:szCs w:val="24"/>
              </w:rPr>
              <w:t>Manipulare macara</w:t>
            </w:r>
            <w:r>
              <w:rPr>
                <w:rFonts w:ascii="Times New Roman" w:hAnsi="Times New Roman" w:cs="Times New Roman"/>
                <w:sz w:val="24"/>
                <w:szCs w:val="24"/>
              </w:rPr>
              <w:t xml:space="preserve">, </w:t>
            </w:r>
            <w:r w:rsidRPr="00716CF7">
              <w:rPr>
                <w:rFonts w:ascii="Times New Roman" w:hAnsi="Times New Roman" w:cs="Times New Roman"/>
                <w:sz w:val="24"/>
                <w:szCs w:val="24"/>
              </w:rPr>
              <w:t>Montaj</w:t>
            </w:r>
            <w:r w:rsidR="00F251BE">
              <w:rPr>
                <w:rFonts w:ascii="Times New Roman" w:hAnsi="Times New Roman" w:cs="Times New Roman"/>
                <w:sz w:val="24"/>
                <w:szCs w:val="24"/>
              </w:rPr>
              <w:t xml:space="preserve">, </w:t>
            </w:r>
            <w:r w:rsidR="00F251BE" w:rsidRPr="00716CF7">
              <w:rPr>
                <w:rFonts w:ascii="Times New Roman" w:hAnsi="Times New Roman" w:cs="Times New Roman"/>
                <w:sz w:val="24"/>
                <w:szCs w:val="24"/>
              </w:rPr>
              <w:t>Transport</w:t>
            </w:r>
            <w:r w:rsidR="00F251BE">
              <w:rPr>
                <w:rFonts w:ascii="Times New Roman" w:hAnsi="Times New Roman" w:cs="Times New Roman"/>
                <w:sz w:val="24"/>
                <w:szCs w:val="24"/>
              </w:rPr>
              <w:t xml:space="preserve"> </w:t>
            </w:r>
            <w:r w:rsidR="00F251BE" w:rsidRPr="00716CF7">
              <w:rPr>
                <w:rFonts w:ascii="Times New Roman" w:hAnsi="Times New Roman" w:cs="Times New Roman"/>
                <w:sz w:val="24"/>
                <w:szCs w:val="24"/>
              </w:rPr>
              <w:t>+</w:t>
            </w:r>
            <w:r w:rsidR="00F251BE">
              <w:rPr>
                <w:rFonts w:ascii="Times New Roman" w:hAnsi="Times New Roman" w:cs="Times New Roman"/>
                <w:sz w:val="24"/>
                <w:szCs w:val="24"/>
              </w:rPr>
              <w:t xml:space="preserve"> </w:t>
            </w:r>
            <w:r w:rsidR="00F251BE" w:rsidRPr="00716CF7">
              <w:rPr>
                <w:rFonts w:ascii="Times New Roman" w:hAnsi="Times New Roman" w:cs="Times New Roman"/>
                <w:sz w:val="24"/>
                <w:szCs w:val="24"/>
              </w:rPr>
              <w:t xml:space="preserve">montaj </w:t>
            </w:r>
            <w:proofErr w:type="spellStart"/>
            <w:r w:rsidR="00F251BE" w:rsidRPr="00716CF7">
              <w:rPr>
                <w:rFonts w:ascii="Times New Roman" w:hAnsi="Times New Roman" w:cs="Times New Roman"/>
                <w:sz w:val="24"/>
                <w:szCs w:val="24"/>
              </w:rPr>
              <w:t>usi</w:t>
            </w:r>
            <w:proofErr w:type="spellEnd"/>
            <w:r w:rsidR="00F251BE" w:rsidRPr="00716CF7">
              <w:rPr>
                <w:rFonts w:ascii="Times New Roman" w:hAnsi="Times New Roman" w:cs="Times New Roman"/>
                <w:sz w:val="24"/>
                <w:szCs w:val="24"/>
              </w:rPr>
              <w:t xml:space="preserve"> duble PVC</w:t>
            </w:r>
            <w:r w:rsidR="00F251BE">
              <w:rPr>
                <w:rFonts w:ascii="Times New Roman" w:hAnsi="Times New Roman" w:cs="Times New Roman"/>
                <w:sz w:val="24"/>
                <w:szCs w:val="24"/>
              </w:rPr>
              <w:t>)</w:t>
            </w:r>
          </w:p>
        </w:tc>
        <w:tc>
          <w:tcPr>
            <w:tcW w:w="1134" w:type="dxa"/>
          </w:tcPr>
          <w:p w14:paraId="79EB9BD5" w14:textId="77777777" w:rsidR="00C16F18" w:rsidRPr="00716CF7" w:rsidRDefault="00C16F18" w:rsidP="00B7584E">
            <w:pPr>
              <w:pStyle w:val="NoSpacing"/>
              <w:rPr>
                <w:rFonts w:ascii="Times New Roman" w:hAnsi="Times New Roman" w:cs="Times New Roman"/>
                <w:sz w:val="24"/>
                <w:szCs w:val="24"/>
              </w:rPr>
            </w:pPr>
          </w:p>
        </w:tc>
        <w:tc>
          <w:tcPr>
            <w:tcW w:w="1134" w:type="dxa"/>
          </w:tcPr>
          <w:p w14:paraId="7930ACFE" w14:textId="77777777" w:rsidR="00C16F18" w:rsidRDefault="00F251BE" w:rsidP="00B7584E">
            <w:pPr>
              <w:pStyle w:val="NoSpacing"/>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w:t>
            </w:r>
          </w:p>
          <w:p w14:paraId="5EC62740" w14:textId="7E936FB0" w:rsidR="00F251BE" w:rsidRPr="00716CF7" w:rsidRDefault="00F251BE" w:rsidP="00B7584E">
            <w:pPr>
              <w:pStyle w:val="NoSpacing"/>
              <w:rPr>
                <w:rFonts w:ascii="Times New Roman" w:hAnsi="Times New Roman" w:cs="Times New Roman"/>
                <w:sz w:val="24"/>
                <w:szCs w:val="24"/>
              </w:rPr>
            </w:pPr>
          </w:p>
        </w:tc>
      </w:tr>
      <w:tr w:rsidR="00C16F18" w:rsidRPr="00716CF7" w14:paraId="789E3992" w14:textId="2FDB5DB8" w:rsidTr="00C16F18">
        <w:tc>
          <w:tcPr>
            <w:tcW w:w="633" w:type="dxa"/>
          </w:tcPr>
          <w:p w14:paraId="74CA1749" w14:textId="6362336F" w:rsidR="00C16F18" w:rsidRPr="00716CF7" w:rsidRDefault="000848C0" w:rsidP="00B7584E">
            <w:pPr>
              <w:pStyle w:val="NoSpacing"/>
              <w:rPr>
                <w:rFonts w:ascii="Times New Roman" w:hAnsi="Times New Roman" w:cs="Times New Roman"/>
                <w:bCs/>
                <w:sz w:val="24"/>
                <w:szCs w:val="24"/>
              </w:rPr>
            </w:pPr>
            <w:r>
              <w:rPr>
                <w:rFonts w:ascii="Times New Roman" w:hAnsi="Times New Roman" w:cs="Times New Roman"/>
                <w:bCs/>
                <w:sz w:val="24"/>
                <w:szCs w:val="24"/>
              </w:rPr>
              <w:t>19</w:t>
            </w:r>
          </w:p>
        </w:tc>
        <w:tc>
          <w:tcPr>
            <w:tcW w:w="4040" w:type="dxa"/>
          </w:tcPr>
          <w:p w14:paraId="07EC52B2" w14:textId="51EA5D9B" w:rsidR="00C16F18" w:rsidRPr="00716CF7" w:rsidRDefault="00F251BE" w:rsidP="00B7584E">
            <w:pPr>
              <w:pStyle w:val="NoSpacing"/>
              <w:rPr>
                <w:rFonts w:ascii="Times New Roman" w:hAnsi="Times New Roman" w:cs="Times New Roman"/>
                <w:sz w:val="24"/>
                <w:szCs w:val="24"/>
              </w:rPr>
            </w:pPr>
            <w:r>
              <w:rPr>
                <w:rFonts w:ascii="Times New Roman" w:hAnsi="Times New Roman" w:cs="Times New Roman"/>
                <w:sz w:val="24"/>
                <w:szCs w:val="24"/>
              </w:rPr>
              <w:t>Retur (Demontare,</w:t>
            </w:r>
            <w:r w:rsidRPr="00716CF7">
              <w:rPr>
                <w:rFonts w:ascii="Times New Roman" w:hAnsi="Times New Roman" w:cs="Times New Roman"/>
                <w:sz w:val="24"/>
                <w:szCs w:val="24"/>
              </w:rPr>
              <w:t xml:space="preserve"> Manipulare macara</w:t>
            </w:r>
            <w:r>
              <w:rPr>
                <w:rFonts w:ascii="Times New Roman" w:hAnsi="Times New Roman" w:cs="Times New Roman"/>
                <w:sz w:val="24"/>
                <w:szCs w:val="24"/>
              </w:rPr>
              <w:t xml:space="preserve">,  </w:t>
            </w:r>
            <w:r w:rsidRPr="00716CF7">
              <w:rPr>
                <w:rFonts w:ascii="Times New Roman" w:hAnsi="Times New Roman" w:cs="Times New Roman"/>
                <w:sz w:val="24"/>
                <w:szCs w:val="24"/>
              </w:rPr>
              <w:t>Transport retur</w:t>
            </w:r>
            <w:r>
              <w:rPr>
                <w:rFonts w:ascii="Times New Roman" w:hAnsi="Times New Roman" w:cs="Times New Roman"/>
                <w:sz w:val="24"/>
                <w:szCs w:val="24"/>
              </w:rPr>
              <w:t xml:space="preserve">, </w:t>
            </w:r>
            <w:r w:rsidRPr="00716CF7">
              <w:rPr>
                <w:rFonts w:ascii="Times New Roman" w:hAnsi="Times New Roman" w:cs="Times New Roman"/>
                <w:sz w:val="24"/>
                <w:szCs w:val="24"/>
              </w:rPr>
              <w:t>Igienizare finala</w:t>
            </w:r>
            <w:r>
              <w:rPr>
                <w:rFonts w:ascii="Times New Roman" w:hAnsi="Times New Roman" w:cs="Times New Roman"/>
                <w:sz w:val="24"/>
                <w:szCs w:val="24"/>
              </w:rPr>
              <w:t>)</w:t>
            </w:r>
          </w:p>
        </w:tc>
        <w:tc>
          <w:tcPr>
            <w:tcW w:w="1134" w:type="dxa"/>
          </w:tcPr>
          <w:p w14:paraId="102D1DDB" w14:textId="2BB5BE5C" w:rsidR="00C16F18" w:rsidRPr="00716CF7" w:rsidRDefault="00C16F18" w:rsidP="00B7584E">
            <w:pPr>
              <w:pStyle w:val="NoSpacing"/>
              <w:rPr>
                <w:rFonts w:ascii="Times New Roman" w:hAnsi="Times New Roman" w:cs="Times New Roman"/>
                <w:sz w:val="24"/>
                <w:szCs w:val="24"/>
              </w:rPr>
            </w:pPr>
          </w:p>
        </w:tc>
        <w:tc>
          <w:tcPr>
            <w:tcW w:w="1134" w:type="dxa"/>
          </w:tcPr>
          <w:p w14:paraId="146F658F" w14:textId="77777777" w:rsidR="00F251BE" w:rsidRDefault="00F251BE" w:rsidP="00F251BE">
            <w:pPr>
              <w:pStyle w:val="NoSpacing"/>
              <w:rPr>
                <w:rFonts w:ascii="Times New Roman" w:hAnsi="Times New Roman" w:cs="Times New Roman"/>
                <w:sz w:val="24"/>
                <w:szCs w:val="24"/>
              </w:rPr>
            </w:pP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w:t>
            </w:r>
          </w:p>
          <w:p w14:paraId="0DA71B3D" w14:textId="77777777" w:rsidR="00C16F18" w:rsidRPr="00716CF7" w:rsidRDefault="00C16F18" w:rsidP="00B7584E">
            <w:pPr>
              <w:pStyle w:val="NoSpacing"/>
              <w:rPr>
                <w:rFonts w:ascii="Times New Roman" w:hAnsi="Times New Roman" w:cs="Times New Roman"/>
                <w:sz w:val="24"/>
                <w:szCs w:val="24"/>
              </w:rPr>
            </w:pPr>
          </w:p>
        </w:tc>
      </w:tr>
    </w:tbl>
    <w:p w14:paraId="634D84C2" w14:textId="5FCAC2DE" w:rsidR="00B16942" w:rsidRPr="00716CF7" w:rsidRDefault="00BA20B4" w:rsidP="00BA20B4">
      <w:pPr>
        <w:pStyle w:val="NoSpacing"/>
        <w:rPr>
          <w:rFonts w:ascii="Times New Roman" w:hAnsi="Times New Roman" w:cs="Times New Roman"/>
          <w:bCs/>
          <w:sz w:val="24"/>
          <w:szCs w:val="24"/>
        </w:rPr>
      </w:pPr>
      <w:r w:rsidRPr="00716CF7">
        <w:rPr>
          <w:rFonts w:ascii="Times New Roman" w:hAnsi="Times New Roman" w:cs="Times New Roman"/>
          <w:b/>
          <w:noProof/>
          <w:sz w:val="24"/>
          <w:szCs w:val="24"/>
        </w:rPr>
        <w:t xml:space="preserve">I.Fisa tehnica </w:t>
      </w:r>
      <w:r w:rsidR="00913ED7">
        <w:rPr>
          <w:rFonts w:ascii="Times New Roman" w:hAnsi="Times New Roman" w:cs="Times New Roman"/>
          <w:b/>
          <w:bCs/>
          <w:sz w:val="24"/>
          <w:szCs w:val="24"/>
        </w:rPr>
        <w:t xml:space="preserve"> Container tip </w:t>
      </w:r>
      <w:r w:rsidRPr="00716CF7">
        <w:rPr>
          <w:rFonts w:ascii="Times New Roman" w:hAnsi="Times New Roman" w:cs="Times New Roman"/>
          <w:b/>
          <w:bCs/>
          <w:sz w:val="24"/>
          <w:szCs w:val="24"/>
        </w:rPr>
        <w:t xml:space="preserve"> Birou</w:t>
      </w:r>
      <w:r w:rsidR="00913ED7">
        <w:rPr>
          <w:rFonts w:ascii="Times New Roman" w:hAnsi="Times New Roman" w:cs="Times New Roman"/>
          <w:b/>
          <w:bCs/>
          <w:sz w:val="24"/>
          <w:szCs w:val="24"/>
        </w:rPr>
        <w:t xml:space="preserve"> </w:t>
      </w:r>
      <w:r w:rsidR="00913ED7">
        <w:rPr>
          <w:rFonts w:ascii="Times New Roman" w:hAnsi="Times New Roman" w:cs="Times New Roman"/>
          <w:b/>
          <w:noProof/>
          <w:sz w:val="24"/>
          <w:szCs w:val="24"/>
        </w:rPr>
        <w:t>(</w:t>
      </w:r>
      <w:r w:rsidR="00913ED7" w:rsidRPr="00716CF7">
        <w:rPr>
          <w:rFonts w:ascii="Times New Roman" w:hAnsi="Times New Roman" w:cs="Times New Roman"/>
          <w:b/>
          <w:bCs/>
          <w:sz w:val="24"/>
          <w:szCs w:val="24"/>
        </w:rPr>
        <w:t>IN26</w:t>
      </w:r>
      <w:r w:rsidR="00913ED7">
        <w:rPr>
          <w:rFonts w:ascii="Times New Roman" w:hAnsi="Times New Roman" w:cs="Times New Roman"/>
          <w:b/>
          <w:bCs/>
          <w:sz w:val="24"/>
          <w:szCs w:val="24"/>
        </w:rPr>
        <w:t>)</w:t>
      </w:r>
    </w:p>
    <w:p w14:paraId="6321140B" w14:textId="77777777" w:rsidR="00BA20B4" w:rsidRPr="00716CF7" w:rsidRDefault="00BA20B4" w:rsidP="00BA20B4">
      <w:pPr>
        <w:pStyle w:val="NoSpacing"/>
        <w:jc w:val="both"/>
        <w:rPr>
          <w:rFonts w:ascii="Times New Roman" w:hAnsi="Times New Roman" w:cs="Times New Roman"/>
          <w:b/>
          <w:noProof/>
          <w:sz w:val="24"/>
          <w:szCs w:val="24"/>
        </w:rPr>
      </w:pPr>
      <w:r w:rsidRPr="00716CF7">
        <w:rPr>
          <w:rFonts w:ascii="Times New Roman" w:hAnsi="Times New Roman" w:cs="Times New Roman"/>
          <w:b/>
          <w:noProof/>
          <w:sz w:val="24"/>
          <w:szCs w:val="24"/>
        </w:rPr>
        <w:t>Dimensiuni:</w:t>
      </w:r>
    </w:p>
    <w:p w14:paraId="5B0042E3" w14:textId="128067F6" w:rsidR="00BA20B4" w:rsidRPr="00716CF7" w:rsidRDefault="00BA20B4" w:rsidP="00BA20B4">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xml:space="preserve"> Dimensiuni externe: lungime 6.058 mm, lăţime 2,438 mm, înălţime 2,800 mm</w:t>
      </w:r>
    </w:p>
    <w:p w14:paraId="3412F2FB" w14:textId="77777777" w:rsidR="00BA20B4" w:rsidRPr="00716CF7" w:rsidRDefault="00BA20B4" w:rsidP="00BA20B4">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Dimensiuni interne: lungime 5.870 mm, lăţime 2,250 mm, înălţime 2,500 mm</w:t>
      </w:r>
    </w:p>
    <w:p w14:paraId="0B60B691" w14:textId="56004BF7" w:rsidR="00BA20B4" w:rsidRPr="00716CF7" w:rsidRDefault="00BA20B4" w:rsidP="00BA20B4">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Greutate: aprox. 2.700 kg</w:t>
      </w:r>
    </w:p>
    <w:p w14:paraId="7FB4E2A7" w14:textId="77777777" w:rsidR="00BA20B4" w:rsidRPr="00716CF7" w:rsidRDefault="00BA20B4" w:rsidP="00BA20B4">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 xml:space="preserve">Constructie: </w:t>
      </w:r>
    </w:p>
    <w:p w14:paraId="730B8E36" w14:textId="73A65434" w:rsidR="00BA20B4" w:rsidRPr="00716CF7" w:rsidRDefault="00BA20B4" w:rsidP="00BA20B4">
      <w:pPr>
        <w:pStyle w:val="NoSpacing"/>
        <w:ind w:firstLine="54"/>
        <w:rPr>
          <w:rFonts w:ascii="Times New Roman" w:hAnsi="Times New Roman" w:cs="Times New Roman"/>
          <w:noProof/>
          <w:sz w:val="24"/>
          <w:szCs w:val="24"/>
        </w:rPr>
      </w:pPr>
      <w:r w:rsidRPr="00716CF7">
        <w:rPr>
          <w:rFonts w:ascii="Times New Roman" w:hAnsi="Times New Roman" w:cs="Times New Roman"/>
          <w:noProof/>
          <w:sz w:val="24"/>
          <w:szCs w:val="24"/>
        </w:rPr>
        <w:t>- Structură de oţel sudată construită din secţiuni concave, unghiulare .Metoda de obtinere fiind ambutisarea.</w:t>
      </w:r>
    </w:p>
    <w:p w14:paraId="60EBC5D3" w14:textId="0B6FA217" w:rsidR="00BA20B4" w:rsidRPr="00716CF7" w:rsidRDefault="00BA20B4" w:rsidP="00BA20B4">
      <w:pPr>
        <w:pStyle w:val="NoSpacing"/>
        <w:ind w:firstLine="54"/>
        <w:rPr>
          <w:rFonts w:ascii="Times New Roman" w:hAnsi="Times New Roman" w:cs="Times New Roman"/>
          <w:noProof/>
          <w:sz w:val="24"/>
          <w:szCs w:val="24"/>
        </w:rPr>
      </w:pPr>
      <w:r w:rsidRPr="00716CF7">
        <w:rPr>
          <w:rFonts w:ascii="Times New Roman" w:hAnsi="Times New Roman" w:cs="Times New Roman"/>
          <w:noProof/>
          <w:sz w:val="24"/>
          <w:szCs w:val="24"/>
        </w:rPr>
        <w:t>- Partile exterioare ale cadrului  galvanizate, fabricate din foi de tabla laminte la cald.</w:t>
      </w:r>
    </w:p>
    <w:p w14:paraId="501120CB" w14:textId="41FFC95A" w:rsidR="00BA20B4" w:rsidRPr="00716CF7" w:rsidRDefault="00BA20B4" w:rsidP="00BA20B4">
      <w:pPr>
        <w:pStyle w:val="NoSpacing"/>
        <w:ind w:firstLine="54"/>
        <w:rPr>
          <w:rFonts w:ascii="Times New Roman" w:hAnsi="Times New Roman" w:cs="Times New Roman"/>
          <w:noProof/>
          <w:sz w:val="24"/>
          <w:szCs w:val="24"/>
        </w:rPr>
      </w:pPr>
      <w:r w:rsidRPr="00716CF7">
        <w:rPr>
          <w:rFonts w:ascii="Times New Roman" w:hAnsi="Times New Roman" w:cs="Times New Roman"/>
          <w:noProof/>
          <w:sz w:val="24"/>
          <w:szCs w:val="24"/>
        </w:rPr>
        <w:lastRenderedPageBreak/>
        <w:t>- Grosimea cadrului exterior de 4mm</w:t>
      </w:r>
    </w:p>
    <w:p w14:paraId="3C23F03A" w14:textId="01BB4151" w:rsidR="00BA20B4" w:rsidRPr="00716CF7" w:rsidRDefault="00BA20B4" w:rsidP="00BA20B4">
      <w:pPr>
        <w:pStyle w:val="NoSpacing"/>
        <w:ind w:firstLine="54"/>
        <w:rPr>
          <w:rFonts w:ascii="Times New Roman" w:hAnsi="Times New Roman" w:cs="Times New Roman"/>
          <w:noProof/>
          <w:sz w:val="24"/>
          <w:szCs w:val="24"/>
        </w:rPr>
      </w:pPr>
      <w:r w:rsidRPr="00716CF7">
        <w:rPr>
          <w:rFonts w:ascii="Times New Roman" w:hAnsi="Times New Roman" w:cs="Times New Roman"/>
          <w:noProof/>
          <w:sz w:val="24"/>
          <w:szCs w:val="24"/>
        </w:rPr>
        <w:t>- Marcile de otel utilizate : S235JR, S355</w:t>
      </w:r>
    </w:p>
    <w:p w14:paraId="727C4A1E" w14:textId="3613ACDA" w:rsidR="00BA20B4" w:rsidRPr="00716CF7" w:rsidRDefault="00BA20B4" w:rsidP="00BA20B4">
      <w:pPr>
        <w:pStyle w:val="NoSpacing"/>
        <w:ind w:firstLine="54"/>
        <w:rPr>
          <w:rFonts w:ascii="Times New Roman" w:hAnsi="Times New Roman" w:cs="Times New Roman"/>
          <w:noProof/>
          <w:sz w:val="24"/>
          <w:szCs w:val="24"/>
        </w:rPr>
      </w:pPr>
      <w:r w:rsidRPr="00716CF7">
        <w:rPr>
          <w:rFonts w:ascii="Times New Roman" w:hAnsi="Times New Roman" w:cs="Times New Roman"/>
          <w:noProof/>
          <w:sz w:val="24"/>
          <w:szCs w:val="24"/>
        </w:rPr>
        <w:t>- Podeaua sustinuta de o plasa formata din profile principale IPE80 si profile secundare RHS (profile patrate) 40x40x3 mm.</w:t>
      </w:r>
    </w:p>
    <w:p w14:paraId="65F98EB4" w14:textId="55BC32D6" w:rsidR="00BA20B4" w:rsidRPr="00716CF7" w:rsidRDefault="00BA20B4" w:rsidP="00BA20B4">
      <w:pPr>
        <w:pStyle w:val="NoSpacing"/>
        <w:ind w:firstLine="54"/>
        <w:rPr>
          <w:rFonts w:ascii="Times New Roman" w:hAnsi="Times New Roman" w:cs="Times New Roman"/>
          <w:noProof/>
          <w:sz w:val="24"/>
          <w:szCs w:val="24"/>
        </w:rPr>
      </w:pPr>
      <w:r w:rsidRPr="00716CF7">
        <w:rPr>
          <w:rFonts w:ascii="Times New Roman" w:hAnsi="Times New Roman" w:cs="Times New Roman"/>
          <w:noProof/>
          <w:sz w:val="24"/>
          <w:szCs w:val="24"/>
        </w:rPr>
        <w:t>- Acoperisul  sustinut de o retea fermata din profile principale U 30x60x60x3 si profile secundare RHS(profile rectangulare) 40x20x1.5mm.</w:t>
      </w:r>
    </w:p>
    <w:p w14:paraId="5705D832" w14:textId="6A44521B" w:rsidR="00BA20B4" w:rsidRPr="00716CF7" w:rsidRDefault="00BA20B4" w:rsidP="00BA20B4">
      <w:pPr>
        <w:pStyle w:val="NoSpacing"/>
        <w:ind w:firstLine="54"/>
        <w:rPr>
          <w:rFonts w:ascii="Times New Roman" w:hAnsi="Times New Roman" w:cs="Times New Roman"/>
          <w:noProof/>
          <w:sz w:val="24"/>
          <w:szCs w:val="24"/>
        </w:rPr>
      </w:pPr>
      <w:r w:rsidRPr="00716CF7">
        <w:rPr>
          <w:rFonts w:ascii="Times New Roman" w:hAnsi="Times New Roman" w:cs="Times New Roman"/>
          <w:noProof/>
          <w:sz w:val="24"/>
          <w:szCs w:val="24"/>
        </w:rPr>
        <w:t>- Stalpii principali insurubati in cadru. Suruburile folosite sunt: surub M20 x 45 / DIN 912 / 12,9; surub M16 x 40 / DIN 912 / 12,9; surub M16 x 40 / DIN 7991 / 10,9</w:t>
      </w:r>
    </w:p>
    <w:p w14:paraId="44A0703D" w14:textId="35A7924D" w:rsidR="00BA20B4" w:rsidRPr="00716CF7" w:rsidRDefault="00BA20B4" w:rsidP="00BA20B4">
      <w:pPr>
        <w:pStyle w:val="NoSpacing"/>
        <w:ind w:firstLine="54"/>
        <w:rPr>
          <w:rFonts w:ascii="Times New Roman" w:hAnsi="Times New Roman" w:cs="Times New Roman"/>
          <w:noProof/>
          <w:sz w:val="24"/>
          <w:szCs w:val="24"/>
        </w:rPr>
      </w:pPr>
      <w:r w:rsidRPr="00716CF7">
        <w:rPr>
          <w:rFonts w:ascii="Times New Roman" w:hAnsi="Times New Roman" w:cs="Times New Roman"/>
          <w:noProof/>
          <w:sz w:val="24"/>
          <w:szCs w:val="24"/>
        </w:rPr>
        <w:t>- 8 colturi cadre armate, 4 stalpi intermediari (2 pe fiecare latura lunga) insurubati in cadru.</w:t>
      </w:r>
    </w:p>
    <w:p w14:paraId="1BADB8EE" w14:textId="1702E429" w:rsidR="00BA20B4" w:rsidRPr="00716CF7" w:rsidRDefault="00BA20B4" w:rsidP="00BA20B4">
      <w:pPr>
        <w:pStyle w:val="NoSpacing"/>
        <w:ind w:firstLine="54"/>
        <w:rPr>
          <w:rFonts w:ascii="Times New Roman" w:hAnsi="Times New Roman" w:cs="Times New Roman"/>
          <w:noProof/>
          <w:sz w:val="24"/>
          <w:szCs w:val="24"/>
        </w:rPr>
      </w:pPr>
      <w:r w:rsidRPr="00716CF7">
        <w:rPr>
          <w:rFonts w:ascii="Times New Roman" w:hAnsi="Times New Roman" w:cs="Times New Roman"/>
          <w:noProof/>
          <w:sz w:val="24"/>
          <w:szCs w:val="24"/>
        </w:rPr>
        <w:t>- Accesibil pentru montaj si intretinere, acoperis ventilat pentru a impiedica producere condesului</w:t>
      </w:r>
    </w:p>
    <w:p w14:paraId="44E244EA" w14:textId="184AE89B" w:rsidR="00BA20B4" w:rsidRPr="00716CF7" w:rsidRDefault="00BA20B4" w:rsidP="00BA20B4">
      <w:pPr>
        <w:pStyle w:val="NoSpacing"/>
        <w:ind w:firstLine="54"/>
        <w:rPr>
          <w:rFonts w:ascii="Times New Roman" w:hAnsi="Times New Roman" w:cs="Times New Roman"/>
          <w:noProof/>
          <w:sz w:val="24"/>
          <w:szCs w:val="24"/>
        </w:rPr>
      </w:pPr>
      <w:r w:rsidRPr="00716CF7">
        <w:rPr>
          <w:rFonts w:ascii="Times New Roman" w:hAnsi="Times New Roman" w:cs="Times New Roman"/>
          <w:noProof/>
          <w:sz w:val="24"/>
          <w:szCs w:val="24"/>
        </w:rPr>
        <w:t>- Canale de scurgere cu jgheaburi integrate la acoperis cu 2 burlane de scurgere DN 40/50 pe fatada. Burlanele de scurgere sunt integrate in structura stalpilor fiind termoizolate cu vata minerala pentru a preveni aparitia condensului .</w:t>
      </w:r>
    </w:p>
    <w:p w14:paraId="74DF4B81" w14:textId="2DD92E0E" w:rsidR="00BA20B4" w:rsidRPr="00716CF7" w:rsidRDefault="00BA20B4" w:rsidP="00BA20B4">
      <w:pPr>
        <w:pStyle w:val="NoSpacing"/>
        <w:ind w:firstLine="54"/>
        <w:rPr>
          <w:rFonts w:ascii="Times New Roman" w:hAnsi="Times New Roman" w:cs="Times New Roman"/>
          <w:noProof/>
          <w:sz w:val="24"/>
          <w:szCs w:val="24"/>
        </w:rPr>
      </w:pPr>
      <w:r w:rsidRPr="00716CF7">
        <w:rPr>
          <w:rFonts w:ascii="Times New Roman" w:hAnsi="Times New Roman" w:cs="Times New Roman"/>
          <w:noProof/>
          <w:sz w:val="24"/>
          <w:szCs w:val="24"/>
        </w:rPr>
        <w:t>- Posibilitatea de  stivuire  pe 2 etaje, conform calculelor statice a construcţiilor  testată conform Departamentului pentru Clădiri şi Locuinţe NRW în Düsseldorf.</w:t>
      </w:r>
    </w:p>
    <w:p w14:paraId="063AC2F3" w14:textId="77777777" w:rsidR="00BA20B4" w:rsidRPr="00716CF7" w:rsidRDefault="00BA20B4" w:rsidP="00BA20B4">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 xml:space="preserve">Protectie anti-coroziune: </w:t>
      </w:r>
    </w:p>
    <w:p w14:paraId="0BC38B68" w14:textId="18598746" w:rsidR="00BA20B4" w:rsidRPr="00716CF7" w:rsidRDefault="00BA20B4" w:rsidP="00BA20B4">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Materialele folosite  curatate chimic</w:t>
      </w:r>
    </w:p>
    <w:p w14:paraId="67C7D78A" w14:textId="48794AF0" w:rsidR="00BA20B4" w:rsidRPr="00716CF7" w:rsidRDefault="00BA20B4" w:rsidP="00BA20B4">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Întreaga structură de oţel prevăzută cu protecţie anti-corozivă.</w:t>
      </w:r>
    </w:p>
    <w:p w14:paraId="63E3E463" w14:textId="753F2E9B" w:rsidR="00BA20B4" w:rsidRPr="00716CF7" w:rsidRDefault="00BA20B4" w:rsidP="00BA20B4">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Grosimea stratului de vopsea de 0.080 mm. Tipul de vopsea  de tip polyuretanic.</w:t>
      </w:r>
    </w:p>
    <w:p w14:paraId="38BD9E54" w14:textId="60BEBD91" w:rsidR="00BA20B4" w:rsidRPr="00716CF7" w:rsidRDefault="00BA20B4" w:rsidP="00BA20B4">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Cadrele exterioare  din material galvanizat.Strat de zinc – 275 g/mp</w:t>
      </w:r>
    </w:p>
    <w:p w14:paraId="6C7E1C42" w14:textId="5D6FD9BA" w:rsidR="001E2494" w:rsidRPr="00716CF7" w:rsidRDefault="00BA20B4" w:rsidP="00130B00">
      <w:pPr>
        <w:pStyle w:val="NoSpacing"/>
        <w:jc w:val="both"/>
        <w:rPr>
          <w:rFonts w:ascii="Times New Roman" w:hAnsi="Times New Roman" w:cs="Times New Roman"/>
          <w:noProof/>
          <w:sz w:val="24"/>
          <w:szCs w:val="24"/>
        </w:rPr>
      </w:pPr>
      <w:r w:rsidRPr="00716CF7">
        <w:rPr>
          <w:rFonts w:ascii="Times New Roman" w:hAnsi="Times New Roman" w:cs="Times New Roman"/>
          <w:b/>
          <w:noProof/>
          <w:sz w:val="24"/>
          <w:szCs w:val="24"/>
        </w:rPr>
        <w:t>Culoare exterioara</w:t>
      </w:r>
      <w:r w:rsidRPr="00716CF7">
        <w:rPr>
          <w:rFonts w:ascii="Times New Roman" w:hAnsi="Times New Roman" w:cs="Times New Roman"/>
          <w:noProof/>
          <w:sz w:val="24"/>
          <w:szCs w:val="24"/>
        </w:rPr>
        <w:t>: - Strat dublu de vopsea tip RAL 1015 ivoriu pal</w:t>
      </w:r>
    </w:p>
    <w:p w14:paraId="7CB2D020" w14:textId="77777777" w:rsidR="00130B00" w:rsidRPr="00716CF7" w:rsidRDefault="00130B00" w:rsidP="00130B00">
      <w:pPr>
        <w:pStyle w:val="NoSpacing"/>
        <w:jc w:val="both"/>
        <w:rPr>
          <w:rFonts w:ascii="Times New Roman" w:hAnsi="Times New Roman" w:cs="Times New Roman"/>
          <w:b/>
          <w:noProof/>
          <w:sz w:val="24"/>
          <w:szCs w:val="24"/>
        </w:rPr>
      </w:pPr>
      <w:r w:rsidRPr="00716CF7">
        <w:rPr>
          <w:rFonts w:ascii="Times New Roman" w:hAnsi="Times New Roman" w:cs="Times New Roman"/>
          <w:b/>
          <w:noProof/>
          <w:sz w:val="24"/>
          <w:szCs w:val="24"/>
        </w:rPr>
        <w:t xml:space="preserve">Podea: </w:t>
      </w:r>
    </w:p>
    <w:p w14:paraId="51B957F6" w14:textId="5FF67BA8" w:rsidR="00130B00" w:rsidRPr="00716CF7" w:rsidRDefault="00130B00" w:rsidP="00130B00">
      <w:pPr>
        <w:pStyle w:val="NoSpacing"/>
        <w:jc w:val="both"/>
        <w:rPr>
          <w:rFonts w:ascii="Times New Roman" w:hAnsi="Times New Roman" w:cs="Times New Roman"/>
          <w:noProof/>
          <w:sz w:val="24"/>
          <w:szCs w:val="24"/>
        </w:rPr>
      </w:pPr>
      <w:r w:rsidRPr="00716CF7">
        <w:rPr>
          <w:rFonts w:ascii="Times New Roman" w:hAnsi="Times New Roman" w:cs="Times New Roman"/>
          <w:b/>
          <w:noProof/>
          <w:sz w:val="24"/>
          <w:szCs w:val="24"/>
        </w:rPr>
        <w:t xml:space="preserve">- </w:t>
      </w:r>
      <w:r w:rsidRPr="00716CF7">
        <w:rPr>
          <w:rFonts w:ascii="Times New Roman" w:hAnsi="Times New Roman" w:cs="Times New Roman"/>
          <w:noProof/>
          <w:sz w:val="24"/>
          <w:szCs w:val="24"/>
        </w:rPr>
        <w:t>La partea inferioara a grinzii metalice, de podea, prevazuta cu o tabla galvanizata profilata de 0,63 mm grosime , de tipul DX51 D+Z. Stratul de zinc  de 140g/mp.</w:t>
      </w:r>
    </w:p>
    <w:p w14:paraId="499DC3EE" w14:textId="190FF7EA" w:rsidR="00130B00" w:rsidRPr="00716CF7" w:rsidRDefault="00130B00" w:rsidP="00130B00">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Izolaţie in podea : 100 mm vata minerala conform DIN 4108 (Material clasa A2 la DIN 4102, neinflamabil). Densitate 14 kg/mc</w:t>
      </w:r>
    </w:p>
    <w:p w14:paraId="71C68EE9" w14:textId="6109BB98" w:rsidR="00130B00" w:rsidRPr="00716CF7" w:rsidRDefault="00130B00" w:rsidP="00130B00">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Placă aglomerată de19 mm, V 100 clasa de impermeabilitate(impermeabil), E 1valoare de emisie, fixată pe grinzi din oţel profilat.</w:t>
      </w:r>
    </w:p>
    <w:p w14:paraId="69656EF0" w14:textId="77777777" w:rsidR="00130B00" w:rsidRPr="00716CF7" w:rsidRDefault="00130B00" w:rsidP="00130B00">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Sarcină de lucru: 1-etaj 3.500 N/m², 2-etaje 2.000 N/m²</w:t>
      </w:r>
    </w:p>
    <w:p w14:paraId="71D11062" w14:textId="348B3F9F" w:rsidR="00130B00" w:rsidRPr="00716CF7" w:rsidRDefault="00130B00" w:rsidP="00130B00">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Îmbrăcăminte de pardoseală PVC de 1,5 mm, bej marmorat, dispus în plăci, îmbinat etans, îmbinări sudate</w:t>
      </w:r>
    </w:p>
    <w:p w14:paraId="7C6E6786" w14:textId="77777777" w:rsidR="00130B00" w:rsidRPr="00716CF7" w:rsidRDefault="00130B00" w:rsidP="00130B00">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U = of 0.35 W/m² K</w:t>
      </w:r>
    </w:p>
    <w:p w14:paraId="18778562" w14:textId="77777777" w:rsidR="00630AD6" w:rsidRPr="00716CF7" w:rsidRDefault="00633911" w:rsidP="00633911">
      <w:pPr>
        <w:pStyle w:val="NoSpacing"/>
        <w:jc w:val="both"/>
        <w:rPr>
          <w:rFonts w:ascii="Times New Roman" w:hAnsi="Times New Roman" w:cs="Times New Roman"/>
          <w:b/>
          <w:noProof/>
          <w:sz w:val="24"/>
          <w:szCs w:val="24"/>
        </w:rPr>
      </w:pPr>
      <w:r w:rsidRPr="00716CF7">
        <w:rPr>
          <w:rFonts w:ascii="Times New Roman" w:hAnsi="Times New Roman" w:cs="Times New Roman"/>
          <w:b/>
          <w:noProof/>
          <w:sz w:val="24"/>
          <w:szCs w:val="24"/>
        </w:rPr>
        <w:t xml:space="preserve">Pereti exteriori: </w:t>
      </w:r>
    </w:p>
    <w:p w14:paraId="440493BC" w14:textId="0FD278F8" w:rsidR="00633911" w:rsidRPr="00716CF7" w:rsidRDefault="00633911" w:rsidP="00633911">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Tabla cutata, galvanizata,prevopsita de 0,63 mm, 10 mm adâncime plisată</w:t>
      </w:r>
    </w:p>
    <w:p w14:paraId="7EA47287" w14:textId="77777777" w:rsidR="00633911" w:rsidRPr="00716CF7" w:rsidRDefault="00633911" w:rsidP="00633911">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Cadru din tabla zincata ambutisata cu grosime de 70 mm</w:t>
      </w:r>
    </w:p>
    <w:p w14:paraId="496BDCA2" w14:textId="0896D5AE" w:rsidR="00633911" w:rsidRPr="00716CF7" w:rsidRDefault="00633911" w:rsidP="00633911">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Izolaţie: 80 mm vata minerala conform DIN 4108,(Material clasa A2 la DIN 4102,</w:t>
      </w:r>
      <w:r w:rsidR="00630AD6" w:rsidRPr="00716CF7">
        <w:rPr>
          <w:rFonts w:ascii="Times New Roman" w:hAnsi="Times New Roman" w:cs="Times New Roman"/>
          <w:noProof/>
          <w:sz w:val="24"/>
          <w:szCs w:val="24"/>
        </w:rPr>
        <w:t xml:space="preserve"> </w:t>
      </w:r>
      <w:r w:rsidRPr="00716CF7">
        <w:rPr>
          <w:rFonts w:ascii="Times New Roman" w:hAnsi="Times New Roman" w:cs="Times New Roman"/>
          <w:noProof/>
          <w:sz w:val="24"/>
          <w:szCs w:val="24"/>
        </w:rPr>
        <w:t>neinflamabil)</w:t>
      </w:r>
    </w:p>
    <w:p w14:paraId="49FC03A0" w14:textId="77777777" w:rsidR="00633911" w:rsidRPr="00716CF7" w:rsidRDefault="00633911" w:rsidP="00633911">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Placă aglomerată de 10 mm, melamină albă de joasă presiune pe ambele feţe.</w:t>
      </w:r>
    </w:p>
    <w:p w14:paraId="6423E39F" w14:textId="77777777" w:rsidR="00633911" w:rsidRPr="00716CF7" w:rsidRDefault="00633911" w:rsidP="00633911">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U = de 0,45 W/m² K (ziduri exterioare interşanjabile)</w:t>
      </w:r>
    </w:p>
    <w:p w14:paraId="4CFCE879" w14:textId="77777777" w:rsidR="00630AD6" w:rsidRPr="00716CF7" w:rsidRDefault="00633911" w:rsidP="00633911">
      <w:pPr>
        <w:pStyle w:val="NoSpacing"/>
        <w:jc w:val="both"/>
        <w:rPr>
          <w:rFonts w:ascii="Times New Roman" w:hAnsi="Times New Roman" w:cs="Times New Roman"/>
          <w:b/>
          <w:noProof/>
          <w:sz w:val="24"/>
          <w:szCs w:val="24"/>
        </w:rPr>
      </w:pPr>
      <w:r w:rsidRPr="00716CF7">
        <w:rPr>
          <w:rFonts w:ascii="Times New Roman" w:hAnsi="Times New Roman" w:cs="Times New Roman"/>
          <w:b/>
          <w:noProof/>
          <w:sz w:val="24"/>
          <w:szCs w:val="24"/>
        </w:rPr>
        <w:t xml:space="preserve">Pereti interiori: </w:t>
      </w:r>
    </w:p>
    <w:p w14:paraId="64D4DA85" w14:textId="68CD367D" w:rsidR="00633911" w:rsidRPr="00716CF7" w:rsidRDefault="00633911" w:rsidP="00633911">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Placă aglomerată de 10 mm, melamină albă de joasă presiune pe ambele feţe,</w:t>
      </w:r>
      <w:r w:rsidR="00630AD6" w:rsidRPr="00716CF7">
        <w:rPr>
          <w:rFonts w:ascii="Times New Roman" w:hAnsi="Times New Roman" w:cs="Times New Roman"/>
          <w:noProof/>
          <w:sz w:val="24"/>
          <w:szCs w:val="24"/>
        </w:rPr>
        <w:t xml:space="preserve"> </w:t>
      </w:r>
      <w:r w:rsidRPr="00716CF7">
        <w:rPr>
          <w:rFonts w:ascii="Times New Roman" w:hAnsi="Times New Roman" w:cs="Times New Roman"/>
          <w:noProof/>
          <w:sz w:val="24"/>
          <w:szCs w:val="24"/>
        </w:rPr>
        <w:t>50 mm cadru din profile zincate ambutisate cu gauri de trecere cabluri instalatie</w:t>
      </w:r>
    </w:p>
    <w:p w14:paraId="54D0168D" w14:textId="77777777" w:rsidR="00633911" w:rsidRPr="00716CF7" w:rsidRDefault="00633911" w:rsidP="00633911">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electrica.</w:t>
      </w:r>
    </w:p>
    <w:p w14:paraId="5330F37F" w14:textId="6FAAD03E" w:rsidR="00130B00" w:rsidRPr="00716CF7" w:rsidRDefault="00630AD6" w:rsidP="00630AD6">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Placă aglomerată de 10 mm, melamină albă de joasă presiune pe ambele feţe, (detasabila cu instalaţie electrică)</w:t>
      </w:r>
    </w:p>
    <w:p w14:paraId="77E2A8FB" w14:textId="77777777" w:rsidR="00630AD6" w:rsidRPr="00716CF7" w:rsidRDefault="00630AD6" w:rsidP="00630AD6">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Acoperis:</w:t>
      </w:r>
    </w:p>
    <w:p w14:paraId="61DAEEA0" w14:textId="5DD1F250" w:rsidR="00630AD6" w:rsidRPr="00716CF7" w:rsidRDefault="00630AD6" w:rsidP="00630AD6">
      <w:pPr>
        <w:pStyle w:val="NoSpacing"/>
        <w:rPr>
          <w:rFonts w:ascii="Times New Roman" w:hAnsi="Times New Roman" w:cs="Times New Roman"/>
          <w:noProof/>
          <w:sz w:val="24"/>
          <w:szCs w:val="24"/>
        </w:rPr>
      </w:pPr>
      <w:r w:rsidRPr="00716CF7">
        <w:rPr>
          <w:rFonts w:ascii="Times New Roman" w:hAnsi="Times New Roman" w:cs="Times New Roman"/>
          <w:b/>
          <w:noProof/>
          <w:sz w:val="24"/>
          <w:szCs w:val="24"/>
        </w:rPr>
        <w:t xml:space="preserve"> </w:t>
      </w:r>
      <w:r w:rsidRPr="00716CF7">
        <w:rPr>
          <w:rFonts w:ascii="Times New Roman" w:hAnsi="Times New Roman" w:cs="Times New Roman"/>
          <w:noProof/>
          <w:sz w:val="24"/>
          <w:szCs w:val="24"/>
        </w:rPr>
        <w:t>- Grindă cadru de oţel. Tabla de acoperis galvanizata de 0,75 mm, inaltimea cutelor de 40 mm</w:t>
      </w:r>
    </w:p>
    <w:p w14:paraId="27016816" w14:textId="4EAFBCB3" w:rsidR="00630AD6" w:rsidRPr="00716CF7" w:rsidRDefault="00630AD6" w:rsidP="00630AD6">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Greutate  de aproximativ 8.46 kg/mp. Stratul de zinc este 275 g/mp.</w:t>
      </w:r>
    </w:p>
    <w:p w14:paraId="7C02E669" w14:textId="77777777" w:rsidR="00630AD6" w:rsidRPr="00716CF7" w:rsidRDefault="00630AD6" w:rsidP="00630AD6">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Izolaţie: 80 mm din vata minerala conform DIN 4108 (Material clasa A2 la DIN</w:t>
      </w:r>
    </w:p>
    <w:p w14:paraId="164E42DB" w14:textId="77777777" w:rsidR="00630AD6" w:rsidRPr="00716CF7" w:rsidRDefault="00630AD6" w:rsidP="00630AD6">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4102, neinflamabil). Densitate: 14kg/mc</w:t>
      </w:r>
    </w:p>
    <w:p w14:paraId="53679703" w14:textId="77777777" w:rsidR="00630AD6" w:rsidRPr="00716CF7" w:rsidRDefault="00630AD6" w:rsidP="00630AD6">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Barieră de vapori</w:t>
      </w:r>
    </w:p>
    <w:p w14:paraId="4819248F" w14:textId="77777777" w:rsidR="00630AD6" w:rsidRPr="00716CF7" w:rsidRDefault="00630AD6" w:rsidP="00630AD6">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lastRenderedPageBreak/>
        <w:t>- Placă aglomerată de 10 mm, melamină albă de joasă presiune pe ambele feţe</w:t>
      </w:r>
    </w:p>
    <w:p w14:paraId="2B5A226A" w14:textId="079C4CF5" w:rsidR="00130B00" w:rsidRPr="00716CF7" w:rsidRDefault="00630AD6" w:rsidP="00630AD6">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U = 0.44 W/m² K</w:t>
      </w:r>
    </w:p>
    <w:p w14:paraId="5880D6DA" w14:textId="77777777" w:rsidR="00E02D84" w:rsidRPr="00716CF7" w:rsidRDefault="00E02D84" w:rsidP="00E02D84">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 xml:space="preserve">Fereastra: </w:t>
      </w:r>
    </w:p>
    <w:p w14:paraId="72D57B42" w14:textId="72EDCDA8" w:rsidR="00E02D84" w:rsidRPr="00716CF7" w:rsidRDefault="00E02D84" w:rsidP="00E02D84">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Tamplarie PVC cu geam termopan, alba, lăţime 2.060 mm x înălţime 1.200 mm, 3 părţi, partea din stânga şi dreapta fixe, piesa din centru cu cadru de fereastră cu rotire DIN la dreapta</w:t>
      </w:r>
    </w:p>
    <w:p w14:paraId="02E67C08" w14:textId="77777777" w:rsidR="00E02D84" w:rsidRPr="00716CF7" w:rsidRDefault="00E02D84" w:rsidP="00E02D84">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Argonul este intre cele doua foi de sticla</w:t>
      </w:r>
    </w:p>
    <w:p w14:paraId="5F30E57E" w14:textId="77777777" w:rsidR="00E02D84" w:rsidRPr="00716CF7" w:rsidRDefault="00E02D84" w:rsidP="00E02D84">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Geamuri izolante 4/16/4, obloane din plastic si pervaz alb din aluminium.</w:t>
      </w:r>
    </w:p>
    <w:p w14:paraId="71E10184" w14:textId="6474CE14" w:rsidR="00E02D84" w:rsidRPr="00716CF7" w:rsidRDefault="00E02D84" w:rsidP="00E02D84">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Fereastra cu 5 camere pe profil Kommerling armat cu U = 1.1 W/m² K</w:t>
      </w:r>
    </w:p>
    <w:p w14:paraId="21BDB89D" w14:textId="77777777" w:rsidR="00E02D84" w:rsidRPr="00716CF7" w:rsidRDefault="00E02D84" w:rsidP="00E02D84">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 xml:space="preserve">Usa exterioara: </w:t>
      </w:r>
    </w:p>
    <w:p w14:paraId="1A711CF0" w14:textId="612457C9" w:rsidR="00E02D84" w:rsidRPr="00716CF7" w:rsidRDefault="00305535" w:rsidP="00E02D84">
      <w:pPr>
        <w:pStyle w:val="NoSpacing"/>
        <w:rPr>
          <w:rFonts w:ascii="Times New Roman" w:hAnsi="Times New Roman" w:cs="Times New Roman"/>
          <w:noProof/>
          <w:sz w:val="24"/>
          <w:szCs w:val="24"/>
        </w:rPr>
      </w:pPr>
      <w:r>
        <w:rPr>
          <w:rFonts w:ascii="Times New Roman" w:hAnsi="Times New Roman" w:cs="Times New Roman"/>
          <w:noProof/>
          <w:sz w:val="24"/>
          <w:szCs w:val="24"/>
        </w:rPr>
        <w:t>- Uşă ZK lăţime 1000</w:t>
      </w:r>
      <w:r w:rsidR="00E02D84" w:rsidRPr="00716CF7">
        <w:rPr>
          <w:rFonts w:ascii="Times New Roman" w:hAnsi="Times New Roman" w:cs="Times New Roman"/>
          <w:noProof/>
          <w:sz w:val="24"/>
          <w:szCs w:val="24"/>
        </w:rPr>
        <w:t xml:space="preserve"> mm x înălţime 2.000 mm, armături de închizătoare şi închizătoare cilindrică</w:t>
      </w:r>
    </w:p>
    <w:p w14:paraId="13AA74F3" w14:textId="77777777" w:rsidR="00E02D84" w:rsidRPr="00716CF7" w:rsidRDefault="00E02D84" w:rsidP="00E02D84">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 xml:space="preserve">Usa interioara: </w:t>
      </w:r>
    </w:p>
    <w:p w14:paraId="60178C12" w14:textId="3EBF1B2D" w:rsidR="00E02D84" w:rsidRPr="00716CF7" w:rsidRDefault="00E02D84" w:rsidP="00E02D84">
      <w:pPr>
        <w:pStyle w:val="NoSpacing"/>
        <w:rPr>
          <w:rFonts w:ascii="Times New Roman" w:hAnsi="Times New Roman" w:cs="Times New Roman"/>
          <w:noProof/>
          <w:sz w:val="24"/>
          <w:szCs w:val="24"/>
        </w:rPr>
      </w:pPr>
      <w:r w:rsidRPr="00716CF7">
        <w:rPr>
          <w:rFonts w:ascii="Times New Roman" w:hAnsi="Times New Roman" w:cs="Times New Roman"/>
          <w:b/>
          <w:noProof/>
          <w:sz w:val="24"/>
          <w:szCs w:val="24"/>
        </w:rPr>
        <w:t xml:space="preserve">- </w:t>
      </w:r>
      <w:r w:rsidR="00305535">
        <w:rPr>
          <w:rFonts w:ascii="Times New Roman" w:hAnsi="Times New Roman" w:cs="Times New Roman"/>
          <w:noProof/>
          <w:sz w:val="24"/>
          <w:szCs w:val="24"/>
        </w:rPr>
        <w:t>Uşă lemn lăţime 1000</w:t>
      </w:r>
      <w:r w:rsidRPr="00716CF7">
        <w:rPr>
          <w:rFonts w:ascii="Times New Roman" w:hAnsi="Times New Roman" w:cs="Times New Roman"/>
          <w:noProof/>
          <w:sz w:val="24"/>
          <w:szCs w:val="24"/>
        </w:rPr>
        <w:t xml:space="preserve"> mm x înălţime 2.000 mm, finisată, armături de închizătoare şi inchizătoare standard</w:t>
      </w:r>
    </w:p>
    <w:p w14:paraId="399FC357" w14:textId="77777777" w:rsidR="00E02D84" w:rsidRPr="00716CF7" w:rsidRDefault="00E02D84" w:rsidP="00E02D84">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Instalatia electrica:</w:t>
      </w:r>
    </w:p>
    <w:p w14:paraId="7797BA76" w14:textId="700DC35F" w:rsidR="00E02D84" w:rsidRPr="00716CF7" w:rsidRDefault="00E02D84" w:rsidP="00E02D84">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În conformitate cu VDE 0100, completă cu cutie de racordare, tablou de</w:t>
      </w:r>
      <w:r w:rsidR="00B474DB" w:rsidRPr="00716CF7">
        <w:rPr>
          <w:rFonts w:ascii="Times New Roman" w:hAnsi="Times New Roman" w:cs="Times New Roman"/>
          <w:noProof/>
          <w:sz w:val="24"/>
          <w:szCs w:val="24"/>
        </w:rPr>
        <w:t xml:space="preserve"> </w:t>
      </w:r>
      <w:r w:rsidRPr="00716CF7">
        <w:rPr>
          <w:rFonts w:ascii="Times New Roman" w:hAnsi="Times New Roman" w:cs="Times New Roman"/>
          <w:noProof/>
          <w:sz w:val="24"/>
          <w:szCs w:val="24"/>
        </w:rPr>
        <w:t>distribuţie cu comutator FI 0.03 A şi întrerupătoare, 2 corpuri de neon (58 W) cu</w:t>
      </w:r>
      <w:r w:rsidR="00B474DB" w:rsidRPr="00716CF7">
        <w:rPr>
          <w:rFonts w:ascii="Times New Roman" w:hAnsi="Times New Roman" w:cs="Times New Roman"/>
          <w:noProof/>
          <w:sz w:val="24"/>
          <w:szCs w:val="24"/>
        </w:rPr>
        <w:t xml:space="preserve"> </w:t>
      </w:r>
      <w:r w:rsidRPr="00716CF7">
        <w:rPr>
          <w:rFonts w:ascii="Times New Roman" w:hAnsi="Times New Roman" w:cs="Times New Roman"/>
          <w:noProof/>
          <w:sz w:val="24"/>
          <w:szCs w:val="24"/>
        </w:rPr>
        <w:t>carcasă, 1 corp de neon(36W), 2 prize, 3 comutatoare.</w:t>
      </w:r>
    </w:p>
    <w:p w14:paraId="32EF8D4B" w14:textId="6234695C" w:rsidR="00E02D84" w:rsidRPr="00716CF7" w:rsidRDefault="00E02D84" w:rsidP="00E02D84">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Pentru inst</w:t>
      </w:r>
      <w:r w:rsidR="00BF7770" w:rsidRPr="00716CF7">
        <w:rPr>
          <w:rFonts w:ascii="Times New Roman" w:hAnsi="Times New Roman" w:cs="Times New Roman"/>
          <w:noProof/>
          <w:sz w:val="24"/>
          <w:szCs w:val="24"/>
        </w:rPr>
        <w:t>alatia de iluminare</w:t>
      </w:r>
      <w:r w:rsidRPr="00716CF7">
        <w:rPr>
          <w:rFonts w:ascii="Times New Roman" w:hAnsi="Times New Roman" w:cs="Times New Roman"/>
          <w:noProof/>
          <w:sz w:val="24"/>
          <w:szCs w:val="24"/>
        </w:rPr>
        <w:t xml:space="preserve"> cablu electric CYKY J 3 x 1.5mm si</w:t>
      </w:r>
      <w:r w:rsidR="00B474DB" w:rsidRPr="00716CF7">
        <w:rPr>
          <w:rFonts w:ascii="Times New Roman" w:hAnsi="Times New Roman" w:cs="Times New Roman"/>
          <w:noProof/>
          <w:sz w:val="24"/>
          <w:szCs w:val="24"/>
        </w:rPr>
        <w:t xml:space="preserve"> </w:t>
      </w:r>
      <w:r w:rsidRPr="00716CF7">
        <w:rPr>
          <w:rFonts w:ascii="Times New Roman" w:hAnsi="Times New Roman" w:cs="Times New Roman"/>
          <w:noProof/>
          <w:sz w:val="24"/>
          <w:szCs w:val="24"/>
        </w:rPr>
        <w:t>pentru prize este folosit cablu electric Cyky J3C x 2,5mm</w:t>
      </w:r>
    </w:p>
    <w:p w14:paraId="41963322" w14:textId="3F0B0E19" w:rsidR="00E02D84" w:rsidRPr="00716CF7" w:rsidRDefault="00BF7770" w:rsidP="00E02D84">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xml:space="preserve">- Circuitele </w:t>
      </w:r>
      <w:r w:rsidR="00E02D84" w:rsidRPr="00716CF7">
        <w:rPr>
          <w:rFonts w:ascii="Times New Roman" w:hAnsi="Times New Roman" w:cs="Times New Roman"/>
          <w:noProof/>
          <w:sz w:val="24"/>
          <w:szCs w:val="24"/>
        </w:rPr>
        <w:t xml:space="preserve"> prevazute cu dispozitive de protect</w:t>
      </w:r>
      <w:r w:rsidRPr="00716CF7">
        <w:rPr>
          <w:rFonts w:ascii="Times New Roman" w:hAnsi="Times New Roman" w:cs="Times New Roman"/>
          <w:noProof/>
          <w:sz w:val="24"/>
          <w:szCs w:val="24"/>
        </w:rPr>
        <w:t>ie pentru contactul direct,</w:t>
      </w:r>
      <w:r w:rsidR="00B474DB" w:rsidRPr="00716CF7">
        <w:rPr>
          <w:rFonts w:ascii="Times New Roman" w:hAnsi="Times New Roman" w:cs="Times New Roman"/>
          <w:noProof/>
          <w:sz w:val="24"/>
          <w:szCs w:val="24"/>
        </w:rPr>
        <w:t xml:space="preserve"> </w:t>
      </w:r>
      <w:r w:rsidR="00E02D84" w:rsidRPr="00716CF7">
        <w:rPr>
          <w:rFonts w:ascii="Times New Roman" w:hAnsi="Times New Roman" w:cs="Times New Roman"/>
          <w:noProof/>
          <w:sz w:val="24"/>
          <w:szCs w:val="24"/>
        </w:rPr>
        <w:t>izolate si mascate. In cazul unui contact accidental se intrerupe automat curentul</w:t>
      </w:r>
      <w:r w:rsidR="00B474DB" w:rsidRPr="00716CF7">
        <w:rPr>
          <w:rFonts w:ascii="Times New Roman" w:hAnsi="Times New Roman" w:cs="Times New Roman"/>
          <w:noProof/>
          <w:sz w:val="24"/>
          <w:szCs w:val="24"/>
        </w:rPr>
        <w:t xml:space="preserve"> </w:t>
      </w:r>
      <w:r w:rsidRPr="00716CF7">
        <w:rPr>
          <w:rFonts w:ascii="Times New Roman" w:hAnsi="Times New Roman" w:cs="Times New Roman"/>
          <w:noProof/>
          <w:sz w:val="24"/>
          <w:szCs w:val="24"/>
        </w:rPr>
        <w:t>electric de la sursa.  P</w:t>
      </w:r>
      <w:r w:rsidR="00E02D84" w:rsidRPr="00716CF7">
        <w:rPr>
          <w:rFonts w:ascii="Times New Roman" w:hAnsi="Times New Roman" w:cs="Times New Roman"/>
          <w:noProof/>
          <w:sz w:val="24"/>
          <w:szCs w:val="24"/>
        </w:rPr>
        <w:t>rotectie suplimentara</w:t>
      </w:r>
      <w:r w:rsidR="00B474DB" w:rsidRPr="00716CF7">
        <w:rPr>
          <w:rFonts w:ascii="Times New Roman" w:hAnsi="Times New Roman" w:cs="Times New Roman"/>
          <w:noProof/>
          <w:sz w:val="24"/>
          <w:szCs w:val="24"/>
        </w:rPr>
        <w:t xml:space="preserve"> </w:t>
      </w:r>
      <w:r w:rsidRPr="00716CF7">
        <w:rPr>
          <w:rFonts w:ascii="Times New Roman" w:hAnsi="Times New Roman" w:cs="Times New Roman"/>
          <w:noProof/>
          <w:sz w:val="24"/>
          <w:szCs w:val="24"/>
        </w:rPr>
        <w:t>- Pe cadru</w:t>
      </w:r>
      <w:r w:rsidR="00E02D84" w:rsidRPr="00716CF7">
        <w:rPr>
          <w:rFonts w:ascii="Times New Roman" w:hAnsi="Times New Roman" w:cs="Times New Roman"/>
          <w:noProof/>
          <w:sz w:val="24"/>
          <w:szCs w:val="24"/>
        </w:rPr>
        <w:t xml:space="preserve"> montate doua suruburi de impamantare prin intermediul carora se</w:t>
      </w:r>
      <w:r w:rsidRPr="00716CF7">
        <w:rPr>
          <w:rFonts w:ascii="Times New Roman" w:hAnsi="Times New Roman" w:cs="Times New Roman"/>
          <w:noProof/>
          <w:sz w:val="24"/>
          <w:szCs w:val="24"/>
        </w:rPr>
        <w:t xml:space="preserve"> </w:t>
      </w:r>
      <w:r w:rsidR="00E02D84" w:rsidRPr="00716CF7">
        <w:rPr>
          <w:rFonts w:ascii="Times New Roman" w:hAnsi="Times New Roman" w:cs="Times New Roman"/>
          <w:noProof/>
          <w:sz w:val="24"/>
          <w:szCs w:val="24"/>
        </w:rPr>
        <w:t>asigura buna functionare impotriva oricarui accident electric, avand o rezistenta</w:t>
      </w:r>
      <w:r w:rsidRPr="00716CF7">
        <w:rPr>
          <w:rFonts w:ascii="Times New Roman" w:hAnsi="Times New Roman" w:cs="Times New Roman"/>
          <w:noProof/>
          <w:sz w:val="24"/>
          <w:szCs w:val="24"/>
        </w:rPr>
        <w:t xml:space="preserve"> </w:t>
      </w:r>
      <w:r w:rsidR="00E02D84" w:rsidRPr="00716CF7">
        <w:rPr>
          <w:rFonts w:ascii="Times New Roman" w:hAnsi="Times New Roman" w:cs="Times New Roman"/>
          <w:noProof/>
          <w:sz w:val="24"/>
          <w:szCs w:val="24"/>
        </w:rPr>
        <w:t>pana la 10 Ω.</w:t>
      </w:r>
    </w:p>
    <w:p w14:paraId="3A3468A2" w14:textId="77777777" w:rsidR="00E02D84" w:rsidRPr="00716CF7" w:rsidRDefault="00E02D84" w:rsidP="00E02D84">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 xml:space="preserve">Incalzirea: - </w:t>
      </w:r>
      <w:r w:rsidRPr="00716CF7">
        <w:rPr>
          <w:rFonts w:ascii="Times New Roman" w:hAnsi="Times New Roman" w:cs="Times New Roman"/>
          <w:noProof/>
          <w:sz w:val="24"/>
          <w:szCs w:val="24"/>
        </w:rPr>
        <w:t>Convector electric 2.5 kilowaţi cu termostat.</w:t>
      </w:r>
    </w:p>
    <w:p w14:paraId="211AD370" w14:textId="77777777" w:rsidR="001E2494" w:rsidRPr="00716CF7" w:rsidRDefault="001E2494" w:rsidP="00AA1951">
      <w:pPr>
        <w:pStyle w:val="NoSpacing"/>
        <w:rPr>
          <w:rFonts w:ascii="Times New Roman" w:hAnsi="Times New Roman" w:cs="Times New Roman"/>
          <w:b/>
          <w:noProof/>
          <w:sz w:val="24"/>
          <w:szCs w:val="24"/>
        </w:rPr>
      </w:pPr>
    </w:p>
    <w:p w14:paraId="3DA71173" w14:textId="108EAB66" w:rsidR="00716CF7" w:rsidRPr="00716CF7" w:rsidRDefault="00716CF7" w:rsidP="00716CF7">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 xml:space="preserve">II.Fisa tehnica </w:t>
      </w:r>
      <w:r w:rsidR="00913ED7">
        <w:rPr>
          <w:rFonts w:ascii="Times New Roman" w:hAnsi="Times New Roman" w:cs="Times New Roman"/>
          <w:b/>
          <w:noProof/>
          <w:sz w:val="24"/>
          <w:szCs w:val="24"/>
        </w:rPr>
        <w:t>Container tip</w:t>
      </w:r>
      <w:r w:rsidRPr="00716CF7">
        <w:rPr>
          <w:rFonts w:ascii="Times New Roman" w:hAnsi="Times New Roman" w:cs="Times New Roman"/>
          <w:b/>
          <w:noProof/>
          <w:sz w:val="24"/>
          <w:szCs w:val="24"/>
        </w:rPr>
        <w:t xml:space="preserve"> Scari</w:t>
      </w:r>
      <w:r w:rsidR="00913ED7">
        <w:rPr>
          <w:rFonts w:ascii="Times New Roman" w:hAnsi="Times New Roman" w:cs="Times New Roman"/>
          <w:b/>
          <w:noProof/>
          <w:sz w:val="24"/>
          <w:szCs w:val="24"/>
        </w:rPr>
        <w:t xml:space="preserve"> (</w:t>
      </w:r>
      <w:r w:rsidR="00913ED7" w:rsidRPr="00716CF7">
        <w:rPr>
          <w:rFonts w:ascii="Times New Roman" w:hAnsi="Times New Roman" w:cs="Times New Roman"/>
          <w:b/>
          <w:noProof/>
          <w:sz w:val="24"/>
          <w:szCs w:val="24"/>
        </w:rPr>
        <w:t>TT26</w:t>
      </w:r>
      <w:r w:rsidR="00913ED7">
        <w:rPr>
          <w:rFonts w:ascii="Times New Roman" w:hAnsi="Times New Roman" w:cs="Times New Roman"/>
          <w:b/>
          <w:noProof/>
          <w:sz w:val="24"/>
          <w:szCs w:val="24"/>
        </w:rPr>
        <w:t>)</w:t>
      </w:r>
    </w:p>
    <w:p w14:paraId="20CAEC62" w14:textId="4D552D30" w:rsidR="00B16942" w:rsidRPr="00716CF7" w:rsidRDefault="00716CF7" w:rsidP="00716CF7">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Dimensiuni:</w:t>
      </w:r>
    </w:p>
    <w:p w14:paraId="676AA2F2" w14:textId="77777777" w:rsidR="00716CF7" w:rsidRPr="00716CF7" w:rsidRDefault="00716CF7" w:rsidP="00716CF7">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Dimensiuni externe: lungime 6.058 mm, lăţime 2,438 mm, înălţime 2,800 mm</w:t>
      </w:r>
    </w:p>
    <w:p w14:paraId="00FA1E45" w14:textId="77777777" w:rsidR="00716CF7" w:rsidRPr="00716CF7" w:rsidRDefault="00716CF7" w:rsidP="00716CF7">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Dimensiuni interne: lungime 5.870 mm, lăţime 2,250 mm, înălţime 2,500 mm</w:t>
      </w:r>
    </w:p>
    <w:p w14:paraId="52802BA5" w14:textId="4F28CA0A" w:rsidR="00B16942" w:rsidRDefault="00716CF7" w:rsidP="00716CF7">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Greutate: aprox. 2.700 kg</w:t>
      </w:r>
    </w:p>
    <w:p w14:paraId="7255A395" w14:textId="77777777" w:rsidR="00716CF7" w:rsidRPr="00716CF7" w:rsidRDefault="00716CF7" w:rsidP="00716CF7">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 xml:space="preserve">Constructie: </w:t>
      </w:r>
    </w:p>
    <w:p w14:paraId="0DFF9A5A" w14:textId="792231F5" w:rsidR="00AD6CE5" w:rsidRPr="00AD6CE5" w:rsidRDefault="00AD6CE5" w:rsidP="00AD6CE5">
      <w:pPr>
        <w:pStyle w:val="NoSpacing"/>
        <w:jc w:val="both"/>
        <w:rPr>
          <w:rFonts w:ascii="Times New Roman" w:hAnsi="Times New Roman" w:cs="Times New Roman"/>
          <w:noProof/>
          <w:sz w:val="24"/>
          <w:szCs w:val="24"/>
        </w:rPr>
      </w:pPr>
      <w:r w:rsidRPr="00AD6CE5">
        <w:rPr>
          <w:rFonts w:ascii="Times New Roman" w:hAnsi="Times New Roman" w:cs="Times New Roman"/>
          <w:noProof/>
          <w:sz w:val="24"/>
          <w:szCs w:val="24"/>
        </w:rPr>
        <w:t>- Structură de oţel sudată construită d</w:t>
      </w:r>
      <w:r>
        <w:rPr>
          <w:rFonts w:ascii="Times New Roman" w:hAnsi="Times New Roman" w:cs="Times New Roman"/>
          <w:noProof/>
          <w:sz w:val="24"/>
          <w:szCs w:val="24"/>
        </w:rPr>
        <w:t>in secţiuni concave, unghiulare</w:t>
      </w:r>
      <w:r w:rsidRPr="00AD6CE5">
        <w:rPr>
          <w:rFonts w:ascii="Times New Roman" w:hAnsi="Times New Roman" w:cs="Times New Roman"/>
          <w:noProof/>
          <w:sz w:val="24"/>
          <w:szCs w:val="24"/>
        </w:rPr>
        <w:t>.</w:t>
      </w:r>
      <w:r>
        <w:rPr>
          <w:rFonts w:ascii="Times New Roman" w:hAnsi="Times New Roman" w:cs="Times New Roman"/>
          <w:noProof/>
          <w:sz w:val="24"/>
          <w:szCs w:val="24"/>
        </w:rPr>
        <w:t xml:space="preserve"> </w:t>
      </w:r>
      <w:r w:rsidRPr="00AD6CE5">
        <w:rPr>
          <w:rFonts w:ascii="Times New Roman" w:hAnsi="Times New Roman" w:cs="Times New Roman"/>
          <w:noProof/>
          <w:sz w:val="24"/>
          <w:szCs w:val="24"/>
        </w:rPr>
        <w:t>Metoda de</w:t>
      </w:r>
      <w:r>
        <w:rPr>
          <w:rFonts w:ascii="Times New Roman" w:hAnsi="Times New Roman" w:cs="Times New Roman"/>
          <w:noProof/>
          <w:sz w:val="24"/>
          <w:szCs w:val="24"/>
        </w:rPr>
        <w:t xml:space="preserve"> obtinere </w:t>
      </w:r>
      <w:r w:rsidRPr="00AD6CE5">
        <w:rPr>
          <w:rFonts w:ascii="Times New Roman" w:hAnsi="Times New Roman" w:cs="Times New Roman"/>
          <w:noProof/>
          <w:sz w:val="24"/>
          <w:szCs w:val="24"/>
        </w:rPr>
        <w:t xml:space="preserve"> ambutisarea.</w:t>
      </w:r>
    </w:p>
    <w:p w14:paraId="6D751689" w14:textId="12971D73" w:rsidR="00AD6CE5" w:rsidRPr="00AD6CE5" w:rsidRDefault="00AD6CE5" w:rsidP="00AD6CE5">
      <w:pPr>
        <w:pStyle w:val="NoSpacing"/>
        <w:jc w:val="both"/>
        <w:rPr>
          <w:rFonts w:ascii="Times New Roman" w:hAnsi="Times New Roman" w:cs="Times New Roman"/>
          <w:noProof/>
          <w:sz w:val="24"/>
          <w:szCs w:val="24"/>
        </w:rPr>
      </w:pPr>
      <w:r w:rsidRPr="00AD6CE5">
        <w:rPr>
          <w:rFonts w:ascii="Times New Roman" w:hAnsi="Times New Roman" w:cs="Times New Roman"/>
          <w:noProof/>
          <w:sz w:val="24"/>
          <w:szCs w:val="24"/>
        </w:rPr>
        <w:t>- Part</w:t>
      </w:r>
      <w:r>
        <w:rPr>
          <w:rFonts w:ascii="Times New Roman" w:hAnsi="Times New Roman" w:cs="Times New Roman"/>
          <w:noProof/>
          <w:sz w:val="24"/>
          <w:szCs w:val="24"/>
        </w:rPr>
        <w:t>ile exterioare ale cadrului</w:t>
      </w:r>
      <w:r w:rsidRPr="00AD6CE5">
        <w:rPr>
          <w:rFonts w:ascii="Times New Roman" w:hAnsi="Times New Roman" w:cs="Times New Roman"/>
          <w:noProof/>
          <w:sz w:val="24"/>
          <w:szCs w:val="24"/>
        </w:rPr>
        <w:t xml:space="preserve"> galvanizate, fabricate din foi de tabla laminte</w:t>
      </w:r>
      <w:r>
        <w:rPr>
          <w:rFonts w:ascii="Times New Roman" w:hAnsi="Times New Roman" w:cs="Times New Roman"/>
          <w:noProof/>
          <w:sz w:val="24"/>
          <w:szCs w:val="24"/>
        </w:rPr>
        <w:t xml:space="preserve">  </w:t>
      </w:r>
      <w:r w:rsidRPr="00AD6CE5">
        <w:rPr>
          <w:rFonts w:ascii="Times New Roman" w:hAnsi="Times New Roman" w:cs="Times New Roman"/>
          <w:noProof/>
          <w:sz w:val="24"/>
          <w:szCs w:val="24"/>
        </w:rPr>
        <w:t>la cald.</w:t>
      </w:r>
    </w:p>
    <w:p w14:paraId="3FEE7962" w14:textId="2E2201C1" w:rsidR="00AD6CE5" w:rsidRPr="00AD6CE5" w:rsidRDefault="00AD6CE5" w:rsidP="00AD6CE5">
      <w:pPr>
        <w:pStyle w:val="NoSpacing"/>
        <w:jc w:val="both"/>
        <w:rPr>
          <w:rFonts w:ascii="Times New Roman" w:hAnsi="Times New Roman" w:cs="Times New Roman"/>
          <w:noProof/>
          <w:sz w:val="24"/>
          <w:szCs w:val="24"/>
        </w:rPr>
      </w:pPr>
      <w:r w:rsidRPr="00AD6CE5">
        <w:rPr>
          <w:rFonts w:ascii="Times New Roman" w:hAnsi="Times New Roman" w:cs="Times New Roman"/>
          <w:noProof/>
          <w:sz w:val="24"/>
          <w:szCs w:val="24"/>
        </w:rPr>
        <w:t>-</w:t>
      </w:r>
      <w:r>
        <w:rPr>
          <w:rFonts w:ascii="Times New Roman" w:hAnsi="Times New Roman" w:cs="Times New Roman"/>
          <w:noProof/>
          <w:sz w:val="24"/>
          <w:szCs w:val="24"/>
        </w:rPr>
        <w:t xml:space="preserve"> Grosimea cadrului exterior </w:t>
      </w:r>
      <w:r w:rsidRPr="00AD6CE5">
        <w:rPr>
          <w:rFonts w:ascii="Times New Roman" w:hAnsi="Times New Roman" w:cs="Times New Roman"/>
          <w:noProof/>
          <w:sz w:val="24"/>
          <w:szCs w:val="24"/>
        </w:rPr>
        <w:t xml:space="preserve"> de 4mm</w:t>
      </w:r>
    </w:p>
    <w:p w14:paraId="3AB388EE" w14:textId="5982D838" w:rsidR="00AD6CE5" w:rsidRPr="00AD6CE5" w:rsidRDefault="00AD6CE5" w:rsidP="00AD6CE5">
      <w:pPr>
        <w:pStyle w:val="NoSpacing"/>
        <w:jc w:val="both"/>
        <w:rPr>
          <w:rFonts w:ascii="Times New Roman" w:hAnsi="Times New Roman" w:cs="Times New Roman"/>
          <w:noProof/>
          <w:sz w:val="24"/>
          <w:szCs w:val="24"/>
        </w:rPr>
      </w:pPr>
      <w:r>
        <w:rPr>
          <w:rFonts w:ascii="Times New Roman" w:hAnsi="Times New Roman" w:cs="Times New Roman"/>
          <w:noProof/>
          <w:sz w:val="24"/>
          <w:szCs w:val="24"/>
        </w:rPr>
        <w:t>- Marcile de otel utilizate</w:t>
      </w:r>
      <w:r w:rsidRPr="00AD6CE5">
        <w:rPr>
          <w:rFonts w:ascii="Times New Roman" w:hAnsi="Times New Roman" w:cs="Times New Roman"/>
          <w:noProof/>
          <w:sz w:val="24"/>
          <w:szCs w:val="24"/>
        </w:rPr>
        <w:t>: S235JR, S355</w:t>
      </w:r>
    </w:p>
    <w:p w14:paraId="4AED294A" w14:textId="5B611F67" w:rsidR="00AD6CE5" w:rsidRPr="00AD6CE5" w:rsidRDefault="00AD6CE5" w:rsidP="00AD6CE5">
      <w:pPr>
        <w:pStyle w:val="NoSpacing"/>
        <w:jc w:val="both"/>
        <w:rPr>
          <w:rFonts w:ascii="Times New Roman" w:hAnsi="Times New Roman" w:cs="Times New Roman"/>
          <w:noProof/>
          <w:sz w:val="24"/>
          <w:szCs w:val="24"/>
        </w:rPr>
      </w:pPr>
      <w:r>
        <w:rPr>
          <w:rFonts w:ascii="Times New Roman" w:hAnsi="Times New Roman" w:cs="Times New Roman"/>
          <w:noProof/>
          <w:sz w:val="24"/>
          <w:szCs w:val="24"/>
        </w:rPr>
        <w:t xml:space="preserve">- Podeaua </w:t>
      </w:r>
      <w:r w:rsidRPr="00AD6CE5">
        <w:rPr>
          <w:rFonts w:ascii="Times New Roman" w:hAnsi="Times New Roman" w:cs="Times New Roman"/>
          <w:noProof/>
          <w:sz w:val="24"/>
          <w:szCs w:val="24"/>
        </w:rPr>
        <w:t>sustinuta de o plasa formata din profile principale IPE80 si profile</w:t>
      </w:r>
      <w:r>
        <w:rPr>
          <w:rFonts w:ascii="Times New Roman" w:hAnsi="Times New Roman" w:cs="Times New Roman"/>
          <w:noProof/>
          <w:sz w:val="24"/>
          <w:szCs w:val="24"/>
        </w:rPr>
        <w:t xml:space="preserve"> </w:t>
      </w:r>
      <w:r w:rsidRPr="00AD6CE5">
        <w:rPr>
          <w:rFonts w:ascii="Times New Roman" w:hAnsi="Times New Roman" w:cs="Times New Roman"/>
          <w:noProof/>
          <w:sz w:val="24"/>
          <w:szCs w:val="24"/>
        </w:rPr>
        <w:t>secundare RHS (profile patrate) 40x40x3 mm.</w:t>
      </w:r>
    </w:p>
    <w:p w14:paraId="0353C79D" w14:textId="1E5CC1BC" w:rsidR="00AD6CE5" w:rsidRPr="00AD6CE5" w:rsidRDefault="0078783A" w:rsidP="00AD6CE5">
      <w:pPr>
        <w:pStyle w:val="NoSpacing"/>
        <w:jc w:val="both"/>
        <w:rPr>
          <w:rFonts w:ascii="Times New Roman" w:hAnsi="Times New Roman" w:cs="Times New Roman"/>
          <w:noProof/>
          <w:sz w:val="24"/>
          <w:szCs w:val="24"/>
        </w:rPr>
      </w:pPr>
      <w:r>
        <w:rPr>
          <w:rFonts w:ascii="Times New Roman" w:hAnsi="Times New Roman" w:cs="Times New Roman"/>
          <w:noProof/>
          <w:sz w:val="24"/>
          <w:szCs w:val="24"/>
        </w:rPr>
        <w:t>- Acoperisul</w:t>
      </w:r>
      <w:r w:rsidR="00AD6CE5" w:rsidRPr="00AD6CE5">
        <w:rPr>
          <w:rFonts w:ascii="Times New Roman" w:hAnsi="Times New Roman" w:cs="Times New Roman"/>
          <w:noProof/>
          <w:sz w:val="24"/>
          <w:szCs w:val="24"/>
        </w:rPr>
        <w:t xml:space="preserve"> sustinut de o retea fermata din profile principale U 30x60x60x3</w:t>
      </w:r>
      <w:r>
        <w:rPr>
          <w:rFonts w:ascii="Times New Roman" w:hAnsi="Times New Roman" w:cs="Times New Roman"/>
          <w:noProof/>
          <w:sz w:val="24"/>
          <w:szCs w:val="24"/>
        </w:rPr>
        <w:t xml:space="preserve"> </w:t>
      </w:r>
      <w:r w:rsidR="00AD6CE5" w:rsidRPr="00AD6CE5">
        <w:rPr>
          <w:rFonts w:ascii="Times New Roman" w:hAnsi="Times New Roman" w:cs="Times New Roman"/>
          <w:noProof/>
          <w:sz w:val="24"/>
          <w:szCs w:val="24"/>
        </w:rPr>
        <w:t>si profile secundare RHS(profile rectangulare) 40x20x1.5mm.</w:t>
      </w:r>
    </w:p>
    <w:p w14:paraId="401D9685" w14:textId="77777777" w:rsidR="00AD6CE5" w:rsidRPr="00AD6CE5" w:rsidRDefault="00AD6CE5" w:rsidP="00AD6CE5">
      <w:pPr>
        <w:pStyle w:val="NoSpacing"/>
        <w:jc w:val="both"/>
        <w:rPr>
          <w:rFonts w:ascii="Times New Roman" w:hAnsi="Times New Roman" w:cs="Times New Roman"/>
          <w:noProof/>
          <w:sz w:val="24"/>
          <w:szCs w:val="24"/>
        </w:rPr>
      </w:pPr>
      <w:r w:rsidRPr="00AD6CE5">
        <w:rPr>
          <w:rFonts w:ascii="Times New Roman" w:hAnsi="Times New Roman" w:cs="Times New Roman"/>
          <w:noProof/>
          <w:sz w:val="24"/>
          <w:szCs w:val="24"/>
        </w:rPr>
        <w:t>- Stalpii principali sunt insurubati in cadru. Suruburile folosite sunt: surub M20 x</w:t>
      </w:r>
    </w:p>
    <w:p w14:paraId="4A2446E8" w14:textId="77777777" w:rsidR="00AD6CE5" w:rsidRPr="00AD6CE5" w:rsidRDefault="00AD6CE5" w:rsidP="00AD6CE5">
      <w:pPr>
        <w:pStyle w:val="NoSpacing"/>
        <w:jc w:val="both"/>
        <w:rPr>
          <w:rFonts w:ascii="Times New Roman" w:hAnsi="Times New Roman" w:cs="Times New Roman"/>
          <w:noProof/>
          <w:sz w:val="24"/>
          <w:szCs w:val="24"/>
        </w:rPr>
      </w:pPr>
      <w:r w:rsidRPr="00AD6CE5">
        <w:rPr>
          <w:rFonts w:ascii="Times New Roman" w:hAnsi="Times New Roman" w:cs="Times New Roman"/>
          <w:noProof/>
          <w:sz w:val="24"/>
          <w:szCs w:val="24"/>
        </w:rPr>
        <w:t>45 / DIN 912 / 12,9; surub M16 x 40 / DIN 912 / 12,9; surub M16 x 40 / DIN 7991 /</w:t>
      </w:r>
    </w:p>
    <w:p w14:paraId="6CC113E9" w14:textId="77777777" w:rsidR="00AD6CE5" w:rsidRPr="00AD6CE5" w:rsidRDefault="00AD6CE5" w:rsidP="00AD6CE5">
      <w:pPr>
        <w:pStyle w:val="NoSpacing"/>
        <w:jc w:val="both"/>
        <w:rPr>
          <w:rFonts w:ascii="Times New Roman" w:hAnsi="Times New Roman" w:cs="Times New Roman"/>
          <w:noProof/>
          <w:sz w:val="24"/>
          <w:szCs w:val="24"/>
        </w:rPr>
      </w:pPr>
      <w:r w:rsidRPr="00AD6CE5">
        <w:rPr>
          <w:rFonts w:ascii="Times New Roman" w:hAnsi="Times New Roman" w:cs="Times New Roman"/>
          <w:noProof/>
          <w:sz w:val="24"/>
          <w:szCs w:val="24"/>
        </w:rPr>
        <w:t>10,9</w:t>
      </w:r>
    </w:p>
    <w:p w14:paraId="4625C57C" w14:textId="77777777" w:rsidR="00AD6CE5" w:rsidRPr="00AD6CE5" w:rsidRDefault="00AD6CE5" w:rsidP="00AD6CE5">
      <w:pPr>
        <w:pStyle w:val="NoSpacing"/>
        <w:jc w:val="both"/>
        <w:rPr>
          <w:rFonts w:ascii="Times New Roman" w:hAnsi="Times New Roman" w:cs="Times New Roman"/>
          <w:noProof/>
          <w:sz w:val="24"/>
          <w:szCs w:val="24"/>
        </w:rPr>
      </w:pPr>
      <w:r w:rsidRPr="00AD6CE5">
        <w:rPr>
          <w:rFonts w:ascii="Times New Roman" w:hAnsi="Times New Roman" w:cs="Times New Roman"/>
          <w:noProof/>
          <w:sz w:val="24"/>
          <w:szCs w:val="24"/>
        </w:rPr>
        <w:t>- 8 colturi cadre armate. Exista 4 stalpi intermediari (2 pe fiecare latura lunga) insurubati in</w:t>
      </w:r>
    </w:p>
    <w:p w14:paraId="3215F8FE" w14:textId="77777777" w:rsidR="00AD6CE5" w:rsidRPr="00AD6CE5" w:rsidRDefault="00AD6CE5" w:rsidP="00AD6CE5">
      <w:pPr>
        <w:pStyle w:val="NoSpacing"/>
        <w:jc w:val="both"/>
        <w:rPr>
          <w:rFonts w:ascii="Times New Roman" w:hAnsi="Times New Roman" w:cs="Times New Roman"/>
          <w:noProof/>
          <w:sz w:val="24"/>
          <w:szCs w:val="24"/>
        </w:rPr>
      </w:pPr>
      <w:r w:rsidRPr="00AD6CE5">
        <w:rPr>
          <w:rFonts w:ascii="Times New Roman" w:hAnsi="Times New Roman" w:cs="Times New Roman"/>
          <w:noProof/>
          <w:sz w:val="24"/>
          <w:szCs w:val="24"/>
        </w:rPr>
        <w:t>cadru.</w:t>
      </w:r>
    </w:p>
    <w:p w14:paraId="1F13FF2A" w14:textId="2A575DCD" w:rsidR="00AD6CE5" w:rsidRPr="00AD6CE5" w:rsidRDefault="00AD6CE5" w:rsidP="00AD6CE5">
      <w:pPr>
        <w:pStyle w:val="NoSpacing"/>
        <w:jc w:val="both"/>
        <w:rPr>
          <w:rFonts w:ascii="Times New Roman" w:hAnsi="Times New Roman" w:cs="Times New Roman"/>
          <w:noProof/>
          <w:sz w:val="24"/>
          <w:szCs w:val="24"/>
        </w:rPr>
      </w:pPr>
      <w:r w:rsidRPr="00AD6CE5">
        <w:rPr>
          <w:rFonts w:ascii="Times New Roman" w:hAnsi="Times New Roman" w:cs="Times New Roman"/>
          <w:noProof/>
          <w:sz w:val="24"/>
          <w:szCs w:val="24"/>
        </w:rPr>
        <w:t>- Accesibil pentru montaj si intretinere, acoperis ventilat pentru a impiedica</w:t>
      </w:r>
      <w:r w:rsidR="0033320D">
        <w:rPr>
          <w:rFonts w:ascii="Times New Roman" w:hAnsi="Times New Roman" w:cs="Times New Roman"/>
          <w:noProof/>
          <w:sz w:val="24"/>
          <w:szCs w:val="24"/>
        </w:rPr>
        <w:t xml:space="preserve"> </w:t>
      </w:r>
      <w:r w:rsidRPr="00AD6CE5">
        <w:rPr>
          <w:rFonts w:ascii="Times New Roman" w:hAnsi="Times New Roman" w:cs="Times New Roman"/>
          <w:noProof/>
          <w:sz w:val="24"/>
          <w:szCs w:val="24"/>
        </w:rPr>
        <w:t>producere condesului</w:t>
      </w:r>
    </w:p>
    <w:p w14:paraId="6E2E82C3" w14:textId="15974CC5" w:rsidR="00AD6CE5" w:rsidRPr="00AD6CE5" w:rsidRDefault="00AD6CE5" w:rsidP="00AD6CE5">
      <w:pPr>
        <w:pStyle w:val="NoSpacing"/>
        <w:jc w:val="both"/>
        <w:rPr>
          <w:rFonts w:ascii="Times New Roman" w:hAnsi="Times New Roman" w:cs="Times New Roman"/>
          <w:noProof/>
          <w:sz w:val="24"/>
          <w:szCs w:val="24"/>
        </w:rPr>
      </w:pPr>
      <w:r w:rsidRPr="00AD6CE5">
        <w:rPr>
          <w:rFonts w:ascii="Times New Roman" w:hAnsi="Times New Roman" w:cs="Times New Roman"/>
          <w:noProof/>
          <w:sz w:val="24"/>
          <w:szCs w:val="24"/>
        </w:rPr>
        <w:t>- Canale de scurgere cu jgheaburi integrate la acoperis cu 2 burlane de scurgere</w:t>
      </w:r>
      <w:r w:rsidR="0033320D">
        <w:rPr>
          <w:rFonts w:ascii="Times New Roman" w:hAnsi="Times New Roman" w:cs="Times New Roman"/>
          <w:noProof/>
          <w:sz w:val="24"/>
          <w:szCs w:val="24"/>
        </w:rPr>
        <w:t xml:space="preserve"> </w:t>
      </w:r>
      <w:r w:rsidRPr="00AD6CE5">
        <w:rPr>
          <w:rFonts w:ascii="Times New Roman" w:hAnsi="Times New Roman" w:cs="Times New Roman"/>
          <w:noProof/>
          <w:sz w:val="24"/>
          <w:szCs w:val="24"/>
        </w:rPr>
        <w:t>DN 40/50 pe fatada. Burlanele de scurgere sunt integrate in structura stalpilor</w:t>
      </w:r>
      <w:r w:rsidR="0033320D">
        <w:rPr>
          <w:rFonts w:ascii="Times New Roman" w:hAnsi="Times New Roman" w:cs="Times New Roman"/>
          <w:noProof/>
          <w:sz w:val="24"/>
          <w:szCs w:val="24"/>
        </w:rPr>
        <w:t xml:space="preserve"> </w:t>
      </w:r>
      <w:r w:rsidRPr="00AD6CE5">
        <w:rPr>
          <w:rFonts w:ascii="Times New Roman" w:hAnsi="Times New Roman" w:cs="Times New Roman"/>
          <w:noProof/>
          <w:sz w:val="24"/>
          <w:szCs w:val="24"/>
        </w:rPr>
        <w:t>fiind termoizolate cu vata minerala pentru</w:t>
      </w:r>
      <w:r w:rsidR="0033320D">
        <w:rPr>
          <w:rFonts w:ascii="Times New Roman" w:hAnsi="Times New Roman" w:cs="Times New Roman"/>
          <w:noProof/>
          <w:sz w:val="24"/>
          <w:szCs w:val="24"/>
        </w:rPr>
        <w:t xml:space="preserve"> a preveni aparitia condensului</w:t>
      </w:r>
      <w:r w:rsidRPr="00AD6CE5">
        <w:rPr>
          <w:rFonts w:ascii="Times New Roman" w:hAnsi="Times New Roman" w:cs="Times New Roman"/>
          <w:noProof/>
          <w:sz w:val="24"/>
          <w:szCs w:val="24"/>
        </w:rPr>
        <w:t>.</w:t>
      </w:r>
    </w:p>
    <w:p w14:paraId="1293132E" w14:textId="006AA43C" w:rsidR="00AD6CE5" w:rsidRPr="00AD6CE5" w:rsidRDefault="00AD6CE5" w:rsidP="00AD6CE5">
      <w:pPr>
        <w:pStyle w:val="NoSpacing"/>
        <w:jc w:val="both"/>
        <w:rPr>
          <w:rFonts w:ascii="Times New Roman" w:hAnsi="Times New Roman" w:cs="Times New Roman"/>
          <w:noProof/>
          <w:sz w:val="24"/>
          <w:szCs w:val="24"/>
        </w:rPr>
      </w:pPr>
      <w:r w:rsidRPr="00AD6CE5">
        <w:rPr>
          <w:rFonts w:ascii="Times New Roman" w:hAnsi="Times New Roman" w:cs="Times New Roman"/>
          <w:noProof/>
          <w:sz w:val="24"/>
          <w:szCs w:val="24"/>
        </w:rPr>
        <w:lastRenderedPageBreak/>
        <w:t xml:space="preserve">- </w:t>
      </w:r>
      <w:r w:rsidR="0033320D">
        <w:rPr>
          <w:rFonts w:ascii="Times New Roman" w:hAnsi="Times New Roman" w:cs="Times New Roman"/>
          <w:noProof/>
          <w:sz w:val="24"/>
          <w:szCs w:val="24"/>
        </w:rPr>
        <w:t xml:space="preserve">Posibilitatea de stivuire </w:t>
      </w:r>
      <w:r w:rsidRPr="00AD6CE5">
        <w:rPr>
          <w:rFonts w:ascii="Times New Roman" w:hAnsi="Times New Roman" w:cs="Times New Roman"/>
          <w:noProof/>
          <w:sz w:val="24"/>
          <w:szCs w:val="24"/>
        </w:rPr>
        <w:t xml:space="preserve"> pe 2 etaje, conform calculelor statice a construcţiilor tip fiind</w:t>
      </w:r>
      <w:r w:rsidR="0033320D">
        <w:rPr>
          <w:rFonts w:ascii="Times New Roman" w:hAnsi="Times New Roman" w:cs="Times New Roman"/>
          <w:noProof/>
          <w:sz w:val="24"/>
          <w:szCs w:val="24"/>
        </w:rPr>
        <w:t xml:space="preserve"> </w:t>
      </w:r>
      <w:r w:rsidRPr="00AD6CE5">
        <w:rPr>
          <w:rFonts w:ascii="Times New Roman" w:hAnsi="Times New Roman" w:cs="Times New Roman"/>
          <w:noProof/>
          <w:sz w:val="24"/>
          <w:szCs w:val="24"/>
        </w:rPr>
        <w:t>testată conform Departamentului pentru Clădiri şi Locuinţe NRW în Düsseldorf.</w:t>
      </w:r>
    </w:p>
    <w:p w14:paraId="6ADBC98E" w14:textId="45A09058" w:rsidR="00716CF7" w:rsidRPr="00716CF7" w:rsidRDefault="00AD6CE5" w:rsidP="00AD6CE5">
      <w:pPr>
        <w:pStyle w:val="NoSpacing"/>
        <w:jc w:val="both"/>
        <w:rPr>
          <w:rFonts w:ascii="Times New Roman" w:hAnsi="Times New Roman" w:cs="Times New Roman"/>
          <w:noProof/>
          <w:sz w:val="24"/>
          <w:szCs w:val="24"/>
        </w:rPr>
      </w:pPr>
      <w:r w:rsidRPr="00AD6CE5">
        <w:rPr>
          <w:rFonts w:ascii="Times New Roman" w:hAnsi="Times New Roman" w:cs="Times New Roman"/>
          <w:noProof/>
          <w:sz w:val="24"/>
          <w:szCs w:val="24"/>
        </w:rPr>
        <w:t>Posibil şi pe 3 etaje cu modificarea structurii de rezistenta a modulelor de la</w:t>
      </w:r>
      <w:r w:rsidR="0033320D">
        <w:rPr>
          <w:rFonts w:ascii="Times New Roman" w:hAnsi="Times New Roman" w:cs="Times New Roman"/>
          <w:noProof/>
          <w:sz w:val="24"/>
          <w:szCs w:val="24"/>
        </w:rPr>
        <w:t xml:space="preserve"> </w:t>
      </w:r>
      <w:r w:rsidRPr="00AD6CE5">
        <w:rPr>
          <w:rFonts w:ascii="Times New Roman" w:hAnsi="Times New Roman" w:cs="Times New Roman"/>
          <w:noProof/>
          <w:sz w:val="24"/>
          <w:szCs w:val="24"/>
        </w:rPr>
        <w:t>parter.</w:t>
      </w:r>
    </w:p>
    <w:p w14:paraId="22655500" w14:textId="77777777" w:rsidR="0033320D" w:rsidRPr="00716CF7" w:rsidRDefault="0033320D" w:rsidP="0033320D">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 xml:space="preserve">Protectie anti-coroziune: </w:t>
      </w:r>
    </w:p>
    <w:p w14:paraId="247A98E6" w14:textId="77777777" w:rsidR="0033320D" w:rsidRPr="00716CF7" w:rsidRDefault="0033320D" w:rsidP="0033320D">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Materialele folosite  curatate chimic</w:t>
      </w:r>
    </w:p>
    <w:p w14:paraId="0E48765E" w14:textId="77777777" w:rsidR="0033320D" w:rsidRPr="00716CF7" w:rsidRDefault="0033320D" w:rsidP="0033320D">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Întreaga structură de oţel prevăzută cu protecţie anti-corozivă.</w:t>
      </w:r>
    </w:p>
    <w:p w14:paraId="0CF19A37" w14:textId="77777777" w:rsidR="0033320D" w:rsidRPr="00716CF7" w:rsidRDefault="0033320D" w:rsidP="0033320D">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Grosimea stratului de vopsea de 0.080 mm. Tipul de vopsea  de tip polyuretanic.</w:t>
      </w:r>
    </w:p>
    <w:p w14:paraId="2BB5EDF3" w14:textId="77777777" w:rsidR="0033320D" w:rsidRPr="00716CF7" w:rsidRDefault="0033320D" w:rsidP="0033320D">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Cadrele exterioare  din material galvanizat.Strat de zinc – 275 g/mp</w:t>
      </w:r>
    </w:p>
    <w:p w14:paraId="7D763F11" w14:textId="77777777" w:rsidR="0033320D" w:rsidRPr="00716CF7" w:rsidRDefault="0033320D" w:rsidP="0033320D">
      <w:pPr>
        <w:pStyle w:val="NoSpacing"/>
        <w:jc w:val="both"/>
        <w:rPr>
          <w:rFonts w:ascii="Times New Roman" w:hAnsi="Times New Roman" w:cs="Times New Roman"/>
          <w:noProof/>
          <w:sz w:val="24"/>
          <w:szCs w:val="24"/>
        </w:rPr>
      </w:pPr>
      <w:r w:rsidRPr="00716CF7">
        <w:rPr>
          <w:rFonts w:ascii="Times New Roman" w:hAnsi="Times New Roman" w:cs="Times New Roman"/>
          <w:b/>
          <w:noProof/>
          <w:sz w:val="24"/>
          <w:szCs w:val="24"/>
        </w:rPr>
        <w:t>Culoare exterioara</w:t>
      </w:r>
      <w:r w:rsidRPr="00716CF7">
        <w:rPr>
          <w:rFonts w:ascii="Times New Roman" w:hAnsi="Times New Roman" w:cs="Times New Roman"/>
          <w:noProof/>
          <w:sz w:val="24"/>
          <w:szCs w:val="24"/>
        </w:rPr>
        <w:t>: - Strat dublu de vopsea tip RAL 1015 ivoriu pal</w:t>
      </w:r>
    </w:p>
    <w:p w14:paraId="6974B40F" w14:textId="77777777" w:rsidR="0033320D" w:rsidRPr="00716CF7" w:rsidRDefault="0033320D" w:rsidP="0033320D">
      <w:pPr>
        <w:pStyle w:val="NoSpacing"/>
        <w:jc w:val="both"/>
        <w:rPr>
          <w:rFonts w:ascii="Times New Roman" w:hAnsi="Times New Roman" w:cs="Times New Roman"/>
          <w:b/>
          <w:noProof/>
          <w:sz w:val="24"/>
          <w:szCs w:val="24"/>
        </w:rPr>
      </w:pPr>
      <w:r w:rsidRPr="00716CF7">
        <w:rPr>
          <w:rFonts w:ascii="Times New Roman" w:hAnsi="Times New Roman" w:cs="Times New Roman"/>
          <w:b/>
          <w:noProof/>
          <w:sz w:val="24"/>
          <w:szCs w:val="24"/>
        </w:rPr>
        <w:t xml:space="preserve">Podea: </w:t>
      </w:r>
    </w:p>
    <w:p w14:paraId="3D2CA48D" w14:textId="00DC6010" w:rsidR="0033320D" w:rsidRPr="00716CF7" w:rsidRDefault="0033320D" w:rsidP="0033320D">
      <w:pPr>
        <w:pStyle w:val="NoSpacing"/>
        <w:jc w:val="both"/>
        <w:rPr>
          <w:rFonts w:ascii="Times New Roman" w:hAnsi="Times New Roman" w:cs="Times New Roman"/>
          <w:noProof/>
          <w:sz w:val="24"/>
          <w:szCs w:val="24"/>
        </w:rPr>
      </w:pPr>
      <w:r w:rsidRPr="00716CF7">
        <w:rPr>
          <w:rFonts w:ascii="Times New Roman" w:hAnsi="Times New Roman" w:cs="Times New Roman"/>
          <w:b/>
          <w:noProof/>
          <w:sz w:val="24"/>
          <w:szCs w:val="24"/>
        </w:rPr>
        <w:t xml:space="preserve">- </w:t>
      </w:r>
      <w:r w:rsidRPr="00716CF7">
        <w:rPr>
          <w:rFonts w:ascii="Times New Roman" w:hAnsi="Times New Roman" w:cs="Times New Roman"/>
          <w:noProof/>
          <w:sz w:val="24"/>
          <w:szCs w:val="24"/>
        </w:rPr>
        <w:t>La partea inferioara a grinzii metalice, de podea, prevazuta cu o tabla galvaniza</w:t>
      </w:r>
      <w:r>
        <w:rPr>
          <w:rFonts w:ascii="Times New Roman" w:hAnsi="Times New Roman" w:cs="Times New Roman"/>
          <w:noProof/>
          <w:sz w:val="24"/>
          <w:szCs w:val="24"/>
        </w:rPr>
        <w:t>ta profilata de 0,63 mm grosime</w:t>
      </w:r>
      <w:r w:rsidRPr="00716CF7">
        <w:rPr>
          <w:rFonts w:ascii="Times New Roman" w:hAnsi="Times New Roman" w:cs="Times New Roman"/>
          <w:noProof/>
          <w:sz w:val="24"/>
          <w:szCs w:val="24"/>
        </w:rPr>
        <w:t>, de tipul DX51 D+Z. Stratul de zinc  de 140g/mp.</w:t>
      </w:r>
    </w:p>
    <w:p w14:paraId="74B18DC9" w14:textId="321D2827" w:rsidR="0033320D" w:rsidRPr="00716CF7" w:rsidRDefault="0033320D" w:rsidP="0033320D">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Izolaţie in podea : 100 mm vata minerala conform DIN 4108 (Material clasa A2 la DIN 4102, neinflamabil). Densitate 14</w:t>
      </w:r>
      <w:r>
        <w:rPr>
          <w:rFonts w:ascii="Times New Roman" w:hAnsi="Times New Roman" w:cs="Times New Roman"/>
          <w:noProof/>
          <w:sz w:val="24"/>
          <w:szCs w:val="24"/>
        </w:rPr>
        <w:t>1</w:t>
      </w:r>
      <w:r w:rsidRPr="00716CF7">
        <w:rPr>
          <w:rFonts w:ascii="Times New Roman" w:hAnsi="Times New Roman" w:cs="Times New Roman"/>
          <w:noProof/>
          <w:sz w:val="24"/>
          <w:szCs w:val="24"/>
        </w:rPr>
        <w:t xml:space="preserve"> kg/mc</w:t>
      </w:r>
    </w:p>
    <w:p w14:paraId="5A994CAE" w14:textId="77777777" w:rsidR="0033320D" w:rsidRPr="00716CF7" w:rsidRDefault="0033320D" w:rsidP="0033320D">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Placă aglomerată de19 mm, V 100 clasa de impermeabilitate(impermeabil), E 1valoare de emisie, fixată pe grinzi din oţel profilat.</w:t>
      </w:r>
    </w:p>
    <w:p w14:paraId="461FA85F" w14:textId="77777777" w:rsidR="0033320D" w:rsidRPr="00716CF7" w:rsidRDefault="0033320D" w:rsidP="0033320D">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Sarcină de lucru: 1-etaj 3.500 N/m², 2-etaje 2.000 N/m²</w:t>
      </w:r>
    </w:p>
    <w:p w14:paraId="478B1356" w14:textId="77777777" w:rsidR="0033320D" w:rsidRPr="00716CF7" w:rsidRDefault="0033320D" w:rsidP="0033320D">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Îmbrăcăminte de pardoseală PVC de 1,5 mm, bej marmorat, dispus în plăci, îmbinat etans, îmbinări sudate</w:t>
      </w:r>
    </w:p>
    <w:p w14:paraId="3D71A761" w14:textId="77777777" w:rsidR="0033320D" w:rsidRPr="00716CF7" w:rsidRDefault="0033320D" w:rsidP="0033320D">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U = of 0.35 W/m² K</w:t>
      </w:r>
    </w:p>
    <w:p w14:paraId="55ACB325" w14:textId="77777777" w:rsidR="0093219C" w:rsidRPr="00716CF7" w:rsidRDefault="0093219C" w:rsidP="0093219C">
      <w:pPr>
        <w:pStyle w:val="NoSpacing"/>
        <w:jc w:val="both"/>
        <w:rPr>
          <w:rFonts w:ascii="Times New Roman" w:hAnsi="Times New Roman" w:cs="Times New Roman"/>
          <w:b/>
          <w:noProof/>
          <w:sz w:val="24"/>
          <w:szCs w:val="24"/>
        </w:rPr>
      </w:pPr>
      <w:r w:rsidRPr="00716CF7">
        <w:rPr>
          <w:rFonts w:ascii="Times New Roman" w:hAnsi="Times New Roman" w:cs="Times New Roman"/>
          <w:b/>
          <w:noProof/>
          <w:sz w:val="24"/>
          <w:szCs w:val="24"/>
        </w:rPr>
        <w:t xml:space="preserve">Pereti exteriori: </w:t>
      </w:r>
    </w:p>
    <w:p w14:paraId="5D616BC1" w14:textId="77777777" w:rsidR="0093219C" w:rsidRPr="00716CF7" w:rsidRDefault="0093219C" w:rsidP="0093219C">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Tabla cutata, galvanizata,prevopsita de 0,63 mm, 10 mm adâncime plisată</w:t>
      </w:r>
    </w:p>
    <w:p w14:paraId="7D6FB8BB" w14:textId="77777777" w:rsidR="0093219C" w:rsidRPr="00716CF7" w:rsidRDefault="0093219C" w:rsidP="0093219C">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Cadru din tabla zincata ambutisata cu grosime de 70 mm</w:t>
      </w:r>
    </w:p>
    <w:p w14:paraId="420ED42C" w14:textId="77777777" w:rsidR="0093219C" w:rsidRPr="00716CF7" w:rsidRDefault="0093219C" w:rsidP="0093219C">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Izolaţie: 80 mm vata minerala conform DIN 4108,(Material clasa A2 la DIN 4102, neinflamabil)</w:t>
      </w:r>
    </w:p>
    <w:p w14:paraId="4DEE67BD" w14:textId="77777777" w:rsidR="0093219C" w:rsidRPr="00716CF7" w:rsidRDefault="0093219C" w:rsidP="0093219C">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Placă aglomerată de 10 mm, melamină albă de joasă presiune pe ambele feţe.</w:t>
      </w:r>
    </w:p>
    <w:p w14:paraId="4E0E89A3" w14:textId="77777777" w:rsidR="0093219C" w:rsidRPr="00716CF7" w:rsidRDefault="0093219C" w:rsidP="0093219C">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U = de 0,45 W/m² K (ziduri exterioare interşanjabile)</w:t>
      </w:r>
    </w:p>
    <w:p w14:paraId="5A537EDE" w14:textId="77777777" w:rsidR="0093219C" w:rsidRPr="00716CF7" w:rsidRDefault="0093219C" w:rsidP="0093219C">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Acoperis:</w:t>
      </w:r>
    </w:p>
    <w:p w14:paraId="5036E53C" w14:textId="77777777" w:rsidR="0093219C" w:rsidRPr="00716CF7" w:rsidRDefault="0093219C" w:rsidP="0093219C">
      <w:pPr>
        <w:pStyle w:val="NoSpacing"/>
        <w:rPr>
          <w:rFonts w:ascii="Times New Roman" w:hAnsi="Times New Roman" w:cs="Times New Roman"/>
          <w:noProof/>
          <w:sz w:val="24"/>
          <w:szCs w:val="24"/>
        </w:rPr>
      </w:pPr>
      <w:r w:rsidRPr="00716CF7">
        <w:rPr>
          <w:rFonts w:ascii="Times New Roman" w:hAnsi="Times New Roman" w:cs="Times New Roman"/>
          <w:b/>
          <w:noProof/>
          <w:sz w:val="24"/>
          <w:szCs w:val="24"/>
        </w:rPr>
        <w:t xml:space="preserve"> </w:t>
      </w:r>
      <w:r w:rsidRPr="00716CF7">
        <w:rPr>
          <w:rFonts w:ascii="Times New Roman" w:hAnsi="Times New Roman" w:cs="Times New Roman"/>
          <w:noProof/>
          <w:sz w:val="24"/>
          <w:szCs w:val="24"/>
        </w:rPr>
        <w:t>- Grindă cadru de oţel. Tabla de acoperis galvanizata de 0,75 mm, inaltimea cutelor de 40 mm</w:t>
      </w:r>
    </w:p>
    <w:p w14:paraId="65051FC9" w14:textId="77777777" w:rsidR="0093219C" w:rsidRPr="00716CF7" w:rsidRDefault="0093219C" w:rsidP="0093219C">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Greutate  de aproximativ 8.46 kg/mp. Stratul de zinc este 275 g/mp.</w:t>
      </w:r>
    </w:p>
    <w:p w14:paraId="10A15EEE" w14:textId="77777777" w:rsidR="0093219C" w:rsidRPr="00716CF7" w:rsidRDefault="0093219C" w:rsidP="0093219C">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Izolaţie: 80 mm din vata minerala conform DIN 4108 (Material clasa A2 la DIN</w:t>
      </w:r>
    </w:p>
    <w:p w14:paraId="19C37C12" w14:textId="77777777" w:rsidR="0093219C" w:rsidRPr="00716CF7" w:rsidRDefault="0093219C" w:rsidP="0093219C">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4102, neinflamabil). Densitate: 14kg/mc</w:t>
      </w:r>
    </w:p>
    <w:p w14:paraId="7B7B8D6F" w14:textId="77777777" w:rsidR="0093219C" w:rsidRPr="00716CF7" w:rsidRDefault="0093219C" w:rsidP="0093219C">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Barieră de vapori</w:t>
      </w:r>
    </w:p>
    <w:p w14:paraId="4DEDE5CB" w14:textId="77777777" w:rsidR="0093219C" w:rsidRPr="00716CF7" w:rsidRDefault="0093219C" w:rsidP="0093219C">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Placă aglomerată de 10 mm, melamină albă de joasă presiune pe ambele feţe</w:t>
      </w:r>
    </w:p>
    <w:p w14:paraId="3A9569FF" w14:textId="77777777" w:rsidR="0093219C" w:rsidRPr="00716CF7" w:rsidRDefault="0093219C" w:rsidP="0093219C">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U = 0.44 W/m² K</w:t>
      </w:r>
    </w:p>
    <w:p w14:paraId="44FE473E" w14:textId="77777777" w:rsidR="00981B80" w:rsidRPr="00716CF7" w:rsidRDefault="00981B80" w:rsidP="00981B80">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 xml:space="preserve">Fereastra: </w:t>
      </w:r>
    </w:p>
    <w:p w14:paraId="69FFE65E" w14:textId="77777777" w:rsidR="00981B80" w:rsidRPr="00716CF7" w:rsidRDefault="00981B80" w:rsidP="00981B80">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Tamplarie PVC cu geam termopan, alba, lăţime 2.060 mm x înălţime 1.200 mm, 3 părţi, partea din stânga şi dreapta fixe, piesa din centru cu cadru de fereastră cu rotire DIN la dreapta</w:t>
      </w:r>
    </w:p>
    <w:p w14:paraId="1935A3FB" w14:textId="77777777" w:rsidR="00981B80" w:rsidRPr="00716CF7" w:rsidRDefault="00981B80" w:rsidP="00981B80">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Argonul este intre cele doua foi de sticla</w:t>
      </w:r>
    </w:p>
    <w:p w14:paraId="39E08304" w14:textId="77777777" w:rsidR="00981B80" w:rsidRPr="00716CF7" w:rsidRDefault="00981B80" w:rsidP="00981B80">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Geamuri izolante 4/16/4, obloane din plastic si pervaz alb din aluminium.</w:t>
      </w:r>
    </w:p>
    <w:p w14:paraId="750EF815" w14:textId="77777777" w:rsidR="00981B80" w:rsidRPr="00716CF7" w:rsidRDefault="00981B80" w:rsidP="00981B80">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Fereastra cu 5 camere pe profil Kommerling armat cu U = 1.1 W/m² K</w:t>
      </w:r>
    </w:p>
    <w:p w14:paraId="5A503058" w14:textId="77777777" w:rsidR="00981B80" w:rsidRPr="00716CF7" w:rsidRDefault="00981B80" w:rsidP="00981B80">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 xml:space="preserve">Usa exterioara: </w:t>
      </w:r>
    </w:p>
    <w:p w14:paraId="515B7D67" w14:textId="70536E41" w:rsidR="00981B80" w:rsidRPr="00716CF7" w:rsidRDefault="00305535" w:rsidP="00981B80">
      <w:pPr>
        <w:pStyle w:val="NoSpacing"/>
        <w:rPr>
          <w:rFonts w:ascii="Times New Roman" w:hAnsi="Times New Roman" w:cs="Times New Roman"/>
          <w:noProof/>
          <w:sz w:val="24"/>
          <w:szCs w:val="24"/>
        </w:rPr>
      </w:pPr>
      <w:r>
        <w:rPr>
          <w:rFonts w:ascii="Times New Roman" w:hAnsi="Times New Roman" w:cs="Times New Roman"/>
          <w:noProof/>
          <w:sz w:val="24"/>
          <w:szCs w:val="24"/>
        </w:rPr>
        <w:t>- Uşă ZK lăţime 1000</w:t>
      </w:r>
      <w:r w:rsidR="00981B80" w:rsidRPr="00716CF7">
        <w:rPr>
          <w:rFonts w:ascii="Times New Roman" w:hAnsi="Times New Roman" w:cs="Times New Roman"/>
          <w:noProof/>
          <w:sz w:val="24"/>
          <w:szCs w:val="24"/>
        </w:rPr>
        <w:t xml:space="preserve"> mm x înălţime 2.000 mm, armături de închizătoare şi închizătoare cilindrică</w:t>
      </w:r>
    </w:p>
    <w:p w14:paraId="1C0C5E61" w14:textId="77777777" w:rsidR="00981B80" w:rsidRPr="00716CF7" w:rsidRDefault="00981B80" w:rsidP="00981B80">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Instalatia electrica:</w:t>
      </w:r>
    </w:p>
    <w:p w14:paraId="529EFDA1" w14:textId="586FFBDB" w:rsidR="00981B80" w:rsidRPr="00981B80" w:rsidRDefault="00981B80" w:rsidP="00981B80">
      <w:pPr>
        <w:pStyle w:val="NoSpacing"/>
        <w:jc w:val="both"/>
        <w:rPr>
          <w:rFonts w:ascii="Times New Roman" w:hAnsi="Times New Roman" w:cs="Times New Roman"/>
          <w:noProof/>
          <w:sz w:val="24"/>
          <w:szCs w:val="24"/>
        </w:rPr>
      </w:pPr>
      <w:r w:rsidRPr="00981B80">
        <w:rPr>
          <w:rFonts w:ascii="Times New Roman" w:hAnsi="Times New Roman" w:cs="Times New Roman"/>
          <w:noProof/>
          <w:sz w:val="24"/>
          <w:szCs w:val="24"/>
        </w:rPr>
        <w:t>În conformitate cu VDE 0100, completă cu cutie de racordare, tablou de</w:t>
      </w:r>
      <w:r>
        <w:rPr>
          <w:rFonts w:ascii="Times New Roman" w:hAnsi="Times New Roman" w:cs="Times New Roman"/>
          <w:noProof/>
          <w:sz w:val="24"/>
          <w:szCs w:val="24"/>
        </w:rPr>
        <w:t xml:space="preserve"> </w:t>
      </w:r>
      <w:r w:rsidRPr="00981B80">
        <w:rPr>
          <w:rFonts w:ascii="Times New Roman" w:hAnsi="Times New Roman" w:cs="Times New Roman"/>
          <w:noProof/>
          <w:sz w:val="24"/>
          <w:szCs w:val="24"/>
        </w:rPr>
        <w:t>distribuţie cu comutator FI 0.03 A şi întrerupătoare, 2 corpuri de neon (58 W) cu</w:t>
      </w:r>
      <w:r>
        <w:rPr>
          <w:rFonts w:ascii="Times New Roman" w:hAnsi="Times New Roman" w:cs="Times New Roman"/>
          <w:noProof/>
          <w:sz w:val="24"/>
          <w:szCs w:val="24"/>
        </w:rPr>
        <w:t xml:space="preserve"> </w:t>
      </w:r>
      <w:r w:rsidRPr="00981B80">
        <w:rPr>
          <w:rFonts w:ascii="Times New Roman" w:hAnsi="Times New Roman" w:cs="Times New Roman"/>
          <w:noProof/>
          <w:sz w:val="24"/>
          <w:szCs w:val="24"/>
        </w:rPr>
        <w:t>carcasă, 1 corp de neon(36W), 2 prize, 3 comutatoare, 1 priza pentru telefon.</w:t>
      </w:r>
    </w:p>
    <w:p w14:paraId="794FE785" w14:textId="38E83B2E" w:rsidR="00981B80" w:rsidRPr="00981B80" w:rsidRDefault="00981B80" w:rsidP="00981B80">
      <w:pPr>
        <w:pStyle w:val="NoSpacing"/>
        <w:jc w:val="both"/>
        <w:rPr>
          <w:rFonts w:ascii="Times New Roman" w:hAnsi="Times New Roman" w:cs="Times New Roman"/>
          <w:noProof/>
          <w:sz w:val="24"/>
          <w:szCs w:val="24"/>
        </w:rPr>
      </w:pPr>
      <w:r w:rsidRPr="00981B80">
        <w:rPr>
          <w:rFonts w:ascii="Times New Roman" w:hAnsi="Times New Roman" w:cs="Times New Roman"/>
          <w:noProof/>
          <w:sz w:val="24"/>
          <w:szCs w:val="24"/>
        </w:rPr>
        <w:t>- Pentru instalatia de iluminare este folosit cablu electric CYKY J 3 x 1.5mm si</w:t>
      </w:r>
      <w:r>
        <w:rPr>
          <w:rFonts w:ascii="Times New Roman" w:hAnsi="Times New Roman" w:cs="Times New Roman"/>
          <w:noProof/>
          <w:sz w:val="24"/>
          <w:szCs w:val="24"/>
        </w:rPr>
        <w:t xml:space="preserve"> </w:t>
      </w:r>
      <w:r w:rsidRPr="00981B80">
        <w:rPr>
          <w:rFonts w:ascii="Times New Roman" w:hAnsi="Times New Roman" w:cs="Times New Roman"/>
          <w:noProof/>
          <w:sz w:val="24"/>
          <w:szCs w:val="24"/>
        </w:rPr>
        <w:t>pentru prize este folosit cablu electric Cyky J3C x 2,5mm</w:t>
      </w:r>
    </w:p>
    <w:p w14:paraId="70B2A6CD" w14:textId="0F457EB8" w:rsidR="00981B80" w:rsidRPr="00981B80" w:rsidRDefault="00981B80" w:rsidP="00981B80">
      <w:pPr>
        <w:pStyle w:val="NoSpacing"/>
        <w:jc w:val="both"/>
        <w:rPr>
          <w:rFonts w:ascii="Times New Roman" w:hAnsi="Times New Roman" w:cs="Times New Roman"/>
          <w:noProof/>
          <w:sz w:val="24"/>
          <w:szCs w:val="24"/>
        </w:rPr>
      </w:pPr>
      <w:r w:rsidRPr="00981B80">
        <w:rPr>
          <w:rFonts w:ascii="Times New Roman" w:hAnsi="Times New Roman" w:cs="Times New Roman"/>
          <w:noProof/>
          <w:sz w:val="24"/>
          <w:szCs w:val="24"/>
        </w:rPr>
        <w:lastRenderedPageBreak/>
        <w:t>- Circuitele sunt prevazute cu dispozitive de protectie pentru contactul direct, sunt</w:t>
      </w:r>
      <w:r>
        <w:rPr>
          <w:rFonts w:ascii="Times New Roman" w:hAnsi="Times New Roman" w:cs="Times New Roman"/>
          <w:noProof/>
          <w:sz w:val="24"/>
          <w:szCs w:val="24"/>
        </w:rPr>
        <w:t xml:space="preserve"> </w:t>
      </w:r>
      <w:r w:rsidRPr="00981B80">
        <w:rPr>
          <w:rFonts w:ascii="Times New Roman" w:hAnsi="Times New Roman" w:cs="Times New Roman"/>
          <w:noProof/>
          <w:sz w:val="24"/>
          <w:szCs w:val="24"/>
        </w:rPr>
        <w:t>izolate si mascate. In cazul unui contact accidental se intrerupe automat curentul</w:t>
      </w:r>
      <w:r>
        <w:rPr>
          <w:rFonts w:ascii="Times New Roman" w:hAnsi="Times New Roman" w:cs="Times New Roman"/>
          <w:noProof/>
          <w:sz w:val="24"/>
          <w:szCs w:val="24"/>
        </w:rPr>
        <w:t xml:space="preserve"> </w:t>
      </w:r>
      <w:r w:rsidRPr="00981B80">
        <w:rPr>
          <w:rFonts w:ascii="Times New Roman" w:hAnsi="Times New Roman" w:cs="Times New Roman"/>
          <w:noProof/>
          <w:sz w:val="24"/>
          <w:szCs w:val="24"/>
        </w:rPr>
        <w:t>electric de la sursa. Exista o protectie suplimentara</w:t>
      </w:r>
      <w:r>
        <w:rPr>
          <w:rFonts w:ascii="Times New Roman" w:hAnsi="Times New Roman" w:cs="Times New Roman"/>
          <w:noProof/>
          <w:sz w:val="24"/>
          <w:szCs w:val="24"/>
        </w:rPr>
        <w:t>.</w:t>
      </w:r>
    </w:p>
    <w:p w14:paraId="095B041E" w14:textId="64C748B7" w:rsidR="00981B80" w:rsidRDefault="00981B80" w:rsidP="00981B80">
      <w:pPr>
        <w:pStyle w:val="NoSpacing"/>
        <w:jc w:val="both"/>
        <w:rPr>
          <w:rFonts w:ascii="Times New Roman" w:hAnsi="Times New Roman" w:cs="Times New Roman"/>
          <w:b/>
          <w:noProof/>
          <w:sz w:val="24"/>
          <w:szCs w:val="24"/>
        </w:rPr>
      </w:pPr>
      <w:r>
        <w:rPr>
          <w:rFonts w:ascii="Times New Roman" w:hAnsi="Times New Roman" w:cs="Times New Roman"/>
          <w:noProof/>
          <w:sz w:val="24"/>
          <w:szCs w:val="24"/>
        </w:rPr>
        <w:t>- Pe cadru</w:t>
      </w:r>
      <w:r w:rsidRPr="00981B80">
        <w:rPr>
          <w:rFonts w:ascii="Times New Roman" w:hAnsi="Times New Roman" w:cs="Times New Roman"/>
          <w:noProof/>
          <w:sz w:val="24"/>
          <w:szCs w:val="24"/>
        </w:rPr>
        <w:t xml:space="preserve"> montate doua suruburi de impamantare prin intermediul carora se</w:t>
      </w:r>
      <w:r>
        <w:rPr>
          <w:rFonts w:ascii="Times New Roman" w:hAnsi="Times New Roman" w:cs="Times New Roman"/>
          <w:noProof/>
          <w:sz w:val="24"/>
          <w:szCs w:val="24"/>
        </w:rPr>
        <w:t xml:space="preserve"> </w:t>
      </w:r>
      <w:r w:rsidRPr="00981B80">
        <w:rPr>
          <w:rFonts w:ascii="Times New Roman" w:hAnsi="Times New Roman" w:cs="Times New Roman"/>
          <w:noProof/>
          <w:sz w:val="24"/>
          <w:szCs w:val="24"/>
        </w:rPr>
        <w:t>asigura buna functionare impotriva oricarui accident electric, avand o rezistenta</w:t>
      </w:r>
      <w:r>
        <w:rPr>
          <w:rFonts w:ascii="Times New Roman" w:hAnsi="Times New Roman" w:cs="Times New Roman"/>
          <w:noProof/>
          <w:sz w:val="24"/>
          <w:szCs w:val="24"/>
        </w:rPr>
        <w:t xml:space="preserve"> </w:t>
      </w:r>
      <w:r w:rsidRPr="00981B80">
        <w:rPr>
          <w:rFonts w:ascii="Times New Roman" w:hAnsi="Times New Roman" w:cs="Times New Roman"/>
          <w:noProof/>
          <w:sz w:val="24"/>
          <w:szCs w:val="24"/>
        </w:rPr>
        <w:t>pana la 10 Ω.</w:t>
      </w:r>
    </w:p>
    <w:p w14:paraId="07EDA69A" w14:textId="5A4DD06F" w:rsidR="00716CF7" w:rsidRDefault="00981B80" w:rsidP="00981B80">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 xml:space="preserve">Incalzirea: - </w:t>
      </w:r>
      <w:r w:rsidRPr="00716CF7">
        <w:rPr>
          <w:rFonts w:ascii="Times New Roman" w:hAnsi="Times New Roman" w:cs="Times New Roman"/>
          <w:noProof/>
          <w:sz w:val="24"/>
          <w:szCs w:val="24"/>
        </w:rPr>
        <w:t>Convector electric 2.5 kilowaţi cu termostat</w:t>
      </w:r>
    </w:p>
    <w:p w14:paraId="18400FFC" w14:textId="73A2CF17" w:rsidR="00716CF7" w:rsidRDefault="00716CF7" w:rsidP="00AA1951">
      <w:pPr>
        <w:pStyle w:val="NoSpacing"/>
        <w:rPr>
          <w:rFonts w:ascii="Times New Roman" w:hAnsi="Times New Roman" w:cs="Times New Roman"/>
          <w:b/>
          <w:noProof/>
          <w:sz w:val="24"/>
          <w:szCs w:val="24"/>
        </w:rPr>
      </w:pPr>
    </w:p>
    <w:p w14:paraId="0B63768C" w14:textId="44B36256" w:rsidR="00716CF7" w:rsidRDefault="007700F7" w:rsidP="00AA1951">
      <w:pPr>
        <w:pStyle w:val="NoSpacing"/>
        <w:rPr>
          <w:rFonts w:ascii="Times New Roman" w:hAnsi="Times New Roman" w:cs="Times New Roman"/>
          <w:b/>
          <w:noProof/>
          <w:sz w:val="24"/>
          <w:szCs w:val="24"/>
        </w:rPr>
      </w:pPr>
      <w:r w:rsidRPr="007700F7">
        <w:rPr>
          <w:rFonts w:ascii="Times New Roman" w:hAnsi="Times New Roman" w:cs="Times New Roman"/>
          <w:b/>
          <w:noProof/>
          <w:sz w:val="24"/>
          <w:szCs w:val="24"/>
        </w:rPr>
        <w:t>II</w:t>
      </w:r>
      <w:r>
        <w:rPr>
          <w:rFonts w:ascii="Times New Roman" w:hAnsi="Times New Roman" w:cs="Times New Roman"/>
          <w:b/>
          <w:noProof/>
          <w:sz w:val="24"/>
          <w:szCs w:val="24"/>
        </w:rPr>
        <w:t>I</w:t>
      </w:r>
      <w:r w:rsidRPr="007700F7">
        <w:rPr>
          <w:rFonts w:ascii="Times New Roman" w:hAnsi="Times New Roman" w:cs="Times New Roman"/>
          <w:b/>
          <w:noProof/>
          <w:sz w:val="24"/>
          <w:szCs w:val="24"/>
        </w:rPr>
        <w:t>.Fisa tehnica</w:t>
      </w:r>
      <w:r w:rsidR="00913ED7">
        <w:rPr>
          <w:rFonts w:ascii="Times New Roman" w:hAnsi="Times New Roman" w:cs="Times New Roman"/>
          <w:b/>
          <w:noProof/>
          <w:sz w:val="24"/>
          <w:szCs w:val="24"/>
        </w:rPr>
        <w:t xml:space="preserve"> container tip paza </w:t>
      </w:r>
      <w:r w:rsidRPr="007700F7">
        <w:rPr>
          <w:rFonts w:ascii="Times New Roman" w:hAnsi="Times New Roman" w:cs="Times New Roman"/>
          <w:b/>
          <w:noProof/>
          <w:sz w:val="24"/>
          <w:szCs w:val="24"/>
        </w:rPr>
        <w:t xml:space="preserve"> </w:t>
      </w:r>
      <w:r w:rsidR="00913ED7">
        <w:rPr>
          <w:rFonts w:ascii="Times New Roman" w:hAnsi="Times New Roman" w:cs="Times New Roman"/>
          <w:b/>
          <w:noProof/>
          <w:sz w:val="24"/>
          <w:szCs w:val="24"/>
        </w:rPr>
        <w:t>(</w:t>
      </w:r>
      <w:r w:rsidRPr="007700F7">
        <w:rPr>
          <w:rFonts w:ascii="Times New Roman" w:hAnsi="Times New Roman" w:cs="Times New Roman"/>
          <w:b/>
          <w:noProof/>
          <w:sz w:val="24"/>
          <w:szCs w:val="24"/>
        </w:rPr>
        <w:t>AX/IN22</w:t>
      </w:r>
      <w:r w:rsidR="00913ED7">
        <w:rPr>
          <w:rFonts w:ascii="Times New Roman" w:hAnsi="Times New Roman" w:cs="Times New Roman"/>
          <w:b/>
          <w:noProof/>
          <w:sz w:val="24"/>
          <w:szCs w:val="24"/>
        </w:rPr>
        <w:t>)</w:t>
      </w:r>
    </w:p>
    <w:p w14:paraId="544FE9AD" w14:textId="306E59F7" w:rsidR="00716CF7" w:rsidRDefault="007700F7" w:rsidP="00AA1951">
      <w:pPr>
        <w:pStyle w:val="NoSpacing"/>
        <w:rPr>
          <w:rFonts w:ascii="Times New Roman" w:hAnsi="Times New Roman" w:cs="Times New Roman"/>
          <w:b/>
          <w:noProof/>
          <w:sz w:val="24"/>
          <w:szCs w:val="24"/>
        </w:rPr>
      </w:pPr>
      <w:r w:rsidRPr="007700F7">
        <w:rPr>
          <w:rFonts w:ascii="Times New Roman" w:hAnsi="Times New Roman" w:cs="Times New Roman"/>
          <w:b/>
          <w:noProof/>
          <w:sz w:val="24"/>
          <w:szCs w:val="24"/>
        </w:rPr>
        <w:t>Dimensiuni:</w:t>
      </w:r>
    </w:p>
    <w:p w14:paraId="3F5FAACC" w14:textId="77777777" w:rsidR="007700F7" w:rsidRPr="007700F7" w:rsidRDefault="007700F7" w:rsidP="007700F7">
      <w:pPr>
        <w:pStyle w:val="NoSpacing"/>
        <w:rPr>
          <w:rFonts w:ascii="Times New Roman" w:hAnsi="Times New Roman" w:cs="Times New Roman"/>
          <w:noProof/>
          <w:sz w:val="24"/>
          <w:szCs w:val="24"/>
        </w:rPr>
      </w:pPr>
      <w:r w:rsidRPr="007700F7">
        <w:rPr>
          <w:rFonts w:ascii="Times New Roman" w:hAnsi="Times New Roman" w:cs="Times New Roman"/>
          <w:noProof/>
          <w:sz w:val="24"/>
          <w:szCs w:val="24"/>
        </w:rPr>
        <w:t>Dimensiuni externe: lungime 2,438 mm, lăţime 2,438 mm, înălţime 2,800 mm</w:t>
      </w:r>
    </w:p>
    <w:p w14:paraId="5E11E4B1" w14:textId="542820E9" w:rsidR="00716CF7" w:rsidRPr="007700F7" w:rsidRDefault="007700F7" w:rsidP="007700F7">
      <w:pPr>
        <w:pStyle w:val="NoSpacing"/>
        <w:rPr>
          <w:rFonts w:ascii="Times New Roman" w:hAnsi="Times New Roman" w:cs="Times New Roman"/>
          <w:noProof/>
          <w:sz w:val="24"/>
          <w:szCs w:val="24"/>
        </w:rPr>
      </w:pPr>
      <w:r w:rsidRPr="007700F7">
        <w:rPr>
          <w:rFonts w:ascii="Times New Roman" w:hAnsi="Times New Roman" w:cs="Times New Roman"/>
          <w:noProof/>
          <w:sz w:val="24"/>
          <w:szCs w:val="24"/>
        </w:rPr>
        <w:t>Dimensiuni interne: lungime 2.250 mm, lăţime 2,250 mm, înălţime 2,500 mm</w:t>
      </w:r>
    </w:p>
    <w:p w14:paraId="34A9751C" w14:textId="06CFC301" w:rsidR="00716CF7" w:rsidRDefault="007700F7" w:rsidP="00AA1951">
      <w:pPr>
        <w:pStyle w:val="NoSpacing"/>
        <w:rPr>
          <w:rFonts w:ascii="Times New Roman" w:hAnsi="Times New Roman" w:cs="Times New Roman"/>
          <w:b/>
          <w:noProof/>
          <w:sz w:val="24"/>
          <w:szCs w:val="24"/>
        </w:rPr>
      </w:pPr>
      <w:r w:rsidRPr="007700F7">
        <w:rPr>
          <w:rFonts w:ascii="Times New Roman" w:hAnsi="Times New Roman" w:cs="Times New Roman"/>
          <w:b/>
          <w:noProof/>
          <w:sz w:val="24"/>
          <w:szCs w:val="24"/>
        </w:rPr>
        <w:t>Constructie:</w:t>
      </w:r>
    </w:p>
    <w:p w14:paraId="6E57F1F6" w14:textId="77F3802C" w:rsidR="007700F7" w:rsidRPr="007700F7" w:rsidRDefault="007700F7" w:rsidP="007700F7">
      <w:pPr>
        <w:pStyle w:val="NoSpacing"/>
        <w:jc w:val="both"/>
        <w:rPr>
          <w:rFonts w:ascii="Times New Roman" w:hAnsi="Times New Roman" w:cs="Times New Roman"/>
          <w:noProof/>
          <w:sz w:val="24"/>
          <w:szCs w:val="24"/>
        </w:rPr>
      </w:pPr>
      <w:r w:rsidRPr="007700F7">
        <w:rPr>
          <w:rFonts w:ascii="Times New Roman" w:hAnsi="Times New Roman" w:cs="Times New Roman"/>
          <w:noProof/>
          <w:sz w:val="24"/>
          <w:szCs w:val="24"/>
        </w:rPr>
        <w:t>Structură de oţel sudată construită d</w:t>
      </w:r>
      <w:r>
        <w:rPr>
          <w:rFonts w:ascii="Times New Roman" w:hAnsi="Times New Roman" w:cs="Times New Roman"/>
          <w:noProof/>
          <w:sz w:val="24"/>
          <w:szCs w:val="24"/>
        </w:rPr>
        <w:t>in secţiuni concave, unghiulare</w:t>
      </w:r>
      <w:r w:rsidRPr="007700F7">
        <w:rPr>
          <w:rFonts w:ascii="Times New Roman" w:hAnsi="Times New Roman" w:cs="Times New Roman"/>
          <w:noProof/>
          <w:sz w:val="24"/>
          <w:szCs w:val="24"/>
        </w:rPr>
        <w:t>.</w:t>
      </w:r>
      <w:r>
        <w:rPr>
          <w:rFonts w:ascii="Times New Roman" w:hAnsi="Times New Roman" w:cs="Times New Roman"/>
          <w:noProof/>
          <w:sz w:val="24"/>
          <w:szCs w:val="24"/>
        </w:rPr>
        <w:t xml:space="preserve"> Metoda de obtinere </w:t>
      </w:r>
      <w:r w:rsidRPr="007700F7">
        <w:rPr>
          <w:rFonts w:ascii="Times New Roman" w:hAnsi="Times New Roman" w:cs="Times New Roman"/>
          <w:noProof/>
          <w:sz w:val="24"/>
          <w:szCs w:val="24"/>
        </w:rPr>
        <w:t>ambutisarea.</w:t>
      </w:r>
    </w:p>
    <w:p w14:paraId="3EEA6B78" w14:textId="61B2DA08" w:rsidR="007700F7" w:rsidRPr="007700F7" w:rsidRDefault="007700F7" w:rsidP="007700F7">
      <w:pPr>
        <w:pStyle w:val="NoSpacing"/>
        <w:jc w:val="both"/>
        <w:rPr>
          <w:rFonts w:ascii="Times New Roman" w:hAnsi="Times New Roman" w:cs="Times New Roman"/>
          <w:noProof/>
          <w:sz w:val="24"/>
          <w:szCs w:val="24"/>
        </w:rPr>
      </w:pPr>
      <w:r w:rsidRPr="007700F7">
        <w:rPr>
          <w:rFonts w:ascii="Times New Roman" w:hAnsi="Times New Roman" w:cs="Times New Roman"/>
          <w:noProof/>
          <w:sz w:val="24"/>
          <w:szCs w:val="24"/>
        </w:rPr>
        <w:t>- Part</w:t>
      </w:r>
      <w:r>
        <w:rPr>
          <w:rFonts w:ascii="Times New Roman" w:hAnsi="Times New Roman" w:cs="Times New Roman"/>
          <w:noProof/>
          <w:sz w:val="24"/>
          <w:szCs w:val="24"/>
        </w:rPr>
        <w:t>ile exterioare ale cadrului</w:t>
      </w:r>
      <w:r w:rsidRPr="007700F7">
        <w:rPr>
          <w:rFonts w:ascii="Times New Roman" w:hAnsi="Times New Roman" w:cs="Times New Roman"/>
          <w:noProof/>
          <w:sz w:val="24"/>
          <w:szCs w:val="24"/>
        </w:rPr>
        <w:t xml:space="preserve"> galvanizate, fabricate din foi de tabla laminte la cald.</w:t>
      </w:r>
    </w:p>
    <w:p w14:paraId="4229B33C" w14:textId="7687C2D2" w:rsidR="007700F7" w:rsidRPr="007700F7" w:rsidRDefault="007700F7" w:rsidP="007700F7">
      <w:pPr>
        <w:pStyle w:val="NoSpacing"/>
        <w:jc w:val="both"/>
        <w:rPr>
          <w:rFonts w:ascii="Times New Roman" w:hAnsi="Times New Roman" w:cs="Times New Roman"/>
          <w:noProof/>
          <w:sz w:val="24"/>
          <w:szCs w:val="24"/>
        </w:rPr>
      </w:pPr>
      <w:r w:rsidRPr="007700F7">
        <w:rPr>
          <w:rFonts w:ascii="Times New Roman" w:hAnsi="Times New Roman" w:cs="Times New Roman"/>
          <w:noProof/>
          <w:sz w:val="24"/>
          <w:szCs w:val="24"/>
        </w:rPr>
        <w:t>-</w:t>
      </w:r>
      <w:r>
        <w:rPr>
          <w:rFonts w:ascii="Times New Roman" w:hAnsi="Times New Roman" w:cs="Times New Roman"/>
          <w:noProof/>
          <w:sz w:val="24"/>
          <w:szCs w:val="24"/>
        </w:rPr>
        <w:t xml:space="preserve"> Grosimea cadrului exterior </w:t>
      </w:r>
      <w:r w:rsidRPr="007700F7">
        <w:rPr>
          <w:rFonts w:ascii="Times New Roman" w:hAnsi="Times New Roman" w:cs="Times New Roman"/>
          <w:noProof/>
          <w:sz w:val="24"/>
          <w:szCs w:val="24"/>
        </w:rPr>
        <w:t xml:space="preserve"> de 4mm</w:t>
      </w:r>
    </w:p>
    <w:p w14:paraId="54CDDA10" w14:textId="0DE6CB44" w:rsidR="007700F7" w:rsidRPr="007700F7" w:rsidRDefault="007700F7" w:rsidP="007700F7">
      <w:pPr>
        <w:pStyle w:val="NoSpacing"/>
        <w:jc w:val="both"/>
        <w:rPr>
          <w:rFonts w:ascii="Times New Roman" w:hAnsi="Times New Roman" w:cs="Times New Roman"/>
          <w:noProof/>
          <w:sz w:val="24"/>
          <w:szCs w:val="24"/>
        </w:rPr>
      </w:pPr>
      <w:r>
        <w:rPr>
          <w:rFonts w:ascii="Times New Roman" w:hAnsi="Times New Roman" w:cs="Times New Roman"/>
          <w:noProof/>
          <w:sz w:val="24"/>
          <w:szCs w:val="24"/>
        </w:rPr>
        <w:t>- Marcile de otel utilizate</w:t>
      </w:r>
      <w:r w:rsidRPr="007700F7">
        <w:rPr>
          <w:rFonts w:ascii="Times New Roman" w:hAnsi="Times New Roman" w:cs="Times New Roman"/>
          <w:noProof/>
          <w:sz w:val="24"/>
          <w:szCs w:val="24"/>
        </w:rPr>
        <w:t>: S235JR, S355</w:t>
      </w:r>
    </w:p>
    <w:p w14:paraId="78338CC6" w14:textId="21140AD8" w:rsidR="007700F7" w:rsidRPr="007700F7" w:rsidRDefault="007700F7" w:rsidP="007700F7">
      <w:pPr>
        <w:pStyle w:val="NoSpacing"/>
        <w:jc w:val="both"/>
        <w:rPr>
          <w:rFonts w:ascii="Times New Roman" w:hAnsi="Times New Roman" w:cs="Times New Roman"/>
          <w:noProof/>
          <w:sz w:val="24"/>
          <w:szCs w:val="24"/>
        </w:rPr>
      </w:pPr>
      <w:r>
        <w:rPr>
          <w:rFonts w:ascii="Times New Roman" w:hAnsi="Times New Roman" w:cs="Times New Roman"/>
          <w:noProof/>
          <w:sz w:val="24"/>
          <w:szCs w:val="24"/>
        </w:rPr>
        <w:t xml:space="preserve">- Podeaua </w:t>
      </w:r>
      <w:r w:rsidRPr="007700F7">
        <w:rPr>
          <w:rFonts w:ascii="Times New Roman" w:hAnsi="Times New Roman" w:cs="Times New Roman"/>
          <w:noProof/>
          <w:sz w:val="24"/>
          <w:szCs w:val="24"/>
        </w:rPr>
        <w:t xml:space="preserve"> sustinuta de o plasa formata din profile principale IPE80 si profile secundare RHS (profile patrate) 40x40x3 mm.</w:t>
      </w:r>
    </w:p>
    <w:p w14:paraId="6CAC7685" w14:textId="655FAAD2" w:rsidR="007700F7" w:rsidRPr="007700F7" w:rsidRDefault="007700F7" w:rsidP="007700F7">
      <w:pPr>
        <w:pStyle w:val="NoSpacing"/>
        <w:jc w:val="both"/>
        <w:rPr>
          <w:rFonts w:ascii="Times New Roman" w:hAnsi="Times New Roman" w:cs="Times New Roman"/>
          <w:noProof/>
          <w:sz w:val="24"/>
          <w:szCs w:val="24"/>
        </w:rPr>
      </w:pPr>
      <w:r>
        <w:rPr>
          <w:rFonts w:ascii="Times New Roman" w:hAnsi="Times New Roman" w:cs="Times New Roman"/>
          <w:noProof/>
          <w:sz w:val="24"/>
          <w:szCs w:val="24"/>
        </w:rPr>
        <w:t>- Acoperisul</w:t>
      </w:r>
      <w:r w:rsidRPr="007700F7">
        <w:rPr>
          <w:rFonts w:ascii="Times New Roman" w:hAnsi="Times New Roman" w:cs="Times New Roman"/>
          <w:noProof/>
          <w:sz w:val="24"/>
          <w:szCs w:val="24"/>
        </w:rPr>
        <w:t xml:space="preserve"> sustinut de o retea fermata din profile principale U 30x60x60x3 si profile secundare RHS(profile rectangulare) 40x20x1.5mm.</w:t>
      </w:r>
    </w:p>
    <w:p w14:paraId="2F4BD06B" w14:textId="145D9CFB" w:rsidR="007700F7" w:rsidRPr="007700F7" w:rsidRDefault="007700F7" w:rsidP="007700F7">
      <w:pPr>
        <w:pStyle w:val="NoSpacing"/>
        <w:jc w:val="both"/>
        <w:rPr>
          <w:rFonts w:ascii="Times New Roman" w:hAnsi="Times New Roman" w:cs="Times New Roman"/>
          <w:noProof/>
          <w:sz w:val="24"/>
          <w:szCs w:val="24"/>
        </w:rPr>
      </w:pPr>
      <w:r>
        <w:rPr>
          <w:rFonts w:ascii="Times New Roman" w:hAnsi="Times New Roman" w:cs="Times New Roman"/>
          <w:noProof/>
          <w:sz w:val="24"/>
          <w:szCs w:val="24"/>
        </w:rPr>
        <w:t xml:space="preserve">- Stalpii principali </w:t>
      </w:r>
      <w:r w:rsidRPr="007700F7">
        <w:rPr>
          <w:rFonts w:ascii="Times New Roman" w:hAnsi="Times New Roman" w:cs="Times New Roman"/>
          <w:noProof/>
          <w:sz w:val="24"/>
          <w:szCs w:val="24"/>
        </w:rPr>
        <w:t xml:space="preserve"> insurubati in cadru. Suruburile folosite sunt: surub M20 x 45 / DIN 912 / 12,9; surub M16 x 40 / DIN 912 / 12,9; surub M16 x 40 / DIN 7991 / 10,9</w:t>
      </w:r>
    </w:p>
    <w:p w14:paraId="0A875558" w14:textId="7319F8D0" w:rsidR="007700F7" w:rsidRPr="007700F7" w:rsidRDefault="007700F7" w:rsidP="007700F7">
      <w:pPr>
        <w:pStyle w:val="NoSpacing"/>
        <w:jc w:val="both"/>
        <w:rPr>
          <w:rFonts w:ascii="Times New Roman" w:hAnsi="Times New Roman" w:cs="Times New Roman"/>
          <w:noProof/>
          <w:sz w:val="24"/>
          <w:szCs w:val="24"/>
        </w:rPr>
      </w:pPr>
      <w:r>
        <w:rPr>
          <w:rFonts w:ascii="Times New Roman" w:hAnsi="Times New Roman" w:cs="Times New Roman"/>
          <w:noProof/>
          <w:sz w:val="24"/>
          <w:szCs w:val="24"/>
        </w:rPr>
        <w:t>- 8 colturi cadre armate.</w:t>
      </w:r>
      <w:r w:rsidRPr="007700F7">
        <w:rPr>
          <w:rFonts w:ascii="Times New Roman" w:hAnsi="Times New Roman" w:cs="Times New Roman"/>
          <w:noProof/>
          <w:sz w:val="24"/>
          <w:szCs w:val="24"/>
        </w:rPr>
        <w:t xml:space="preserve"> 4 stalpi intermediari (2 pe fiecare latura lunga) insurubati in cadru.</w:t>
      </w:r>
    </w:p>
    <w:p w14:paraId="04E1B47D" w14:textId="77777777" w:rsidR="007700F7" w:rsidRPr="007700F7" w:rsidRDefault="007700F7" w:rsidP="007700F7">
      <w:pPr>
        <w:pStyle w:val="NoSpacing"/>
        <w:jc w:val="both"/>
        <w:rPr>
          <w:rFonts w:ascii="Times New Roman" w:hAnsi="Times New Roman" w:cs="Times New Roman"/>
          <w:noProof/>
          <w:sz w:val="24"/>
          <w:szCs w:val="24"/>
        </w:rPr>
      </w:pPr>
      <w:r w:rsidRPr="007700F7">
        <w:rPr>
          <w:rFonts w:ascii="Times New Roman" w:hAnsi="Times New Roman" w:cs="Times New Roman"/>
          <w:noProof/>
          <w:sz w:val="24"/>
          <w:szCs w:val="24"/>
        </w:rPr>
        <w:t>- Accesibil pentru montaj si intretinere, acoperis ventilat pentru a impiedica producere condesului</w:t>
      </w:r>
    </w:p>
    <w:p w14:paraId="61D5D6A1" w14:textId="7EF523C5" w:rsidR="007700F7" w:rsidRPr="007700F7" w:rsidRDefault="007700F7" w:rsidP="007700F7">
      <w:pPr>
        <w:pStyle w:val="NoSpacing"/>
        <w:jc w:val="both"/>
        <w:rPr>
          <w:rFonts w:ascii="Times New Roman" w:hAnsi="Times New Roman" w:cs="Times New Roman"/>
          <w:noProof/>
          <w:sz w:val="24"/>
          <w:szCs w:val="24"/>
        </w:rPr>
      </w:pPr>
      <w:r w:rsidRPr="007700F7">
        <w:rPr>
          <w:rFonts w:ascii="Times New Roman" w:hAnsi="Times New Roman" w:cs="Times New Roman"/>
          <w:noProof/>
          <w:sz w:val="24"/>
          <w:szCs w:val="24"/>
        </w:rPr>
        <w:t>- Canale de scurgere cu jgheaburi integrate la acoperis cu 2 burlane de scurgere DN 40/50 pe</w:t>
      </w:r>
      <w:r>
        <w:rPr>
          <w:rFonts w:ascii="Times New Roman" w:hAnsi="Times New Roman" w:cs="Times New Roman"/>
          <w:noProof/>
          <w:sz w:val="24"/>
          <w:szCs w:val="24"/>
        </w:rPr>
        <w:t xml:space="preserve"> </w:t>
      </w:r>
      <w:r w:rsidRPr="007700F7">
        <w:rPr>
          <w:rFonts w:ascii="Times New Roman" w:hAnsi="Times New Roman" w:cs="Times New Roman"/>
          <w:noProof/>
          <w:sz w:val="24"/>
          <w:szCs w:val="24"/>
        </w:rPr>
        <w:t>fatada. Burlanele de scurgere sunt integrate in structura stalpilor fiind termoizolate cu vata minerala pentru a preveni aparitia condensului .</w:t>
      </w:r>
    </w:p>
    <w:p w14:paraId="7203E1F4" w14:textId="31C736AA" w:rsidR="00716CF7" w:rsidRPr="007700F7" w:rsidRDefault="007700F7" w:rsidP="007700F7">
      <w:pPr>
        <w:pStyle w:val="NoSpacing"/>
        <w:jc w:val="both"/>
        <w:rPr>
          <w:rFonts w:ascii="Times New Roman" w:hAnsi="Times New Roman" w:cs="Times New Roman"/>
          <w:noProof/>
          <w:sz w:val="24"/>
          <w:szCs w:val="24"/>
        </w:rPr>
      </w:pPr>
      <w:r>
        <w:rPr>
          <w:rFonts w:ascii="Times New Roman" w:hAnsi="Times New Roman" w:cs="Times New Roman"/>
          <w:noProof/>
          <w:sz w:val="24"/>
          <w:szCs w:val="24"/>
        </w:rPr>
        <w:t>- Posibilitatea de</w:t>
      </w:r>
      <w:r w:rsidRPr="007700F7">
        <w:rPr>
          <w:rFonts w:ascii="Times New Roman" w:hAnsi="Times New Roman" w:cs="Times New Roman"/>
          <w:noProof/>
          <w:sz w:val="24"/>
          <w:szCs w:val="24"/>
        </w:rPr>
        <w:t xml:space="preserve"> stivui</w:t>
      </w:r>
      <w:r>
        <w:rPr>
          <w:rFonts w:ascii="Times New Roman" w:hAnsi="Times New Roman" w:cs="Times New Roman"/>
          <w:noProof/>
          <w:sz w:val="24"/>
          <w:szCs w:val="24"/>
        </w:rPr>
        <w:t>re</w:t>
      </w:r>
      <w:r w:rsidRPr="007700F7">
        <w:rPr>
          <w:rFonts w:ascii="Times New Roman" w:hAnsi="Times New Roman" w:cs="Times New Roman"/>
          <w:noProof/>
          <w:sz w:val="24"/>
          <w:szCs w:val="24"/>
        </w:rPr>
        <w:t xml:space="preserve"> pe 2 etaje, conform calculelor statice a construcţiilor tip fiind testată conform Departamentului pentru Clădiri şi Locuinţe NRW în Düsseldorf. Posibil şi pe 3 etaje cu modificarea structurii de rezistenta a modulelor de la parter.</w:t>
      </w:r>
    </w:p>
    <w:p w14:paraId="5239AD6D" w14:textId="77777777" w:rsidR="0067190E" w:rsidRPr="00716CF7" w:rsidRDefault="0067190E" w:rsidP="0067190E">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 xml:space="preserve">Protectie anti-coroziune: </w:t>
      </w:r>
    </w:p>
    <w:p w14:paraId="09BF01B2" w14:textId="77777777" w:rsidR="0067190E" w:rsidRPr="00716CF7" w:rsidRDefault="0067190E" w:rsidP="0067190E">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Materialele folosite  curatate chimic</w:t>
      </w:r>
    </w:p>
    <w:p w14:paraId="7FB0CDFF" w14:textId="77777777" w:rsidR="0067190E" w:rsidRPr="00716CF7" w:rsidRDefault="0067190E" w:rsidP="0067190E">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Întreaga structură de oţel prevăzută cu protecţie anti-corozivă.</w:t>
      </w:r>
    </w:p>
    <w:p w14:paraId="3CDBA2A7" w14:textId="77777777" w:rsidR="0067190E" w:rsidRPr="00716CF7" w:rsidRDefault="0067190E" w:rsidP="0067190E">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Grosimea stratului de vopsea de 0.080 mm. Tipul de vopsea  de tip polyuretanic.</w:t>
      </w:r>
    </w:p>
    <w:p w14:paraId="50FBB39D" w14:textId="77777777" w:rsidR="0067190E" w:rsidRPr="00716CF7" w:rsidRDefault="0067190E" w:rsidP="0067190E">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Cadrele exterioare  din material galvanizat.Strat de zinc – 275 g/mp</w:t>
      </w:r>
    </w:p>
    <w:p w14:paraId="63266ACB" w14:textId="120E0AB4" w:rsidR="0067190E" w:rsidRDefault="0067190E" w:rsidP="0067190E">
      <w:pPr>
        <w:pStyle w:val="NoSpacing"/>
        <w:jc w:val="both"/>
        <w:rPr>
          <w:rFonts w:ascii="Times New Roman" w:hAnsi="Times New Roman" w:cs="Times New Roman"/>
          <w:noProof/>
          <w:sz w:val="24"/>
          <w:szCs w:val="24"/>
        </w:rPr>
      </w:pPr>
      <w:r w:rsidRPr="00716CF7">
        <w:rPr>
          <w:rFonts w:ascii="Times New Roman" w:hAnsi="Times New Roman" w:cs="Times New Roman"/>
          <w:b/>
          <w:noProof/>
          <w:sz w:val="24"/>
          <w:szCs w:val="24"/>
        </w:rPr>
        <w:t>Culoare exterioara</w:t>
      </w:r>
      <w:r w:rsidRPr="00716CF7">
        <w:rPr>
          <w:rFonts w:ascii="Times New Roman" w:hAnsi="Times New Roman" w:cs="Times New Roman"/>
          <w:noProof/>
          <w:sz w:val="24"/>
          <w:szCs w:val="24"/>
        </w:rPr>
        <w:t>: - Strat dublu de vopsea tip RAL 1015 ivoriu pal</w:t>
      </w:r>
    </w:p>
    <w:p w14:paraId="12745006" w14:textId="77777777" w:rsidR="0067190E" w:rsidRPr="00716CF7" w:rsidRDefault="0067190E" w:rsidP="0067190E">
      <w:pPr>
        <w:pStyle w:val="NoSpacing"/>
        <w:jc w:val="both"/>
        <w:rPr>
          <w:rFonts w:ascii="Times New Roman" w:hAnsi="Times New Roman" w:cs="Times New Roman"/>
          <w:b/>
          <w:noProof/>
          <w:sz w:val="24"/>
          <w:szCs w:val="24"/>
        </w:rPr>
      </w:pPr>
      <w:r w:rsidRPr="00716CF7">
        <w:rPr>
          <w:rFonts w:ascii="Times New Roman" w:hAnsi="Times New Roman" w:cs="Times New Roman"/>
          <w:b/>
          <w:noProof/>
          <w:sz w:val="24"/>
          <w:szCs w:val="24"/>
        </w:rPr>
        <w:t xml:space="preserve">Podea: </w:t>
      </w:r>
    </w:p>
    <w:p w14:paraId="132EB952" w14:textId="77777777" w:rsidR="0067190E" w:rsidRPr="00716CF7" w:rsidRDefault="0067190E" w:rsidP="0067190E">
      <w:pPr>
        <w:pStyle w:val="NoSpacing"/>
        <w:jc w:val="both"/>
        <w:rPr>
          <w:rFonts w:ascii="Times New Roman" w:hAnsi="Times New Roman" w:cs="Times New Roman"/>
          <w:noProof/>
          <w:sz w:val="24"/>
          <w:szCs w:val="24"/>
        </w:rPr>
      </w:pPr>
      <w:r w:rsidRPr="00716CF7">
        <w:rPr>
          <w:rFonts w:ascii="Times New Roman" w:hAnsi="Times New Roman" w:cs="Times New Roman"/>
          <w:b/>
          <w:noProof/>
          <w:sz w:val="24"/>
          <w:szCs w:val="24"/>
        </w:rPr>
        <w:t xml:space="preserve">- </w:t>
      </w:r>
      <w:r w:rsidRPr="00716CF7">
        <w:rPr>
          <w:rFonts w:ascii="Times New Roman" w:hAnsi="Times New Roman" w:cs="Times New Roman"/>
          <w:noProof/>
          <w:sz w:val="24"/>
          <w:szCs w:val="24"/>
        </w:rPr>
        <w:t>La partea inferioara a grinzii metalice, de podea, prevazuta cu o tabla galvaniza</w:t>
      </w:r>
      <w:r>
        <w:rPr>
          <w:rFonts w:ascii="Times New Roman" w:hAnsi="Times New Roman" w:cs="Times New Roman"/>
          <w:noProof/>
          <w:sz w:val="24"/>
          <w:szCs w:val="24"/>
        </w:rPr>
        <w:t>ta profilata de 0,63 mm grosime</w:t>
      </w:r>
      <w:r w:rsidRPr="00716CF7">
        <w:rPr>
          <w:rFonts w:ascii="Times New Roman" w:hAnsi="Times New Roman" w:cs="Times New Roman"/>
          <w:noProof/>
          <w:sz w:val="24"/>
          <w:szCs w:val="24"/>
        </w:rPr>
        <w:t>, de tipul DX51 D+Z. Stratul de zinc  de 140g/mp.</w:t>
      </w:r>
    </w:p>
    <w:p w14:paraId="028828AE" w14:textId="6387DE47" w:rsidR="0067190E" w:rsidRPr="00716CF7" w:rsidRDefault="0067190E" w:rsidP="0067190E">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Izolaţie in podea : 100 mm vata minerala conform DIN 4108 (Material clasa A2 la DIN 4</w:t>
      </w:r>
      <w:r>
        <w:rPr>
          <w:rFonts w:ascii="Times New Roman" w:hAnsi="Times New Roman" w:cs="Times New Roman"/>
          <w:noProof/>
          <w:sz w:val="24"/>
          <w:szCs w:val="24"/>
        </w:rPr>
        <w:t>102, neinflamabil). Densitate 14</w:t>
      </w:r>
      <w:r w:rsidRPr="00716CF7">
        <w:rPr>
          <w:rFonts w:ascii="Times New Roman" w:hAnsi="Times New Roman" w:cs="Times New Roman"/>
          <w:noProof/>
          <w:sz w:val="24"/>
          <w:szCs w:val="24"/>
        </w:rPr>
        <w:t xml:space="preserve"> kg/mc</w:t>
      </w:r>
    </w:p>
    <w:p w14:paraId="3C8D3CEE" w14:textId="77777777" w:rsidR="0067190E" w:rsidRPr="00716CF7" w:rsidRDefault="0067190E" w:rsidP="0067190E">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Placă aglomerată de19 mm, V 100 clasa de impermeabilitate(impermeabil), E 1valoare de emisie, fixată pe grinzi din oţel profilat.</w:t>
      </w:r>
    </w:p>
    <w:p w14:paraId="11674644" w14:textId="77777777" w:rsidR="0067190E" w:rsidRPr="00716CF7" w:rsidRDefault="0067190E" w:rsidP="0067190E">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Sarcină de lucru: 1-etaj 3.500 N/m², 2-etaje 2.000 N/m²</w:t>
      </w:r>
    </w:p>
    <w:p w14:paraId="41FF53FA" w14:textId="77777777" w:rsidR="0067190E" w:rsidRPr="00716CF7" w:rsidRDefault="0067190E" w:rsidP="0067190E">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Îmbrăcăminte de pardoseală PVC de 1,5 mm, bej marmorat, dispus în plăci, îmbinat etans, îmbinări sudate</w:t>
      </w:r>
    </w:p>
    <w:p w14:paraId="7B457D47" w14:textId="77777777" w:rsidR="0067190E" w:rsidRPr="00716CF7" w:rsidRDefault="0067190E" w:rsidP="0067190E">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U = of 0.35 W/m² K</w:t>
      </w:r>
    </w:p>
    <w:p w14:paraId="33E3F65E" w14:textId="77777777" w:rsidR="0067190E" w:rsidRPr="00716CF7" w:rsidRDefault="0067190E" w:rsidP="0067190E">
      <w:pPr>
        <w:pStyle w:val="NoSpacing"/>
        <w:jc w:val="both"/>
        <w:rPr>
          <w:rFonts w:ascii="Times New Roman" w:hAnsi="Times New Roman" w:cs="Times New Roman"/>
          <w:b/>
          <w:noProof/>
          <w:sz w:val="24"/>
          <w:szCs w:val="24"/>
        </w:rPr>
      </w:pPr>
      <w:r w:rsidRPr="00716CF7">
        <w:rPr>
          <w:rFonts w:ascii="Times New Roman" w:hAnsi="Times New Roman" w:cs="Times New Roman"/>
          <w:b/>
          <w:noProof/>
          <w:sz w:val="24"/>
          <w:szCs w:val="24"/>
        </w:rPr>
        <w:t xml:space="preserve">Pereti exteriori: </w:t>
      </w:r>
    </w:p>
    <w:p w14:paraId="4B6F4B71" w14:textId="77777777" w:rsidR="0067190E" w:rsidRPr="00716CF7" w:rsidRDefault="0067190E" w:rsidP="0067190E">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Tabla cutata, galvanizata,prevopsita de 0,63 mm, 10 mm adâncime plisată</w:t>
      </w:r>
    </w:p>
    <w:p w14:paraId="07ADF8FC" w14:textId="77777777" w:rsidR="0067190E" w:rsidRPr="00716CF7" w:rsidRDefault="0067190E" w:rsidP="0067190E">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lastRenderedPageBreak/>
        <w:t>- Cadru din tabla zincata ambutisata cu grosime de 70 mm</w:t>
      </w:r>
    </w:p>
    <w:p w14:paraId="3835813D" w14:textId="77777777" w:rsidR="0067190E" w:rsidRPr="00716CF7" w:rsidRDefault="0067190E" w:rsidP="0067190E">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Izolaţie: 80 mm vata minerala conform DIN 4108,(Material clasa A2 la DIN 4102, neinflamabil)</w:t>
      </w:r>
    </w:p>
    <w:p w14:paraId="77ABC2A5" w14:textId="77777777" w:rsidR="0067190E" w:rsidRPr="00716CF7" w:rsidRDefault="0067190E" w:rsidP="0067190E">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Placă aglomerată de 10 mm, melamină albă de joasă presiune pe ambele feţe.</w:t>
      </w:r>
    </w:p>
    <w:p w14:paraId="13572AB5" w14:textId="77777777" w:rsidR="0067190E" w:rsidRPr="00716CF7" w:rsidRDefault="0067190E" w:rsidP="0067190E">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U = de 0,45 W/m² K (ziduri exterioare interşanjabile)</w:t>
      </w:r>
    </w:p>
    <w:p w14:paraId="29592B8A" w14:textId="77777777" w:rsidR="0067190E" w:rsidRPr="00716CF7" w:rsidRDefault="0067190E" w:rsidP="0067190E">
      <w:pPr>
        <w:pStyle w:val="NoSpacing"/>
        <w:jc w:val="both"/>
        <w:rPr>
          <w:rFonts w:ascii="Times New Roman" w:hAnsi="Times New Roman" w:cs="Times New Roman"/>
          <w:b/>
          <w:noProof/>
          <w:sz w:val="24"/>
          <w:szCs w:val="24"/>
        </w:rPr>
      </w:pPr>
      <w:r w:rsidRPr="00716CF7">
        <w:rPr>
          <w:rFonts w:ascii="Times New Roman" w:hAnsi="Times New Roman" w:cs="Times New Roman"/>
          <w:b/>
          <w:noProof/>
          <w:sz w:val="24"/>
          <w:szCs w:val="24"/>
        </w:rPr>
        <w:t xml:space="preserve">Pereti interiori: </w:t>
      </w:r>
    </w:p>
    <w:p w14:paraId="5CE81BF5" w14:textId="77777777" w:rsidR="0067190E" w:rsidRPr="00716CF7" w:rsidRDefault="0067190E" w:rsidP="0067190E">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Placă aglomerată de 10 mm, melamină albă de joasă presiune pe ambele feţe, 50 mm cadru din profile zincate ambutisate cu gauri de trecere cabluri instalatie</w:t>
      </w:r>
    </w:p>
    <w:p w14:paraId="4F856324" w14:textId="77777777" w:rsidR="0067190E" w:rsidRPr="00716CF7" w:rsidRDefault="0067190E" w:rsidP="0067190E">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electrica.</w:t>
      </w:r>
    </w:p>
    <w:p w14:paraId="4B392D73" w14:textId="77777777" w:rsidR="0067190E" w:rsidRPr="00716CF7" w:rsidRDefault="0067190E" w:rsidP="0067190E">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Placă aglomerată de 10 mm, melamină albă de joasă presiune pe ambele feţe, (detasabila cu instalaţie electrică)</w:t>
      </w:r>
    </w:p>
    <w:p w14:paraId="120E117D" w14:textId="65836649" w:rsidR="0067190E" w:rsidRPr="00716CF7" w:rsidRDefault="0067190E" w:rsidP="0067190E">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Acoperis:</w:t>
      </w:r>
    </w:p>
    <w:p w14:paraId="40C19092" w14:textId="77777777" w:rsidR="0067190E" w:rsidRPr="00716CF7" w:rsidRDefault="0067190E" w:rsidP="0067190E">
      <w:pPr>
        <w:pStyle w:val="NoSpacing"/>
        <w:rPr>
          <w:rFonts w:ascii="Times New Roman" w:hAnsi="Times New Roman" w:cs="Times New Roman"/>
          <w:noProof/>
          <w:sz w:val="24"/>
          <w:szCs w:val="24"/>
        </w:rPr>
      </w:pPr>
      <w:r w:rsidRPr="00716CF7">
        <w:rPr>
          <w:rFonts w:ascii="Times New Roman" w:hAnsi="Times New Roman" w:cs="Times New Roman"/>
          <w:b/>
          <w:noProof/>
          <w:sz w:val="24"/>
          <w:szCs w:val="24"/>
        </w:rPr>
        <w:t xml:space="preserve"> </w:t>
      </w:r>
      <w:r w:rsidRPr="00716CF7">
        <w:rPr>
          <w:rFonts w:ascii="Times New Roman" w:hAnsi="Times New Roman" w:cs="Times New Roman"/>
          <w:noProof/>
          <w:sz w:val="24"/>
          <w:szCs w:val="24"/>
        </w:rPr>
        <w:t>- Grindă cadru de oţel. Tabla de acoperis galvanizata de 0,75 mm, inaltimea cutelor de 40 mm</w:t>
      </w:r>
    </w:p>
    <w:p w14:paraId="5CD418AA" w14:textId="77777777" w:rsidR="0067190E" w:rsidRPr="00716CF7" w:rsidRDefault="0067190E" w:rsidP="0067190E">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Greutate  de aproximativ 8.46 kg/mp. Stratul de zinc este 275 g/mp.</w:t>
      </w:r>
    </w:p>
    <w:p w14:paraId="4FC3139D" w14:textId="77777777" w:rsidR="0067190E" w:rsidRPr="00716CF7" w:rsidRDefault="0067190E" w:rsidP="0067190E">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Izolaţie: 80 mm din vata minerala conform DIN 4108 (Material clasa A2 la DIN</w:t>
      </w:r>
    </w:p>
    <w:p w14:paraId="09D4506B" w14:textId="77777777" w:rsidR="0067190E" w:rsidRPr="00716CF7" w:rsidRDefault="0067190E" w:rsidP="0067190E">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4102, neinflamabil). Densitate: 14kg/mc</w:t>
      </w:r>
    </w:p>
    <w:p w14:paraId="311DDF4E" w14:textId="77777777" w:rsidR="0067190E" w:rsidRPr="00716CF7" w:rsidRDefault="0067190E" w:rsidP="0067190E">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Barieră de vapori</w:t>
      </w:r>
    </w:p>
    <w:p w14:paraId="620C8348" w14:textId="77777777" w:rsidR="0067190E" w:rsidRPr="00716CF7" w:rsidRDefault="0067190E" w:rsidP="0067190E">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Placă aglomerată de 10 mm, melamină albă de joasă presiune pe ambele feţe</w:t>
      </w:r>
    </w:p>
    <w:p w14:paraId="15155A18" w14:textId="77777777" w:rsidR="0067190E" w:rsidRPr="00716CF7" w:rsidRDefault="0067190E" w:rsidP="0067190E">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U = 0.44 W/m² K</w:t>
      </w:r>
    </w:p>
    <w:p w14:paraId="6F2E04A3" w14:textId="77777777" w:rsidR="0067190E" w:rsidRPr="00716CF7" w:rsidRDefault="0067190E" w:rsidP="0067190E">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 xml:space="preserve">Fereastra: </w:t>
      </w:r>
    </w:p>
    <w:p w14:paraId="5374CAB7" w14:textId="77777777" w:rsidR="0067190E" w:rsidRPr="00716CF7" w:rsidRDefault="0067190E" w:rsidP="0067190E">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Tamplarie PVC cu geam termopan, alba, lăţime 2.060 mm x înălţime 1.200 mm, 3 părţi, partea din stânga şi dreapta fixe, piesa din centru cu cadru de fereastră cu rotire DIN la dreapta</w:t>
      </w:r>
    </w:p>
    <w:p w14:paraId="42919EBB" w14:textId="77777777" w:rsidR="0067190E" w:rsidRPr="00716CF7" w:rsidRDefault="0067190E" w:rsidP="0067190E">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Argonul este intre cele doua foi de sticla</w:t>
      </w:r>
    </w:p>
    <w:p w14:paraId="67833403" w14:textId="77777777" w:rsidR="0067190E" w:rsidRPr="00716CF7" w:rsidRDefault="0067190E" w:rsidP="0067190E">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Geamuri izolante 4/16/4, obloane din plastic si pervaz alb din aluminium.</w:t>
      </w:r>
    </w:p>
    <w:p w14:paraId="2F6F4D41" w14:textId="77777777" w:rsidR="0067190E" w:rsidRPr="00716CF7" w:rsidRDefault="0067190E" w:rsidP="0067190E">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Fereastra cu 5 camere pe profil Kommerling armat cu U = 1.1 W/m² K</w:t>
      </w:r>
    </w:p>
    <w:p w14:paraId="5BF37B3F" w14:textId="77777777" w:rsidR="0067190E" w:rsidRPr="00716CF7" w:rsidRDefault="0067190E" w:rsidP="0067190E">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 xml:space="preserve">Usa exterioara: </w:t>
      </w:r>
    </w:p>
    <w:p w14:paraId="26CC086A" w14:textId="0647C0BF" w:rsidR="0067190E" w:rsidRPr="00716CF7" w:rsidRDefault="00305535" w:rsidP="0067190E">
      <w:pPr>
        <w:pStyle w:val="NoSpacing"/>
        <w:rPr>
          <w:rFonts w:ascii="Times New Roman" w:hAnsi="Times New Roman" w:cs="Times New Roman"/>
          <w:noProof/>
          <w:sz w:val="24"/>
          <w:szCs w:val="24"/>
        </w:rPr>
      </w:pPr>
      <w:r>
        <w:rPr>
          <w:rFonts w:ascii="Times New Roman" w:hAnsi="Times New Roman" w:cs="Times New Roman"/>
          <w:noProof/>
          <w:sz w:val="24"/>
          <w:szCs w:val="24"/>
        </w:rPr>
        <w:t>- Uşă ZK lăţime 1000</w:t>
      </w:r>
      <w:r w:rsidR="0067190E" w:rsidRPr="00716CF7">
        <w:rPr>
          <w:rFonts w:ascii="Times New Roman" w:hAnsi="Times New Roman" w:cs="Times New Roman"/>
          <w:noProof/>
          <w:sz w:val="24"/>
          <w:szCs w:val="24"/>
        </w:rPr>
        <w:t xml:space="preserve"> mm x înălţime 2.000 mm, armături de închizătoare şi închizătoare cilindrică</w:t>
      </w:r>
    </w:p>
    <w:p w14:paraId="7C6B8CE4" w14:textId="77777777" w:rsidR="0067190E" w:rsidRPr="00716CF7" w:rsidRDefault="0067190E" w:rsidP="0067190E">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Instalatia electrica:</w:t>
      </w:r>
    </w:p>
    <w:p w14:paraId="0D7A9082" w14:textId="2548C30E" w:rsidR="0067190E" w:rsidRPr="0067190E" w:rsidRDefault="0067190E" w:rsidP="0067190E">
      <w:pPr>
        <w:pStyle w:val="NoSpacing"/>
        <w:jc w:val="both"/>
        <w:rPr>
          <w:rFonts w:ascii="Times New Roman" w:hAnsi="Times New Roman" w:cs="Times New Roman"/>
          <w:noProof/>
          <w:sz w:val="24"/>
          <w:szCs w:val="24"/>
        </w:rPr>
      </w:pPr>
      <w:r w:rsidRPr="0067190E">
        <w:rPr>
          <w:rFonts w:ascii="Times New Roman" w:hAnsi="Times New Roman" w:cs="Times New Roman"/>
          <w:noProof/>
          <w:sz w:val="24"/>
          <w:szCs w:val="24"/>
        </w:rPr>
        <w:t>În conformitate cu VDE 0100, completă cu cutie de racordare, tablou de</w:t>
      </w:r>
      <w:r>
        <w:rPr>
          <w:rFonts w:ascii="Times New Roman" w:hAnsi="Times New Roman" w:cs="Times New Roman"/>
          <w:noProof/>
          <w:sz w:val="24"/>
          <w:szCs w:val="24"/>
        </w:rPr>
        <w:t xml:space="preserve"> </w:t>
      </w:r>
      <w:r w:rsidRPr="0067190E">
        <w:rPr>
          <w:rFonts w:ascii="Times New Roman" w:hAnsi="Times New Roman" w:cs="Times New Roman"/>
          <w:noProof/>
          <w:sz w:val="24"/>
          <w:szCs w:val="24"/>
        </w:rPr>
        <w:t>distribuţie cu comutator FI 0.03 A şi întrerupătoare, 1 corp de neon (58 W) cu</w:t>
      </w:r>
      <w:r>
        <w:rPr>
          <w:rFonts w:ascii="Times New Roman" w:hAnsi="Times New Roman" w:cs="Times New Roman"/>
          <w:noProof/>
          <w:sz w:val="24"/>
          <w:szCs w:val="24"/>
        </w:rPr>
        <w:t xml:space="preserve"> </w:t>
      </w:r>
      <w:r w:rsidRPr="0067190E">
        <w:rPr>
          <w:rFonts w:ascii="Times New Roman" w:hAnsi="Times New Roman" w:cs="Times New Roman"/>
          <w:noProof/>
          <w:sz w:val="24"/>
          <w:szCs w:val="24"/>
        </w:rPr>
        <w:t>carcasă, 2 prize, 1 comutator.</w:t>
      </w:r>
    </w:p>
    <w:p w14:paraId="3D4EBB8A" w14:textId="47434B2A" w:rsidR="0067190E" w:rsidRPr="0067190E" w:rsidRDefault="0067190E" w:rsidP="0067190E">
      <w:pPr>
        <w:pStyle w:val="NoSpacing"/>
        <w:jc w:val="both"/>
        <w:rPr>
          <w:rFonts w:ascii="Times New Roman" w:hAnsi="Times New Roman" w:cs="Times New Roman"/>
          <w:noProof/>
          <w:sz w:val="24"/>
          <w:szCs w:val="24"/>
        </w:rPr>
      </w:pPr>
      <w:r w:rsidRPr="0067190E">
        <w:rPr>
          <w:rFonts w:ascii="Times New Roman" w:hAnsi="Times New Roman" w:cs="Times New Roman"/>
          <w:noProof/>
          <w:sz w:val="24"/>
          <w:szCs w:val="24"/>
        </w:rPr>
        <w:t>- Pentru instalatia de iluminare este folosit cablu electric CYKY J 3 x 1.5mm si</w:t>
      </w:r>
      <w:r>
        <w:rPr>
          <w:rFonts w:ascii="Times New Roman" w:hAnsi="Times New Roman" w:cs="Times New Roman"/>
          <w:noProof/>
          <w:sz w:val="24"/>
          <w:szCs w:val="24"/>
        </w:rPr>
        <w:t xml:space="preserve"> </w:t>
      </w:r>
      <w:r w:rsidRPr="0067190E">
        <w:rPr>
          <w:rFonts w:ascii="Times New Roman" w:hAnsi="Times New Roman" w:cs="Times New Roman"/>
          <w:noProof/>
          <w:sz w:val="24"/>
          <w:szCs w:val="24"/>
        </w:rPr>
        <w:t>pentru prize folosit cablu electric Cyky J3C x 2,5mm</w:t>
      </w:r>
    </w:p>
    <w:p w14:paraId="0C3806C4" w14:textId="4507281F" w:rsidR="0067190E" w:rsidRPr="0067190E" w:rsidRDefault="0067190E" w:rsidP="0067190E">
      <w:pPr>
        <w:pStyle w:val="NoSpacing"/>
        <w:jc w:val="both"/>
        <w:rPr>
          <w:rFonts w:ascii="Times New Roman" w:hAnsi="Times New Roman" w:cs="Times New Roman"/>
          <w:noProof/>
          <w:sz w:val="24"/>
          <w:szCs w:val="24"/>
        </w:rPr>
      </w:pPr>
      <w:r w:rsidRPr="0067190E">
        <w:rPr>
          <w:rFonts w:ascii="Times New Roman" w:hAnsi="Times New Roman" w:cs="Times New Roman"/>
          <w:noProof/>
          <w:sz w:val="24"/>
          <w:szCs w:val="24"/>
        </w:rPr>
        <w:t>- Circuitele sunt prevazute cu dispozitive de protectie pentru contactul direct, sunt</w:t>
      </w:r>
      <w:r>
        <w:rPr>
          <w:rFonts w:ascii="Times New Roman" w:hAnsi="Times New Roman" w:cs="Times New Roman"/>
          <w:noProof/>
          <w:sz w:val="24"/>
          <w:szCs w:val="24"/>
        </w:rPr>
        <w:t xml:space="preserve"> </w:t>
      </w:r>
      <w:r w:rsidRPr="0067190E">
        <w:rPr>
          <w:rFonts w:ascii="Times New Roman" w:hAnsi="Times New Roman" w:cs="Times New Roman"/>
          <w:noProof/>
          <w:sz w:val="24"/>
          <w:szCs w:val="24"/>
        </w:rPr>
        <w:t>izolate si mascate. In cazul unui contact accidental se intrerupe automat curentul</w:t>
      </w:r>
      <w:r>
        <w:rPr>
          <w:rFonts w:ascii="Times New Roman" w:hAnsi="Times New Roman" w:cs="Times New Roman"/>
          <w:noProof/>
          <w:sz w:val="24"/>
          <w:szCs w:val="24"/>
        </w:rPr>
        <w:t xml:space="preserve"> </w:t>
      </w:r>
      <w:r w:rsidRPr="0067190E">
        <w:rPr>
          <w:rFonts w:ascii="Times New Roman" w:hAnsi="Times New Roman" w:cs="Times New Roman"/>
          <w:noProof/>
          <w:sz w:val="24"/>
          <w:szCs w:val="24"/>
        </w:rPr>
        <w:t>electric de la sursa. Exista o protectie suplimentara</w:t>
      </w:r>
    </w:p>
    <w:p w14:paraId="2F40D0B6" w14:textId="77777777" w:rsidR="0067190E" w:rsidRDefault="0067190E" w:rsidP="0067190E">
      <w:pPr>
        <w:pStyle w:val="NoSpacing"/>
        <w:jc w:val="both"/>
        <w:rPr>
          <w:rFonts w:ascii="Times New Roman" w:hAnsi="Times New Roman" w:cs="Times New Roman"/>
          <w:noProof/>
          <w:sz w:val="24"/>
          <w:szCs w:val="24"/>
        </w:rPr>
      </w:pPr>
      <w:r w:rsidRPr="0067190E">
        <w:rPr>
          <w:rFonts w:ascii="Times New Roman" w:hAnsi="Times New Roman" w:cs="Times New Roman"/>
          <w:noProof/>
          <w:sz w:val="24"/>
          <w:szCs w:val="24"/>
        </w:rPr>
        <w:t>- Pe cadru sunt montate doua suruburi de impamantare prin intermediul carora se</w:t>
      </w:r>
      <w:r>
        <w:rPr>
          <w:rFonts w:ascii="Times New Roman" w:hAnsi="Times New Roman" w:cs="Times New Roman"/>
          <w:noProof/>
          <w:sz w:val="24"/>
          <w:szCs w:val="24"/>
        </w:rPr>
        <w:t xml:space="preserve"> </w:t>
      </w:r>
      <w:r w:rsidRPr="0067190E">
        <w:rPr>
          <w:rFonts w:ascii="Times New Roman" w:hAnsi="Times New Roman" w:cs="Times New Roman"/>
          <w:noProof/>
          <w:sz w:val="24"/>
          <w:szCs w:val="24"/>
        </w:rPr>
        <w:t>asigura buna functionare impotriva oricarui accident electric, avand o rezistenta</w:t>
      </w:r>
      <w:r>
        <w:rPr>
          <w:rFonts w:ascii="Times New Roman" w:hAnsi="Times New Roman" w:cs="Times New Roman"/>
          <w:noProof/>
          <w:sz w:val="24"/>
          <w:szCs w:val="24"/>
        </w:rPr>
        <w:t xml:space="preserve"> </w:t>
      </w:r>
      <w:r w:rsidRPr="0067190E">
        <w:rPr>
          <w:rFonts w:ascii="Times New Roman" w:hAnsi="Times New Roman" w:cs="Times New Roman"/>
          <w:noProof/>
          <w:sz w:val="24"/>
          <w:szCs w:val="24"/>
        </w:rPr>
        <w:t>pana la 10 Ω.</w:t>
      </w:r>
    </w:p>
    <w:p w14:paraId="6576F9F5" w14:textId="5FB7F50D" w:rsidR="0067190E" w:rsidRDefault="0067190E" w:rsidP="0067190E">
      <w:pPr>
        <w:pStyle w:val="NoSpacing"/>
        <w:jc w:val="both"/>
        <w:rPr>
          <w:rFonts w:ascii="Times New Roman" w:hAnsi="Times New Roman" w:cs="Times New Roman"/>
          <w:b/>
          <w:noProof/>
          <w:sz w:val="24"/>
          <w:szCs w:val="24"/>
        </w:rPr>
      </w:pPr>
      <w:r w:rsidRPr="00716CF7">
        <w:rPr>
          <w:rFonts w:ascii="Times New Roman" w:hAnsi="Times New Roman" w:cs="Times New Roman"/>
          <w:b/>
          <w:noProof/>
          <w:sz w:val="24"/>
          <w:szCs w:val="24"/>
        </w:rPr>
        <w:t xml:space="preserve">Incalzirea: - </w:t>
      </w:r>
      <w:r w:rsidRPr="00716CF7">
        <w:rPr>
          <w:rFonts w:ascii="Times New Roman" w:hAnsi="Times New Roman" w:cs="Times New Roman"/>
          <w:noProof/>
          <w:sz w:val="24"/>
          <w:szCs w:val="24"/>
        </w:rPr>
        <w:t>Convector electric 2.5 kilowaţi cu termostat</w:t>
      </w:r>
    </w:p>
    <w:p w14:paraId="3AF27E68" w14:textId="19BAD5F7" w:rsidR="00981B80" w:rsidRDefault="00981B80" w:rsidP="00AA1951">
      <w:pPr>
        <w:pStyle w:val="NoSpacing"/>
        <w:rPr>
          <w:rFonts w:ascii="Times New Roman" w:hAnsi="Times New Roman" w:cs="Times New Roman"/>
          <w:b/>
          <w:noProof/>
          <w:sz w:val="24"/>
          <w:szCs w:val="24"/>
        </w:rPr>
      </w:pPr>
    </w:p>
    <w:p w14:paraId="2FAF118A" w14:textId="537D1021" w:rsidR="00981B80" w:rsidRDefault="00BF7A34" w:rsidP="00AA1951">
      <w:pPr>
        <w:pStyle w:val="NoSpacing"/>
        <w:rPr>
          <w:rFonts w:ascii="Times New Roman" w:hAnsi="Times New Roman" w:cs="Times New Roman"/>
          <w:b/>
          <w:noProof/>
          <w:sz w:val="24"/>
          <w:szCs w:val="24"/>
        </w:rPr>
      </w:pPr>
      <w:r>
        <w:rPr>
          <w:rFonts w:ascii="Times New Roman" w:hAnsi="Times New Roman" w:cs="Times New Roman"/>
          <w:b/>
          <w:noProof/>
          <w:sz w:val="24"/>
          <w:szCs w:val="24"/>
        </w:rPr>
        <w:t>IV</w:t>
      </w:r>
      <w:r w:rsidRPr="00BF7A34">
        <w:rPr>
          <w:rFonts w:ascii="Times New Roman" w:hAnsi="Times New Roman" w:cs="Times New Roman"/>
          <w:b/>
          <w:noProof/>
          <w:sz w:val="24"/>
          <w:szCs w:val="24"/>
        </w:rPr>
        <w:t xml:space="preserve">.Fisa tehnica </w:t>
      </w:r>
      <w:r w:rsidR="00913ED7">
        <w:rPr>
          <w:rFonts w:ascii="Times New Roman" w:hAnsi="Times New Roman" w:cs="Times New Roman"/>
          <w:b/>
          <w:noProof/>
          <w:sz w:val="24"/>
          <w:szCs w:val="24"/>
        </w:rPr>
        <w:t xml:space="preserve">Container tip </w:t>
      </w:r>
      <w:r w:rsidRPr="00BF7A34">
        <w:rPr>
          <w:rFonts w:ascii="Times New Roman" w:hAnsi="Times New Roman" w:cs="Times New Roman"/>
          <w:b/>
          <w:noProof/>
          <w:sz w:val="24"/>
          <w:szCs w:val="24"/>
        </w:rPr>
        <w:t>Sanitar</w:t>
      </w:r>
      <w:r w:rsidR="00913ED7">
        <w:rPr>
          <w:rFonts w:ascii="Times New Roman" w:hAnsi="Times New Roman" w:cs="Times New Roman"/>
          <w:b/>
          <w:noProof/>
          <w:sz w:val="24"/>
          <w:szCs w:val="24"/>
        </w:rPr>
        <w:t xml:space="preserve"> (</w:t>
      </w:r>
      <w:r w:rsidR="00913ED7" w:rsidRPr="00BF7A34">
        <w:rPr>
          <w:rFonts w:ascii="Times New Roman" w:hAnsi="Times New Roman" w:cs="Times New Roman"/>
          <w:b/>
          <w:noProof/>
          <w:sz w:val="24"/>
          <w:szCs w:val="24"/>
        </w:rPr>
        <w:t>INS3</w:t>
      </w:r>
      <w:r w:rsidR="00913ED7">
        <w:rPr>
          <w:rFonts w:ascii="Times New Roman" w:hAnsi="Times New Roman" w:cs="Times New Roman"/>
          <w:b/>
          <w:noProof/>
          <w:sz w:val="24"/>
          <w:szCs w:val="24"/>
        </w:rPr>
        <w:t>)</w:t>
      </w:r>
    </w:p>
    <w:p w14:paraId="228392C3" w14:textId="77777777" w:rsidR="00BF7A34" w:rsidRPr="00BF7A34" w:rsidRDefault="00BF7A34" w:rsidP="00BF7A34">
      <w:pPr>
        <w:pStyle w:val="NoSpacing"/>
        <w:rPr>
          <w:rFonts w:ascii="Times New Roman" w:hAnsi="Times New Roman" w:cs="Times New Roman"/>
          <w:noProof/>
          <w:sz w:val="24"/>
          <w:szCs w:val="24"/>
        </w:rPr>
      </w:pPr>
      <w:r w:rsidRPr="00BF7A34">
        <w:rPr>
          <w:rFonts w:ascii="Times New Roman" w:hAnsi="Times New Roman" w:cs="Times New Roman"/>
          <w:noProof/>
          <w:sz w:val="24"/>
          <w:szCs w:val="24"/>
        </w:rPr>
        <w:t>Dimensiuni externe: lungime 6.058 mm, lăţime 2,438 mm, înălţime 2,800 mm</w:t>
      </w:r>
    </w:p>
    <w:p w14:paraId="08C3CECB" w14:textId="0D129948" w:rsidR="00981B80" w:rsidRPr="00BF7A34" w:rsidRDefault="00BF7A34" w:rsidP="00BF7A34">
      <w:pPr>
        <w:pStyle w:val="NoSpacing"/>
        <w:rPr>
          <w:rFonts w:ascii="Times New Roman" w:hAnsi="Times New Roman" w:cs="Times New Roman"/>
          <w:noProof/>
          <w:sz w:val="24"/>
          <w:szCs w:val="24"/>
        </w:rPr>
      </w:pPr>
      <w:r>
        <w:rPr>
          <w:rFonts w:ascii="Times New Roman" w:hAnsi="Times New Roman" w:cs="Times New Roman"/>
          <w:noProof/>
          <w:sz w:val="24"/>
          <w:szCs w:val="24"/>
        </w:rPr>
        <w:t>Greutate: aprox. 3.5</w:t>
      </w:r>
      <w:r w:rsidRPr="00BF7A34">
        <w:rPr>
          <w:rFonts w:ascii="Times New Roman" w:hAnsi="Times New Roman" w:cs="Times New Roman"/>
          <w:noProof/>
          <w:sz w:val="24"/>
          <w:szCs w:val="24"/>
        </w:rPr>
        <w:t>00 kg</w:t>
      </w:r>
    </w:p>
    <w:p w14:paraId="77A0FFE3" w14:textId="13176B47" w:rsidR="00981B80" w:rsidRPr="00BF7A34" w:rsidRDefault="00BF7A34" w:rsidP="00AA1951">
      <w:pPr>
        <w:pStyle w:val="NoSpacing"/>
        <w:rPr>
          <w:rFonts w:ascii="Times New Roman" w:hAnsi="Times New Roman" w:cs="Times New Roman"/>
          <w:noProof/>
          <w:sz w:val="24"/>
          <w:szCs w:val="24"/>
        </w:rPr>
      </w:pPr>
      <w:r w:rsidRPr="00BF7A34">
        <w:rPr>
          <w:rFonts w:ascii="Times New Roman" w:hAnsi="Times New Roman" w:cs="Times New Roman"/>
          <w:noProof/>
          <w:sz w:val="24"/>
          <w:szCs w:val="24"/>
        </w:rPr>
        <w:t>Adecvat pentru 50 persoane</w:t>
      </w:r>
    </w:p>
    <w:p w14:paraId="047B3E11" w14:textId="4E56D5C7" w:rsidR="00BF7A34" w:rsidRPr="00BF7A34" w:rsidRDefault="00BF7A34" w:rsidP="00AA1951">
      <w:pPr>
        <w:pStyle w:val="NoSpacing"/>
        <w:rPr>
          <w:rFonts w:ascii="Times New Roman" w:hAnsi="Times New Roman" w:cs="Times New Roman"/>
          <w:noProof/>
          <w:sz w:val="24"/>
          <w:szCs w:val="24"/>
        </w:rPr>
      </w:pPr>
      <w:r w:rsidRPr="00BF7A34">
        <w:rPr>
          <w:rFonts w:ascii="Times New Roman" w:hAnsi="Times New Roman" w:cs="Times New Roman"/>
          <w:noProof/>
          <w:sz w:val="24"/>
          <w:szCs w:val="24"/>
        </w:rPr>
        <w:t>Chiuveta, apa caldo si rece, cu oglinda si carlig de prosop:2</w:t>
      </w:r>
    </w:p>
    <w:p w14:paraId="74540663" w14:textId="49B65B0C" w:rsidR="00BF7A34" w:rsidRPr="00BF7A34" w:rsidRDefault="00BF7A34" w:rsidP="00AA1951">
      <w:pPr>
        <w:pStyle w:val="NoSpacing"/>
        <w:rPr>
          <w:rFonts w:ascii="Times New Roman" w:hAnsi="Times New Roman" w:cs="Times New Roman"/>
          <w:noProof/>
          <w:sz w:val="24"/>
          <w:szCs w:val="24"/>
        </w:rPr>
      </w:pPr>
      <w:r w:rsidRPr="00BF7A34">
        <w:rPr>
          <w:rFonts w:ascii="Times New Roman" w:hAnsi="Times New Roman" w:cs="Times New Roman"/>
          <w:noProof/>
          <w:sz w:val="24"/>
          <w:szCs w:val="24"/>
        </w:rPr>
        <w:t>Pisoare cu robinet de oprire:3</w:t>
      </w:r>
    </w:p>
    <w:p w14:paraId="73CFCAC6" w14:textId="4505820F" w:rsidR="00BF7A34" w:rsidRDefault="00BF7A34" w:rsidP="00BF7A34">
      <w:pPr>
        <w:pStyle w:val="NoSpacing"/>
        <w:rPr>
          <w:rFonts w:ascii="Times New Roman" w:hAnsi="Times New Roman" w:cs="Times New Roman"/>
          <w:noProof/>
          <w:sz w:val="24"/>
          <w:szCs w:val="24"/>
        </w:rPr>
      </w:pPr>
      <w:r w:rsidRPr="00BF7A34">
        <w:rPr>
          <w:rFonts w:ascii="Times New Roman" w:hAnsi="Times New Roman" w:cs="Times New Roman"/>
          <w:noProof/>
          <w:sz w:val="24"/>
          <w:szCs w:val="24"/>
        </w:rPr>
        <w:t>Cabină de toaletă cu uşă, cu</w:t>
      </w:r>
      <w:r>
        <w:rPr>
          <w:rFonts w:ascii="Times New Roman" w:hAnsi="Times New Roman" w:cs="Times New Roman"/>
          <w:noProof/>
          <w:sz w:val="24"/>
          <w:szCs w:val="24"/>
        </w:rPr>
        <w:t xml:space="preserve"> </w:t>
      </w:r>
      <w:r w:rsidRPr="00BF7A34">
        <w:rPr>
          <w:rFonts w:ascii="Times New Roman" w:hAnsi="Times New Roman" w:cs="Times New Roman"/>
          <w:noProof/>
          <w:sz w:val="24"/>
          <w:szCs w:val="24"/>
        </w:rPr>
        <w:t>încuietoare, toaletă cu rezervor,</w:t>
      </w:r>
      <w:r>
        <w:rPr>
          <w:rFonts w:ascii="Times New Roman" w:hAnsi="Times New Roman" w:cs="Times New Roman"/>
          <w:noProof/>
          <w:sz w:val="24"/>
          <w:szCs w:val="24"/>
        </w:rPr>
        <w:t xml:space="preserve"> </w:t>
      </w:r>
      <w:r w:rsidRPr="00BF7A34">
        <w:rPr>
          <w:rFonts w:ascii="Times New Roman" w:hAnsi="Times New Roman" w:cs="Times New Roman"/>
          <w:noProof/>
          <w:sz w:val="24"/>
          <w:szCs w:val="24"/>
        </w:rPr>
        <w:t>suport hârtie igienică şi cuier</w:t>
      </w:r>
      <w:r>
        <w:rPr>
          <w:rFonts w:ascii="Times New Roman" w:hAnsi="Times New Roman" w:cs="Times New Roman"/>
          <w:noProof/>
          <w:sz w:val="24"/>
          <w:szCs w:val="24"/>
        </w:rPr>
        <w:t xml:space="preserve"> </w:t>
      </w:r>
      <w:r w:rsidRPr="00BF7A34">
        <w:rPr>
          <w:rFonts w:ascii="Times New Roman" w:hAnsi="Times New Roman" w:cs="Times New Roman"/>
          <w:noProof/>
          <w:sz w:val="24"/>
          <w:szCs w:val="24"/>
        </w:rPr>
        <w:t>de haine</w:t>
      </w:r>
      <w:r>
        <w:rPr>
          <w:rFonts w:ascii="Times New Roman" w:hAnsi="Times New Roman" w:cs="Times New Roman"/>
          <w:noProof/>
          <w:sz w:val="24"/>
          <w:szCs w:val="24"/>
        </w:rPr>
        <w:t>: 3+1</w:t>
      </w:r>
    </w:p>
    <w:p w14:paraId="7F5B6604" w14:textId="685894F0" w:rsidR="00BF7A34" w:rsidRPr="00BF7A34" w:rsidRDefault="00BF7A34" w:rsidP="00BF7A34">
      <w:pPr>
        <w:pStyle w:val="NoSpacing"/>
        <w:rPr>
          <w:rFonts w:ascii="Times New Roman" w:hAnsi="Times New Roman" w:cs="Times New Roman"/>
          <w:noProof/>
          <w:sz w:val="24"/>
          <w:szCs w:val="24"/>
        </w:rPr>
      </w:pPr>
      <w:r w:rsidRPr="00BF7A34">
        <w:rPr>
          <w:rFonts w:ascii="Times New Roman" w:hAnsi="Times New Roman" w:cs="Times New Roman"/>
          <w:noProof/>
          <w:sz w:val="24"/>
          <w:szCs w:val="24"/>
        </w:rPr>
        <w:t>Încălzitor electric de apă,</w:t>
      </w:r>
      <w:r>
        <w:rPr>
          <w:rFonts w:ascii="Times New Roman" w:hAnsi="Times New Roman" w:cs="Times New Roman"/>
          <w:noProof/>
          <w:sz w:val="24"/>
          <w:szCs w:val="24"/>
        </w:rPr>
        <w:t xml:space="preserve"> </w:t>
      </w:r>
      <w:r w:rsidRPr="00BF7A34">
        <w:rPr>
          <w:rFonts w:ascii="Times New Roman" w:hAnsi="Times New Roman" w:cs="Times New Roman"/>
          <w:noProof/>
          <w:sz w:val="24"/>
          <w:szCs w:val="24"/>
        </w:rPr>
        <w:t>producător de marcă</w:t>
      </w:r>
      <w:r>
        <w:rPr>
          <w:rFonts w:ascii="Times New Roman" w:hAnsi="Times New Roman" w:cs="Times New Roman"/>
          <w:noProof/>
          <w:sz w:val="24"/>
          <w:szCs w:val="24"/>
        </w:rPr>
        <w:t>: 5L/5L</w:t>
      </w:r>
    </w:p>
    <w:p w14:paraId="782F4D2D" w14:textId="36240C7E" w:rsidR="00BF7A34" w:rsidRDefault="00BF7A34" w:rsidP="00BF7A34">
      <w:pPr>
        <w:pStyle w:val="NoSpacing"/>
        <w:rPr>
          <w:rFonts w:ascii="Times New Roman" w:hAnsi="Times New Roman" w:cs="Times New Roman"/>
          <w:noProof/>
          <w:sz w:val="24"/>
          <w:szCs w:val="24"/>
        </w:rPr>
      </w:pPr>
      <w:r w:rsidRPr="00BF7A34">
        <w:rPr>
          <w:rFonts w:ascii="Times New Roman" w:hAnsi="Times New Roman" w:cs="Times New Roman"/>
          <w:noProof/>
          <w:sz w:val="24"/>
          <w:szCs w:val="24"/>
        </w:rPr>
        <w:t>Radiatoare electrice rapide</w:t>
      </w:r>
      <w:r>
        <w:rPr>
          <w:rFonts w:ascii="Times New Roman" w:hAnsi="Times New Roman" w:cs="Times New Roman"/>
          <w:noProof/>
          <w:sz w:val="24"/>
          <w:szCs w:val="24"/>
        </w:rPr>
        <w:t xml:space="preserve"> </w:t>
      </w:r>
      <w:r w:rsidRPr="00BF7A34">
        <w:rPr>
          <w:rFonts w:ascii="Times New Roman" w:hAnsi="Times New Roman" w:cs="Times New Roman"/>
          <w:noProof/>
          <w:sz w:val="24"/>
          <w:szCs w:val="24"/>
        </w:rPr>
        <w:t>selector de temperatură ajustabil</w:t>
      </w:r>
      <w:r>
        <w:rPr>
          <w:rFonts w:ascii="Times New Roman" w:hAnsi="Times New Roman" w:cs="Times New Roman"/>
          <w:noProof/>
          <w:sz w:val="24"/>
          <w:szCs w:val="24"/>
        </w:rPr>
        <w:t xml:space="preserve"> </w:t>
      </w:r>
      <w:r w:rsidRPr="00BF7A34">
        <w:rPr>
          <w:rFonts w:ascii="Times New Roman" w:hAnsi="Times New Roman" w:cs="Times New Roman"/>
          <w:noProof/>
          <w:sz w:val="24"/>
          <w:szCs w:val="24"/>
        </w:rPr>
        <w:t>continuu şi termostat 2000 W</w:t>
      </w:r>
      <w:r>
        <w:rPr>
          <w:rFonts w:ascii="Times New Roman" w:hAnsi="Times New Roman" w:cs="Times New Roman"/>
          <w:noProof/>
          <w:sz w:val="24"/>
          <w:szCs w:val="24"/>
        </w:rPr>
        <w:t>: 1</w:t>
      </w:r>
    </w:p>
    <w:p w14:paraId="1FFFFD3D" w14:textId="4481AA7B" w:rsidR="00BF7A34" w:rsidRDefault="00BF7A34" w:rsidP="00BF7A34">
      <w:pPr>
        <w:pStyle w:val="NoSpacing"/>
        <w:rPr>
          <w:rFonts w:ascii="Times New Roman" w:hAnsi="Times New Roman" w:cs="Times New Roman"/>
          <w:noProof/>
          <w:sz w:val="24"/>
          <w:szCs w:val="24"/>
        </w:rPr>
      </w:pPr>
      <w:r w:rsidRPr="00BF7A34">
        <w:rPr>
          <w:rFonts w:ascii="Times New Roman" w:hAnsi="Times New Roman" w:cs="Times New Roman"/>
          <w:noProof/>
          <w:sz w:val="24"/>
          <w:szCs w:val="24"/>
        </w:rPr>
        <w:t>Dispozitiv anti-îngheţ, 500 W</w:t>
      </w:r>
      <w:r>
        <w:rPr>
          <w:rFonts w:ascii="Times New Roman" w:hAnsi="Times New Roman" w:cs="Times New Roman"/>
          <w:noProof/>
          <w:sz w:val="24"/>
          <w:szCs w:val="24"/>
        </w:rPr>
        <w:t xml:space="preserve">: 1 </w:t>
      </w:r>
    </w:p>
    <w:p w14:paraId="3D75F70B" w14:textId="47ECA414" w:rsidR="00BF7A34" w:rsidRDefault="00BF7A34" w:rsidP="00BF7A34">
      <w:pPr>
        <w:pStyle w:val="NoSpacing"/>
        <w:rPr>
          <w:rFonts w:ascii="Times New Roman" w:hAnsi="Times New Roman" w:cs="Times New Roman"/>
          <w:noProof/>
          <w:sz w:val="24"/>
          <w:szCs w:val="24"/>
        </w:rPr>
      </w:pPr>
      <w:r w:rsidRPr="00BF7A34">
        <w:rPr>
          <w:rFonts w:ascii="Times New Roman" w:hAnsi="Times New Roman" w:cs="Times New Roman"/>
          <w:noProof/>
          <w:sz w:val="24"/>
          <w:szCs w:val="24"/>
        </w:rPr>
        <w:t>Ventilator electric de perete,</w:t>
      </w:r>
      <w:r>
        <w:rPr>
          <w:rFonts w:ascii="Times New Roman" w:hAnsi="Times New Roman" w:cs="Times New Roman"/>
          <w:noProof/>
          <w:sz w:val="24"/>
          <w:szCs w:val="24"/>
        </w:rPr>
        <w:t xml:space="preserve"> </w:t>
      </w:r>
      <w:r w:rsidRPr="00BF7A34">
        <w:rPr>
          <w:rFonts w:ascii="Times New Roman" w:hAnsi="Times New Roman" w:cs="Times New Roman"/>
          <w:noProof/>
          <w:sz w:val="24"/>
          <w:szCs w:val="24"/>
        </w:rPr>
        <w:t>Cu lungirea coloanei de ţevi</w:t>
      </w:r>
      <w:r>
        <w:rPr>
          <w:rFonts w:ascii="Times New Roman" w:hAnsi="Times New Roman" w:cs="Times New Roman"/>
          <w:noProof/>
          <w:sz w:val="24"/>
          <w:szCs w:val="24"/>
        </w:rPr>
        <w:t>: 1</w:t>
      </w:r>
    </w:p>
    <w:p w14:paraId="062E61D0" w14:textId="77777777" w:rsidR="00BC739A" w:rsidRDefault="00BC739A" w:rsidP="00BC739A">
      <w:pPr>
        <w:pStyle w:val="NoSpacing"/>
        <w:rPr>
          <w:rFonts w:ascii="Times New Roman" w:hAnsi="Times New Roman" w:cs="Times New Roman"/>
          <w:b/>
          <w:noProof/>
          <w:sz w:val="24"/>
          <w:szCs w:val="24"/>
        </w:rPr>
      </w:pPr>
      <w:r w:rsidRPr="007700F7">
        <w:rPr>
          <w:rFonts w:ascii="Times New Roman" w:hAnsi="Times New Roman" w:cs="Times New Roman"/>
          <w:b/>
          <w:noProof/>
          <w:sz w:val="24"/>
          <w:szCs w:val="24"/>
        </w:rPr>
        <w:lastRenderedPageBreak/>
        <w:t>Constructie:</w:t>
      </w:r>
    </w:p>
    <w:p w14:paraId="75D48B23" w14:textId="384ACA20" w:rsidR="00BC739A" w:rsidRPr="00BC739A" w:rsidRDefault="00BC739A" w:rsidP="00BC739A">
      <w:pPr>
        <w:pStyle w:val="NoSpacing"/>
        <w:jc w:val="both"/>
        <w:rPr>
          <w:rFonts w:ascii="Times New Roman" w:hAnsi="Times New Roman" w:cs="Times New Roman"/>
          <w:noProof/>
          <w:sz w:val="24"/>
          <w:szCs w:val="24"/>
        </w:rPr>
      </w:pPr>
      <w:r w:rsidRPr="00BC739A">
        <w:rPr>
          <w:rFonts w:ascii="Times New Roman" w:hAnsi="Times New Roman" w:cs="Times New Roman"/>
          <w:noProof/>
          <w:sz w:val="24"/>
          <w:szCs w:val="24"/>
        </w:rPr>
        <w:t>Structură de oţel sudată construită d</w:t>
      </w:r>
      <w:r>
        <w:rPr>
          <w:rFonts w:ascii="Times New Roman" w:hAnsi="Times New Roman" w:cs="Times New Roman"/>
          <w:noProof/>
          <w:sz w:val="24"/>
          <w:szCs w:val="24"/>
        </w:rPr>
        <w:t>in secţiuni concave, unghiulare</w:t>
      </w:r>
      <w:r w:rsidRPr="00BC739A">
        <w:rPr>
          <w:rFonts w:ascii="Times New Roman" w:hAnsi="Times New Roman" w:cs="Times New Roman"/>
          <w:noProof/>
          <w:sz w:val="24"/>
          <w:szCs w:val="24"/>
        </w:rPr>
        <w:t>.</w:t>
      </w:r>
      <w:r>
        <w:rPr>
          <w:rFonts w:ascii="Times New Roman" w:hAnsi="Times New Roman" w:cs="Times New Roman"/>
          <w:noProof/>
          <w:sz w:val="24"/>
          <w:szCs w:val="24"/>
        </w:rPr>
        <w:t xml:space="preserve"> </w:t>
      </w:r>
      <w:r w:rsidRPr="00BC739A">
        <w:rPr>
          <w:rFonts w:ascii="Times New Roman" w:hAnsi="Times New Roman" w:cs="Times New Roman"/>
          <w:noProof/>
          <w:sz w:val="24"/>
          <w:szCs w:val="24"/>
        </w:rPr>
        <w:t>Metoda de obtinere ambutisarea.</w:t>
      </w:r>
    </w:p>
    <w:p w14:paraId="75EAB7FF" w14:textId="575AE0AF" w:rsidR="00BC739A" w:rsidRPr="00BC739A" w:rsidRDefault="00BC739A" w:rsidP="00BC739A">
      <w:pPr>
        <w:pStyle w:val="NoSpacing"/>
        <w:jc w:val="both"/>
        <w:rPr>
          <w:rFonts w:ascii="Times New Roman" w:hAnsi="Times New Roman" w:cs="Times New Roman"/>
          <w:noProof/>
          <w:sz w:val="24"/>
          <w:szCs w:val="24"/>
        </w:rPr>
      </w:pPr>
      <w:r w:rsidRPr="00BC739A">
        <w:rPr>
          <w:rFonts w:ascii="Times New Roman" w:hAnsi="Times New Roman" w:cs="Times New Roman"/>
          <w:noProof/>
          <w:sz w:val="24"/>
          <w:szCs w:val="24"/>
        </w:rPr>
        <w:t>- Partile exterio</w:t>
      </w:r>
      <w:r>
        <w:rPr>
          <w:rFonts w:ascii="Times New Roman" w:hAnsi="Times New Roman" w:cs="Times New Roman"/>
          <w:noProof/>
          <w:sz w:val="24"/>
          <w:szCs w:val="24"/>
        </w:rPr>
        <w:t>are ale cadrului</w:t>
      </w:r>
      <w:r w:rsidRPr="00BC739A">
        <w:rPr>
          <w:rFonts w:ascii="Times New Roman" w:hAnsi="Times New Roman" w:cs="Times New Roman"/>
          <w:noProof/>
          <w:sz w:val="24"/>
          <w:szCs w:val="24"/>
        </w:rPr>
        <w:t xml:space="preserve"> galvanizate, fabricate din foi de tabla laminte la cald.</w:t>
      </w:r>
    </w:p>
    <w:p w14:paraId="48A19C42" w14:textId="77777777" w:rsidR="00BC739A" w:rsidRPr="00BC739A" w:rsidRDefault="00BC739A" w:rsidP="00BC739A">
      <w:pPr>
        <w:pStyle w:val="NoSpacing"/>
        <w:jc w:val="both"/>
        <w:rPr>
          <w:rFonts w:ascii="Times New Roman" w:hAnsi="Times New Roman" w:cs="Times New Roman"/>
          <w:noProof/>
          <w:sz w:val="24"/>
          <w:szCs w:val="24"/>
        </w:rPr>
      </w:pPr>
      <w:r w:rsidRPr="00BC739A">
        <w:rPr>
          <w:rFonts w:ascii="Times New Roman" w:hAnsi="Times New Roman" w:cs="Times New Roman"/>
          <w:noProof/>
          <w:sz w:val="24"/>
          <w:szCs w:val="24"/>
        </w:rPr>
        <w:t>- Grosimea cadrului exterior este de 4mm</w:t>
      </w:r>
    </w:p>
    <w:p w14:paraId="7AF47C18" w14:textId="758651D5" w:rsidR="00BC739A" w:rsidRPr="00BC739A" w:rsidRDefault="00BC739A" w:rsidP="00BC739A">
      <w:pPr>
        <w:pStyle w:val="NoSpacing"/>
        <w:jc w:val="both"/>
        <w:rPr>
          <w:rFonts w:ascii="Times New Roman" w:hAnsi="Times New Roman" w:cs="Times New Roman"/>
          <w:noProof/>
          <w:sz w:val="24"/>
          <w:szCs w:val="24"/>
        </w:rPr>
      </w:pPr>
      <w:r>
        <w:rPr>
          <w:rFonts w:ascii="Times New Roman" w:hAnsi="Times New Roman" w:cs="Times New Roman"/>
          <w:noProof/>
          <w:sz w:val="24"/>
          <w:szCs w:val="24"/>
        </w:rPr>
        <w:t xml:space="preserve">- Marcile de otel utilizate </w:t>
      </w:r>
      <w:r w:rsidRPr="00BC739A">
        <w:rPr>
          <w:rFonts w:ascii="Times New Roman" w:hAnsi="Times New Roman" w:cs="Times New Roman"/>
          <w:noProof/>
          <w:sz w:val="24"/>
          <w:szCs w:val="24"/>
        </w:rPr>
        <w:t xml:space="preserve"> S235JR, S355</w:t>
      </w:r>
    </w:p>
    <w:p w14:paraId="1049A90C" w14:textId="7AAF8E28" w:rsidR="00BC739A" w:rsidRPr="00BC739A" w:rsidRDefault="00BC739A" w:rsidP="00BC739A">
      <w:pPr>
        <w:pStyle w:val="NoSpacing"/>
        <w:jc w:val="both"/>
        <w:rPr>
          <w:rFonts w:ascii="Times New Roman" w:hAnsi="Times New Roman" w:cs="Times New Roman"/>
          <w:noProof/>
          <w:sz w:val="24"/>
          <w:szCs w:val="24"/>
        </w:rPr>
      </w:pPr>
      <w:r>
        <w:rPr>
          <w:rFonts w:ascii="Times New Roman" w:hAnsi="Times New Roman" w:cs="Times New Roman"/>
          <w:noProof/>
          <w:sz w:val="24"/>
          <w:szCs w:val="24"/>
        </w:rPr>
        <w:t>- Podeaua</w:t>
      </w:r>
      <w:r w:rsidRPr="00BC739A">
        <w:rPr>
          <w:rFonts w:ascii="Times New Roman" w:hAnsi="Times New Roman" w:cs="Times New Roman"/>
          <w:noProof/>
          <w:sz w:val="24"/>
          <w:szCs w:val="24"/>
        </w:rPr>
        <w:t xml:space="preserve"> sustinuta de o plasa formata din profile principale IPE80 si profile secundare RHS (profile patrate) 40x40x3 mm.</w:t>
      </w:r>
    </w:p>
    <w:p w14:paraId="74E6DC71" w14:textId="3568B25E" w:rsidR="00BC739A" w:rsidRPr="00BC739A" w:rsidRDefault="00BC739A" w:rsidP="00BC739A">
      <w:pPr>
        <w:pStyle w:val="NoSpacing"/>
        <w:jc w:val="both"/>
        <w:rPr>
          <w:rFonts w:ascii="Times New Roman" w:hAnsi="Times New Roman" w:cs="Times New Roman"/>
          <w:noProof/>
          <w:sz w:val="24"/>
          <w:szCs w:val="24"/>
        </w:rPr>
      </w:pPr>
      <w:r>
        <w:rPr>
          <w:rFonts w:ascii="Times New Roman" w:hAnsi="Times New Roman" w:cs="Times New Roman"/>
          <w:noProof/>
          <w:sz w:val="24"/>
          <w:szCs w:val="24"/>
        </w:rPr>
        <w:t>- Acoperisul</w:t>
      </w:r>
      <w:r w:rsidRPr="00BC739A">
        <w:rPr>
          <w:rFonts w:ascii="Times New Roman" w:hAnsi="Times New Roman" w:cs="Times New Roman"/>
          <w:noProof/>
          <w:sz w:val="24"/>
          <w:szCs w:val="24"/>
        </w:rPr>
        <w:t xml:space="preserve"> sustinut de o retea fermata din profile principale U 30x60x60x3 si profile secundare RHS(profile rectangulare) 40x20x1.5mm.</w:t>
      </w:r>
    </w:p>
    <w:p w14:paraId="57A3C5E6" w14:textId="4A470734" w:rsidR="00BC739A" w:rsidRPr="00BC739A" w:rsidRDefault="00BC739A" w:rsidP="00BC739A">
      <w:pPr>
        <w:pStyle w:val="NoSpacing"/>
        <w:jc w:val="both"/>
        <w:rPr>
          <w:rFonts w:ascii="Times New Roman" w:hAnsi="Times New Roman" w:cs="Times New Roman"/>
          <w:noProof/>
          <w:sz w:val="24"/>
          <w:szCs w:val="24"/>
        </w:rPr>
      </w:pPr>
      <w:r>
        <w:rPr>
          <w:rFonts w:ascii="Times New Roman" w:hAnsi="Times New Roman" w:cs="Times New Roman"/>
          <w:noProof/>
          <w:sz w:val="24"/>
          <w:szCs w:val="24"/>
        </w:rPr>
        <w:t>- Stalpii principali</w:t>
      </w:r>
      <w:r w:rsidRPr="00BC739A">
        <w:rPr>
          <w:rFonts w:ascii="Times New Roman" w:hAnsi="Times New Roman" w:cs="Times New Roman"/>
          <w:noProof/>
          <w:sz w:val="24"/>
          <w:szCs w:val="24"/>
        </w:rPr>
        <w:t xml:space="preserve"> insurubati in cadru. Suruburile folosite sunt: surub M20 x 45 / DIN 912 / 12,9; surub M16 x 40 / DIN 912 / 12,9; surub M16 x 40 / DIN 7991 / 10,9</w:t>
      </w:r>
    </w:p>
    <w:p w14:paraId="40EBE34B" w14:textId="6172C4F0" w:rsidR="00BC739A" w:rsidRPr="00BC739A" w:rsidRDefault="00BC739A" w:rsidP="00BC739A">
      <w:pPr>
        <w:pStyle w:val="NoSpacing"/>
        <w:jc w:val="both"/>
        <w:rPr>
          <w:rFonts w:ascii="Times New Roman" w:hAnsi="Times New Roman" w:cs="Times New Roman"/>
          <w:noProof/>
          <w:sz w:val="24"/>
          <w:szCs w:val="24"/>
        </w:rPr>
      </w:pPr>
      <w:r>
        <w:rPr>
          <w:rFonts w:ascii="Times New Roman" w:hAnsi="Times New Roman" w:cs="Times New Roman"/>
          <w:noProof/>
          <w:sz w:val="24"/>
          <w:szCs w:val="24"/>
        </w:rPr>
        <w:t>- 8 colturi cadre armate.</w:t>
      </w:r>
      <w:r w:rsidRPr="00BC739A">
        <w:rPr>
          <w:rFonts w:ascii="Times New Roman" w:hAnsi="Times New Roman" w:cs="Times New Roman"/>
          <w:noProof/>
          <w:sz w:val="24"/>
          <w:szCs w:val="24"/>
        </w:rPr>
        <w:t xml:space="preserve"> 4 stalpi intermediari (2 pe fiecare latura lunga) insurubati in cadru.</w:t>
      </w:r>
    </w:p>
    <w:p w14:paraId="347B8CD0" w14:textId="77777777" w:rsidR="00BC739A" w:rsidRPr="00BC739A" w:rsidRDefault="00BC739A" w:rsidP="00BC739A">
      <w:pPr>
        <w:pStyle w:val="NoSpacing"/>
        <w:jc w:val="both"/>
        <w:rPr>
          <w:rFonts w:ascii="Times New Roman" w:hAnsi="Times New Roman" w:cs="Times New Roman"/>
          <w:noProof/>
          <w:sz w:val="24"/>
          <w:szCs w:val="24"/>
        </w:rPr>
      </w:pPr>
      <w:r w:rsidRPr="00BC739A">
        <w:rPr>
          <w:rFonts w:ascii="Times New Roman" w:hAnsi="Times New Roman" w:cs="Times New Roman"/>
          <w:noProof/>
          <w:sz w:val="24"/>
          <w:szCs w:val="24"/>
        </w:rPr>
        <w:t>- Accesibil pentru montaj si intretinere, acoperis ventilat pentru a impiedica producere condesului</w:t>
      </w:r>
    </w:p>
    <w:p w14:paraId="02D5D5DE" w14:textId="25BA419E" w:rsidR="00BC739A" w:rsidRPr="00BC739A" w:rsidRDefault="00BC739A" w:rsidP="00BC739A">
      <w:pPr>
        <w:pStyle w:val="NoSpacing"/>
        <w:jc w:val="both"/>
        <w:rPr>
          <w:rFonts w:ascii="Times New Roman" w:hAnsi="Times New Roman" w:cs="Times New Roman"/>
          <w:noProof/>
          <w:sz w:val="24"/>
          <w:szCs w:val="24"/>
        </w:rPr>
      </w:pPr>
      <w:r w:rsidRPr="00BC739A">
        <w:rPr>
          <w:rFonts w:ascii="Times New Roman" w:hAnsi="Times New Roman" w:cs="Times New Roman"/>
          <w:noProof/>
          <w:sz w:val="24"/>
          <w:szCs w:val="24"/>
        </w:rPr>
        <w:t>- Canale de scurgere cu jgheaburi integrate la acoperis cu 2 burlane de scurgere DN 40/50 pe fa</w:t>
      </w:r>
      <w:r>
        <w:rPr>
          <w:rFonts w:ascii="Times New Roman" w:hAnsi="Times New Roman" w:cs="Times New Roman"/>
          <w:noProof/>
          <w:sz w:val="24"/>
          <w:szCs w:val="24"/>
        </w:rPr>
        <w:t>tada. Burlanele de scurgere</w:t>
      </w:r>
      <w:r w:rsidRPr="00BC739A">
        <w:rPr>
          <w:rFonts w:ascii="Times New Roman" w:hAnsi="Times New Roman" w:cs="Times New Roman"/>
          <w:noProof/>
          <w:sz w:val="24"/>
          <w:szCs w:val="24"/>
        </w:rPr>
        <w:t xml:space="preserve"> integrate in structura stalpilor fiind termoizolate cu vata minerala pentru a preveni aparitia condensului .</w:t>
      </w:r>
    </w:p>
    <w:p w14:paraId="5C5F7A24" w14:textId="257E5C87" w:rsidR="00BF7A34" w:rsidRPr="00BF7A34" w:rsidRDefault="00BC739A" w:rsidP="00BC739A">
      <w:pPr>
        <w:pStyle w:val="NoSpacing"/>
        <w:jc w:val="both"/>
        <w:rPr>
          <w:rFonts w:ascii="Times New Roman" w:hAnsi="Times New Roman" w:cs="Times New Roman"/>
          <w:noProof/>
          <w:sz w:val="24"/>
          <w:szCs w:val="24"/>
        </w:rPr>
      </w:pPr>
      <w:r>
        <w:rPr>
          <w:rFonts w:ascii="Times New Roman" w:hAnsi="Times New Roman" w:cs="Times New Roman"/>
          <w:noProof/>
          <w:sz w:val="24"/>
          <w:szCs w:val="24"/>
        </w:rPr>
        <w:t>- Posibilitatea de</w:t>
      </w:r>
      <w:r w:rsidRPr="00BC739A">
        <w:rPr>
          <w:rFonts w:ascii="Times New Roman" w:hAnsi="Times New Roman" w:cs="Times New Roman"/>
          <w:noProof/>
          <w:sz w:val="24"/>
          <w:szCs w:val="24"/>
        </w:rPr>
        <w:t xml:space="preserve"> stivui</w:t>
      </w:r>
      <w:r>
        <w:rPr>
          <w:rFonts w:ascii="Times New Roman" w:hAnsi="Times New Roman" w:cs="Times New Roman"/>
          <w:noProof/>
          <w:sz w:val="24"/>
          <w:szCs w:val="24"/>
        </w:rPr>
        <w:t>re</w:t>
      </w:r>
      <w:r w:rsidRPr="00BC739A">
        <w:rPr>
          <w:rFonts w:ascii="Times New Roman" w:hAnsi="Times New Roman" w:cs="Times New Roman"/>
          <w:noProof/>
          <w:sz w:val="24"/>
          <w:szCs w:val="24"/>
        </w:rPr>
        <w:t xml:space="preserve"> pe 2 etaje, conform calculelor statice a construcţiilor tip fiind testată conform Departamentului pentru Clădiri şi Locuinţe NRW în Düsseldorf. Posibil şi pe 3 etaje cu modificarea structurii de rezistenta a modulelor de la parter.</w:t>
      </w:r>
    </w:p>
    <w:p w14:paraId="500BB6E6" w14:textId="77777777" w:rsidR="00D84628" w:rsidRPr="00716CF7" w:rsidRDefault="00D84628" w:rsidP="00D84628">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 xml:space="preserve">Protectie anti-coroziune: </w:t>
      </w:r>
    </w:p>
    <w:p w14:paraId="6C747250" w14:textId="77777777" w:rsidR="00D84628" w:rsidRPr="00716CF7" w:rsidRDefault="00D84628" w:rsidP="00D84628">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Materialele folosite  curatate chimic</w:t>
      </w:r>
    </w:p>
    <w:p w14:paraId="4A526252" w14:textId="77777777" w:rsidR="00D84628" w:rsidRPr="00716CF7" w:rsidRDefault="00D84628" w:rsidP="00D84628">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Întreaga structură de oţel prevăzută cu protecţie anti-corozivă.</w:t>
      </w:r>
    </w:p>
    <w:p w14:paraId="5592B5FC" w14:textId="77777777" w:rsidR="00D84628" w:rsidRPr="00716CF7" w:rsidRDefault="00D84628" w:rsidP="00D84628">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Grosimea stratului de vopsea de 0.080 mm. Tipul de vopsea  de tip polyuretanic.</w:t>
      </w:r>
    </w:p>
    <w:p w14:paraId="785C6859" w14:textId="77777777" w:rsidR="00D84628" w:rsidRPr="00716CF7" w:rsidRDefault="00D84628" w:rsidP="00D84628">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Cadrele exterioare  din material galvanizat.Strat de zinc – 275 g/mp</w:t>
      </w:r>
    </w:p>
    <w:p w14:paraId="0C1C1C71" w14:textId="77777777" w:rsidR="00D84628" w:rsidRDefault="00D84628" w:rsidP="00D84628">
      <w:pPr>
        <w:pStyle w:val="NoSpacing"/>
        <w:jc w:val="both"/>
        <w:rPr>
          <w:rFonts w:ascii="Times New Roman" w:hAnsi="Times New Roman" w:cs="Times New Roman"/>
          <w:noProof/>
          <w:sz w:val="24"/>
          <w:szCs w:val="24"/>
        </w:rPr>
      </w:pPr>
      <w:r w:rsidRPr="00716CF7">
        <w:rPr>
          <w:rFonts w:ascii="Times New Roman" w:hAnsi="Times New Roman" w:cs="Times New Roman"/>
          <w:b/>
          <w:noProof/>
          <w:sz w:val="24"/>
          <w:szCs w:val="24"/>
        </w:rPr>
        <w:t>Culoare exterioara</w:t>
      </w:r>
      <w:r w:rsidRPr="00716CF7">
        <w:rPr>
          <w:rFonts w:ascii="Times New Roman" w:hAnsi="Times New Roman" w:cs="Times New Roman"/>
          <w:noProof/>
          <w:sz w:val="24"/>
          <w:szCs w:val="24"/>
        </w:rPr>
        <w:t>: - Strat dublu de vopsea tip RAL 1015 ivoriu pal</w:t>
      </w:r>
    </w:p>
    <w:p w14:paraId="2D7BC324" w14:textId="77777777" w:rsidR="00D84628" w:rsidRPr="00716CF7" w:rsidRDefault="00D84628" w:rsidP="00D84628">
      <w:pPr>
        <w:pStyle w:val="NoSpacing"/>
        <w:jc w:val="both"/>
        <w:rPr>
          <w:rFonts w:ascii="Times New Roman" w:hAnsi="Times New Roman" w:cs="Times New Roman"/>
          <w:b/>
          <w:noProof/>
          <w:sz w:val="24"/>
          <w:szCs w:val="24"/>
        </w:rPr>
      </w:pPr>
      <w:r w:rsidRPr="00716CF7">
        <w:rPr>
          <w:rFonts w:ascii="Times New Roman" w:hAnsi="Times New Roman" w:cs="Times New Roman"/>
          <w:b/>
          <w:noProof/>
          <w:sz w:val="24"/>
          <w:szCs w:val="24"/>
        </w:rPr>
        <w:t xml:space="preserve">Podea: </w:t>
      </w:r>
    </w:p>
    <w:p w14:paraId="7FF9F65E" w14:textId="77777777" w:rsidR="00D84628" w:rsidRPr="00716CF7" w:rsidRDefault="00D84628" w:rsidP="00D84628">
      <w:pPr>
        <w:pStyle w:val="NoSpacing"/>
        <w:jc w:val="both"/>
        <w:rPr>
          <w:rFonts w:ascii="Times New Roman" w:hAnsi="Times New Roman" w:cs="Times New Roman"/>
          <w:noProof/>
          <w:sz w:val="24"/>
          <w:szCs w:val="24"/>
        </w:rPr>
      </w:pPr>
      <w:r w:rsidRPr="00716CF7">
        <w:rPr>
          <w:rFonts w:ascii="Times New Roman" w:hAnsi="Times New Roman" w:cs="Times New Roman"/>
          <w:b/>
          <w:noProof/>
          <w:sz w:val="24"/>
          <w:szCs w:val="24"/>
        </w:rPr>
        <w:t xml:space="preserve">- </w:t>
      </w:r>
      <w:r w:rsidRPr="00716CF7">
        <w:rPr>
          <w:rFonts w:ascii="Times New Roman" w:hAnsi="Times New Roman" w:cs="Times New Roman"/>
          <w:noProof/>
          <w:sz w:val="24"/>
          <w:szCs w:val="24"/>
        </w:rPr>
        <w:t>La partea inferioara a grinzii metalice, de podea, prevazuta cu o tabla galvaniza</w:t>
      </w:r>
      <w:r>
        <w:rPr>
          <w:rFonts w:ascii="Times New Roman" w:hAnsi="Times New Roman" w:cs="Times New Roman"/>
          <w:noProof/>
          <w:sz w:val="24"/>
          <w:szCs w:val="24"/>
        </w:rPr>
        <w:t>ta profilata de 0,63 mm grosime</w:t>
      </w:r>
      <w:r w:rsidRPr="00716CF7">
        <w:rPr>
          <w:rFonts w:ascii="Times New Roman" w:hAnsi="Times New Roman" w:cs="Times New Roman"/>
          <w:noProof/>
          <w:sz w:val="24"/>
          <w:szCs w:val="24"/>
        </w:rPr>
        <w:t>, de tipul DX51 D+Z. Stratul de zinc  de 140g/mp.</w:t>
      </w:r>
    </w:p>
    <w:p w14:paraId="336D807D" w14:textId="77777777" w:rsidR="00D84628" w:rsidRPr="00716CF7" w:rsidRDefault="00D84628" w:rsidP="00D84628">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Izolaţie in podea : 100 mm vata minerala conform DIN 4108 (Material clasa A2 la DIN 4</w:t>
      </w:r>
      <w:r>
        <w:rPr>
          <w:rFonts w:ascii="Times New Roman" w:hAnsi="Times New Roman" w:cs="Times New Roman"/>
          <w:noProof/>
          <w:sz w:val="24"/>
          <w:szCs w:val="24"/>
        </w:rPr>
        <w:t>102, neinflamabil). Densitate 14</w:t>
      </w:r>
      <w:r w:rsidRPr="00716CF7">
        <w:rPr>
          <w:rFonts w:ascii="Times New Roman" w:hAnsi="Times New Roman" w:cs="Times New Roman"/>
          <w:noProof/>
          <w:sz w:val="24"/>
          <w:szCs w:val="24"/>
        </w:rPr>
        <w:t xml:space="preserve"> kg/mc</w:t>
      </w:r>
    </w:p>
    <w:p w14:paraId="0AE71D7F" w14:textId="77777777" w:rsidR="00D84628" w:rsidRPr="00716CF7" w:rsidRDefault="00D84628" w:rsidP="00D84628">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Placă aglomerată de19 mm, V 100 clasa de impermeabilitate(impermeabil), E 1valoare de emisie, fixată pe grinzi din oţel profilat.</w:t>
      </w:r>
    </w:p>
    <w:p w14:paraId="5F633BB2" w14:textId="77777777" w:rsidR="00D84628" w:rsidRPr="00716CF7" w:rsidRDefault="00D84628" w:rsidP="00D84628">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Sarcină de lucru: 1-etaj 3.500 N/m², 2-etaje 2.000 N/m²</w:t>
      </w:r>
    </w:p>
    <w:p w14:paraId="7CF5FC18" w14:textId="77777777" w:rsidR="00D84628" w:rsidRPr="00716CF7" w:rsidRDefault="00D84628" w:rsidP="00D84628">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Îmbrăcăminte de pardoseală PVC de 1,5 mm, bej marmorat, dispus în plăci, îmbinat etans, îmbinări sudate</w:t>
      </w:r>
    </w:p>
    <w:p w14:paraId="03D51C29" w14:textId="77777777" w:rsidR="00D84628" w:rsidRPr="00716CF7" w:rsidRDefault="00D84628" w:rsidP="00D84628">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U = of 0.35 W/m² K</w:t>
      </w:r>
    </w:p>
    <w:p w14:paraId="21A5F2B0" w14:textId="77777777" w:rsidR="00D84628" w:rsidRPr="00716CF7" w:rsidRDefault="00D84628" w:rsidP="00D84628">
      <w:pPr>
        <w:pStyle w:val="NoSpacing"/>
        <w:jc w:val="both"/>
        <w:rPr>
          <w:rFonts w:ascii="Times New Roman" w:hAnsi="Times New Roman" w:cs="Times New Roman"/>
          <w:b/>
          <w:noProof/>
          <w:sz w:val="24"/>
          <w:szCs w:val="24"/>
        </w:rPr>
      </w:pPr>
      <w:r w:rsidRPr="00716CF7">
        <w:rPr>
          <w:rFonts w:ascii="Times New Roman" w:hAnsi="Times New Roman" w:cs="Times New Roman"/>
          <w:b/>
          <w:noProof/>
          <w:sz w:val="24"/>
          <w:szCs w:val="24"/>
        </w:rPr>
        <w:t xml:space="preserve">Pereti exteriori: </w:t>
      </w:r>
    </w:p>
    <w:p w14:paraId="765C20B4" w14:textId="77777777" w:rsidR="00D84628" w:rsidRPr="00716CF7" w:rsidRDefault="00D84628" w:rsidP="00D84628">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Tabla cutata, galvanizata,prevopsita de 0,63 mm, 10 mm adâncime plisată</w:t>
      </w:r>
    </w:p>
    <w:p w14:paraId="475F8044" w14:textId="77777777" w:rsidR="00D84628" w:rsidRPr="00716CF7" w:rsidRDefault="00D84628" w:rsidP="00D84628">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Cadru din tabla zincata ambutisata cu grosime de 70 mm</w:t>
      </w:r>
    </w:p>
    <w:p w14:paraId="35C899AE" w14:textId="77777777" w:rsidR="00D84628" w:rsidRPr="00716CF7" w:rsidRDefault="00D84628" w:rsidP="00D84628">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Izolaţie: 80 mm vata minerala conform DIN 4108,(Material clasa A2 la DIN 4102, neinflamabil)</w:t>
      </w:r>
    </w:p>
    <w:p w14:paraId="6BBC6E0B" w14:textId="77777777" w:rsidR="00D84628" w:rsidRPr="00716CF7" w:rsidRDefault="00D84628" w:rsidP="00D84628">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Placă aglomerată de 10 mm, melamină albă de joasă presiune pe ambele feţe.</w:t>
      </w:r>
    </w:p>
    <w:p w14:paraId="36D680ED" w14:textId="77777777" w:rsidR="00D84628" w:rsidRPr="00716CF7" w:rsidRDefault="00D84628" w:rsidP="00D84628">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U = de 0,45 W/m² K (ziduri exterioare interşanjabile)</w:t>
      </w:r>
    </w:p>
    <w:p w14:paraId="5E1CD159" w14:textId="77777777" w:rsidR="00D84628" w:rsidRPr="00716CF7" w:rsidRDefault="00D84628" w:rsidP="00D84628">
      <w:pPr>
        <w:pStyle w:val="NoSpacing"/>
        <w:jc w:val="both"/>
        <w:rPr>
          <w:rFonts w:ascii="Times New Roman" w:hAnsi="Times New Roman" w:cs="Times New Roman"/>
          <w:b/>
          <w:noProof/>
          <w:sz w:val="24"/>
          <w:szCs w:val="24"/>
        </w:rPr>
      </w:pPr>
      <w:r w:rsidRPr="00716CF7">
        <w:rPr>
          <w:rFonts w:ascii="Times New Roman" w:hAnsi="Times New Roman" w:cs="Times New Roman"/>
          <w:b/>
          <w:noProof/>
          <w:sz w:val="24"/>
          <w:szCs w:val="24"/>
        </w:rPr>
        <w:t xml:space="preserve">Pereti interiori: </w:t>
      </w:r>
    </w:p>
    <w:p w14:paraId="12982797" w14:textId="77777777" w:rsidR="00D84628" w:rsidRPr="00716CF7" w:rsidRDefault="00D84628" w:rsidP="00D84628">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Placă aglomerată de 10 mm, melamină albă de joasă presiune pe ambele feţe, 50 mm cadru din profile zincate ambutisate cu gauri de trecere cabluri instalatie</w:t>
      </w:r>
    </w:p>
    <w:p w14:paraId="723380AD" w14:textId="77777777" w:rsidR="00D84628" w:rsidRPr="00716CF7" w:rsidRDefault="00D84628" w:rsidP="00D84628">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electrica.</w:t>
      </w:r>
    </w:p>
    <w:p w14:paraId="3CDC6F39" w14:textId="77777777" w:rsidR="00D84628" w:rsidRPr="00716CF7" w:rsidRDefault="00D84628" w:rsidP="00D84628">
      <w:pPr>
        <w:pStyle w:val="NoSpacing"/>
        <w:jc w:val="both"/>
        <w:rPr>
          <w:rFonts w:ascii="Times New Roman" w:hAnsi="Times New Roman" w:cs="Times New Roman"/>
          <w:noProof/>
          <w:sz w:val="24"/>
          <w:szCs w:val="24"/>
        </w:rPr>
      </w:pPr>
      <w:r w:rsidRPr="00716CF7">
        <w:rPr>
          <w:rFonts w:ascii="Times New Roman" w:hAnsi="Times New Roman" w:cs="Times New Roman"/>
          <w:noProof/>
          <w:sz w:val="24"/>
          <w:szCs w:val="24"/>
        </w:rPr>
        <w:t>- Placă aglomerată de 10 mm, melamină albă de joasă presiune pe ambele feţe, (detasabila cu instalaţie electrică)</w:t>
      </w:r>
    </w:p>
    <w:p w14:paraId="6FA3B9A4" w14:textId="77777777" w:rsidR="00D84628" w:rsidRPr="00716CF7" w:rsidRDefault="00D84628" w:rsidP="00D84628">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Acoperis:</w:t>
      </w:r>
    </w:p>
    <w:p w14:paraId="7715C3E8" w14:textId="77777777" w:rsidR="00D84628" w:rsidRPr="00716CF7" w:rsidRDefault="00D84628" w:rsidP="00D84628">
      <w:pPr>
        <w:pStyle w:val="NoSpacing"/>
        <w:rPr>
          <w:rFonts w:ascii="Times New Roman" w:hAnsi="Times New Roman" w:cs="Times New Roman"/>
          <w:noProof/>
          <w:sz w:val="24"/>
          <w:szCs w:val="24"/>
        </w:rPr>
      </w:pPr>
      <w:r w:rsidRPr="00716CF7">
        <w:rPr>
          <w:rFonts w:ascii="Times New Roman" w:hAnsi="Times New Roman" w:cs="Times New Roman"/>
          <w:b/>
          <w:noProof/>
          <w:sz w:val="24"/>
          <w:szCs w:val="24"/>
        </w:rPr>
        <w:lastRenderedPageBreak/>
        <w:t xml:space="preserve"> </w:t>
      </w:r>
      <w:r w:rsidRPr="00716CF7">
        <w:rPr>
          <w:rFonts w:ascii="Times New Roman" w:hAnsi="Times New Roman" w:cs="Times New Roman"/>
          <w:noProof/>
          <w:sz w:val="24"/>
          <w:szCs w:val="24"/>
        </w:rPr>
        <w:t>- Grindă cadru de oţel. Tabla de acoperis galvanizata de 0,75 mm, inaltimea cutelor de 40 mm</w:t>
      </w:r>
    </w:p>
    <w:p w14:paraId="19099AE3" w14:textId="77777777" w:rsidR="00D84628" w:rsidRPr="00716CF7" w:rsidRDefault="00D84628" w:rsidP="00D84628">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Greutate  de aproximativ 8.46 kg/mp. Stratul de zinc este 275 g/mp.</w:t>
      </w:r>
    </w:p>
    <w:p w14:paraId="2087B6D5" w14:textId="77777777" w:rsidR="00D84628" w:rsidRPr="00716CF7" w:rsidRDefault="00D84628" w:rsidP="00D84628">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Izolaţie: 80 mm din vata minerala conform DIN 4108 (Material clasa A2 la DIN</w:t>
      </w:r>
    </w:p>
    <w:p w14:paraId="117DBDFB" w14:textId="77777777" w:rsidR="00D84628" w:rsidRPr="00716CF7" w:rsidRDefault="00D84628" w:rsidP="00D84628">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4102, neinflamabil). Densitate: 14kg/mc</w:t>
      </w:r>
    </w:p>
    <w:p w14:paraId="1FEE0D4B" w14:textId="77777777" w:rsidR="00D84628" w:rsidRPr="00716CF7" w:rsidRDefault="00D84628" w:rsidP="00D84628">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Barieră de vapori</w:t>
      </w:r>
    </w:p>
    <w:p w14:paraId="0A80B830" w14:textId="77777777" w:rsidR="00D84628" w:rsidRPr="00716CF7" w:rsidRDefault="00D84628" w:rsidP="00D84628">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Placă aglomerată de 10 mm, melamină albă de joasă presiune pe ambele feţe</w:t>
      </w:r>
    </w:p>
    <w:p w14:paraId="0726B6EC" w14:textId="77777777" w:rsidR="00D84628" w:rsidRPr="00716CF7" w:rsidRDefault="00D84628" w:rsidP="00D84628">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U = 0.44 W/m² K</w:t>
      </w:r>
    </w:p>
    <w:p w14:paraId="73443906" w14:textId="77777777" w:rsidR="00D84628" w:rsidRPr="00716CF7" w:rsidRDefault="00D84628" w:rsidP="00D84628">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 xml:space="preserve">Fereastra: </w:t>
      </w:r>
    </w:p>
    <w:p w14:paraId="1B4C8B5A" w14:textId="77777777" w:rsidR="00D84628" w:rsidRPr="00716CF7" w:rsidRDefault="00D84628" w:rsidP="00D84628">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Tamplarie PVC cu geam termopan, alba, lăţime 2.060 mm x înălţime 1.200 mm, 3 părţi, partea din stânga şi dreapta fixe, piesa din centru cu cadru de fereastră cu rotire DIN la dreapta</w:t>
      </w:r>
    </w:p>
    <w:p w14:paraId="628AAC06" w14:textId="77777777" w:rsidR="00D84628" w:rsidRPr="00716CF7" w:rsidRDefault="00D84628" w:rsidP="00D84628">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Argonul este intre cele doua foi de sticla</w:t>
      </w:r>
    </w:p>
    <w:p w14:paraId="7CF64216" w14:textId="77777777" w:rsidR="00D84628" w:rsidRPr="00716CF7" w:rsidRDefault="00D84628" w:rsidP="00D84628">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Geamuri izolante 4/16/4, obloane din plastic si pervaz alb din aluminium.</w:t>
      </w:r>
    </w:p>
    <w:p w14:paraId="0E523304" w14:textId="77777777" w:rsidR="00D84628" w:rsidRPr="00716CF7" w:rsidRDefault="00D84628" w:rsidP="00D84628">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Fereastra cu 5 camere pe profil Kommerling armat cu U = 1.1 W/m² K</w:t>
      </w:r>
    </w:p>
    <w:p w14:paraId="027BDF06" w14:textId="77777777" w:rsidR="00D84628" w:rsidRPr="00716CF7" w:rsidRDefault="00D84628" w:rsidP="00D84628">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 xml:space="preserve">Usa exterioara: </w:t>
      </w:r>
    </w:p>
    <w:p w14:paraId="65278FFE" w14:textId="5B60096F" w:rsidR="00D84628" w:rsidRDefault="00D84628" w:rsidP="00D84628">
      <w:pPr>
        <w:pStyle w:val="NoSpacing"/>
        <w:rPr>
          <w:rFonts w:ascii="Times New Roman" w:hAnsi="Times New Roman" w:cs="Times New Roman"/>
          <w:noProof/>
          <w:sz w:val="24"/>
          <w:szCs w:val="24"/>
        </w:rPr>
      </w:pPr>
      <w:r w:rsidRPr="00716CF7">
        <w:rPr>
          <w:rFonts w:ascii="Times New Roman" w:hAnsi="Times New Roman" w:cs="Times New Roman"/>
          <w:noProof/>
          <w:sz w:val="24"/>
          <w:szCs w:val="24"/>
        </w:rPr>
        <w:t>- Uşă ZK lăţime 875 mm x înălţime 2.000 mm, armături de închizătoare şi închizătoare cilindrică</w:t>
      </w:r>
    </w:p>
    <w:p w14:paraId="0E56C669" w14:textId="2F7E4783" w:rsidR="00A62025" w:rsidRDefault="00A62025" w:rsidP="00D84628">
      <w:pPr>
        <w:pStyle w:val="NoSpacing"/>
        <w:rPr>
          <w:rFonts w:ascii="Times New Roman" w:hAnsi="Times New Roman" w:cs="Times New Roman"/>
          <w:b/>
          <w:noProof/>
          <w:sz w:val="24"/>
          <w:szCs w:val="24"/>
        </w:rPr>
      </w:pPr>
      <w:r>
        <w:rPr>
          <w:rFonts w:ascii="Times New Roman" w:hAnsi="Times New Roman" w:cs="Times New Roman"/>
          <w:b/>
          <w:noProof/>
          <w:sz w:val="24"/>
          <w:szCs w:val="24"/>
        </w:rPr>
        <w:t>Usa interioara</w:t>
      </w:r>
    </w:p>
    <w:p w14:paraId="5A1E6DB4" w14:textId="7939F700" w:rsidR="00A62025" w:rsidRPr="00A62025" w:rsidRDefault="00305535" w:rsidP="00A62025">
      <w:pPr>
        <w:pStyle w:val="NoSpacing"/>
        <w:rPr>
          <w:rFonts w:ascii="Times New Roman" w:hAnsi="Times New Roman" w:cs="Times New Roman"/>
          <w:noProof/>
          <w:sz w:val="24"/>
          <w:szCs w:val="24"/>
        </w:rPr>
      </w:pPr>
      <w:r>
        <w:rPr>
          <w:rFonts w:ascii="Times New Roman" w:hAnsi="Times New Roman" w:cs="Times New Roman"/>
          <w:noProof/>
          <w:sz w:val="24"/>
          <w:szCs w:val="24"/>
        </w:rPr>
        <w:t xml:space="preserve">- Uşă lemn lăţime </w:t>
      </w:r>
      <w:r w:rsidR="00A62025" w:rsidRPr="00A62025">
        <w:rPr>
          <w:rFonts w:ascii="Times New Roman" w:hAnsi="Times New Roman" w:cs="Times New Roman"/>
          <w:noProof/>
          <w:sz w:val="24"/>
          <w:szCs w:val="24"/>
        </w:rPr>
        <w:t>75</w:t>
      </w:r>
      <w:r>
        <w:rPr>
          <w:rFonts w:ascii="Times New Roman" w:hAnsi="Times New Roman" w:cs="Times New Roman"/>
          <w:noProof/>
          <w:sz w:val="24"/>
          <w:szCs w:val="24"/>
        </w:rPr>
        <w:t>0</w:t>
      </w:r>
      <w:r w:rsidR="00A62025" w:rsidRPr="00A62025">
        <w:rPr>
          <w:rFonts w:ascii="Times New Roman" w:hAnsi="Times New Roman" w:cs="Times New Roman"/>
          <w:noProof/>
          <w:sz w:val="24"/>
          <w:szCs w:val="24"/>
        </w:rPr>
        <w:t xml:space="preserve"> mm x înălţime 2.000 mm, finisată, armături de închizătoare şi</w:t>
      </w:r>
    </w:p>
    <w:p w14:paraId="1A8A36EC" w14:textId="32E5C5D8" w:rsidR="00A62025" w:rsidRDefault="00A62025" w:rsidP="00A62025">
      <w:pPr>
        <w:pStyle w:val="NoSpacing"/>
        <w:rPr>
          <w:rFonts w:ascii="Times New Roman" w:hAnsi="Times New Roman" w:cs="Times New Roman"/>
          <w:noProof/>
          <w:sz w:val="24"/>
          <w:szCs w:val="24"/>
        </w:rPr>
      </w:pPr>
      <w:r w:rsidRPr="00A62025">
        <w:rPr>
          <w:rFonts w:ascii="Times New Roman" w:hAnsi="Times New Roman" w:cs="Times New Roman"/>
          <w:noProof/>
          <w:sz w:val="24"/>
          <w:szCs w:val="24"/>
        </w:rPr>
        <w:t>inchizătoare standard</w:t>
      </w:r>
    </w:p>
    <w:p w14:paraId="3746D9EE" w14:textId="63066E68" w:rsidR="00A62025" w:rsidRDefault="00A62025" w:rsidP="00A62025">
      <w:pPr>
        <w:pStyle w:val="NoSpacing"/>
        <w:rPr>
          <w:rFonts w:ascii="Times New Roman" w:hAnsi="Times New Roman" w:cs="Times New Roman"/>
          <w:b/>
          <w:noProof/>
          <w:sz w:val="24"/>
          <w:szCs w:val="24"/>
        </w:rPr>
      </w:pPr>
      <w:r>
        <w:rPr>
          <w:rFonts w:ascii="Times New Roman" w:hAnsi="Times New Roman" w:cs="Times New Roman"/>
          <w:b/>
          <w:noProof/>
          <w:sz w:val="24"/>
          <w:szCs w:val="24"/>
        </w:rPr>
        <w:t>Usa toaleta</w:t>
      </w:r>
    </w:p>
    <w:p w14:paraId="33E3BAC6" w14:textId="346DE955" w:rsidR="00A62025" w:rsidRPr="00716CF7" w:rsidRDefault="00305535" w:rsidP="00A62025">
      <w:pPr>
        <w:pStyle w:val="NoSpacing"/>
        <w:rPr>
          <w:rFonts w:ascii="Times New Roman" w:hAnsi="Times New Roman" w:cs="Times New Roman"/>
          <w:noProof/>
          <w:sz w:val="24"/>
          <w:szCs w:val="24"/>
        </w:rPr>
      </w:pPr>
      <w:r>
        <w:rPr>
          <w:rFonts w:ascii="Times New Roman" w:hAnsi="Times New Roman" w:cs="Times New Roman"/>
          <w:noProof/>
          <w:sz w:val="24"/>
          <w:szCs w:val="24"/>
        </w:rPr>
        <w:t>- Uşă lemn lăţime 600</w:t>
      </w:r>
      <w:r w:rsidR="00A62025" w:rsidRPr="00A62025">
        <w:rPr>
          <w:rFonts w:ascii="Times New Roman" w:hAnsi="Times New Roman" w:cs="Times New Roman"/>
          <w:noProof/>
          <w:sz w:val="24"/>
          <w:szCs w:val="24"/>
        </w:rPr>
        <w:t xml:space="preserve"> mm x înălţime 2.000 mm, finisată, compartiment de blocare „rosu” –</w:t>
      </w:r>
      <w:r w:rsidR="00A62025">
        <w:rPr>
          <w:rFonts w:ascii="Times New Roman" w:hAnsi="Times New Roman" w:cs="Times New Roman"/>
          <w:noProof/>
          <w:sz w:val="24"/>
          <w:szCs w:val="24"/>
        </w:rPr>
        <w:t xml:space="preserve"> </w:t>
      </w:r>
      <w:r w:rsidR="00A62025" w:rsidRPr="00A62025">
        <w:rPr>
          <w:rFonts w:ascii="Times New Roman" w:hAnsi="Times New Roman" w:cs="Times New Roman"/>
          <w:noProof/>
          <w:sz w:val="24"/>
          <w:szCs w:val="24"/>
        </w:rPr>
        <w:t>„verde”</w:t>
      </w:r>
    </w:p>
    <w:p w14:paraId="39CBE090" w14:textId="77777777" w:rsidR="00D84628" w:rsidRPr="00716CF7" w:rsidRDefault="00D84628" w:rsidP="00D84628">
      <w:pPr>
        <w:pStyle w:val="NoSpacing"/>
        <w:rPr>
          <w:rFonts w:ascii="Times New Roman" w:hAnsi="Times New Roman" w:cs="Times New Roman"/>
          <w:b/>
          <w:noProof/>
          <w:sz w:val="24"/>
          <w:szCs w:val="24"/>
        </w:rPr>
      </w:pPr>
      <w:r w:rsidRPr="00716CF7">
        <w:rPr>
          <w:rFonts w:ascii="Times New Roman" w:hAnsi="Times New Roman" w:cs="Times New Roman"/>
          <w:b/>
          <w:noProof/>
          <w:sz w:val="24"/>
          <w:szCs w:val="24"/>
        </w:rPr>
        <w:t>Instalatia electrica:</w:t>
      </w:r>
    </w:p>
    <w:p w14:paraId="3AD61D6B" w14:textId="036C155E" w:rsidR="003F725C" w:rsidRPr="003F725C" w:rsidRDefault="003F725C" w:rsidP="003F725C">
      <w:pPr>
        <w:pStyle w:val="NoSpacing"/>
        <w:jc w:val="both"/>
        <w:rPr>
          <w:rFonts w:ascii="Times New Roman" w:hAnsi="Times New Roman" w:cs="Times New Roman"/>
          <w:noProof/>
          <w:sz w:val="24"/>
          <w:szCs w:val="24"/>
        </w:rPr>
      </w:pPr>
      <w:r w:rsidRPr="003F725C">
        <w:rPr>
          <w:rFonts w:ascii="Times New Roman" w:hAnsi="Times New Roman" w:cs="Times New Roman"/>
          <w:noProof/>
          <w:sz w:val="24"/>
          <w:szCs w:val="24"/>
        </w:rPr>
        <w:t>În conformitate cu VDE 0100, completă cu cutie de racordare, tablou de distribuţie cu</w:t>
      </w:r>
      <w:r>
        <w:rPr>
          <w:rFonts w:ascii="Times New Roman" w:hAnsi="Times New Roman" w:cs="Times New Roman"/>
          <w:noProof/>
          <w:sz w:val="24"/>
          <w:szCs w:val="24"/>
        </w:rPr>
        <w:t xml:space="preserve"> </w:t>
      </w:r>
      <w:r w:rsidRPr="003F725C">
        <w:rPr>
          <w:rFonts w:ascii="Times New Roman" w:hAnsi="Times New Roman" w:cs="Times New Roman"/>
          <w:noProof/>
          <w:sz w:val="24"/>
          <w:szCs w:val="24"/>
        </w:rPr>
        <w:t>comutator FI 0.03 A şi întrerupătoare, 2 corpuri de neon (58 W) cu carcasă, 1 corp de</w:t>
      </w:r>
      <w:r>
        <w:rPr>
          <w:rFonts w:ascii="Times New Roman" w:hAnsi="Times New Roman" w:cs="Times New Roman"/>
          <w:noProof/>
          <w:sz w:val="24"/>
          <w:szCs w:val="24"/>
        </w:rPr>
        <w:t xml:space="preserve"> </w:t>
      </w:r>
      <w:r w:rsidRPr="003F725C">
        <w:rPr>
          <w:rFonts w:ascii="Times New Roman" w:hAnsi="Times New Roman" w:cs="Times New Roman"/>
          <w:noProof/>
          <w:sz w:val="24"/>
          <w:szCs w:val="24"/>
        </w:rPr>
        <w:t>neon(36W), 2 prize, 3 comutatoare, 1 priza pentru telefon.</w:t>
      </w:r>
    </w:p>
    <w:p w14:paraId="24B84DD0" w14:textId="269CD731" w:rsidR="003F725C" w:rsidRPr="003F725C" w:rsidRDefault="003F725C" w:rsidP="003F725C">
      <w:pPr>
        <w:pStyle w:val="NoSpacing"/>
        <w:jc w:val="both"/>
        <w:rPr>
          <w:rFonts w:ascii="Times New Roman" w:hAnsi="Times New Roman" w:cs="Times New Roman"/>
          <w:noProof/>
          <w:sz w:val="24"/>
          <w:szCs w:val="24"/>
        </w:rPr>
      </w:pPr>
      <w:r w:rsidRPr="003F725C">
        <w:rPr>
          <w:rFonts w:ascii="Times New Roman" w:hAnsi="Times New Roman" w:cs="Times New Roman"/>
          <w:noProof/>
          <w:sz w:val="24"/>
          <w:szCs w:val="24"/>
        </w:rPr>
        <w:t>- Pentru instalatia de iluminare este folosit cablu electric CYKY J 3 x 1.5mm si pentru prize</w:t>
      </w:r>
      <w:r>
        <w:rPr>
          <w:rFonts w:ascii="Times New Roman" w:hAnsi="Times New Roman" w:cs="Times New Roman"/>
          <w:noProof/>
          <w:sz w:val="24"/>
          <w:szCs w:val="24"/>
        </w:rPr>
        <w:t xml:space="preserve"> </w:t>
      </w:r>
      <w:r w:rsidRPr="003F725C">
        <w:rPr>
          <w:rFonts w:ascii="Times New Roman" w:hAnsi="Times New Roman" w:cs="Times New Roman"/>
          <w:noProof/>
          <w:sz w:val="24"/>
          <w:szCs w:val="24"/>
        </w:rPr>
        <w:t>este folosit cablu electric Cyky J3C x 2,5mm</w:t>
      </w:r>
    </w:p>
    <w:p w14:paraId="1D4EBE29" w14:textId="77777777" w:rsidR="003F725C" w:rsidRDefault="003F725C" w:rsidP="003F725C">
      <w:pPr>
        <w:pStyle w:val="NoSpacing"/>
        <w:jc w:val="both"/>
        <w:rPr>
          <w:rFonts w:ascii="Times New Roman" w:hAnsi="Times New Roman" w:cs="Times New Roman"/>
          <w:noProof/>
          <w:sz w:val="24"/>
          <w:szCs w:val="24"/>
        </w:rPr>
      </w:pPr>
      <w:r w:rsidRPr="003F725C">
        <w:rPr>
          <w:rFonts w:ascii="Times New Roman" w:hAnsi="Times New Roman" w:cs="Times New Roman"/>
          <w:noProof/>
          <w:sz w:val="24"/>
          <w:szCs w:val="24"/>
        </w:rPr>
        <w:t>- Circuitele sunt prevazute cu dispozitive de protectie pentru contactul direct, sunt izolate</w:t>
      </w:r>
      <w:r>
        <w:rPr>
          <w:rFonts w:ascii="Times New Roman" w:hAnsi="Times New Roman" w:cs="Times New Roman"/>
          <w:noProof/>
          <w:sz w:val="24"/>
          <w:szCs w:val="24"/>
        </w:rPr>
        <w:t xml:space="preserve"> </w:t>
      </w:r>
      <w:r w:rsidRPr="003F725C">
        <w:rPr>
          <w:rFonts w:ascii="Times New Roman" w:hAnsi="Times New Roman" w:cs="Times New Roman"/>
          <w:noProof/>
          <w:sz w:val="24"/>
          <w:szCs w:val="24"/>
        </w:rPr>
        <w:t>si mascate. In cazul unui contact accidental se intrerupe automat curentul electric de la</w:t>
      </w:r>
      <w:r>
        <w:rPr>
          <w:rFonts w:ascii="Times New Roman" w:hAnsi="Times New Roman" w:cs="Times New Roman"/>
          <w:noProof/>
          <w:sz w:val="24"/>
          <w:szCs w:val="24"/>
        </w:rPr>
        <w:t xml:space="preserve"> </w:t>
      </w:r>
      <w:r w:rsidRPr="003F725C">
        <w:rPr>
          <w:rFonts w:ascii="Times New Roman" w:hAnsi="Times New Roman" w:cs="Times New Roman"/>
          <w:noProof/>
          <w:sz w:val="24"/>
          <w:szCs w:val="24"/>
        </w:rPr>
        <w:t>sursa. Exista o protectie suplimentara</w:t>
      </w:r>
      <w:r>
        <w:rPr>
          <w:rFonts w:ascii="Times New Roman" w:hAnsi="Times New Roman" w:cs="Times New Roman"/>
          <w:noProof/>
          <w:sz w:val="24"/>
          <w:szCs w:val="24"/>
        </w:rPr>
        <w:t xml:space="preserve"> </w:t>
      </w:r>
    </w:p>
    <w:p w14:paraId="2FFE45EB" w14:textId="5E751C69" w:rsidR="003F725C" w:rsidRDefault="003F725C" w:rsidP="003F725C">
      <w:pPr>
        <w:pStyle w:val="NoSpacing"/>
        <w:jc w:val="both"/>
        <w:rPr>
          <w:rFonts w:ascii="Times New Roman" w:hAnsi="Times New Roman" w:cs="Times New Roman"/>
          <w:noProof/>
          <w:sz w:val="24"/>
          <w:szCs w:val="24"/>
        </w:rPr>
      </w:pPr>
      <w:r w:rsidRPr="003F725C">
        <w:rPr>
          <w:rFonts w:ascii="Times New Roman" w:hAnsi="Times New Roman" w:cs="Times New Roman"/>
          <w:noProof/>
          <w:sz w:val="24"/>
          <w:szCs w:val="24"/>
        </w:rPr>
        <w:t>- Pe cadru sunt montate doua suruburi de impamantare prin intermediul carora se asigura</w:t>
      </w:r>
      <w:r>
        <w:rPr>
          <w:rFonts w:ascii="Times New Roman" w:hAnsi="Times New Roman" w:cs="Times New Roman"/>
          <w:noProof/>
          <w:sz w:val="24"/>
          <w:szCs w:val="24"/>
        </w:rPr>
        <w:t xml:space="preserve"> </w:t>
      </w:r>
      <w:r w:rsidRPr="003F725C">
        <w:rPr>
          <w:rFonts w:ascii="Times New Roman" w:hAnsi="Times New Roman" w:cs="Times New Roman"/>
          <w:noProof/>
          <w:sz w:val="24"/>
          <w:szCs w:val="24"/>
        </w:rPr>
        <w:t>buna functionare impotriva oricarui accident electric, avand o rezistenta pana la 10</w:t>
      </w:r>
      <w:r>
        <w:rPr>
          <w:rFonts w:ascii="Times New Roman" w:hAnsi="Times New Roman" w:cs="Times New Roman"/>
          <w:noProof/>
          <w:sz w:val="24"/>
          <w:szCs w:val="24"/>
        </w:rPr>
        <w:t xml:space="preserve"> </w:t>
      </w:r>
      <w:r>
        <w:t>Ω.</w:t>
      </w:r>
    </w:p>
    <w:p w14:paraId="317140D5" w14:textId="0003E1E9" w:rsidR="00D84628" w:rsidRDefault="00D84628" w:rsidP="003F725C">
      <w:pPr>
        <w:pStyle w:val="NoSpacing"/>
        <w:jc w:val="both"/>
        <w:rPr>
          <w:rFonts w:ascii="Times New Roman" w:hAnsi="Times New Roman" w:cs="Times New Roman"/>
          <w:b/>
          <w:noProof/>
          <w:sz w:val="24"/>
          <w:szCs w:val="24"/>
        </w:rPr>
      </w:pPr>
      <w:r w:rsidRPr="00716CF7">
        <w:rPr>
          <w:rFonts w:ascii="Times New Roman" w:hAnsi="Times New Roman" w:cs="Times New Roman"/>
          <w:b/>
          <w:noProof/>
          <w:sz w:val="24"/>
          <w:szCs w:val="24"/>
        </w:rPr>
        <w:t xml:space="preserve">Incalzirea: - </w:t>
      </w:r>
      <w:r w:rsidRPr="00716CF7">
        <w:rPr>
          <w:rFonts w:ascii="Times New Roman" w:hAnsi="Times New Roman" w:cs="Times New Roman"/>
          <w:noProof/>
          <w:sz w:val="24"/>
          <w:szCs w:val="24"/>
        </w:rPr>
        <w:t>Convector electric 2.5 kilowaţi cu termostat</w:t>
      </w:r>
    </w:p>
    <w:p w14:paraId="5752BB38" w14:textId="1C8CAFCD" w:rsidR="00981B80" w:rsidRPr="003F725C" w:rsidRDefault="003F725C" w:rsidP="00AA1951">
      <w:pPr>
        <w:pStyle w:val="NoSpacing"/>
        <w:rPr>
          <w:rFonts w:ascii="Times New Roman" w:hAnsi="Times New Roman" w:cs="Times New Roman"/>
          <w:noProof/>
          <w:sz w:val="24"/>
          <w:szCs w:val="24"/>
        </w:rPr>
      </w:pPr>
      <w:r>
        <w:rPr>
          <w:rFonts w:ascii="Times New Roman" w:hAnsi="Times New Roman" w:cs="Times New Roman"/>
          <w:b/>
          <w:noProof/>
          <w:sz w:val="24"/>
          <w:szCs w:val="24"/>
        </w:rPr>
        <w:t xml:space="preserve">Diverse: </w:t>
      </w:r>
      <w:r w:rsidRPr="003F725C">
        <w:rPr>
          <w:rFonts w:ascii="Times New Roman" w:hAnsi="Times New Roman" w:cs="Times New Roman"/>
          <w:b/>
          <w:noProof/>
          <w:sz w:val="24"/>
          <w:szCs w:val="24"/>
        </w:rPr>
        <w:t xml:space="preserve">- </w:t>
      </w:r>
      <w:r w:rsidRPr="003F725C">
        <w:rPr>
          <w:rFonts w:ascii="Times New Roman" w:hAnsi="Times New Roman" w:cs="Times New Roman"/>
          <w:noProof/>
          <w:sz w:val="24"/>
          <w:szCs w:val="24"/>
        </w:rPr>
        <w:t>Alimentare apă ¾” (conductă) cu reductor presiune, conectare la canalizare, DN 100.</w:t>
      </w:r>
    </w:p>
    <w:p w14:paraId="5E22911C" w14:textId="4E789B48" w:rsidR="00981B80" w:rsidRDefault="00981B80" w:rsidP="00AA1951">
      <w:pPr>
        <w:pStyle w:val="NoSpacing"/>
        <w:rPr>
          <w:rFonts w:ascii="Times New Roman" w:hAnsi="Times New Roman" w:cs="Times New Roman"/>
          <w:b/>
          <w:noProof/>
          <w:sz w:val="24"/>
          <w:szCs w:val="24"/>
        </w:rPr>
      </w:pPr>
    </w:p>
    <w:p w14:paraId="03E9F506" w14:textId="57E0A6D6" w:rsidR="006E74FF" w:rsidRDefault="006E74FF" w:rsidP="006E74FF">
      <w:pPr>
        <w:pStyle w:val="NoSpacing"/>
        <w:jc w:val="both"/>
        <w:rPr>
          <w:rFonts w:ascii="Times New Roman" w:hAnsi="Times New Roman" w:cs="Times New Roman"/>
          <w:b/>
          <w:noProof/>
          <w:sz w:val="24"/>
          <w:szCs w:val="24"/>
        </w:rPr>
      </w:pPr>
      <w:r w:rsidRPr="006E74FF">
        <w:rPr>
          <w:rFonts w:ascii="Times New Roman" w:hAnsi="Times New Roman" w:cs="Times New Roman"/>
          <w:b/>
          <w:noProof/>
          <w:sz w:val="24"/>
          <w:szCs w:val="24"/>
        </w:rPr>
        <w:t>Cerințele tehnice definite la nivelul anuntului de participare, caietului de sarcini sau altor documente complementare, prin trimiterea standardelor, la un anumit producător, la mărci, brevețe, tipuri, la o origine sau la o producție / metodă specifică de fabricație / prestare / execuție, vor fi întelese ca fiind însoțite de mențiunea ”sau echivalent”.</w:t>
      </w:r>
    </w:p>
    <w:p w14:paraId="4DDD5EEB" w14:textId="77777777" w:rsidR="006E74FF" w:rsidRDefault="006E74FF" w:rsidP="00AA1951">
      <w:pPr>
        <w:pStyle w:val="NoSpacing"/>
        <w:rPr>
          <w:rFonts w:ascii="Times New Roman" w:hAnsi="Times New Roman" w:cs="Times New Roman"/>
          <w:b/>
          <w:noProof/>
          <w:sz w:val="24"/>
          <w:szCs w:val="24"/>
        </w:rPr>
      </w:pPr>
    </w:p>
    <w:p w14:paraId="23A7B204" w14:textId="47BD8DC0" w:rsidR="00403A12" w:rsidRDefault="00403A12" w:rsidP="00AA1951">
      <w:pPr>
        <w:pStyle w:val="NoSpacing"/>
        <w:rPr>
          <w:rFonts w:ascii="Times New Roman" w:hAnsi="Times New Roman" w:cs="Times New Roman"/>
          <w:b/>
          <w:noProof/>
          <w:sz w:val="24"/>
          <w:szCs w:val="24"/>
        </w:rPr>
      </w:pPr>
      <w:r>
        <w:rPr>
          <w:rFonts w:ascii="Times New Roman" w:hAnsi="Times New Roman" w:cs="Times New Roman"/>
          <w:b/>
          <w:noProof/>
          <w:sz w:val="24"/>
          <w:szCs w:val="24"/>
        </w:rPr>
        <w:t>Durata serviciilor de inchiriere:</w:t>
      </w:r>
    </w:p>
    <w:p w14:paraId="4DF3E554" w14:textId="06866705" w:rsidR="00403A12" w:rsidRDefault="00245AE0" w:rsidP="00AA1951">
      <w:pPr>
        <w:pStyle w:val="NoSpacing"/>
        <w:rPr>
          <w:rFonts w:ascii="Times New Roman" w:hAnsi="Times New Roman" w:cs="Times New Roman"/>
          <w:noProof/>
          <w:sz w:val="24"/>
          <w:szCs w:val="24"/>
        </w:rPr>
      </w:pPr>
      <w:r>
        <w:rPr>
          <w:rFonts w:ascii="Times New Roman" w:hAnsi="Times New Roman" w:cs="Times New Roman"/>
          <w:noProof/>
          <w:sz w:val="24"/>
          <w:szCs w:val="24"/>
        </w:rPr>
        <w:t>12 luni începând cu 01.06.2026</w:t>
      </w:r>
    </w:p>
    <w:p w14:paraId="2A7F6683" w14:textId="77777777" w:rsidR="006E74FF" w:rsidRPr="00403A12" w:rsidRDefault="006E74FF" w:rsidP="00AA1951">
      <w:pPr>
        <w:pStyle w:val="NoSpacing"/>
        <w:rPr>
          <w:rFonts w:ascii="Times New Roman" w:hAnsi="Times New Roman" w:cs="Times New Roman"/>
          <w:noProof/>
          <w:sz w:val="24"/>
          <w:szCs w:val="24"/>
        </w:rPr>
      </w:pPr>
    </w:p>
    <w:p w14:paraId="7F9471B4" w14:textId="775D172E" w:rsidR="00C72342" w:rsidRDefault="00C72342" w:rsidP="00AA1951">
      <w:pPr>
        <w:pStyle w:val="NoSpacing"/>
        <w:rPr>
          <w:rFonts w:ascii="Times New Roman" w:hAnsi="Times New Roman" w:cs="Times New Roman"/>
          <w:b/>
          <w:noProof/>
          <w:sz w:val="24"/>
          <w:szCs w:val="24"/>
        </w:rPr>
      </w:pPr>
      <w:r>
        <w:rPr>
          <w:rFonts w:ascii="Times New Roman" w:hAnsi="Times New Roman" w:cs="Times New Roman"/>
          <w:b/>
          <w:noProof/>
          <w:sz w:val="24"/>
          <w:szCs w:val="24"/>
        </w:rPr>
        <w:t>Adresa de livrare</w:t>
      </w:r>
      <w:r w:rsidR="00FA0ECE">
        <w:rPr>
          <w:rFonts w:ascii="Times New Roman" w:hAnsi="Times New Roman" w:cs="Times New Roman"/>
          <w:b/>
          <w:noProof/>
          <w:sz w:val="24"/>
          <w:szCs w:val="24"/>
        </w:rPr>
        <w:t xml:space="preserve"> si montare</w:t>
      </w:r>
      <w:r>
        <w:rPr>
          <w:rFonts w:ascii="Times New Roman" w:hAnsi="Times New Roman" w:cs="Times New Roman"/>
          <w:b/>
          <w:noProof/>
          <w:sz w:val="24"/>
          <w:szCs w:val="24"/>
        </w:rPr>
        <w:t>:</w:t>
      </w:r>
    </w:p>
    <w:p w14:paraId="23884CBC" w14:textId="3D71A821" w:rsidR="00981B80" w:rsidRDefault="00FA0ECE" w:rsidP="00AA1951">
      <w:pPr>
        <w:pStyle w:val="NoSpacing"/>
        <w:rPr>
          <w:rFonts w:ascii="Times New Roman" w:hAnsi="Times New Roman" w:cs="Times New Roman"/>
          <w:noProof/>
          <w:sz w:val="24"/>
          <w:szCs w:val="24"/>
        </w:rPr>
      </w:pPr>
      <w:r w:rsidRPr="00FA0ECE">
        <w:rPr>
          <w:rFonts w:ascii="Times New Roman" w:hAnsi="Times New Roman" w:cs="Times New Roman"/>
          <w:noProof/>
          <w:sz w:val="24"/>
          <w:szCs w:val="24"/>
        </w:rPr>
        <w:t>520055, Sfantu Gheorghe, Str. Kós Károly, Nr. 22-24, jud. Covasna</w:t>
      </w:r>
      <w:r>
        <w:rPr>
          <w:rFonts w:ascii="Times New Roman" w:hAnsi="Times New Roman" w:cs="Times New Roman"/>
          <w:noProof/>
          <w:sz w:val="24"/>
          <w:szCs w:val="24"/>
        </w:rPr>
        <w:t>, incinta Colegiului National Mihai Viteazul.</w:t>
      </w:r>
    </w:p>
    <w:p w14:paraId="4C4BD15B" w14:textId="1D26E90B" w:rsidR="00BF2C2F" w:rsidRDefault="00BF2C2F" w:rsidP="00AA1951">
      <w:pPr>
        <w:pStyle w:val="NoSpacing"/>
        <w:rPr>
          <w:rFonts w:ascii="Times New Roman" w:hAnsi="Times New Roman" w:cs="Times New Roman"/>
          <w:noProof/>
          <w:sz w:val="24"/>
          <w:szCs w:val="24"/>
        </w:rPr>
      </w:pPr>
    </w:p>
    <w:p w14:paraId="78C70044" w14:textId="77777777" w:rsidR="00BF2C2F" w:rsidRDefault="00BF2C2F" w:rsidP="00AA1951">
      <w:pPr>
        <w:pStyle w:val="NoSpacing"/>
        <w:rPr>
          <w:rFonts w:ascii="Times New Roman" w:hAnsi="Times New Roman" w:cs="Times New Roman"/>
          <w:noProof/>
          <w:sz w:val="24"/>
          <w:szCs w:val="24"/>
        </w:rPr>
      </w:pPr>
    </w:p>
    <w:p w14:paraId="1AE9070A" w14:textId="7BBF05DB" w:rsidR="007337F0" w:rsidRDefault="00FA0ECE" w:rsidP="00BF2C2F">
      <w:pPr>
        <w:pStyle w:val="NoSpacing"/>
        <w:rPr>
          <w:rFonts w:ascii="Times New Roman" w:hAnsi="Times New Roman" w:cs="Times New Roman"/>
          <w:b/>
          <w:noProof/>
          <w:sz w:val="24"/>
          <w:szCs w:val="24"/>
        </w:rPr>
      </w:pPr>
      <w:r w:rsidRPr="00FA0ECE">
        <w:rPr>
          <w:rFonts w:ascii="Times New Roman" w:hAnsi="Times New Roman" w:cs="Times New Roman"/>
          <w:b/>
          <w:noProof/>
          <w:sz w:val="24"/>
          <w:szCs w:val="24"/>
        </w:rPr>
        <w:t>Re</w:t>
      </w:r>
      <w:r>
        <w:rPr>
          <w:rFonts w:ascii="Times New Roman" w:hAnsi="Times New Roman" w:cs="Times New Roman"/>
          <w:b/>
          <w:noProof/>
          <w:sz w:val="24"/>
          <w:szCs w:val="24"/>
        </w:rPr>
        <w:t>ceptia si facturarea</w:t>
      </w:r>
    </w:p>
    <w:p w14:paraId="00168A29" w14:textId="77777777" w:rsidR="007B6443" w:rsidRDefault="007B6443" w:rsidP="00BF2C2F">
      <w:pPr>
        <w:pStyle w:val="NormalWeb"/>
        <w:spacing w:before="0" w:beforeAutospacing="0" w:after="0" w:afterAutospacing="0"/>
        <w:jc w:val="both"/>
      </w:pPr>
      <w:proofErr w:type="spellStart"/>
      <w:r>
        <w:lastRenderedPageBreak/>
        <w:t>Recepția</w:t>
      </w:r>
      <w:proofErr w:type="spellEnd"/>
      <w:r>
        <w:t xml:space="preserve"> se </w:t>
      </w:r>
      <w:proofErr w:type="spellStart"/>
      <w:r>
        <w:t>va</w:t>
      </w:r>
      <w:proofErr w:type="spellEnd"/>
      <w:r>
        <w:t xml:space="preserve"> </w:t>
      </w:r>
      <w:proofErr w:type="spellStart"/>
      <w:r>
        <w:t>efectua</w:t>
      </w:r>
      <w:proofErr w:type="spellEnd"/>
      <w:r>
        <w:t xml:space="preserve"> de </w:t>
      </w:r>
      <w:proofErr w:type="spellStart"/>
      <w:r>
        <w:t>către</w:t>
      </w:r>
      <w:proofErr w:type="spellEnd"/>
      <w:r>
        <w:t xml:space="preserve"> o </w:t>
      </w:r>
      <w:proofErr w:type="spellStart"/>
      <w:r>
        <w:t>comisie</w:t>
      </w:r>
      <w:proofErr w:type="spellEnd"/>
      <w:r>
        <w:t xml:space="preserve"> </w:t>
      </w:r>
      <w:proofErr w:type="spellStart"/>
      <w:r>
        <w:t>formată</w:t>
      </w:r>
      <w:proofErr w:type="spellEnd"/>
      <w:r>
        <w:t xml:space="preserve"> din </w:t>
      </w:r>
      <w:proofErr w:type="spellStart"/>
      <w:r>
        <w:t>reprezentanți</w:t>
      </w:r>
      <w:proofErr w:type="spellEnd"/>
      <w:r>
        <w:t xml:space="preserve"> </w:t>
      </w:r>
      <w:proofErr w:type="spellStart"/>
      <w:r>
        <w:t>ai</w:t>
      </w:r>
      <w:proofErr w:type="spellEnd"/>
      <w:r>
        <w:t xml:space="preserve"> </w:t>
      </w:r>
      <w:proofErr w:type="spellStart"/>
      <w:r>
        <w:t>beneficiarului</w:t>
      </w:r>
      <w:proofErr w:type="spellEnd"/>
      <w:r>
        <w:t xml:space="preserve"> </w:t>
      </w:r>
      <w:proofErr w:type="spellStart"/>
      <w:r>
        <w:t>și</w:t>
      </w:r>
      <w:proofErr w:type="spellEnd"/>
      <w:r>
        <w:t xml:space="preserve"> </w:t>
      </w:r>
      <w:proofErr w:type="spellStart"/>
      <w:r>
        <w:t>ai</w:t>
      </w:r>
      <w:proofErr w:type="spellEnd"/>
      <w:r>
        <w:t xml:space="preserve"> </w:t>
      </w:r>
      <w:proofErr w:type="spellStart"/>
      <w:r>
        <w:t>ofertantului</w:t>
      </w:r>
      <w:proofErr w:type="spellEnd"/>
      <w:r>
        <w:t xml:space="preserve">, </w:t>
      </w:r>
      <w:proofErr w:type="spellStart"/>
      <w:r>
        <w:t>fiind</w:t>
      </w:r>
      <w:proofErr w:type="spellEnd"/>
      <w:r>
        <w:t xml:space="preserve"> </w:t>
      </w:r>
      <w:proofErr w:type="spellStart"/>
      <w:r>
        <w:t>întocmit</w:t>
      </w:r>
      <w:proofErr w:type="spellEnd"/>
      <w:r>
        <w:t xml:space="preserve"> un </w:t>
      </w:r>
      <w:proofErr w:type="spellStart"/>
      <w:r>
        <w:t>proces</w:t>
      </w:r>
      <w:proofErr w:type="spellEnd"/>
      <w:r>
        <w:t xml:space="preserve">-verbal de </w:t>
      </w:r>
      <w:proofErr w:type="spellStart"/>
      <w:r>
        <w:t>recepție</w:t>
      </w:r>
      <w:proofErr w:type="spellEnd"/>
      <w:r>
        <w:t xml:space="preserve"> </w:t>
      </w:r>
      <w:proofErr w:type="spellStart"/>
      <w:r>
        <w:t>privind</w:t>
      </w:r>
      <w:proofErr w:type="spellEnd"/>
      <w:r>
        <w:t xml:space="preserve"> </w:t>
      </w:r>
      <w:proofErr w:type="spellStart"/>
      <w:r>
        <w:t>serviciile</w:t>
      </w:r>
      <w:proofErr w:type="spellEnd"/>
      <w:r>
        <w:t xml:space="preserve"> </w:t>
      </w:r>
      <w:proofErr w:type="spellStart"/>
      <w:r>
        <w:t>prestate</w:t>
      </w:r>
      <w:proofErr w:type="spellEnd"/>
      <w:r>
        <w:t xml:space="preserve">, </w:t>
      </w:r>
      <w:proofErr w:type="spellStart"/>
      <w:r>
        <w:t>cantitatea</w:t>
      </w:r>
      <w:proofErr w:type="spellEnd"/>
      <w:r>
        <w:t xml:space="preserve">, </w:t>
      </w:r>
      <w:proofErr w:type="spellStart"/>
      <w:r>
        <w:t>respectarea</w:t>
      </w:r>
      <w:proofErr w:type="spellEnd"/>
      <w:r>
        <w:t xml:space="preserve"> </w:t>
      </w:r>
      <w:proofErr w:type="spellStart"/>
      <w:r>
        <w:t>termenilor</w:t>
      </w:r>
      <w:proofErr w:type="spellEnd"/>
      <w:r>
        <w:t xml:space="preserve"> </w:t>
      </w:r>
      <w:proofErr w:type="spellStart"/>
      <w:r>
        <w:t>și</w:t>
      </w:r>
      <w:proofErr w:type="spellEnd"/>
      <w:r>
        <w:t xml:space="preserve"> a </w:t>
      </w:r>
      <w:proofErr w:type="spellStart"/>
      <w:r>
        <w:t>condițiilor</w:t>
      </w:r>
      <w:proofErr w:type="spellEnd"/>
      <w:r>
        <w:t xml:space="preserve"> de </w:t>
      </w:r>
      <w:proofErr w:type="spellStart"/>
      <w:r>
        <w:t>calitate</w:t>
      </w:r>
      <w:proofErr w:type="spellEnd"/>
      <w:r>
        <w:t xml:space="preserve"> </w:t>
      </w:r>
      <w:proofErr w:type="spellStart"/>
      <w:r>
        <w:t>prevăzute</w:t>
      </w:r>
      <w:proofErr w:type="spellEnd"/>
      <w:r>
        <w:t xml:space="preserve"> </w:t>
      </w:r>
      <w:proofErr w:type="spellStart"/>
      <w:r>
        <w:t>în</w:t>
      </w:r>
      <w:proofErr w:type="spellEnd"/>
      <w:r>
        <w:t xml:space="preserve"> </w:t>
      </w:r>
      <w:proofErr w:type="spellStart"/>
      <w:r>
        <w:t>Caietul</w:t>
      </w:r>
      <w:proofErr w:type="spellEnd"/>
      <w:r>
        <w:t xml:space="preserve"> de </w:t>
      </w:r>
      <w:proofErr w:type="spellStart"/>
      <w:r>
        <w:t>sarcini</w:t>
      </w:r>
      <w:proofErr w:type="spellEnd"/>
      <w:r>
        <w:t>.</w:t>
      </w:r>
    </w:p>
    <w:p w14:paraId="7BBF0648" w14:textId="09ECC876" w:rsidR="007B6443" w:rsidRDefault="007B6443" w:rsidP="00BF2C2F">
      <w:pPr>
        <w:pStyle w:val="NormalWeb"/>
        <w:spacing w:before="0" w:beforeAutospacing="0" w:after="0" w:afterAutospacing="0"/>
        <w:jc w:val="both"/>
      </w:pPr>
      <w:proofErr w:type="spellStart"/>
      <w:r>
        <w:t>Serviciile</w:t>
      </w:r>
      <w:proofErr w:type="spellEnd"/>
      <w:r>
        <w:t xml:space="preserve"> </w:t>
      </w:r>
      <w:proofErr w:type="spellStart"/>
      <w:r>
        <w:t>necorespunzătoare</w:t>
      </w:r>
      <w:proofErr w:type="spellEnd"/>
      <w:r>
        <w:t xml:space="preserve"> din </w:t>
      </w:r>
      <w:proofErr w:type="spellStart"/>
      <w:r>
        <w:t>punct</w:t>
      </w:r>
      <w:proofErr w:type="spellEnd"/>
      <w:r>
        <w:t xml:space="preserve"> de </w:t>
      </w:r>
      <w:proofErr w:type="spellStart"/>
      <w:r>
        <w:t>vedere</w:t>
      </w:r>
      <w:proofErr w:type="spellEnd"/>
      <w:r>
        <w:t xml:space="preserve"> </w:t>
      </w:r>
      <w:proofErr w:type="spellStart"/>
      <w:r>
        <w:t>cantitativ</w:t>
      </w:r>
      <w:proofErr w:type="spellEnd"/>
      <w:r>
        <w:t xml:space="preserve"> </w:t>
      </w:r>
      <w:proofErr w:type="spellStart"/>
      <w:r>
        <w:t>și</w:t>
      </w:r>
      <w:proofErr w:type="spellEnd"/>
      <w:r>
        <w:t xml:space="preserve"> </w:t>
      </w:r>
      <w:proofErr w:type="spellStart"/>
      <w:r>
        <w:t>calitativ</w:t>
      </w:r>
      <w:proofErr w:type="spellEnd"/>
      <w:r>
        <w:t xml:space="preserve"> nu </w:t>
      </w:r>
      <w:proofErr w:type="spellStart"/>
      <w:r>
        <w:t>vor</w:t>
      </w:r>
      <w:proofErr w:type="spellEnd"/>
      <w:r>
        <w:t xml:space="preserve"> fi </w:t>
      </w:r>
      <w:proofErr w:type="spellStart"/>
      <w:r>
        <w:t>recepționate</w:t>
      </w:r>
      <w:proofErr w:type="spellEnd"/>
      <w:r>
        <w:t xml:space="preserve">. </w:t>
      </w:r>
      <w:proofErr w:type="spellStart"/>
      <w:r>
        <w:t>Recepția</w:t>
      </w:r>
      <w:proofErr w:type="spellEnd"/>
      <w:r>
        <w:t xml:space="preserve"> </w:t>
      </w:r>
      <w:proofErr w:type="spellStart"/>
      <w:r>
        <w:t>acestora</w:t>
      </w:r>
      <w:proofErr w:type="spellEnd"/>
      <w:r>
        <w:t xml:space="preserve"> se </w:t>
      </w:r>
      <w:proofErr w:type="spellStart"/>
      <w:proofErr w:type="gramStart"/>
      <w:r>
        <w:t>va</w:t>
      </w:r>
      <w:proofErr w:type="spellEnd"/>
      <w:proofErr w:type="gramEnd"/>
      <w:r>
        <w:t xml:space="preserve"> face ulterior, </w:t>
      </w:r>
      <w:proofErr w:type="spellStart"/>
      <w:r>
        <w:t>după</w:t>
      </w:r>
      <w:proofErr w:type="spellEnd"/>
      <w:r>
        <w:t xml:space="preserve"> </w:t>
      </w:r>
      <w:proofErr w:type="spellStart"/>
      <w:r>
        <w:t>remedierea</w:t>
      </w:r>
      <w:proofErr w:type="spellEnd"/>
      <w:r>
        <w:t xml:space="preserve"> </w:t>
      </w:r>
      <w:proofErr w:type="spellStart"/>
      <w:r>
        <w:t>deficiențelor</w:t>
      </w:r>
      <w:proofErr w:type="spellEnd"/>
      <w:r>
        <w:t xml:space="preserve"> </w:t>
      </w:r>
      <w:proofErr w:type="spellStart"/>
      <w:r>
        <w:t>semnalate</w:t>
      </w:r>
      <w:proofErr w:type="spellEnd"/>
      <w:r>
        <w:t xml:space="preserve">. </w:t>
      </w:r>
      <w:proofErr w:type="spellStart"/>
      <w:r>
        <w:t>Contravaloarea</w:t>
      </w:r>
      <w:proofErr w:type="spellEnd"/>
      <w:r>
        <w:t xml:space="preserve"> </w:t>
      </w:r>
      <w:proofErr w:type="spellStart"/>
      <w:r>
        <w:t>remedierii</w:t>
      </w:r>
      <w:proofErr w:type="spellEnd"/>
      <w:r>
        <w:t xml:space="preserve"> </w:t>
      </w:r>
      <w:proofErr w:type="spellStart"/>
      <w:proofErr w:type="gramStart"/>
      <w:r>
        <w:t>va</w:t>
      </w:r>
      <w:proofErr w:type="spellEnd"/>
      <w:proofErr w:type="gramEnd"/>
      <w:r>
        <w:t xml:space="preserve"> fi </w:t>
      </w:r>
      <w:proofErr w:type="spellStart"/>
      <w:r>
        <w:t>suportată</w:t>
      </w:r>
      <w:proofErr w:type="spellEnd"/>
      <w:r>
        <w:t xml:space="preserve"> </w:t>
      </w:r>
      <w:proofErr w:type="spellStart"/>
      <w:r>
        <w:t>în</w:t>
      </w:r>
      <w:proofErr w:type="spellEnd"/>
      <w:r>
        <w:t xml:space="preserve"> </w:t>
      </w:r>
      <w:proofErr w:type="spellStart"/>
      <w:r>
        <w:t>exclusivitate</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Eventualele</w:t>
      </w:r>
      <w:proofErr w:type="spellEnd"/>
      <w:r>
        <w:t xml:space="preserve"> </w:t>
      </w:r>
      <w:proofErr w:type="spellStart"/>
      <w:r>
        <w:t>distrugeri</w:t>
      </w:r>
      <w:proofErr w:type="spellEnd"/>
      <w:r>
        <w:t xml:space="preserve"> (</w:t>
      </w:r>
      <w:proofErr w:type="spellStart"/>
      <w:r>
        <w:t>vandalismul</w:t>
      </w:r>
      <w:proofErr w:type="spellEnd"/>
      <w:r>
        <w:t xml:space="preserve">) </w:t>
      </w:r>
      <w:proofErr w:type="spellStart"/>
      <w:r>
        <w:t>vor</w:t>
      </w:r>
      <w:proofErr w:type="spellEnd"/>
      <w:r>
        <w:t xml:space="preserve"> fi </w:t>
      </w:r>
      <w:proofErr w:type="spellStart"/>
      <w:r>
        <w:t>suportate</w:t>
      </w:r>
      <w:proofErr w:type="spellEnd"/>
      <w:r>
        <w:t xml:space="preserve"> de </w:t>
      </w:r>
      <w:proofErr w:type="spellStart"/>
      <w:r>
        <w:t>Colegiul</w:t>
      </w:r>
      <w:proofErr w:type="spellEnd"/>
      <w:r>
        <w:t xml:space="preserve"> </w:t>
      </w:r>
      <w:proofErr w:type="spellStart"/>
      <w:r>
        <w:t>Național</w:t>
      </w:r>
      <w:proofErr w:type="spellEnd"/>
      <w:r>
        <w:t xml:space="preserve"> „Mihai </w:t>
      </w:r>
      <w:proofErr w:type="spellStart"/>
      <w:r>
        <w:t>Viteazul</w:t>
      </w:r>
      <w:proofErr w:type="spellEnd"/>
      <w:r>
        <w:t xml:space="preserve">”. </w:t>
      </w:r>
      <w:proofErr w:type="spellStart"/>
      <w:r>
        <w:t>Uzura</w:t>
      </w:r>
      <w:proofErr w:type="spellEnd"/>
      <w:r>
        <w:t xml:space="preserve"> </w:t>
      </w:r>
      <w:proofErr w:type="spellStart"/>
      <w:r>
        <w:t>normală</w:t>
      </w:r>
      <w:proofErr w:type="spellEnd"/>
      <w:r>
        <w:t xml:space="preserve"> </w:t>
      </w:r>
      <w:proofErr w:type="spellStart"/>
      <w:proofErr w:type="gramStart"/>
      <w:r>
        <w:t>este</w:t>
      </w:r>
      <w:proofErr w:type="spellEnd"/>
      <w:proofErr w:type="gramEnd"/>
      <w:r>
        <w:t xml:space="preserve"> </w:t>
      </w:r>
      <w:proofErr w:type="spellStart"/>
      <w:r>
        <w:t>acope</w:t>
      </w:r>
      <w:r w:rsidR="00104331">
        <w:t>rită</w:t>
      </w:r>
      <w:proofErr w:type="spellEnd"/>
      <w:r w:rsidR="00104331">
        <w:t xml:space="preserve"> </w:t>
      </w:r>
      <w:proofErr w:type="spellStart"/>
      <w:r w:rsidR="00104331">
        <w:t>prin</w:t>
      </w:r>
      <w:proofErr w:type="spellEnd"/>
      <w:r w:rsidR="00104331">
        <w:t xml:space="preserve"> </w:t>
      </w:r>
      <w:proofErr w:type="spellStart"/>
      <w:r w:rsidR="00104331">
        <w:t>servicii</w:t>
      </w:r>
      <w:proofErr w:type="spellEnd"/>
      <w:r w:rsidR="00104331">
        <w:t xml:space="preserve"> de </w:t>
      </w:r>
      <w:proofErr w:type="spellStart"/>
      <w:r w:rsidR="00104331">
        <w:t>asigurare</w:t>
      </w:r>
      <w:proofErr w:type="spellEnd"/>
      <w:r w:rsidR="00104331">
        <w:t>.</w:t>
      </w:r>
      <w:r w:rsidR="00104331" w:rsidRPr="00104331">
        <w:rPr>
          <w:b/>
        </w:rPr>
        <w:t xml:space="preserve"> </w:t>
      </w:r>
      <w:proofErr w:type="spellStart"/>
      <w:r w:rsidR="00104331" w:rsidRPr="00104331">
        <w:rPr>
          <w:b/>
        </w:rPr>
        <w:t>Problemele</w:t>
      </w:r>
      <w:proofErr w:type="spellEnd"/>
      <w:r w:rsidR="00104331" w:rsidRPr="00104331">
        <w:rPr>
          <w:b/>
        </w:rPr>
        <w:t xml:space="preserve"> </w:t>
      </w:r>
      <w:proofErr w:type="spellStart"/>
      <w:r w:rsidR="00104331" w:rsidRPr="00104331">
        <w:rPr>
          <w:b/>
        </w:rPr>
        <w:t>tehnice</w:t>
      </w:r>
      <w:proofErr w:type="spellEnd"/>
      <w:r w:rsidR="00104331" w:rsidRPr="00104331">
        <w:rPr>
          <w:b/>
        </w:rPr>
        <w:t xml:space="preserve"> (</w:t>
      </w:r>
      <w:proofErr w:type="spellStart"/>
      <w:r w:rsidR="00104331" w:rsidRPr="00104331">
        <w:rPr>
          <w:b/>
        </w:rPr>
        <w:t>eventualele</w:t>
      </w:r>
      <w:proofErr w:type="spellEnd"/>
      <w:r w:rsidR="00104331" w:rsidRPr="00104331">
        <w:rPr>
          <w:b/>
        </w:rPr>
        <w:t xml:space="preserve"> </w:t>
      </w:r>
      <w:proofErr w:type="spellStart"/>
      <w:r w:rsidR="00104331" w:rsidRPr="00104331">
        <w:rPr>
          <w:b/>
        </w:rPr>
        <w:t>defectiuni</w:t>
      </w:r>
      <w:proofErr w:type="spellEnd"/>
      <w:r w:rsidR="00104331" w:rsidRPr="00104331">
        <w:rPr>
          <w:b/>
        </w:rPr>
        <w:t xml:space="preserve">) </w:t>
      </w:r>
      <w:proofErr w:type="spellStart"/>
      <w:r w:rsidR="00104331" w:rsidRPr="00104331">
        <w:rPr>
          <w:b/>
        </w:rPr>
        <w:t>aparute</w:t>
      </w:r>
      <w:proofErr w:type="spellEnd"/>
      <w:r w:rsidR="00104331" w:rsidRPr="00104331">
        <w:rPr>
          <w:b/>
        </w:rPr>
        <w:t xml:space="preserve"> in </w:t>
      </w:r>
      <w:proofErr w:type="spellStart"/>
      <w:r w:rsidR="00104331" w:rsidRPr="00104331">
        <w:rPr>
          <w:b/>
        </w:rPr>
        <w:t>timpul</w:t>
      </w:r>
      <w:proofErr w:type="spellEnd"/>
      <w:r w:rsidR="00104331" w:rsidRPr="00104331">
        <w:rPr>
          <w:b/>
        </w:rPr>
        <w:t xml:space="preserve"> </w:t>
      </w:r>
      <w:proofErr w:type="spellStart"/>
      <w:r w:rsidR="00104331" w:rsidRPr="00104331">
        <w:rPr>
          <w:b/>
        </w:rPr>
        <w:t>exploatarii</w:t>
      </w:r>
      <w:proofErr w:type="spellEnd"/>
      <w:r w:rsidR="00104331" w:rsidRPr="00104331">
        <w:rPr>
          <w:b/>
        </w:rPr>
        <w:t xml:space="preserve"> </w:t>
      </w:r>
      <w:proofErr w:type="spellStart"/>
      <w:r w:rsidR="00104331" w:rsidRPr="00104331">
        <w:rPr>
          <w:b/>
        </w:rPr>
        <w:t>vor</w:t>
      </w:r>
      <w:proofErr w:type="spellEnd"/>
      <w:r w:rsidR="00104331" w:rsidRPr="00104331">
        <w:rPr>
          <w:b/>
        </w:rPr>
        <w:t xml:space="preserve"> fi remediate de </w:t>
      </w:r>
      <w:proofErr w:type="spellStart"/>
      <w:r w:rsidR="00104331" w:rsidRPr="00104331">
        <w:rPr>
          <w:b/>
        </w:rPr>
        <w:t>entitatea</w:t>
      </w:r>
      <w:proofErr w:type="spellEnd"/>
      <w:r w:rsidR="00104331" w:rsidRPr="00104331">
        <w:rPr>
          <w:b/>
        </w:rPr>
        <w:t xml:space="preserve"> care </w:t>
      </w:r>
      <w:proofErr w:type="spellStart"/>
      <w:r w:rsidR="00104331" w:rsidRPr="00104331">
        <w:rPr>
          <w:b/>
        </w:rPr>
        <w:t>ofera</w:t>
      </w:r>
      <w:proofErr w:type="spellEnd"/>
      <w:r w:rsidR="00104331" w:rsidRPr="00104331">
        <w:rPr>
          <w:b/>
        </w:rPr>
        <w:t xml:space="preserve"> </w:t>
      </w:r>
      <w:proofErr w:type="spellStart"/>
      <w:r w:rsidR="00104331" w:rsidRPr="00104331">
        <w:rPr>
          <w:b/>
        </w:rPr>
        <w:t>serviciile</w:t>
      </w:r>
      <w:proofErr w:type="spellEnd"/>
      <w:r w:rsidR="00104331" w:rsidRPr="00104331">
        <w:rPr>
          <w:b/>
        </w:rPr>
        <w:t xml:space="preserve"> de </w:t>
      </w:r>
      <w:proofErr w:type="spellStart"/>
      <w:r w:rsidR="00104331" w:rsidRPr="00104331">
        <w:rPr>
          <w:b/>
        </w:rPr>
        <w:t>inchiriere</w:t>
      </w:r>
      <w:proofErr w:type="spellEnd"/>
      <w:r w:rsidR="00104331" w:rsidRPr="00104331">
        <w:rPr>
          <w:b/>
        </w:rPr>
        <w:t xml:space="preserve"> in </w:t>
      </w:r>
      <w:proofErr w:type="spellStart"/>
      <w:r w:rsidR="00104331" w:rsidRPr="00104331">
        <w:rPr>
          <w:b/>
        </w:rPr>
        <w:t>termen</w:t>
      </w:r>
      <w:proofErr w:type="spellEnd"/>
      <w:r w:rsidR="00104331" w:rsidRPr="00104331">
        <w:rPr>
          <w:b/>
        </w:rPr>
        <w:t xml:space="preserve"> de 3 </w:t>
      </w:r>
      <w:proofErr w:type="spellStart"/>
      <w:r w:rsidR="00104331" w:rsidRPr="00104331">
        <w:rPr>
          <w:b/>
        </w:rPr>
        <w:t>zile</w:t>
      </w:r>
      <w:proofErr w:type="spellEnd"/>
      <w:r w:rsidR="00104331" w:rsidRPr="00104331">
        <w:rPr>
          <w:b/>
        </w:rPr>
        <w:t xml:space="preserve"> </w:t>
      </w:r>
      <w:proofErr w:type="spellStart"/>
      <w:r w:rsidR="00104331" w:rsidRPr="00104331">
        <w:rPr>
          <w:b/>
        </w:rPr>
        <w:t>lucratoare</w:t>
      </w:r>
      <w:proofErr w:type="spellEnd"/>
      <w:r w:rsidR="00104331" w:rsidRPr="00104331">
        <w:rPr>
          <w:b/>
        </w:rPr>
        <w:t xml:space="preserve"> de la </w:t>
      </w:r>
      <w:proofErr w:type="spellStart"/>
      <w:r w:rsidR="00104331" w:rsidRPr="00104331">
        <w:rPr>
          <w:b/>
        </w:rPr>
        <w:t>anuntarea</w:t>
      </w:r>
      <w:proofErr w:type="spellEnd"/>
      <w:r w:rsidR="00104331" w:rsidRPr="00104331">
        <w:rPr>
          <w:b/>
        </w:rPr>
        <w:t xml:space="preserve"> </w:t>
      </w:r>
      <w:proofErr w:type="spellStart"/>
      <w:r w:rsidR="00104331" w:rsidRPr="00104331">
        <w:rPr>
          <w:b/>
        </w:rPr>
        <w:t>acestora</w:t>
      </w:r>
      <w:proofErr w:type="spellEnd"/>
      <w:r w:rsidR="00104331">
        <w:t xml:space="preserve">. </w:t>
      </w:r>
    </w:p>
    <w:p w14:paraId="6A60EB9F" w14:textId="77777777" w:rsidR="007B6443" w:rsidRDefault="007B6443" w:rsidP="00BF2C2F">
      <w:pPr>
        <w:pStyle w:val="NormalWeb"/>
        <w:spacing w:before="0" w:beforeAutospacing="0" w:after="0" w:afterAutospacing="0"/>
        <w:jc w:val="both"/>
      </w:pPr>
      <w:proofErr w:type="spellStart"/>
      <w:r>
        <w:t>Facturile</w:t>
      </w:r>
      <w:proofErr w:type="spellEnd"/>
      <w:r>
        <w:t xml:space="preserve"> </w:t>
      </w:r>
      <w:proofErr w:type="spellStart"/>
      <w:r>
        <w:t>vor</w:t>
      </w:r>
      <w:proofErr w:type="spellEnd"/>
      <w:r>
        <w:t xml:space="preserve"> fi </w:t>
      </w:r>
      <w:proofErr w:type="spellStart"/>
      <w:r>
        <w:t>emise</w:t>
      </w:r>
      <w:proofErr w:type="spellEnd"/>
      <w:r>
        <w:t xml:space="preserve"> </w:t>
      </w:r>
      <w:proofErr w:type="spellStart"/>
      <w:r>
        <w:t>pe</w:t>
      </w:r>
      <w:proofErr w:type="spellEnd"/>
      <w:r>
        <w:t xml:space="preserve"> </w:t>
      </w:r>
      <w:proofErr w:type="spellStart"/>
      <w:r>
        <w:t>baza</w:t>
      </w:r>
      <w:proofErr w:type="spellEnd"/>
      <w:r>
        <w:t xml:space="preserve"> </w:t>
      </w:r>
      <w:proofErr w:type="spellStart"/>
      <w:r>
        <w:t>proceselor-verbale</w:t>
      </w:r>
      <w:proofErr w:type="spellEnd"/>
      <w:r>
        <w:t xml:space="preserve"> de </w:t>
      </w:r>
      <w:proofErr w:type="spellStart"/>
      <w:r>
        <w:t>recepție</w:t>
      </w:r>
      <w:proofErr w:type="spellEnd"/>
      <w:r>
        <w:t xml:space="preserve">, </w:t>
      </w:r>
      <w:proofErr w:type="spellStart"/>
      <w:r>
        <w:t>după</w:t>
      </w:r>
      <w:proofErr w:type="spellEnd"/>
      <w:r>
        <w:t xml:space="preserve"> cum </w:t>
      </w:r>
      <w:proofErr w:type="spellStart"/>
      <w:r>
        <w:t>urmează</w:t>
      </w:r>
      <w:proofErr w:type="spellEnd"/>
      <w:r>
        <w:t>:</w:t>
      </w:r>
    </w:p>
    <w:p w14:paraId="233C16CB" w14:textId="77777777" w:rsidR="007B6443" w:rsidRDefault="007B6443" w:rsidP="00BF2C2F">
      <w:pPr>
        <w:pStyle w:val="NormalWeb"/>
        <w:numPr>
          <w:ilvl w:val="0"/>
          <w:numId w:val="51"/>
        </w:numPr>
        <w:spacing w:before="0" w:beforeAutospacing="0" w:after="0" w:afterAutospacing="0"/>
        <w:jc w:val="both"/>
      </w:pPr>
      <w:proofErr w:type="spellStart"/>
      <w:r>
        <w:rPr>
          <w:rStyle w:val="Strong"/>
          <w:rFonts w:eastAsiaTheme="majorEastAsia"/>
        </w:rPr>
        <w:t>Transa</w:t>
      </w:r>
      <w:proofErr w:type="spellEnd"/>
      <w:r>
        <w:rPr>
          <w:rStyle w:val="Strong"/>
          <w:rFonts w:eastAsiaTheme="majorEastAsia"/>
        </w:rPr>
        <w:t xml:space="preserve"> 1:</w:t>
      </w:r>
      <w:r>
        <w:t xml:space="preserve"> </w:t>
      </w:r>
      <w:proofErr w:type="spellStart"/>
      <w:r>
        <w:t>după</w:t>
      </w:r>
      <w:proofErr w:type="spellEnd"/>
      <w:r>
        <w:t xml:space="preserve"> </w:t>
      </w:r>
      <w:proofErr w:type="spellStart"/>
      <w:r>
        <w:t>încheierea</w:t>
      </w:r>
      <w:proofErr w:type="spellEnd"/>
      <w:r>
        <w:t xml:space="preserve"> </w:t>
      </w:r>
      <w:proofErr w:type="spellStart"/>
      <w:r>
        <w:t>procesului</w:t>
      </w:r>
      <w:proofErr w:type="spellEnd"/>
      <w:r>
        <w:t xml:space="preserve">-verbal </w:t>
      </w:r>
      <w:proofErr w:type="spellStart"/>
      <w:r>
        <w:t>privind</w:t>
      </w:r>
      <w:proofErr w:type="spellEnd"/>
      <w:r>
        <w:t xml:space="preserve"> </w:t>
      </w:r>
      <w:proofErr w:type="spellStart"/>
      <w:r>
        <w:t>transportul</w:t>
      </w:r>
      <w:proofErr w:type="spellEnd"/>
      <w:r>
        <w:t xml:space="preserve"> </w:t>
      </w:r>
      <w:proofErr w:type="spellStart"/>
      <w:r>
        <w:t>și</w:t>
      </w:r>
      <w:proofErr w:type="spellEnd"/>
      <w:r>
        <w:t xml:space="preserve"> </w:t>
      </w:r>
      <w:proofErr w:type="spellStart"/>
      <w:r>
        <w:t>montarea</w:t>
      </w:r>
      <w:proofErr w:type="spellEnd"/>
      <w:r>
        <w:t xml:space="preserve"> </w:t>
      </w:r>
      <w:proofErr w:type="spellStart"/>
      <w:r>
        <w:t>elementelor</w:t>
      </w:r>
      <w:proofErr w:type="spellEnd"/>
      <w:r>
        <w:t xml:space="preserve"> </w:t>
      </w:r>
      <w:proofErr w:type="spellStart"/>
      <w:r>
        <w:t>modulare</w:t>
      </w:r>
      <w:proofErr w:type="spellEnd"/>
      <w:r>
        <w:t>;</w:t>
      </w:r>
    </w:p>
    <w:p w14:paraId="0D559CAD" w14:textId="2D012089" w:rsidR="0088321C" w:rsidRDefault="007B6443" w:rsidP="00BF2C2F">
      <w:pPr>
        <w:pStyle w:val="NormalWeb"/>
        <w:numPr>
          <w:ilvl w:val="0"/>
          <w:numId w:val="51"/>
        </w:numPr>
        <w:spacing w:before="0" w:beforeAutospacing="0" w:after="0" w:afterAutospacing="0"/>
        <w:jc w:val="both"/>
      </w:pPr>
      <w:proofErr w:type="spellStart"/>
      <w:r w:rsidRPr="007B6443">
        <w:rPr>
          <w:rStyle w:val="Strong"/>
          <w:rFonts w:eastAsiaTheme="majorEastAsia"/>
        </w:rPr>
        <w:t>Transa</w:t>
      </w:r>
      <w:proofErr w:type="spellEnd"/>
      <w:r w:rsidRPr="007B6443">
        <w:rPr>
          <w:rStyle w:val="Strong"/>
          <w:rFonts w:eastAsiaTheme="majorEastAsia"/>
        </w:rPr>
        <w:t xml:space="preserve"> 2</w:t>
      </w:r>
      <w:r w:rsidRPr="007B6443">
        <w:t xml:space="preserve">: lunar, </w:t>
      </w:r>
      <w:proofErr w:type="spellStart"/>
      <w:r w:rsidRPr="007B6443">
        <w:t>după</w:t>
      </w:r>
      <w:proofErr w:type="spellEnd"/>
      <w:r w:rsidRPr="007B6443">
        <w:t xml:space="preserve"> </w:t>
      </w:r>
      <w:proofErr w:type="spellStart"/>
      <w:r w:rsidRPr="007B6443">
        <w:t>încheierea</w:t>
      </w:r>
      <w:proofErr w:type="spellEnd"/>
      <w:r w:rsidRPr="007B6443">
        <w:t xml:space="preserve"> </w:t>
      </w:r>
      <w:proofErr w:type="spellStart"/>
      <w:r w:rsidRPr="007B6443">
        <w:t>fiecărei</w:t>
      </w:r>
      <w:proofErr w:type="spellEnd"/>
      <w:r w:rsidRPr="007B6443">
        <w:t xml:space="preserve"> </w:t>
      </w:r>
      <w:proofErr w:type="spellStart"/>
      <w:r w:rsidRPr="007B6443">
        <w:t>luni</w:t>
      </w:r>
      <w:proofErr w:type="spellEnd"/>
      <w:r w:rsidRPr="007B6443">
        <w:t xml:space="preserve">, </w:t>
      </w:r>
      <w:proofErr w:type="spellStart"/>
      <w:r w:rsidRPr="007B6443">
        <w:t>pentru</w:t>
      </w:r>
      <w:proofErr w:type="spellEnd"/>
      <w:r w:rsidRPr="007B6443">
        <w:t xml:space="preserve"> </w:t>
      </w:r>
      <w:proofErr w:type="spellStart"/>
      <w:r w:rsidRPr="007B6443">
        <w:t>serviciile</w:t>
      </w:r>
      <w:proofErr w:type="spellEnd"/>
      <w:r w:rsidRPr="007B6443">
        <w:t xml:space="preserve"> de </w:t>
      </w:r>
      <w:proofErr w:type="spellStart"/>
      <w:r w:rsidRPr="007B6443">
        <w:t>închiriere</w:t>
      </w:r>
      <w:proofErr w:type="spellEnd"/>
      <w:r w:rsidRPr="007B6443">
        <w:t xml:space="preserve">, </w:t>
      </w:r>
      <w:proofErr w:type="spellStart"/>
      <w:r w:rsidRPr="007B6443">
        <w:t>factura</w:t>
      </w:r>
      <w:proofErr w:type="spellEnd"/>
      <w:r w:rsidRPr="007B6443">
        <w:t xml:space="preserve"> </w:t>
      </w:r>
      <w:proofErr w:type="spellStart"/>
      <w:r w:rsidRPr="007B6443">
        <w:t>urmând</w:t>
      </w:r>
      <w:proofErr w:type="spellEnd"/>
      <w:r w:rsidRPr="007B6443">
        <w:t xml:space="preserve"> a fi </w:t>
      </w:r>
      <w:proofErr w:type="spellStart"/>
      <w:r w:rsidRPr="007B6443">
        <w:t>emisă</w:t>
      </w:r>
      <w:proofErr w:type="spellEnd"/>
      <w:r w:rsidR="0088321C">
        <w:t xml:space="preserve"> ulterior </w:t>
      </w:r>
      <w:proofErr w:type="spellStart"/>
      <w:r w:rsidR="0088321C">
        <w:t>prestării</w:t>
      </w:r>
      <w:proofErr w:type="spellEnd"/>
      <w:r w:rsidR="0088321C">
        <w:t xml:space="preserve"> </w:t>
      </w:r>
      <w:proofErr w:type="spellStart"/>
      <w:r w:rsidR="0088321C">
        <w:t>serviciilor</w:t>
      </w:r>
      <w:proofErr w:type="spellEnd"/>
      <w:r w:rsidR="0088321C">
        <w:t>;</w:t>
      </w:r>
    </w:p>
    <w:p w14:paraId="539664EB" w14:textId="5D07BFCA" w:rsidR="007B6443" w:rsidRDefault="007B6443" w:rsidP="00BF2C2F">
      <w:pPr>
        <w:pStyle w:val="NormalWeb"/>
        <w:numPr>
          <w:ilvl w:val="0"/>
          <w:numId w:val="51"/>
        </w:numPr>
        <w:spacing w:before="0" w:beforeAutospacing="0" w:after="0" w:afterAutospacing="0"/>
        <w:jc w:val="both"/>
      </w:pPr>
      <w:proofErr w:type="spellStart"/>
      <w:r w:rsidRPr="007B6443">
        <w:rPr>
          <w:rStyle w:val="Strong"/>
          <w:rFonts w:eastAsiaTheme="majorEastAsia"/>
        </w:rPr>
        <w:t>Transa</w:t>
      </w:r>
      <w:proofErr w:type="spellEnd"/>
      <w:r w:rsidRPr="007B6443">
        <w:rPr>
          <w:rStyle w:val="Strong"/>
          <w:rFonts w:eastAsiaTheme="majorEastAsia"/>
        </w:rPr>
        <w:t xml:space="preserve"> 3:</w:t>
      </w:r>
      <w:r>
        <w:t xml:space="preserve"> </w:t>
      </w:r>
      <w:proofErr w:type="spellStart"/>
      <w:r>
        <w:t>după</w:t>
      </w:r>
      <w:proofErr w:type="spellEnd"/>
      <w:r>
        <w:t xml:space="preserve"> </w:t>
      </w:r>
      <w:proofErr w:type="spellStart"/>
      <w:r>
        <w:t>încheierea</w:t>
      </w:r>
      <w:proofErr w:type="spellEnd"/>
      <w:r>
        <w:t xml:space="preserve"> </w:t>
      </w:r>
      <w:proofErr w:type="spellStart"/>
      <w:r>
        <w:t>procesului</w:t>
      </w:r>
      <w:proofErr w:type="spellEnd"/>
      <w:r>
        <w:t xml:space="preserve">-verbal </w:t>
      </w:r>
      <w:proofErr w:type="spellStart"/>
      <w:r>
        <w:t>privind</w:t>
      </w:r>
      <w:proofErr w:type="spellEnd"/>
      <w:r>
        <w:t xml:space="preserve"> </w:t>
      </w:r>
      <w:proofErr w:type="spellStart"/>
      <w:r>
        <w:t>eliberarea</w:t>
      </w:r>
      <w:proofErr w:type="spellEnd"/>
      <w:r>
        <w:t xml:space="preserve"> </w:t>
      </w:r>
      <w:proofErr w:type="spellStart"/>
      <w:r>
        <w:t>amplasamentului</w:t>
      </w:r>
      <w:proofErr w:type="spellEnd"/>
      <w:r>
        <w:t>.</w:t>
      </w:r>
    </w:p>
    <w:p w14:paraId="4BAA662F" w14:textId="77777777" w:rsidR="007B6443" w:rsidRDefault="007B6443" w:rsidP="00BF2C2F">
      <w:pPr>
        <w:pStyle w:val="NormalWeb"/>
        <w:spacing w:before="0" w:beforeAutospacing="0" w:after="0" w:afterAutospacing="0"/>
        <w:jc w:val="both"/>
      </w:pPr>
      <w:proofErr w:type="spellStart"/>
      <w:r>
        <w:rPr>
          <w:rStyle w:val="Strong"/>
          <w:rFonts w:eastAsiaTheme="majorEastAsia"/>
        </w:rPr>
        <w:t>Termen</w:t>
      </w:r>
      <w:proofErr w:type="spellEnd"/>
      <w:r>
        <w:rPr>
          <w:rStyle w:val="Strong"/>
          <w:rFonts w:eastAsiaTheme="majorEastAsia"/>
        </w:rPr>
        <w:t xml:space="preserve"> de </w:t>
      </w:r>
      <w:proofErr w:type="spellStart"/>
      <w:r>
        <w:rPr>
          <w:rStyle w:val="Strong"/>
          <w:rFonts w:eastAsiaTheme="majorEastAsia"/>
        </w:rPr>
        <w:t>plată</w:t>
      </w:r>
      <w:proofErr w:type="spellEnd"/>
      <w:r>
        <w:rPr>
          <w:rStyle w:val="Strong"/>
          <w:rFonts w:eastAsiaTheme="majorEastAsia"/>
        </w:rPr>
        <w:t>:</w:t>
      </w:r>
      <w:r>
        <w:t xml:space="preserve"> 30 de </w:t>
      </w:r>
      <w:proofErr w:type="spellStart"/>
      <w:r>
        <w:t>zile</w:t>
      </w:r>
      <w:proofErr w:type="spellEnd"/>
      <w:r>
        <w:t xml:space="preserve"> de la data </w:t>
      </w:r>
      <w:proofErr w:type="spellStart"/>
      <w:r>
        <w:t>primirii</w:t>
      </w:r>
      <w:proofErr w:type="spellEnd"/>
      <w:r>
        <w:t xml:space="preserve"> </w:t>
      </w:r>
      <w:proofErr w:type="spellStart"/>
      <w:r>
        <w:t>facturii</w:t>
      </w:r>
      <w:proofErr w:type="spellEnd"/>
      <w:r>
        <w:t>.</w:t>
      </w:r>
    </w:p>
    <w:p w14:paraId="3577500F" w14:textId="25C37746" w:rsidR="00AA1951" w:rsidRPr="00716CF7" w:rsidRDefault="00AA1951" w:rsidP="00AA1951">
      <w:pPr>
        <w:pStyle w:val="Heading1"/>
        <w:keepNext w:val="0"/>
        <w:keepLines w:val="0"/>
        <w:widowControl w:val="0"/>
        <w:numPr>
          <w:ilvl w:val="0"/>
          <w:numId w:val="36"/>
        </w:numPr>
        <w:spacing w:before="0"/>
        <w:jc w:val="both"/>
        <w:rPr>
          <w:rFonts w:ascii="Times New Roman" w:hAnsi="Times New Roman" w:cs="Times New Roman"/>
          <w:noProof/>
          <w:sz w:val="24"/>
          <w:szCs w:val="24"/>
        </w:rPr>
      </w:pPr>
      <w:bookmarkStart w:id="9" w:name="_Toc65065275"/>
      <w:bookmarkEnd w:id="8"/>
      <w:r w:rsidRPr="00716CF7">
        <w:rPr>
          <w:rFonts w:ascii="Times New Roman" w:hAnsi="Times New Roman" w:cs="Times New Roman"/>
          <w:noProof/>
          <w:sz w:val="24"/>
          <w:szCs w:val="24"/>
        </w:rPr>
        <w:t xml:space="preserve">Personalul propus și managementul contractului pentru </w:t>
      </w:r>
      <w:r w:rsidR="0088321C">
        <w:rPr>
          <w:rFonts w:ascii="Times New Roman" w:hAnsi="Times New Roman" w:cs="Times New Roman"/>
          <w:noProof/>
          <w:sz w:val="24"/>
          <w:szCs w:val="24"/>
        </w:rPr>
        <w:t>prestarea serviciilor</w:t>
      </w:r>
    </w:p>
    <w:bookmarkEnd w:id="9"/>
    <w:p w14:paraId="3D471762" w14:textId="7F8933A5" w:rsidR="00AA1951" w:rsidRPr="00716CF7" w:rsidRDefault="00AA1951" w:rsidP="00AA1951">
      <w:pPr>
        <w:widowControl w:val="0"/>
        <w:suppressAutoHyphens/>
        <w:contextualSpacing/>
        <w:jc w:val="both"/>
        <w:rPr>
          <w:rFonts w:ascii="Times New Roman" w:eastAsia="MS Mincho" w:hAnsi="Times New Roman" w:cs="Times New Roman"/>
          <w:noProof/>
          <w:sz w:val="24"/>
          <w:szCs w:val="24"/>
          <w:lang w:eastAsia="ar-SA"/>
        </w:rPr>
      </w:pPr>
      <w:r w:rsidRPr="00716CF7">
        <w:rPr>
          <w:rFonts w:ascii="Times New Roman" w:hAnsi="Times New Roman" w:cs="Times New Roman"/>
          <w:bCs/>
          <w:noProof/>
          <w:sz w:val="24"/>
          <w:szCs w:val="24"/>
          <w:lang w:eastAsia="ro-RO"/>
        </w:rPr>
        <w:t xml:space="preserve">Ofertantul </w:t>
      </w:r>
      <w:r w:rsidRPr="00716CF7">
        <w:rPr>
          <w:rFonts w:ascii="Times New Roman" w:eastAsia="MS Mincho" w:hAnsi="Times New Roman" w:cs="Times New Roman"/>
          <w:b/>
          <w:bCs/>
          <w:noProof/>
          <w:sz w:val="24"/>
          <w:szCs w:val="24"/>
          <w:u w:val="single"/>
          <w:lang w:eastAsia="ar-SA"/>
        </w:rPr>
        <w:t>va</w:t>
      </w:r>
      <w:r w:rsidRPr="00716CF7">
        <w:rPr>
          <w:rFonts w:ascii="Times New Roman" w:eastAsia="MS Mincho" w:hAnsi="Times New Roman" w:cs="Times New Roman"/>
          <w:b/>
          <w:noProof/>
          <w:sz w:val="24"/>
          <w:szCs w:val="24"/>
          <w:u w:val="single"/>
          <w:lang w:eastAsia="ar-SA"/>
        </w:rPr>
        <w:t xml:space="preserve"> nominaliza</w:t>
      </w:r>
      <w:r w:rsidR="00337B5B" w:rsidRPr="00716CF7">
        <w:rPr>
          <w:rFonts w:ascii="Times New Roman" w:eastAsia="MS Mincho" w:hAnsi="Times New Roman" w:cs="Times New Roman"/>
          <w:noProof/>
          <w:sz w:val="24"/>
          <w:szCs w:val="24"/>
          <w:lang w:eastAsia="ar-SA"/>
        </w:rPr>
        <w:t>:</w:t>
      </w:r>
    </w:p>
    <w:p w14:paraId="6B58CC76" w14:textId="7A73AF22" w:rsidR="00AA1951" w:rsidRPr="00716CF7" w:rsidRDefault="007A41C3" w:rsidP="007A41C3">
      <w:pPr>
        <w:tabs>
          <w:tab w:val="left" w:pos="993"/>
        </w:tabs>
        <w:jc w:val="both"/>
        <w:rPr>
          <w:rFonts w:ascii="Times New Roman" w:eastAsia="MS Mincho" w:hAnsi="Times New Roman" w:cs="Times New Roman"/>
          <w:noProof/>
          <w:sz w:val="24"/>
          <w:szCs w:val="24"/>
        </w:rPr>
      </w:pPr>
      <w:r w:rsidRPr="00716CF7">
        <w:rPr>
          <w:rFonts w:ascii="Times New Roman" w:eastAsia="MS Mincho" w:hAnsi="Times New Roman" w:cs="Times New Roman"/>
          <w:b/>
          <w:noProof/>
          <w:sz w:val="24"/>
          <w:szCs w:val="24"/>
        </w:rPr>
        <w:t xml:space="preserve">1.) </w:t>
      </w:r>
      <w:r w:rsidR="00AA1951" w:rsidRPr="00716CF7">
        <w:rPr>
          <w:rFonts w:ascii="Times New Roman" w:eastAsia="MS Mincho" w:hAnsi="Times New Roman" w:cs="Times New Roman"/>
          <w:b/>
          <w:noProof/>
          <w:sz w:val="24"/>
          <w:szCs w:val="24"/>
        </w:rPr>
        <w:t>Manager proiect</w:t>
      </w:r>
      <w:r w:rsidR="00AA1951" w:rsidRPr="00716CF7">
        <w:rPr>
          <w:rFonts w:ascii="Times New Roman" w:eastAsia="MS Mincho" w:hAnsi="Times New Roman" w:cs="Times New Roman"/>
          <w:noProof/>
          <w:sz w:val="24"/>
          <w:szCs w:val="24"/>
        </w:rPr>
        <w:t xml:space="preserve"> - responsabil pentru coordonarea tuturor activităților necesare ducerii la bun sfârșit a contractului, conform standardelor de management de proiect și a legislaţiei în vigoare, cu următoarele atribuții:</w:t>
      </w:r>
    </w:p>
    <w:p w14:paraId="48A8BE1B" w14:textId="77777777" w:rsidR="00AA1951" w:rsidRPr="00716CF7" w:rsidRDefault="00AA1951" w:rsidP="007A41C3">
      <w:pPr>
        <w:numPr>
          <w:ilvl w:val="0"/>
          <w:numId w:val="40"/>
        </w:numPr>
        <w:jc w:val="both"/>
        <w:rPr>
          <w:rFonts w:ascii="Times New Roman" w:hAnsi="Times New Roman" w:cs="Times New Roman"/>
          <w:noProof/>
          <w:sz w:val="24"/>
          <w:szCs w:val="24"/>
          <w:lang w:eastAsia="ro-RO"/>
        </w:rPr>
      </w:pPr>
      <w:r w:rsidRPr="00716CF7">
        <w:rPr>
          <w:rFonts w:ascii="Times New Roman" w:hAnsi="Times New Roman" w:cs="Times New Roman"/>
          <w:noProof/>
          <w:sz w:val="24"/>
          <w:szCs w:val="24"/>
          <w:lang w:eastAsia="ro-RO"/>
        </w:rPr>
        <w:t>Menține relația cu Dirigintele/Beneficiarul pe probleme ce privesc implementarea Contractului;</w:t>
      </w:r>
    </w:p>
    <w:p w14:paraId="0C91F9BD" w14:textId="55429A6A" w:rsidR="00AA1951" w:rsidRPr="00716CF7" w:rsidRDefault="00AA1951" w:rsidP="007A41C3">
      <w:pPr>
        <w:numPr>
          <w:ilvl w:val="0"/>
          <w:numId w:val="40"/>
        </w:numPr>
        <w:jc w:val="both"/>
        <w:rPr>
          <w:rFonts w:ascii="Times New Roman" w:hAnsi="Times New Roman" w:cs="Times New Roman"/>
          <w:noProof/>
          <w:sz w:val="24"/>
          <w:szCs w:val="24"/>
          <w:lang w:eastAsia="ro-RO"/>
        </w:rPr>
      </w:pPr>
      <w:r w:rsidRPr="00716CF7">
        <w:rPr>
          <w:rFonts w:ascii="Times New Roman" w:hAnsi="Times New Roman" w:cs="Times New Roman"/>
          <w:noProof/>
          <w:sz w:val="24"/>
          <w:szCs w:val="24"/>
          <w:lang w:eastAsia="ro-RO"/>
        </w:rPr>
        <w:t>Coordonarea personalului responsabil cu execuția lucrărilor;</w:t>
      </w:r>
    </w:p>
    <w:p w14:paraId="572678AA" w14:textId="77777777" w:rsidR="00AA1951" w:rsidRPr="00716CF7" w:rsidRDefault="00AA1951" w:rsidP="007A41C3">
      <w:pPr>
        <w:numPr>
          <w:ilvl w:val="0"/>
          <w:numId w:val="40"/>
        </w:numPr>
        <w:jc w:val="both"/>
        <w:rPr>
          <w:rFonts w:ascii="Times New Roman" w:hAnsi="Times New Roman" w:cs="Times New Roman"/>
          <w:noProof/>
          <w:sz w:val="24"/>
          <w:szCs w:val="24"/>
          <w:lang w:eastAsia="ro-RO"/>
        </w:rPr>
      </w:pPr>
      <w:r w:rsidRPr="00716CF7">
        <w:rPr>
          <w:rFonts w:ascii="Times New Roman" w:hAnsi="Times New Roman" w:cs="Times New Roman"/>
          <w:noProof/>
          <w:sz w:val="24"/>
          <w:szCs w:val="24"/>
          <w:lang w:eastAsia="ro-RO"/>
        </w:rPr>
        <w:t>Răspunde de planificarea, monitorizarea și controlul activităților contractului, precum și urmărirea realizării activităților conform Graficului GANTT, în condițiile contractului;</w:t>
      </w:r>
    </w:p>
    <w:p w14:paraId="79EFE3A7" w14:textId="77777777" w:rsidR="00AA1951" w:rsidRPr="00716CF7" w:rsidRDefault="00AA1951" w:rsidP="007A41C3">
      <w:pPr>
        <w:numPr>
          <w:ilvl w:val="0"/>
          <w:numId w:val="40"/>
        </w:numPr>
        <w:jc w:val="both"/>
        <w:rPr>
          <w:rFonts w:ascii="Times New Roman" w:hAnsi="Times New Roman" w:cs="Times New Roman"/>
          <w:noProof/>
          <w:sz w:val="24"/>
          <w:szCs w:val="24"/>
          <w:lang w:eastAsia="ro-RO"/>
        </w:rPr>
      </w:pPr>
      <w:r w:rsidRPr="00716CF7">
        <w:rPr>
          <w:rFonts w:ascii="Times New Roman" w:hAnsi="Times New Roman" w:cs="Times New Roman"/>
          <w:noProof/>
          <w:sz w:val="24"/>
          <w:szCs w:val="24"/>
          <w:lang w:eastAsia="ro-RO"/>
        </w:rPr>
        <w:t>Asigură controlul schimbărilor aprobate prin proiect;</w:t>
      </w:r>
    </w:p>
    <w:p w14:paraId="02FD6BF7" w14:textId="77777777" w:rsidR="00AA1951" w:rsidRPr="00716CF7" w:rsidRDefault="00AA1951" w:rsidP="007A41C3">
      <w:pPr>
        <w:numPr>
          <w:ilvl w:val="0"/>
          <w:numId w:val="40"/>
        </w:numPr>
        <w:jc w:val="both"/>
        <w:rPr>
          <w:rFonts w:ascii="Times New Roman" w:hAnsi="Times New Roman" w:cs="Times New Roman"/>
          <w:noProof/>
          <w:sz w:val="24"/>
          <w:szCs w:val="24"/>
          <w:lang w:eastAsia="ro-RO"/>
        </w:rPr>
      </w:pPr>
      <w:r w:rsidRPr="00716CF7">
        <w:rPr>
          <w:rFonts w:ascii="Times New Roman" w:hAnsi="Times New Roman" w:cs="Times New Roman"/>
          <w:noProof/>
          <w:sz w:val="24"/>
          <w:szCs w:val="24"/>
          <w:lang w:eastAsia="ro-RO"/>
        </w:rPr>
        <w:t>Planifică, alocă și monitorizează resursele proiectului/ contractului;</w:t>
      </w:r>
    </w:p>
    <w:p w14:paraId="4F23A498" w14:textId="77777777" w:rsidR="00AA1951" w:rsidRPr="00716CF7" w:rsidRDefault="00AA1951" w:rsidP="007A41C3">
      <w:pPr>
        <w:numPr>
          <w:ilvl w:val="0"/>
          <w:numId w:val="40"/>
        </w:numPr>
        <w:jc w:val="both"/>
        <w:rPr>
          <w:rFonts w:ascii="Times New Roman" w:hAnsi="Times New Roman" w:cs="Times New Roman"/>
          <w:noProof/>
          <w:sz w:val="24"/>
          <w:szCs w:val="24"/>
          <w:lang w:eastAsia="ro-RO"/>
        </w:rPr>
      </w:pPr>
      <w:r w:rsidRPr="00716CF7">
        <w:rPr>
          <w:rFonts w:ascii="Times New Roman" w:hAnsi="Times New Roman" w:cs="Times New Roman"/>
          <w:noProof/>
          <w:sz w:val="24"/>
          <w:szCs w:val="24"/>
          <w:lang w:eastAsia="ro-RO"/>
        </w:rPr>
        <w:t>Întocmește documente de management a Contractului și le modifică atunci când este nevoie conform condițiilor generale și specific ale Contractului;</w:t>
      </w:r>
    </w:p>
    <w:p w14:paraId="256E2819" w14:textId="77777777" w:rsidR="00AA1951" w:rsidRPr="00716CF7" w:rsidRDefault="00AA1951" w:rsidP="007A41C3">
      <w:pPr>
        <w:numPr>
          <w:ilvl w:val="0"/>
          <w:numId w:val="40"/>
        </w:numPr>
        <w:ind w:left="426"/>
        <w:jc w:val="both"/>
        <w:rPr>
          <w:rFonts w:ascii="Times New Roman" w:hAnsi="Times New Roman" w:cs="Times New Roman"/>
          <w:noProof/>
          <w:sz w:val="24"/>
          <w:szCs w:val="24"/>
          <w:lang w:eastAsia="ro-RO"/>
        </w:rPr>
      </w:pPr>
      <w:r w:rsidRPr="00716CF7">
        <w:rPr>
          <w:rFonts w:ascii="Times New Roman" w:hAnsi="Times New Roman" w:cs="Times New Roman"/>
          <w:noProof/>
          <w:sz w:val="24"/>
          <w:szCs w:val="24"/>
          <w:lang w:eastAsia="ro-RO"/>
        </w:rPr>
        <w:t>Îndeplinește sarcinile ce îi revin conform Condițiilor contractuale;</w:t>
      </w:r>
    </w:p>
    <w:p w14:paraId="759631DC" w14:textId="3E922685" w:rsidR="00AA1951" w:rsidRPr="00716CF7" w:rsidRDefault="00AA1951" w:rsidP="00BF2C2F">
      <w:pPr>
        <w:jc w:val="both"/>
        <w:rPr>
          <w:rFonts w:ascii="Times New Roman" w:hAnsi="Times New Roman" w:cs="Times New Roman"/>
          <w:noProof/>
          <w:sz w:val="24"/>
          <w:szCs w:val="24"/>
        </w:rPr>
      </w:pPr>
      <w:r w:rsidRPr="00716CF7">
        <w:rPr>
          <w:rFonts w:ascii="Times New Roman" w:hAnsi="Times New Roman" w:cs="Times New Roman"/>
          <w:noProof/>
          <w:sz w:val="24"/>
          <w:szCs w:val="24"/>
        </w:rPr>
        <w:t>În cazul în care se constată o deviaţie în realizarea activităţilor faţă de planificarea iniţială, managerul de proiect, împreună cu experţii implicaţi în activităţile respective vor realiza un plan de excepţie care să explice situaţia apărută, să prezinte consecinţele necorectării situaţiei de excepţie şi opţiunile existente pentru corectarea acesteia, împreună cu planul de implementare a opţiunilor şi recomandărilor, din care va rezulta predarea Graficului GANTT spre aprobare de către Beneficiar.</w:t>
      </w:r>
    </w:p>
    <w:p w14:paraId="414B121B" w14:textId="6C8F5D99" w:rsidR="00337B5B" w:rsidRPr="00716CF7" w:rsidRDefault="00337B5B" w:rsidP="00337B5B">
      <w:pPr>
        <w:jc w:val="both"/>
        <w:rPr>
          <w:rFonts w:ascii="Times New Roman" w:hAnsi="Times New Roman" w:cs="Times New Roman"/>
          <w:b/>
          <w:noProof/>
          <w:sz w:val="24"/>
          <w:szCs w:val="24"/>
          <w:u w:val="single"/>
          <w:lang w:eastAsia="ro-RO"/>
        </w:rPr>
      </w:pPr>
      <w:r w:rsidRPr="00716CF7">
        <w:rPr>
          <w:rFonts w:ascii="Times New Roman" w:hAnsi="Times New Roman" w:cs="Times New Roman"/>
          <w:b/>
          <w:noProof/>
          <w:sz w:val="24"/>
          <w:szCs w:val="24"/>
          <w:u w:val="single"/>
          <w:lang w:eastAsia="ro-RO"/>
        </w:rPr>
        <w:t xml:space="preserve">Pentru </w:t>
      </w:r>
      <w:r w:rsidR="00366F70" w:rsidRPr="00716CF7">
        <w:rPr>
          <w:rFonts w:ascii="Times New Roman" w:hAnsi="Times New Roman" w:cs="Times New Roman"/>
          <w:b/>
          <w:noProof/>
          <w:sz w:val="24"/>
          <w:szCs w:val="24"/>
          <w:u w:val="single"/>
          <w:lang w:eastAsia="ro-RO"/>
        </w:rPr>
        <w:t>persoana nominalizată</w:t>
      </w:r>
      <w:r w:rsidRPr="00716CF7">
        <w:rPr>
          <w:rFonts w:ascii="Times New Roman" w:hAnsi="Times New Roman" w:cs="Times New Roman"/>
          <w:b/>
          <w:noProof/>
          <w:sz w:val="24"/>
          <w:szCs w:val="24"/>
          <w:u w:val="single"/>
          <w:lang w:eastAsia="ro-RO"/>
        </w:rPr>
        <w:t>, se vor prezenta următoarele:</w:t>
      </w:r>
    </w:p>
    <w:p w14:paraId="56DD511A" w14:textId="34BC67B0" w:rsidR="00337B5B" w:rsidRPr="00716CF7" w:rsidRDefault="00337B5B" w:rsidP="004E7B00">
      <w:pPr>
        <w:pStyle w:val="ListParagraph"/>
        <w:numPr>
          <w:ilvl w:val="2"/>
          <w:numId w:val="41"/>
        </w:numPr>
        <w:ind w:left="0" w:firstLine="0"/>
        <w:jc w:val="both"/>
        <w:rPr>
          <w:rFonts w:ascii="Times New Roman" w:hAnsi="Times New Roman" w:cs="Times New Roman"/>
          <w:b/>
          <w:noProof/>
          <w:sz w:val="24"/>
          <w:szCs w:val="24"/>
          <w:u w:val="single"/>
          <w:lang w:eastAsia="ro-RO"/>
        </w:rPr>
      </w:pPr>
      <w:r w:rsidRPr="00716CF7">
        <w:rPr>
          <w:rFonts w:ascii="Times New Roman" w:hAnsi="Times New Roman" w:cs="Times New Roman"/>
          <w:noProof/>
          <w:sz w:val="24"/>
          <w:szCs w:val="24"/>
          <w:lang w:eastAsia="ro-RO"/>
        </w:rPr>
        <w:t>Certificat de manager;</w:t>
      </w:r>
    </w:p>
    <w:p w14:paraId="3AE28B9A" w14:textId="5F6B0A85" w:rsidR="00337B5B" w:rsidRPr="00716CF7" w:rsidRDefault="00337B5B" w:rsidP="004E7B00">
      <w:pPr>
        <w:pStyle w:val="ListParagraph"/>
        <w:numPr>
          <w:ilvl w:val="2"/>
          <w:numId w:val="41"/>
        </w:numPr>
        <w:ind w:left="0" w:firstLine="0"/>
        <w:jc w:val="both"/>
        <w:rPr>
          <w:rFonts w:ascii="Times New Roman" w:hAnsi="Times New Roman" w:cs="Times New Roman"/>
          <w:b/>
          <w:noProof/>
          <w:sz w:val="24"/>
          <w:szCs w:val="24"/>
          <w:u w:val="single"/>
          <w:lang w:eastAsia="ro-RO"/>
        </w:rPr>
      </w:pPr>
      <w:r w:rsidRPr="00716CF7">
        <w:rPr>
          <w:rFonts w:ascii="Times New Roman" w:hAnsi="Times New Roman" w:cs="Times New Roman"/>
          <w:noProof/>
          <w:sz w:val="24"/>
          <w:szCs w:val="24"/>
          <w:lang w:eastAsia="ro-RO"/>
        </w:rPr>
        <w:t>Relația juridică dintre ofertant și personalul prezentat</w:t>
      </w:r>
      <w:r w:rsidR="00817D72" w:rsidRPr="00716CF7">
        <w:rPr>
          <w:rFonts w:ascii="Times New Roman" w:hAnsi="Times New Roman" w:cs="Times New Roman"/>
          <w:noProof/>
          <w:sz w:val="24"/>
          <w:szCs w:val="24"/>
          <w:lang w:eastAsia="ro-RO"/>
        </w:rPr>
        <w:t xml:space="preserve"> (prin resurse proprii </w:t>
      </w:r>
      <w:r w:rsidR="004D3BA3" w:rsidRPr="00716CF7">
        <w:rPr>
          <w:rFonts w:ascii="Times New Roman" w:hAnsi="Times New Roman" w:cs="Times New Roman"/>
          <w:noProof/>
          <w:sz w:val="24"/>
          <w:szCs w:val="24"/>
          <w:lang w:eastAsia="ro-RO"/>
        </w:rPr>
        <w:t>–</w:t>
      </w:r>
      <w:r w:rsidR="0037798D" w:rsidRPr="00716CF7">
        <w:rPr>
          <w:rFonts w:ascii="Times New Roman" w:hAnsi="Times New Roman" w:cs="Times New Roman"/>
          <w:noProof/>
          <w:sz w:val="24"/>
          <w:szCs w:val="24"/>
          <w:lang w:eastAsia="ro-RO"/>
        </w:rPr>
        <w:t xml:space="preserve"> </w:t>
      </w:r>
      <w:r w:rsidR="004D3BA3" w:rsidRPr="00716CF7">
        <w:rPr>
          <w:rFonts w:ascii="Times New Roman" w:hAnsi="Times New Roman" w:cs="Times New Roman"/>
          <w:noProof/>
          <w:sz w:val="24"/>
          <w:szCs w:val="24"/>
          <w:lang w:eastAsia="ro-RO"/>
        </w:rPr>
        <w:t>angajat al ofertantului / asociatului –, sau prin externalizare – angajat al subcontractantului)</w:t>
      </w:r>
      <w:r w:rsidR="0037798D" w:rsidRPr="00716CF7">
        <w:rPr>
          <w:rFonts w:ascii="Times New Roman" w:hAnsi="Times New Roman" w:cs="Times New Roman"/>
          <w:noProof/>
          <w:sz w:val="24"/>
          <w:szCs w:val="24"/>
          <w:lang w:eastAsia="ro-RO"/>
        </w:rPr>
        <w:t>;</w:t>
      </w:r>
    </w:p>
    <w:p w14:paraId="4DFB5C07" w14:textId="05B75040" w:rsidR="00AA1951" w:rsidRPr="006A4A50" w:rsidRDefault="0037798D" w:rsidP="004E7B00">
      <w:pPr>
        <w:pStyle w:val="ListParagraph"/>
        <w:numPr>
          <w:ilvl w:val="2"/>
          <w:numId w:val="41"/>
        </w:numPr>
        <w:ind w:left="0" w:firstLine="0"/>
        <w:jc w:val="both"/>
        <w:rPr>
          <w:rFonts w:ascii="Times New Roman" w:eastAsia="MS Mincho" w:hAnsi="Times New Roman" w:cs="Times New Roman"/>
          <w:noProof/>
          <w:sz w:val="24"/>
          <w:szCs w:val="24"/>
          <w:lang w:eastAsia="ar-SA"/>
        </w:rPr>
      </w:pPr>
      <w:r w:rsidRPr="00716CF7">
        <w:rPr>
          <w:rFonts w:ascii="Times New Roman" w:hAnsi="Times New Roman" w:cs="Times New Roman"/>
          <w:noProof/>
          <w:sz w:val="24"/>
          <w:szCs w:val="24"/>
        </w:rPr>
        <w:t>Curriculum vitae</w:t>
      </w:r>
      <w:r w:rsidR="00366F70" w:rsidRPr="00716CF7">
        <w:rPr>
          <w:rFonts w:ascii="Times New Roman" w:hAnsi="Times New Roman" w:cs="Times New Roman"/>
          <w:noProof/>
          <w:sz w:val="24"/>
          <w:szCs w:val="24"/>
        </w:rPr>
        <w:t xml:space="preserve"> actualizat, asumat de titular</w:t>
      </w:r>
      <w:r w:rsidR="00FD3620" w:rsidRPr="00716CF7">
        <w:rPr>
          <w:rFonts w:ascii="Times New Roman" w:hAnsi="Times New Roman" w:cs="Times New Roman"/>
          <w:noProof/>
          <w:sz w:val="24"/>
          <w:szCs w:val="24"/>
        </w:rPr>
        <w:t>;</w:t>
      </w:r>
    </w:p>
    <w:p w14:paraId="1EECE9B7" w14:textId="77777777" w:rsidR="004F412D" w:rsidRPr="00716CF7" w:rsidRDefault="004F412D" w:rsidP="004F412D">
      <w:pPr>
        <w:jc w:val="both"/>
        <w:rPr>
          <w:rFonts w:ascii="Times New Roman" w:eastAsia="MS Mincho" w:hAnsi="Times New Roman" w:cs="Times New Roman"/>
          <w:b/>
          <w:bCs/>
          <w:noProof/>
          <w:sz w:val="24"/>
          <w:szCs w:val="24"/>
        </w:rPr>
      </w:pPr>
      <w:r w:rsidRPr="00716CF7">
        <w:rPr>
          <w:rFonts w:ascii="Times New Roman" w:eastAsia="MS Mincho" w:hAnsi="Times New Roman" w:cs="Times New Roman"/>
          <w:b/>
          <w:bCs/>
          <w:noProof/>
          <w:sz w:val="24"/>
          <w:szCs w:val="24"/>
        </w:rPr>
        <w:t>La momentul depunerii ofertelor, se vor prezenta documente pentru următorul personal:</w:t>
      </w:r>
    </w:p>
    <w:p w14:paraId="01CEC3D6" w14:textId="53A57CDC" w:rsidR="004F412D" w:rsidRDefault="004F412D" w:rsidP="004F412D">
      <w:pPr>
        <w:pStyle w:val="ListParagraph"/>
        <w:numPr>
          <w:ilvl w:val="0"/>
          <w:numId w:val="42"/>
        </w:numPr>
        <w:contextualSpacing w:val="0"/>
        <w:jc w:val="both"/>
        <w:rPr>
          <w:rFonts w:ascii="Times New Roman" w:eastAsia="MS Mincho" w:hAnsi="Times New Roman" w:cs="Times New Roman"/>
          <w:noProof/>
          <w:sz w:val="24"/>
          <w:szCs w:val="24"/>
        </w:rPr>
      </w:pPr>
      <w:r w:rsidRPr="00716CF7">
        <w:rPr>
          <w:rFonts w:ascii="Times New Roman" w:eastAsia="MS Mincho" w:hAnsi="Times New Roman" w:cs="Times New Roman"/>
          <w:noProof/>
          <w:sz w:val="24"/>
          <w:szCs w:val="24"/>
        </w:rPr>
        <w:t>Manager proiect;</w:t>
      </w:r>
    </w:p>
    <w:p w14:paraId="2A6FA05D" w14:textId="77777777" w:rsidR="00741B60" w:rsidRPr="00716CF7" w:rsidRDefault="00741B60" w:rsidP="00741B60">
      <w:pPr>
        <w:spacing w:line="276" w:lineRule="auto"/>
        <w:jc w:val="center"/>
        <w:rPr>
          <w:rFonts w:ascii="Times New Roman" w:eastAsia="Times New Roman" w:hAnsi="Times New Roman" w:cs="Times New Roman"/>
          <w:b/>
          <w:sz w:val="24"/>
          <w:szCs w:val="24"/>
        </w:rPr>
      </w:pPr>
      <w:r w:rsidRPr="00716CF7">
        <w:rPr>
          <w:rFonts w:ascii="Times New Roman" w:eastAsia="Times New Roman" w:hAnsi="Times New Roman" w:cs="Times New Roman"/>
          <w:b/>
          <w:sz w:val="24"/>
          <w:szCs w:val="24"/>
        </w:rPr>
        <w:t>Director Executiv</w:t>
      </w:r>
    </w:p>
    <w:p w14:paraId="1767E7E7" w14:textId="77777777" w:rsidR="00741B60" w:rsidRPr="00716CF7" w:rsidRDefault="00741B60" w:rsidP="00741B60">
      <w:pPr>
        <w:spacing w:line="276" w:lineRule="auto"/>
        <w:jc w:val="center"/>
        <w:rPr>
          <w:rFonts w:ascii="Times New Roman" w:eastAsia="Times New Roman" w:hAnsi="Times New Roman" w:cs="Times New Roman"/>
          <w:b/>
          <w:sz w:val="24"/>
          <w:szCs w:val="24"/>
        </w:rPr>
      </w:pPr>
      <w:proofErr w:type="spellStart"/>
      <w:r w:rsidRPr="00716CF7">
        <w:rPr>
          <w:rFonts w:ascii="Times New Roman" w:eastAsia="Times New Roman" w:hAnsi="Times New Roman" w:cs="Times New Roman"/>
          <w:b/>
          <w:sz w:val="24"/>
          <w:szCs w:val="24"/>
        </w:rPr>
        <w:t>Száraz</w:t>
      </w:r>
      <w:proofErr w:type="spellEnd"/>
      <w:r w:rsidRPr="00716CF7">
        <w:rPr>
          <w:rFonts w:ascii="Times New Roman" w:eastAsia="Times New Roman" w:hAnsi="Times New Roman" w:cs="Times New Roman"/>
          <w:b/>
          <w:sz w:val="24"/>
          <w:szCs w:val="24"/>
        </w:rPr>
        <w:t xml:space="preserve"> György</w:t>
      </w:r>
    </w:p>
    <w:p w14:paraId="5A65C34F" w14:textId="06DA86AD" w:rsidR="004928FD" w:rsidRDefault="004928FD" w:rsidP="00AA1951">
      <w:pPr>
        <w:widowControl w:val="0"/>
        <w:rPr>
          <w:rFonts w:ascii="Times New Roman" w:hAnsi="Times New Roman" w:cs="Times New Roman"/>
          <w:noProof/>
        </w:rPr>
      </w:pPr>
    </w:p>
    <w:p w14:paraId="76B610E8" w14:textId="77777777" w:rsidR="00387258" w:rsidRPr="00716CF7" w:rsidRDefault="00387258" w:rsidP="00AA1951">
      <w:pPr>
        <w:widowControl w:val="0"/>
        <w:rPr>
          <w:rFonts w:ascii="Times New Roman" w:hAnsi="Times New Roman" w:cs="Times New Roman"/>
          <w:noProof/>
        </w:rPr>
      </w:pPr>
      <w:r w:rsidRPr="00716CF7">
        <w:rPr>
          <w:rFonts w:ascii="Times New Roman" w:hAnsi="Times New Roman" w:cs="Times New Roman"/>
          <w:noProof/>
        </w:rPr>
        <w:t>Sfântu Gheorghe</w:t>
      </w:r>
    </w:p>
    <w:p w14:paraId="41B39B27" w14:textId="594BFC3D" w:rsidR="00AA1951" w:rsidRPr="00716CF7" w:rsidRDefault="00A5174F" w:rsidP="00AA1951">
      <w:pPr>
        <w:widowControl w:val="0"/>
        <w:rPr>
          <w:rFonts w:ascii="Times New Roman" w:hAnsi="Times New Roman" w:cs="Times New Roman"/>
          <w:noProof/>
        </w:rPr>
      </w:pPr>
      <w:r>
        <w:rPr>
          <w:rFonts w:ascii="Times New Roman" w:hAnsi="Times New Roman" w:cs="Times New Roman"/>
          <w:noProof/>
        </w:rPr>
        <w:t>06.05</w:t>
      </w:r>
      <w:r w:rsidR="00270429">
        <w:rPr>
          <w:rFonts w:ascii="Times New Roman" w:hAnsi="Times New Roman" w:cs="Times New Roman"/>
          <w:noProof/>
        </w:rPr>
        <w:t>.2026</w:t>
      </w:r>
    </w:p>
    <w:p w14:paraId="2253FF36" w14:textId="34449CB8" w:rsidR="007A3C37" w:rsidRPr="00836B44" w:rsidRDefault="006A3F4E" w:rsidP="00AA1951">
      <w:pPr>
        <w:widowControl w:val="0"/>
        <w:rPr>
          <w:rFonts w:ascii="Times New Roman" w:hAnsi="Times New Roman" w:cs="Times New Roman"/>
          <w:noProof/>
        </w:rPr>
      </w:pPr>
      <w:r w:rsidRPr="00716CF7">
        <w:rPr>
          <w:rFonts w:ascii="Times New Roman" w:hAnsi="Times New Roman" w:cs="Times New Roman"/>
          <w:noProof/>
        </w:rPr>
        <w:t>Kanabé Sándor</w:t>
      </w:r>
      <w:r w:rsidR="007A3C37" w:rsidRPr="00716CF7">
        <w:rPr>
          <w:rFonts w:ascii="Times New Roman" w:hAnsi="Times New Roman" w:cs="Times New Roman"/>
          <w:noProof/>
        </w:rPr>
        <w:t>, consilier</w:t>
      </w:r>
      <w:r w:rsidR="00A5174F">
        <w:rPr>
          <w:rFonts w:ascii="Times New Roman" w:hAnsi="Times New Roman" w:cs="Times New Roman"/>
          <w:noProof/>
        </w:rPr>
        <w:t>, 1 exemplar</w:t>
      </w:r>
    </w:p>
    <w:sectPr w:rsidR="007A3C37" w:rsidRPr="00836B44" w:rsidSect="00E776F4">
      <w:footerReference w:type="default" r:id="rId8"/>
      <w:pgSz w:w="11906" w:h="16838"/>
      <w:pgMar w:top="1417" w:right="1016"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27B3A" w14:textId="77777777" w:rsidR="00145359" w:rsidRDefault="00145359" w:rsidP="0001143D">
      <w:r>
        <w:separator/>
      </w:r>
    </w:p>
  </w:endnote>
  <w:endnote w:type="continuationSeparator" w:id="0">
    <w:p w14:paraId="18390061" w14:textId="77777777" w:rsidR="00145359" w:rsidRDefault="00145359" w:rsidP="0001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05cwk">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97131"/>
      <w:docPartObj>
        <w:docPartGallery w:val="Page Numbers (Bottom of Page)"/>
        <w:docPartUnique/>
      </w:docPartObj>
    </w:sdtPr>
    <w:sdtEndPr>
      <w:rPr>
        <w:noProof/>
      </w:rPr>
    </w:sdtEndPr>
    <w:sdtContent>
      <w:p w14:paraId="0EC30CD8" w14:textId="19D081C1" w:rsidR="00255AAC" w:rsidRDefault="00255AAC" w:rsidP="00BF2C2F">
        <w:pPr>
          <w:pStyle w:val="Footer"/>
          <w:jc w:val="right"/>
          <w:rPr>
            <w:noProof/>
          </w:rPr>
        </w:pPr>
        <w:r>
          <w:fldChar w:fldCharType="begin"/>
        </w:r>
        <w:r>
          <w:instrText xml:space="preserve"> PAGE   \* MERGEFORMAT </w:instrText>
        </w:r>
        <w:r>
          <w:fldChar w:fldCharType="separate"/>
        </w:r>
        <w:r w:rsidR="00A5174F">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6072E" w14:textId="77777777" w:rsidR="00145359" w:rsidRDefault="00145359" w:rsidP="0001143D">
      <w:r>
        <w:separator/>
      </w:r>
    </w:p>
  </w:footnote>
  <w:footnote w:type="continuationSeparator" w:id="0">
    <w:p w14:paraId="79F8C8C3" w14:textId="77777777" w:rsidR="00145359" w:rsidRDefault="00145359" w:rsidP="00011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415C64"/>
    <w:multiLevelType w:val="hybridMultilevel"/>
    <w:tmpl w:val="1F281A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1EA84E"/>
    <w:multiLevelType w:val="hybridMultilevel"/>
    <w:tmpl w:val="06D78A1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5C7105"/>
    <w:multiLevelType w:val="multilevel"/>
    <w:tmpl w:val="F7A64A0A"/>
    <w:lvl w:ilvl="0">
      <w:start w:val="1"/>
      <w:numFmt w:val="upperRoman"/>
      <w:lvlText w:val="%1."/>
      <w:lvlJc w:val="left"/>
      <w:pPr>
        <w:ind w:left="720" w:hanging="72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7F122D"/>
    <w:multiLevelType w:val="hybridMultilevel"/>
    <w:tmpl w:val="DAACB85E"/>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072F5318"/>
    <w:multiLevelType w:val="hybridMultilevel"/>
    <w:tmpl w:val="FC5CF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F7A"/>
    <w:multiLevelType w:val="hybridMultilevel"/>
    <w:tmpl w:val="901E775E"/>
    <w:lvl w:ilvl="0" w:tplc="04180017">
      <w:start w:val="1"/>
      <w:numFmt w:val="lowerLetter"/>
      <w:lvlText w:val="%1)"/>
      <w:lvlJc w:val="left"/>
      <w:pPr>
        <w:ind w:left="1440" w:hanging="360"/>
      </w:pPr>
    </w:lvl>
    <w:lvl w:ilvl="1" w:tplc="04180019">
      <w:start w:val="1"/>
      <w:numFmt w:val="lowerLetter"/>
      <w:lvlText w:val="%2."/>
      <w:lvlJc w:val="left"/>
      <w:pPr>
        <w:ind w:left="2160" w:hanging="360"/>
      </w:pPr>
    </w:lvl>
    <w:lvl w:ilvl="2" w:tplc="04180019">
      <w:start w:val="1"/>
      <w:numFmt w:val="lowerLetter"/>
      <w:lvlText w:val="%3."/>
      <w:lvlJc w:val="lef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6" w15:restartNumberingAfterBreak="0">
    <w:nsid w:val="0FBB2B66"/>
    <w:multiLevelType w:val="hybridMultilevel"/>
    <w:tmpl w:val="552006EA"/>
    <w:lvl w:ilvl="0" w:tplc="CE46DD4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66025"/>
    <w:multiLevelType w:val="hybridMultilevel"/>
    <w:tmpl w:val="69F44D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443908"/>
    <w:multiLevelType w:val="hybridMultilevel"/>
    <w:tmpl w:val="3006C3F6"/>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E4B6F"/>
    <w:multiLevelType w:val="hybridMultilevel"/>
    <w:tmpl w:val="A98CE3BC"/>
    <w:lvl w:ilvl="0" w:tplc="0409000B">
      <w:start w:val="1"/>
      <w:numFmt w:val="bullet"/>
      <w:lvlText w:val=""/>
      <w:lvlJc w:val="left"/>
      <w:pPr>
        <w:ind w:left="720" w:hanging="360"/>
      </w:pPr>
      <w:rPr>
        <w:rFonts w:ascii="Wingdings" w:hAnsi="Wingdings" w:hint="default"/>
      </w:rPr>
    </w:lvl>
    <w:lvl w:ilvl="1" w:tplc="4CC2268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E272F"/>
    <w:multiLevelType w:val="hybridMultilevel"/>
    <w:tmpl w:val="01F8ECC0"/>
    <w:lvl w:ilvl="0" w:tplc="0418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2"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5B95ED6"/>
    <w:multiLevelType w:val="hybridMultilevel"/>
    <w:tmpl w:val="BE763A2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7801B10"/>
    <w:multiLevelType w:val="hybridMultilevel"/>
    <w:tmpl w:val="3B825766"/>
    <w:lvl w:ilvl="0" w:tplc="04180019">
      <w:start w:val="1"/>
      <w:numFmt w:val="lowerLetter"/>
      <w:lvlText w:val="%1."/>
      <w:lvlJc w:val="left"/>
      <w:pPr>
        <w:ind w:left="768" w:hanging="360"/>
      </w:pPr>
    </w:lvl>
    <w:lvl w:ilvl="1" w:tplc="0418001B">
      <w:start w:val="1"/>
      <w:numFmt w:val="lowerRoman"/>
      <w:lvlText w:val="%2."/>
      <w:lvlJc w:val="righ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5" w15:restartNumberingAfterBreak="0">
    <w:nsid w:val="2A066C4B"/>
    <w:multiLevelType w:val="hybridMultilevel"/>
    <w:tmpl w:val="9EDCCEEA"/>
    <w:lvl w:ilvl="0" w:tplc="04180017">
      <w:start w:val="1"/>
      <w:numFmt w:val="lowerLetter"/>
      <w:lvlText w:val="%1)"/>
      <w:lvlJc w:val="left"/>
      <w:pPr>
        <w:ind w:left="720" w:hanging="360"/>
      </w:pPr>
    </w:lvl>
    <w:lvl w:ilvl="1" w:tplc="63542204">
      <w:start w:val="1"/>
      <w:numFmt w:val="decimal"/>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2E9B2F6C"/>
    <w:multiLevelType w:val="hybridMultilevel"/>
    <w:tmpl w:val="B23EA7DA"/>
    <w:lvl w:ilvl="0" w:tplc="39D29E5C">
      <w:numFmt w:val="bullet"/>
      <w:lvlText w:val="-"/>
      <w:lvlJc w:val="left"/>
      <w:pPr>
        <w:tabs>
          <w:tab w:val="num" w:pos="1837"/>
        </w:tabs>
        <w:ind w:left="1837" w:hanging="397"/>
      </w:pPr>
      <w:rPr>
        <w:rFonts w:ascii="Arial Narrow" w:eastAsia="Calibri"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AC4795"/>
    <w:multiLevelType w:val="hybridMultilevel"/>
    <w:tmpl w:val="CC6A8270"/>
    <w:lvl w:ilvl="0" w:tplc="CE46DD42">
      <w:start w:val="1"/>
      <w:numFmt w:val="lowerRoman"/>
      <w:lvlText w:val="%1."/>
      <w:lvlJc w:val="left"/>
      <w:pPr>
        <w:ind w:left="720" w:hanging="360"/>
      </w:pPr>
      <w:rPr>
        <w:rFonts w:hint="default"/>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D1920"/>
    <w:multiLevelType w:val="hybridMultilevel"/>
    <w:tmpl w:val="8790066C"/>
    <w:lvl w:ilvl="0" w:tplc="1FF0B13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344E5DDD"/>
    <w:multiLevelType w:val="hybridMultilevel"/>
    <w:tmpl w:val="7040C45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3BEC0243"/>
    <w:multiLevelType w:val="hybridMultilevel"/>
    <w:tmpl w:val="D430AB98"/>
    <w:lvl w:ilvl="0" w:tplc="04090019">
      <w:start w:val="1"/>
      <w:numFmt w:val="lowerLetter"/>
      <w:lvlText w:val="%1."/>
      <w:lvlJc w:val="left"/>
      <w:pPr>
        <w:ind w:left="780" w:hanging="360"/>
      </w:pPr>
    </w:lvl>
    <w:lvl w:ilvl="1" w:tplc="52E80F84">
      <w:numFmt w:val="bullet"/>
      <w:lvlText w:val="•"/>
      <w:lvlJc w:val="left"/>
      <w:pPr>
        <w:ind w:left="1500" w:hanging="360"/>
      </w:pPr>
      <w:rPr>
        <w:rFonts w:ascii="Times New Roman" w:eastAsiaTheme="minorHAnsi" w:hAnsi="Times New Roman" w:cs="Times New Roman"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3BF14A31"/>
    <w:multiLevelType w:val="hybridMultilevel"/>
    <w:tmpl w:val="174874E6"/>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653FBC"/>
    <w:multiLevelType w:val="hybridMultilevel"/>
    <w:tmpl w:val="4F96A2AC"/>
    <w:lvl w:ilvl="0" w:tplc="11962B60">
      <w:start w:val="1"/>
      <w:numFmt w:val="lowerLetter"/>
      <w:lvlText w:val="%1."/>
      <w:lvlJc w:val="left"/>
      <w:pPr>
        <w:ind w:left="786"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3" w15:restartNumberingAfterBreak="0">
    <w:nsid w:val="418848CB"/>
    <w:multiLevelType w:val="hybridMultilevel"/>
    <w:tmpl w:val="034E3F02"/>
    <w:lvl w:ilvl="0" w:tplc="DD64C3C6">
      <w:start w:val="1"/>
      <w:numFmt w:val="lowerLetter"/>
      <w:lvlText w:val="%1."/>
      <w:lvlJc w:val="left"/>
      <w:pPr>
        <w:tabs>
          <w:tab w:val="num" w:pos="589"/>
        </w:tabs>
        <w:ind w:left="589" w:hanging="360"/>
      </w:pPr>
      <w:rPr>
        <w:b w:val="0"/>
        <w:sz w:val="20"/>
        <w:szCs w:val="20"/>
      </w:rPr>
    </w:lvl>
    <w:lvl w:ilvl="1" w:tplc="3C46A536">
      <w:start w:val="1"/>
      <w:numFmt w:val="decimal"/>
      <w:lvlText w:val="%2)"/>
      <w:lvlJc w:val="left"/>
      <w:pPr>
        <w:tabs>
          <w:tab w:val="num" w:pos="1309"/>
        </w:tabs>
        <w:ind w:left="1309" w:hanging="360"/>
      </w:pPr>
      <w:rPr>
        <w:rFonts w:hint="default"/>
      </w:rPr>
    </w:lvl>
    <w:lvl w:ilvl="2" w:tplc="71B254C2">
      <w:start w:val="12"/>
      <w:numFmt w:val="bullet"/>
      <w:lvlText w:val="-"/>
      <w:lvlJc w:val="left"/>
      <w:pPr>
        <w:ind w:left="2209" w:hanging="360"/>
      </w:pPr>
      <w:rPr>
        <w:rFonts w:ascii="Arial" w:eastAsia="05cwk" w:hAnsi="Arial" w:cs="Arial" w:hint="default"/>
      </w:rPr>
    </w:lvl>
    <w:lvl w:ilvl="3" w:tplc="BCEE7942">
      <w:start w:val="1"/>
      <w:numFmt w:val="lowerLetter"/>
      <w:lvlText w:val="%4)"/>
      <w:lvlJc w:val="left"/>
      <w:pPr>
        <w:ind w:left="928" w:hanging="360"/>
      </w:pPr>
      <w:rPr>
        <w:rFonts w:hint="default"/>
        <w:b/>
        <w:bCs/>
        <w:color w:val="auto"/>
      </w:rPr>
    </w:lvl>
    <w:lvl w:ilvl="4" w:tplc="04090019">
      <w:start w:val="1"/>
      <w:numFmt w:val="lowerLetter"/>
      <w:lvlText w:val="%5."/>
      <w:lvlJc w:val="left"/>
      <w:pPr>
        <w:tabs>
          <w:tab w:val="num" w:pos="3469"/>
        </w:tabs>
        <w:ind w:left="3469" w:hanging="360"/>
      </w:pPr>
    </w:lvl>
    <w:lvl w:ilvl="5" w:tplc="0409001B" w:tentative="1">
      <w:start w:val="1"/>
      <w:numFmt w:val="lowerRoman"/>
      <w:lvlText w:val="%6."/>
      <w:lvlJc w:val="right"/>
      <w:pPr>
        <w:tabs>
          <w:tab w:val="num" w:pos="4189"/>
        </w:tabs>
        <w:ind w:left="4189" w:hanging="180"/>
      </w:pPr>
    </w:lvl>
    <w:lvl w:ilvl="6" w:tplc="0409000F" w:tentative="1">
      <w:start w:val="1"/>
      <w:numFmt w:val="decimal"/>
      <w:lvlText w:val="%7."/>
      <w:lvlJc w:val="left"/>
      <w:pPr>
        <w:tabs>
          <w:tab w:val="num" w:pos="4909"/>
        </w:tabs>
        <w:ind w:left="4909" w:hanging="360"/>
      </w:pPr>
    </w:lvl>
    <w:lvl w:ilvl="7" w:tplc="04090019" w:tentative="1">
      <w:start w:val="1"/>
      <w:numFmt w:val="lowerLetter"/>
      <w:lvlText w:val="%8."/>
      <w:lvlJc w:val="left"/>
      <w:pPr>
        <w:tabs>
          <w:tab w:val="num" w:pos="5629"/>
        </w:tabs>
        <w:ind w:left="5629" w:hanging="360"/>
      </w:pPr>
    </w:lvl>
    <w:lvl w:ilvl="8" w:tplc="0409001B" w:tentative="1">
      <w:start w:val="1"/>
      <w:numFmt w:val="lowerRoman"/>
      <w:lvlText w:val="%9."/>
      <w:lvlJc w:val="right"/>
      <w:pPr>
        <w:tabs>
          <w:tab w:val="num" w:pos="6349"/>
        </w:tabs>
        <w:ind w:left="6349" w:hanging="180"/>
      </w:pPr>
    </w:lvl>
  </w:abstractNum>
  <w:abstractNum w:abstractNumId="24" w15:restartNumberingAfterBreak="0">
    <w:nsid w:val="472B08A0"/>
    <w:multiLevelType w:val="hybridMultilevel"/>
    <w:tmpl w:val="479464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8A05574"/>
    <w:multiLevelType w:val="hybridMultilevel"/>
    <w:tmpl w:val="1374BF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754AB"/>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2847" w:hanging="720"/>
      </w:pPr>
      <w:rPr>
        <w:rFonts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49365A4E"/>
    <w:multiLevelType w:val="multilevel"/>
    <w:tmpl w:val="4E22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B56ACB"/>
    <w:multiLevelType w:val="hybridMultilevel"/>
    <w:tmpl w:val="6B308186"/>
    <w:lvl w:ilvl="0" w:tplc="CE46DD4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F5DDD"/>
    <w:multiLevelType w:val="hybridMultilevel"/>
    <w:tmpl w:val="99D4F6DE"/>
    <w:lvl w:ilvl="0" w:tplc="8702E66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42021AA"/>
    <w:multiLevelType w:val="hybridMultilevel"/>
    <w:tmpl w:val="BC6E7724"/>
    <w:lvl w:ilvl="0" w:tplc="39D29E5C">
      <w:numFmt w:val="bullet"/>
      <w:lvlText w:val="-"/>
      <w:lvlJc w:val="left"/>
      <w:pPr>
        <w:ind w:left="720" w:hanging="360"/>
      </w:pPr>
      <w:rPr>
        <w:rFonts w:ascii="Arial Narrow" w:eastAsia="Calibri" w:hAnsi="Arial Narrow" w:cs="Arial" w:hint="default"/>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8B53C0"/>
    <w:multiLevelType w:val="hybridMultilevel"/>
    <w:tmpl w:val="A11AEFC6"/>
    <w:lvl w:ilvl="0" w:tplc="6DF8616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3" w15:restartNumberingAfterBreak="0">
    <w:nsid w:val="57F46BC9"/>
    <w:multiLevelType w:val="hybridMultilevel"/>
    <w:tmpl w:val="2BBC31CE"/>
    <w:lvl w:ilvl="0" w:tplc="0418000B">
      <w:start w:val="1"/>
      <w:numFmt w:val="bullet"/>
      <w:lvlText w:val=""/>
      <w:lvlJc w:val="left"/>
      <w:pPr>
        <w:ind w:left="720" w:hanging="360"/>
      </w:pPr>
      <w:rPr>
        <w:rFonts w:ascii="Wingdings" w:hAnsi="Wingdings" w:hint="default"/>
      </w:rPr>
    </w:lvl>
    <w:lvl w:ilvl="1" w:tplc="94BECCF8">
      <w:start w:val="1"/>
      <w:numFmt w:val="decimal"/>
      <w:lvlText w:val="%2."/>
      <w:lvlJc w:val="left"/>
      <w:pPr>
        <w:ind w:left="1440" w:hanging="360"/>
      </w:pPr>
    </w:lvl>
    <w:lvl w:ilvl="2" w:tplc="308E06CC">
      <w:start w:val="1"/>
      <w:numFmt w:val="lowerLetter"/>
      <w:lvlText w:val="(%3)"/>
      <w:lvlJc w:val="left"/>
      <w:pPr>
        <w:ind w:left="2340" w:hanging="36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4" w15:restartNumberingAfterBreak="0">
    <w:nsid w:val="606268F6"/>
    <w:multiLevelType w:val="hybridMultilevel"/>
    <w:tmpl w:val="A4EEDD30"/>
    <w:lvl w:ilvl="0" w:tplc="3FDE8BFC">
      <w:start w:val="1"/>
      <w:numFmt w:val="upp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5" w15:restartNumberingAfterBreak="0">
    <w:nsid w:val="60AA2A58"/>
    <w:multiLevelType w:val="hybridMultilevel"/>
    <w:tmpl w:val="3ED03F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E3338A"/>
    <w:multiLevelType w:val="hybridMultilevel"/>
    <w:tmpl w:val="69A664AC"/>
    <w:lvl w:ilvl="0" w:tplc="CE46DD42">
      <w:start w:val="1"/>
      <w:numFmt w:val="lowerRoman"/>
      <w:lvlText w:val="%1."/>
      <w:lvlJc w:val="left"/>
      <w:pPr>
        <w:ind w:left="720" w:hanging="360"/>
      </w:pPr>
      <w:rPr>
        <w:rFonts w:hint="default"/>
      </w:rPr>
    </w:lvl>
    <w:lvl w:ilvl="1" w:tplc="0418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E027F"/>
    <w:multiLevelType w:val="hybridMultilevel"/>
    <w:tmpl w:val="0088A078"/>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236C49"/>
    <w:multiLevelType w:val="hybridMultilevel"/>
    <w:tmpl w:val="1C08D9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7712A0E"/>
    <w:multiLevelType w:val="hybridMultilevel"/>
    <w:tmpl w:val="E7542704"/>
    <w:lvl w:ilvl="0" w:tplc="0D2229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26E02"/>
    <w:multiLevelType w:val="hybridMultilevel"/>
    <w:tmpl w:val="229042E8"/>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4879E9"/>
    <w:multiLevelType w:val="hybridMultilevel"/>
    <w:tmpl w:val="8A405DC4"/>
    <w:lvl w:ilvl="0" w:tplc="0418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C10DD3"/>
    <w:multiLevelType w:val="hybridMultilevel"/>
    <w:tmpl w:val="86DE6F50"/>
    <w:lvl w:ilvl="0" w:tplc="04090001">
      <w:start w:val="1"/>
      <w:numFmt w:val="bullet"/>
      <w:lvlText w:val=""/>
      <w:lvlJc w:val="left"/>
      <w:pPr>
        <w:ind w:left="360" w:hanging="360"/>
      </w:pPr>
      <w:rPr>
        <w:rFonts w:ascii="Symbol" w:hAnsi="Symbol" w:hint="default"/>
      </w:rPr>
    </w:lvl>
    <w:lvl w:ilvl="1" w:tplc="CE46DD42">
      <w:start w:val="1"/>
      <w:numFmt w:val="lowerRoman"/>
      <w:lvlText w:val="%2."/>
      <w:lvlJc w:val="left"/>
      <w:pPr>
        <w:ind w:left="1080" w:hanging="360"/>
      </w:pPr>
      <w:rPr>
        <w:rFonts w:hint="default"/>
      </w:rPr>
    </w:lvl>
    <w:lvl w:ilvl="2" w:tplc="29A4D21E">
      <w:start w:val="1"/>
      <w:numFmt w:val="lowerLetter"/>
      <w:lvlText w:val="%3."/>
      <w:lvlJc w:val="left"/>
      <w:pPr>
        <w:ind w:left="3763" w:hanging="360"/>
      </w:pPr>
      <w:rPr>
        <w:rFonts w:hint="default"/>
      </w:rPr>
    </w:lvl>
    <w:lvl w:ilvl="3" w:tplc="BF465118">
      <w:start w:val="15"/>
      <w:numFmt w:val="decimal"/>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BC380F"/>
    <w:multiLevelType w:val="hybridMultilevel"/>
    <w:tmpl w:val="4546E0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14713F6"/>
    <w:multiLevelType w:val="hybridMultilevel"/>
    <w:tmpl w:val="F34402D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716A3EDF"/>
    <w:multiLevelType w:val="hybridMultilevel"/>
    <w:tmpl w:val="9860214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42909FF"/>
    <w:multiLevelType w:val="hybridMultilevel"/>
    <w:tmpl w:val="79E4BD32"/>
    <w:lvl w:ilvl="0" w:tplc="39D29E5C">
      <w:numFmt w:val="bullet"/>
      <w:lvlText w:val="-"/>
      <w:lvlJc w:val="left"/>
      <w:pPr>
        <w:ind w:left="720" w:hanging="360"/>
      </w:pPr>
      <w:rPr>
        <w:rFonts w:ascii="Arial Narrow" w:eastAsia="Calibri" w:hAnsi="Arial Narrow" w:cs="Arial" w:hint="default"/>
      </w:rPr>
    </w:lvl>
    <w:lvl w:ilvl="1" w:tplc="04180019">
      <w:start w:val="1"/>
      <w:numFmt w:val="lowerLetter"/>
      <w:lvlText w:val="%2."/>
      <w:lvlJc w:val="left"/>
      <w:pPr>
        <w:ind w:left="1440" w:hanging="360"/>
      </w:pPr>
      <w:rPr>
        <w:rFonts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5413A3"/>
    <w:multiLevelType w:val="hybridMultilevel"/>
    <w:tmpl w:val="22FC88F4"/>
    <w:lvl w:ilvl="0" w:tplc="0418000B">
      <w:start w:val="1"/>
      <w:numFmt w:val="bullet"/>
      <w:lvlText w:val=""/>
      <w:lvlJc w:val="left"/>
      <w:pPr>
        <w:ind w:left="720" w:hanging="360"/>
      </w:pPr>
      <w:rPr>
        <w:rFonts w:ascii="Wingdings" w:hAnsi="Wingdings" w:hint="default"/>
      </w:rPr>
    </w:lvl>
    <w:lvl w:ilvl="1" w:tplc="87D44C44">
      <w:start w:val="1"/>
      <w:numFmt w:val="lowerLetter"/>
      <w:lvlText w:val="(%2)"/>
      <w:lvlJc w:val="left"/>
      <w:pPr>
        <w:ind w:left="360" w:hanging="360"/>
      </w:pPr>
    </w:lvl>
    <w:lvl w:ilvl="2" w:tplc="C27A7322">
      <w:start w:val="1"/>
      <w:numFmt w:val="decimal"/>
      <w:lvlText w:val="%3."/>
      <w:lvlJc w:val="left"/>
      <w:pPr>
        <w:ind w:left="2160" w:hanging="360"/>
      </w:p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8" w15:restartNumberingAfterBreak="0">
    <w:nsid w:val="783E21A3"/>
    <w:multiLevelType w:val="hybridMultilevel"/>
    <w:tmpl w:val="5CB4C1E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9D56A1"/>
    <w:multiLevelType w:val="hybridMultilevel"/>
    <w:tmpl w:val="043E343A"/>
    <w:lvl w:ilvl="0" w:tplc="60A86DAE">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50" w15:restartNumberingAfterBreak="0">
    <w:nsid w:val="79CE2475"/>
    <w:multiLevelType w:val="multilevel"/>
    <w:tmpl w:val="892A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9B21DC"/>
    <w:multiLevelType w:val="hybridMultilevel"/>
    <w:tmpl w:val="46A6C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11"/>
  </w:num>
  <w:num w:numId="4">
    <w:abstractNumId w:val="14"/>
  </w:num>
  <w:num w:numId="5">
    <w:abstractNumId w:val="30"/>
  </w:num>
  <w:num w:numId="6">
    <w:abstractNumId w:val="45"/>
  </w:num>
  <w:num w:numId="7">
    <w:abstractNumId w:val="8"/>
  </w:num>
  <w:num w:numId="8">
    <w:abstractNumId w:val="40"/>
  </w:num>
  <w:num w:numId="9">
    <w:abstractNumId w:val="48"/>
  </w:num>
  <w:num w:numId="10">
    <w:abstractNumId w:val="36"/>
  </w:num>
  <w:num w:numId="11">
    <w:abstractNumId w:val="41"/>
  </w:num>
  <w:num w:numId="12">
    <w:abstractNumId w:val="37"/>
  </w:num>
  <w:num w:numId="13">
    <w:abstractNumId w:val="10"/>
  </w:num>
  <w:num w:numId="14">
    <w:abstractNumId w:val="21"/>
  </w:num>
  <w:num w:numId="15">
    <w:abstractNumId w:val="31"/>
  </w:num>
  <w:num w:numId="16">
    <w:abstractNumId w:val="16"/>
  </w:num>
  <w:num w:numId="17">
    <w:abstractNumId w:val="6"/>
  </w:num>
  <w:num w:numId="18">
    <w:abstractNumId w:val="28"/>
  </w:num>
  <w:num w:numId="19">
    <w:abstractNumId w:val="46"/>
  </w:num>
  <w:num w:numId="20">
    <w:abstractNumId w:val="42"/>
  </w:num>
  <w:num w:numId="21">
    <w:abstractNumId w:val="17"/>
  </w:num>
  <w:num w:numId="22">
    <w:abstractNumId w:val="49"/>
  </w:num>
  <w:num w:numId="23">
    <w:abstractNumId w:val="34"/>
  </w:num>
  <w:num w:numId="24">
    <w:abstractNumId w:val="22"/>
  </w:num>
  <w:num w:numId="25">
    <w:abstractNumId w:val="29"/>
  </w:num>
  <w:num w:numId="26">
    <w:abstractNumId w:val="18"/>
  </w:num>
  <w:num w:numId="27">
    <w:abstractNumId w:val="13"/>
  </w:num>
  <w:num w:numId="28">
    <w:abstractNumId w:val="32"/>
  </w:num>
  <w:num w:numId="29">
    <w:abstractNumId w:val="19"/>
  </w:num>
  <w:num w:numId="30">
    <w:abstractNumId w:val="47"/>
    <w:lvlOverride w:ilvl="0"/>
    <w:lvlOverride w:ilvl="1">
      <w:startOverride w:val="1"/>
    </w:lvlOverride>
    <w:lvlOverride w:ilvl="2">
      <w:startOverride w:val="1"/>
    </w:lvlOverride>
    <w:lvlOverride w:ilvl="3"/>
    <w:lvlOverride w:ilvl="4"/>
    <w:lvlOverride w:ilvl="5"/>
    <w:lvlOverride w:ilvl="6"/>
    <w:lvlOverride w:ilvl="7"/>
    <w:lvlOverride w:ilvl="8"/>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num>
  <w:num w:numId="35">
    <w:abstractNumId w:val="20"/>
  </w:num>
  <w:num w:numId="36">
    <w:abstractNumId w:val="2"/>
  </w:num>
  <w:num w:numId="37">
    <w:abstractNumId w:val="43"/>
  </w:num>
  <w:num w:numId="38">
    <w:abstractNumId w:val="44"/>
  </w:num>
  <w:num w:numId="39">
    <w:abstractNumId w:val="35"/>
  </w:num>
  <w:num w:numId="40">
    <w:abstractNumId w:val="3"/>
  </w:num>
  <w:num w:numId="41">
    <w:abstractNumId w:val="23"/>
  </w:num>
  <w:num w:numId="42">
    <w:abstractNumId w:val="25"/>
  </w:num>
  <w:num w:numId="43">
    <w:abstractNumId w:val="4"/>
  </w:num>
  <w:num w:numId="44">
    <w:abstractNumId w:val="9"/>
  </w:num>
  <w:num w:numId="45">
    <w:abstractNumId w:val="24"/>
  </w:num>
  <w:num w:numId="46">
    <w:abstractNumId w:val="38"/>
  </w:num>
  <w:num w:numId="47">
    <w:abstractNumId w:val="7"/>
  </w:num>
  <w:num w:numId="48">
    <w:abstractNumId w:val="0"/>
  </w:num>
  <w:num w:numId="49">
    <w:abstractNumId w:val="1"/>
  </w:num>
  <w:num w:numId="50">
    <w:abstractNumId w:val="39"/>
  </w:num>
  <w:num w:numId="51">
    <w:abstractNumId w:val="27"/>
  </w:num>
  <w:num w:numId="52">
    <w:abstractNumId w:val="5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51"/>
    <w:rsid w:val="0001143D"/>
    <w:rsid w:val="00022971"/>
    <w:rsid w:val="000249F6"/>
    <w:rsid w:val="00031176"/>
    <w:rsid w:val="0003400A"/>
    <w:rsid w:val="000448BA"/>
    <w:rsid w:val="000518F3"/>
    <w:rsid w:val="000645BA"/>
    <w:rsid w:val="00070DB1"/>
    <w:rsid w:val="000848C0"/>
    <w:rsid w:val="00086040"/>
    <w:rsid w:val="00095A79"/>
    <w:rsid w:val="000B0804"/>
    <w:rsid w:val="000B0AC8"/>
    <w:rsid w:val="000C48E2"/>
    <w:rsid w:val="000D0E4C"/>
    <w:rsid w:val="000D6CA1"/>
    <w:rsid w:val="000E758E"/>
    <w:rsid w:val="000E7697"/>
    <w:rsid w:val="000E76D4"/>
    <w:rsid w:val="000E7EDE"/>
    <w:rsid w:val="00104331"/>
    <w:rsid w:val="0010733C"/>
    <w:rsid w:val="00112750"/>
    <w:rsid w:val="00113CDD"/>
    <w:rsid w:val="00130B00"/>
    <w:rsid w:val="001311AF"/>
    <w:rsid w:val="00143DCA"/>
    <w:rsid w:val="001442EC"/>
    <w:rsid w:val="00145359"/>
    <w:rsid w:val="001629DB"/>
    <w:rsid w:val="00166362"/>
    <w:rsid w:val="00167568"/>
    <w:rsid w:val="00170744"/>
    <w:rsid w:val="0017094C"/>
    <w:rsid w:val="001978B9"/>
    <w:rsid w:val="001B2395"/>
    <w:rsid w:val="001C5113"/>
    <w:rsid w:val="001D69B4"/>
    <w:rsid w:val="001E147A"/>
    <w:rsid w:val="001E2494"/>
    <w:rsid w:val="001E3319"/>
    <w:rsid w:val="001E386C"/>
    <w:rsid w:val="001F0F82"/>
    <w:rsid w:val="001F2B4B"/>
    <w:rsid w:val="00223EE9"/>
    <w:rsid w:val="00232FED"/>
    <w:rsid w:val="0023370B"/>
    <w:rsid w:val="002449AE"/>
    <w:rsid w:val="00245AE0"/>
    <w:rsid w:val="00251612"/>
    <w:rsid w:val="00254C70"/>
    <w:rsid w:val="00255AAC"/>
    <w:rsid w:val="00256210"/>
    <w:rsid w:val="002611EB"/>
    <w:rsid w:val="00264BF0"/>
    <w:rsid w:val="00270429"/>
    <w:rsid w:val="0027526E"/>
    <w:rsid w:val="00276F32"/>
    <w:rsid w:val="002966DF"/>
    <w:rsid w:val="002A7D4B"/>
    <w:rsid w:val="002B33D3"/>
    <w:rsid w:val="002C39FE"/>
    <w:rsid w:val="002C74A6"/>
    <w:rsid w:val="002D3C3B"/>
    <w:rsid w:val="002D7F3A"/>
    <w:rsid w:val="002E3602"/>
    <w:rsid w:val="002E381F"/>
    <w:rsid w:val="002E4637"/>
    <w:rsid w:val="002E4B82"/>
    <w:rsid w:val="002F056B"/>
    <w:rsid w:val="002F2D3A"/>
    <w:rsid w:val="00305535"/>
    <w:rsid w:val="00317BBD"/>
    <w:rsid w:val="00322E15"/>
    <w:rsid w:val="00323507"/>
    <w:rsid w:val="0033320D"/>
    <w:rsid w:val="00337A45"/>
    <w:rsid w:val="00337B5B"/>
    <w:rsid w:val="00340D4C"/>
    <w:rsid w:val="00345DB9"/>
    <w:rsid w:val="00366F70"/>
    <w:rsid w:val="00370732"/>
    <w:rsid w:val="00371132"/>
    <w:rsid w:val="0037487C"/>
    <w:rsid w:val="0037798D"/>
    <w:rsid w:val="00382258"/>
    <w:rsid w:val="00383144"/>
    <w:rsid w:val="00387258"/>
    <w:rsid w:val="003A37AD"/>
    <w:rsid w:val="003C76F7"/>
    <w:rsid w:val="003E4A11"/>
    <w:rsid w:val="003E61C8"/>
    <w:rsid w:val="003F0AAD"/>
    <w:rsid w:val="003F1F47"/>
    <w:rsid w:val="003F20B7"/>
    <w:rsid w:val="003F2ACD"/>
    <w:rsid w:val="003F5B76"/>
    <w:rsid w:val="003F725C"/>
    <w:rsid w:val="00403A12"/>
    <w:rsid w:val="00413588"/>
    <w:rsid w:val="00425AE2"/>
    <w:rsid w:val="00430D4E"/>
    <w:rsid w:val="00432DAB"/>
    <w:rsid w:val="004447E0"/>
    <w:rsid w:val="00446556"/>
    <w:rsid w:val="004739AC"/>
    <w:rsid w:val="00473AFD"/>
    <w:rsid w:val="004759E8"/>
    <w:rsid w:val="00485216"/>
    <w:rsid w:val="004928FD"/>
    <w:rsid w:val="004A3655"/>
    <w:rsid w:val="004A5E91"/>
    <w:rsid w:val="004B0333"/>
    <w:rsid w:val="004B1F38"/>
    <w:rsid w:val="004B2699"/>
    <w:rsid w:val="004B4C77"/>
    <w:rsid w:val="004C3B27"/>
    <w:rsid w:val="004C5172"/>
    <w:rsid w:val="004D3BA3"/>
    <w:rsid w:val="004D75C1"/>
    <w:rsid w:val="004E1140"/>
    <w:rsid w:val="004E19ED"/>
    <w:rsid w:val="004E7B00"/>
    <w:rsid w:val="004F13F4"/>
    <w:rsid w:val="004F412D"/>
    <w:rsid w:val="004F6EC9"/>
    <w:rsid w:val="00516957"/>
    <w:rsid w:val="00521999"/>
    <w:rsid w:val="005275FB"/>
    <w:rsid w:val="005438FA"/>
    <w:rsid w:val="0055101D"/>
    <w:rsid w:val="005610D8"/>
    <w:rsid w:val="00565BE7"/>
    <w:rsid w:val="00566679"/>
    <w:rsid w:val="00581F24"/>
    <w:rsid w:val="00583FFF"/>
    <w:rsid w:val="005940CD"/>
    <w:rsid w:val="005A5AF4"/>
    <w:rsid w:val="005A5D63"/>
    <w:rsid w:val="005B4D43"/>
    <w:rsid w:val="005C078D"/>
    <w:rsid w:val="005D3209"/>
    <w:rsid w:val="005E0A57"/>
    <w:rsid w:val="005E0E81"/>
    <w:rsid w:val="005F3C66"/>
    <w:rsid w:val="005F4DC7"/>
    <w:rsid w:val="005F61B3"/>
    <w:rsid w:val="00600CAD"/>
    <w:rsid w:val="00614ABF"/>
    <w:rsid w:val="00616659"/>
    <w:rsid w:val="00630AD6"/>
    <w:rsid w:val="00633911"/>
    <w:rsid w:val="00656FA1"/>
    <w:rsid w:val="00665122"/>
    <w:rsid w:val="0067190E"/>
    <w:rsid w:val="0068753B"/>
    <w:rsid w:val="006A3F4E"/>
    <w:rsid w:val="006A4A50"/>
    <w:rsid w:val="006C4760"/>
    <w:rsid w:val="006D5E9A"/>
    <w:rsid w:val="006E05BE"/>
    <w:rsid w:val="006E74FF"/>
    <w:rsid w:val="006F2433"/>
    <w:rsid w:val="006F4759"/>
    <w:rsid w:val="00703800"/>
    <w:rsid w:val="0071096C"/>
    <w:rsid w:val="00713B2B"/>
    <w:rsid w:val="00716CF7"/>
    <w:rsid w:val="007317E4"/>
    <w:rsid w:val="0073341C"/>
    <w:rsid w:val="007337F0"/>
    <w:rsid w:val="007355C2"/>
    <w:rsid w:val="00741B60"/>
    <w:rsid w:val="007529F3"/>
    <w:rsid w:val="007613F3"/>
    <w:rsid w:val="007618C5"/>
    <w:rsid w:val="0076491E"/>
    <w:rsid w:val="007700F7"/>
    <w:rsid w:val="00786700"/>
    <w:rsid w:val="0078783A"/>
    <w:rsid w:val="00795A70"/>
    <w:rsid w:val="007A3C37"/>
    <w:rsid w:val="007A41C3"/>
    <w:rsid w:val="007B6443"/>
    <w:rsid w:val="007C4026"/>
    <w:rsid w:val="007C4D1E"/>
    <w:rsid w:val="007D0D27"/>
    <w:rsid w:val="007D101A"/>
    <w:rsid w:val="007D4B8F"/>
    <w:rsid w:val="007D4CC2"/>
    <w:rsid w:val="00802CD8"/>
    <w:rsid w:val="008115B5"/>
    <w:rsid w:val="00817D72"/>
    <w:rsid w:val="00836B44"/>
    <w:rsid w:val="008405BA"/>
    <w:rsid w:val="00843FE5"/>
    <w:rsid w:val="00850059"/>
    <w:rsid w:val="00854163"/>
    <w:rsid w:val="0085437E"/>
    <w:rsid w:val="0086404B"/>
    <w:rsid w:val="008662B2"/>
    <w:rsid w:val="00870F4C"/>
    <w:rsid w:val="00874281"/>
    <w:rsid w:val="00877600"/>
    <w:rsid w:val="0088321C"/>
    <w:rsid w:val="0088360C"/>
    <w:rsid w:val="0088695E"/>
    <w:rsid w:val="008878F4"/>
    <w:rsid w:val="00895B64"/>
    <w:rsid w:val="00896792"/>
    <w:rsid w:val="00896DC3"/>
    <w:rsid w:val="008A4883"/>
    <w:rsid w:val="008A4C08"/>
    <w:rsid w:val="008B29C8"/>
    <w:rsid w:val="008B616E"/>
    <w:rsid w:val="008C14B1"/>
    <w:rsid w:val="008C2D1B"/>
    <w:rsid w:val="008C75A1"/>
    <w:rsid w:val="008D5C1E"/>
    <w:rsid w:val="008D6B28"/>
    <w:rsid w:val="008E788E"/>
    <w:rsid w:val="00913ED7"/>
    <w:rsid w:val="009158E7"/>
    <w:rsid w:val="0092772F"/>
    <w:rsid w:val="0093219C"/>
    <w:rsid w:val="00974C4B"/>
    <w:rsid w:val="0097508E"/>
    <w:rsid w:val="00981B80"/>
    <w:rsid w:val="00984A24"/>
    <w:rsid w:val="009A19C0"/>
    <w:rsid w:val="009A677B"/>
    <w:rsid w:val="009B2075"/>
    <w:rsid w:val="009B2F1B"/>
    <w:rsid w:val="009B37CA"/>
    <w:rsid w:val="009B471D"/>
    <w:rsid w:val="009B620D"/>
    <w:rsid w:val="009C0B0D"/>
    <w:rsid w:val="00A062FF"/>
    <w:rsid w:val="00A22431"/>
    <w:rsid w:val="00A23501"/>
    <w:rsid w:val="00A238E6"/>
    <w:rsid w:val="00A239D4"/>
    <w:rsid w:val="00A462B7"/>
    <w:rsid w:val="00A5174F"/>
    <w:rsid w:val="00A5261B"/>
    <w:rsid w:val="00A54102"/>
    <w:rsid w:val="00A57F5B"/>
    <w:rsid w:val="00A6019E"/>
    <w:rsid w:val="00A60B1D"/>
    <w:rsid w:val="00A62025"/>
    <w:rsid w:val="00A76370"/>
    <w:rsid w:val="00A83620"/>
    <w:rsid w:val="00A85E24"/>
    <w:rsid w:val="00A902F2"/>
    <w:rsid w:val="00A92390"/>
    <w:rsid w:val="00A93BFB"/>
    <w:rsid w:val="00A956D8"/>
    <w:rsid w:val="00A97777"/>
    <w:rsid w:val="00AA1951"/>
    <w:rsid w:val="00AA3BDB"/>
    <w:rsid w:val="00AA6C0E"/>
    <w:rsid w:val="00AB6A80"/>
    <w:rsid w:val="00AC1010"/>
    <w:rsid w:val="00AC6BED"/>
    <w:rsid w:val="00AD6CE5"/>
    <w:rsid w:val="00AD708D"/>
    <w:rsid w:val="00AF0FE1"/>
    <w:rsid w:val="00B05C72"/>
    <w:rsid w:val="00B15AF6"/>
    <w:rsid w:val="00B16942"/>
    <w:rsid w:val="00B32AF8"/>
    <w:rsid w:val="00B335C3"/>
    <w:rsid w:val="00B36047"/>
    <w:rsid w:val="00B44DB8"/>
    <w:rsid w:val="00B46BA2"/>
    <w:rsid w:val="00B4735B"/>
    <w:rsid w:val="00B474DB"/>
    <w:rsid w:val="00B5418B"/>
    <w:rsid w:val="00B6484A"/>
    <w:rsid w:val="00B71AF4"/>
    <w:rsid w:val="00B7253C"/>
    <w:rsid w:val="00B7584E"/>
    <w:rsid w:val="00B75F51"/>
    <w:rsid w:val="00B9605B"/>
    <w:rsid w:val="00B969C6"/>
    <w:rsid w:val="00BA20B4"/>
    <w:rsid w:val="00BB3BA7"/>
    <w:rsid w:val="00BC3945"/>
    <w:rsid w:val="00BC739A"/>
    <w:rsid w:val="00BD011A"/>
    <w:rsid w:val="00BD5E15"/>
    <w:rsid w:val="00BD5E21"/>
    <w:rsid w:val="00BD642C"/>
    <w:rsid w:val="00BD7306"/>
    <w:rsid w:val="00BF18D2"/>
    <w:rsid w:val="00BF2C2F"/>
    <w:rsid w:val="00BF54D9"/>
    <w:rsid w:val="00BF5EDF"/>
    <w:rsid w:val="00BF7770"/>
    <w:rsid w:val="00BF7A34"/>
    <w:rsid w:val="00C1169D"/>
    <w:rsid w:val="00C1486F"/>
    <w:rsid w:val="00C14A6F"/>
    <w:rsid w:val="00C15DE4"/>
    <w:rsid w:val="00C16F18"/>
    <w:rsid w:val="00C33BAD"/>
    <w:rsid w:val="00C408F5"/>
    <w:rsid w:val="00C44DB7"/>
    <w:rsid w:val="00C53C0E"/>
    <w:rsid w:val="00C60BB7"/>
    <w:rsid w:val="00C61931"/>
    <w:rsid w:val="00C626E1"/>
    <w:rsid w:val="00C661CC"/>
    <w:rsid w:val="00C72342"/>
    <w:rsid w:val="00C8060F"/>
    <w:rsid w:val="00C83E31"/>
    <w:rsid w:val="00C860DA"/>
    <w:rsid w:val="00C935BD"/>
    <w:rsid w:val="00C9555F"/>
    <w:rsid w:val="00C95B95"/>
    <w:rsid w:val="00CB3235"/>
    <w:rsid w:val="00CC6938"/>
    <w:rsid w:val="00CE4A53"/>
    <w:rsid w:val="00D069B7"/>
    <w:rsid w:val="00D26FE2"/>
    <w:rsid w:val="00D31334"/>
    <w:rsid w:val="00D32372"/>
    <w:rsid w:val="00D40D9F"/>
    <w:rsid w:val="00D47AED"/>
    <w:rsid w:val="00D52B0F"/>
    <w:rsid w:val="00D56F06"/>
    <w:rsid w:val="00D6359A"/>
    <w:rsid w:val="00D75556"/>
    <w:rsid w:val="00D84628"/>
    <w:rsid w:val="00D85283"/>
    <w:rsid w:val="00D86829"/>
    <w:rsid w:val="00DA1236"/>
    <w:rsid w:val="00DA2B21"/>
    <w:rsid w:val="00DA3F3F"/>
    <w:rsid w:val="00DB6CF4"/>
    <w:rsid w:val="00DC3B40"/>
    <w:rsid w:val="00DD0F5C"/>
    <w:rsid w:val="00DD7B90"/>
    <w:rsid w:val="00DE00AD"/>
    <w:rsid w:val="00DE4C0F"/>
    <w:rsid w:val="00DF3418"/>
    <w:rsid w:val="00DF72BC"/>
    <w:rsid w:val="00E02D84"/>
    <w:rsid w:val="00E12F00"/>
    <w:rsid w:val="00E1307F"/>
    <w:rsid w:val="00E13404"/>
    <w:rsid w:val="00E306FD"/>
    <w:rsid w:val="00E31EE8"/>
    <w:rsid w:val="00E37A05"/>
    <w:rsid w:val="00E71524"/>
    <w:rsid w:val="00E73F74"/>
    <w:rsid w:val="00E75532"/>
    <w:rsid w:val="00E776F4"/>
    <w:rsid w:val="00E876F0"/>
    <w:rsid w:val="00E91234"/>
    <w:rsid w:val="00E93C79"/>
    <w:rsid w:val="00E9586A"/>
    <w:rsid w:val="00EA09D6"/>
    <w:rsid w:val="00EA7675"/>
    <w:rsid w:val="00EB6D8F"/>
    <w:rsid w:val="00EC13F7"/>
    <w:rsid w:val="00F001B6"/>
    <w:rsid w:val="00F0227D"/>
    <w:rsid w:val="00F11C28"/>
    <w:rsid w:val="00F12C19"/>
    <w:rsid w:val="00F251BE"/>
    <w:rsid w:val="00F25B49"/>
    <w:rsid w:val="00F2661C"/>
    <w:rsid w:val="00F32BED"/>
    <w:rsid w:val="00F33424"/>
    <w:rsid w:val="00F367B6"/>
    <w:rsid w:val="00F45A4C"/>
    <w:rsid w:val="00F50F68"/>
    <w:rsid w:val="00F605E1"/>
    <w:rsid w:val="00F61F1F"/>
    <w:rsid w:val="00F63509"/>
    <w:rsid w:val="00F6370F"/>
    <w:rsid w:val="00F65582"/>
    <w:rsid w:val="00F814AF"/>
    <w:rsid w:val="00F83D4B"/>
    <w:rsid w:val="00F90728"/>
    <w:rsid w:val="00F9726F"/>
    <w:rsid w:val="00FA0ECE"/>
    <w:rsid w:val="00FB0FF7"/>
    <w:rsid w:val="00FC265D"/>
    <w:rsid w:val="00FD3620"/>
    <w:rsid w:val="00FD48C5"/>
    <w:rsid w:val="00FD4B40"/>
    <w:rsid w:val="00FE075A"/>
    <w:rsid w:val="00FF07CC"/>
    <w:rsid w:val="00FF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9FDE"/>
  <w15:docId w15:val="{D1151403-1A6D-4927-9B0F-88E26272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AE2"/>
    <w:pPr>
      <w:spacing w:after="0" w:line="240" w:lineRule="auto"/>
    </w:pPr>
    <w:rPr>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AA1951"/>
    <w:pPr>
      <w:keepNext/>
      <w:keepLines/>
      <w:numPr>
        <w:numId w:val="1"/>
      </w:numPr>
      <w:spacing w:before="480"/>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AA1951"/>
    <w:pPr>
      <w:keepNext/>
      <w:keepLines/>
      <w:numPr>
        <w:ilvl w:val="1"/>
        <w:numId w:val="1"/>
      </w:numPr>
      <w:spacing w:before="20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AA1951"/>
    <w:pPr>
      <w:keepNext/>
      <w:keepLines/>
      <w:numPr>
        <w:ilvl w:val="2"/>
        <w:numId w:val="1"/>
      </w:numPr>
      <w:spacing w:before="200"/>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nhideWhenUsed/>
    <w:qFormat/>
    <w:rsid w:val="00AA1951"/>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AA1951"/>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AA1951"/>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nhideWhenUsed/>
    <w:qFormat/>
    <w:rsid w:val="00AA195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nhideWhenUsed/>
    <w:qFormat/>
    <w:rsid w:val="00AA195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AA195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AA1951"/>
    <w:rPr>
      <w:rFonts w:eastAsiaTheme="majorEastAsia" w:cstheme="majorBidi"/>
      <w:b/>
      <w:bCs/>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AA1951"/>
    <w:rPr>
      <w:rFonts w:eastAsiaTheme="majorEastAsia" w:cstheme="majorBidi"/>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AA1951"/>
    <w:rPr>
      <w:rFonts w:asciiTheme="majorHAnsi" w:eastAsiaTheme="majorEastAsia" w:hAnsiTheme="majorHAnsi" w:cstheme="majorBidi"/>
      <w:b/>
      <w:bCs/>
      <w:color w:val="5B9BD5" w:themeColor="accent1"/>
      <w:lang w:val="ro-RO"/>
    </w:rPr>
  </w:style>
  <w:style w:type="character" w:customStyle="1" w:styleId="Heading4Char">
    <w:name w:val="Heading 4 Char"/>
    <w:aliases w:val="H4 Char"/>
    <w:basedOn w:val="DefaultParagraphFont"/>
    <w:link w:val="Heading4"/>
    <w:rsid w:val="00AA1951"/>
    <w:rPr>
      <w:rFonts w:asciiTheme="majorHAnsi" w:eastAsiaTheme="majorEastAsia" w:hAnsiTheme="majorHAnsi" w:cstheme="majorBidi"/>
      <w:b/>
      <w:bCs/>
      <w:i/>
      <w:iCs/>
      <w:color w:val="5B9BD5" w:themeColor="accent1"/>
      <w:lang w:val="ro-RO"/>
    </w:rPr>
  </w:style>
  <w:style w:type="character" w:customStyle="1" w:styleId="Heading5Char">
    <w:name w:val="Heading 5 Char"/>
    <w:basedOn w:val="DefaultParagraphFont"/>
    <w:link w:val="Heading5"/>
    <w:rsid w:val="00AA1951"/>
    <w:rPr>
      <w:rFonts w:asciiTheme="majorHAnsi" w:eastAsiaTheme="majorEastAsia" w:hAnsiTheme="majorHAnsi" w:cstheme="majorBidi"/>
      <w:color w:val="1F4D78" w:themeColor="accent1" w:themeShade="7F"/>
      <w:lang w:val="ro-RO"/>
    </w:rPr>
  </w:style>
  <w:style w:type="character" w:customStyle="1" w:styleId="Heading6Char">
    <w:name w:val="Heading 6 Char"/>
    <w:basedOn w:val="DefaultParagraphFont"/>
    <w:link w:val="Heading6"/>
    <w:rsid w:val="00AA1951"/>
    <w:rPr>
      <w:rFonts w:asciiTheme="majorHAnsi" w:eastAsiaTheme="majorEastAsia" w:hAnsiTheme="majorHAnsi" w:cstheme="majorBidi"/>
      <w:i/>
      <w:iCs/>
      <w:color w:val="1F4D78" w:themeColor="accent1" w:themeShade="7F"/>
      <w:lang w:val="ro-RO"/>
    </w:rPr>
  </w:style>
  <w:style w:type="character" w:customStyle="1" w:styleId="Heading7Char">
    <w:name w:val="Heading 7 Char"/>
    <w:aliases w:val="Heading 7 (do not use) Char"/>
    <w:basedOn w:val="DefaultParagraphFont"/>
    <w:link w:val="Heading7"/>
    <w:rsid w:val="00AA1951"/>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rsid w:val="00AA1951"/>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AA1951"/>
    <w:rPr>
      <w:rFonts w:asciiTheme="majorHAnsi" w:eastAsiaTheme="majorEastAsia" w:hAnsiTheme="majorHAnsi" w:cstheme="majorBidi"/>
      <w:i/>
      <w:iCs/>
      <w:color w:val="404040" w:themeColor="text1" w:themeTint="BF"/>
      <w:sz w:val="20"/>
      <w:szCs w:val="20"/>
      <w:lang w:val="ro-RO"/>
    </w:rPr>
  </w:style>
  <w:style w:type="paragraph" w:styleId="ListParagraph">
    <w:name w:val="List Paragraph"/>
    <w:aliases w:val="Forth level,List_Paragraph,Multilevel para_II,List Paragraph2,Normal bullet 2,Akapit z listą BS,Outlines a.b.c.,Akapit z lista BS,Appendix_llevel1,Paragraph,Citation List,ANNEX,bullet,bu,bullet1,B,b1,body,b Char Char Char,b Char Char,b,c"/>
    <w:basedOn w:val="Normal"/>
    <w:link w:val="ListParagraphChar"/>
    <w:uiPriority w:val="1"/>
    <w:qFormat/>
    <w:rsid w:val="00AA1951"/>
    <w:pPr>
      <w:ind w:left="720"/>
      <w:contextualSpacing/>
    </w:pPr>
  </w:style>
  <w:style w:type="character" w:customStyle="1" w:styleId="ListParagraphChar">
    <w:name w:val="List Paragraph Char"/>
    <w:aliases w:val="Forth level Char,List_Paragraph Char,Multilevel para_II Char,List Paragraph2 Char,Normal bullet 2 Char,Akapit z listą BS Char,Outlines a.b.c. Char,Akapit z lista BS Char,Appendix_llevel1 Char,Paragraph Char,Citation List Char,bu Char"/>
    <w:link w:val="ListParagraph"/>
    <w:uiPriority w:val="1"/>
    <w:qFormat/>
    <w:locked/>
    <w:rsid w:val="00AA1951"/>
    <w:rPr>
      <w:lang w:val="ro-RO"/>
    </w:rPr>
  </w:style>
  <w:style w:type="paragraph" w:styleId="TOC1">
    <w:name w:val="toc 1"/>
    <w:basedOn w:val="Normal"/>
    <w:next w:val="Normal"/>
    <w:autoRedefine/>
    <w:uiPriority w:val="39"/>
    <w:unhideWhenUsed/>
    <w:qFormat/>
    <w:rsid w:val="00AA1951"/>
    <w:pPr>
      <w:tabs>
        <w:tab w:val="left" w:pos="440"/>
        <w:tab w:val="right" w:leader="dot" w:pos="9062"/>
      </w:tabs>
      <w:spacing w:before="120" w:after="120"/>
    </w:pPr>
    <w:rPr>
      <w:rFonts w:ascii="Calibri" w:hAnsi="Calibri"/>
      <w:b/>
      <w:bCs/>
      <w:caps/>
      <w:szCs w:val="20"/>
    </w:rPr>
  </w:style>
  <w:style w:type="paragraph" w:styleId="TOC2">
    <w:name w:val="toc 2"/>
    <w:basedOn w:val="Normal"/>
    <w:next w:val="Normal"/>
    <w:autoRedefine/>
    <w:uiPriority w:val="39"/>
    <w:unhideWhenUsed/>
    <w:qFormat/>
    <w:rsid w:val="00AA1951"/>
    <w:pPr>
      <w:tabs>
        <w:tab w:val="left" w:pos="880"/>
        <w:tab w:val="right" w:leader="dot" w:pos="9062"/>
      </w:tabs>
      <w:ind w:left="220"/>
    </w:pPr>
    <w:rPr>
      <w:smallCaps/>
      <w:sz w:val="20"/>
      <w:szCs w:val="20"/>
    </w:rPr>
  </w:style>
  <w:style w:type="paragraph" w:styleId="TOC3">
    <w:name w:val="toc 3"/>
    <w:basedOn w:val="Normal"/>
    <w:next w:val="Normal"/>
    <w:autoRedefine/>
    <w:uiPriority w:val="39"/>
    <w:unhideWhenUsed/>
    <w:qFormat/>
    <w:rsid w:val="00AA1951"/>
    <w:pPr>
      <w:ind w:left="440"/>
    </w:pPr>
    <w:rPr>
      <w:i/>
      <w:iCs/>
      <w:sz w:val="20"/>
      <w:szCs w:val="20"/>
    </w:rPr>
  </w:style>
  <w:style w:type="paragraph" w:styleId="TOC4">
    <w:name w:val="toc 4"/>
    <w:basedOn w:val="Normal"/>
    <w:next w:val="Normal"/>
    <w:autoRedefine/>
    <w:uiPriority w:val="39"/>
    <w:unhideWhenUsed/>
    <w:rsid w:val="00AA1951"/>
    <w:pPr>
      <w:ind w:left="660"/>
    </w:pPr>
    <w:rPr>
      <w:sz w:val="18"/>
      <w:szCs w:val="18"/>
    </w:rPr>
  </w:style>
  <w:style w:type="paragraph" w:styleId="TOC5">
    <w:name w:val="toc 5"/>
    <w:basedOn w:val="Normal"/>
    <w:next w:val="Normal"/>
    <w:autoRedefine/>
    <w:uiPriority w:val="39"/>
    <w:unhideWhenUsed/>
    <w:rsid w:val="00AA1951"/>
    <w:pPr>
      <w:ind w:left="880"/>
    </w:pPr>
    <w:rPr>
      <w:sz w:val="18"/>
      <w:szCs w:val="18"/>
    </w:rPr>
  </w:style>
  <w:style w:type="paragraph" w:styleId="TOC6">
    <w:name w:val="toc 6"/>
    <w:basedOn w:val="Normal"/>
    <w:next w:val="Normal"/>
    <w:autoRedefine/>
    <w:uiPriority w:val="39"/>
    <w:unhideWhenUsed/>
    <w:rsid w:val="00AA1951"/>
    <w:pPr>
      <w:ind w:left="1100"/>
    </w:pPr>
    <w:rPr>
      <w:sz w:val="18"/>
      <w:szCs w:val="18"/>
    </w:rPr>
  </w:style>
  <w:style w:type="paragraph" w:styleId="TOC7">
    <w:name w:val="toc 7"/>
    <w:basedOn w:val="Normal"/>
    <w:next w:val="Normal"/>
    <w:autoRedefine/>
    <w:uiPriority w:val="39"/>
    <w:unhideWhenUsed/>
    <w:rsid w:val="00AA1951"/>
    <w:pPr>
      <w:ind w:left="1320"/>
    </w:pPr>
    <w:rPr>
      <w:sz w:val="18"/>
      <w:szCs w:val="18"/>
    </w:rPr>
  </w:style>
  <w:style w:type="paragraph" w:styleId="TOC8">
    <w:name w:val="toc 8"/>
    <w:basedOn w:val="Normal"/>
    <w:next w:val="Normal"/>
    <w:autoRedefine/>
    <w:uiPriority w:val="39"/>
    <w:unhideWhenUsed/>
    <w:rsid w:val="00AA1951"/>
    <w:pPr>
      <w:ind w:left="1540"/>
    </w:pPr>
    <w:rPr>
      <w:sz w:val="18"/>
      <w:szCs w:val="18"/>
    </w:rPr>
  </w:style>
  <w:style w:type="paragraph" w:styleId="TOC9">
    <w:name w:val="toc 9"/>
    <w:basedOn w:val="Normal"/>
    <w:next w:val="Normal"/>
    <w:autoRedefine/>
    <w:uiPriority w:val="39"/>
    <w:unhideWhenUsed/>
    <w:rsid w:val="00AA1951"/>
    <w:pPr>
      <w:ind w:left="1760"/>
    </w:pPr>
    <w:rPr>
      <w:sz w:val="18"/>
      <w:szCs w:val="18"/>
    </w:rPr>
  </w:style>
  <w:style w:type="character" w:styleId="Hyperlink">
    <w:name w:val="Hyperlink"/>
    <w:basedOn w:val="DefaultParagraphFont"/>
    <w:uiPriority w:val="99"/>
    <w:unhideWhenUsed/>
    <w:rsid w:val="00AA1951"/>
    <w:rPr>
      <w:color w:val="0563C1" w:themeColor="hyperlink"/>
      <w:u w:val="single"/>
    </w:rPr>
  </w:style>
  <w:style w:type="paragraph" w:styleId="Header">
    <w:name w:val="header"/>
    <w:basedOn w:val="Normal"/>
    <w:link w:val="HeaderChar"/>
    <w:uiPriority w:val="99"/>
    <w:unhideWhenUsed/>
    <w:rsid w:val="00AA1951"/>
    <w:pPr>
      <w:tabs>
        <w:tab w:val="center" w:pos="4536"/>
        <w:tab w:val="right" w:pos="9072"/>
      </w:tabs>
    </w:pPr>
  </w:style>
  <w:style w:type="character" w:customStyle="1" w:styleId="HeaderChar">
    <w:name w:val="Header Char"/>
    <w:basedOn w:val="DefaultParagraphFont"/>
    <w:link w:val="Header"/>
    <w:uiPriority w:val="99"/>
    <w:rsid w:val="00AA1951"/>
    <w:rPr>
      <w:lang w:val="ro-RO"/>
    </w:rPr>
  </w:style>
  <w:style w:type="paragraph" w:styleId="Footer">
    <w:name w:val="footer"/>
    <w:basedOn w:val="Normal"/>
    <w:link w:val="FooterChar"/>
    <w:uiPriority w:val="99"/>
    <w:unhideWhenUsed/>
    <w:rsid w:val="00AA1951"/>
    <w:pPr>
      <w:tabs>
        <w:tab w:val="center" w:pos="4536"/>
        <w:tab w:val="right" w:pos="9072"/>
      </w:tabs>
    </w:pPr>
  </w:style>
  <w:style w:type="character" w:customStyle="1" w:styleId="FooterChar">
    <w:name w:val="Footer Char"/>
    <w:basedOn w:val="DefaultParagraphFont"/>
    <w:link w:val="Footer"/>
    <w:uiPriority w:val="99"/>
    <w:rsid w:val="00AA1951"/>
    <w:rPr>
      <w:lang w:val="ro-RO"/>
    </w:rPr>
  </w:style>
  <w:style w:type="character" w:customStyle="1" w:styleId="CommentTextChar">
    <w:name w:val="Comment Text Char"/>
    <w:basedOn w:val="DefaultParagraphFont"/>
    <w:link w:val="CommentText"/>
    <w:uiPriority w:val="99"/>
    <w:rsid w:val="00AA1951"/>
    <w:rPr>
      <w:sz w:val="20"/>
      <w:szCs w:val="20"/>
    </w:rPr>
  </w:style>
  <w:style w:type="paragraph" w:styleId="CommentText">
    <w:name w:val="annotation text"/>
    <w:basedOn w:val="Normal"/>
    <w:link w:val="CommentTextChar"/>
    <w:uiPriority w:val="99"/>
    <w:unhideWhenUsed/>
    <w:rsid w:val="00AA1951"/>
    <w:rPr>
      <w:sz w:val="20"/>
      <w:szCs w:val="20"/>
      <w:lang w:val="en-US"/>
    </w:rPr>
  </w:style>
  <w:style w:type="character" w:customStyle="1" w:styleId="CommentTextChar1">
    <w:name w:val="Comment Text Char1"/>
    <w:basedOn w:val="DefaultParagraphFont"/>
    <w:uiPriority w:val="99"/>
    <w:semiHidden/>
    <w:rsid w:val="00AA1951"/>
    <w:rPr>
      <w:sz w:val="20"/>
      <w:szCs w:val="20"/>
      <w:lang w:val="ro-RO"/>
    </w:rPr>
  </w:style>
  <w:style w:type="character" w:customStyle="1" w:styleId="CommentSubjectChar">
    <w:name w:val="Comment Subject Char"/>
    <w:basedOn w:val="CommentTextChar"/>
    <w:link w:val="CommentSubject"/>
    <w:uiPriority w:val="99"/>
    <w:semiHidden/>
    <w:rsid w:val="00AA1951"/>
    <w:rPr>
      <w:b/>
      <w:bCs/>
      <w:sz w:val="20"/>
      <w:szCs w:val="20"/>
    </w:rPr>
  </w:style>
  <w:style w:type="paragraph" w:styleId="CommentSubject">
    <w:name w:val="annotation subject"/>
    <w:basedOn w:val="CommentText"/>
    <w:next w:val="CommentText"/>
    <w:link w:val="CommentSubjectChar"/>
    <w:uiPriority w:val="99"/>
    <w:semiHidden/>
    <w:unhideWhenUsed/>
    <w:rsid w:val="00AA1951"/>
    <w:rPr>
      <w:b/>
      <w:bCs/>
    </w:rPr>
  </w:style>
  <w:style w:type="character" w:customStyle="1" w:styleId="CommentSubjectChar1">
    <w:name w:val="Comment Subject Char1"/>
    <w:basedOn w:val="CommentTextChar1"/>
    <w:uiPriority w:val="99"/>
    <w:semiHidden/>
    <w:rsid w:val="00AA1951"/>
    <w:rPr>
      <w:b/>
      <w:bCs/>
      <w:sz w:val="20"/>
      <w:szCs w:val="20"/>
      <w:lang w:val="ro-RO"/>
    </w:rPr>
  </w:style>
  <w:style w:type="character" w:customStyle="1" w:styleId="BalloonTextChar">
    <w:name w:val="Balloon Text Char"/>
    <w:basedOn w:val="DefaultParagraphFont"/>
    <w:link w:val="BalloonText"/>
    <w:uiPriority w:val="99"/>
    <w:semiHidden/>
    <w:rsid w:val="00AA1951"/>
    <w:rPr>
      <w:rFonts w:ascii="Segoe UI" w:hAnsi="Segoe UI" w:cs="Segoe UI"/>
      <w:sz w:val="18"/>
      <w:szCs w:val="18"/>
    </w:rPr>
  </w:style>
  <w:style w:type="paragraph" w:styleId="BalloonText">
    <w:name w:val="Balloon Text"/>
    <w:basedOn w:val="Normal"/>
    <w:link w:val="BalloonTextChar"/>
    <w:uiPriority w:val="99"/>
    <w:semiHidden/>
    <w:unhideWhenUsed/>
    <w:rsid w:val="00AA1951"/>
    <w:rPr>
      <w:rFonts w:ascii="Segoe UI" w:hAnsi="Segoe UI" w:cs="Segoe UI"/>
      <w:sz w:val="18"/>
      <w:szCs w:val="18"/>
      <w:lang w:val="en-US"/>
    </w:rPr>
  </w:style>
  <w:style w:type="character" w:customStyle="1" w:styleId="BalloonTextChar1">
    <w:name w:val="Balloon Text Char1"/>
    <w:basedOn w:val="DefaultParagraphFont"/>
    <w:uiPriority w:val="99"/>
    <w:semiHidden/>
    <w:rsid w:val="00AA1951"/>
    <w:rPr>
      <w:rFonts w:ascii="Segoe UI" w:hAnsi="Segoe UI" w:cs="Segoe UI"/>
      <w:sz w:val="18"/>
      <w:szCs w:val="18"/>
      <w:lang w:val="ro-RO"/>
    </w:rPr>
  </w:style>
  <w:style w:type="character" w:customStyle="1" w:styleId="HTMLPreformattedChar">
    <w:name w:val="HTML Preformatted Char"/>
    <w:basedOn w:val="DefaultParagraphFont"/>
    <w:link w:val="HTMLPreformatted"/>
    <w:uiPriority w:val="99"/>
    <w:semiHidden/>
    <w:rsid w:val="00AA1951"/>
    <w:rPr>
      <w:rFonts w:ascii="Courier New" w:eastAsia="Times New Roman" w:hAnsi="Courier New" w:cs="Courier New"/>
      <w:sz w:val="20"/>
      <w:szCs w:val="20"/>
      <w:lang w:eastAsia="ro-RO"/>
    </w:rPr>
  </w:style>
  <w:style w:type="paragraph" w:styleId="HTMLPreformatted">
    <w:name w:val="HTML Preformatted"/>
    <w:basedOn w:val="Normal"/>
    <w:link w:val="HTMLPreformattedChar"/>
    <w:uiPriority w:val="99"/>
    <w:semiHidden/>
    <w:unhideWhenUsed/>
    <w:rsid w:val="00AA1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ro-RO"/>
    </w:rPr>
  </w:style>
  <w:style w:type="character" w:customStyle="1" w:styleId="HTMLPreformattedChar1">
    <w:name w:val="HTML Preformatted Char1"/>
    <w:basedOn w:val="DefaultParagraphFont"/>
    <w:uiPriority w:val="99"/>
    <w:semiHidden/>
    <w:rsid w:val="00AA1951"/>
    <w:rPr>
      <w:rFonts w:ascii="Consolas" w:hAnsi="Consolas"/>
      <w:sz w:val="20"/>
      <w:szCs w:val="20"/>
      <w:lang w:val="ro-RO"/>
    </w:rPr>
  </w:style>
  <w:style w:type="paragraph" w:customStyle="1" w:styleId="Body">
    <w:name w:val="Body"/>
    <w:basedOn w:val="Normal"/>
    <w:link w:val="BodyChar"/>
    <w:qFormat/>
    <w:rsid w:val="00AA1951"/>
    <w:pPr>
      <w:spacing w:before="12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AA1951"/>
    <w:rPr>
      <w:rFonts w:ascii="Trebuchet MS" w:hAnsi="Trebuchet MS" w:cs="Arial"/>
      <w:sz w:val="20"/>
      <w:szCs w:val="24"/>
    </w:rPr>
  </w:style>
  <w:style w:type="paragraph" w:customStyle="1" w:styleId="Bulet">
    <w:name w:val="Bulet"/>
    <w:basedOn w:val="Normal"/>
    <w:next w:val="Body"/>
    <w:link w:val="BuletChar"/>
    <w:qFormat/>
    <w:rsid w:val="00AA1951"/>
    <w:pPr>
      <w:numPr>
        <w:numId w:val="2"/>
      </w:numPr>
      <w:spacing w:line="240" w:lineRule="exact"/>
      <w:jc w:val="both"/>
    </w:pPr>
    <w:rPr>
      <w:rFonts w:ascii="Trebuchet MS" w:hAnsi="Trebuchet MS" w:cs="Arial"/>
      <w:sz w:val="20"/>
      <w:szCs w:val="24"/>
      <w:lang w:val="en-US"/>
    </w:rPr>
  </w:style>
  <w:style w:type="character" w:customStyle="1" w:styleId="BuletChar">
    <w:name w:val="Bulet Char"/>
    <w:basedOn w:val="BodyChar"/>
    <w:link w:val="Bulet"/>
    <w:rsid w:val="00AA1951"/>
    <w:rPr>
      <w:rFonts w:ascii="Trebuchet MS" w:hAnsi="Trebuchet MS" w:cs="Arial"/>
      <w:sz w:val="20"/>
      <w:szCs w:val="24"/>
    </w:rPr>
  </w:style>
  <w:style w:type="table" w:styleId="TableGrid">
    <w:name w:val="Table Grid"/>
    <w:basedOn w:val="TableNormal"/>
    <w:uiPriority w:val="59"/>
    <w:rsid w:val="00AA195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qFormat/>
    <w:rsid w:val="00AA1951"/>
    <w:pPr>
      <w:framePr w:hSpace="1701" w:wrap="around" w:vAnchor="text" w:hAnchor="page" w:x="1708" w:y="1"/>
      <w:spacing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AA1951"/>
    <w:rPr>
      <w:b/>
      <w:bCs/>
    </w:rPr>
  </w:style>
  <w:style w:type="paragraph" w:customStyle="1" w:styleId="Capitol">
    <w:name w:val="Capitol"/>
    <w:basedOn w:val="Body"/>
    <w:next w:val="Body"/>
    <w:qFormat/>
    <w:rsid w:val="00AA1951"/>
    <w:pPr>
      <w:numPr>
        <w:numId w:val="3"/>
      </w:numPr>
      <w:tabs>
        <w:tab w:val="num" w:pos="360"/>
      </w:tabs>
      <w:spacing w:before="840" w:after="240" w:line="320" w:lineRule="exact"/>
      <w:ind w:hanging="426"/>
    </w:pPr>
    <w:rPr>
      <w:b/>
      <w:caps/>
      <w:color w:val="0070C0"/>
      <w:sz w:val="28"/>
      <w:szCs w:val="28"/>
    </w:rPr>
  </w:style>
  <w:style w:type="paragraph" w:customStyle="1" w:styleId="SubCap">
    <w:name w:val="SubCap"/>
    <w:basedOn w:val="Body"/>
    <w:next w:val="Body"/>
    <w:qFormat/>
    <w:rsid w:val="00AA1951"/>
    <w:pPr>
      <w:numPr>
        <w:ilvl w:val="2"/>
        <w:numId w:val="3"/>
      </w:numPr>
      <w:tabs>
        <w:tab w:val="num" w:pos="360"/>
      </w:tabs>
      <w:spacing w:before="480" w:after="120" w:line="280" w:lineRule="exact"/>
    </w:pPr>
    <w:rPr>
      <w:b/>
      <w:color w:val="0070C0"/>
      <w:sz w:val="26"/>
      <w:szCs w:val="26"/>
    </w:rPr>
  </w:style>
  <w:style w:type="paragraph" w:customStyle="1" w:styleId="UnderCap">
    <w:name w:val="UnderCap"/>
    <w:basedOn w:val="SubCap"/>
    <w:next w:val="Body"/>
    <w:qFormat/>
    <w:rsid w:val="00AA1951"/>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AA1951"/>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AA1951"/>
  </w:style>
  <w:style w:type="paragraph" w:customStyle="1" w:styleId="Text2">
    <w:name w:val="Text 2"/>
    <w:basedOn w:val="Normal"/>
    <w:link w:val="Text2Char"/>
    <w:rsid w:val="00AA1951"/>
    <w:pPr>
      <w:tabs>
        <w:tab w:val="left" w:pos="2161"/>
      </w:tabs>
      <w:spacing w:after="240"/>
      <w:ind w:left="1077"/>
      <w:jc w:val="both"/>
    </w:pPr>
    <w:rPr>
      <w:szCs w:val="20"/>
    </w:rPr>
  </w:style>
  <w:style w:type="character" w:customStyle="1" w:styleId="Text2Char">
    <w:name w:val="Text 2 Char"/>
    <w:link w:val="Text2"/>
    <w:rsid w:val="00AA1951"/>
    <w:rPr>
      <w:szCs w:val="20"/>
      <w:lang w:val="ro-RO"/>
    </w:rPr>
  </w:style>
  <w:style w:type="paragraph" w:customStyle="1" w:styleId="Default">
    <w:name w:val="Default"/>
    <w:rsid w:val="00AA1951"/>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DefaultParagraphFont"/>
    <w:link w:val="BodyText10"/>
    <w:rsid w:val="00AA1951"/>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AA1951"/>
    <w:pPr>
      <w:widowControl w:val="0"/>
      <w:shd w:val="clear" w:color="auto" w:fill="FFFFFF"/>
      <w:spacing w:line="0" w:lineRule="atLeast"/>
      <w:ind w:hanging="560"/>
      <w:jc w:val="center"/>
    </w:pPr>
    <w:rPr>
      <w:rFonts w:ascii="Lucida Sans Unicode" w:eastAsia="Lucida Sans Unicode" w:hAnsi="Lucida Sans Unicode" w:cs="Lucida Sans Unicode"/>
      <w:sz w:val="19"/>
      <w:szCs w:val="19"/>
      <w:lang w:val="en-US"/>
    </w:rPr>
  </w:style>
  <w:style w:type="character" w:customStyle="1" w:styleId="BodytextSegoeUIBoldSpacing0pt">
    <w:name w:val="Body text + Segoe UI.Bold.Spacing 0 pt"/>
    <w:basedOn w:val="Bodytext"/>
    <w:rsid w:val="00AA1951"/>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AA1951"/>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AA1951"/>
    <w:pPr>
      <w:widowControl w:val="0"/>
      <w:shd w:val="clear" w:color="auto" w:fill="FFFFFF"/>
      <w:spacing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AA1951"/>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AA1951"/>
    <w:pPr>
      <w:widowControl w:val="0"/>
      <w:shd w:val="clear" w:color="auto" w:fill="FFFFFF"/>
      <w:spacing w:line="383" w:lineRule="exact"/>
      <w:jc w:val="both"/>
    </w:pPr>
    <w:rPr>
      <w:rFonts w:ascii="Segoe UI" w:eastAsia="Segoe UI" w:hAnsi="Segoe UI" w:cs="Segoe UI"/>
      <w:b/>
      <w:bCs/>
      <w:sz w:val="26"/>
      <w:szCs w:val="26"/>
      <w:lang w:val="en-US"/>
    </w:rPr>
  </w:style>
  <w:style w:type="character" w:customStyle="1" w:styleId="BodytextArialItalic">
    <w:name w:val="Body text + Arial.Italic"/>
    <w:basedOn w:val="Bodytext"/>
    <w:rsid w:val="00AA1951"/>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FootnoteText">
    <w:name w:val="footnote text"/>
    <w:basedOn w:val="Normal"/>
    <w:link w:val="FootnoteTextChar"/>
    <w:uiPriority w:val="99"/>
    <w:semiHidden/>
    <w:unhideWhenUsed/>
    <w:rsid w:val="00AA1951"/>
    <w:rPr>
      <w:sz w:val="20"/>
      <w:szCs w:val="20"/>
    </w:rPr>
  </w:style>
  <w:style w:type="character" w:customStyle="1" w:styleId="FootnoteTextChar">
    <w:name w:val="Footnote Text Char"/>
    <w:basedOn w:val="DefaultParagraphFont"/>
    <w:link w:val="FootnoteText"/>
    <w:uiPriority w:val="99"/>
    <w:semiHidden/>
    <w:rsid w:val="00AA1951"/>
    <w:rPr>
      <w:sz w:val="20"/>
      <w:szCs w:val="20"/>
      <w:lang w:val="ro-RO"/>
    </w:rPr>
  </w:style>
  <w:style w:type="character" w:styleId="FootnoteReference">
    <w:name w:val="footnote reference"/>
    <w:basedOn w:val="DefaultParagraphFont"/>
    <w:uiPriority w:val="99"/>
    <w:semiHidden/>
    <w:unhideWhenUsed/>
    <w:rsid w:val="00AA1951"/>
    <w:rPr>
      <w:vertAlign w:val="superscript"/>
    </w:rPr>
  </w:style>
  <w:style w:type="paragraph" w:customStyle="1" w:styleId="Heading1EIB">
    <w:name w:val="Heading 1 EIB"/>
    <w:basedOn w:val="Heading1"/>
    <w:autoRedefine/>
    <w:qFormat/>
    <w:rsid w:val="00AA1951"/>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AA1951"/>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AA1951"/>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A16">
    <w:name w:val="A16"/>
    <w:uiPriority w:val="99"/>
    <w:rsid w:val="00AA1951"/>
    <w:rPr>
      <w:rFonts w:cs="Myriad"/>
      <w:color w:val="211D1E"/>
      <w:sz w:val="22"/>
      <w:szCs w:val="22"/>
    </w:rPr>
  </w:style>
  <w:style w:type="paragraph" w:customStyle="1" w:styleId="normalpropostasChar">
    <w:name w:val="normal_propostas Char"/>
    <w:basedOn w:val="Normal"/>
    <w:rsid w:val="00AA1951"/>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AA1951"/>
  </w:style>
  <w:style w:type="character" w:styleId="CommentReference">
    <w:name w:val="annotation reference"/>
    <w:basedOn w:val="DefaultParagraphFont"/>
    <w:uiPriority w:val="99"/>
    <w:semiHidden/>
    <w:unhideWhenUsed/>
    <w:rsid w:val="00AA1951"/>
    <w:rPr>
      <w:sz w:val="16"/>
      <w:szCs w:val="16"/>
    </w:rPr>
  </w:style>
  <w:style w:type="character" w:customStyle="1" w:styleId="li1">
    <w:name w:val="li1"/>
    <w:basedOn w:val="DefaultParagraphFont"/>
    <w:rsid w:val="00AA1951"/>
    <w:rPr>
      <w:b/>
      <w:bCs/>
      <w:color w:val="8F0000"/>
    </w:rPr>
  </w:style>
  <w:style w:type="character" w:customStyle="1" w:styleId="ar1">
    <w:name w:val="ar1"/>
    <w:basedOn w:val="DefaultParagraphFont"/>
    <w:rsid w:val="00AA1951"/>
    <w:rPr>
      <w:b/>
      <w:bCs/>
      <w:color w:val="0000AF"/>
      <w:sz w:val="22"/>
      <w:szCs w:val="22"/>
    </w:rPr>
  </w:style>
  <w:style w:type="character" w:customStyle="1" w:styleId="tpa1">
    <w:name w:val="tpa1"/>
    <w:basedOn w:val="DefaultParagraphFont"/>
    <w:rsid w:val="00AA1951"/>
  </w:style>
  <w:style w:type="character" w:customStyle="1" w:styleId="al1">
    <w:name w:val="al1"/>
    <w:basedOn w:val="DefaultParagraphFont"/>
    <w:rsid w:val="00AA1951"/>
    <w:rPr>
      <w:b/>
      <w:bCs/>
      <w:color w:val="008F00"/>
    </w:rPr>
  </w:style>
  <w:style w:type="character" w:customStyle="1" w:styleId="pt1">
    <w:name w:val="pt1"/>
    <w:basedOn w:val="DefaultParagraphFont"/>
    <w:rsid w:val="00AA1951"/>
    <w:rPr>
      <w:b/>
      <w:bCs/>
      <w:color w:val="8F0000"/>
    </w:rPr>
  </w:style>
  <w:style w:type="character" w:customStyle="1" w:styleId="tpt1">
    <w:name w:val="tpt1"/>
    <w:basedOn w:val="DefaultParagraphFont"/>
    <w:rsid w:val="00AA1951"/>
  </w:style>
  <w:style w:type="paragraph" w:styleId="Revision">
    <w:name w:val="Revision"/>
    <w:hidden/>
    <w:uiPriority w:val="99"/>
    <w:semiHidden/>
    <w:rsid w:val="00AA1951"/>
    <w:pPr>
      <w:spacing w:after="0" w:line="240" w:lineRule="auto"/>
    </w:pPr>
    <w:rPr>
      <w:lang w:val="ro-RO"/>
    </w:rPr>
  </w:style>
  <w:style w:type="paragraph" w:styleId="BodyTextIndent2">
    <w:name w:val="Body Text Indent 2"/>
    <w:basedOn w:val="Normal"/>
    <w:link w:val="BodyTextIndent2Char"/>
    <w:uiPriority w:val="99"/>
    <w:rsid w:val="00AA1951"/>
    <w:pPr>
      <w:spacing w:after="120" w:line="480" w:lineRule="auto"/>
      <w:ind w:left="360"/>
    </w:pPr>
    <w:rPr>
      <w:rFonts w:ascii="Times New Roman" w:eastAsia="Times New Roman" w:hAnsi="Times New Roman" w:cs="Times New Roman"/>
      <w:sz w:val="24"/>
      <w:szCs w:val="24"/>
      <w:lang w:val="de-DE" w:eastAsia="de-DE"/>
    </w:rPr>
  </w:style>
  <w:style w:type="character" w:customStyle="1" w:styleId="BodyTextIndent2Char">
    <w:name w:val="Body Text Indent 2 Char"/>
    <w:basedOn w:val="DefaultParagraphFont"/>
    <w:link w:val="BodyTextIndent2"/>
    <w:uiPriority w:val="99"/>
    <w:rsid w:val="00AA1951"/>
    <w:rPr>
      <w:rFonts w:ascii="Times New Roman" w:eastAsia="Times New Roman" w:hAnsi="Times New Roman" w:cs="Times New Roman"/>
      <w:sz w:val="24"/>
      <w:szCs w:val="24"/>
      <w:lang w:val="de-DE" w:eastAsia="de-DE"/>
    </w:rPr>
  </w:style>
  <w:style w:type="character" w:customStyle="1" w:styleId="TextcomentariuCaracter1">
    <w:name w:val="Text comentariu Caracter1"/>
    <w:basedOn w:val="DefaultParagraphFont"/>
    <w:uiPriority w:val="99"/>
    <w:semiHidden/>
    <w:rsid w:val="00AA1951"/>
    <w:rPr>
      <w:sz w:val="20"/>
      <w:szCs w:val="20"/>
    </w:rPr>
  </w:style>
  <w:style w:type="character" w:customStyle="1" w:styleId="SubiectComentariuCaracter1">
    <w:name w:val="Subiect Comentariu Caracter1"/>
    <w:basedOn w:val="TextcomentariuCaracter1"/>
    <w:uiPriority w:val="99"/>
    <w:semiHidden/>
    <w:rsid w:val="00AA1951"/>
    <w:rPr>
      <w:b/>
      <w:bCs/>
      <w:sz w:val="20"/>
      <w:szCs w:val="20"/>
    </w:rPr>
  </w:style>
  <w:style w:type="character" w:customStyle="1" w:styleId="TextnBalonCaracter1">
    <w:name w:val="Text în Balon Caracter1"/>
    <w:basedOn w:val="DefaultParagraphFont"/>
    <w:uiPriority w:val="99"/>
    <w:semiHidden/>
    <w:rsid w:val="00AA1951"/>
    <w:rPr>
      <w:rFonts w:ascii="Segoe UI" w:hAnsi="Segoe UI" w:cs="Segoe UI"/>
      <w:sz w:val="18"/>
      <w:szCs w:val="18"/>
    </w:rPr>
  </w:style>
  <w:style w:type="character" w:customStyle="1" w:styleId="PreformatatHTMLCaracter1">
    <w:name w:val="Preformatat HTML Caracter1"/>
    <w:basedOn w:val="DefaultParagraphFont"/>
    <w:uiPriority w:val="99"/>
    <w:semiHidden/>
    <w:rsid w:val="00AA1951"/>
    <w:rPr>
      <w:rFonts w:ascii="Consolas" w:hAnsi="Consolas"/>
      <w:sz w:val="20"/>
      <w:szCs w:val="20"/>
    </w:rPr>
  </w:style>
  <w:style w:type="character" w:customStyle="1" w:styleId="tsp1">
    <w:name w:val="tsp1"/>
    <w:basedOn w:val="DefaultParagraphFont"/>
    <w:rsid w:val="00AA1951"/>
  </w:style>
  <w:style w:type="paragraph" w:styleId="BodyText0">
    <w:name w:val="Body Text"/>
    <w:basedOn w:val="Normal"/>
    <w:link w:val="BodyTextChar"/>
    <w:uiPriority w:val="1"/>
    <w:qFormat/>
    <w:rsid w:val="00AA1951"/>
    <w:pPr>
      <w:spacing w:after="1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0"/>
    <w:uiPriority w:val="1"/>
    <w:rsid w:val="00AA1951"/>
    <w:rPr>
      <w:rFonts w:ascii="Times New Roman" w:eastAsia="Times New Roman" w:hAnsi="Times New Roman" w:cs="Times New Roman"/>
      <w:sz w:val="24"/>
      <w:szCs w:val="24"/>
    </w:rPr>
  </w:style>
  <w:style w:type="character" w:customStyle="1" w:styleId="Other">
    <w:name w:val="Other_"/>
    <w:basedOn w:val="DefaultParagraphFont"/>
    <w:link w:val="Other0"/>
    <w:rsid w:val="00AA1951"/>
    <w:rPr>
      <w:rFonts w:ascii="Arial" w:eastAsia="Arial" w:hAnsi="Arial" w:cs="Arial"/>
      <w:sz w:val="19"/>
      <w:szCs w:val="19"/>
    </w:rPr>
  </w:style>
  <w:style w:type="paragraph" w:customStyle="1" w:styleId="Other0">
    <w:name w:val="Other"/>
    <w:basedOn w:val="Normal"/>
    <w:link w:val="Other"/>
    <w:rsid w:val="00AA1951"/>
    <w:pPr>
      <w:widowControl w:val="0"/>
      <w:spacing w:line="377" w:lineRule="auto"/>
      <w:ind w:firstLine="300"/>
    </w:pPr>
    <w:rPr>
      <w:rFonts w:ascii="Arial" w:eastAsia="Arial" w:hAnsi="Arial" w:cs="Arial"/>
      <w:sz w:val="19"/>
      <w:szCs w:val="19"/>
      <w:lang w:val="en-US"/>
    </w:rPr>
  </w:style>
  <w:style w:type="character" w:customStyle="1" w:styleId="Heading70">
    <w:name w:val="Heading #7_"/>
    <w:basedOn w:val="DefaultParagraphFont"/>
    <w:link w:val="Heading71"/>
    <w:rsid w:val="00AA1951"/>
    <w:rPr>
      <w:rFonts w:ascii="Times New Roman" w:eastAsia="Times New Roman" w:hAnsi="Times New Roman" w:cs="Times New Roman"/>
      <w:b/>
      <w:bCs/>
      <w:u w:val="single"/>
    </w:rPr>
  </w:style>
  <w:style w:type="paragraph" w:customStyle="1" w:styleId="Heading71">
    <w:name w:val="Heading #7"/>
    <w:basedOn w:val="Normal"/>
    <w:link w:val="Heading70"/>
    <w:rsid w:val="00AA1951"/>
    <w:pPr>
      <w:widowControl w:val="0"/>
      <w:spacing w:line="360" w:lineRule="auto"/>
      <w:outlineLvl w:val="6"/>
    </w:pPr>
    <w:rPr>
      <w:rFonts w:ascii="Times New Roman" w:eastAsia="Times New Roman" w:hAnsi="Times New Roman" w:cs="Times New Roman"/>
      <w:b/>
      <w:bCs/>
      <w:u w:val="single"/>
      <w:lang w:val="en-US"/>
    </w:rPr>
  </w:style>
  <w:style w:type="character" w:customStyle="1" w:styleId="Bodytext20">
    <w:name w:val="Body text (2)_"/>
    <w:basedOn w:val="DefaultParagraphFont"/>
    <w:link w:val="Bodytext21"/>
    <w:rsid w:val="00AA1951"/>
    <w:rPr>
      <w:rFonts w:ascii="Times New Roman" w:eastAsia="Times New Roman" w:hAnsi="Times New Roman" w:cs="Times New Roman"/>
      <w:b/>
      <w:bCs/>
      <w:sz w:val="18"/>
      <w:szCs w:val="18"/>
    </w:rPr>
  </w:style>
  <w:style w:type="paragraph" w:customStyle="1" w:styleId="Bodytext21">
    <w:name w:val="Body text (2)"/>
    <w:basedOn w:val="Normal"/>
    <w:link w:val="Bodytext20"/>
    <w:rsid w:val="00AA1951"/>
    <w:pPr>
      <w:widowControl w:val="0"/>
      <w:ind w:left="600"/>
    </w:pPr>
    <w:rPr>
      <w:rFonts w:ascii="Times New Roman" w:eastAsia="Times New Roman" w:hAnsi="Times New Roman" w:cs="Times New Roman"/>
      <w:b/>
      <w:bCs/>
      <w:sz w:val="18"/>
      <w:szCs w:val="18"/>
      <w:lang w:val="en-US"/>
    </w:rPr>
  </w:style>
  <w:style w:type="character" w:customStyle="1" w:styleId="Headerorfooter2">
    <w:name w:val="Header or footer (2)_"/>
    <w:basedOn w:val="DefaultParagraphFont"/>
    <w:link w:val="Headerorfooter20"/>
    <w:rsid w:val="00AA1951"/>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AA1951"/>
    <w:pPr>
      <w:widowControl w:val="0"/>
    </w:pPr>
    <w:rPr>
      <w:rFonts w:ascii="Times New Roman" w:eastAsia="Times New Roman" w:hAnsi="Times New Roman" w:cs="Times New Roman"/>
      <w:sz w:val="20"/>
      <w:szCs w:val="20"/>
      <w:lang w:val="en-US"/>
    </w:rPr>
  </w:style>
  <w:style w:type="character" w:customStyle="1" w:styleId="tal">
    <w:name w:val="tal"/>
    <w:basedOn w:val="DefaultParagraphFont"/>
    <w:rsid w:val="00AA1951"/>
  </w:style>
  <w:style w:type="character" w:customStyle="1" w:styleId="tpa">
    <w:name w:val="tpa"/>
    <w:basedOn w:val="DefaultParagraphFont"/>
    <w:rsid w:val="00AA1951"/>
  </w:style>
  <w:style w:type="character" w:customStyle="1" w:styleId="al">
    <w:name w:val="al"/>
    <w:basedOn w:val="DefaultParagraphFont"/>
    <w:rsid w:val="00AA1951"/>
  </w:style>
  <w:style w:type="paragraph" w:styleId="NoSpacing">
    <w:name w:val="No Spacing"/>
    <w:uiPriority w:val="99"/>
    <w:qFormat/>
    <w:rsid w:val="00AA1951"/>
    <w:pPr>
      <w:spacing w:after="0" w:line="240" w:lineRule="auto"/>
    </w:pPr>
    <w:rPr>
      <w:lang w:val="ro-RO"/>
    </w:rPr>
  </w:style>
  <w:style w:type="paragraph" w:customStyle="1" w:styleId="TableParagraph">
    <w:name w:val="Table Paragraph"/>
    <w:basedOn w:val="Normal"/>
    <w:uiPriority w:val="1"/>
    <w:qFormat/>
    <w:rsid w:val="00AA1951"/>
    <w:pPr>
      <w:widowControl w:val="0"/>
      <w:autoSpaceDE w:val="0"/>
      <w:autoSpaceDN w:val="0"/>
      <w:spacing w:before="52"/>
      <w:ind w:left="54"/>
    </w:pPr>
    <w:rPr>
      <w:rFonts w:ascii="Verdana" w:eastAsia="Verdana" w:hAnsi="Verdana" w:cs="Verdana"/>
    </w:rPr>
  </w:style>
  <w:style w:type="paragraph" w:styleId="NormalWeb">
    <w:name w:val="Normal (Web)"/>
    <w:basedOn w:val="Normal"/>
    <w:uiPriority w:val="99"/>
    <w:semiHidden/>
    <w:unhideWhenUsed/>
    <w:rsid w:val="007B6443"/>
    <w:pPr>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81865">
      <w:bodyDiv w:val="1"/>
      <w:marLeft w:val="0"/>
      <w:marRight w:val="0"/>
      <w:marTop w:val="0"/>
      <w:marBottom w:val="0"/>
      <w:divBdr>
        <w:top w:val="none" w:sz="0" w:space="0" w:color="auto"/>
        <w:left w:val="none" w:sz="0" w:space="0" w:color="auto"/>
        <w:bottom w:val="none" w:sz="0" w:space="0" w:color="auto"/>
        <w:right w:val="none" w:sz="0" w:space="0" w:color="auto"/>
      </w:divBdr>
      <w:divsChild>
        <w:div w:id="1247575816">
          <w:marLeft w:val="0"/>
          <w:marRight w:val="0"/>
          <w:marTop w:val="0"/>
          <w:marBottom w:val="0"/>
          <w:divBdr>
            <w:top w:val="none" w:sz="0" w:space="0" w:color="auto"/>
            <w:left w:val="none" w:sz="0" w:space="0" w:color="auto"/>
            <w:bottom w:val="none" w:sz="0" w:space="0" w:color="auto"/>
            <w:right w:val="none" w:sz="0" w:space="0" w:color="auto"/>
          </w:divBdr>
          <w:divsChild>
            <w:div w:id="1266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EB531-EC09-4A54-82DA-6CCE3809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12</Pages>
  <Words>5077</Words>
  <Characters>28943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Csilla</dc:creator>
  <cp:keywords/>
  <dc:description/>
  <cp:lastModifiedBy>Sandor</cp:lastModifiedBy>
  <cp:revision>26</cp:revision>
  <cp:lastPrinted>2025-06-10T07:10:00Z</cp:lastPrinted>
  <dcterms:created xsi:type="dcterms:W3CDTF">2025-06-02T05:09:00Z</dcterms:created>
  <dcterms:modified xsi:type="dcterms:W3CDTF">2026-05-06T06:42:00Z</dcterms:modified>
</cp:coreProperties>
</file>