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5F770" w14:textId="77777777" w:rsidR="00FA2BAC" w:rsidRPr="00FA2BAC" w:rsidRDefault="00FA2BAC" w:rsidP="00FA2BAC">
      <w:pPr>
        <w:spacing w:after="0" w:line="240" w:lineRule="auto"/>
        <w:jc w:val="center"/>
        <w:rPr>
          <w:rFonts w:ascii="Times New Roman" w:eastAsia="Times New Roman" w:hAnsi="Times New Roman" w:cs="Times New Roman"/>
          <w:b/>
          <w:bCs/>
          <w:sz w:val="24"/>
          <w:szCs w:val="24"/>
          <w:lang w:val="ro-RO" w:eastAsia="ro-RO"/>
        </w:rPr>
      </w:pPr>
      <w:r w:rsidRPr="00FA2BAC">
        <w:rPr>
          <w:rFonts w:ascii="Times New Roman" w:eastAsia="Times New Roman" w:hAnsi="Times New Roman" w:cs="Times New Roman"/>
          <w:b/>
          <w:bCs/>
          <w:sz w:val="24"/>
          <w:szCs w:val="24"/>
          <w:lang w:val="ro-RO" w:eastAsia="ro-RO"/>
        </w:rPr>
        <w:t>SECȚIUNEA    IV</w:t>
      </w:r>
    </w:p>
    <w:p w14:paraId="0E6232AC" w14:textId="77777777" w:rsidR="00FA2BAC" w:rsidRPr="00FA2BAC" w:rsidRDefault="00FA2BAC" w:rsidP="00FA2BAC">
      <w:pPr>
        <w:spacing w:after="0" w:line="240" w:lineRule="auto"/>
        <w:rPr>
          <w:rFonts w:ascii="Times New Roman" w:eastAsia="Times New Roman" w:hAnsi="Times New Roman" w:cs="Times New Roman"/>
          <w:sz w:val="24"/>
          <w:szCs w:val="24"/>
          <w:lang w:val="ro-RO" w:eastAsia="ro-RO"/>
        </w:rPr>
      </w:pPr>
    </w:p>
    <w:tbl>
      <w:tblPr>
        <w:tblW w:w="10005" w:type="dxa"/>
        <w:tblInd w:w="2" w:type="dxa"/>
        <w:tblLook w:val="01E0" w:firstRow="1" w:lastRow="1" w:firstColumn="1" w:lastColumn="1" w:noHBand="0" w:noVBand="0"/>
      </w:tblPr>
      <w:tblGrid>
        <w:gridCol w:w="4361"/>
        <w:gridCol w:w="3339"/>
        <w:gridCol w:w="2305"/>
      </w:tblGrid>
      <w:tr w:rsidR="00FA2BAC" w:rsidRPr="00FA2BAC" w14:paraId="23554153" w14:textId="77777777" w:rsidTr="005067E9">
        <w:tc>
          <w:tcPr>
            <w:tcW w:w="4361" w:type="dxa"/>
          </w:tcPr>
          <w:p w14:paraId="683E9FB0" w14:textId="77777777" w:rsidR="00FA2BAC" w:rsidRPr="00FA2BAC" w:rsidRDefault="00FA2BAC" w:rsidP="00FA2BAC">
            <w:pPr>
              <w:spacing w:after="0" w:line="240" w:lineRule="auto"/>
              <w:jc w:val="center"/>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ROMÂNIA</w:t>
            </w:r>
          </w:p>
          <w:p w14:paraId="458118E9" w14:textId="77777777" w:rsidR="00FA2BAC" w:rsidRPr="00FA2BAC" w:rsidRDefault="00FA2BAC" w:rsidP="00FA2BAC">
            <w:pPr>
              <w:spacing w:after="0" w:line="240" w:lineRule="auto"/>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MINISTERUL APĂRĂRII NATIONALE</w:t>
            </w:r>
          </w:p>
          <w:p w14:paraId="04A58F72" w14:textId="77777777" w:rsidR="00FA2BAC" w:rsidRPr="00FA2BAC" w:rsidRDefault="00FA2BAC" w:rsidP="00FA2BAC">
            <w:pPr>
              <w:spacing w:after="0" w:line="240" w:lineRule="auto"/>
              <w:jc w:val="center"/>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UNITATEA MILITARĂ </w:t>
            </w:r>
            <w:r w:rsidR="00C86DD3">
              <w:rPr>
                <w:rFonts w:ascii="Times New Roman" w:eastAsia="Times New Roman" w:hAnsi="Times New Roman" w:cs="Times New Roman"/>
                <w:sz w:val="24"/>
                <w:szCs w:val="24"/>
                <w:lang w:val="ro-RO" w:eastAsia="ro-RO"/>
              </w:rPr>
              <w:t>01495</w:t>
            </w:r>
          </w:p>
          <w:p w14:paraId="5E7CB1FF" w14:textId="77777777" w:rsidR="00FA2BAC" w:rsidRPr="00FA2BAC" w:rsidRDefault="00FA2BAC" w:rsidP="00FA2BAC">
            <w:pPr>
              <w:spacing w:after="0" w:line="240" w:lineRule="auto"/>
              <w:jc w:val="center"/>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Nr. ________ din _________</w:t>
            </w:r>
          </w:p>
          <w:p w14:paraId="70C57C91" w14:textId="77777777" w:rsidR="00FA2BAC" w:rsidRPr="00FA2BAC" w:rsidRDefault="00C86DD3" w:rsidP="00C86DD3">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CINCU</w:t>
            </w:r>
          </w:p>
        </w:tc>
        <w:tc>
          <w:tcPr>
            <w:tcW w:w="3339" w:type="dxa"/>
          </w:tcPr>
          <w:p w14:paraId="6348CD52"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p>
        </w:tc>
        <w:tc>
          <w:tcPr>
            <w:tcW w:w="2305" w:type="dxa"/>
          </w:tcPr>
          <w:p w14:paraId="7AF9AC5C"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 NECLASIFICAT</w:t>
            </w:r>
          </w:p>
          <w:p w14:paraId="57564300"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 Exemplar nr.</w:t>
            </w:r>
          </w:p>
        </w:tc>
      </w:tr>
    </w:tbl>
    <w:p w14:paraId="18B7DD54" w14:textId="06E35AC6" w:rsidR="00FA2BAC" w:rsidRDefault="00117155" w:rsidP="00FA2BAC">
      <w:pPr>
        <w:spacing w:after="0" w:line="240" w:lineRule="auto"/>
        <w:jc w:val="center"/>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sz w:val="24"/>
          <w:szCs w:val="24"/>
          <w:lang w:val="ro-RO" w:eastAsia="ro-RO"/>
        </w:rPr>
        <w:t xml:space="preserve">                      Aprob,</w:t>
      </w:r>
    </w:p>
    <w:p w14:paraId="3AE50CD8" w14:textId="4AEFA53B" w:rsidR="00117155" w:rsidRDefault="00117155" w:rsidP="00FA2BAC">
      <w:pPr>
        <w:spacing w:after="0" w:line="240" w:lineRule="auto"/>
        <w:jc w:val="center"/>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sz w:val="24"/>
          <w:szCs w:val="24"/>
          <w:lang w:val="ro-RO" w:eastAsia="ro-RO"/>
        </w:rPr>
        <w:t xml:space="preserve">                                       Comandantul UM 01495 Cincu</w:t>
      </w:r>
    </w:p>
    <w:p w14:paraId="7E86A666" w14:textId="36A3D147" w:rsidR="00117155" w:rsidRDefault="00117155" w:rsidP="00117155">
      <w:pPr>
        <w:spacing w:after="0" w:line="240" w:lineRule="auto"/>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sz w:val="24"/>
          <w:szCs w:val="24"/>
          <w:lang w:val="ro-RO" w:eastAsia="ro-RO"/>
        </w:rPr>
        <w:t xml:space="preserve">                                                                                Colonel</w:t>
      </w:r>
    </w:p>
    <w:p w14:paraId="1D0B5AF4" w14:textId="3A741700" w:rsidR="00117155" w:rsidRDefault="00117155" w:rsidP="00FA2BAC">
      <w:pPr>
        <w:spacing w:after="0" w:line="240" w:lineRule="auto"/>
        <w:jc w:val="center"/>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sz w:val="24"/>
          <w:szCs w:val="24"/>
          <w:lang w:val="ro-RO" w:eastAsia="ro-RO"/>
        </w:rPr>
        <w:t xml:space="preserve">                                                       Nicolae ACASANDREI</w:t>
      </w:r>
    </w:p>
    <w:p w14:paraId="76ED6B37" w14:textId="77777777" w:rsidR="00117155" w:rsidRDefault="00117155" w:rsidP="00FA2BAC">
      <w:pPr>
        <w:spacing w:after="0" w:line="240" w:lineRule="auto"/>
        <w:jc w:val="center"/>
        <w:rPr>
          <w:rFonts w:ascii="Times New Roman" w:eastAsia="Times New Roman" w:hAnsi="Times New Roman" w:cs="Times New Roman"/>
          <w:b/>
          <w:bCs/>
          <w:sz w:val="24"/>
          <w:szCs w:val="24"/>
          <w:lang w:val="ro-RO" w:eastAsia="ro-RO"/>
        </w:rPr>
      </w:pPr>
    </w:p>
    <w:p w14:paraId="17F6F3EC" w14:textId="77777777" w:rsidR="00117155" w:rsidRDefault="00117155" w:rsidP="00FA2BAC">
      <w:pPr>
        <w:spacing w:after="0" w:line="240" w:lineRule="auto"/>
        <w:jc w:val="center"/>
        <w:rPr>
          <w:rFonts w:ascii="Times New Roman" w:eastAsia="Times New Roman" w:hAnsi="Times New Roman" w:cs="Times New Roman"/>
          <w:b/>
          <w:bCs/>
          <w:sz w:val="24"/>
          <w:szCs w:val="24"/>
          <w:lang w:val="ro-RO" w:eastAsia="ro-RO"/>
        </w:rPr>
      </w:pPr>
    </w:p>
    <w:p w14:paraId="0FC6E57D" w14:textId="77777777" w:rsidR="00117155" w:rsidRDefault="00117155" w:rsidP="00FA2BAC">
      <w:pPr>
        <w:spacing w:after="0" w:line="240" w:lineRule="auto"/>
        <w:jc w:val="center"/>
        <w:rPr>
          <w:rFonts w:ascii="Times New Roman" w:eastAsia="Times New Roman" w:hAnsi="Times New Roman" w:cs="Times New Roman"/>
          <w:b/>
          <w:bCs/>
          <w:sz w:val="24"/>
          <w:szCs w:val="24"/>
          <w:lang w:val="ro-RO" w:eastAsia="ro-RO"/>
        </w:rPr>
      </w:pPr>
    </w:p>
    <w:p w14:paraId="348D601F" w14:textId="77777777" w:rsidR="00117155" w:rsidRPr="00FA2BAC" w:rsidRDefault="00117155" w:rsidP="00FA2BAC">
      <w:pPr>
        <w:spacing w:after="0" w:line="240" w:lineRule="auto"/>
        <w:jc w:val="center"/>
        <w:rPr>
          <w:rFonts w:ascii="Times New Roman" w:eastAsia="Times New Roman" w:hAnsi="Times New Roman" w:cs="Times New Roman"/>
          <w:b/>
          <w:bCs/>
          <w:sz w:val="24"/>
          <w:szCs w:val="24"/>
          <w:lang w:val="ro-RO" w:eastAsia="ro-RO"/>
        </w:rPr>
      </w:pPr>
    </w:p>
    <w:p w14:paraId="60B2A0A0" w14:textId="77777777" w:rsidR="00FA2BAC" w:rsidRPr="00FA2BAC" w:rsidRDefault="00FA2BAC" w:rsidP="00FA2BAC">
      <w:pPr>
        <w:spacing w:after="0" w:line="240" w:lineRule="auto"/>
        <w:jc w:val="center"/>
        <w:rPr>
          <w:rFonts w:ascii="Times New Roman" w:eastAsia="Times New Roman" w:hAnsi="Times New Roman" w:cs="Times New Roman"/>
          <w:b/>
          <w:bCs/>
          <w:sz w:val="32"/>
          <w:szCs w:val="32"/>
          <w:lang w:val="ro-RO" w:eastAsia="ro-RO"/>
        </w:rPr>
      </w:pPr>
      <w:r w:rsidRPr="00FA2BAC">
        <w:rPr>
          <w:rFonts w:ascii="Times New Roman" w:eastAsia="Times New Roman" w:hAnsi="Times New Roman" w:cs="Times New Roman"/>
          <w:b/>
          <w:bCs/>
          <w:sz w:val="32"/>
          <w:szCs w:val="32"/>
          <w:lang w:val="ro-RO" w:eastAsia="ro-RO"/>
        </w:rPr>
        <w:t xml:space="preserve">ACORD – CADRU DE FURNIZARE </w:t>
      </w:r>
    </w:p>
    <w:p w14:paraId="2020C468" w14:textId="10FEAD62" w:rsidR="00FA2BAC" w:rsidRPr="00FA2BAC" w:rsidRDefault="00FA2BAC" w:rsidP="00FA2BAC">
      <w:pPr>
        <w:spacing w:after="0" w:line="240" w:lineRule="auto"/>
        <w:jc w:val="center"/>
        <w:rPr>
          <w:rFonts w:ascii="Times New Roman" w:eastAsia="Times New Roman" w:hAnsi="Times New Roman" w:cs="Times New Roman"/>
          <w:b/>
          <w:bCs/>
          <w:sz w:val="24"/>
          <w:szCs w:val="24"/>
          <w:lang w:val="ro-RO" w:eastAsia="ro-RO"/>
        </w:rPr>
      </w:pPr>
      <w:r w:rsidRPr="00FA2BAC">
        <w:rPr>
          <w:rFonts w:ascii="Times New Roman" w:eastAsia="Times New Roman" w:hAnsi="Times New Roman" w:cs="Times New Roman"/>
          <w:b/>
          <w:bCs/>
          <w:sz w:val="24"/>
          <w:szCs w:val="24"/>
          <w:lang w:val="ro-RO" w:eastAsia="ro-RO"/>
        </w:rPr>
        <w:t>nr.______________data_______________</w:t>
      </w:r>
    </w:p>
    <w:p w14:paraId="241B8F77" w14:textId="77777777" w:rsidR="00FA2BAC" w:rsidRPr="00FA2BAC" w:rsidRDefault="00FA2BAC" w:rsidP="00FA2BAC">
      <w:pPr>
        <w:spacing w:after="0" w:line="240" w:lineRule="auto"/>
        <w:jc w:val="both"/>
        <w:rPr>
          <w:rFonts w:ascii="Times New Roman" w:eastAsia="Times New Roman" w:hAnsi="Times New Roman" w:cs="Times New Roman"/>
          <w:b/>
          <w:bCs/>
          <w:sz w:val="24"/>
          <w:szCs w:val="24"/>
          <w:lang w:val="ro-RO" w:eastAsia="ro-RO"/>
        </w:rPr>
      </w:pPr>
    </w:p>
    <w:p w14:paraId="505B9F39" w14:textId="77777777" w:rsidR="00FA2BAC" w:rsidRPr="00FA2BAC" w:rsidRDefault="00FA2BAC" w:rsidP="00A92967">
      <w:pPr>
        <w:numPr>
          <w:ilvl w:val="0"/>
          <w:numId w:val="3"/>
        </w:numPr>
        <w:spacing w:after="0" w:line="240" w:lineRule="auto"/>
        <w:ind w:left="360"/>
        <w:jc w:val="both"/>
        <w:rPr>
          <w:rFonts w:ascii="Times New Roman" w:eastAsia="Times New Roman" w:hAnsi="Times New Roman" w:cs="Times New Roman"/>
          <w:b/>
          <w:bCs/>
          <w:sz w:val="24"/>
          <w:szCs w:val="24"/>
          <w:lang w:val="ro-RO" w:eastAsia="ro-RO"/>
        </w:rPr>
      </w:pPr>
      <w:r w:rsidRPr="00FA2BAC">
        <w:rPr>
          <w:rFonts w:ascii="Times New Roman" w:eastAsia="Times New Roman" w:hAnsi="Times New Roman" w:cs="Times New Roman"/>
          <w:b/>
          <w:bCs/>
          <w:sz w:val="24"/>
          <w:szCs w:val="24"/>
          <w:lang w:val="ro-RO" w:eastAsia="ro-RO"/>
        </w:rPr>
        <w:t>PREAMBUL</w:t>
      </w:r>
    </w:p>
    <w:p w14:paraId="65F82320" w14:textId="17F071A9" w:rsidR="00FA2BAC" w:rsidRPr="00FA2BAC" w:rsidRDefault="00FA2BAC" w:rsidP="00FA2BAC">
      <w:pPr>
        <w:spacing w:after="0" w:line="240" w:lineRule="auto"/>
        <w:ind w:firstLine="720"/>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În temeiul prevederilor </w:t>
      </w:r>
      <w:r w:rsidR="00EA47CC" w:rsidRPr="00FA2BAC">
        <w:rPr>
          <w:rFonts w:ascii="Times New Roman" w:eastAsia="Times New Roman" w:hAnsi="Times New Roman" w:cs="Times New Roman"/>
          <w:sz w:val="24"/>
          <w:szCs w:val="24"/>
          <w:lang w:val="ro-RO" w:eastAsia="ro-RO"/>
        </w:rPr>
        <w:t>Legea 98/2016</w:t>
      </w:r>
      <w:r w:rsidR="00EA47CC">
        <w:rPr>
          <w:rFonts w:ascii="Times New Roman" w:eastAsia="Times New Roman" w:hAnsi="Times New Roman" w:cs="Times New Roman"/>
          <w:sz w:val="24"/>
          <w:szCs w:val="24"/>
          <w:lang w:val="ro-RO" w:eastAsia="ro-RO"/>
        </w:rPr>
        <w:t xml:space="preserve"> privind achizițiile publice, cu modificările și completările ulterioare</w:t>
      </w:r>
      <w:r w:rsidR="00EA47CC" w:rsidRPr="00FA2BAC">
        <w:rPr>
          <w:rFonts w:ascii="Times New Roman" w:eastAsia="Times New Roman" w:hAnsi="Times New Roman" w:cs="Times New Roman"/>
          <w:sz w:val="24"/>
          <w:szCs w:val="24"/>
          <w:lang w:val="ro-RO" w:eastAsia="ro-RO"/>
        </w:rPr>
        <w:t xml:space="preserve"> </w:t>
      </w:r>
      <w:r w:rsidRPr="00FA2BAC">
        <w:rPr>
          <w:rFonts w:ascii="Times New Roman" w:eastAsia="Times New Roman" w:hAnsi="Times New Roman" w:cs="Times New Roman"/>
          <w:sz w:val="24"/>
          <w:szCs w:val="24"/>
          <w:lang w:val="ro-RO" w:eastAsia="ro-RO"/>
        </w:rPr>
        <w:t xml:space="preserve">și ale H.G. 395/2016 pentru aprobarea Normelor metodologice de aplicare a prevederilor din </w:t>
      </w:r>
      <w:r w:rsidR="00EA47CC" w:rsidRPr="00FA2BAC">
        <w:rPr>
          <w:rFonts w:ascii="Times New Roman" w:eastAsia="Times New Roman" w:hAnsi="Times New Roman" w:cs="Times New Roman"/>
          <w:sz w:val="24"/>
          <w:szCs w:val="24"/>
          <w:lang w:val="ro-RO" w:eastAsia="ro-RO"/>
        </w:rPr>
        <w:t>Legea 98/2016</w:t>
      </w:r>
      <w:r w:rsidR="00EA47CC">
        <w:rPr>
          <w:rFonts w:ascii="Times New Roman" w:eastAsia="Times New Roman" w:hAnsi="Times New Roman" w:cs="Times New Roman"/>
          <w:sz w:val="24"/>
          <w:szCs w:val="24"/>
          <w:lang w:val="ro-RO" w:eastAsia="ro-RO"/>
        </w:rPr>
        <w:t xml:space="preserve"> privind achizițiile publice, cu modificările și completările ulterioare</w:t>
      </w:r>
      <w:r w:rsidR="00EA47CC" w:rsidRPr="00FA2BAC">
        <w:rPr>
          <w:rFonts w:ascii="Times New Roman" w:eastAsia="Times New Roman" w:hAnsi="Times New Roman" w:cs="Times New Roman"/>
          <w:sz w:val="24"/>
          <w:szCs w:val="24"/>
          <w:lang w:val="ro-RO" w:eastAsia="ro-RO"/>
        </w:rPr>
        <w:t xml:space="preserve"> </w:t>
      </w:r>
      <w:r w:rsidRPr="00FA2BAC">
        <w:rPr>
          <w:rFonts w:ascii="Times New Roman" w:eastAsia="Times New Roman" w:hAnsi="Times New Roman" w:cs="Times New Roman"/>
          <w:sz w:val="24"/>
          <w:szCs w:val="24"/>
          <w:lang w:val="ro-RO" w:eastAsia="ro-RO"/>
        </w:rPr>
        <w:t xml:space="preserve">și în baza procedurii </w:t>
      </w:r>
      <w:r w:rsidR="004C7727">
        <w:rPr>
          <w:rFonts w:ascii="Times New Roman" w:eastAsia="Times New Roman" w:hAnsi="Times New Roman" w:cs="Times New Roman"/>
          <w:sz w:val="24"/>
          <w:szCs w:val="24"/>
          <w:lang w:val="ro-RO" w:eastAsia="ro-RO"/>
        </w:rPr>
        <w:t>licitație deschisă</w:t>
      </w:r>
      <w:r w:rsidRPr="00FA2BAC">
        <w:rPr>
          <w:rFonts w:ascii="Times New Roman" w:eastAsia="Times New Roman" w:hAnsi="Times New Roman" w:cs="Times New Roman"/>
          <w:i/>
          <w:sz w:val="24"/>
          <w:szCs w:val="24"/>
          <w:lang w:val="ro-RO" w:eastAsia="ro-RO"/>
        </w:rPr>
        <w:t>,</w:t>
      </w:r>
      <w:r w:rsidRPr="00FA2BAC">
        <w:rPr>
          <w:rFonts w:ascii="Times New Roman" w:eastAsia="Times New Roman" w:hAnsi="Times New Roman" w:cs="Times New Roman"/>
          <w:sz w:val="24"/>
          <w:szCs w:val="24"/>
          <w:lang w:val="ro-RO" w:eastAsia="ro-RO"/>
        </w:rPr>
        <w:t xml:space="preserve"> având nr. anunț de participare ............................................, a intervenit prezentul acord-cadru între,</w:t>
      </w:r>
    </w:p>
    <w:p w14:paraId="7B685F28" w14:textId="77777777" w:rsidR="00FA2BAC" w:rsidRPr="00FA2BAC" w:rsidRDefault="00FA2BAC" w:rsidP="00FA2BAC">
      <w:pPr>
        <w:autoSpaceDE w:val="0"/>
        <w:autoSpaceDN w:val="0"/>
        <w:adjustRightInd w:val="0"/>
        <w:spacing w:after="0" w:line="240" w:lineRule="auto"/>
        <w:ind w:firstLine="720"/>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b/>
          <w:bCs/>
          <w:sz w:val="24"/>
          <w:szCs w:val="24"/>
          <w:lang w:val="ro-RO" w:eastAsia="ro-RO"/>
        </w:rPr>
        <w:t xml:space="preserve">Ministerul Apărării Naționale, </w:t>
      </w:r>
      <w:r w:rsidRPr="00FA2BAC">
        <w:rPr>
          <w:rFonts w:ascii="Times New Roman" w:eastAsia="Times New Roman" w:hAnsi="Times New Roman" w:cs="Times New Roman"/>
          <w:sz w:val="24"/>
          <w:szCs w:val="24"/>
          <w:lang w:val="ro-RO" w:eastAsia="ro-RO"/>
        </w:rPr>
        <w:t xml:space="preserve">prin Unitatea Militară </w:t>
      </w:r>
      <w:r w:rsidR="00C86DD3">
        <w:rPr>
          <w:rFonts w:ascii="Times New Roman" w:eastAsia="Times New Roman" w:hAnsi="Times New Roman" w:cs="Times New Roman"/>
          <w:sz w:val="24"/>
          <w:szCs w:val="24"/>
          <w:lang w:val="ro-RO" w:eastAsia="ro-RO"/>
        </w:rPr>
        <w:t>01495 Cincu</w:t>
      </w:r>
      <w:r w:rsidRPr="00FA2BAC">
        <w:rPr>
          <w:rFonts w:ascii="Times New Roman" w:eastAsia="Times New Roman" w:hAnsi="Times New Roman" w:cs="Times New Roman"/>
          <w:sz w:val="24"/>
          <w:szCs w:val="24"/>
          <w:lang w:val="ro-RO" w:eastAsia="ro-RO"/>
        </w:rPr>
        <w:t xml:space="preserve"> –</w:t>
      </w:r>
      <w:r w:rsidRPr="00FA2BAC">
        <w:rPr>
          <w:rFonts w:ascii="Times New Roman" w:eastAsia="Times New Roman" w:hAnsi="Times New Roman" w:cs="Times New Roman"/>
          <w:b/>
          <w:bCs/>
          <w:sz w:val="24"/>
          <w:szCs w:val="24"/>
          <w:lang w:val="ro-RO" w:eastAsia="ro-RO"/>
        </w:rPr>
        <w:t xml:space="preserve"> </w:t>
      </w:r>
      <w:r w:rsidRPr="00FA2BAC">
        <w:rPr>
          <w:rFonts w:ascii="Times New Roman" w:eastAsia="Times New Roman" w:hAnsi="Times New Roman" w:cs="Times New Roman"/>
          <w:sz w:val="24"/>
          <w:szCs w:val="24"/>
          <w:lang w:val="ro-RO" w:eastAsia="ro-RO"/>
        </w:rPr>
        <w:t xml:space="preserve">în calitate de autoritate contractantă, cu sediul în </w:t>
      </w:r>
      <w:r w:rsidR="00C86DD3">
        <w:rPr>
          <w:rFonts w:ascii="Times New Roman" w:eastAsia="Times New Roman" w:hAnsi="Times New Roman" w:cs="Times New Roman"/>
          <w:sz w:val="24"/>
          <w:szCs w:val="24"/>
          <w:lang w:val="ro-RO" w:eastAsia="ro-RO"/>
        </w:rPr>
        <w:t>Cincu, str. Principală nr. 1, jud. Brașov</w:t>
      </w:r>
      <w:r w:rsidRPr="00FA2BAC">
        <w:rPr>
          <w:rFonts w:ascii="Times New Roman" w:eastAsia="Times New Roman" w:hAnsi="Times New Roman" w:cs="Times New Roman"/>
          <w:sz w:val="24"/>
          <w:szCs w:val="24"/>
          <w:lang w:val="ro-RO" w:eastAsia="ro-RO"/>
        </w:rPr>
        <w:t xml:space="preserve">, cod poştal </w:t>
      </w:r>
      <w:r w:rsidR="00C86DD3">
        <w:rPr>
          <w:rFonts w:ascii="Times New Roman" w:eastAsia="Times New Roman" w:hAnsi="Times New Roman" w:cs="Times New Roman"/>
          <w:sz w:val="24"/>
          <w:szCs w:val="24"/>
          <w:lang w:val="ro-RO" w:eastAsia="ro-RO"/>
        </w:rPr>
        <w:t>507047</w:t>
      </w:r>
      <w:r w:rsidRPr="00FA2BAC">
        <w:rPr>
          <w:rFonts w:ascii="Times New Roman" w:eastAsia="Times New Roman" w:hAnsi="Times New Roman" w:cs="Times New Roman"/>
          <w:sz w:val="24"/>
          <w:szCs w:val="24"/>
          <w:lang w:val="ro-RO" w:eastAsia="ro-RO"/>
        </w:rPr>
        <w:t xml:space="preserve"> tel./fax </w:t>
      </w:r>
      <w:r w:rsidR="00C86DD3">
        <w:rPr>
          <w:rFonts w:ascii="Times New Roman" w:eastAsia="Times New Roman" w:hAnsi="Times New Roman" w:cs="Times New Roman"/>
          <w:sz w:val="24"/>
          <w:szCs w:val="24"/>
          <w:lang w:val="ro-RO" w:eastAsia="ro-RO"/>
        </w:rPr>
        <w:t>0268244020</w:t>
      </w:r>
      <w:r w:rsidRPr="00FA2BAC">
        <w:rPr>
          <w:rFonts w:ascii="Times New Roman" w:eastAsia="Times New Roman" w:hAnsi="Times New Roman" w:cs="Times New Roman"/>
          <w:sz w:val="24"/>
          <w:szCs w:val="24"/>
          <w:lang w:val="ro-RO" w:eastAsia="ro-RO"/>
        </w:rPr>
        <w:t xml:space="preserve">, cod fiscal </w:t>
      </w:r>
      <w:r w:rsidR="00C86DD3">
        <w:rPr>
          <w:rFonts w:ascii="Times New Roman" w:eastAsia="Times New Roman" w:hAnsi="Times New Roman" w:cs="Times New Roman"/>
          <w:sz w:val="24"/>
          <w:szCs w:val="24"/>
          <w:lang w:val="ro-RO" w:eastAsia="ro-RO"/>
        </w:rPr>
        <w:t>4523231</w:t>
      </w:r>
      <w:r w:rsidRPr="00FA2BAC">
        <w:rPr>
          <w:rFonts w:ascii="Times New Roman" w:eastAsia="Times New Roman" w:hAnsi="Times New Roman" w:cs="Times New Roman"/>
          <w:sz w:val="24"/>
          <w:szCs w:val="24"/>
          <w:lang w:val="ro-RO" w:eastAsia="ro-RO"/>
        </w:rPr>
        <w:t xml:space="preserve">, cont </w:t>
      </w:r>
      <w:r w:rsidRPr="000A518A">
        <w:rPr>
          <w:rFonts w:ascii="Times New Roman" w:eastAsia="Times New Roman" w:hAnsi="Times New Roman" w:cs="Times New Roman"/>
          <w:sz w:val="24"/>
          <w:szCs w:val="24"/>
          <w:lang w:val="ro-RO" w:eastAsia="ro-RO"/>
        </w:rPr>
        <w:t>trezorerie RO</w:t>
      </w:r>
      <w:r w:rsidR="00A63AD7">
        <w:rPr>
          <w:rFonts w:ascii="Times New Roman" w:eastAsia="Times New Roman" w:hAnsi="Times New Roman" w:cs="Times New Roman"/>
          <w:sz w:val="24"/>
          <w:szCs w:val="24"/>
          <w:lang w:val="ro-RO" w:eastAsia="ro-RO"/>
        </w:rPr>
        <w:t>06 TREZ</w:t>
      </w:r>
      <w:r w:rsidR="00C86DD3" w:rsidRPr="000A518A">
        <w:rPr>
          <w:rFonts w:ascii="Times New Roman" w:eastAsia="Times New Roman" w:hAnsi="Times New Roman" w:cs="Times New Roman"/>
          <w:sz w:val="24"/>
          <w:szCs w:val="24"/>
          <w:lang w:val="ro-RO" w:eastAsia="ro-RO"/>
        </w:rPr>
        <w:t>1325005XXX000061</w:t>
      </w:r>
      <w:r w:rsidRPr="000A518A">
        <w:rPr>
          <w:rFonts w:ascii="Times New Roman" w:eastAsia="Times New Roman" w:hAnsi="Times New Roman" w:cs="Times New Roman"/>
          <w:sz w:val="24"/>
          <w:szCs w:val="24"/>
          <w:lang w:val="ro-RO" w:eastAsia="ro-RO"/>
        </w:rPr>
        <w:t xml:space="preserve"> </w:t>
      </w:r>
      <w:r w:rsidRPr="00FA2BAC">
        <w:rPr>
          <w:rFonts w:ascii="Times New Roman" w:eastAsia="Times New Roman" w:hAnsi="Times New Roman" w:cs="Times New Roman"/>
          <w:sz w:val="24"/>
          <w:szCs w:val="24"/>
          <w:lang w:val="ro-RO" w:eastAsia="ro-RO"/>
        </w:rPr>
        <w:t xml:space="preserve">deschis la TREZORERIA </w:t>
      </w:r>
      <w:r w:rsidR="00C86DD3">
        <w:rPr>
          <w:rFonts w:ascii="Times New Roman" w:eastAsia="Times New Roman" w:hAnsi="Times New Roman" w:cs="Times New Roman"/>
          <w:sz w:val="24"/>
          <w:szCs w:val="24"/>
          <w:lang w:val="ro-RO" w:eastAsia="ro-RO"/>
        </w:rPr>
        <w:t>Făgăraș</w:t>
      </w:r>
      <w:r w:rsidRPr="00FA2BAC">
        <w:rPr>
          <w:rFonts w:ascii="Times New Roman" w:eastAsia="Times New Roman" w:hAnsi="Times New Roman" w:cs="Times New Roman"/>
          <w:sz w:val="24"/>
          <w:szCs w:val="24"/>
          <w:lang w:val="ro-RO" w:eastAsia="ro-RO"/>
        </w:rPr>
        <w:t xml:space="preserve">, legal reprezentată prin comandant, ............................................. şi contabil şef. ..........................................., în calitate de </w:t>
      </w:r>
      <w:r w:rsidRPr="00FA2BAC">
        <w:rPr>
          <w:rFonts w:ascii="Times New Roman" w:eastAsia="Times New Roman" w:hAnsi="Times New Roman" w:cs="Times New Roman"/>
          <w:b/>
          <w:bCs/>
          <w:sz w:val="24"/>
          <w:szCs w:val="24"/>
          <w:lang w:val="ro-RO" w:eastAsia="ro-RO"/>
        </w:rPr>
        <w:t>promitent achizitor</w:t>
      </w:r>
      <w:r w:rsidRPr="00FA2BAC">
        <w:rPr>
          <w:rFonts w:ascii="Times New Roman" w:eastAsia="Times New Roman" w:hAnsi="Times New Roman" w:cs="Times New Roman"/>
          <w:sz w:val="24"/>
          <w:szCs w:val="24"/>
          <w:lang w:val="ro-RO" w:eastAsia="ro-RO"/>
        </w:rPr>
        <w:t xml:space="preserve">, pe de o parte, </w:t>
      </w:r>
    </w:p>
    <w:p w14:paraId="6E178E3E" w14:textId="77777777" w:rsidR="00FA2BAC" w:rsidRPr="00FA2BAC" w:rsidRDefault="00FA2BAC" w:rsidP="00FA2BAC">
      <w:pPr>
        <w:spacing w:after="0" w:line="240" w:lineRule="auto"/>
        <w:jc w:val="both"/>
        <w:rPr>
          <w:rFonts w:ascii="Times New Roman" w:eastAsia="Times New Roman" w:hAnsi="Times New Roman" w:cs="Times New Roman"/>
          <w:b/>
          <w:bCs/>
          <w:sz w:val="24"/>
          <w:szCs w:val="24"/>
          <w:lang w:val="ro-RO" w:eastAsia="ro-RO"/>
        </w:rPr>
      </w:pPr>
      <w:r w:rsidRPr="00FA2BAC">
        <w:rPr>
          <w:rFonts w:ascii="Times New Roman" w:eastAsia="Times New Roman" w:hAnsi="Times New Roman" w:cs="Times New Roman"/>
          <w:b/>
          <w:bCs/>
          <w:sz w:val="24"/>
          <w:szCs w:val="24"/>
          <w:lang w:val="ro-RO" w:eastAsia="ro-RO"/>
        </w:rPr>
        <w:t xml:space="preserve">            şi </w:t>
      </w:r>
    </w:p>
    <w:p w14:paraId="18B8E586" w14:textId="77777777" w:rsidR="00FA2BAC" w:rsidRPr="00FA2BAC" w:rsidRDefault="00FA2BAC" w:rsidP="00FA2BAC">
      <w:pPr>
        <w:spacing w:after="0" w:line="240" w:lineRule="auto"/>
        <w:ind w:firstLine="720"/>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b/>
          <w:bCs/>
          <w:sz w:val="24"/>
          <w:szCs w:val="24"/>
          <w:lang w:val="ro-RO" w:eastAsia="ro-RO"/>
        </w:rPr>
        <w:t xml:space="preserve">S.C. </w:t>
      </w:r>
      <w:r w:rsidRPr="00FA2BAC">
        <w:rPr>
          <w:rFonts w:ascii="Times New Roman" w:eastAsia="Times New Roman" w:hAnsi="Times New Roman" w:cs="Times New Roman"/>
          <w:sz w:val="24"/>
          <w:szCs w:val="24"/>
          <w:lang w:val="ro-RO" w:eastAsia="ro-RO"/>
        </w:rPr>
        <w:t xml:space="preserve">...................................................., adresa ......................................, telefon/fax ..................., </w:t>
      </w:r>
    </w:p>
    <w:p w14:paraId="084A090B" w14:textId="77777777" w:rsidR="00FA2BAC" w:rsidRPr="00FA2BAC" w:rsidRDefault="00FA2BAC" w:rsidP="00FA2BAC">
      <w:pPr>
        <w:spacing w:after="0" w:line="240" w:lineRule="auto"/>
        <w:ind w:firstLine="720"/>
        <w:jc w:val="both"/>
        <w:rPr>
          <w:rFonts w:ascii="Times New Roman" w:eastAsia="Times New Roman" w:hAnsi="Times New Roman" w:cs="Times New Roman"/>
          <w:sz w:val="16"/>
          <w:szCs w:val="16"/>
          <w:lang w:val="ro-RO" w:eastAsia="ro-RO"/>
        </w:rPr>
      </w:pPr>
      <w:r w:rsidRPr="00FA2BAC">
        <w:rPr>
          <w:rFonts w:ascii="Times New Roman" w:eastAsia="Times New Roman" w:hAnsi="Times New Roman" w:cs="Times New Roman"/>
          <w:sz w:val="16"/>
          <w:szCs w:val="16"/>
          <w:lang w:val="ro-RO" w:eastAsia="ro-RO"/>
        </w:rPr>
        <w:t xml:space="preserve">                      (denumirea operatorului economic)</w:t>
      </w:r>
    </w:p>
    <w:p w14:paraId="1B49A9CA"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număr de înmatriculare ...................., cod fiscal ......................., cont (trezorerie, banca) ................................., reprezentată prin .................................... (denumirea conducătorului), funcția .................... în calitate de </w:t>
      </w:r>
      <w:r w:rsidRPr="00FA2BAC">
        <w:rPr>
          <w:rFonts w:ascii="Times New Roman" w:eastAsia="Times New Roman" w:hAnsi="Times New Roman" w:cs="Times New Roman"/>
          <w:b/>
          <w:bCs/>
          <w:sz w:val="24"/>
          <w:szCs w:val="24"/>
          <w:lang w:val="ro-RO" w:eastAsia="ro-RO"/>
        </w:rPr>
        <w:t>promitent-</w:t>
      </w:r>
      <w:r w:rsidR="004C7727">
        <w:rPr>
          <w:rFonts w:ascii="Times New Roman" w:eastAsia="Times New Roman" w:hAnsi="Times New Roman" w:cs="Times New Roman"/>
          <w:b/>
          <w:bCs/>
          <w:sz w:val="24"/>
          <w:szCs w:val="24"/>
          <w:lang w:val="ro-RO" w:eastAsia="ro-RO"/>
        </w:rPr>
        <w:t>prestator</w:t>
      </w:r>
      <w:r w:rsidRPr="00FA2BAC">
        <w:rPr>
          <w:rFonts w:ascii="Times New Roman" w:eastAsia="Times New Roman" w:hAnsi="Times New Roman" w:cs="Times New Roman"/>
          <w:sz w:val="24"/>
          <w:szCs w:val="24"/>
          <w:lang w:val="ro-RO" w:eastAsia="ro-RO"/>
        </w:rPr>
        <w:t>, pe de altă parte</w:t>
      </w:r>
    </w:p>
    <w:p w14:paraId="74036619" w14:textId="77777777" w:rsidR="00FA2BAC" w:rsidRPr="00FA2BAC" w:rsidRDefault="00FA2BAC" w:rsidP="00FA2BAC">
      <w:pPr>
        <w:spacing w:after="0" w:line="240" w:lineRule="auto"/>
        <w:ind w:firstLine="720"/>
        <w:jc w:val="both"/>
        <w:rPr>
          <w:rFonts w:ascii="Times New Roman" w:eastAsia="Times New Roman" w:hAnsi="Times New Roman" w:cs="Times New Roman"/>
          <w:sz w:val="24"/>
          <w:szCs w:val="24"/>
          <w:lang w:val="ro-RO" w:eastAsia="ro-RO"/>
        </w:rPr>
      </w:pPr>
    </w:p>
    <w:p w14:paraId="4170C45E" w14:textId="77777777" w:rsidR="00FA2BAC" w:rsidRPr="00FA2BAC" w:rsidRDefault="00FA2BAC" w:rsidP="00FA2BAC">
      <w:pPr>
        <w:spacing w:after="0" w:line="240" w:lineRule="auto"/>
        <w:jc w:val="both"/>
        <w:rPr>
          <w:rFonts w:ascii="Times New Roman" w:eastAsia="Times New Roman" w:hAnsi="Times New Roman" w:cs="Times New Roman"/>
          <w:b/>
          <w:bCs/>
          <w:i/>
          <w:iCs/>
          <w:sz w:val="24"/>
          <w:szCs w:val="24"/>
          <w:lang w:val="ro-RO" w:eastAsia="ro-RO"/>
        </w:rPr>
      </w:pPr>
      <w:r w:rsidRPr="00FA2BAC">
        <w:rPr>
          <w:rFonts w:ascii="Times New Roman" w:eastAsia="Times New Roman" w:hAnsi="Times New Roman" w:cs="Times New Roman"/>
          <w:b/>
          <w:bCs/>
          <w:iCs/>
          <w:sz w:val="24"/>
          <w:szCs w:val="24"/>
          <w:lang w:val="ro-RO" w:eastAsia="ro-RO"/>
        </w:rPr>
        <w:t>2.</w:t>
      </w:r>
      <w:r w:rsidRPr="00FA2BAC">
        <w:rPr>
          <w:rFonts w:ascii="Times New Roman" w:eastAsia="Times New Roman" w:hAnsi="Times New Roman" w:cs="Times New Roman"/>
          <w:b/>
          <w:bCs/>
          <w:i/>
          <w:iCs/>
          <w:sz w:val="24"/>
          <w:szCs w:val="24"/>
          <w:lang w:val="ro-RO" w:eastAsia="ro-RO"/>
        </w:rPr>
        <w:t xml:space="preserve">  </w:t>
      </w:r>
      <w:r w:rsidRPr="00FA2BAC">
        <w:rPr>
          <w:rFonts w:ascii="Times New Roman" w:eastAsia="Times New Roman" w:hAnsi="Times New Roman" w:cs="Times New Roman"/>
          <w:b/>
          <w:bCs/>
          <w:iCs/>
          <w:sz w:val="24"/>
          <w:szCs w:val="24"/>
          <w:lang w:val="ro-RO" w:eastAsia="ro-RO"/>
        </w:rPr>
        <w:t>DEFINIȚII</w:t>
      </w:r>
      <w:r w:rsidRPr="00FA2BAC">
        <w:rPr>
          <w:rFonts w:ascii="Times New Roman" w:eastAsia="Times New Roman" w:hAnsi="Times New Roman" w:cs="Times New Roman"/>
          <w:b/>
          <w:bCs/>
          <w:i/>
          <w:iCs/>
          <w:sz w:val="24"/>
          <w:szCs w:val="24"/>
          <w:lang w:val="ro-RO" w:eastAsia="ro-RO"/>
        </w:rPr>
        <w:t xml:space="preserve"> </w:t>
      </w:r>
    </w:p>
    <w:p w14:paraId="1E2A2A95"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1.1 - În prezentul contract următorii termeni vor fi interpretați astfel:</w:t>
      </w:r>
    </w:p>
    <w:p w14:paraId="52B06733" w14:textId="77777777" w:rsidR="00FA2BAC" w:rsidRPr="00FA2BAC" w:rsidRDefault="00FA2BAC" w:rsidP="00A92967">
      <w:pPr>
        <w:numPr>
          <w:ilvl w:val="3"/>
          <w:numId w:val="2"/>
        </w:num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b/>
          <w:bCs/>
          <w:i/>
          <w:iCs/>
          <w:sz w:val="24"/>
          <w:szCs w:val="24"/>
          <w:lang w:val="ro-RO" w:eastAsia="ro-RO"/>
        </w:rPr>
        <w:t>acord-cadru</w:t>
      </w:r>
      <w:r w:rsidRPr="00FA2BAC">
        <w:rPr>
          <w:rFonts w:ascii="Times New Roman" w:eastAsia="Times New Roman" w:hAnsi="Times New Roman" w:cs="Times New Roman"/>
          <w:b/>
          <w:bCs/>
          <w:sz w:val="24"/>
          <w:szCs w:val="24"/>
          <w:lang w:val="ro-RO" w:eastAsia="ro-RO"/>
        </w:rPr>
        <w:t xml:space="preserve"> </w:t>
      </w:r>
      <w:r w:rsidRPr="00FA2BAC">
        <w:rPr>
          <w:rFonts w:ascii="Times New Roman" w:eastAsia="Times New Roman" w:hAnsi="Times New Roman" w:cs="Times New Roman"/>
          <w:sz w:val="24"/>
          <w:szCs w:val="24"/>
          <w:lang w:val="ro-RO" w:eastAsia="ro-RO"/>
        </w:rPr>
        <w:t xml:space="preserve">– </w:t>
      </w:r>
      <w:r w:rsidRPr="00FA2BAC">
        <w:rPr>
          <w:rFonts w:ascii="Times New Roman" w:eastAsia="Times New Roman" w:hAnsi="Times New Roman" w:cs="Times New Roman"/>
          <w:sz w:val="24"/>
          <w:szCs w:val="24"/>
          <w:lang w:val="ro-RO"/>
        </w:rPr>
        <w:t>prezentul acord cadru și anexele sale</w:t>
      </w:r>
      <w:r w:rsidRPr="00FA2BAC">
        <w:rPr>
          <w:rFonts w:ascii="Times New Roman" w:eastAsia="Times New Roman" w:hAnsi="Times New Roman" w:cs="Times New Roman"/>
          <w:sz w:val="24"/>
          <w:szCs w:val="24"/>
          <w:lang w:val="ro-RO" w:eastAsia="ro-RO"/>
        </w:rPr>
        <w:t>;</w:t>
      </w:r>
    </w:p>
    <w:p w14:paraId="5473FDE5" w14:textId="77777777" w:rsidR="00FA2BAC" w:rsidRPr="00FA2BAC" w:rsidRDefault="00FA2BAC" w:rsidP="00A92967">
      <w:pPr>
        <w:numPr>
          <w:ilvl w:val="3"/>
          <w:numId w:val="2"/>
        </w:num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b/>
          <w:bCs/>
          <w:i/>
          <w:iCs/>
          <w:sz w:val="24"/>
          <w:szCs w:val="24"/>
          <w:lang w:val="ro-RO" w:eastAsia="ro-RO"/>
        </w:rPr>
        <w:t>promitent-achizitor şi promitent-</w:t>
      </w:r>
      <w:r w:rsidR="004C7727">
        <w:rPr>
          <w:rFonts w:ascii="Times New Roman" w:eastAsia="Times New Roman" w:hAnsi="Times New Roman" w:cs="Times New Roman"/>
          <w:b/>
          <w:bCs/>
          <w:i/>
          <w:iCs/>
          <w:sz w:val="24"/>
          <w:szCs w:val="24"/>
          <w:lang w:val="ro-RO" w:eastAsia="ro-RO"/>
        </w:rPr>
        <w:t>prestato</w:t>
      </w:r>
      <w:r w:rsidRPr="00FA2BAC">
        <w:rPr>
          <w:rFonts w:ascii="Times New Roman" w:eastAsia="Times New Roman" w:hAnsi="Times New Roman" w:cs="Times New Roman"/>
          <w:b/>
          <w:bCs/>
          <w:i/>
          <w:iCs/>
          <w:sz w:val="24"/>
          <w:szCs w:val="24"/>
          <w:lang w:val="ro-RO" w:eastAsia="ro-RO"/>
        </w:rPr>
        <w:t>r</w:t>
      </w:r>
      <w:r w:rsidRPr="00FA2BAC">
        <w:rPr>
          <w:rFonts w:ascii="Times New Roman" w:eastAsia="Times New Roman" w:hAnsi="Times New Roman" w:cs="Times New Roman"/>
          <w:sz w:val="24"/>
          <w:szCs w:val="24"/>
          <w:lang w:val="ro-RO" w:eastAsia="ro-RO"/>
        </w:rPr>
        <w:t xml:space="preserve"> – părțile contractante, aşa cum sunt acestea numite în prezentul acord-cadru;</w:t>
      </w:r>
    </w:p>
    <w:p w14:paraId="00E02964" w14:textId="77777777" w:rsidR="00FA2BAC" w:rsidRPr="00FA2BAC" w:rsidRDefault="00FA2BAC" w:rsidP="00A92967">
      <w:pPr>
        <w:numPr>
          <w:ilvl w:val="3"/>
          <w:numId w:val="2"/>
        </w:num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b/>
          <w:bCs/>
          <w:i/>
          <w:iCs/>
          <w:sz w:val="24"/>
          <w:szCs w:val="24"/>
          <w:lang w:val="ro-RO" w:eastAsia="ro-RO"/>
        </w:rPr>
        <w:t>prețul acordului-cadru</w:t>
      </w:r>
      <w:r w:rsidRPr="00FA2BAC">
        <w:rPr>
          <w:rFonts w:ascii="Times New Roman" w:eastAsia="Times New Roman" w:hAnsi="Times New Roman" w:cs="Times New Roman"/>
          <w:b/>
          <w:bCs/>
          <w:sz w:val="24"/>
          <w:szCs w:val="24"/>
          <w:lang w:val="ro-RO" w:eastAsia="ro-RO"/>
        </w:rPr>
        <w:t xml:space="preserve"> </w:t>
      </w:r>
      <w:r w:rsidRPr="00FA2BAC">
        <w:rPr>
          <w:rFonts w:ascii="Times New Roman" w:eastAsia="Times New Roman" w:hAnsi="Times New Roman" w:cs="Times New Roman"/>
          <w:sz w:val="24"/>
          <w:szCs w:val="24"/>
          <w:lang w:val="ro-RO" w:eastAsia="ro-RO"/>
        </w:rPr>
        <w:t xml:space="preserve">– prețul plătibil </w:t>
      </w:r>
      <w:r w:rsidR="004C7727">
        <w:rPr>
          <w:rFonts w:ascii="Times New Roman" w:eastAsia="Times New Roman" w:hAnsi="Times New Roman" w:cs="Times New Roman"/>
          <w:sz w:val="24"/>
          <w:szCs w:val="24"/>
          <w:lang w:val="ro-RO" w:eastAsia="ro-RO"/>
        </w:rPr>
        <w:t>prestatorului</w:t>
      </w:r>
      <w:r w:rsidRPr="00FA2BAC">
        <w:rPr>
          <w:rFonts w:ascii="Times New Roman" w:eastAsia="Times New Roman" w:hAnsi="Times New Roman" w:cs="Times New Roman"/>
          <w:sz w:val="24"/>
          <w:szCs w:val="24"/>
          <w:lang w:val="ro-RO" w:eastAsia="ro-RO"/>
        </w:rPr>
        <w:t xml:space="preserve"> de către achizitor, pentru îndeplinirea integrală şi corespunzătoare a tuturor obligațiilor asumate, în baza contractelor subsecvente;</w:t>
      </w:r>
    </w:p>
    <w:p w14:paraId="32A083B9" w14:textId="77777777" w:rsidR="00FA2BAC" w:rsidRPr="00FA2BAC" w:rsidRDefault="00FA2BAC" w:rsidP="00A92967">
      <w:pPr>
        <w:numPr>
          <w:ilvl w:val="3"/>
          <w:numId w:val="2"/>
        </w:num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b/>
          <w:bCs/>
          <w:i/>
          <w:iCs/>
          <w:sz w:val="24"/>
          <w:szCs w:val="24"/>
          <w:lang w:val="ro-RO" w:eastAsia="ro-RO"/>
        </w:rPr>
        <w:t>produse</w:t>
      </w:r>
      <w:r w:rsidRPr="00FA2BAC">
        <w:rPr>
          <w:rFonts w:ascii="Times New Roman" w:eastAsia="Times New Roman" w:hAnsi="Times New Roman" w:cs="Times New Roman"/>
          <w:sz w:val="24"/>
          <w:szCs w:val="24"/>
          <w:lang w:val="ro-RO" w:eastAsia="ro-RO"/>
        </w:rPr>
        <w:t xml:space="preserve"> - echipamentele, maşinile, utilajele, orice alte bunuri, cuprinse în anexa/anexele la prezentul acord cadru, pe care furnizorul se obligă să le furnizeze achizitorului;</w:t>
      </w:r>
    </w:p>
    <w:p w14:paraId="52EA11FF" w14:textId="77777777" w:rsidR="00FA2BAC" w:rsidRPr="00FA2BAC" w:rsidRDefault="00FA2BAC" w:rsidP="00A92967">
      <w:pPr>
        <w:numPr>
          <w:ilvl w:val="3"/>
          <w:numId w:val="2"/>
        </w:num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b/>
          <w:bCs/>
          <w:i/>
          <w:iCs/>
          <w:sz w:val="24"/>
          <w:szCs w:val="24"/>
          <w:lang w:val="ro-RO" w:eastAsia="ro-RO"/>
        </w:rPr>
        <w:t>servicii</w:t>
      </w:r>
      <w:r w:rsidRPr="00FA2BAC">
        <w:rPr>
          <w:rFonts w:ascii="Times New Roman" w:eastAsia="Times New Roman" w:hAnsi="Times New Roman" w:cs="Times New Roman"/>
          <w:i/>
          <w:iCs/>
          <w:sz w:val="24"/>
          <w:szCs w:val="24"/>
          <w:lang w:val="ro-RO" w:eastAsia="ro-RO"/>
        </w:rPr>
        <w:t xml:space="preserve"> -</w:t>
      </w:r>
      <w:r w:rsidRPr="00FA2BAC">
        <w:rPr>
          <w:rFonts w:ascii="Times New Roman" w:eastAsia="Times New Roman" w:hAnsi="Times New Roman" w:cs="Times New Roman"/>
          <w:sz w:val="24"/>
          <w:szCs w:val="24"/>
          <w:lang w:val="ro-RO" w:eastAsia="ro-RO"/>
        </w:rPr>
        <w:t xml:space="preserve"> servicii aferente livrării produselor, respectiv activitățile legate de furnizarea produselor, cum ar fi transportul, asigurarea, instalarea, punerea în funcțiune, asistența tehnică în perioada de garanție şi orice alte asemenea obligații care revin furnizorului prin contract;</w:t>
      </w:r>
    </w:p>
    <w:p w14:paraId="78C1350B" w14:textId="77777777" w:rsidR="00FA2BAC" w:rsidRPr="00FA2BAC" w:rsidRDefault="00FA2BAC" w:rsidP="00A92967">
      <w:pPr>
        <w:numPr>
          <w:ilvl w:val="3"/>
          <w:numId w:val="2"/>
        </w:num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b/>
          <w:bCs/>
          <w:i/>
          <w:iCs/>
          <w:sz w:val="24"/>
          <w:szCs w:val="24"/>
          <w:lang w:val="ro-RO" w:eastAsia="ro-RO"/>
        </w:rPr>
        <w:t>caiet de sarcini –</w:t>
      </w:r>
      <w:r w:rsidRPr="00FA2BAC">
        <w:rPr>
          <w:rFonts w:ascii="Times New Roman" w:eastAsia="Times New Roman" w:hAnsi="Times New Roman" w:cs="Times New Roman"/>
          <w:sz w:val="24"/>
          <w:szCs w:val="24"/>
          <w:lang w:val="ro-RO" w:eastAsia="ro-RO"/>
        </w:rPr>
        <w:t xml:space="preserve"> documentul ce cuprinde specificațiile tehnice pe care trebuie să le îndeplinească produsele și care definește cerințele privind calitatea, modul de prezentare și ambalare, termenul de </w:t>
      </w:r>
      <w:r w:rsidRPr="00FA2BAC">
        <w:rPr>
          <w:rFonts w:ascii="Times New Roman" w:eastAsia="Times New Roman" w:hAnsi="Times New Roman" w:cs="Times New Roman"/>
          <w:sz w:val="24"/>
          <w:szCs w:val="24"/>
          <w:lang w:val="ro-RO" w:eastAsia="ro-RO"/>
        </w:rPr>
        <w:lastRenderedPageBreak/>
        <w:t>garanție, tipul și alte caracteristici ale produselor pe care promitentul furnizor se obligă, prin acordul cadru, să le furnizeze promitentului achizitor;</w:t>
      </w:r>
    </w:p>
    <w:p w14:paraId="271CE195" w14:textId="77777777" w:rsidR="00FA2BAC" w:rsidRPr="00FA2BAC" w:rsidRDefault="00FA2BAC" w:rsidP="00A92967">
      <w:pPr>
        <w:numPr>
          <w:ilvl w:val="3"/>
          <w:numId w:val="2"/>
        </w:num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b/>
          <w:bCs/>
          <w:i/>
          <w:iCs/>
          <w:sz w:val="24"/>
          <w:szCs w:val="24"/>
          <w:lang w:val="ro-RO" w:eastAsia="ro-RO"/>
        </w:rPr>
        <w:t>origine</w:t>
      </w:r>
      <w:r w:rsidRPr="00FA2BAC">
        <w:rPr>
          <w:rFonts w:ascii="Times New Roman" w:eastAsia="Times New Roman" w:hAnsi="Times New Roman" w:cs="Times New Roman"/>
          <w:b/>
          <w:bCs/>
          <w:sz w:val="24"/>
          <w:szCs w:val="24"/>
          <w:lang w:val="ro-RO" w:eastAsia="ro-RO"/>
        </w:rPr>
        <w:t xml:space="preserve"> </w:t>
      </w:r>
      <w:r w:rsidRPr="00FA2BAC">
        <w:rPr>
          <w:rFonts w:ascii="Times New Roman" w:eastAsia="Times New Roman" w:hAnsi="Times New Roman" w:cs="Times New Roman"/>
          <w:sz w:val="24"/>
          <w:szCs w:val="24"/>
          <w:lang w:val="ro-RO" w:eastAsia="ro-RO"/>
        </w:rPr>
        <w:t>-</w:t>
      </w:r>
      <w:r w:rsidRPr="00FA2BAC">
        <w:rPr>
          <w:rFonts w:ascii="Times New Roman" w:eastAsia="Times New Roman" w:hAnsi="Times New Roman" w:cs="Times New Roman"/>
          <w:b/>
          <w:bCs/>
          <w:sz w:val="24"/>
          <w:szCs w:val="24"/>
          <w:lang w:val="ro-RO" w:eastAsia="ro-RO"/>
        </w:rPr>
        <w:t xml:space="preserve"> </w:t>
      </w:r>
      <w:r w:rsidRPr="00FA2BAC">
        <w:rPr>
          <w:rFonts w:ascii="Times New Roman" w:eastAsia="Times New Roman" w:hAnsi="Times New Roman" w:cs="Times New Roman"/>
          <w:sz w:val="24"/>
          <w:szCs w:val="24"/>
          <w:lang w:val="ro-RO" w:eastAsia="ro-RO"/>
        </w:rPr>
        <w:t>locul unde produsele au fost realizate, fabricate;</w:t>
      </w:r>
    </w:p>
    <w:p w14:paraId="1A06CAE7" w14:textId="77777777" w:rsidR="00FA2BAC" w:rsidRPr="00FA2BAC" w:rsidRDefault="00FA2BAC" w:rsidP="00A92967">
      <w:pPr>
        <w:numPr>
          <w:ilvl w:val="3"/>
          <w:numId w:val="2"/>
        </w:num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b/>
          <w:bCs/>
          <w:i/>
          <w:iCs/>
          <w:sz w:val="24"/>
          <w:szCs w:val="24"/>
          <w:lang w:val="ro-RO" w:eastAsia="ro-RO"/>
        </w:rPr>
        <w:t>destinație finală</w:t>
      </w:r>
      <w:r w:rsidRPr="00FA2BAC">
        <w:rPr>
          <w:rFonts w:ascii="Times New Roman" w:eastAsia="Times New Roman" w:hAnsi="Times New Roman" w:cs="Times New Roman"/>
          <w:i/>
          <w:iCs/>
          <w:sz w:val="24"/>
          <w:szCs w:val="24"/>
          <w:lang w:val="ro-RO" w:eastAsia="ro-RO"/>
        </w:rPr>
        <w:t xml:space="preserve"> </w:t>
      </w:r>
      <w:r w:rsidRPr="00FA2BAC">
        <w:rPr>
          <w:rFonts w:ascii="Times New Roman" w:eastAsia="Times New Roman" w:hAnsi="Times New Roman" w:cs="Times New Roman"/>
          <w:sz w:val="24"/>
          <w:szCs w:val="24"/>
          <w:lang w:val="ro-RO" w:eastAsia="ro-RO"/>
        </w:rPr>
        <w:t>- locul unde furnizorul are obligația de a furniza produsele;</w:t>
      </w:r>
    </w:p>
    <w:p w14:paraId="11A2B51F" w14:textId="77777777" w:rsidR="00FA2BAC" w:rsidRPr="00FA2BAC" w:rsidRDefault="00FA2BAC" w:rsidP="00A92967">
      <w:pPr>
        <w:numPr>
          <w:ilvl w:val="3"/>
          <w:numId w:val="2"/>
        </w:num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b/>
          <w:bCs/>
          <w:i/>
          <w:iCs/>
          <w:sz w:val="24"/>
          <w:szCs w:val="24"/>
          <w:lang w:val="ro-RO" w:eastAsia="ro-RO"/>
        </w:rPr>
        <w:t>termenii comerciali</w:t>
      </w:r>
      <w:r w:rsidRPr="00FA2BAC">
        <w:rPr>
          <w:rFonts w:ascii="Times New Roman" w:eastAsia="Times New Roman" w:hAnsi="Times New Roman" w:cs="Times New Roman"/>
          <w:sz w:val="24"/>
          <w:szCs w:val="24"/>
          <w:lang w:val="ro-RO" w:eastAsia="ro-RO"/>
        </w:rPr>
        <w:t xml:space="preserve"> – termenii comerciali de livrare vor fi interpretați conform INCOTERMS 2010 – Camera Internațională de Comert (CIC);</w:t>
      </w:r>
    </w:p>
    <w:p w14:paraId="2A0B1864" w14:textId="77777777" w:rsidR="00FA2BAC" w:rsidRPr="00FA2BAC" w:rsidRDefault="004C7727" w:rsidP="00A92967">
      <w:pPr>
        <w:numPr>
          <w:ilvl w:val="3"/>
          <w:numId w:val="2"/>
        </w:num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b/>
          <w:bCs/>
          <w:i/>
          <w:iCs/>
          <w:sz w:val="24"/>
          <w:szCs w:val="24"/>
          <w:lang w:val="ro-RO" w:eastAsia="ro-RO"/>
        </w:rPr>
        <w:t xml:space="preserve">P.V </w:t>
      </w:r>
      <w:r w:rsidR="00FA2BAC" w:rsidRPr="00FA2BAC">
        <w:rPr>
          <w:rFonts w:ascii="Times New Roman" w:eastAsia="Times New Roman" w:hAnsi="Times New Roman" w:cs="Times New Roman"/>
          <w:b/>
          <w:bCs/>
          <w:i/>
          <w:iCs/>
          <w:sz w:val="24"/>
          <w:szCs w:val="24"/>
          <w:lang w:val="ro-RO" w:eastAsia="ro-RO"/>
        </w:rPr>
        <w:t xml:space="preserve"> </w:t>
      </w:r>
      <w:r w:rsidR="00FA2BAC" w:rsidRPr="00FA2BAC">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Proces verbal</w:t>
      </w:r>
      <w:r w:rsidR="00FA2BAC" w:rsidRPr="00FA2BAC">
        <w:rPr>
          <w:rFonts w:ascii="Times New Roman" w:eastAsia="Times New Roman" w:hAnsi="Times New Roman" w:cs="Times New Roman"/>
          <w:sz w:val="24"/>
          <w:szCs w:val="24"/>
          <w:lang w:val="ro-RO" w:eastAsia="ro-RO"/>
        </w:rPr>
        <w:t>;</w:t>
      </w:r>
    </w:p>
    <w:p w14:paraId="06B37BAA" w14:textId="77777777" w:rsidR="00FA2BAC" w:rsidRPr="00FA2BAC" w:rsidRDefault="00FA2BAC" w:rsidP="00A92967">
      <w:pPr>
        <w:numPr>
          <w:ilvl w:val="3"/>
          <w:numId w:val="2"/>
        </w:num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b/>
          <w:bCs/>
          <w:i/>
          <w:iCs/>
          <w:sz w:val="24"/>
          <w:szCs w:val="24"/>
          <w:lang w:val="ro-RO" w:eastAsia="ro-RO"/>
        </w:rPr>
        <w:t>Forța majoră</w:t>
      </w:r>
      <w:r w:rsidRPr="00FA2BAC">
        <w:rPr>
          <w:rFonts w:ascii="Times New Roman" w:eastAsia="Times New Roman" w:hAnsi="Times New Roman" w:cs="Times New Roman"/>
          <w:i/>
          <w:iCs/>
          <w:sz w:val="24"/>
          <w:szCs w:val="24"/>
          <w:lang w:val="ro-RO" w:eastAsia="ro-RO"/>
        </w:rPr>
        <w:t xml:space="preserve"> </w:t>
      </w:r>
      <w:r w:rsidRPr="00FA2BAC">
        <w:rPr>
          <w:rFonts w:ascii="Times New Roman" w:eastAsia="Times New Roman" w:hAnsi="Times New Roman" w:cs="Times New Roman"/>
          <w:sz w:val="24"/>
          <w:szCs w:val="24"/>
          <w:lang w:val="ro-RO" w:eastAsia="ro-RO"/>
        </w:rPr>
        <w:t>- reprezintă o împrejurare de origine externă, cu caracter extraordinar, absolut imprevizibilă şi inevitabilă, care se află în afara controlului oricărei părți, care nu se datorează greşelii sau vinei acestora, şi care face imposibilă executarea şi, respectiv, îndeplinirea contractului, sunt considerate asemenea evenimente: războaie, revoluții, incendii, inundații sau orice alte catastrofe naturale, restricții apărute ca urmare a unei carantine, embargo, enumerarea nefiind exhaustivă, ci enunțiativă. Nu este considerat forță majoră un eveniment asemenea celor de mai sus care, fără a crea o imposibilitate de executare, face extrem de costisitoare executarea obligațiilor uneia din părți;</w:t>
      </w:r>
    </w:p>
    <w:p w14:paraId="2E9BD93D" w14:textId="77777777" w:rsidR="00FA2BAC" w:rsidRPr="00FA2BAC" w:rsidRDefault="00FA2BAC" w:rsidP="00A92967">
      <w:pPr>
        <w:numPr>
          <w:ilvl w:val="3"/>
          <w:numId w:val="2"/>
        </w:num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b/>
          <w:bCs/>
          <w:i/>
          <w:iCs/>
          <w:sz w:val="24"/>
          <w:szCs w:val="24"/>
          <w:lang w:val="ro-RO" w:eastAsia="ro-RO"/>
        </w:rPr>
        <w:t>zi</w:t>
      </w:r>
      <w:r w:rsidRPr="00FA2BAC">
        <w:rPr>
          <w:rFonts w:ascii="Times New Roman" w:eastAsia="Times New Roman" w:hAnsi="Times New Roman" w:cs="Times New Roman"/>
          <w:b/>
          <w:bCs/>
          <w:sz w:val="24"/>
          <w:szCs w:val="24"/>
          <w:lang w:val="ro-RO" w:eastAsia="ro-RO"/>
        </w:rPr>
        <w:t xml:space="preserve"> </w:t>
      </w:r>
      <w:r w:rsidRPr="00FA2BAC">
        <w:rPr>
          <w:rFonts w:ascii="Times New Roman" w:eastAsia="Times New Roman" w:hAnsi="Times New Roman" w:cs="Times New Roman"/>
          <w:sz w:val="24"/>
          <w:szCs w:val="24"/>
          <w:lang w:val="ro-RO" w:eastAsia="ro-RO"/>
        </w:rPr>
        <w:t xml:space="preserve">- zi calendaristică; </w:t>
      </w:r>
      <w:r w:rsidRPr="00FA2BAC">
        <w:rPr>
          <w:rFonts w:ascii="Times New Roman" w:eastAsia="Times New Roman" w:hAnsi="Times New Roman" w:cs="Times New Roman"/>
          <w:b/>
          <w:bCs/>
          <w:i/>
          <w:iCs/>
          <w:sz w:val="24"/>
          <w:szCs w:val="24"/>
          <w:lang w:val="ro-RO" w:eastAsia="ro-RO"/>
        </w:rPr>
        <w:t>an</w:t>
      </w:r>
      <w:r w:rsidRPr="00FA2BAC">
        <w:rPr>
          <w:rFonts w:ascii="Times New Roman" w:eastAsia="Times New Roman" w:hAnsi="Times New Roman" w:cs="Times New Roman"/>
          <w:sz w:val="24"/>
          <w:szCs w:val="24"/>
          <w:lang w:val="ro-RO" w:eastAsia="ro-RO"/>
        </w:rPr>
        <w:t xml:space="preserve"> - 365 de zile.</w:t>
      </w:r>
    </w:p>
    <w:p w14:paraId="2BE9C0A5" w14:textId="77777777" w:rsidR="00FA2BAC" w:rsidRPr="00FA2BAC" w:rsidRDefault="00FA2BAC" w:rsidP="00FA2BAC">
      <w:pPr>
        <w:spacing w:after="0" w:line="240" w:lineRule="auto"/>
        <w:jc w:val="both"/>
        <w:rPr>
          <w:rFonts w:ascii="Times New Roman" w:eastAsia="Times New Roman" w:hAnsi="Times New Roman" w:cs="Times New Roman"/>
          <w:sz w:val="16"/>
          <w:szCs w:val="16"/>
          <w:lang w:val="ro-RO" w:eastAsia="ro-RO"/>
        </w:rPr>
      </w:pPr>
    </w:p>
    <w:p w14:paraId="4190385B" w14:textId="77777777" w:rsidR="00FA2BAC" w:rsidRPr="00FA2BAC" w:rsidRDefault="00FA2BAC" w:rsidP="00FA2BAC">
      <w:pPr>
        <w:spacing w:after="0" w:line="240" w:lineRule="auto"/>
        <w:jc w:val="both"/>
        <w:rPr>
          <w:rFonts w:ascii="Times New Roman" w:eastAsia="Times New Roman" w:hAnsi="Times New Roman" w:cs="Times New Roman"/>
          <w:b/>
          <w:bCs/>
          <w:i/>
          <w:iCs/>
          <w:sz w:val="24"/>
          <w:szCs w:val="24"/>
          <w:lang w:val="ro-RO" w:eastAsia="ro-RO"/>
        </w:rPr>
      </w:pPr>
      <w:r w:rsidRPr="00FA2BAC">
        <w:rPr>
          <w:rFonts w:ascii="Times New Roman" w:eastAsia="Times New Roman" w:hAnsi="Times New Roman" w:cs="Times New Roman"/>
          <w:b/>
          <w:bCs/>
          <w:iCs/>
          <w:sz w:val="24"/>
          <w:szCs w:val="24"/>
          <w:lang w:val="ro-RO" w:eastAsia="ro-RO"/>
        </w:rPr>
        <w:t>3.</w:t>
      </w:r>
      <w:r w:rsidRPr="00FA2BAC">
        <w:rPr>
          <w:rFonts w:ascii="Times New Roman" w:eastAsia="Times New Roman" w:hAnsi="Times New Roman" w:cs="Times New Roman"/>
          <w:b/>
          <w:bCs/>
          <w:i/>
          <w:iCs/>
          <w:sz w:val="24"/>
          <w:szCs w:val="24"/>
          <w:lang w:val="ro-RO" w:eastAsia="ro-RO"/>
        </w:rPr>
        <w:t xml:space="preserve"> </w:t>
      </w:r>
      <w:r w:rsidRPr="00FA2BAC">
        <w:rPr>
          <w:rFonts w:ascii="Times New Roman" w:eastAsia="Times New Roman" w:hAnsi="Times New Roman" w:cs="Times New Roman"/>
          <w:b/>
          <w:bCs/>
          <w:iCs/>
          <w:sz w:val="24"/>
          <w:szCs w:val="24"/>
          <w:lang w:val="ro-RO" w:eastAsia="ro-RO"/>
        </w:rPr>
        <w:t>OBIECTUL ACORDULUI CADRU</w:t>
      </w:r>
      <w:r w:rsidRPr="00FA2BAC">
        <w:rPr>
          <w:rFonts w:ascii="Times New Roman" w:eastAsia="Times New Roman" w:hAnsi="Times New Roman" w:cs="Times New Roman"/>
          <w:b/>
          <w:bCs/>
          <w:i/>
          <w:iCs/>
          <w:sz w:val="24"/>
          <w:szCs w:val="24"/>
          <w:lang w:val="ro-RO" w:eastAsia="ro-RO"/>
        </w:rPr>
        <w:t xml:space="preserve"> </w:t>
      </w:r>
    </w:p>
    <w:p w14:paraId="54CEE0A9" w14:textId="77777777" w:rsidR="00FA2BAC" w:rsidRPr="00FA2BAC" w:rsidRDefault="00FA2BAC" w:rsidP="00FA2BAC">
      <w:pPr>
        <w:spacing w:after="0" w:line="240" w:lineRule="auto"/>
        <w:jc w:val="both"/>
        <w:rPr>
          <w:rFonts w:ascii="Times New Roman" w:eastAsia="Times New Roman" w:hAnsi="Times New Roman" w:cs="Times New Roman"/>
          <w:lang w:val="ro-RO" w:eastAsia="ro-RO"/>
        </w:rPr>
      </w:pPr>
      <w:r w:rsidRPr="00FA2BAC">
        <w:rPr>
          <w:rFonts w:ascii="Times New Roman" w:eastAsia="Times New Roman" w:hAnsi="Times New Roman" w:cs="Times New Roman"/>
          <w:lang w:val="ro-RO" w:eastAsia="ro-RO"/>
        </w:rPr>
        <w:t>3.1. Obiectul acordului cadru</w:t>
      </w:r>
      <w:r w:rsidRPr="00FA2BAC">
        <w:rPr>
          <w:rFonts w:ascii="Times New Roman" w:eastAsia="Times New Roman" w:hAnsi="Times New Roman" w:cs="Times New Roman"/>
          <w:b/>
          <w:bCs/>
          <w:i/>
          <w:iCs/>
          <w:lang w:val="ro-RO" w:eastAsia="ro-RO"/>
        </w:rPr>
        <w:t xml:space="preserve"> </w:t>
      </w:r>
      <w:r w:rsidRPr="00FA2BAC">
        <w:rPr>
          <w:rFonts w:ascii="Times New Roman" w:eastAsia="Times New Roman" w:hAnsi="Times New Roman" w:cs="Times New Roman"/>
          <w:lang w:val="ro-RO" w:eastAsia="ro-RO"/>
        </w:rPr>
        <w:t xml:space="preserve">îl reprezintă </w:t>
      </w:r>
      <w:r w:rsidR="004C7727">
        <w:rPr>
          <w:rFonts w:ascii="Times New Roman" w:eastAsia="Times New Roman" w:hAnsi="Times New Roman" w:cs="Times New Roman"/>
          <w:lang w:val="ro-RO" w:eastAsia="ro-RO"/>
        </w:rPr>
        <w:t>prestarea serviciului de vidanjare la ....</w:t>
      </w:r>
      <w:r w:rsidRPr="00FA2BAC">
        <w:rPr>
          <w:rFonts w:ascii="Times New Roman" w:eastAsia="Times New Roman" w:hAnsi="Times New Roman" w:cs="Times New Roman"/>
          <w:bCs/>
          <w:sz w:val="24"/>
          <w:szCs w:val="24"/>
          <w:lang w:val="ro-RO" w:eastAsia="ro-RO"/>
        </w:rPr>
        <w:t xml:space="preserve"> </w:t>
      </w:r>
      <w:r w:rsidR="00A07744">
        <w:rPr>
          <w:rFonts w:ascii="Times New Roman" w:eastAsia="Times New Roman" w:hAnsi="Times New Roman" w:cs="Times New Roman"/>
          <w:bCs/>
          <w:sz w:val="24"/>
          <w:szCs w:val="24"/>
          <w:lang w:val="ro-RO" w:eastAsia="ro-RO"/>
        </w:rPr>
        <w:t>(se va indica locatia)</w:t>
      </w:r>
      <w:r w:rsidRPr="00FA2BAC">
        <w:rPr>
          <w:rFonts w:ascii="Times New Roman" w:eastAsia="Times New Roman" w:hAnsi="Times New Roman" w:cs="Times New Roman"/>
          <w:lang w:val="ro-RO" w:eastAsia="ro-RO"/>
        </w:rPr>
        <w:t xml:space="preserve">, totodata stabileste elementele/condițiile esențiale care vor guverna contractele subsecvente de </w:t>
      </w:r>
      <w:r w:rsidR="004C7727">
        <w:rPr>
          <w:rFonts w:ascii="Times New Roman" w:eastAsia="Times New Roman" w:hAnsi="Times New Roman" w:cs="Times New Roman"/>
          <w:lang w:val="ro-RO" w:eastAsia="ro-RO"/>
        </w:rPr>
        <w:t>prestare de serviciu de vidanjare</w:t>
      </w:r>
      <w:r w:rsidRPr="00FA2BAC">
        <w:rPr>
          <w:rFonts w:ascii="Times New Roman" w:eastAsia="Times New Roman" w:hAnsi="Times New Roman" w:cs="Times New Roman"/>
          <w:lang w:val="ro-RO" w:eastAsia="ro-RO"/>
        </w:rPr>
        <w:t xml:space="preserve"> ce urmează a fi atribuite în temeiul şi pe durata derulării prezentului acord-cadru.</w:t>
      </w:r>
    </w:p>
    <w:p w14:paraId="1F8D98ED"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3.2. Contractele subsecvente ce urmează a fi atribuite au ca obiect </w:t>
      </w:r>
      <w:r w:rsidR="004C7727">
        <w:rPr>
          <w:rFonts w:ascii="Times New Roman" w:eastAsia="Times New Roman" w:hAnsi="Times New Roman" w:cs="Times New Roman"/>
          <w:sz w:val="24"/>
          <w:szCs w:val="24"/>
          <w:lang w:val="ro-RO" w:eastAsia="ro-RO"/>
        </w:rPr>
        <w:t xml:space="preserve">prestarea serviciului de vidanjare in cantitățile </w:t>
      </w:r>
      <w:r w:rsidRPr="00FA2BAC">
        <w:rPr>
          <w:rFonts w:ascii="Times New Roman" w:eastAsia="Times New Roman" w:hAnsi="Times New Roman" w:cs="Times New Roman"/>
          <w:sz w:val="24"/>
          <w:szCs w:val="24"/>
          <w:lang w:val="ro-RO" w:eastAsia="ro-RO"/>
        </w:rPr>
        <w:t xml:space="preserve"> din anexa nr. 4 la prezentul acord-cadru. Contractele subsecvente vor fi încheiate numai după transmiterea comenzii ferme a promitentului-achizitor către promitentul-</w:t>
      </w:r>
      <w:r w:rsidR="004C7727">
        <w:rPr>
          <w:rFonts w:ascii="Times New Roman" w:eastAsia="Times New Roman" w:hAnsi="Times New Roman" w:cs="Times New Roman"/>
          <w:sz w:val="24"/>
          <w:szCs w:val="24"/>
          <w:lang w:val="ro-RO" w:eastAsia="ro-RO"/>
        </w:rPr>
        <w:t>prestator</w:t>
      </w:r>
      <w:r w:rsidRPr="00FA2BAC">
        <w:rPr>
          <w:rFonts w:ascii="Times New Roman" w:eastAsia="Times New Roman" w:hAnsi="Times New Roman" w:cs="Times New Roman"/>
          <w:sz w:val="24"/>
          <w:szCs w:val="24"/>
          <w:lang w:val="ro-RO" w:eastAsia="ro-RO"/>
        </w:rPr>
        <w:t xml:space="preserve">. </w:t>
      </w:r>
    </w:p>
    <w:p w14:paraId="1630744C" w14:textId="77777777" w:rsidR="00FA2BAC" w:rsidRPr="00FA2BAC" w:rsidRDefault="00FA2BAC" w:rsidP="00FA2BAC">
      <w:pPr>
        <w:spacing w:after="0" w:line="240" w:lineRule="auto"/>
        <w:jc w:val="both"/>
        <w:rPr>
          <w:rFonts w:ascii="Times New Roman" w:eastAsia="Times New Roman" w:hAnsi="Times New Roman" w:cs="Times New Roman"/>
          <w:sz w:val="16"/>
          <w:szCs w:val="16"/>
          <w:lang w:val="ro-RO" w:eastAsia="ro-RO"/>
        </w:rPr>
      </w:pPr>
    </w:p>
    <w:p w14:paraId="5BEA43ED" w14:textId="77777777" w:rsidR="00FA2BAC" w:rsidRPr="00FA2BAC" w:rsidRDefault="00FA2BAC" w:rsidP="00FA2BAC">
      <w:pPr>
        <w:spacing w:after="0" w:line="240" w:lineRule="auto"/>
        <w:jc w:val="both"/>
        <w:rPr>
          <w:rFonts w:ascii="Times New Roman" w:eastAsia="Times New Roman" w:hAnsi="Times New Roman" w:cs="Times New Roman"/>
          <w:b/>
          <w:bCs/>
          <w:i/>
          <w:iCs/>
          <w:sz w:val="24"/>
          <w:szCs w:val="24"/>
          <w:lang w:val="ro-RO"/>
        </w:rPr>
      </w:pPr>
      <w:r w:rsidRPr="00FA2BAC">
        <w:rPr>
          <w:rFonts w:ascii="Times New Roman" w:eastAsia="Times New Roman" w:hAnsi="Times New Roman" w:cs="Times New Roman"/>
          <w:b/>
          <w:bCs/>
          <w:iCs/>
          <w:sz w:val="24"/>
          <w:szCs w:val="24"/>
          <w:lang w:val="ro-RO"/>
        </w:rPr>
        <w:t>4</w:t>
      </w:r>
      <w:r w:rsidRPr="00FA2BAC">
        <w:rPr>
          <w:rFonts w:ascii="Times New Roman" w:eastAsia="Times New Roman" w:hAnsi="Times New Roman" w:cs="Times New Roman"/>
          <w:b/>
          <w:bCs/>
          <w:i/>
          <w:iCs/>
          <w:sz w:val="24"/>
          <w:szCs w:val="24"/>
          <w:lang w:val="ro-RO"/>
        </w:rPr>
        <w:t xml:space="preserve">. </w:t>
      </w:r>
      <w:r w:rsidRPr="00FA2BAC">
        <w:rPr>
          <w:rFonts w:ascii="Times New Roman" w:eastAsia="Times New Roman" w:hAnsi="Times New Roman" w:cs="Times New Roman"/>
          <w:b/>
          <w:bCs/>
          <w:iCs/>
          <w:sz w:val="24"/>
          <w:szCs w:val="24"/>
          <w:lang w:val="ro-RO"/>
        </w:rPr>
        <w:t>DURATA ACORDULUI - CADRU</w:t>
      </w:r>
    </w:p>
    <w:p w14:paraId="453CBD67" w14:textId="5A15A361" w:rsidR="004C7727" w:rsidRDefault="00FA2BAC" w:rsidP="00FA2BAC">
      <w:pPr>
        <w:spacing w:after="0" w:line="240" w:lineRule="auto"/>
        <w:jc w:val="both"/>
        <w:rPr>
          <w:rFonts w:ascii="Times New Roman" w:eastAsia="Times New Roman" w:hAnsi="Times New Roman" w:cs="Times New Roman"/>
          <w:sz w:val="24"/>
          <w:szCs w:val="24"/>
          <w:lang w:val="ro-RO"/>
        </w:rPr>
      </w:pPr>
      <w:r w:rsidRPr="00FA2BAC">
        <w:rPr>
          <w:rFonts w:ascii="Times New Roman" w:eastAsia="Times New Roman" w:hAnsi="Times New Roman" w:cs="Times New Roman"/>
          <w:sz w:val="24"/>
          <w:szCs w:val="24"/>
          <w:lang w:val="ro-RO"/>
        </w:rPr>
        <w:t xml:space="preserve">4.1. Durata prezentului acord-cadru este de </w:t>
      </w:r>
      <w:r w:rsidR="007159C3">
        <w:rPr>
          <w:rFonts w:ascii="Times New Roman" w:eastAsia="Times New Roman" w:hAnsi="Times New Roman" w:cs="Times New Roman"/>
          <w:sz w:val="24"/>
          <w:szCs w:val="24"/>
          <w:lang w:val="ro-RO"/>
        </w:rPr>
        <w:t>24</w:t>
      </w:r>
      <w:r w:rsidR="004C7727">
        <w:rPr>
          <w:rFonts w:ascii="Times New Roman" w:eastAsia="Times New Roman" w:hAnsi="Times New Roman" w:cs="Times New Roman"/>
          <w:sz w:val="24"/>
          <w:szCs w:val="24"/>
          <w:lang w:val="ro-RO"/>
        </w:rPr>
        <w:t xml:space="preserve"> </w:t>
      </w:r>
      <w:r w:rsidRPr="00FA2BAC">
        <w:rPr>
          <w:rFonts w:ascii="Times New Roman" w:eastAsia="Times New Roman" w:hAnsi="Times New Roman" w:cs="Times New Roman"/>
          <w:sz w:val="24"/>
          <w:szCs w:val="24"/>
          <w:lang w:val="ro-RO"/>
        </w:rPr>
        <w:t>luni de la data semnării</w:t>
      </w:r>
      <w:r w:rsidR="004C7727">
        <w:rPr>
          <w:rFonts w:ascii="Times New Roman" w:eastAsia="Times New Roman" w:hAnsi="Times New Roman" w:cs="Times New Roman"/>
          <w:sz w:val="24"/>
          <w:szCs w:val="24"/>
          <w:lang w:val="ro-RO"/>
        </w:rPr>
        <w:t>, respectiv.............</w:t>
      </w:r>
      <w:r w:rsidR="00FD389D">
        <w:rPr>
          <w:rFonts w:ascii="Times New Roman" w:eastAsia="Times New Roman" w:hAnsi="Times New Roman" w:cs="Times New Roman"/>
          <w:sz w:val="24"/>
          <w:szCs w:val="24"/>
          <w:lang w:val="ro-RO"/>
        </w:rPr>
        <w:t xml:space="preserve">și până la </w:t>
      </w:r>
      <w:r w:rsidR="004C7727">
        <w:rPr>
          <w:rFonts w:ascii="Times New Roman" w:eastAsia="Times New Roman" w:hAnsi="Times New Roman" w:cs="Times New Roman"/>
          <w:sz w:val="24"/>
          <w:szCs w:val="24"/>
          <w:lang w:val="ro-RO"/>
        </w:rPr>
        <w:t>............</w:t>
      </w:r>
      <w:r w:rsidRPr="00FA2BAC">
        <w:rPr>
          <w:rFonts w:ascii="Times New Roman" w:eastAsia="Times New Roman" w:hAnsi="Times New Roman" w:cs="Times New Roman"/>
          <w:sz w:val="24"/>
          <w:szCs w:val="24"/>
          <w:lang w:val="ro-RO"/>
        </w:rPr>
        <w:t>.</w:t>
      </w:r>
    </w:p>
    <w:p w14:paraId="463AFE3F" w14:textId="77777777" w:rsidR="00FA2BAC" w:rsidRPr="00FA2BAC" w:rsidRDefault="004C7727" w:rsidP="00FA2BAC">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4.2 </w:t>
      </w:r>
      <w:r w:rsidR="00FA2BAC" w:rsidRPr="00FA2BAC">
        <w:rPr>
          <w:rFonts w:ascii="Times New Roman" w:eastAsia="Times New Roman" w:hAnsi="Times New Roman" w:cs="Times New Roman"/>
          <w:sz w:val="24"/>
          <w:szCs w:val="24"/>
          <w:lang w:val="ro-RO"/>
        </w:rPr>
        <w:t xml:space="preserve"> În cazul nederulării acordului cadru sau în cazul derulării parțiale a acestuia, la data finalizării, respectiv </w:t>
      </w:r>
      <w:r w:rsidR="00A07744">
        <w:rPr>
          <w:rFonts w:ascii="Times New Roman" w:eastAsia="Times New Roman" w:hAnsi="Times New Roman" w:cs="Times New Roman"/>
          <w:sz w:val="24"/>
          <w:szCs w:val="24"/>
          <w:lang w:val="ro-RO"/>
        </w:rPr>
        <w:t xml:space="preserve">                   </w:t>
      </w:r>
      <w:r w:rsidR="00FA2BAC" w:rsidRPr="00FA2BAC">
        <w:rPr>
          <w:rFonts w:ascii="Times New Roman" w:eastAsia="Times New Roman" w:hAnsi="Times New Roman" w:cs="Times New Roman"/>
          <w:sz w:val="24"/>
          <w:szCs w:val="24"/>
          <w:lang w:val="ro-RO"/>
        </w:rPr>
        <w:t xml:space="preserve"> luni de la data semnării, se reziliază de drept, fără alte formalități.</w:t>
      </w:r>
    </w:p>
    <w:p w14:paraId="60388AF4" w14:textId="77777777" w:rsidR="00FA2BAC" w:rsidRPr="00FA2BAC" w:rsidRDefault="00FA2BAC" w:rsidP="00FA2BAC">
      <w:pPr>
        <w:spacing w:after="0" w:line="240" w:lineRule="auto"/>
        <w:jc w:val="both"/>
        <w:rPr>
          <w:rFonts w:ascii="Times New Roman" w:eastAsia="Times New Roman" w:hAnsi="Times New Roman" w:cs="Times New Roman"/>
          <w:b/>
          <w:bCs/>
          <w:i/>
          <w:iCs/>
          <w:sz w:val="16"/>
          <w:szCs w:val="16"/>
          <w:lang w:val="ro-RO" w:eastAsia="ro-RO"/>
        </w:rPr>
      </w:pPr>
    </w:p>
    <w:p w14:paraId="7437AB33" w14:textId="77777777" w:rsidR="00FA2BAC" w:rsidRPr="00FA2BAC" w:rsidRDefault="00FA2BAC" w:rsidP="00FA2BAC">
      <w:pPr>
        <w:spacing w:after="0" w:line="240" w:lineRule="auto"/>
        <w:jc w:val="both"/>
        <w:rPr>
          <w:rFonts w:ascii="Times New Roman" w:eastAsia="Times New Roman" w:hAnsi="Times New Roman" w:cs="Times New Roman"/>
          <w:b/>
          <w:bCs/>
          <w:iCs/>
          <w:sz w:val="24"/>
          <w:szCs w:val="24"/>
          <w:lang w:val="ro-RO" w:eastAsia="ro-RO"/>
        </w:rPr>
      </w:pPr>
      <w:r w:rsidRPr="00FA2BAC">
        <w:rPr>
          <w:rFonts w:ascii="Times New Roman" w:eastAsia="Times New Roman" w:hAnsi="Times New Roman" w:cs="Times New Roman"/>
          <w:b/>
          <w:bCs/>
          <w:iCs/>
          <w:sz w:val="24"/>
          <w:szCs w:val="24"/>
          <w:lang w:val="ro-RO" w:eastAsia="ro-RO"/>
        </w:rPr>
        <w:t>5. PREȚUL UNITAR AL PRODUSELOR ȘI VALOAREA ACORDULUI - CADRU</w:t>
      </w:r>
    </w:p>
    <w:p w14:paraId="16AFA756" w14:textId="77777777" w:rsidR="00FA2BAC" w:rsidRPr="00FA2BAC" w:rsidRDefault="004C7727" w:rsidP="00FA2BAC">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5</w:t>
      </w:r>
      <w:r w:rsidR="00FA2BAC" w:rsidRPr="00FA2BAC">
        <w:rPr>
          <w:rFonts w:ascii="Times New Roman" w:eastAsia="Times New Roman" w:hAnsi="Times New Roman" w:cs="Times New Roman"/>
          <w:sz w:val="24"/>
          <w:szCs w:val="24"/>
          <w:lang w:val="ro-RO" w:eastAsia="ro-RO"/>
        </w:rPr>
        <w:t xml:space="preserve">.1. Prețul unitar al </w:t>
      </w:r>
      <w:r>
        <w:rPr>
          <w:rFonts w:ascii="Times New Roman" w:eastAsia="Times New Roman" w:hAnsi="Times New Roman" w:cs="Times New Roman"/>
          <w:sz w:val="24"/>
          <w:szCs w:val="24"/>
          <w:lang w:val="ro-RO" w:eastAsia="ro-RO"/>
        </w:rPr>
        <w:t>serviciilor</w:t>
      </w:r>
      <w:r w:rsidR="00FA2BAC" w:rsidRPr="00FA2BAC">
        <w:rPr>
          <w:rFonts w:ascii="Times New Roman" w:eastAsia="Times New Roman" w:hAnsi="Times New Roman" w:cs="Times New Roman"/>
          <w:sz w:val="24"/>
          <w:szCs w:val="24"/>
          <w:lang w:val="ro-RO" w:eastAsia="ro-RO"/>
        </w:rPr>
        <w:t xml:space="preserve"> este cel inclus de promitentul</w:t>
      </w:r>
      <w:r>
        <w:rPr>
          <w:rFonts w:ascii="Times New Roman" w:eastAsia="Times New Roman" w:hAnsi="Times New Roman" w:cs="Times New Roman"/>
          <w:sz w:val="24"/>
          <w:szCs w:val="24"/>
          <w:lang w:val="ro-RO" w:eastAsia="ro-RO"/>
        </w:rPr>
        <w:t xml:space="preserve">- prestator </w:t>
      </w:r>
      <w:r w:rsidR="00FA2BAC" w:rsidRPr="00FA2BAC">
        <w:rPr>
          <w:rFonts w:ascii="Times New Roman" w:eastAsia="Times New Roman" w:hAnsi="Times New Roman" w:cs="Times New Roman"/>
          <w:sz w:val="24"/>
          <w:szCs w:val="24"/>
          <w:lang w:val="ro-RO" w:eastAsia="ro-RO"/>
        </w:rPr>
        <w:t>în propunerea financiară şi este prevăzut în anexa nr. 5 la prezentul acord-cadru.</w:t>
      </w:r>
    </w:p>
    <w:p w14:paraId="6BB33F9E" w14:textId="75D5ACFA" w:rsidR="00FA2BAC" w:rsidRDefault="00FA2BAC" w:rsidP="00FA2BAC">
      <w:pPr>
        <w:spacing w:after="0" w:line="240" w:lineRule="auto"/>
        <w:jc w:val="both"/>
        <w:rPr>
          <w:rFonts w:ascii="Times New Roman" w:eastAsia="Times New Roman" w:hAnsi="Times New Roman" w:cs="Times New Roman"/>
          <w:noProof/>
          <w:sz w:val="24"/>
          <w:szCs w:val="24"/>
          <w:lang w:val="ro-RO"/>
        </w:rPr>
      </w:pPr>
      <w:r w:rsidRPr="00FA2BAC">
        <w:rPr>
          <w:rFonts w:ascii="Times New Roman" w:eastAsia="Times New Roman" w:hAnsi="Times New Roman" w:cs="Times New Roman"/>
          <w:noProof/>
          <w:sz w:val="24"/>
          <w:szCs w:val="24"/>
        </w:rPr>
        <w:t xml:space="preserve">5.2. </w:t>
      </w:r>
      <w:r w:rsidR="0095778F">
        <w:rPr>
          <w:rFonts w:ascii="Times New Roman" w:eastAsia="Times New Roman" w:hAnsi="Times New Roman" w:cs="Times New Roman"/>
          <w:noProof/>
          <w:sz w:val="24"/>
          <w:szCs w:val="24"/>
        </w:rPr>
        <w:t>Pre</w:t>
      </w:r>
      <w:r w:rsidR="0095778F">
        <w:rPr>
          <w:rFonts w:ascii="Times New Roman" w:eastAsia="Times New Roman" w:hAnsi="Times New Roman" w:cs="Times New Roman"/>
          <w:noProof/>
          <w:sz w:val="24"/>
          <w:szCs w:val="24"/>
          <w:lang w:val="ro-RO"/>
        </w:rPr>
        <w:t xml:space="preserve">țul unitar este ferm în primele 6 luni de la data intrării în vigoare a Acordului- cadru și nu poate fi ajustat. Ulterior duratei de 6 luni a Acordului- cadru, la fiecare 6 luni pe parcursul derulării Acordului-cadru, prețul unitar al serviciului va fi ajustat, cu două zecimale, prin aplicarea unui coeficient de ajustare/An obținut prin aplicarea următoarei formule de ajustare bazată pe valorile Indicelui Prețurilor de Consum pentru </w:t>
      </w:r>
      <w:r w:rsidR="00272CD1">
        <w:rPr>
          <w:rFonts w:ascii="Times New Roman" w:eastAsia="Times New Roman" w:hAnsi="Times New Roman" w:cs="Times New Roman"/>
          <w:noProof/>
          <w:sz w:val="24"/>
          <w:szCs w:val="24"/>
          <w:lang w:val="ro-RO"/>
        </w:rPr>
        <w:t>servicii, publicat de I.N.S în cadrul Buletinului Statistic de prețuri:</w:t>
      </w:r>
    </w:p>
    <w:p w14:paraId="25DB4268" w14:textId="2DFFDAFF" w:rsidR="004E2A34" w:rsidRDefault="004E2A34" w:rsidP="00FA2BAC">
      <w:pPr>
        <w:spacing w:after="0" w:line="240" w:lineRule="auto"/>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 xml:space="preserve">                                                             </w:t>
      </w:r>
      <w:r w:rsidR="00272CD1" w:rsidRPr="003F3A6E">
        <w:rPr>
          <w:rFonts w:ascii="Times New Roman" w:eastAsia="Times New Roman" w:hAnsi="Times New Roman" w:cs="Times New Roman"/>
          <w:b/>
          <w:bCs/>
          <w:noProof/>
          <w:sz w:val="24"/>
          <w:szCs w:val="24"/>
          <w:lang w:val="ro-RO"/>
        </w:rPr>
        <w:t>An=IPC</w:t>
      </w:r>
      <w:r w:rsidR="00272CD1" w:rsidRPr="003F3A6E">
        <w:rPr>
          <w:rFonts w:ascii="Times New Roman" w:eastAsia="Times New Roman" w:hAnsi="Times New Roman" w:cs="Times New Roman"/>
          <w:b/>
          <w:bCs/>
          <w:noProof/>
          <w:sz w:val="24"/>
          <w:szCs w:val="24"/>
          <w:vertAlign w:val="subscript"/>
          <w:lang w:val="ro-RO"/>
        </w:rPr>
        <w:t>(n)</w:t>
      </w:r>
      <w:r w:rsidR="003F3A6E" w:rsidRPr="003F3A6E">
        <w:rPr>
          <w:rFonts w:ascii="Times New Roman" w:eastAsia="Times New Roman" w:hAnsi="Times New Roman" w:cs="Times New Roman"/>
          <w:b/>
          <w:bCs/>
          <w:noProof/>
          <w:sz w:val="24"/>
          <w:szCs w:val="24"/>
          <w:lang w:val="ro-RO"/>
        </w:rPr>
        <w:t xml:space="preserve"> </w:t>
      </w:r>
      <w:r w:rsidR="00272CD1" w:rsidRPr="003F3A6E">
        <w:rPr>
          <w:rFonts w:ascii="Times New Roman" w:eastAsia="Times New Roman" w:hAnsi="Times New Roman" w:cs="Times New Roman"/>
          <w:b/>
          <w:bCs/>
          <w:noProof/>
          <w:sz w:val="24"/>
          <w:szCs w:val="24"/>
          <w:lang w:val="ro-RO"/>
        </w:rPr>
        <w:t>/</w:t>
      </w:r>
      <w:r w:rsidR="003F3A6E" w:rsidRPr="003F3A6E">
        <w:rPr>
          <w:rFonts w:ascii="Times New Roman" w:eastAsia="Times New Roman" w:hAnsi="Times New Roman" w:cs="Times New Roman"/>
          <w:b/>
          <w:bCs/>
          <w:noProof/>
          <w:sz w:val="24"/>
          <w:szCs w:val="24"/>
          <w:lang w:val="ro-RO"/>
        </w:rPr>
        <w:t xml:space="preserve"> </w:t>
      </w:r>
      <w:r w:rsidRPr="003F3A6E">
        <w:rPr>
          <w:rFonts w:ascii="Times New Roman" w:eastAsia="Times New Roman" w:hAnsi="Times New Roman" w:cs="Times New Roman"/>
          <w:b/>
          <w:bCs/>
          <w:noProof/>
          <w:sz w:val="24"/>
          <w:szCs w:val="24"/>
          <w:lang w:val="ro-RO"/>
        </w:rPr>
        <w:t>I</w:t>
      </w:r>
      <w:r w:rsidR="00272CD1" w:rsidRPr="003F3A6E">
        <w:rPr>
          <w:rFonts w:ascii="Times New Roman" w:eastAsia="Times New Roman" w:hAnsi="Times New Roman" w:cs="Times New Roman"/>
          <w:b/>
          <w:bCs/>
          <w:noProof/>
          <w:sz w:val="24"/>
          <w:szCs w:val="24"/>
          <w:lang w:val="ro-RO"/>
        </w:rPr>
        <w:t>PC</w:t>
      </w:r>
      <w:r w:rsidR="00272CD1" w:rsidRPr="003F3A6E">
        <w:rPr>
          <w:rFonts w:ascii="Times New Roman" w:eastAsia="Times New Roman" w:hAnsi="Times New Roman" w:cs="Times New Roman"/>
          <w:b/>
          <w:bCs/>
          <w:noProof/>
          <w:sz w:val="24"/>
          <w:szCs w:val="24"/>
          <w:vertAlign w:val="subscript"/>
          <w:lang w:val="ro-RO"/>
        </w:rPr>
        <w:t>(n-1)</w:t>
      </w:r>
      <w:r w:rsidR="003F3A6E">
        <w:rPr>
          <w:rFonts w:ascii="Times New Roman" w:eastAsia="Times New Roman" w:hAnsi="Times New Roman" w:cs="Times New Roman"/>
          <w:noProof/>
          <w:sz w:val="24"/>
          <w:szCs w:val="24"/>
          <w:vertAlign w:val="subscript"/>
          <w:lang w:val="ro-RO"/>
        </w:rPr>
        <w:t xml:space="preserve"> </w:t>
      </w:r>
      <w:r w:rsidR="003F3A6E">
        <w:rPr>
          <w:rFonts w:ascii="Times New Roman" w:eastAsia="Times New Roman" w:hAnsi="Times New Roman" w:cs="Times New Roman"/>
          <w:noProof/>
          <w:sz w:val="24"/>
          <w:szCs w:val="24"/>
          <w:lang w:val="ro-RO"/>
        </w:rPr>
        <w:t>,</w:t>
      </w:r>
    </w:p>
    <w:p w14:paraId="13428FB2" w14:textId="59CDCEE0" w:rsidR="004E2A34" w:rsidRDefault="00272CD1" w:rsidP="00FA2BAC">
      <w:pPr>
        <w:spacing w:after="0" w:line="240" w:lineRule="auto"/>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unde:</w:t>
      </w:r>
    </w:p>
    <w:tbl>
      <w:tblPr>
        <w:tblStyle w:val="TableGrid"/>
        <w:tblW w:w="0" w:type="auto"/>
        <w:tblLook w:val="04A0" w:firstRow="1" w:lastRow="0" w:firstColumn="1" w:lastColumn="0" w:noHBand="0" w:noVBand="1"/>
      </w:tblPr>
      <w:tblGrid>
        <w:gridCol w:w="1075"/>
        <w:gridCol w:w="9355"/>
      </w:tblGrid>
      <w:tr w:rsidR="004E2A34" w14:paraId="71F065EA" w14:textId="77777777" w:rsidTr="004E2A34">
        <w:tc>
          <w:tcPr>
            <w:tcW w:w="1075" w:type="dxa"/>
          </w:tcPr>
          <w:p w14:paraId="0EB28FCB" w14:textId="7B211B79" w:rsidR="004E2A34" w:rsidRDefault="004E2A34" w:rsidP="00FA2BAC">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An</w:t>
            </w:r>
          </w:p>
        </w:tc>
        <w:tc>
          <w:tcPr>
            <w:tcW w:w="9355" w:type="dxa"/>
          </w:tcPr>
          <w:p w14:paraId="73432507" w14:textId="37ED9435" w:rsidR="004E2A34" w:rsidRDefault="004E2A34" w:rsidP="00FA2BAC">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coeficient de ajustare al prețului unitar al serviciului/mc din Acordul-cadru, din oferta financiară depusă de cptre Promitentul- Prestator, anexă la Acordul-cadru;</w:t>
            </w:r>
          </w:p>
        </w:tc>
      </w:tr>
      <w:tr w:rsidR="004E2A34" w14:paraId="6007919C" w14:textId="77777777" w:rsidTr="004E2A34">
        <w:tc>
          <w:tcPr>
            <w:tcW w:w="1075" w:type="dxa"/>
          </w:tcPr>
          <w:p w14:paraId="2E82C343" w14:textId="1C4B4134" w:rsidR="004E2A34" w:rsidRDefault="004E2A34" w:rsidP="00FA2BAC">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IPC</w:t>
            </w:r>
          </w:p>
        </w:tc>
        <w:tc>
          <w:tcPr>
            <w:tcW w:w="9355" w:type="dxa"/>
          </w:tcPr>
          <w:p w14:paraId="6989A18D" w14:textId="37737192" w:rsidR="004E2A34" w:rsidRDefault="004E2A34" w:rsidP="00FA2BAC">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Indicele Prețurilor de Consum pentru servicii</w:t>
            </w:r>
          </w:p>
        </w:tc>
      </w:tr>
      <w:tr w:rsidR="004E2A34" w14:paraId="25F5E90F" w14:textId="77777777" w:rsidTr="004E2A34">
        <w:tc>
          <w:tcPr>
            <w:tcW w:w="1075" w:type="dxa"/>
          </w:tcPr>
          <w:p w14:paraId="1D6A0363" w14:textId="0EFED4F9" w:rsidR="004E2A34" w:rsidRDefault="004E2A34" w:rsidP="00FA2BAC">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n-1</w:t>
            </w:r>
          </w:p>
        </w:tc>
        <w:tc>
          <w:tcPr>
            <w:tcW w:w="9355" w:type="dxa"/>
          </w:tcPr>
          <w:p w14:paraId="0710AE28" w14:textId="04C1C514" w:rsidR="004E2A34" w:rsidRDefault="004E2A34" w:rsidP="00FA2BAC">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data semnării Acordului-cadru sau valoare indicelui de la actualizarea precedentă;</w:t>
            </w:r>
          </w:p>
        </w:tc>
      </w:tr>
      <w:tr w:rsidR="004E2A34" w14:paraId="310EB67B" w14:textId="77777777" w:rsidTr="004E2A34">
        <w:tc>
          <w:tcPr>
            <w:tcW w:w="1075" w:type="dxa"/>
          </w:tcPr>
          <w:p w14:paraId="65FAA496" w14:textId="613D0742" w:rsidR="004E2A34" w:rsidRDefault="004E2A34" w:rsidP="00FA2BAC">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n</w:t>
            </w:r>
          </w:p>
        </w:tc>
        <w:tc>
          <w:tcPr>
            <w:tcW w:w="9355" w:type="dxa"/>
          </w:tcPr>
          <w:p w14:paraId="5B88FAE9" w14:textId="5BE295DC" w:rsidR="004E2A34" w:rsidRDefault="004E2A34" w:rsidP="00FA2BAC">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data calculată la 60 de zile înainte de ultima zi a lunii în care se face actualizarea;</w:t>
            </w:r>
          </w:p>
        </w:tc>
      </w:tr>
      <w:tr w:rsidR="004E2A34" w14:paraId="0984D29B" w14:textId="77777777" w:rsidTr="004E2A34">
        <w:tc>
          <w:tcPr>
            <w:tcW w:w="1075" w:type="dxa"/>
          </w:tcPr>
          <w:p w14:paraId="1C7B4D80" w14:textId="72922CEB" w:rsidR="004E2A34" w:rsidRDefault="004E2A34" w:rsidP="00FA2BAC">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IPC</w:t>
            </w:r>
            <w:r w:rsidRPr="004E2A34">
              <w:rPr>
                <w:rFonts w:ascii="Times New Roman" w:hAnsi="Times New Roman" w:cs="Times New Roman"/>
                <w:noProof/>
                <w:sz w:val="24"/>
                <w:szCs w:val="24"/>
                <w:vertAlign w:val="subscript"/>
                <w:lang w:val="ro-RO"/>
              </w:rPr>
              <w:t>(n-1)</w:t>
            </w:r>
          </w:p>
        </w:tc>
        <w:tc>
          <w:tcPr>
            <w:tcW w:w="9355" w:type="dxa"/>
          </w:tcPr>
          <w:p w14:paraId="4158DF8C" w14:textId="3EB5B778" w:rsidR="004E2A34" w:rsidRDefault="004E2A34" w:rsidP="00FA2BAC">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valoarea Indicelui Prețurilor de Consum pentru servicii, la luna aferentă datei(n-1), respectiv cea din luna semnării Acordului-cadru sau cea din luna în care a avut loc actualizarea precedentă;</w:t>
            </w:r>
          </w:p>
        </w:tc>
      </w:tr>
      <w:tr w:rsidR="004E2A34" w14:paraId="1A8CFC50" w14:textId="77777777" w:rsidTr="004E2A34">
        <w:tc>
          <w:tcPr>
            <w:tcW w:w="1075" w:type="dxa"/>
          </w:tcPr>
          <w:p w14:paraId="4790487E" w14:textId="09DE16C8" w:rsidR="004E2A34" w:rsidRDefault="004E2A34" w:rsidP="00FA2BAC">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IPC</w:t>
            </w:r>
          </w:p>
        </w:tc>
        <w:tc>
          <w:tcPr>
            <w:tcW w:w="9355" w:type="dxa"/>
          </w:tcPr>
          <w:p w14:paraId="0539EEDB" w14:textId="48472756" w:rsidR="004E2A34" w:rsidRDefault="004E2A34" w:rsidP="00FA2BAC">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valoarea Indicelui Prețurilor de Consum pentru servicii la luna aferentă datei(n) calculată cu 60 de zile înainte de ultima zi a lunii în care se face actualizarea.</w:t>
            </w:r>
          </w:p>
        </w:tc>
      </w:tr>
    </w:tbl>
    <w:p w14:paraId="465E07C4" w14:textId="77777777" w:rsidR="004E2A34" w:rsidRDefault="004E2A34" w:rsidP="00FA2BAC">
      <w:pPr>
        <w:spacing w:after="0" w:line="240" w:lineRule="auto"/>
        <w:jc w:val="both"/>
        <w:rPr>
          <w:rFonts w:ascii="Times New Roman" w:eastAsia="Times New Roman" w:hAnsi="Times New Roman" w:cs="Times New Roman"/>
          <w:noProof/>
          <w:sz w:val="24"/>
          <w:szCs w:val="24"/>
          <w:lang w:val="ro-RO"/>
        </w:rPr>
      </w:pPr>
    </w:p>
    <w:p w14:paraId="762AAD9E" w14:textId="7A1320BF" w:rsidR="00272CD1" w:rsidRDefault="004E2A34" w:rsidP="00FA2BAC">
      <w:pPr>
        <w:spacing w:after="0" w:line="240" w:lineRule="auto"/>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Prețul unitar ajustat al serviciului care face obiectul Acordului-cadru, cu două zecimale, se obține în urma aplicării următoarei formule:</w:t>
      </w:r>
    </w:p>
    <w:p w14:paraId="7DDF73C5" w14:textId="0DF32876" w:rsidR="004E2A34" w:rsidRPr="003F3A6E" w:rsidRDefault="003F3A6E" w:rsidP="00FA2BAC">
      <w:pPr>
        <w:spacing w:after="0" w:line="240" w:lineRule="auto"/>
        <w:jc w:val="both"/>
        <w:rPr>
          <w:rFonts w:ascii="Times New Roman" w:eastAsia="Times New Roman" w:hAnsi="Times New Roman" w:cs="Times New Roman"/>
          <w:b/>
          <w:bCs/>
          <w:noProof/>
          <w:sz w:val="24"/>
          <w:szCs w:val="24"/>
          <w:lang w:val="ro-RO"/>
        </w:rPr>
      </w:pPr>
      <w:r>
        <w:rPr>
          <w:rFonts w:ascii="Times New Roman" w:eastAsia="Times New Roman" w:hAnsi="Times New Roman" w:cs="Times New Roman"/>
          <w:noProof/>
          <w:sz w:val="24"/>
          <w:szCs w:val="24"/>
          <w:lang w:val="ro-RO"/>
        </w:rPr>
        <w:lastRenderedPageBreak/>
        <w:t xml:space="preserve">                                                                          </w:t>
      </w:r>
      <w:r w:rsidR="004E2A34" w:rsidRPr="003F3A6E">
        <w:rPr>
          <w:rFonts w:ascii="Times New Roman" w:eastAsia="Times New Roman" w:hAnsi="Times New Roman" w:cs="Times New Roman"/>
          <w:b/>
          <w:bCs/>
          <w:noProof/>
          <w:sz w:val="24"/>
          <w:szCs w:val="24"/>
          <w:lang w:val="ro-RO"/>
        </w:rPr>
        <w:t>P</w:t>
      </w:r>
      <w:r w:rsidR="004E2A34" w:rsidRPr="003F3A6E">
        <w:rPr>
          <w:rFonts w:ascii="Times New Roman" w:eastAsia="Times New Roman" w:hAnsi="Times New Roman" w:cs="Times New Roman"/>
          <w:b/>
          <w:bCs/>
          <w:noProof/>
          <w:sz w:val="24"/>
          <w:szCs w:val="24"/>
          <w:vertAlign w:val="subscript"/>
          <w:lang w:val="ro-RO"/>
        </w:rPr>
        <w:t>n</w:t>
      </w:r>
      <w:r w:rsidR="004E2A34" w:rsidRPr="003F3A6E">
        <w:rPr>
          <w:rFonts w:ascii="Times New Roman" w:eastAsia="Times New Roman" w:hAnsi="Times New Roman" w:cs="Times New Roman"/>
          <w:b/>
          <w:bCs/>
          <w:noProof/>
          <w:sz w:val="24"/>
          <w:szCs w:val="24"/>
          <w:lang w:val="ro-RO"/>
        </w:rPr>
        <w:t>=An*P</w:t>
      </w:r>
      <w:r w:rsidR="004E2A34" w:rsidRPr="003F3A6E">
        <w:rPr>
          <w:rFonts w:ascii="Times New Roman" w:eastAsia="Times New Roman" w:hAnsi="Times New Roman" w:cs="Times New Roman"/>
          <w:b/>
          <w:bCs/>
          <w:noProof/>
          <w:sz w:val="24"/>
          <w:szCs w:val="24"/>
          <w:vertAlign w:val="subscript"/>
          <w:lang w:val="ro-RO"/>
        </w:rPr>
        <w:t>0</w:t>
      </w:r>
      <w:r>
        <w:rPr>
          <w:rFonts w:ascii="Times New Roman" w:eastAsia="Times New Roman" w:hAnsi="Times New Roman" w:cs="Times New Roman"/>
          <w:b/>
          <w:bCs/>
          <w:noProof/>
          <w:sz w:val="24"/>
          <w:szCs w:val="24"/>
          <w:lang w:val="ro-RO"/>
        </w:rPr>
        <w:t xml:space="preserve"> ,</w:t>
      </w:r>
    </w:p>
    <w:p w14:paraId="1B6FF66C" w14:textId="7E67D504" w:rsidR="004E2A34" w:rsidRDefault="004E2A34" w:rsidP="00FA2BAC">
      <w:pPr>
        <w:spacing w:after="0" w:line="240" w:lineRule="auto"/>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Unde:</w:t>
      </w:r>
    </w:p>
    <w:tbl>
      <w:tblPr>
        <w:tblStyle w:val="TableGrid"/>
        <w:tblW w:w="0" w:type="auto"/>
        <w:tblLook w:val="04A0" w:firstRow="1" w:lastRow="0" w:firstColumn="1" w:lastColumn="0" w:noHBand="0" w:noVBand="1"/>
      </w:tblPr>
      <w:tblGrid>
        <w:gridCol w:w="805"/>
        <w:gridCol w:w="9625"/>
      </w:tblGrid>
      <w:tr w:rsidR="004E2A34" w14:paraId="297D8510" w14:textId="77777777" w:rsidTr="004E2A34">
        <w:tc>
          <w:tcPr>
            <w:tcW w:w="805" w:type="dxa"/>
          </w:tcPr>
          <w:p w14:paraId="79B540A4" w14:textId="4700804C" w:rsidR="004E2A34" w:rsidRPr="004E2A34" w:rsidRDefault="004E2A34" w:rsidP="00FA2BAC">
            <w:pPr>
              <w:jc w:val="both"/>
              <w:rPr>
                <w:rFonts w:ascii="Times New Roman" w:hAnsi="Times New Roman" w:cs="Times New Roman"/>
                <w:noProof/>
                <w:sz w:val="24"/>
                <w:szCs w:val="24"/>
                <w:vertAlign w:val="subscript"/>
                <w:lang w:val="ro-RO"/>
              </w:rPr>
            </w:pPr>
            <w:r>
              <w:rPr>
                <w:rFonts w:ascii="Times New Roman" w:hAnsi="Times New Roman" w:cs="Times New Roman"/>
                <w:noProof/>
                <w:sz w:val="24"/>
                <w:szCs w:val="24"/>
                <w:lang w:val="ro-RO"/>
              </w:rPr>
              <w:t>P</w:t>
            </w:r>
            <w:r>
              <w:rPr>
                <w:rFonts w:ascii="Times New Roman" w:hAnsi="Times New Roman" w:cs="Times New Roman"/>
                <w:noProof/>
                <w:sz w:val="24"/>
                <w:szCs w:val="24"/>
                <w:vertAlign w:val="subscript"/>
                <w:lang w:val="ro-RO"/>
              </w:rPr>
              <w:t>n</w:t>
            </w:r>
          </w:p>
        </w:tc>
        <w:tc>
          <w:tcPr>
            <w:tcW w:w="9625" w:type="dxa"/>
          </w:tcPr>
          <w:p w14:paraId="397DC864" w14:textId="69C84399" w:rsidR="004E2A34" w:rsidRDefault="004E2A34" w:rsidP="00FA2BAC">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Prețul ajustat al serviciului care face obiectul Acordului-cadru, cu două zecimale</w:t>
            </w:r>
          </w:p>
        </w:tc>
      </w:tr>
      <w:tr w:rsidR="004E2A34" w14:paraId="61101D18" w14:textId="77777777" w:rsidTr="004E2A34">
        <w:tc>
          <w:tcPr>
            <w:tcW w:w="805" w:type="dxa"/>
          </w:tcPr>
          <w:p w14:paraId="4F667D65" w14:textId="2CED73EC" w:rsidR="004E2A34" w:rsidRDefault="004E2A34" w:rsidP="00FA2BAC">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An</w:t>
            </w:r>
          </w:p>
        </w:tc>
        <w:tc>
          <w:tcPr>
            <w:tcW w:w="9625" w:type="dxa"/>
          </w:tcPr>
          <w:p w14:paraId="29E56994" w14:textId="0C2817EE" w:rsidR="004E2A34" w:rsidRDefault="004E2A34" w:rsidP="00FA2BAC">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Coeficientul de ajustare al prețului unitar pentru serviciul din Acordul-cadru, obținut prin aplicarea formulei de ajustare de mai sus</w:t>
            </w:r>
          </w:p>
        </w:tc>
      </w:tr>
      <w:tr w:rsidR="004E2A34" w14:paraId="3B6358A8" w14:textId="77777777" w:rsidTr="004E2A34">
        <w:tc>
          <w:tcPr>
            <w:tcW w:w="805" w:type="dxa"/>
          </w:tcPr>
          <w:p w14:paraId="423902C0" w14:textId="2AE44AAF" w:rsidR="004E2A34" w:rsidRPr="004E2A34" w:rsidRDefault="004E2A34" w:rsidP="00FA2BAC">
            <w:pPr>
              <w:jc w:val="both"/>
              <w:rPr>
                <w:rFonts w:ascii="Times New Roman" w:hAnsi="Times New Roman" w:cs="Times New Roman"/>
                <w:noProof/>
                <w:sz w:val="24"/>
                <w:szCs w:val="24"/>
                <w:vertAlign w:val="subscript"/>
                <w:lang w:val="ro-RO"/>
              </w:rPr>
            </w:pPr>
            <w:r>
              <w:rPr>
                <w:rFonts w:ascii="Times New Roman" w:hAnsi="Times New Roman" w:cs="Times New Roman"/>
                <w:noProof/>
                <w:sz w:val="24"/>
                <w:szCs w:val="24"/>
                <w:lang w:val="ro-RO"/>
              </w:rPr>
              <w:t>P</w:t>
            </w:r>
            <w:r>
              <w:rPr>
                <w:rFonts w:ascii="Times New Roman" w:hAnsi="Times New Roman" w:cs="Times New Roman"/>
                <w:noProof/>
                <w:sz w:val="24"/>
                <w:szCs w:val="24"/>
                <w:vertAlign w:val="subscript"/>
                <w:lang w:val="ro-RO"/>
              </w:rPr>
              <w:t>0</w:t>
            </w:r>
          </w:p>
        </w:tc>
        <w:tc>
          <w:tcPr>
            <w:tcW w:w="9625" w:type="dxa"/>
          </w:tcPr>
          <w:p w14:paraId="202B6235" w14:textId="1465062E" w:rsidR="004E2A34" w:rsidRDefault="004E2A34" w:rsidP="00FA2BAC">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Prețul unitar al serviciului care face obietul Acordului- cadru  din oferta financiară depusp de cptre Promitentul- Prestator</w:t>
            </w:r>
          </w:p>
        </w:tc>
      </w:tr>
    </w:tbl>
    <w:p w14:paraId="46E72CF4" w14:textId="77777777" w:rsidR="004E2A34" w:rsidRDefault="004E2A34" w:rsidP="00FA2BAC">
      <w:pPr>
        <w:spacing w:after="0" w:line="240" w:lineRule="auto"/>
        <w:jc w:val="both"/>
        <w:rPr>
          <w:rFonts w:ascii="Times New Roman" w:eastAsia="Times New Roman" w:hAnsi="Times New Roman" w:cs="Times New Roman"/>
          <w:noProof/>
          <w:sz w:val="24"/>
          <w:szCs w:val="24"/>
          <w:lang w:val="ro-RO"/>
        </w:rPr>
      </w:pPr>
    </w:p>
    <w:p w14:paraId="150439A7" w14:textId="21BC0660" w:rsidR="00272CD1" w:rsidRDefault="003F3A6E" w:rsidP="00FA2BAC">
      <w:pPr>
        <w:spacing w:after="0" w:line="240" w:lineRule="auto"/>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 xml:space="preserve">            Ulterior încheierii Acordului- cadru, la fiecare 6 luni, se va realiza ajustarea prețului ofertat numai dacă prețul unitar ajustat P</w:t>
      </w:r>
      <w:r>
        <w:rPr>
          <w:rFonts w:ascii="Times New Roman" w:eastAsia="Times New Roman" w:hAnsi="Times New Roman" w:cs="Times New Roman"/>
          <w:noProof/>
          <w:sz w:val="24"/>
          <w:szCs w:val="24"/>
          <w:vertAlign w:val="subscript"/>
          <w:lang w:val="ro-RO"/>
        </w:rPr>
        <w:t xml:space="preserve">n </w:t>
      </w:r>
      <w:r>
        <w:rPr>
          <w:rFonts w:ascii="Times New Roman" w:eastAsia="Times New Roman" w:hAnsi="Times New Roman" w:cs="Times New Roman"/>
          <w:noProof/>
          <w:sz w:val="24"/>
          <w:szCs w:val="24"/>
          <w:lang w:val="ro-RO"/>
        </w:rPr>
        <w:t xml:space="preserve">variaă în sensul majorării sau diminuării ce cel puțin 3% față de prețul unitar din oferta financiară depusă de către promitentul- prestator. </w:t>
      </w:r>
    </w:p>
    <w:p w14:paraId="5DF4C401" w14:textId="72C22BD4" w:rsidR="003F3A6E" w:rsidRDefault="003F3A6E" w:rsidP="00FA2BAC">
      <w:pPr>
        <w:spacing w:after="0" w:line="240" w:lineRule="auto"/>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 xml:space="preserve">            În orice situație, prețul Acordului-cadru poate fi ajustat doar în măsura strict necesară pentru acoperirea costurilor pe baza cărora s-a fundamentat prețul Acordului-cadru.</w:t>
      </w:r>
    </w:p>
    <w:p w14:paraId="47224722" w14:textId="4BA7F926" w:rsidR="003F3A6E" w:rsidRPr="003F3A6E" w:rsidRDefault="003F3A6E" w:rsidP="00FA2BAC">
      <w:pPr>
        <w:spacing w:after="0" w:line="240" w:lineRule="auto"/>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 xml:space="preserve">            La calculul valorii Contractelor- subsecvente întocmite ulterior ajustării prețului se vor lua în considerare prețul unitar ajustat cu două zecimale. </w:t>
      </w:r>
    </w:p>
    <w:p w14:paraId="569C8523"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rPr>
      </w:pPr>
      <w:r w:rsidRPr="00FA2BAC">
        <w:rPr>
          <w:rFonts w:ascii="Times New Roman" w:eastAsia="Times New Roman" w:hAnsi="Times New Roman" w:cs="Times New Roman"/>
          <w:sz w:val="24"/>
          <w:szCs w:val="24"/>
          <w:lang w:val="ro-RO"/>
        </w:rPr>
        <w:t xml:space="preserve">5.3. Valoare acordului cadru este de ................... </w:t>
      </w:r>
      <w:r w:rsidRPr="00FA2BAC">
        <w:rPr>
          <w:rFonts w:ascii="Times New Roman" w:eastAsia="Times New Roman" w:hAnsi="Times New Roman" w:cs="Times New Roman"/>
          <w:b/>
          <w:sz w:val="24"/>
          <w:szCs w:val="24"/>
          <w:lang w:val="ro-RO"/>
        </w:rPr>
        <w:t xml:space="preserve">lei </w:t>
      </w:r>
      <w:r w:rsidRPr="00FA2BAC">
        <w:rPr>
          <w:rFonts w:ascii="Times New Roman" w:eastAsia="Times New Roman" w:hAnsi="Times New Roman" w:cs="Times New Roman"/>
          <w:sz w:val="24"/>
          <w:szCs w:val="24"/>
          <w:lang w:val="ro-RO"/>
        </w:rPr>
        <w:t xml:space="preserve">la care se adauga </w:t>
      </w:r>
      <w:r w:rsidRPr="00FA2BAC">
        <w:rPr>
          <w:rFonts w:ascii="Times New Roman" w:eastAsia="Times New Roman" w:hAnsi="Times New Roman" w:cs="Times New Roman"/>
          <w:b/>
          <w:sz w:val="24"/>
          <w:szCs w:val="24"/>
          <w:lang w:val="ro-RO"/>
        </w:rPr>
        <w:t>TVA</w:t>
      </w:r>
      <w:r w:rsidRPr="00FA2BAC">
        <w:rPr>
          <w:rFonts w:ascii="Times New Roman" w:eastAsia="Times New Roman" w:hAnsi="Times New Roman" w:cs="Times New Roman"/>
          <w:sz w:val="24"/>
          <w:szCs w:val="24"/>
          <w:lang w:val="ro-RO"/>
        </w:rPr>
        <w:t xml:space="preserve"> în valoare de .................. </w:t>
      </w:r>
      <w:r w:rsidRPr="00FA2BAC">
        <w:rPr>
          <w:rFonts w:ascii="Times New Roman" w:eastAsia="Times New Roman" w:hAnsi="Times New Roman" w:cs="Times New Roman"/>
          <w:b/>
          <w:sz w:val="24"/>
          <w:szCs w:val="24"/>
          <w:lang w:val="ro-RO"/>
        </w:rPr>
        <w:t>lei</w:t>
      </w:r>
      <w:r w:rsidRPr="00FA2BAC">
        <w:rPr>
          <w:rFonts w:ascii="Times New Roman" w:eastAsia="Times New Roman" w:hAnsi="Times New Roman" w:cs="Times New Roman"/>
          <w:sz w:val="24"/>
          <w:szCs w:val="24"/>
          <w:lang w:val="ro-RO"/>
        </w:rPr>
        <w:t>.</w:t>
      </w:r>
    </w:p>
    <w:p w14:paraId="4DAC698E" w14:textId="77777777" w:rsidR="00FA2BAC" w:rsidRPr="00FA2BAC" w:rsidRDefault="00FA2BAC" w:rsidP="00FA2BAC">
      <w:pPr>
        <w:spacing w:after="0" w:line="240" w:lineRule="auto"/>
        <w:jc w:val="both"/>
        <w:rPr>
          <w:rFonts w:ascii="Times New Roman" w:eastAsia="Times New Roman" w:hAnsi="Times New Roman" w:cs="Times New Roman"/>
          <w:b/>
          <w:sz w:val="24"/>
          <w:szCs w:val="24"/>
          <w:lang w:val="ro-RO"/>
        </w:rPr>
      </w:pPr>
      <w:r w:rsidRPr="00FA2BAC">
        <w:rPr>
          <w:rFonts w:ascii="Times New Roman" w:eastAsia="Times New Roman" w:hAnsi="Times New Roman" w:cs="Times New Roman"/>
          <w:b/>
          <w:sz w:val="24"/>
          <w:szCs w:val="24"/>
          <w:lang w:val="ro-RO"/>
        </w:rPr>
        <w:t>6. CONDIȚII GENERALE</w:t>
      </w:r>
    </w:p>
    <w:p w14:paraId="6A5A3E41" w14:textId="77777777" w:rsidR="004C7727" w:rsidRDefault="00FA2BAC" w:rsidP="00FA2BAC">
      <w:pPr>
        <w:spacing w:after="0" w:line="240" w:lineRule="auto"/>
        <w:jc w:val="both"/>
        <w:rPr>
          <w:rFonts w:ascii="Times New Roman" w:eastAsia="Times New Roman" w:hAnsi="Times New Roman" w:cs="Times New Roman"/>
          <w:bCs/>
          <w:noProof/>
          <w:sz w:val="24"/>
          <w:szCs w:val="24"/>
        </w:rPr>
      </w:pPr>
      <w:r w:rsidRPr="00FA2BAC">
        <w:rPr>
          <w:rFonts w:ascii="Times New Roman" w:eastAsia="Times New Roman" w:hAnsi="Times New Roman" w:cs="Times New Roman"/>
          <w:sz w:val="24"/>
          <w:szCs w:val="24"/>
          <w:lang w:val="ro-RO"/>
        </w:rPr>
        <w:t xml:space="preserve">6.1. Contractele subsecvente se vor atribui după încheierea acordului cadru, cu acordul părților, în conformitate cu oferta declarată câștigătoare și vor avea ca obiect </w:t>
      </w:r>
      <w:r w:rsidR="004C7727">
        <w:rPr>
          <w:rFonts w:ascii="Times New Roman" w:eastAsia="Times New Roman" w:hAnsi="Times New Roman" w:cs="Times New Roman"/>
          <w:sz w:val="24"/>
          <w:szCs w:val="24"/>
          <w:lang w:val="ro-RO"/>
        </w:rPr>
        <w:t>prestarea de serviciului de vidanjare</w:t>
      </w:r>
      <w:r w:rsidRPr="00FA2BAC">
        <w:rPr>
          <w:rFonts w:ascii="Times New Roman" w:eastAsia="Times New Roman" w:hAnsi="Times New Roman" w:cs="Times New Roman"/>
          <w:bCs/>
          <w:noProof/>
          <w:sz w:val="24"/>
          <w:szCs w:val="24"/>
        </w:rPr>
        <w:t xml:space="preserve">  pentru UM </w:t>
      </w:r>
      <w:r w:rsidR="00C86DD3">
        <w:rPr>
          <w:rFonts w:ascii="Times New Roman" w:eastAsia="Times New Roman" w:hAnsi="Times New Roman" w:cs="Times New Roman"/>
          <w:bCs/>
          <w:noProof/>
          <w:sz w:val="24"/>
          <w:szCs w:val="24"/>
        </w:rPr>
        <w:t>01495 Cincu</w:t>
      </w:r>
      <w:r w:rsidR="004C7727">
        <w:rPr>
          <w:rFonts w:ascii="Times New Roman" w:eastAsia="Times New Roman" w:hAnsi="Times New Roman" w:cs="Times New Roman"/>
          <w:bCs/>
          <w:noProof/>
          <w:sz w:val="24"/>
          <w:szCs w:val="24"/>
        </w:rPr>
        <w:t>, respectiv poligonul…..</w:t>
      </w:r>
    </w:p>
    <w:p w14:paraId="2313435E" w14:textId="77777777" w:rsidR="00FA2BAC" w:rsidRPr="00FA2BAC" w:rsidRDefault="00FA2BAC" w:rsidP="00FA2BAC">
      <w:pPr>
        <w:spacing w:after="0" w:line="240" w:lineRule="auto"/>
        <w:jc w:val="both"/>
        <w:rPr>
          <w:rFonts w:ascii="Times New Roman" w:eastAsia="Times New Roman" w:hAnsi="Times New Roman" w:cs="Times New Roman"/>
          <w:b/>
          <w:sz w:val="24"/>
          <w:szCs w:val="24"/>
          <w:lang w:val="ro-RO"/>
        </w:rPr>
      </w:pPr>
      <w:r w:rsidRPr="00FA2BAC">
        <w:rPr>
          <w:rFonts w:ascii="Times New Roman" w:eastAsia="Times New Roman" w:hAnsi="Times New Roman" w:cs="Times New Roman"/>
          <w:b/>
          <w:sz w:val="24"/>
          <w:szCs w:val="24"/>
          <w:lang w:val="ro-RO"/>
        </w:rPr>
        <w:t>7. DOCUMENTELE ACORDULUI-CADRU</w:t>
      </w:r>
    </w:p>
    <w:p w14:paraId="350C3B60"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rPr>
      </w:pPr>
      <w:r w:rsidRPr="00FA2BAC">
        <w:rPr>
          <w:rFonts w:ascii="Times New Roman" w:eastAsia="Times New Roman" w:hAnsi="Times New Roman" w:cs="Times New Roman"/>
          <w:sz w:val="24"/>
          <w:szCs w:val="24"/>
          <w:lang w:val="ro-RO"/>
        </w:rPr>
        <w:t>7.1. Documentele acordului cadru sunt:</w:t>
      </w:r>
    </w:p>
    <w:p w14:paraId="3001F578" w14:textId="06337FFB" w:rsidR="00FA2BAC" w:rsidRPr="00FA2BAC" w:rsidRDefault="003F3A6E" w:rsidP="003F3A6E">
      <w:pPr>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FA2BAC" w:rsidRPr="00FA2BAC">
        <w:rPr>
          <w:rFonts w:ascii="Times New Roman" w:eastAsia="Times New Roman" w:hAnsi="Times New Roman" w:cs="Times New Roman"/>
          <w:sz w:val="24"/>
          <w:szCs w:val="24"/>
          <w:lang w:val="ro-RO"/>
        </w:rPr>
        <w:t xml:space="preserve">- caietul de sarcini, inclusiv clarificările și/sau măsurile de remediere aduse până la depunerea ofertelor ce privesc aspectele tehnice și financiare – anexa nr. </w:t>
      </w:r>
      <w:r>
        <w:rPr>
          <w:rFonts w:ascii="Times New Roman" w:eastAsia="Times New Roman" w:hAnsi="Times New Roman" w:cs="Times New Roman"/>
          <w:sz w:val="24"/>
          <w:szCs w:val="24"/>
          <w:lang w:val="ro-RO"/>
        </w:rPr>
        <w:t>...</w:t>
      </w:r>
      <w:r w:rsidR="00FA2BAC" w:rsidRPr="00FA2BAC">
        <w:rPr>
          <w:rFonts w:ascii="Times New Roman" w:eastAsia="Times New Roman" w:hAnsi="Times New Roman" w:cs="Times New Roman"/>
          <w:sz w:val="24"/>
          <w:szCs w:val="24"/>
          <w:lang w:val="ro-RO"/>
        </w:rPr>
        <w:t>;</w:t>
      </w:r>
    </w:p>
    <w:p w14:paraId="5632B71D" w14:textId="4957D2F8" w:rsidR="00FA2BAC" w:rsidRPr="00FA2BAC" w:rsidRDefault="003F3A6E" w:rsidP="003F3A6E">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E0038A">
        <w:rPr>
          <w:rFonts w:ascii="Times New Roman" w:eastAsia="Times New Roman" w:hAnsi="Times New Roman" w:cs="Times New Roman"/>
          <w:sz w:val="24"/>
          <w:szCs w:val="24"/>
          <w:lang w:val="ro-RO"/>
        </w:rPr>
        <w:t>-</w:t>
      </w:r>
      <w:r w:rsidR="00FA2BAC" w:rsidRPr="00FA2BAC">
        <w:rPr>
          <w:rFonts w:ascii="Times New Roman" w:eastAsia="Times New Roman" w:hAnsi="Times New Roman" w:cs="Times New Roman"/>
          <w:sz w:val="24"/>
          <w:szCs w:val="24"/>
          <w:lang w:val="ro-RO"/>
        </w:rPr>
        <w:t xml:space="preserve"> propunerea tehnică a promitentului</w:t>
      </w:r>
      <w:r w:rsidR="004C7727">
        <w:rPr>
          <w:rFonts w:ascii="Times New Roman" w:eastAsia="Times New Roman" w:hAnsi="Times New Roman" w:cs="Times New Roman"/>
          <w:sz w:val="24"/>
          <w:szCs w:val="24"/>
          <w:lang w:val="ro-RO"/>
        </w:rPr>
        <w:t>- prestator</w:t>
      </w:r>
      <w:r w:rsidR="00FA2BAC" w:rsidRPr="00FA2BAC">
        <w:rPr>
          <w:rFonts w:ascii="Times New Roman" w:eastAsia="Times New Roman" w:hAnsi="Times New Roman" w:cs="Times New Roman"/>
          <w:sz w:val="24"/>
          <w:szCs w:val="24"/>
          <w:lang w:val="ro-RO"/>
        </w:rPr>
        <w:t xml:space="preserve">– anexa nr. </w:t>
      </w:r>
      <w:r>
        <w:rPr>
          <w:rFonts w:ascii="Times New Roman" w:eastAsia="Times New Roman" w:hAnsi="Times New Roman" w:cs="Times New Roman"/>
          <w:sz w:val="24"/>
          <w:szCs w:val="24"/>
          <w:lang w:val="ro-RO"/>
        </w:rPr>
        <w:t>...</w:t>
      </w:r>
      <w:r w:rsidR="00FA2BAC" w:rsidRPr="00FA2BAC">
        <w:rPr>
          <w:rFonts w:ascii="Times New Roman" w:eastAsia="Times New Roman" w:hAnsi="Times New Roman" w:cs="Times New Roman"/>
          <w:sz w:val="24"/>
          <w:szCs w:val="24"/>
          <w:lang w:val="ro-RO"/>
        </w:rPr>
        <w:t>;</w:t>
      </w:r>
    </w:p>
    <w:p w14:paraId="72A7A80D" w14:textId="1F481014" w:rsidR="00FA2BAC" w:rsidRPr="00FA2BAC" w:rsidRDefault="003F3A6E" w:rsidP="003F3A6E">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FA2BAC" w:rsidRPr="00FA2BAC">
        <w:rPr>
          <w:rFonts w:ascii="Times New Roman" w:eastAsia="Times New Roman" w:hAnsi="Times New Roman" w:cs="Times New Roman"/>
          <w:sz w:val="24"/>
          <w:szCs w:val="24"/>
          <w:lang w:val="ro-RO"/>
        </w:rPr>
        <w:t>- cantitățile estimate, minime și maxime</w:t>
      </w:r>
      <w:r w:rsidR="004C7727">
        <w:rPr>
          <w:rFonts w:ascii="Times New Roman" w:eastAsia="Times New Roman" w:hAnsi="Times New Roman" w:cs="Times New Roman"/>
          <w:sz w:val="24"/>
          <w:szCs w:val="24"/>
          <w:lang w:val="ro-RO"/>
        </w:rPr>
        <w:t xml:space="preserve"> </w:t>
      </w:r>
      <w:r w:rsidR="00FA2BAC" w:rsidRPr="00FA2BAC">
        <w:rPr>
          <w:rFonts w:ascii="Times New Roman" w:eastAsia="Times New Roman" w:hAnsi="Times New Roman" w:cs="Times New Roman"/>
          <w:sz w:val="24"/>
          <w:szCs w:val="24"/>
          <w:lang w:val="ro-RO"/>
        </w:rPr>
        <w:t xml:space="preserve">ce se pot achiziționa în baza   unui contract subsecvent, precum și prețurile unitare ale produselor – anexa nr. </w:t>
      </w:r>
      <w:r>
        <w:rPr>
          <w:rFonts w:ascii="Times New Roman" w:eastAsia="Times New Roman" w:hAnsi="Times New Roman" w:cs="Times New Roman"/>
          <w:sz w:val="24"/>
          <w:szCs w:val="24"/>
          <w:lang w:val="ro-RO"/>
        </w:rPr>
        <w:t>...</w:t>
      </w:r>
      <w:r w:rsidR="00FA2BAC" w:rsidRPr="00FA2BAC">
        <w:rPr>
          <w:rFonts w:ascii="Times New Roman" w:eastAsia="Times New Roman" w:hAnsi="Times New Roman" w:cs="Times New Roman"/>
          <w:sz w:val="24"/>
          <w:szCs w:val="24"/>
          <w:lang w:val="ro-RO"/>
        </w:rPr>
        <w:t>;</w:t>
      </w:r>
    </w:p>
    <w:p w14:paraId="24E6F6BB" w14:textId="61C82042" w:rsidR="00FA2BAC" w:rsidRPr="00FA2BAC" w:rsidRDefault="003F3A6E" w:rsidP="003F3A6E">
      <w:pPr>
        <w:spacing w:after="0" w:line="240" w:lineRule="auto"/>
        <w:ind w:left="288"/>
        <w:jc w:val="both"/>
        <w:rPr>
          <w:rFonts w:ascii="Times New Roman" w:eastAsia="Times New Roman" w:hAnsi="Times New Roman" w:cs="Times New Roman"/>
          <w:sz w:val="24"/>
          <w:szCs w:val="24"/>
          <w:lang w:val="ro-RO"/>
        </w:rPr>
      </w:pPr>
      <w:r>
        <w:rPr>
          <w:rFonts w:ascii="Times New Roman" w:eastAsia="Times New Roman" w:hAnsi="Times New Roman" w:cs="Times New Roman"/>
          <w:noProof/>
          <w:sz w:val="24"/>
          <w:szCs w:val="24"/>
        </w:rPr>
        <w:t xml:space="preserve">     </w:t>
      </w:r>
      <w:r w:rsidR="00FA2BAC" w:rsidRPr="00FA2BAC">
        <w:rPr>
          <w:rFonts w:ascii="Times New Roman" w:eastAsia="Times New Roman" w:hAnsi="Times New Roman" w:cs="Times New Roman"/>
          <w:noProof/>
          <w:sz w:val="24"/>
          <w:szCs w:val="24"/>
        </w:rPr>
        <w:t>- propunerea financiară a promitentului</w:t>
      </w:r>
      <w:r w:rsidR="004C7727">
        <w:rPr>
          <w:rFonts w:ascii="Times New Roman" w:eastAsia="Times New Roman" w:hAnsi="Times New Roman" w:cs="Times New Roman"/>
          <w:noProof/>
          <w:sz w:val="24"/>
          <w:szCs w:val="24"/>
        </w:rPr>
        <w:t xml:space="preserve">- prestator </w:t>
      </w:r>
      <w:r w:rsidR="00FA2BAC" w:rsidRPr="00FA2BAC">
        <w:rPr>
          <w:rFonts w:ascii="Times New Roman" w:eastAsia="Times New Roman" w:hAnsi="Times New Roman" w:cs="Times New Roman"/>
          <w:sz w:val="24"/>
          <w:szCs w:val="24"/>
          <w:lang w:val="ro-RO"/>
        </w:rPr>
        <w:t xml:space="preserve">– anexa nr. </w:t>
      </w:r>
      <w:r>
        <w:rPr>
          <w:rFonts w:ascii="Times New Roman" w:eastAsia="Times New Roman" w:hAnsi="Times New Roman" w:cs="Times New Roman"/>
          <w:sz w:val="24"/>
          <w:szCs w:val="24"/>
          <w:lang w:val="ro-RO"/>
        </w:rPr>
        <w:t>...</w:t>
      </w:r>
      <w:r w:rsidR="00FA2BAC" w:rsidRPr="00FA2BAC">
        <w:rPr>
          <w:rFonts w:ascii="Times New Roman" w:eastAsia="Times New Roman" w:hAnsi="Times New Roman" w:cs="Times New Roman"/>
          <w:sz w:val="24"/>
          <w:szCs w:val="24"/>
          <w:lang w:val="ro-RO"/>
        </w:rPr>
        <w:t>;</w:t>
      </w:r>
    </w:p>
    <w:p w14:paraId="4B942F16" w14:textId="36CC9727" w:rsidR="00FA2BAC" w:rsidRPr="00FA2BAC" w:rsidRDefault="003F3A6E" w:rsidP="003F3A6E">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FA2BAC" w:rsidRPr="00FA2BAC">
        <w:rPr>
          <w:rFonts w:ascii="Times New Roman" w:eastAsia="Times New Roman" w:hAnsi="Times New Roman" w:cs="Times New Roman"/>
          <w:sz w:val="24"/>
          <w:szCs w:val="24"/>
          <w:lang w:val="ro-RO"/>
        </w:rPr>
        <w:t xml:space="preserve">- angajamentul ferm de susținere al unui terț, dacă este cazul – anexa nr. </w:t>
      </w:r>
      <w:r>
        <w:rPr>
          <w:rFonts w:ascii="Times New Roman" w:eastAsia="Times New Roman" w:hAnsi="Times New Roman" w:cs="Times New Roman"/>
          <w:sz w:val="24"/>
          <w:szCs w:val="24"/>
          <w:lang w:val="ro-RO"/>
        </w:rPr>
        <w:t>...</w:t>
      </w:r>
      <w:r w:rsidR="00FA2BAC" w:rsidRPr="00FA2BAC">
        <w:rPr>
          <w:rFonts w:ascii="Times New Roman" w:eastAsia="Times New Roman" w:hAnsi="Times New Roman" w:cs="Times New Roman"/>
          <w:sz w:val="24"/>
          <w:szCs w:val="24"/>
          <w:lang w:val="ro-RO"/>
        </w:rPr>
        <w:t>;</w:t>
      </w:r>
    </w:p>
    <w:p w14:paraId="0EDF3FF4" w14:textId="6EBC1811" w:rsidR="00FA2BAC" w:rsidRPr="00FA2BAC" w:rsidRDefault="003F3A6E" w:rsidP="003F3A6E">
      <w:pPr>
        <w:spacing w:after="0" w:line="240" w:lineRule="auto"/>
        <w:ind w:left="288"/>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FA2BAC" w:rsidRPr="00FA2BAC">
        <w:rPr>
          <w:rFonts w:ascii="Times New Roman" w:eastAsia="Times New Roman" w:hAnsi="Times New Roman" w:cs="Times New Roman"/>
          <w:sz w:val="24"/>
          <w:szCs w:val="24"/>
          <w:lang w:val="ro-RO"/>
        </w:rPr>
        <w:t xml:space="preserve">- acordul de asociere, dacă este cazul – anexa nr. </w:t>
      </w:r>
      <w:r>
        <w:rPr>
          <w:rFonts w:ascii="Times New Roman" w:eastAsia="Times New Roman" w:hAnsi="Times New Roman" w:cs="Times New Roman"/>
          <w:sz w:val="24"/>
          <w:szCs w:val="24"/>
          <w:lang w:val="ro-RO"/>
        </w:rPr>
        <w:t>...</w:t>
      </w:r>
      <w:r w:rsidR="00FA2BAC" w:rsidRPr="00FA2BAC">
        <w:rPr>
          <w:rFonts w:ascii="Times New Roman" w:eastAsia="Times New Roman" w:hAnsi="Times New Roman" w:cs="Times New Roman"/>
          <w:sz w:val="24"/>
          <w:szCs w:val="24"/>
          <w:lang w:val="ro-RO"/>
        </w:rPr>
        <w:t>;</w:t>
      </w:r>
    </w:p>
    <w:p w14:paraId="25A528C4" w14:textId="318907C9" w:rsidR="00FA2BAC" w:rsidRPr="00FA2BAC" w:rsidRDefault="003F3A6E" w:rsidP="003F3A6E">
      <w:pPr>
        <w:spacing w:after="0" w:line="240" w:lineRule="auto"/>
        <w:ind w:left="288"/>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lang w:val="ro-RO"/>
        </w:rPr>
        <w:t xml:space="preserve">     </w:t>
      </w:r>
      <w:r w:rsidR="00FA2BAC" w:rsidRPr="00FA2BAC">
        <w:rPr>
          <w:rFonts w:ascii="Times New Roman" w:eastAsia="Times New Roman" w:hAnsi="Times New Roman" w:cs="Times New Roman"/>
          <w:sz w:val="24"/>
          <w:szCs w:val="24"/>
          <w:lang w:val="ro-RO"/>
        </w:rPr>
        <w:t xml:space="preserve">- acte adiționale, dacă este cazul – anexa nr. </w:t>
      </w:r>
      <w:r>
        <w:rPr>
          <w:rFonts w:ascii="Times New Roman" w:eastAsia="Times New Roman" w:hAnsi="Times New Roman" w:cs="Times New Roman"/>
          <w:sz w:val="24"/>
          <w:szCs w:val="24"/>
          <w:lang w:val="ro-RO"/>
        </w:rPr>
        <w:t>...</w:t>
      </w:r>
      <w:r w:rsidR="00FA2BAC" w:rsidRPr="00FA2BAC">
        <w:rPr>
          <w:rFonts w:ascii="Times New Roman" w:eastAsia="Times New Roman" w:hAnsi="Times New Roman" w:cs="Times New Roman"/>
          <w:sz w:val="24"/>
          <w:szCs w:val="24"/>
          <w:lang w:val="ro-RO"/>
        </w:rPr>
        <w:t>.</w:t>
      </w:r>
    </w:p>
    <w:p w14:paraId="4C19B8BA" w14:textId="77777777" w:rsidR="00FA2BAC" w:rsidRPr="00FA2BAC" w:rsidRDefault="00FA2BAC" w:rsidP="003F3A6E">
      <w:pPr>
        <w:spacing w:after="0" w:line="240" w:lineRule="auto"/>
        <w:ind w:left="288"/>
        <w:jc w:val="both"/>
        <w:rPr>
          <w:rFonts w:ascii="Times New Roman" w:eastAsia="Times New Roman" w:hAnsi="Times New Roman" w:cs="Times New Roman"/>
          <w:b/>
          <w:bCs/>
          <w:i/>
          <w:iCs/>
          <w:sz w:val="16"/>
          <w:szCs w:val="16"/>
          <w:lang w:val="ro-RO" w:eastAsia="ro-RO"/>
        </w:rPr>
      </w:pPr>
    </w:p>
    <w:p w14:paraId="11D08307" w14:textId="77777777" w:rsidR="00FA2BAC" w:rsidRPr="00FA2BAC" w:rsidRDefault="00FA2BAC" w:rsidP="00FA2BAC">
      <w:pPr>
        <w:spacing w:after="0" w:line="240" w:lineRule="auto"/>
        <w:jc w:val="both"/>
        <w:rPr>
          <w:rFonts w:ascii="Times New Roman" w:eastAsia="Times New Roman" w:hAnsi="Times New Roman" w:cs="Times New Roman"/>
          <w:b/>
          <w:bCs/>
          <w:sz w:val="24"/>
          <w:szCs w:val="24"/>
          <w:lang w:val="ro-RO"/>
        </w:rPr>
      </w:pPr>
      <w:r w:rsidRPr="00FA2BAC">
        <w:rPr>
          <w:rFonts w:ascii="Times New Roman" w:eastAsia="Times New Roman" w:hAnsi="Times New Roman" w:cs="Times New Roman"/>
          <w:b/>
          <w:bCs/>
          <w:iCs/>
          <w:sz w:val="24"/>
          <w:szCs w:val="24"/>
          <w:lang w:val="ro-RO"/>
        </w:rPr>
        <w:t>8.</w:t>
      </w:r>
      <w:r w:rsidRPr="00FA2BAC">
        <w:rPr>
          <w:rFonts w:ascii="Times New Roman" w:eastAsia="Times New Roman" w:hAnsi="Times New Roman" w:cs="Times New Roman"/>
          <w:b/>
          <w:bCs/>
          <w:sz w:val="24"/>
          <w:szCs w:val="24"/>
          <w:lang w:val="ro-RO"/>
        </w:rPr>
        <w:t xml:space="preserve"> </w:t>
      </w:r>
      <w:r w:rsidRPr="00FA2BAC">
        <w:rPr>
          <w:rFonts w:ascii="Times New Roman" w:eastAsia="Times New Roman" w:hAnsi="Times New Roman" w:cs="Times New Roman"/>
          <w:b/>
          <w:bCs/>
          <w:iCs/>
          <w:sz w:val="24"/>
          <w:szCs w:val="24"/>
          <w:lang w:val="ro-RO"/>
        </w:rPr>
        <w:t>CANTITATEA PREVIZIONATĂ</w:t>
      </w:r>
      <w:r w:rsidRPr="00FA2BAC">
        <w:rPr>
          <w:rFonts w:ascii="Times New Roman" w:eastAsia="Times New Roman" w:hAnsi="Times New Roman" w:cs="Times New Roman"/>
          <w:b/>
          <w:bCs/>
          <w:sz w:val="24"/>
          <w:szCs w:val="24"/>
          <w:lang w:val="ro-RO"/>
        </w:rPr>
        <w:t xml:space="preserve"> </w:t>
      </w:r>
    </w:p>
    <w:p w14:paraId="073F53A7"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rPr>
      </w:pPr>
      <w:r w:rsidRPr="00FA2BAC">
        <w:rPr>
          <w:rFonts w:ascii="Times New Roman" w:eastAsia="Times New Roman" w:hAnsi="Times New Roman" w:cs="Times New Roman"/>
          <w:sz w:val="24"/>
          <w:szCs w:val="24"/>
          <w:lang w:val="ro-RO"/>
        </w:rPr>
        <w:t xml:space="preserve">8.1. Cantitățile minime și maxime estimate a se achiziționa printr-un contract subsecvent, precum și cantitățile minime și maxime estimate a se achiziționa în baza acordului-cadru sunt specificate în anexa nr. </w:t>
      </w:r>
      <w:r w:rsidR="005067E9">
        <w:rPr>
          <w:rFonts w:ascii="Times New Roman" w:eastAsia="Times New Roman" w:hAnsi="Times New Roman" w:cs="Times New Roman"/>
          <w:sz w:val="24"/>
          <w:szCs w:val="24"/>
          <w:lang w:val="ro-RO"/>
        </w:rPr>
        <w:t>2</w:t>
      </w:r>
      <w:r w:rsidRPr="00FA2BAC">
        <w:rPr>
          <w:rFonts w:ascii="Times New Roman" w:eastAsia="Times New Roman" w:hAnsi="Times New Roman" w:cs="Times New Roman"/>
          <w:sz w:val="24"/>
          <w:szCs w:val="24"/>
          <w:lang w:val="ro-RO"/>
        </w:rPr>
        <w:t>.</w:t>
      </w:r>
    </w:p>
    <w:p w14:paraId="2378D24F" w14:textId="77777777" w:rsidR="00FA2BAC" w:rsidRPr="00FA2BAC" w:rsidRDefault="00FA2BAC" w:rsidP="00FA2BAC">
      <w:pPr>
        <w:spacing w:after="0" w:line="240" w:lineRule="auto"/>
        <w:jc w:val="both"/>
        <w:rPr>
          <w:rFonts w:ascii="Times New Roman" w:eastAsia="Times New Roman" w:hAnsi="Times New Roman" w:cs="Times New Roman"/>
          <w:b/>
          <w:bCs/>
          <w:iCs/>
          <w:sz w:val="24"/>
          <w:szCs w:val="24"/>
          <w:lang w:val="ro-RO" w:eastAsia="ro-RO"/>
        </w:rPr>
      </w:pPr>
    </w:p>
    <w:p w14:paraId="6D28F3B8" w14:textId="77777777" w:rsidR="00FA2BAC" w:rsidRPr="00FA2BAC" w:rsidRDefault="00FA2BAC" w:rsidP="00FA2BAC">
      <w:pPr>
        <w:spacing w:after="0" w:line="240" w:lineRule="auto"/>
        <w:jc w:val="both"/>
        <w:rPr>
          <w:rFonts w:ascii="Times New Roman" w:eastAsia="Times New Roman" w:hAnsi="Times New Roman" w:cs="Times New Roman"/>
          <w:b/>
          <w:bCs/>
          <w:iCs/>
          <w:sz w:val="24"/>
          <w:szCs w:val="24"/>
          <w:lang w:val="ro-RO" w:eastAsia="ro-RO"/>
        </w:rPr>
      </w:pPr>
      <w:r w:rsidRPr="00FA2BAC">
        <w:rPr>
          <w:rFonts w:ascii="Times New Roman" w:eastAsia="Times New Roman" w:hAnsi="Times New Roman" w:cs="Times New Roman"/>
          <w:b/>
          <w:bCs/>
          <w:iCs/>
          <w:sz w:val="24"/>
          <w:szCs w:val="24"/>
          <w:lang w:val="ro-RO" w:eastAsia="ro-RO"/>
        </w:rPr>
        <w:t>9</w:t>
      </w:r>
      <w:r w:rsidRPr="00FA2BAC">
        <w:rPr>
          <w:rFonts w:ascii="Times New Roman" w:eastAsia="Times New Roman" w:hAnsi="Times New Roman" w:cs="Times New Roman"/>
          <w:b/>
          <w:bCs/>
          <w:i/>
          <w:iCs/>
          <w:sz w:val="24"/>
          <w:szCs w:val="24"/>
          <w:lang w:val="ro-RO" w:eastAsia="ro-RO"/>
        </w:rPr>
        <w:t xml:space="preserve">. </w:t>
      </w:r>
      <w:r w:rsidRPr="00FA2BAC">
        <w:rPr>
          <w:rFonts w:ascii="Times New Roman" w:eastAsia="Times New Roman" w:hAnsi="Times New Roman" w:cs="Times New Roman"/>
          <w:b/>
          <w:bCs/>
          <w:iCs/>
          <w:sz w:val="24"/>
          <w:szCs w:val="24"/>
          <w:lang w:val="ro-RO" w:eastAsia="ro-RO"/>
        </w:rPr>
        <w:t xml:space="preserve">OBLIGAȚIILE PROMITENTULUI - </w:t>
      </w:r>
      <w:r w:rsidR="004C7727">
        <w:rPr>
          <w:rFonts w:ascii="Times New Roman" w:eastAsia="Times New Roman" w:hAnsi="Times New Roman" w:cs="Times New Roman"/>
          <w:b/>
          <w:bCs/>
          <w:iCs/>
          <w:sz w:val="24"/>
          <w:szCs w:val="24"/>
          <w:lang w:val="ro-RO" w:eastAsia="ro-RO"/>
        </w:rPr>
        <w:t>PRESTATOR</w:t>
      </w:r>
      <w:r w:rsidRPr="00FA2BAC">
        <w:rPr>
          <w:rFonts w:ascii="Times New Roman" w:eastAsia="Times New Roman" w:hAnsi="Times New Roman" w:cs="Times New Roman"/>
          <w:b/>
          <w:bCs/>
          <w:iCs/>
          <w:sz w:val="24"/>
          <w:szCs w:val="24"/>
          <w:lang w:val="ro-RO" w:eastAsia="ro-RO"/>
        </w:rPr>
        <w:t xml:space="preserve"> </w:t>
      </w:r>
    </w:p>
    <w:p w14:paraId="571ABD92"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9.1. Promitentul-</w:t>
      </w:r>
      <w:r w:rsidR="004C7727">
        <w:rPr>
          <w:rFonts w:ascii="Times New Roman" w:eastAsia="Times New Roman" w:hAnsi="Times New Roman" w:cs="Times New Roman"/>
          <w:sz w:val="24"/>
          <w:szCs w:val="24"/>
          <w:lang w:val="ro-RO" w:eastAsia="ro-RO"/>
        </w:rPr>
        <w:t xml:space="preserve"> prestator</w:t>
      </w:r>
      <w:r w:rsidRPr="00FA2BAC">
        <w:rPr>
          <w:rFonts w:ascii="Times New Roman" w:eastAsia="Times New Roman" w:hAnsi="Times New Roman" w:cs="Times New Roman"/>
          <w:sz w:val="24"/>
          <w:szCs w:val="24"/>
          <w:lang w:val="ro-RO" w:eastAsia="ro-RO"/>
        </w:rPr>
        <w:t xml:space="preserve"> se obligă </w:t>
      </w:r>
      <w:r w:rsidR="004C7727">
        <w:rPr>
          <w:rFonts w:ascii="Times New Roman" w:eastAsia="Times New Roman" w:hAnsi="Times New Roman" w:cs="Times New Roman"/>
          <w:sz w:val="24"/>
          <w:szCs w:val="24"/>
          <w:lang w:val="ro-RO" w:eastAsia="ro-RO"/>
        </w:rPr>
        <w:t>să presteze serviciile și</w:t>
      </w:r>
      <w:r w:rsidRPr="00FA2BAC">
        <w:rPr>
          <w:rFonts w:ascii="Times New Roman" w:eastAsia="Times New Roman" w:hAnsi="Times New Roman" w:cs="Times New Roman"/>
          <w:sz w:val="24"/>
          <w:szCs w:val="24"/>
          <w:lang w:val="ro-RO" w:eastAsia="ro-RO"/>
        </w:rPr>
        <w:t xml:space="preserve"> să respecte cel puțin calitatea prevăzută în propunerea tehnică și în caietul de sarcini, anexe la prezentul acord-cadru.</w:t>
      </w:r>
    </w:p>
    <w:p w14:paraId="37E78140"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9.2.  Promitentul-</w:t>
      </w:r>
      <w:r w:rsidR="004C7727">
        <w:rPr>
          <w:rFonts w:ascii="Times New Roman" w:eastAsia="Times New Roman" w:hAnsi="Times New Roman" w:cs="Times New Roman"/>
          <w:sz w:val="24"/>
          <w:szCs w:val="24"/>
          <w:lang w:val="ro-RO" w:eastAsia="ro-RO"/>
        </w:rPr>
        <w:t xml:space="preserve"> prestator</w:t>
      </w:r>
      <w:r w:rsidRPr="00FA2BAC">
        <w:rPr>
          <w:rFonts w:ascii="Times New Roman" w:eastAsia="Times New Roman" w:hAnsi="Times New Roman" w:cs="Times New Roman"/>
          <w:sz w:val="24"/>
          <w:szCs w:val="24"/>
          <w:lang w:val="ro-RO" w:eastAsia="ro-RO"/>
        </w:rPr>
        <w:t xml:space="preserve"> se obligă să </w:t>
      </w:r>
      <w:r w:rsidR="004C7727">
        <w:rPr>
          <w:rFonts w:ascii="Times New Roman" w:eastAsia="Times New Roman" w:hAnsi="Times New Roman" w:cs="Times New Roman"/>
          <w:sz w:val="24"/>
          <w:szCs w:val="24"/>
          <w:lang w:val="ro-RO" w:eastAsia="ro-RO"/>
        </w:rPr>
        <w:t>presteze serviciile</w:t>
      </w:r>
      <w:r w:rsidRPr="00FA2BAC">
        <w:rPr>
          <w:rFonts w:ascii="Times New Roman" w:eastAsia="Times New Roman" w:hAnsi="Times New Roman" w:cs="Times New Roman"/>
          <w:sz w:val="24"/>
          <w:szCs w:val="24"/>
          <w:lang w:val="ro-RO" w:eastAsia="ro-RO"/>
        </w:rPr>
        <w:t xml:space="preserve"> contractate în baza contractului subsecvent în condițiile stabilite în documentația de atribuire, asumate prin ofertă și convenite în prezentul acord cadru, la una din locațiile prevăzute în fișa de date/caietul de sarcini, ori de câte ori acesta solicită acest lucru. </w:t>
      </w:r>
    </w:p>
    <w:p w14:paraId="47564DB7" w14:textId="04498DC6"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9.3. În cazul în care promitentul-</w:t>
      </w:r>
      <w:r w:rsidR="004C7727">
        <w:rPr>
          <w:rFonts w:ascii="Times New Roman" w:eastAsia="Times New Roman" w:hAnsi="Times New Roman" w:cs="Times New Roman"/>
          <w:sz w:val="24"/>
          <w:szCs w:val="24"/>
          <w:lang w:val="ro-RO" w:eastAsia="ro-RO"/>
        </w:rPr>
        <w:t xml:space="preserve"> prestator</w:t>
      </w:r>
      <w:r w:rsidRPr="00FA2BAC">
        <w:rPr>
          <w:rFonts w:ascii="Times New Roman" w:eastAsia="Times New Roman" w:hAnsi="Times New Roman" w:cs="Times New Roman"/>
          <w:sz w:val="24"/>
          <w:szCs w:val="24"/>
          <w:lang w:val="ro-RO" w:eastAsia="ro-RO"/>
        </w:rPr>
        <w:t xml:space="preserve"> nu răspunde solicitării de a încheia un contract subsecvent prezentului acord cadru, conform modelului din documentația de atribuire, atunci promitentul-achizitor are dreptul de a percepe penalități de neexecutare în procent de </w:t>
      </w:r>
      <w:r w:rsidR="00695D78" w:rsidRPr="00695D78">
        <w:rPr>
          <w:rFonts w:ascii="Times New Roman" w:eastAsia="Times New Roman" w:hAnsi="Times New Roman" w:cs="Times New Roman"/>
          <w:sz w:val="24"/>
          <w:szCs w:val="24"/>
          <w:lang w:eastAsia="ro-RO"/>
        </w:rPr>
        <w:t>0,</w:t>
      </w:r>
      <w:r w:rsidR="00695D78">
        <w:rPr>
          <w:rFonts w:ascii="Times New Roman" w:eastAsia="Times New Roman" w:hAnsi="Times New Roman" w:cs="Times New Roman"/>
          <w:sz w:val="24"/>
          <w:szCs w:val="24"/>
          <w:lang w:eastAsia="ro-RO"/>
        </w:rPr>
        <w:t>2</w:t>
      </w:r>
      <w:r w:rsidR="00695D78" w:rsidRPr="00695D78">
        <w:rPr>
          <w:rFonts w:ascii="Times New Roman" w:eastAsia="Times New Roman" w:hAnsi="Times New Roman" w:cs="Times New Roman"/>
          <w:sz w:val="24"/>
          <w:szCs w:val="24"/>
          <w:lang w:eastAsia="ro-RO"/>
        </w:rPr>
        <w:t xml:space="preserve"> % </w:t>
      </w:r>
      <w:r w:rsidRPr="00FA2BAC">
        <w:rPr>
          <w:rFonts w:ascii="Times New Roman" w:eastAsia="Times New Roman" w:hAnsi="Times New Roman" w:cs="Times New Roman"/>
          <w:sz w:val="24"/>
          <w:szCs w:val="24"/>
          <w:lang w:val="ro-RO" w:eastAsia="ro-RO"/>
        </w:rPr>
        <w:t xml:space="preserve"> din valoarea fără TVA a contractului subsecvent refuzat. Aceasta penalizare va fi facturată în termen de 10 zile calendaristice de la refuzul expres manifestat de catre furnizor sau la trecerea unui termen de 5 zile de la solicitarea adresată fără primirea unui răspuns în acest sens din partea furnizorului. </w:t>
      </w:r>
    </w:p>
    <w:p w14:paraId="54F03AAC" w14:textId="77777777" w:rsidR="00FA2BAC" w:rsidRPr="00FA2BAC" w:rsidRDefault="00FA2BAC" w:rsidP="00FA2BAC">
      <w:pPr>
        <w:spacing w:after="0" w:line="240" w:lineRule="auto"/>
        <w:jc w:val="both"/>
        <w:rPr>
          <w:rFonts w:ascii="Times New Roman" w:eastAsia="Times New Roman" w:hAnsi="Times New Roman" w:cs="Times New Roman"/>
          <w:b/>
          <w:bCs/>
          <w:sz w:val="24"/>
          <w:szCs w:val="24"/>
          <w:lang w:val="ro-RO" w:eastAsia="ro-RO"/>
        </w:rPr>
      </w:pPr>
      <w:r w:rsidRPr="00FA2BAC">
        <w:rPr>
          <w:rFonts w:ascii="Times New Roman" w:eastAsia="Times New Roman" w:hAnsi="Times New Roman" w:cs="Times New Roman"/>
          <w:sz w:val="24"/>
          <w:szCs w:val="24"/>
          <w:lang w:val="ro-RO" w:eastAsia="ro-RO"/>
        </w:rPr>
        <w:t>9.3.  Promitentul-</w:t>
      </w:r>
      <w:r w:rsidR="004C7727">
        <w:rPr>
          <w:rFonts w:ascii="Times New Roman" w:eastAsia="Times New Roman" w:hAnsi="Times New Roman" w:cs="Times New Roman"/>
          <w:sz w:val="24"/>
          <w:szCs w:val="24"/>
          <w:lang w:val="ro-RO" w:eastAsia="ro-RO"/>
        </w:rPr>
        <w:t xml:space="preserve"> prestator</w:t>
      </w:r>
      <w:r w:rsidRPr="00FA2BAC">
        <w:rPr>
          <w:rFonts w:ascii="Times New Roman" w:eastAsia="Times New Roman" w:hAnsi="Times New Roman" w:cs="Times New Roman"/>
          <w:sz w:val="24"/>
          <w:szCs w:val="24"/>
          <w:lang w:val="ro-RO" w:eastAsia="ro-RO"/>
        </w:rPr>
        <w:t xml:space="preserve"> se obligă să despăgubească promitentul - achizitor împotriva oricăror:</w:t>
      </w:r>
    </w:p>
    <w:p w14:paraId="1F07C67B" w14:textId="77777777" w:rsidR="00FA2BAC" w:rsidRPr="00FA2BAC" w:rsidRDefault="00FA2BAC" w:rsidP="003F3A6E">
      <w:pPr>
        <w:spacing w:after="0" w:line="240" w:lineRule="auto"/>
        <w:ind w:left="720"/>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lastRenderedPageBreak/>
        <w:t xml:space="preserve">a) reclamații şi acțiuni în justitie, ce rezultă din încălcarea unor drepturi de proprietate intelectuală (brevete, nume, mărci înregistrate etc.), legate de echipamentele, materialele, instalațiile sau utilajele folosite pentru sau în legătură cu produsele achiziționate, </w:t>
      </w:r>
    </w:p>
    <w:p w14:paraId="0856290A" w14:textId="77777777" w:rsidR="00FA2BAC" w:rsidRPr="00FA2BAC" w:rsidRDefault="00FA2BAC" w:rsidP="00FA2BAC">
      <w:pPr>
        <w:spacing w:after="0" w:line="240" w:lineRule="auto"/>
        <w:ind w:left="720" w:firstLine="720"/>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şi</w:t>
      </w:r>
    </w:p>
    <w:p w14:paraId="6C711BA1" w14:textId="77777777" w:rsidR="00FA2BAC" w:rsidRPr="00FA2BAC" w:rsidRDefault="00FA2BAC" w:rsidP="00FA2BAC">
      <w:pPr>
        <w:spacing w:after="0" w:line="240" w:lineRule="auto"/>
        <w:ind w:left="720" w:firstLine="720"/>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b) daune-interese, costuri, taxe şi cheltuieli de orice natură, aferente, cu excepția situației în care o astfel de încălcare rezultă din respectarea caietului de sarcini întocmit de către achizitor.</w:t>
      </w:r>
    </w:p>
    <w:p w14:paraId="4A3DD5C4" w14:textId="3C7259E9"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9.4. Promitentul</w:t>
      </w:r>
      <w:r w:rsidR="004C7727">
        <w:rPr>
          <w:rFonts w:ascii="Times New Roman" w:eastAsia="Times New Roman" w:hAnsi="Times New Roman" w:cs="Times New Roman"/>
          <w:sz w:val="24"/>
          <w:szCs w:val="24"/>
          <w:lang w:val="ro-RO" w:eastAsia="ro-RO"/>
        </w:rPr>
        <w:t>- prestator</w:t>
      </w:r>
      <w:r w:rsidR="004C7727" w:rsidRPr="00FA2BAC">
        <w:rPr>
          <w:rFonts w:ascii="Times New Roman" w:eastAsia="Times New Roman" w:hAnsi="Times New Roman" w:cs="Times New Roman"/>
          <w:sz w:val="24"/>
          <w:szCs w:val="24"/>
          <w:lang w:val="ro-RO" w:eastAsia="ro-RO"/>
        </w:rPr>
        <w:t xml:space="preserve"> </w:t>
      </w:r>
      <w:r w:rsidRPr="00FA2BAC">
        <w:rPr>
          <w:rFonts w:ascii="Times New Roman" w:eastAsia="Times New Roman" w:hAnsi="Times New Roman" w:cs="Times New Roman"/>
          <w:sz w:val="24"/>
          <w:szCs w:val="24"/>
          <w:lang w:val="ro-RO" w:eastAsia="ro-RO"/>
        </w:rPr>
        <w:t xml:space="preserve">va despăgubi promitentul achizitor în condițiile pct. 9.3. în măsura în care sunt </w:t>
      </w:r>
      <w:r w:rsidR="003F3A6E">
        <w:rPr>
          <w:rFonts w:ascii="Times New Roman" w:eastAsia="Times New Roman" w:hAnsi="Times New Roman" w:cs="Times New Roman"/>
          <w:sz w:val="24"/>
          <w:szCs w:val="24"/>
          <w:lang w:val="ro-RO" w:eastAsia="ro-RO"/>
        </w:rPr>
        <w:t xml:space="preserve"> </w:t>
      </w:r>
      <w:r w:rsidRPr="00FA2BAC">
        <w:rPr>
          <w:rFonts w:ascii="Times New Roman" w:eastAsia="Times New Roman" w:hAnsi="Times New Roman" w:cs="Times New Roman"/>
          <w:sz w:val="24"/>
          <w:szCs w:val="24"/>
          <w:lang w:val="ro-RO" w:eastAsia="ro-RO"/>
        </w:rPr>
        <w:t>îndeplinite cumulativ următoarele condiții:</w:t>
      </w:r>
    </w:p>
    <w:p w14:paraId="413E97CB" w14:textId="77777777" w:rsidR="00FA2BAC" w:rsidRPr="00FA2BAC" w:rsidRDefault="00FA2BAC" w:rsidP="00FA2BAC">
      <w:pPr>
        <w:spacing w:after="0" w:line="240" w:lineRule="auto"/>
        <w:ind w:left="720" w:firstLine="720"/>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promitentul-achizitor a notificat în scris promitentul-furnizor, în termen de 5 zile de la primirea unei sesizări, cu privire la reclamațiile, acțiunile în justiție, despăgubirile care i-au fost solicitate;</w:t>
      </w:r>
    </w:p>
    <w:p w14:paraId="19522D8D" w14:textId="77777777" w:rsidR="00FA2BAC" w:rsidRPr="00FA2BAC" w:rsidRDefault="00FA2BAC" w:rsidP="00FA2BAC">
      <w:pPr>
        <w:spacing w:after="0" w:line="240" w:lineRule="auto"/>
        <w:ind w:left="720" w:firstLine="720"/>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despăgubirile să fi fost acordate printr-o hotărâre judecătorească rămasă definitivă şi irevocabilă, în urma epuizării tuturor căilor de atac;</w:t>
      </w:r>
    </w:p>
    <w:p w14:paraId="00AA35CB" w14:textId="77777777" w:rsidR="00FA2BAC" w:rsidRPr="00FA2BAC" w:rsidRDefault="00FA2BAC" w:rsidP="00FA2BAC">
      <w:pPr>
        <w:spacing w:after="0" w:line="240" w:lineRule="auto"/>
        <w:ind w:left="720" w:firstLine="720"/>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despăgubirile să se refere exclusiv la daunele directe suferite de promitentul achizitor înregistrate ca urmare a culpei exclusive a promitentului furnizor în executarea obligațiilor sale contractuale.</w:t>
      </w:r>
    </w:p>
    <w:p w14:paraId="1CDE6FBC"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it-IT" w:eastAsia="ro-RO"/>
        </w:rPr>
      </w:pPr>
      <w:r w:rsidRPr="00FA2BAC">
        <w:rPr>
          <w:rFonts w:ascii="Times New Roman" w:eastAsia="Times New Roman" w:hAnsi="Times New Roman" w:cs="Times New Roman"/>
          <w:sz w:val="24"/>
          <w:szCs w:val="24"/>
          <w:lang w:val="it-IT" w:eastAsia="ro-RO"/>
        </w:rPr>
        <w:t xml:space="preserve">9.5. </w:t>
      </w:r>
      <w:r w:rsidRPr="00FA2BAC">
        <w:rPr>
          <w:rFonts w:ascii="Times New Roman" w:eastAsia="Times New Roman" w:hAnsi="Times New Roman" w:cs="Times New Roman"/>
          <w:sz w:val="24"/>
          <w:szCs w:val="24"/>
          <w:lang w:val="ro-RO" w:eastAsia="ro-RO"/>
        </w:rPr>
        <w:t>În scopul efectuării plătilor, promitentul-</w:t>
      </w:r>
      <w:r w:rsidR="009277F0">
        <w:rPr>
          <w:rFonts w:ascii="Times New Roman" w:eastAsia="Times New Roman" w:hAnsi="Times New Roman" w:cs="Times New Roman"/>
          <w:sz w:val="24"/>
          <w:szCs w:val="24"/>
          <w:lang w:val="ro-RO" w:eastAsia="ro-RO"/>
        </w:rPr>
        <w:t xml:space="preserve"> prestator </w:t>
      </w:r>
      <w:r w:rsidRPr="00FA2BAC">
        <w:rPr>
          <w:rFonts w:ascii="Times New Roman" w:eastAsia="Times New Roman" w:hAnsi="Times New Roman" w:cs="Times New Roman"/>
          <w:sz w:val="24"/>
          <w:szCs w:val="24"/>
          <w:lang w:val="ro-RO" w:eastAsia="ro-RO"/>
        </w:rPr>
        <w:t xml:space="preserve"> este obligat să-şi deschidă cont în trezorerie conform </w:t>
      </w:r>
      <w:r w:rsidRPr="00FA2BAC">
        <w:rPr>
          <w:rFonts w:ascii="Times New Roman" w:eastAsia="Times New Roman" w:hAnsi="Times New Roman" w:cs="Times New Roman"/>
          <w:i/>
          <w:sz w:val="24"/>
          <w:szCs w:val="24"/>
          <w:lang w:val="ro-RO" w:eastAsia="ro-RO"/>
        </w:rPr>
        <w:t>OUG 146/2002 privind formarea și utilizarea resurselor derulate prin trezoreria statului, cu modificările și completarile ulterioare</w:t>
      </w:r>
      <w:r w:rsidRPr="00FA2BAC">
        <w:rPr>
          <w:rFonts w:ascii="Times New Roman" w:eastAsia="Times New Roman" w:hAnsi="Times New Roman" w:cs="Times New Roman"/>
          <w:sz w:val="24"/>
          <w:szCs w:val="24"/>
          <w:lang w:val="ro-RO" w:eastAsia="ro-RO"/>
        </w:rPr>
        <w:t>, în caz contrar promitentul-achizitor fiind exonerat de orice responsabilitate privind efectuarea plăților</w:t>
      </w:r>
      <w:r w:rsidRPr="00FA2BAC">
        <w:rPr>
          <w:rFonts w:ascii="Times New Roman" w:eastAsia="Times New Roman" w:hAnsi="Times New Roman" w:cs="Times New Roman"/>
          <w:sz w:val="24"/>
          <w:szCs w:val="24"/>
          <w:lang w:val="it-IT" w:eastAsia="ro-RO"/>
        </w:rPr>
        <w:t>.</w:t>
      </w:r>
    </w:p>
    <w:p w14:paraId="1C71419D"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9.</w:t>
      </w:r>
      <w:r w:rsidR="009277F0">
        <w:rPr>
          <w:rFonts w:ascii="Times New Roman" w:eastAsia="Times New Roman" w:hAnsi="Times New Roman" w:cs="Times New Roman"/>
          <w:sz w:val="24"/>
          <w:szCs w:val="24"/>
          <w:lang w:val="ro-RO" w:eastAsia="ro-RO"/>
        </w:rPr>
        <w:t>6</w:t>
      </w:r>
      <w:r w:rsidRPr="00FA2BAC">
        <w:rPr>
          <w:rFonts w:ascii="Times New Roman" w:eastAsia="Times New Roman" w:hAnsi="Times New Roman" w:cs="Times New Roman"/>
          <w:sz w:val="24"/>
          <w:szCs w:val="24"/>
          <w:lang w:val="ro-RO" w:eastAsia="ro-RO"/>
        </w:rPr>
        <w:t>. Promitentul-</w:t>
      </w:r>
      <w:r w:rsidR="009277F0">
        <w:rPr>
          <w:rFonts w:ascii="Times New Roman" w:eastAsia="Times New Roman" w:hAnsi="Times New Roman" w:cs="Times New Roman"/>
          <w:sz w:val="24"/>
          <w:szCs w:val="24"/>
          <w:lang w:val="ro-RO" w:eastAsia="ro-RO"/>
        </w:rPr>
        <w:t xml:space="preserve"> prestator</w:t>
      </w:r>
      <w:r w:rsidRPr="00FA2BAC">
        <w:rPr>
          <w:rFonts w:ascii="Times New Roman" w:eastAsia="Times New Roman" w:hAnsi="Times New Roman" w:cs="Times New Roman"/>
          <w:sz w:val="24"/>
          <w:szCs w:val="24"/>
          <w:lang w:val="ro-RO" w:eastAsia="ro-RO"/>
        </w:rPr>
        <w:t xml:space="preserve"> se obligă să nu transfere obligațiile asumate prin prezentul acord-cadru, fără consimțământul scris al promitentului-achizitor.</w:t>
      </w:r>
    </w:p>
    <w:p w14:paraId="3FEED97F"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rPr>
      </w:pPr>
      <w:r w:rsidRPr="00FA2BAC">
        <w:rPr>
          <w:rFonts w:ascii="Times New Roman" w:eastAsia="Times New Roman" w:hAnsi="Times New Roman" w:cs="Times New Roman"/>
          <w:sz w:val="24"/>
          <w:szCs w:val="24"/>
          <w:lang w:val="ro-RO" w:eastAsia="ro-RO"/>
        </w:rPr>
        <w:t>9.</w:t>
      </w:r>
      <w:r w:rsidR="009277F0">
        <w:rPr>
          <w:rFonts w:ascii="Times New Roman" w:eastAsia="Times New Roman" w:hAnsi="Times New Roman" w:cs="Times New Roman"/>
          <w:sz w:val="24"/>
          <w:szCs w:val="24"/>
          <w:lang w:val="ro-RO" w:eastAsia="ro-RO"/>
        </w:rPr>
        <w:t>7</w:t>
      </w:r>
      <w:r w:rsidRPr="00FA2BAC">
        <w:rPr>
          <w:rFonts w:ascii="Times New Roman" w:eastAsia="Times New Roman" w:hAnsi="Times New Roman" w:cs="Times New Roman"/>
          <w:sz w:val="24"/>
          <w:szCs w:val="24"/>
          <w:lang w:val="ro-RO" w:eastAsia="ro-RO"/>
        </w:rPr>
        <w:t>. Promitentul-</w:t>
      </w:r>
      <w:r w:rsidR="009277F0">
        <w:rPr>
          <w:rFonts w:ascii="Times New Roman" w:eastAsia="Times New Roman" w:hAnsi="Times New Roman" w:cs="Times New Roman"/>
          <w:sz w:val="24"/>
          <w:szCs w:val="24"/>
          <w:lang w:val="ro-RO" w:eastAsia="ro-RO"/>
        </w:rPr>
        <w:t xml:space="preserve"> prestator</w:t>
      </w:r>
      <w:r w:rsidRPr="00FA2BAC">
        <w:rPr>
          <w:rFonts w:ascii="Times New Roman" w:eastAsia="Times New Roman" w:hAnsi="Times New Roman" w:cs="Times New Roman"/>
          <w:sz w:val="24"/>
          <w:szCs w:val="24"/>
          <w:lang w:val="ro-RO" w:eastAsia="ro-RO"/>
        </w:rPr>
        <w:t xml:space="preserve"> se obligă s</w:t>
      </w:r>
      <w:r w:rsidRPr="00FA2BAC">
        <w:rPr>
          <w:rFonts w:ascii="Times New Roman" w:eastAsia="Times New Roman" w:hAnsi="Times New Roman" w:cs="Times New Roman"/>
          <w:sz w:val="24"/>
          <w:szCs w:val="24"/>
          <w:lang w:val="ro-RO"/>
        </w:rPr>
        <w:t>ă respecte prevederile legislației din domeniul securității şi sănătății în muncă şi protecția muncii.</w:t>
      </w:r>
    </w:p>
    <w:p w14:paraId="491ABAD6" w14:textId="77777777" w:rsidR="00FA2BAC" w:rsidRPr="00FA2BAC" w:rsidRDefault="00FA2BAC" w:rsidP="00FA2B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
        </w:rPr>
      </w:pPr>
    </w:p>
    <w:p w14:paraId="217E6FDF" w14:textId="77777777" w:rsidR="00FA2BAC" w:rsidRPr="00FA2BAC" w:rsidRDefault="00FA2BAC" w:rsidP="00FA2BAC">
      <w:pPr>
        <w:spacing w:after="0" w:line="240" w:lineRule="auto"/>
        <w:jc w:val="both"/>
        <w:rPr>
          <w:rFonts w:ascii="Times New Roman" w:eastAsia="Times New Roman" w:hAnsi="Times New Roman" w:cs="Times New Roman"/>
          <w:b/>
          <w:bCs/>
          <w:iCs/>
          <w:sz w:val="24"/>
          <w:szCs w:val="24"/>
          <w:lang w:val="ro-RO" w:eastAsia="ro-RO"/>
        </w:rPr>
      </w:pPr>
      <w:r w:rsidRPr="00FA2BAC">
        <w:rPr>
          <w:rFonts w:ascii="Times New Roman" w:eastAsia="Times New Roman" w:hAnsi="Times New Roman" w:cs="Times New Roman"/>
          <w:b/>
          <w:bCs/>
          <w:iCs/>
          <w:sz w:val="24"/>
          <w:szCs w:val="24"/>
          <w:lang w:val="ro-RO" w:eastAsia="ro-RO"/>
        </w:rPr>
        <w:t xml:space="preserve">10. OBLIGAȚIILE PROMITENTULUI–ACHIZITOR </w:t>
      </w:r>
    </w:p>
    <w:p w14:paraId="0A968679"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10.1. Promitentul-achizitior se obligă, ca în baza contractelor subsecvente atribuite promitentului-</w:t>
      </w:r>
      <w:r w:rsidR="009277F0">
        <w:rPr>
          <w:rFonts w:ascii="Times New Roman" w:eastAsia="Times New Roman" w:hAnsi="Times New Roman" w:cs="Times New Roman"/>
          <w:sz w:val="24"/>
          <w:szCs w:val="24"/>
          <w:lang w:val="ro-RO" w:eastAsia="ro-RO"/>
        </w:rPr>
        <w:t xml:space="preserve"> prestator</w:t>
      </w:r>
      <w:r w:rsidRPr="00FA2BAC">
        <w:rPr>
          <w:rFonts w:ascii="Times New Roman" w:eastAsia="Times New Roman" w:hAnsi="Times New Roman" w:cs="Times New Roman"/>
          <w:sz w:val="24"/>
          <w:szCs w:val="24"/>
          <w:lang w:val="ro-RO" w:eastAsia="ro-RO"/>
        </w:rPr>
        <w:t xml:space="preserve"> să achiziționeze </w:t>
      </w:r>
      <w:r w:rsidR="009277F0">
        <w:rPr>
          <w:rFonts w:ascii="Times New Roman" w:eastAsia="Times New Roman" w:hAnsi="Times New Roman" w:cs="Times New Roman"/>
          <w:sz w:val="24"/>
          <w:szCs w:val="24"/>
          <w:lang w:val="ro-RO" w:eastAsia="ro-RO"/>
        </w:rPr>
        <w:t>serviciul de vidanjare,</w:t>
      </w:r>
      <w:r w:rsidRPr="00FA2BAC">
        <w:rPr>
          <w:rFonts w:ascii="Times New Roman" w:eastAsia="Times New Roman" w:hAnsi="Times New Roman" w:cs="Times New Roman"/>
          <w:sz w:val="24"/>
          <w:szCs w:val="24"/>
          <w:lang w:val="ro-RO" w:eastAsia="ro-RO"/>
        </w:rPr>
        <w:t xml:space="preserve"> care </w:t>
      </w:r>
      <w:r w:rsidR="009277F0">
        <w:rPr>
          <w:rFonts w:ascii="Times New Roman" w:eastAsia="Times New Roman" w:hAnsi="Times New Roman" w:cs="Times New Roman"/>
          <w:sz w:val="24"/>
          <w:szCs w:val="24"/>
          <w:lang w:val="ro-RO" w:eastAsia="ro-RO"/>
        </w:rPr>
        <w:t>este</w:t>
      </w:r>
      <w:r w:rsidRPr="00FA2BAC">
        <w:rPr>
          <w:rFonts w:ascii="Times New Roman" w:eastAsia="Times New Roman" w:hAnsi="Times New Roman" w:cs="Times New Roman"/>
          <w:sz w:val="24"/>
          <w:szCs w:val="24"/>
          <w:lang w:val="ro-RO" w:eastAsia="ro-RO"/>
        </w:rPr>
        <w:t xml:space="preserve"> obiectul procedurii de achiziție în condițiile convenite în prezentul acord-cadru, în măsura existenței fondurilor bugetare alocate cu aceasta destinație și pe baza necesităților concrete în acest sens.</w:t>
      </w:r>
    </w:p>
    <w:p w14:paraId="4BB175DF"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10.2. Plata contractelor subsecvente acordului-cadru se va efecuta cu OP, </w:t>
      </w:r>
      <w:r w:rsidRPr="00FA2BAC">
        <w:rPr>
          <w:rFonts w:ascii="Times New Roman" w:eastAsia="Times New Roman" w:hAnsi="Times New Roman" w:cs="Times New Roman"/>
          <w:sz w:val="24"/>
          <w:szCs w:val="24"/>
          <w:u w:val="single"/>
          <w:lang w:val="ro-RO" w:eastAsia="ro-RO"/>
        </w:rPr>
        <w:t>prin trezorerie,</w:t>
      </w:r>
      <w:r w:rsidRPr="00FA2BAC">
        <w:rPr>
          <w:rFonts w:ascii="Times New Roman" w:eastAsia="Times New Roman" w:hAnsi="Times New Roman" w:cs="Times New Roman"/>
          <w:sz w:val="24"/>
          <w:szCs w:val="24"/>
          <w:lang w:val="ro-RO" w:eastAsia="ro-RO"/>
        </w:rPr>
        <w:t xml:space="preserve"> cel târziu la 30 de zile calendaristice de la data primirii </w:t>
      </w:r>
      <w:r w:rsidRPr="00FA2BAC">
        <w:rPr>
          <w:rFonts w:ascii="Times New Roman" w:eastAsia="Times New Roman" w:hAnsi="Times New Roman" w:cs="Times New Roman"/>
          <w:i/>
          <w:sz w:val="24"/>
          <w:szCs w:val="24"/>
          <w:lang w:val="ro-RO" w:eastAsia="ro-RO"/>
        </w:rPr>
        <w:t xml:space="preserve">facturii electronice, transmisă prin sistemul național </w:t>
      </w:r>
      <w:r w:rsidRPr="00FA2BAC">
        <w:rPr>
          <w:rFonts w:ascii="Times New Roman" w:eastAsia="Times New Roman" w:hAnsi="Times New Roman" w:cs="Times New Roman"/>
          <w:b/>
          <w:i/>
          <w:sz w:val="24"/>
          <w:szCs w:val="24"/>
          <w:lang w:val="ro-RO" w:eastAsia="ro-RO"/>
        </w:rPr>
        <w:t>Ro-e-factura</w:t>
      </w:r>
      <w:r w:rsidRPr="00FA2BAC">
        <w:rPr>
          <w:rFonts w:ascii="Times New Roman" w:eastAsia="Times New Roman" w:hAnsi="Times New Roman" w:cs="Times New Roman"/>
          <w:i/>
          <w:sz w:val="24"/>
          <w:szCs w:val="24"/>
          <w:lang w:val="ro-RO" w:eastAsia="ro-RO"/>
        </w:rPr>
        <w:t xml:space="preserve"> conform OUG 120/2021</w:t>
      </w:r>
      <w:r w:rsidRPr="00FA2BAC">
        <w:rPr>
          <w:rFonts w:ascii="Times New Roman" w:eastAsia="Times New Roman" w:hAnsi="Times New Roman" w:cs="Times New Roman"/>
          <w:sz w:val="24"/>
          <w:szCs w:val="24"/>
          <w:lang w:val="ro-RO" w:eastAsia="ro-RO"/>
        </w:rPr>
        <w:t xml:space="preserve"> și a documentelor de recepție la sediul achizitorului/beneficiarului, după efectuarea recepției calitative și cantitative a </w:t>
      </w:r>
      <w:r w:rsidR="009277F0">
        <w:rPr>
          <w:rFonts w:ascii="Times New Roman" w:eastAsia="Times New Roman" w:hAnsi="Times New Roman" w:cs="Times New Roman"/>
          <w:sz w:val="24"/>
          <w:szCs w:val="24"/>
          <w:lang w:val="ro-RO" w:eastAsia="ro-RO"/>
        </w:rPr>
        <w:t>serviciului</w:t>
      </w:r>
      <w:r w:rsidRPr="00FA2BAC">
        <w:rPr>
          <w:rFonts w:ascii="Times New Roman" w:eastAsia="Times New Roman" w:hAnsi="Times New Roman" w:cs="Times New Roman"/>
          <w:sz w:val="24"/>
          <w:szCs w:val="24"/>
          <w:lang w:val="ro-RO" w:eastAsia="ro-RO"/>
        </w:rPr>
        <w:t>, fără obiecțiuni,  pe baza următoarelor documente:</w:t>
      </w:r>
    </w:p>
    <w:p w14:paraId="7203C267" w14:textId="77777777" w:rsidR="00FA2BAC" w:rsidRPr="00FA2BAC" w:rsidRDefault="00FA2BAC" w:rsidP="00FA2BAC">
      <w:pPr>
        <w:spacing w:after="0" w:line="240" w:lineRule="auto"/>
        <w:ind w:left="720" w:firstLine="720"/>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a) factura electronică;</w:t>
      </w:r>
    </w:p>
    <w:p w14:paraId="1545D3D2" w14:textId="77777777" w:rsidR="00FA2BAC" w:rsidRPr="00FA2BAC" w:rsidRDefault="009277F0" w:rsidP="00FA2BAC">
      <w:pPr>
        <w:spacing w:after="0" w:line="240" w:lineRule="auto"/>
        <w:ind w:left="720" w:firstLine="72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b</w:t>
      </w:r>
      <w:r w:rsidR="00FA2BAC" w:rsidRPr="00FA2BAC">
        <w:rPr>
          <w:rFonts w:ascii="Times New Roman" w:eastAsia="Times New Roman" w:hAnsi="Times New Roman" w:cs="Times New Roman"/>
          <w:sz w:val="24"/>
          <w:szCs w:val="24"/>
          <w:lang w:val="ro-RO" w:eastAsia="ro-RO"/>
        </w:rPr>
        <w:t>) documentele de recepție întocmite de comisia unității primitoare (Procesele verbale de recepție calitativă și cantitativă</w:t>
      </w:r>
      <w:r>
        <w:rPr>
          <w:rFonts w:ascii="Times New Roman" w:eastAsia="Times New Roman" w:hAnsi="Times New Roman" w:cs="Times New Roman"/>
          <w:sz w:val="24"/>
          <w:szCs w:val="24"/>
          <w:lang w:val="ro-RO" w:eastAsia="ro-RO"/>
        </w:rPr>
        <w:t>).</w:t>
      </w:r>
    </w:p>
    <w:p w14:paraId="32DBD012" w14:textId="0AEEB260"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10.3. Promitentul-achizitor se obligă să plătească promitentului-</w:t>
      </w:r>
      <w:r w:rsidR="009277F0">
        <w:rPr>
          <w:rFonts w:ascii="Times New Roman" w:eastAsia="Times New Roman" w:hAnsi="Times New Roman" w:cs="Times New Roman"/>
          <w:sz w:val="24"/>
          <w:szCs w:val="24"/>
          <w:lang w:val="ro-RO" w:eastAsia="ro-RO"/>
        </w:rPr>
        <w:t xml:space="preserve"> prestator</w:t>
      </w:r>
      <w:r w:rsidRPr="00FA2BAC">
        <w:rPr>
          <w:rFonts w:ascii="Times New Roman" w:eastAsia="Times New Roman" w:hAnsi="Times New Roman" w:cs="Times New Roman"/>
          <w:sz w:val="24"/>
          <w:szCs w:val="24"/>
          <w:lang w:val="ro-RO" w:eastAsia="ro-RO"/>
        </w:rPr>
        <w:t xml:space="preserve"> prețul </w:t>
      </w:r>
      <w:r w:rsidR="009277F0">
        <w:rPr>
          <w:rFonts w:ascii="Times New Roman" w:eastAsia="Times New Roman" w:hAnsi="Times New Roman" w:cs="Times New Roman"/>
          <w:sz w:val="24"/>
          <w:szCs w:val="24"/>
          <w:lang w:val="ro-RO" w:eastAsia="ro-RO"/>
        </w:rPr>
        <w:t>serviciilor</w:t>
      </w:r>
      <w:r w:rsidRPr="00FA2BAC">
        <w:rPr>
          <w:rFonts w:ascii="Times New Roman" w:eastAsia="Times New Roman" w:hAnsi="Times New Roman" w:cs="Times New Roman"/>
          <w:sz w:val="24"/>
          <w:szCs w:val="24"/>
          <w:lang w:val="ro-RO" w:eastAsia="ro-RO"/>
        </w:rPr>
        <w:t xml:space="preserve"> contractate conform contractelor subsecvente pe care acesta le încheie în folosul unităților militare arondate. În cazul în care contractele subsecvente sunt încheiate de către unitățile militare desemnate prin documentația de atribuire ca fiind beneficiare, plata se va efectua de către acestea.</w:t>
      </w:r>
    </w:p>
    <w:p w14:paraId="35C9FF88"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10.4. Promitentul-achizitor se obligă să nu inițieze, pe durata prezentului acord-cadru, o nouă procedură de atribuire, atunci când intenționează să achiziționeze </w:t>
      </w:r>
      <w:r w:rsidR="009277F0">
        <w:rPr>
          <w:rFonts w:ascii="Times New Roman" w:eastAsia="Times New Roman" w:hAnsi="Times New Roman" w:cs="Times New Roman"/>
          <w:sz w:val="24"/>
          <w:szCs w:val="24"/>
          <w:lang w:val="ro-RO" w:eastAsia="ro-RO"/>
        </w:rPr>
        <w:t>servicii similare</w:t>
      </w:r>
      <w:r w:rsidRPr="00FA2BAC">
        <w:rPr>
          <w:rFonts w:ascii="Times New Roman" w:eastAsia="Times New Roman" w:hAnsi="Times New Roman" w:cs="Times New Roman"/>
          <w:sz w:val="24"/>
          <w:szCs w:val="24"/>
          <w:lang w:val="ro-RO" w:eastAsia="ro-RO"/>
        </w:rPr>
        <w:t xml:space="preserve"> care fac obiectul prezentului acord-cadru, cu excepția cazului în care promitentul-</w:t>
      </w:r>
      <w:r w:rsidR="009277F0">
        <w:rPr>
          <w:rFonts w:ascii="Times New Roman" w:eastAsia="Times New Roman" w:hAnsi="Times New Roman" w:cs="Times New Roman"/>
          <w:sz w:val="24"/>
          <w:szCs w:val="24"/>
          <w:lang w:val="ro-RO" w:eastAsia="ro-RO"/>
        </w:rPr>
        <w:t xml:space="preserve"> prestator</w:t>
      </w:r>
      <w:r w:rsidR="009277F0" w:rsidRPr="00FA2BAC">
        <w:rPr>
          <w:rFonts w:ascii="Times New Roman" w:eastAsia="Times New Roman" w:hAnsi="Times New Roman" w:cs="Times New Roman"/>
          <w:sz w:val="24"/>
          <w:szCs w:val="24"/>
          <w:lang w:val="ro-RO" w:eastAsia="ro-RO"/>
        </w:rPr>
        <w:t xml:space="preserve"> </w:t>
      </w:r>
      <w:r w:rsidRPr="00FA2BAC">
        <w:rPr>
          <w:rFonts w:ascii="Times New Roman" w:eastAsia="Times New Roman" w:hAnsi="Times New Roman" w:cs="Times New Roman"/>
          <w:sz w:val="24"/>
          <w:szCs w:val="24"/>
          <w:lang w:val="ro-RO" w:eastAsia="ro-RO"/>
        </w:rPr>
        <w:t>declară că nu mai are capacitatea de a răspunde solicitărilor.</w:t>
      </w:r>
    </w:p>
    <w:p w14:paraId="01F23222" w14:textId="77777777" w:rsidR="00FA2BAC" w:rsidRPr="00FA2BAC" w:rsidRDefault="00FA2BAC" w:rsidP="00FA2BAC">
      <w:pPr>
        <w:spacing w:after="0" w:line="240" w:lineRule="auto"/>
        <w:jc w:val="both"/>
        <w:rPr>
          <w:rFonts w:ascii="Times New Roman" w:eastAsia="Times New Roman" w:hAnsi="Times New Roman" w:cs="Times New Roman"/>
          <w:b/>
          <w:bCs/>
          <w:sz w:val="24"/>
          <w:szCs w:val="24"/>
          <w:lang w:val="ro-RO" w:eastAsia="ro-RO"/>
        </w:rPr>
      </w:pPr>
      <w:r w:rsidRPr="00FA2BAC">
        <w:rPr>
          <w:rFonts w:ascii="Times New Roman" w:eastAsia="Times New Roman" w:hAnsi="Times New Roman" w:cs="Times New Roman"/>
          <w:b/>
          <w:bCs/>
          <w:sz w:val="24"/>
          <w:szCs w:val="24"/>
          <w:lang w:val="ro-RO" w:eastAsia="ro-RO"/>
        </w:rPr>
        <w:t xml:space="preserve">11.  SANCȚIUNI PENTRU NEÎNDEPLINIREA CULPABILĂ A OBLIGAȚIILOR </w:t>
      </w:r>
    </w:p>
    <w:p w14:paraId="4379F36E" w14:textId="2FA98EA2"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11.1. În cazul în care, din vina sa exclusivă, promitentul-</w:t>
      </w:r>
      <w:r w:rsidR="009277F0">
        <w:rPr>
          <w:rFonts w:ascii="Times New Roman" w:eastAsia="Times New Roman" w:hAnsi="Times New Roman" w:cs="Times New Roman"/>
          <w:sz w:val="24"/>
          <w:szCs w:val="24"/>
          <w:lang w:val="ro-RO" w:eastAsia="ro-RO"/>
        </w:rPr>
        <w:t xml:space="preserve"> prestator</w:t>
      </w:r>
      <w:r w:rsidRPr="00FA2BAC">
        <w:rPr>
          <w:rFonts w:ascii="Times New Roman" w:eastAsia="Times New Roman" w:hAnsi="Times New Roman" w:cs="Times New Roman"/>
          <w:sz w:val="24"/>
          <w:szCs w:val="24"/>
          <w:lang w:val="ro-RO" w:eastAsia="ro-RO"/>
        </w:rPr>
        <w:t xml:space="preserve"> nu reuşeşte să-şi execute obligațiile asumate prin contractul subsecvent, promitentul-achizitor are dreptul de a deduce ca penalități o suma echivalentă cu o cotă procentuală de 0,</w:t>
      </w:r>
      <w:r w:rsidR="00695D78">
        <w:rPr>
          <w:rFonts w:ascii="Times New Roman" w:eastAsia="Times New Roman" w:hAnsi="Times New Roman" w:cs="Times New Roman"/>
          <w:sz w:val="24"/>
          <w:szCs w:val="24"/>
          <w:lang w:val="ro-RO" w:eastAsia="ro-RO"/>
        </w:rPr>
        <w:t>2</w:t>
      </w:r>
      <w:r w:rsidRPr="00FA2BAC">
        <w:rPr>
          <w:rFonts w:ascii="Times New Roman" w:eastAsia="Times New Roman" w:hAnsi="Times New Roman" w:cs="Times New Roman"/>
          <w:sz w:val="24"/>
          <w:szCs w:val="24"/>
          <w:lang w:val="ro-RO" w:eastAsia="ro-RO"/>
        </w:rPr>
        <w:t xml:space="preserve">% pentru fiecare zi de întârziere, din valoarea </w:t>
      </w:r>
      <w:r w:rsidR="00695D78">
        <w:rPr>
          <w:rFonts w:ascii="Times New Roman" w:eastAsia="Times New Roman" w:hAnsi="Times New Roman" w:cs="Times New Roman"/>
          <w:sz w:val="24"/>
          <w:szCs w:val="24"/>
          <w:lang w:val="ro-RO" w:eastAsia="ro-RO"/>
        </w:rPr>
        <w:t>serviciilor nepretate</w:t>
      </w:r>
      <w:r w:rsidRPr="00FA2BAC">
        <w:rPr>
          <w:rFonts w:ascii="Times New Roman" w:eastAsia="Times New Roman" w:hAnsi="Times New Roman" w:cs="Times New Roman"/>
          <w:sz w:val="24"/>
          <w:szCs w:val="24"/>
          <w:lang w:val="ro-RO" w:eastAsia="ro-RO"/>
        </w:rPr>
        <w:t xml:space="preserve">, calculată de la data scadenței şi până la data </w:t>
      </w:r>
      <w:r w:rsidR="00695D78">
        <w:rPr>
          <w:rFonts w:ascii="Times New Roman" w:eastAsia="Times New Roman" w:hAnsi="Times New Roman" w:cs="Times New Roman"/>
          <w:sz w:val="24"/>
          <w:szCs w:val="24"/>
          <w:lang w:val="ro-RO" w:eastAsia="ro-RO"/>
        </w:rPr>
        <w:t>prestării acestora</w:t>
      </w:r>
      <w:r w:rsidRPr="00FA2BAC">
        <w:rPr>
          <w:rFonts w:ascii="Times New Roman" w:eastAsia="Times New Roman" w:hAnsi="Times New Roman" w:cs="Times New Roman"/>
          <w:sz w:val="24"/>
          <w:szCs w:val="24"/>
          <w:lang w:val="ro-RO" w:eastAsia="ro-RO"/>
        </w:rPr>
        <w:t>, inclusiv.</w:t>
      </w:r>
    </w:p>
    <w:p w14:paraId="387C9BD4"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lastRenderedPageBreak/>
        <w:t xml:space="preserve">11.2. În cazul în care promitentul-achizitor nu își onorează obligațiile de plată conform pct. 10.3, atunci acestuia îi revine obligația de a plăti, ca penalități o sumă echivalentă cu o cotă procentuală de 0,2% pentru fiecare zi de întârziere din plata neefectuată, până la îndeplinirea efectivă a obligațiilor. </w:t>
      </w:r>
    </w:p>
    <w:p w14:paraId="1F72EED5"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11.3. Nerespectarea obligațiilor asumate prin contractul subsecvent de către una dintre părți, în mod culpabil şi repetat, dă dreptul părții lezate de a considera acordul-cadru de drept reziliat şi de a pretinde plata de daune-interese în procent de 5% din valoarea contractului subsecvent.</w:t>
      </w:r>
    </w:p>
    <w:p w14:paraId="17411A8D"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11.4. Promitentul-achizitor îşi rezervă dreptul a de a renunța la acordul-cadru printr-o notificare scrisă adresată promitentului-</w:t>
      </w:r>
      <w:r w:rsidR="009277F0">
        <w:rPr>
          <w:rFonts w:ascii="Times New Roman" w:eastAsia="Times New Roman" w:hAnsi="Times New Roman" w:cs="Times New Roman"/>
          <w:sz w:val="24"/>
          <w:szCs w:val="24"/>
          <w:lang w:val="ro-RO" w:eastAsia="ro-RO"/>
        </w:rPr>
        <w:t xml:space="preserve"> prestator</w:t>
      </w:r>
      <w:r w:rsidRPr="00FA2BAC">
        <w:rPr>
          <w:rFonts w:ascii="Times New Roman" w:eastAsia="Times New Roman" w:hAnsi="Times New Roman" w:cs="Times New Roman"/>
          <w:sz w:val="24"/>
          <w:szCs w:val="24"/>
          <w:lang w:val="ro-RO" w:eastAsia="ro-RO"/>
        </w:rPr>
        <w:t>, fără nicio compensație, dacă acestuia din urmă i se deschide procedura de faliment, cu condiția ca această anulare să nu prejudicieze sau să afecteze dreptul la acțiune sau despăgubire pentru promitentul-furnizor. În acest caz, promitentul-</w:t>
      </w:r>
      <w:r w:rsidR="009277F0">
        <w:rPr>
          <w:rFonts w:ascii="Times New Roman" w:eastAsia="Times New Roman" w:hAnsi="Times New Roman" w:cs="Times New Roman"/>
          <w:sz w:val="24"/>
          <w:szCs w:val="24"/>
          <w:lang w:val="ro-RO" w:eastAsia="ro-RO"/>
        </w:rPr>
        <w:t xml:space="preserve"> prestator</w:t>
      </w:r>
      <w:r w:rsidRPr="00FA2BAC">
        <w:rPr>
          <w:rFonts w:ascii="Times New Roman" w:eastAsia="Times New Roman" w:hAnsi="Times New Roman" w:cs="Times New Roman"/>
          <w:sz w:val="24"/>
          <w:szCs w:val="24"/>
          <w:lang w:val="ro-RO" w:eastAsia="ro-RO"/>
        </w:rPr>
        <w:t xml:space="preserve"> are dreptul de a pretinde numai plata corespunzătoare pentru partea din contract îndeplinită până la data denunțării unilaterale a contractului</w:t>
      </w:r>
    </w:p>
    <w:p w14:paraId="37A00B84" w14:textId="77777777" w:rsidR="00FA2BAC" w:rsidRPr="00FA2BAC" w:rsidRDefault="00FA2BAC" w:rsidP="00FA2BAC">
      <w:pPr>
        <w:spacing w:after="0" w:line="240" w:lineRule="auto"/>
        <w:jc w:val="both"/>
        <w:rPr>
          <w:rFonts w:ascii="Times New Roman" w:eastAsia="Times New Roman" w:hAnsi="Times New Roman" w:cs="Times New Roman"/>
          <w:b/>
          <w:sz w:val="24"/>
          <w:szCs w:val="24"/>
          <w:lang w:val="ro-RO" w:eastAsia="ro-RO"/>
        </w:rPr>
      </w:pPr>
      <w:r w:rsidRPr="00FA2BAC">
        <w:rPr>
          <w:rFonts w:ascii="Times New Roman" w:eastAsia="Times New Roman" w:hAnsi="Times New Roman" w:cs="Times New Roman"/>
          <w:b/>
          <w:sz w:val="24"/>
          <w:szCs w:val="24"/>
          <w:lang w:val="ro-RO" w:eastAsia="ro-RO"/>
        </w:rPr>
        <w:t>12. MODIFICAREA  ACORDULUI-CADRU/CONTRACTELOR SUBSECVENTE</w:t>
      </w:r>
    </w:p>
    <w:p w14:paraId="11E68B4A" w14:textId="3A5A6C38"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12.1. Părțile contractante au dreptul, pe durata îndeplinirii acordului cadru, de a conveni modificarea clauzelor acordului cadru/contractului subsecvent </w:t>
      </w:r>
      <w:r w:rsidRPr="00FA2BAC">
        <w:rPr>
          <w:rFonts w:ascii="Times New Roman" w:eastAsia="Times New Roman" w:hAnsi="Times New Roman" w:cs="Times New Roman"/>
          <w:i/>
          <w:sz w:val="24"/>
          <w:szCs w:val="24"/>
          <w:lang w:val="ro-RO" w:eastAsia="ro-RO"/>
        </w:rPr>
        <w:t>(cu excepția prețului unitar fără TVA – lei, de contractare al produselor)</w:t>
      </w:r>
      <w:r w:rsidRPr="00FA2BAC">
        <w:rPr>
          <w:rFonts w:ascii="Times New Roman" w:eastAsia="Times New Roman" w:hAnsi="Times New Roman" w:cs="Times New Roman"/>
          <w:sz w:val="24"/>
          <w:szCs w:val="24"/>
          <w:lang w:val="ro-RO" w:eastAsia="ro-RO"/>
        </w:rPr>
        <w:t xml:space="preserve"> </w:t>
      </w:r>
      <w:r w:rsidRPr="00FA2BAC">
        <w:rPr>
          <w:rFonts w:ascii="Times New Roman" w:eastAsia="Times New Roman" w:hAnsi="Times New Roman" w:cs="Times New Roman"/>
          <w:b/>
          <w:sz w:val="24"/>
          <w:szCs w:val="24"/>
          <w:lang w:val="ro-RO" w:eastAsia="ro-RO"/>
        </w:rPr>
        <w:t>prin act adițional</w:t>
      </w:r>
      <w:r w:rsidRPr="00FA2BAC">
        <w:rPr>
          <w:rFonts w:ascii="Times New Roman" w:eastAsia="Times New Roman" w:hAnsi="Times New Roman" w:cs="Times New Roman"/>
          <w:sz w:val="24"/>
          <w:szCs w:val="24"/>
          <w:lang w:val="ro-RO" w:eastAsia="ro-RO"/>
        </w:rPr>
        <w:t xml:space="preserve">, </w:t>
      </w:r>
      <w:r w:rsidRPr="00FA2BAC">
        <w:rPr>
          <w:rFonts w:ascii="Times New Roman" w:eastAsia="Times New Roman" w:hAnsi="Times New Roman" w:cs="Times New Roman"/>
          <w:bCs/>
          <w:sz w:val="24"/>
          <w:szCs w:val="24"/>
          <w:lang w:val="ro-RO" w:eastAsia="ro-RO"/>
        </w:rPr>
        <w:t xml:space="preserve">fără organizarea unei noi proceduri de atribuire, fără a afecta caracterul general al contractului și numai în limitele dispozițiilor prevăzute de art. 221-222 din </w:t>
      </w:r>
      <w:r w:rsidR="00EA47CC" w:rsidRPr="00FA2BAC">
        <w:rPr>
          <w:rFonts w:ascii="Times New Roman" w:eastAsia="Times New Roman" w:hAnsi="Times New Roman" w:cs="Times New Roman"/>
          <w:sz w:val="24"/>
          <w:szCs w:val="24"/>
          <w:lang w:val="ro-RO" w:eastAsia="ro-RO"/>
        </w:rPr>
        <w:t>Legea 98/2016</w:t>
      </w:r>
      <w:r w:rsidR="00EA47CC">
        <w:rPr>
          <w:rFonts w:ascii="Times New Roman" w:eastAsia="Times New Roman" w:hAnsi="Times New Roman" w:cs="Times New Roman"/>
          <w:sz w:val="24"/>
          <w:szCs w:val="24"/>
          <w:lang w:val="ro-RO" w:eastAsia="ro-RO"/>
        </w:rPr>
        <w:t xml:space="preserve"> privind achizițiile publice, cu modificările și completările ulterioare</w:t>
      </w:r>
      <w:r w:rsidRPr="00FA2BAC">
        <w:rPr>
          <w:rFonts w:ascii="Times New Roman" w:eastAsia="Times New Roman" w:hAnsi="Times New Roman" w:cs="Times New Roman"/>
          <w:sz w:val="24"/>
          <w:szCs w:val="24"/>
          <w:lang w:val="ro-RO" w:eastAsia="ro-RO"/>
        </w:rPr>
        <w:t>.</w:t>
      </w:r>
    </w:p>
    <w:p w14:paraId="547A6289" w14:textId="77777777" w:rsidR="00FA2BAC" w:rsidRPr="00FA2BAC" w:rsidRDefault="00FA2BAC" w:rsidP="00FA2BAC">
      <w:pPr>
        <w:spacing w:after="0" w:line="240" w:lineRule="auto"/>
        <w:jc w:val="both"/>
        <w:rPr>
          <w:rFonts w:ascii="Times New Roman" w:eastAsia="Times New Roman" w:hAnsi="Times New Roman" w:cs="Times New Roman"/>
          <w:i/>
          <w:sz w:val="24"/>
          <w:szCs w:val="24"/>
          <w:lang w:val="ro-RO" w:eastAsia="ro-RO"/>
        </w:rPr>
      </w:pPr>
      <w:r w:rsidRPr="00FA2BAC">
        <w:rPr>
          <w:rFonts w:ascii="Times New Roman" w:eastAsia="Times New Roman" w:hAnsi="Times New Roman" w:cs="Times New Roman"/>
          <w:sz w:val="24"/>
          <w:szCs w:val="24"/>
          <w:lang w:val="ro-RO" w:eastAsia="ro-RO"/>
        </w:rPr>
        <w:t>12.2. Partea care propune modificarea contractului are obligația de a transmite celeilalte părți propunerea de modificare cu cel puțin 15 de zile înainte de data la care se consideră că modificarea contractului ar trebui să producă efecte</w:t>
      </w:r>
      <w:r w:rsidRPr="00FA2BAC">
        <w:rPr>
          <w:rFonts w:ascii="Times New Roman" w:eastAsia="Times New Roman" w:hAnsi="Times New Roman" w:cs="Times New Roman"/>
          <w:i/>
          <w:sz w:val="24"/>
          <w:szCs w:val="24"/>
          <w:lang w:val="ro-RO" w:eastAsia="ro-RO"/>
        </w:rPr>
        <w:t>.</w:t>
      </w:r>
    </w:p>
    <w:p w14:paraId="7622F4A3" w14:textId="77777777" w:rsidR="00FA2BAC" w:rsidRPr="00FA2BAC" w:rsidRDefault="00FA2BAC" w:rsidP="00FA2BAC">
      <w:pPr>
        <w:spacing w:after="0" w:line="240" w:lineRule="auto"/>
        <w:jc w:val="both"/>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12.3.  Modificările nesubstanțiale astfel cum sunt stabilite la pct. 1</w:t>
      </w:r>
      <w:r w:rsidR="001A214B">
        <w:rPr>
          <w:rFonts w:ascii="Times New Roman" w:eastAsia="Times New Roman" w:hAnsi="Times New Roman" w:cs="Times New Roman"/>
          <w:bCs/>
          <w:sz w:val="24"/>
          <w:szCs w:val="24"/>
          <w:lang w:val="ro-RO" w:eastAsia="ro-RO"/>
        </w:rPr>
        <w:t>8</w:t>
      </w:r>
      <w:r w:rsidRPr="00FA2BAC">
        <w:rPr>
          <w:rFonts w:ascii="Times New Roman" w:eastAsia="Times New Roman" w:hAnsi="Times New Roman" w:cs="Times New Roman"/>
          <w:bCs/>
          <w:sz w:val="24"/>
          <w:szCs w:val="24"/>
          <w:lang w:val="ro-RO" w:eastAsia="ro-RO"/>
        </w:rPr>
        <w:t xml:space="preserve">.4, </w:t>
      </w:r>
      <w:r w:rsidR="001A214B">
        <w:rPr>
          <w:rFonts w:ascii="Times New Roman" w:eastAsia="Times New Roman" w:hAnsi="Times New Roman" w:cs="Times New Roman"/>
          <w:bCs/>
          <w:sz w:val="24"/>
          <w:szCs w:val="24"/>
          <w:lang w:val="ro-RO" w:eastAsia="ro-RO"/>
        </w:rPr>
        <w:t>19</w:t>
      </w:r>
      <w:r w:rsidRPr="00FA2BAC">
        <w:rPr>
          <w:rFonts w:ascii="Times New Roman" w:eastAsia="Times New Roman" w:hAnsi="Times New Roman" w:cs="Times New Roman"/>
          <w:bCs/>
          <w:sz w:val="24"/>
          <w:szCs w:val="24"/>
          <w:lang w:val="ro-RO" w:eastAsia="ro-RO"/>
        </w:rPr>
        <w:t xml:space="preserve">.2 din acordul–cadru, sunt singurele modificări ale contractelor care pot fi făcute fără organizarea unei noi proceduri de atribuire. </w:t>
      </w:r>
    </w:p>
    <w:p w14:paraId="36100D5F" w14:textId="77777777" w:rsidR="00FA2BAC" w:rsidRPr="00FA2BAC" w:rsidRDefault="00FA2BAC" w:rsidP="00FA2BAC">
      <w:pPr>
        <w:spacing w:after="0" w:line="240" w:lineRule="auto"/>
        <w:jc w:val="both"/>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12.4. Modificările contractuale, astfel cum sunt stabilite la pct. 12.3. din prezentul acord-cadru, nu trebuie să afecteze, în nici un caz și în nici un fel, rezultatul procedurii de atribuire, prin anularea sau diminuarea avantajului competitiv pe baza căruia contractantul a fost declarat câștigător în cadrul procedurii de atribuire.</w:t>
      </w:r>
    </w:p>
    <w:p w14:paraId="20DDCE9B"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12.5. Fără a aduce atingere dreptului comun privind încetarea acordului cadru sau dreptul autorității contractante de a solicita constatarea nulității absolute a acestuia, în conformitate cu dispozițiile dreptului comun, autoritatea contractantă are dreptul de a denunța unilateral acordul cadru în perioada de valabilitate a acestuia, în cazul modificării contractului în alte condiții decât cele prevăzute de prevederile legale în vigoare.</w:t>
      </w:r>
    </w:p>
    <w:p w14:paraId="784BC2A8"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p>
    <w:p w14:paraId="0D77A9A2" w14:textId="77777777" w:rsidR="00FA2BAC" w:rsidRPr="00FA2BAC" w:rsidRDefault="00FA2BAC" w:rsidP="00FA2BAC">
      <w:pPr>
        <w:spacing w:after="0" w:line="240" w:lineRule="auto"/>
        <w:jc w:val="both"/>
        <w:rPr>
          <w:rFonts w:ascii="Times New Roman" w:eastAsia="Times New Roman" w:hAnsi="Times New Roman" w:cs="Times New Roman"/>
          <w:b/>
          <w:bCs/>
          <w:sz w:val="24"/>
          <w:szCs w:val="24"/>
          <w:lang w:val="ro-RO" w:eastAsia="ro-RO"/>
        </w:rPr>
      </w:pPr>
      <w:r w:rsidRPr="00FA2BAC">
        <w:rPr>
          <w:rFonts w:ascii="Times New Roman" w:eastAsia="Times New Roman" w:hAnsi="Times New Roman" w:cs="Times New Roman"/>
          <w:b/>
          <w:bCs/>
          <w:sz w:val="24"/>
          <w:szCs w:val="24"/>
          <w:lang w:val="ro-RO" w:eastAsia="ro-RO"/>
        </w:rPr>
        <w:t xml:space="preserve">13. ÎNCETAREA </w:t>
      </w:r>
      <w:r w:rsidRPr="00FA2BAC">
        <w:rPr>
          <w:rFonts w:ascii="Times New Roman" w:eastAsia="Times New Roman" w:hAnsi="Times New Roman" w:cs="Times New Roman"/>
          <w:b/>
          <w:bCs/>
          <w:sz w:val="24"/>
          <w:szCs w:val="24"/>
          <w:lang w:eastAsia="ro-RO"/>
        </w:rPr>
        <w:t>ACORDULUI-CADRU/</w:t>
      </w:r>
      <w:r w:rsidRPr="00FA2BAC">
        <w:rPr>
          <w:rFonts w:ascii="Times New Roman" w:eastAsia="Times New Roman" w:hAnsi="Times New Roman" w:cs="Times New Roman"/>
          <w:b/>
          <w:sz w:val="24"/>
          <w:szCs w:val="24"/>
          <w:lang w:val="ro-RO"/>
        </w:rPr>
        <w:t xml:space="preserve"> </w:t>
      </w:r>
      <w:r w:rsidRPr="00FA2BAC">
        <w:rPr>
          <w:rFonts w:ascii="Times New Roman" w:eastAsia="Times New Roman" w:hAnsi="Times New Roman" w:cs="Times New Roman"/>
          <w:b/>
          <w:bCs/>
          <w:sz w:val="24"/>
          <w:szCs w:val="24"/>
          <w:lang w:eastAsia="ro-RO"/>
        </w:rPr>
        <w:t>CONTRACTULUI SUBSECVENT</w:t>
      </w:r>
    </w:p>
    <w:p w14:paraId="42B37668"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13.1. (1) Prezentul acord-cadru încetează de drept:</w:t>
      </w:r>
    </w:p>
    <w:p w14:paraId="79D2435A" w14:textId="77777777" w:rsidR="00FA2BAC" w:rsidRPr="00FA2BAC" w:rsidRDefault="00FA2BAC" w:rsidP="00A92967">
      <w:pPr>
        <w:numPr>
          <w:ilvl w:val="0"/>
          <w:numId w:val="5"/>
        </w:num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prin ajungerea la termen;</w:t>
      </w:r>
    </w:p>
    <w:p w14:paraId="126ED028" w14:textId="0A54175D"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 (2) Acordul-cadru poate înceta şi în următoarele cazuri;</w:t>
      </w:r>
    </w:p>
    <w:p w14:paraId="403436C5" w14:textId="77777777" w:rsidR="00FA2BAC" w:rsidRPr="00FA2BAC" w:rsidRDefault="00FA2BAC" w:rsidP="00C14518">
      <w:pPr>
        <w:numPr>
          <w:ilvl w:val="0"/>
          <w:numId w:val="6"/>
        </w:numPr>
        <w:spacing w:after="0" w:line="240" w:lineRule="auto"/>
        <w:ind w:left="648"/>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prin acordul de voință al părților; </w:t>
      </w:r>
    </w:p>
    <w:p w14:paraId="2E25EBCC" w14:textId="77777777" w:rsidR="00FA2BAC" w:rsidRPr="00FA2BAC" w:rsidRDefault="00FA2BAC" w:rsidP="00C14518">
      <w:pPr>
        <w:numPr>
          <w:ilvl w:val="0"/>
          <w:numId w:val="6"/>
        </w:numPr>
        <w:spacing w:after="0" w:line="240" w:lineRule="auto"/>
        <w:ind w:left="648"/>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prin rezilierea de către o parte ca urmare a neîndeplinirii sau îndeplinirii în mod necorespunzător a obligațiilor asumate prin prezentul acord–cadru, de către cealaltă parte, cu notificare prealabilă, cu cel puțin 15 zile înainte, a părții în culpă, conform pct. 10.3.;</w:t>
      </w:r>
    </w:p>
    <w:p w14:paraId="7FD3CED7" w14:textId="77777777" w:rsidR="00FA2BAC" w:rsidRPr="00FA2BAC" w:rsidRDefault="00FA2BAC" w:rsidP="00C14518">
      <w:pPr>
        <w:numPr>
          <w:ilvl w:val="0"/>
          <w:numId w:val="6"/>
        </w:numPr>
        <w:spacing w:after="0" w:line="240" w:lineRule="auto"/>
        <w:ind w:left="648"/>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dacă din bugetul promitentului-achizitor, au fost retrase fondurile alocate pentru această destinație, ori fondurile prevăzute în buget nu sunt deschise de către Ministerul Finanțelor Publice;</w:t>
      </w:r>
    </w:p>
    <w:p w14:paraId="7BB31739" w14:textId="77777777" w:rsidR="00FA2BAC" w:rsidRPr="00FA2BAC" w:rsidRDefault="00FA2BAC" w:rsidP="00C14518">
      <w:pPr>
        <w:numPr>
          <w:ilvl w:val="0"/>
          <w:numId w:val="6"/>
        </w:numPr>
        <w:spacing w:after="0" w:line="240" w:lineRule="auto"/>
        <w:ind w:left="648"/>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clauza impreviziunii, conform art. 1.271 din Codul Civil. </w:t>
      </w:r>
    </w:p>
    <w:p w14:paraId="208ECF22" w14:textId="1EE85553" w:rsidR="00FA2BAC" w:rsidRPr="00FA2BAC" w:rsidRDefault="00C14518" w:rsidP="00FA2BAC">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r w:rsidR="00FA2BAC" w:rsidRPr="00FA2BAC">
        <w:rPr>
          <w:rFonts w:ascii="Times New Roman" w:eastAsia="Times New Roman" w:hAnsi="Times New Roman" w:cs="Times New Roman"/>
          <w:sz w:val="24"/>
          <w:szCs w:val="24"/>
          <w:lang w:val="ro-RO" w:eastAsia="ro-RO"/>
        </w:rPr>
        <w:t>(3) Fără a aduce atingere dispozițiilor dreptului comun privind încetarea contractelor sau dreptului autorității contractante de a solicita constatarea nulității absolute a contractului de achiziție publică, în conformitate cu dispozițiile dreptului comun, autoritatea contractantă își rezervă dreptul de a denunța unilateral un contract de achiziție publică în perioada de valabilitate a acestuia, conform art. 223 din Legea 98/2016</w:t>
      </w:r>
      <w:r w:rsidR="00EA47CC">
        <w:rPr>
          <w:rFonts w:ascii="Times New Roman" w:eastAsia="Times New Roman" w:hAnsi="Times New Roman" w:cs="Times New Roman"/>
          <w:sz w:val="24"/>
          <w:szCs w:val="24"/>
          <w:lang w:val="ro-RO" w:eastAsia="ro-RO"/>
        </w:rPr>
        <w:t xml:space="preserve"> privind achizițiile publice, cu modificările și completările ulterioare</w:t>
      </w:r>
      <w:r w:rsidR="00FA2BAC" w:rsidRPr="00FA2BAC">
        <w:rPr>
          <w:rFonts w:ascii="Times New Roman" w:eastAsia="Times New Roman" w:hAnsi="Times New Roman" w:cs="Times New Roman"/>
          <w:sz w:val="24"/>
          <w:szCs w:val="24"/>
          <w:lang w:val="ro-RO" w:eastAsia="ro-RO"/>
        </w:rPr>
        <w:t>, în una dintre următoarele situații:</w:t>
      </w:r>
    </w:p>
    <w:p w14:paraId="5AFCD1FC" w14:textId="4D436D8B" w:rsidR="00EA47CC" w:rsidRPr="00EA47CC" w:rsidRDefault="00EA47CC" w:rsidP="00EA47CC">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EA47CC">
        <w:rPr>
          <w:rFonts w:ascii="Times New Roman" w:eastAsia="Times New Roman" w:hAnsi="Times New Roman" w:cs="Times New Roman"/>
          <w:sz w:val="24"/>
          <w:szCs w:val="24"/>
        </w:rPr>
        <w:t xml:space="preserve">a) </w:t>
      </w:r>
      <w:proofErr w:type="spellStart"/>
      <w:r w:rsidRPr="00EA47CC">
        <w:rPr>
          <w:rFonts w:ascii="Times New Roman" w:eastAsia="Times New Roman" w:hAnsi="Times New Roman" w:cs="Times New Roman"/>
          <w:sz w:val="24"/>
          <w:szCs w:val="24"/>
        </w:rPr>
        <w:t>contractantul</w:t>
      </w:r>
      <w:proofErr w:type="spellEnd"/>
      <w:r w:rsidRPr="00EA47CC">
        <w:rPr>
          <w:rFonts w:ascii="Times New Roman" w:eastAsia="Times New Roman" w:hAnsi="Times New Roman" w:cs="Times New Roman"/>
          <w:sz w:val="24"/>
          <w:szCs w:val="24"/>
        </w:rPr>
        <w:t xml:space="preserve"> se </w:t>
      </w:r>
      <w:proofErr w:type="spellStart"/>
      <w:r w:rsidRPr="00EA47CC">
        <w:rPr>
          <w:rFonts w:ascii="Times New Roman" w:eastAsia="Times New Roman" w:hAnsi="Times New Roman" w:cs="Times New Roman"/>
          <w:sz w:val="24"/>
          <w:szCs w:val="24"/>
        </w:rPr>
        <w:t>afla</w:t>
      </w:r>
      <w:proofErr w:type="spellEnd"/>
      <w:r w:rsidRPr="00EA47CC">
        <w:rPr>
          <w:rFonts w:ascii="Times New Roman" w:eastAsia="Times New Roman" w:hAnsi="Times New Roman" w:cs="Times New Roman"/>
          <w:sz w:val="24"/>
          <w:szCs w:val="24"/>
        </w:rPr>
        <w:t xml:space="preserve">, la </w:t>
      </w:r>
      <w:proofErr w:type="spellStart"/>
      <w:r w:rsidRPr="00EA47CC">
        <w:rPr>
          <w:rFonts w:ascii="Times New Roman" w:eastAsia="Times New Roman" w:hAnsi="Times New Roman" w:cs="Times New Roman"/>
          <w:sz w:val="24"/>
          <w:szCs w:val="24"/>
        </w:rPr>
        <w:t>momentul</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atribuirii</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contractului</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în</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una</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dintre</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situaţiile</w:t>
      </w:r>
      <w:proofErr w:type="spellEnd"/>
      <w:r w:rsidRPr="00EA47CC">
        <w:rPr>
          <w:rFonts w:ascii="Times New Roman" w:eastAsia="Times New Roman" w:hAnsi="Times New Roman" w:cs="Times New Roman"/>
          <w:sz w:val="24"/>
          <w:szCs w:val="24"/>
        </w:rPr>
        <w:t xml:space="preserve"> care </w:t>
      </w:r>
      <w:proofErr w:type="spellStart"/>
      <w:r w:rsidRPr="00EA47CC">
        <w:rPr>
          <w:rFonts w:ascii="Times New Roman" w:eastAsia="Times New Roman" w:hAnsi="Times New Roman" w:cs="Times New Roman"/>
          <w:sz w:val="24"/>
          <w:szCs w:val="24"/>
        </w:rPr>
        <w:t>ar</w:t>
      </w:r>
      <w:proofErr w:type="spellEnd"/>
      <w:r w:rsidRPr="00EA47CC">
        <w:rPr>
          <w:rFonts w:ascii="Times New Roman" w:eastAsia="Times New Roman" w:hAnsi="Times New Roman" w:cs="Times New Roman"/>
          <w:sz w:val="24"/>
          <w:szCs w:val="24"/>
        </w:rPr>
        <w:t xml:space="preserve"> fi </w:t>
      </w:r>
      <w:proofErr w:type="spellStart"/>
      <w:r w:rsidRPr="00EA47CC">
        <w:rPr>
          <w:rFonts w:ascii="Times New Roman" w:eastAsia="Times New Roman" w:hAnsi="Times New Roman" w:cs="Times New Roman"/>
          <w:sz w:val="24"/>
          <w:szCs w:val="24"/>
        </w:rPr>
        <w:t>determinat</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excluderea</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sa</w:t>
      </w:r>
      <w:proofErr w:type="spellEnd"/>
      <w:r w:rsidRPr="00EA47CC">
        <w:rPr>
          <w:rFonts w:ascii="Times New Roman" w:eastAsia="Times New Roman" w:hAnsi="Times New Roman" w:cs="Times New Roman"/>
          <w:sz w:val="24"/>
          <w:szCs w:val="24"/>
        </w:rPr>
        <w:t xml:space="preserve"> din </w:t>
      </w:r>
      <w:proofErr w:type="spellStart"/>
      <w:r w:rsidRPr="00EA47CC">
        <w:rPr>
          <w:rFonts w:ascii="Times New Roman" w:eastAsia="Times New Roman" w:hAnsi="Times New Roman" w:cs="Times New Roman"/>
          <w:sz w:val="24"/>
          <w:szCs w:val="24"/>
        </w:rPr>
        <w:t>procedura</w:t>
      </w:r>
      <w:proofErr w:type="spellEnd"/>
      <w:r w:rsidRPr="00EA47CC">
        <w:rPr>
          <w:rFonts w:ascii="Times New Roman" w:eastAsia="Times New Roman" w:hAnsi="Times New Roman" w:cs="Times New Roman"/>
          <w:sz w:val="24"/>
          <w:szCs w:val="24"/>
        </w:rPr>
        <w:t xml:space="preserve"> de </w:t>
      </w:r>
      <w:proofErr w:type="spellStart"/>
      <w:r w:rsidRPr="00EA47CC">
        <w:rPr>
          <w:rFonts w:ascii="Times New Roman" w:eastAsia="Times New Roman" w:hAnsi="Times New Roman" w:cs="Times New Roman"/>
          <w:sz w:val="24"/>
          <w:szCs w:val="24"/>
        </w:rPr>
        <w:t>atribuire</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potrivit</w:t>
      </w:r>
      <w:proofErr w:type="spellEnd"/>
      <w:r w:rsidRPr="00EA47CC">
        <w:rPr>
          <w:rFonts w:ascii="Times New Roman" w:eastAsia="Times New Roman" w:hAnsi="Times New Roman" w:cs="Times New Roman"/>
          <w:sz w:val="24"/>
          <w:szCs w:val="24"/>
        </w:rPr>
        <w:t xml:space="preserve"> </w:t>
      </w:r>
      <w:hyperlink r:id="rId8" w:anchor="p-96798918" w:tgtFrame="_blank" w:history="1">
        <w:r w:rsidRPr="00EA47CC">
          <w:rPr>
            <w:rStyle w:val="Hyperlink"/>
            <w:rFonts w:ascii="Times New Roman" w:eastAsia="Times New Roman" w:hAnsi="Times New Roman" w:cs="Times New Roman"/>
            <w:sz w:val="24"/>
            <w:szCs w:val="24"/>
          </w:rPr>
          <w:t>art. 164</w:t>
        </w:r>
      </w:hyperlink>
      <w:r w:rsidRPr="00EA47CC">
        <w:rPr>
          <w:rFonts w:ascii="Times New Roman" w:eastAsia="Times New Roman" w:hAnsi="Times New Roman" w:cs="Times New Roman"/>
          <w:sz w:val="24"/>
          <w:szCs w:val="24"/>
        </w:rPr>
        <w:t>-</w:t>
      </w:r>
      <w:hyperlink r:id="rId9" w:anchor="p-96798937" w:tgtFrame="_blank" w:history="1">
        <w:r w:rsidRPr="00EA47CC">
          <w:rPr>
            <w:rStyle w:val="Hyperlink"/>
            <w:rFonts w:ascii="Times New Roman" w:eastAsia="Times New Roman" w:hAnsi="Times New Roman" w:cs="Times New Roman"/>
            <w:sz w:val="24"/>
            <w:szCs w:val="24"/>
          </w:rPr>
          <w:t>167</w:t>
        </w:r>
      </w:hyperlink>
      <w:r w:rsidRPr="00EA47CC">
        <w:rPr>
          <w:rFonts w:ascii="Times New Roman" w:eastAsia="Times New Roman" w:hAnsi="Times New Roman" w:cs="Times New Roman"/>
          <w:sz w:val="24"/>
          <w:szCs w:val="24"/>
        </w:rPr>
        <w:t>;</w:t>
      </w:r>
    </w:p>
    <w:p w14:paraId="301092C7" w14:textId="77777777" w:rsidR="00EA47CC" w:rsidRPr="00EA47CC" w:rsidRDefault="00EA47CC" w:rsidP="00EA47CC">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EA47CC">
        <w:rPr>
          <w:rFonts w:ascii="Times New Roman" w:eastAsia="Times New Roman" w:hAnsi="Times New Roman" w:cs="Times New Roman"/>
          <w:sz w:val="24"/>
          <w:szCs w:val="24"/>
        </w:rPr>
        <w:lastRenderedPageBreak/>
        <w:t xml:space="preserve">b) </w:t>
      </w:r>
      <w:proofErr w:type="spellStart"/>
      <w:r w:rsidRPr="00EA47CC">
        <w:rPr>
          <w:rFonts w:ascii="Times New Roman" w:eastAsia="Times New Roman" w:hAnsi="Times New Roman" w:cs="Times New Roman"/>
          <w:sz w:val="24"/>
          <w:szCs w:val="24"/>
        </w:rPr>
        <w:t>contractul</w:t>
      </w:r>
      <w:proofErr w:type="spellEnd"/>
      <w:r w:rsidRPr="00EA47CC">
        <w:rPr>
          <w:rFonts w:ascii="Times New Roman" w:eastAsia="Times New Roman" w:hAnsi="Times New Roman" w:cs="Times New Roman"/>
          <w:sz w:val="24"/>
          <w:szCs w:val="24"/>
        </w:rPr>
        <w:t xml:space="preserve"> nu </w:t>
      </w:r>
      <w:proofErr w:type="spellStart"/>
      <w:r w:rsidRPr="00EA47CC">
        <w:rPr>
          <w:rFonts w:ascii="Times New Roman" w:eastAsia="Times New Roman" w:hAnsi="Times New Roman" w:cs="Times New Roman"/>
          <w:sz w:val="24"/>
          <w:szCs w:val="24"/>
        </w:rPr>
        <w:t>ar</w:t>
      </w:r>
      <w:proofErr w:type="spellEnd"/>
      <w:r w:rsidRPr="00EA47CC">
        <w:rPr>
          <w:rFonts w:ascii="Times New Roman" w:eastAsia="Times New Roman" w:hAnsi="Times New Roman" w:cs="Times New Roman"/>
          <w:sz w:val="24"/>
          <w:szCs w:val="24"/>
        </w:rPr>
        <w:t xml:space="preserve"> fi </w:t>
      </w:r>
      <w:proofErr w:type="spellStart"/>
      <w:r w:rsidRPr="00EA47CC">
        <w:rPr>
          <w:rFonts w:ascii="Times New Roman" w:eastAsia="Times New Roman" w:hAnsi="Times New Roman" w:cs="Times New Roman"/>
          <w:sz w:val="24"/>
          <w:szCs w:val="24"/>
        </w:rPr>
        <w:t>trebuit</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să</w:t>
      </w:r>
      <w:proofErr w:type="spellEnd"/>
      <w:r w:rsidRPr="00EA47CC">
        <w:rPr>
          <w:rFonts w:ascii="Times New Roman" w:eastAsia="Times New Roman" w:hAnsi="Times New Roman" w:cs="Times New Roman"/>
          <w:sz w:val="24"/>
          <w:szCs w:val="24"/>
        </w:rPr>
        <w:t xml:space="preserve"> fie </w:t>
      </w:r>
      <w:proofErr w:type="spellStart"/>
      <w:r w:rsidRPr="00EA47CC">
        <w:rPr>
          <w:rFonts w:ascii="Times New Roman" w:eastAsia="Times New Roman" w:hAnsi="Times New Roman" w:cs="Times New Roman"/>
          <w:sz w:val="24"/>
          <w:szCs w:val="24"/>
        </w:rPr>
        <w:t>atribuit</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contractantului</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respectiv</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având</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în</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vedere</w:t>
      </w:r>
      <w:proofErr w:type="spellEnd"/>
      <w:r w:rsidRPr="00EA47CC">
        <w:rPr>
          <w:rFonts w:ascii="Times New Roman" w:eastAsia="Times New Roman" w:hAnsi="Times New Roman" w:cs="Times New Roman"/>
          <w:sz w:val="24"/>
          <w:szCs w:val="24"/>
        </w:rPr>
        <w:t xml:space="preserve"> o </w:t>
      </w:r>
      <w:proofErr w:type="spellStart"/>
      <w:r w:rsidRPr="00EA47CC">
        <w:rPr>
          <w:rFonts w:ascii="Times New Roman" w:eastAsia="Times New Roman" w:hAnsi="Times New Roman" w:cs="Times New Roman"/>
          <w:sz w:val="24"/>
          <w:szCs w:val="24"/>
        </w:rPr>
        <w:t>încălcare</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gravă</w:t>
      </w:r>
      <w:proofErr w:type="spellEnd"/>
      <w:r w:rsidRPr="00EA47CC">
        <w:rPr>
          <w:rFonts w:ascii="Times New Roman" w:eastAsia="Times New Roman" w:hAnsi="Times New Roman" w:cs="Times New Roman"/>
          <w:sz w:val="24"/>
          <w:szCs w:val="24"/>
        </w:rPr>
        <w:t xml:space="preserve"> </w:t>
      </w:r>
      <w:proofErr w:type="gramStart"/>
      <w:r w:rsidRPr="00EA47CC">
        <w:rPr>
          <w:rFonts w:ascii="Times New Roman" w:eastAsia="Times New Roman" w:hAnsi="Times New Roman" w:cs="Times New Roman"/>
          <w:sz w:val="24"/>
          <w:szCs w:val="24"/>
        </w:rPr>
        <w:t>a</w:t>
      </w:r>
      <w:proofErr w:type="gram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obligaţiilor</w:t>
      </w:r>
      <w:proofErr w:type="spellEnd"/>
      <w:r w:rsidRPr="00EA47CC">
        <w:rPr>
          <w:rFonts w:ascii="Times New Roman" w:eastAsia="Times New Roman" w:hAnsi="Times New Roman" w:cs="Times New Roman"/>
          <w:sz w:val="24"/>
          <w:szCs w:val="24"/>
        </w:rPr>
        <w:t xml:space="preserve"> care </w:t>
      </w:r>
      <w:proofErr w:type="spellStart"/>
      <w:r w:rsidRPr="00EA47CC">
        <w:rPr>
          <w:rFonts w:ascii="Times New Roman" w:eastAsia="Times New Roman" w:hAnsi="Times New Roman" w:cs="Times New Roman"/>
          <w:sz w:val="24"/>
          <w:szCs w:val="24"/>
        </w:rPr>
        <w:t>rezultă</w:t>
      </w:r>
      <w:proofErr w:type="spellEnd"/>
      <w:r w:rsidRPr="00EA47CC">
        <w:rPr>
          <w:rFonts w:ascii="Times New Roman" w:eastAsia="Times New Roman" w:hAnsi="Times New Roman" w:cs="Times New Roman"/>
          <w:sz w:val="24"/>
          <w:szCs w:val="24"/>
        </w:rPr>
        <w:t xml:space="preserve"> din </w:t>
      </w:r>
      <w:proofErr w:type="spellStart"/>
      <w:r w:rsidRPr="00EA47CC">
        <w:rPr>
          <w:rFonts w:ascii="Times New Roman" w:eastAsia="Times New Roman" w:hAnsi="Times New Roman" w:cs="Times New Roman"/>
          <w:sz w:val="24"/>
          <w:szCs w:val="24"/>
        </w:rPr>
        <w:t>legislaţia</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europeană</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relevantă</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şi</w:t>
      </w:r>
      <w:proofErr w:type="spellEnd"/>
      <w:r w:rsidRPr="00EA47CC">
        <w:rPr>
          <w:rFonts w:ascii="Times New Roman" w:eastAsia="Times New Roman" w:hAnsi="Times New Roman" w:cs="Times New Roman"/>
          <w:sz w:val="24"/>
          <w:szCs w:val="24"/>
        </w:rPr>
        <w:t xml:space="preserve"> care a </w:t>
      </w:r>
      <w:proofErr w:type="spellStart"/>
      <w:r w:rsidRPr="00EA47CC">
        <w:rPr>
          <w:rFonts w:ascii="Times New Roman" w:eastAsia="Times New Roman" w:hAnsi="Times New Roman" w:cs="Times New Roman"/>
          <w:sz w:val="24"/>
          <w:szCs w:val="24"/>
        </w:rPr>
        <w:t>fost</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constatată</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printr</w:t>
      </w:r>
      <w:proofErr w:type="spellEnd"/>
      <w:r w:rsidRPr="00EA47CC">
        <w:rPr>
          <w:rFonts w:ascii="Times New Roman" w:eastAsia="Times New Roman" w:hAnsi="Times New Roman" w:cs="Times New Roman"/>
          <w:sz w:val="24"/>
          <w:szCs w:val="24"/>
        </w:rPr>
        <w:t xml:space="preserve">-o </w:t>
      </w:r>
      <w:proofErr w:type="spellStart"/>
      <w:r w:rsidRPr="00EA47CC">
        <w:rPr>
          <w:rFonts w:ascii="Times New Roman" w:eastAsia="Times New Roman" w:hAnsi="Times New Roman" w:cs="Times New Roman"/>
          <w:sz w:val="24"/>
          <w:szCs w:val="24"/>
        </w:rPr>
        <w:t>decizie</w:t>
      </w:r>
      <w:proofErr w:type="spellEnd"/>
      <w:r w:rsidRPr="00EA47CC">
        <w:rPr>
          <w:rFonts w:ascii="Times New Roman" w:eastAsia="Times New Roman" w:hAnsi="Times New Roman" w:cs="Times New Roman"/>
          <w:sz w:val="24"/>
          <w:szCs w:val="24"/>
        </w:rPr>
        <w:t xml:space="preserve"> a </w:t>
      </w:r>
      <w:proofErr w:type="spellStart"/>
      <w:r w:rsidRPr="00EA47CC">
        <w:rPr>
          <w:rFonts w:ascii="Times New Roman" w:eastAsia="Times New Roman" w:hAnsi="Times New Roman" w:cs="Times New Roman"/>
          <w:sz w:val="24"/>
          <w:szCs w:val="24"/>
        </w:rPr>
        <w:t>Curţii</w:t>
      </w:r>
      <w:proofErr w:type="spellEnd"/>
      <w:r w:rsidRPr="00EA47CC">
        <w:rPr>
          <w:rFonts w:ascii="Times New Roman" w:eastAsia="Times New Roman" w:hAnsi="Times New Roman" w:cs="Times New Roman"/>
          <w:sz w:val="24"/>
          <w:szCs w:val="24"/>
        </w:rPr>
        <w:t xml:space="preserve"> de </w:t>
      </w:r>
      <w:proofErr w:type="spellStart"/>
      <w:r w:rsidRPr="00EA47CC">
        <w:rPr>
          <w:rFonts w:ascii="Times New Roman" w:eastAsia="Times New Roman" w:hAnsi="Times New Roman" w:cs="Times New Roman"/>
          <w:sz w:val="24"/>
          <w:szCs w:val="24"/>
        </w:rPr>
        <w:t>Justiţie</w:t>
      </w:r>
      <w:proofErr w:type="spellEnd"/>
      <w:r w:rsidRPr="00EA47CC">
        <w:rPr>
          <w:rFonts w:ascii="Times New Roman" w:eastAsia="Times New Roman" w:hAnsi="Times New Roman" w:cs="Times New Roman"/>
          <w:sz w:val="24"/>
          <w:szCs w:val="24"/>
        </w:rPr>
        <w:t xml:space="preserve"> a </w:t>
      </w:r>
      <w:proofErr w:type="spellStart"/>
      <w:r w:rsidRPr="00EA47CC">
        <w:rPr>
          <w:rFonts w:ascii="Times New Roman" w:eastAsia="Times New Roman" w:hAnsi="Times New Roman" w:cs="Times New Roman"/>
          <w:sz w:val="24"/>
          <w:szCs w:val="24"/>
        </w:rPr>
        <w:t>Uniunii</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Europene</w:t>
      </w:r>
      <w:proofErr w:type="spellEnd"/>
      <w:r w:rsidRPr="00EA47CC">
        <w:rPr>
          <w:rFonts w:ascii="Times New Roman" w:eastAsia="Times New Roman" w:hAnsi="Times New Roman" w:cs="Times New Roman"/>
          <w:sz w:val="24"/>
          <w:szCs w:val="24"/>
        </w:rPr>
        <w:t>.</w:t>
      </w:r>
    </w:p>
    <w:p w14:paraId="06DBBB28" w14:textId="77777777" w:rsidR="00EA47CC" w:rsidRPr="00EA47CC" w:rsidRDefault="00EA47CC" w:rsidP="00EA47CC">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EA47CC">
        <w:rPr>
          <w:rFonts w:ascii="Times New Roman" w:eastAsia="Times New Roman" w:hAnsi="Times New Roman" w:cs="Times New Roman"/>
          <w:sz w:val="24"/>
          <w:szCs w:val="24"/>
        </w:rPr>
        <w:t xml:space="preserve">c) </w:t>
      </w:r>
      <w:proofErr w:type="spellStart"/>
      <w:r w:rsidRPr="00EA47CC">
        <w:rPr>
          <w:rFonts w:ascii="Times New Roman" w:eastAsia="Times New Roman" w:hAnsi="Times New Roman" w:cs="Times New Roman"/>
          <w:sz w:val="24"/>
          <w:szCs w:val="24"/>
        </w:rPr>
        <w:t>contractantul</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sau</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subcontractanţii</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acestuia</w:t>
      </w:r>
      <w:proofErr w:type="spellEnd"/>
      <w:r w:rsidRPr="00EA47CC">
        <w:rPr>
          <w:rFonts w:ascii="Times New Roman" w:eastAsia="Times New Roman" w:hAnsi="Times New Roman" w:cs="Times New Roman"/>
          <w:sz w:val="24"/>
          <w:szCs w:val="24"/>
        </w:rPr>
        <w:t xml:space="preserve"> nu </w:t>
      </w:r>
      <w:proofErr w:type="spellStart"/>
      <w:r w:rsidRPr="00EA47CC">
        <w:rPr>
          <w:rFonts w:ascii="Times New Roman" w:eastAsia="Times New Roman" w:hAnsi="Times New Roman" w:cs="Times New Roman"/>
          <w:sz w:val="24"/>
          <w:szCs w:val="24"/>
        </w:rPr>
        <w:t>mai</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respectă</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obligaţiile</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prevăzute</w:t>
      </w:r>
      <w:proofErr w:type="spellEnd"/>
      <w:r w:rsidRPr="00EA47CC">
        <w:rPr>
          <w:rFonts w:ascii="Times New Roman" w:eastAsia="Times New Roman" w:hAnsi="Times New Roman" w:cs="Times New Roman"/>
          <w:sz w:val="24"/>
          <w:szCs w:val="24"/>
        </w:rPr>
        <w:t xml:space="preserve"> la art. 51 </w:t>
      </w:r>
      <w:hyperlink r:id="rId10" w:anchor="p-96798276" w:tgtFrame="_blank" w:history="1">
        <w:proofErr w:type="spellStart"/>
        <w:r w:rsidRPr="00EA47CC">
          <w:rPr>
            <w:rStyle w:val="Hyperlink"/>
            <w:rFonts w:ascii="Times New Roman" w:eastAsia="Times New Roman" w:hAnsi="Times New Roman" w:cs="Times New Roman"/>
            <w:sz w:val="24"/>
            <w:szCs w:val="24"/>
          </w:rPr>
          <w:t>alin</w:t>
        </w:r>
        <w:proofErr w:type="spellEnd"/>
        <w:r w:rsidRPr="00EA47CC">
          <w:rPr>
            <w:rStyle w:val="Hyperlink"/>
            <w:rFonts w:ascii="Times New Roman" w:eastAsia="Times New Roman" w:hAnsi="Times New Roman" w:cs="Times New Roman"/>
            <w:sz w:val="24"/>
            <w:szCs w:val="24"/>
          </w:rPr>
          <w:t>. (1)</w:t>
        </w:r>
      </w:hyperlink>
      <w:r w:rsidRPr="00EA47CC">
        <w:rPr>
          <w:rFonts w:ascii="Times New Roman" w:eastAsia="Times New Roman" w:hAnsi="Times New Roman" w:cs="Times New Roman"/>
          <w:sz w:val="24"/>
          <w:szCs w:val="24"/>
        </w:rPr>
        <w:t>.</w:t>
      </w:r>
    </w:p>
    <w:p w14:paraId="0B47ED67" w14:textId="36A79F5C" w:rsidR="00FA2BAC" w:rsidRPr="00FA2BAC" w:rsidRDefault="00FA2BAC" w:rsidP="00EA47CC">
      <w:pPr>
        <w:autoSpaceDE w:val="0"/>
        <w:autoSpaceDN w:val="0"/>
        <w:adjustRightInd w:val="0"/>
        <w:spacing w:after="0" w:line="240" w:lineRule="auto"/>
        <w:contextualSpacing/>
        <w:jc w:val="both"/>
        <w:rPr>
          <w:rFonts w:ascii="Times New Roman" w:eastAsia="Times New Roman" w:hAnsi="Times New Roman" w:cs="Times New Roman"/>
          <w:sz w:val="24"/>
          <w:szCs w:val="24"/>
          <w:lang w:val="pt-BR" w:eastAsia="ro-RO"/>
        </w:rPr>
      </w:pPr>
      <w:r w:rsidRPr="00FA2BAC">
        <w:rPr>
          <w:rFonts w:ascii="Times New Roman" w:eastAsia="Times New Roman" w:hAnsi="Times New Roman" w:cs="Times New Roman"/>
          <w:sz w:val="24"/>
          <w:szCs w:val="24"/>
          <w:lang w:val="ro-RO" w:eastAsia="ro-RO"/>
        </w:rPr>
        <w:t>13.3.</w:t>
      </w:r>
      <w:r w:rsidRPr="00FA2BAC">
        <w:rPr>
          <w:rFonts w:ascii="Times New Roman" w:eastAsia="Times New Roman" w:hAnsi="Times New Roman" w:cs="Times New Roman"/>
          <w:sz w:val="24"/>
          <w:szCs w:val="24"/>
          <w:lang w:val="pt-BR" w:eastAsia="ro-RO"/>
        </w:rPr>
        <w:t xml:space="preserve"> Nerespectarea obligațiilor asumate prin prezentul acord-cadru de către una dintre părți dă dreptul părții lezate de a pretinde plata de daune-interese.</w:t>
      </w:r>
    </w:p>
    <w:p w14:paraId="616B50F2"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13.4. Încetarea acordului-cadru în oricare din situațiile menționate la pct. 13.1. nu va avea niciun efect asupra obligațiilor deja scadente între părti. </w:t>
      </w:r>
    </w:p>
    <w:p w14:paraId="2BB4103C" w14:textId="77777777" w:rsidR="00C14518"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13.5. (1) Încetarea acordului-cadru conform pct. 13.1, alin. (1), lit. (a), nu va afecta contractul/contractele subsecvente aflate în derulare. </w:t>
      </w:r>
    </w:p>
    <w:p w14:paraId="3263DFF4" w14:textId="4834C69B"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 (2) În situația prevăzută la pct. 13.1, alin. (2),  lit. a), părțile vor decide, după caz, asupra încetării în acelaşi timp a contractului subsecvent aflat în derulare.</w:t>
      </w:r>
    </w:p>
    <w:p w14:paraId="3C935833" w14:textId="3C4A0F7F" w:rsidR="00FA2BAC" w:rsidRPr="00FA2BAC" w:rsidRDefault="00C14518" w:rsidP="00FA2BAC">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r w:rsidR="00FA2BAC" w:rsidRPr="00FA2BAC">
        <w:rPr>
          <w:rFonts w:ascii="Times New Roman" w:eastAsia="Times New Roman" w:hAnsi="Times New Roman" w:cs="Times New Roman"/>
          <w:sz w:val="24"/>
          <w:szCs w:val="24"/>
          <w:lang w:val="ro-RO" w:eastAsia="ro-RO"/>
        </w:rPr>
        <w:t>(3) Încetarea acordului cadru conform pct. 13.1, alin. (2),  lit. b) şi lit. d) va conduce în mod automat şi la încetarea contractului subsecvent aflat în derulare.</w:t>
      </w:r>
    </w:p>
    <w:p w14:paraId="7BAB7E15" w14:textId="6A65030F"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 (4) Încetarea acordului-cadru în cazurile prevăzute la alin. (1) şi (2) nu va afecta termenii şi condițiile din acordul-cadru care se aplică în interpretarea şi aplicarea contractelor subsecvente rămase în derulare şi pe care le completează. </w:t>
      </w:r>
    </w:p>
    <w:p w14:paraId="7D10D87F"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r w:rsidRPr="00FA2BAC">
        <w:rPr>
          <w:rFonts w:ascii="Times New Roman" w:eastAsia="Times New Roman" w:hAnsi="Times New Roman" w:cs="Times New Roman"/>
          <w:sz w:val="24"/>
          <w:szCs w:val="24"/>
          <w:lang w:val="pt-BR" w:eastAsia="ro-RO"/>
        </w:rPr>
        <w:t xml:space="preserve">13.6.  Promitentul-achizitor îşi rezervă dreptul de a denunța unilateral acordul-cadru de </w:t>
      </w:r>
      <w:r w:rsidR="009277F0">
        <w:rPr>
          <w:rFonts w:ascii="Times New Roman" w:eastAsia="Times New Roman" w:hAnsi="Times New Roman" w:cs="Times New Roman"/>
          <w:sz w:val="24"/>
          <w:szCs w:val="24"/>
          <w:lang w:val="pt-BR" w:eastAsia="ro-RO"/>
        </w:rPr>
        <w:t>prestare a serviciului de vidanjare</w:t>
      </w:r>
      <w:r w:rsidRPr="00FA2BAC">
        <w:rPr>
          <w:rFonts w:ascii="Times New Roman" w:eastAsia="Times New Roman" w:hAnsi="Times New Roman" w:cs="Times New Roman"/>
          <w:sz w:val="24"/>
          <w:szCs w:val="24"/>
          <w:lang w:val="pt-BR" w:eastAsia="ro-RO"/>
        </w:rPr>
        <w:t>, în cel mult 30 de zile de la apariția unor circumstanțe care nu au putut fi prevăzute la data încheierii acordului cadru şi care conduc la modificarea clauzelor acordului-cadru în aşa măsură încât îndeplinirea acordului-cadru respectiv ar fi contrară interesului public.</w:t>
      </w:r>
    </w:p>
    <w:p w14:paraId="0A4E7D7F"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13.7. Promitentul-achizitor îşi rezervă dreptul de a denunta unilateral acordul-cadru, eventual şi contractele subsecvente, în următoarele situatii:</w:t>
      </w:r>
    </w:p>
    <w:p w14:paraId="00312045" w14:textId="402D2993" w:rsidR="009277F0" w:rsidRDefault="009277F0" w:rsidP="009277F0">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 </w:t>
      </w:r>
      <w:r w:rsidR="00FA2BAC" w:rsidRPr="00FA2BAC">
        <w:rPr>
          <w:rFonts w:ascii="Times New Roman" w:eastAsia="Times New Roman" w:hAnsi="Times New Roman" w:cs="Times New Roman"/>
          <w:sz w:val="24"/>
          <w:szCs w:val="24"/>
          <w:lang w:val="ro-RO" w:eastAsia="ro-RO"/>
        </w:rPr>
        <w:t xml:space="preserve">promitentul- furnizor se afla la momentul încheierii acordului-cadru în una din situațiile care ar fi determinat excluderea sa din procedura de atribuire potrivit art. 164-167 din </w:t>
      </w:r>
      <w:r w:rsidR="00EA47CC" w:rsidRPr="00FA2BAC">
        <w:rPr>
          <w:rFonts w:ascii="Times New Roman" w:eastAsia="Times New Roman" w:hAnsi="Times New Roman" w:cs="Times New Roman"/>
          <w:sz w:val="24"/>
          <w:szCs w:val="24"/>
          <w:lang w:val="ro-RO" w:eastAsia="ro-RO"/>
        </w:rPr>
        <w:t>Legea 98/2016</w:t>
      </w:r>
      <w:r w:rsidR="00EA47CC">
        <w:rPr>
          <w:rFonts w:ascii="Times New Roman" w:eastAsia="Times New Roman" w:hAnsi="Times New Roman" w:cs="Times New Roman"/>
          <w:sz w:val="24"/>
          <w:szCs w:val="24"/>
          <w:lang w:val="ro-RO" w:eastAsia="ro-RO"/>
        </w:rPr>
        <w:t xml:space="preserve"> privind achizițiile publice, cu modificările și completările ulterioare</w:t>
      </w:r>
      <w:r w:rsidR="00FA2BAC" w:rsidRPr="00FA2BAC">
        <w:rPr>
          <w:rFonts w:ascii="Times New Roman" w:eastAsia="Times New Roman" w:hAnsi="Times New Roman" w:cs="Times New Roman"/>
          <w:sz w:val="24"/>
          <w:szCs w:val="24"/>
          <w:lang w:val="ro-RO" w:eastAsia="ro-RO"/>
        </w:rPr>
        <w:t>;</w:t>
      </w:r>
    </w:p>
    <w:p w14:paraId="77AFB434" w14:textId="77777777" w:rsidR="00FA2BAC" w:rsidRPr="00FA2BAC" w:rsidRDefault="009277F0" w:rsidP="009277F0">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 </w:t>
      </w:r>
      <w:r w:rsidR="00FA2BAC" w:rsidRPr="00FA2BAC">
        <w:rPr>
          <w:rFonts w:ascii="Times New Roman" w:eastAsia="Times New Roman" w:hAnsi="Times New Roman" w:cs="Times New Roman"/>
          <w:sz w:val="24"/>
          <w:szCs w:val="24"/>
          <w:lang w:val="ro-RO" w:eastAsia="ro-RO"/>
        </w:rPr>
        <w:t xml:space="preserve">acordul-cadru nu ar fi trebuit încheiat cu promitentul- </w:t>
      </w:r>
      <w:r>
        <w:rPr>
          <w:rFonts w:ascii="Times New Roman" w:eastAsia="Times New Roman" w:hAnsi="Times New Roman" w:cs="Times New Roman"/>
          <w:sz w:val="24"/>
          <w:szCs w:val="24"/>
          <w:lang w:val="ro-RO" w:eastAsia="ro-RO"/>
        </w:rPr>
        <w:t>prestator</w:t>
      </w:r>
      <w:r w:rsidR="00FA2BAC" w:rsidRPr="00FA2BAC">
        <w:rPr>
          <w:rFonts w:ascii="Times New Roman" w:eastAsia="Times New Roman" w:hAnsi="Times New Roman" w:cs="Times New Roman"/>
          <w:sz w:val="24"/>
          <w:szCs w:val="24"/>
          <w:lang w:val="ro-RO" w:eastAsia="ro-RO"/>
        </w:rPr>
        <w:t xml:space="preserve"> întrucât acesta a săvâşit o încălcare gravă a obligatiilor care rezultă din legislația europeană relevantă şi care a fost constatată printr-o decizie a Curții de Justiție a Uniunii Europene.</w:t>
      </w:r>
    </w:p>
    <w:p w14:paraId="05DA7D5F" w14:textId="77777777" w:rsidR="00FA2BAC" w:rsidRPr="00FA2BAC" w:rsidRDefault="00FA2BAC" w:rsidP="00FA2BAC">
      <w:pPr>
        <w:spacing w:after="0" w:line="240" w:lineRule="auto"/>
        <w:jc w:val="both"/>
        <w:rPr>
          <w:rFonts w:ascii="Times New Roman" w:eastAsia="Times New Roman" w:hAnsi="Times New Roman" w:cs="Times New Roman"/>
          <w:b/>
          <w:bCs/>
          <w:sz w:val="24"/>
          <w:szCs w:val="24"/>
          <w:lang w:val="ro-RO" w:eastAsia="ro-RO"/>
        </w:rPr>
      </w:pPr>
      <w:r w:rsidRPr="00FA2BAC">
        <w:rPr>
          <w:rFonts w:ascii="Times New Roman" w:eastAsia="Times New Roman" w:hAnsi="Times New Roman" w:cs="Times New Roman"/>
          <w:b/>
          <w:bCs/>
          <w:sz w:val="24"/>
          <w:szCs w:val="24"/>
          <w:lang w:val="ro-RO" w:eastAsia="ro-RO"/>
        </w:rPr>
        <w:t>14. RECEPȚII, INSPECȚII, TESTE</w:t>
      </w:r>
    </w:p>
    <w:p w14:paraId="2A085983" w14:textId="77777777" w:rsidR="00FA2BAC" w:rsidRPr="00FA2BAC" w:rsidRDefault="00FA2BAC" w:rsidP="00FA2BAC">
      <w:pPr>
        <w:spacing w:after="0" w:line="240" w:lineRule="auto"/>
        <w:jc w:val="both"/>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sz w:val="24"/>
          <w:szCs w:val="24"/>
          <w:lang w:val="ro-RO" w:eastAsia="ro-RO"/>
        </w:rPr>
        <w:t xml:space="preserve">14.1. </w:t>
      </w:r>
      <w:r w:rsidRPr="00FA2BAC">
        <w:rPr>
          <w:rFonts w:ascii="Times New Roman" w:eastAsia="Times New Roman" w:hAnsi="Times New Roman" w:cs="Times New Roman"/>
          <w:bCs/>
          <w:sz w:val="24"/>
          <w:szCs w:val="24"/>
          <w:lang w:val="ro-RO" w:eastAsia="ro-RO"/>
        </w:rPr>
        <w:t>Promitentul-achizitor sau reprezentantul sau are dreptul de a inspecta</w:t>
      </w:r>
      <w:r w:rsidR="009277F0">
        <w:rPr>
          <w:rFonts w:ascii="Times New Roman" w:eastAsia="Times New Roman" w:hAnsi="Times New Roman" w:cs="Times New Roman"/>
          <w:bCs/>
          <w:sz w:val="24"/>
          <w:szCs w:val="24"/>
          <w:lang w:val="ro-RO" w:eastAsia="ro-RO"/>
        </w:rPr>
        <w:t xml:space="preserve">/verifica </w:t>
      </w:r>
      <w:r w:rsidRPr="00FA2BAC">
        <w:rPr>
          <w:rFonts w:ascii="Times New Roman" w:eastAsia="Times New Roman" w:hAnsi="Times New Roman" w:cs="Times New Roman"/>
          <w:bCs/>
          <w:sz w:val="24"/>
          <w:szCs w:val="24"/>
          <w:lang w:val="ro-RO" w:eastAsia="ro-RO"/>
        </w:rPr>
        <w:t xml:space="preserve"> conformitatea </w:t>
      </w:r>
      <w:r w:rsidR="009277F0">
        <w:rPr>
          <w:rFonts w:ascii="Times New Roman" w:eastAsia="Times New Roman" w:hAnsi="Times New Roman" w:cs="Times New Roman"/>
          <w:bCs/>
          <w:sz w:val="24"/>
          <w:szCs w:val="24"/>
          <w:lang w:val="ro-RO" w:eastAsia="ro-RO"/>
        </w:rPr>
        <w:t xml:space="preserve">serviciului prestat </w:t>
      </w:r>
      <w:r w:rsidRPr="00FA2BAC">
        <w:rPr>
          <w:rFonts w:ascii="Times New Roman" w:eastAsia="Times New Roman" w:hAnsi="Times New Roman" w:cs="Times New Roman"/>
          <w:bCs/>
          <w:sz w:val="24"/>
          <w:szCs w:val="24"/>
          <w:lang w:val="ro-RO" w:eastAsia="ro-RO"/>
        </w:rPr>
        <w:t>cu specificațiile tehnice prevăzute în propunerea tehnică a promitentului-</w:t>
      </w:r>
      <w:r w:rsidR="009277F0">
        <w:rPr>
          <w:rFonts w:ascii="Times New Roman" w:eastAsia="Times New Roman" w:hAnsi="Times New Roman" w:cs="Times New Roman"/>
          <w:bCs/>
          <w:sz w:val="24"/>
          <w:szCs w:val="24"/>
          <w:lang w:val="ro-RO" w:eastAsia="ro-RO"/>
        </w:rPr>
        <w:t xml:space="preserve"> </w:t>
      </w:r>
      <w:r w:rsidR="009277F0">
        <w:rPr>
          <w:rFonts w:ascii="Times New Roman" w:eastAsia="Times New Roman" w:hAnsi="Times New Roman" w:cs="Times New Roman"/>
          <w:sz w:val="24"/>
          <w:szCs w:val="24"/>
          <w:lang w:val="ro-RO" w:eastAsia="ro-RO"/>
        </w:rPr>
        <w:t>prestator</w:t>
      </w:r>
      <w:r w:rsidRPr="00FA2BAC">
        <w:rPr>
          <w:rFonts w:ascii="Times New Roman" w:eastAsia="Times New Roman" w:hAnsi="Times New Roman" w:cs="Times New Roman"/>
          <w:bCs/>
          <w:sz w:val="24"/>
          <w:szCs w:val="24"/>
          <w:lang w:val="ro-RO" w:eastAsia="ro-RO"/>
        </w:rPr>
        <w:t xml:space="preserve"> şi în caietul de sarcini.</w:t>
      </w:r>
    </w:p>
    <w:p w14:paraId="1D5ED2AE" w14:textId="77777777" w:rsidR="00FA2BAC" w:rsidRPr="00FA2BAC" w:rsidRDefault="00FA2BAC" w:rsidP="00FA2BAC">
      <w:pPr>
        <w:spacing w:after="0" w:line="240" w:lineRule="auto"/>
        <w:jc w:val="both"/>
        <w:rPr>
          <w:rFonts w:ascii="Times New Roman" w:eastAsia="Times New Roman" w:hAnsi="Times New Roman" w:cs="Times New Roman"/>
          <w:noProof/>
          <w:sz w:val="24"/>
          <w:szCs w:val="24"/>
          <w:lang w:val="ro-RO" w:eastAsia="ro-RO"/>
        </w:rPr>
      </w:pPr>
      <w:r w:rsidRPr="00FA2BAC">
        <w:rPr>
          <w:rFonts w:ascii="Times New Roman" w:eastAsia="Times New Roman" w:hAnsi="Times New Roman" w:cs="Times New Roman"/>
          <w:noProof/>
          <w:sz w:val="24"/>
          <w:szCs w:val="24"/>
          <w:lang w:val="ro-RO" w:eastAsia="ro-RO"/>
        </w:rPr>
        <w:t xml:space="preserve">14.2. Recepția se va efectua de către beneficiar la punctele de </w:t>
      </w:r>
      <w:r w:rsidR="009277F0">
        <w:rPr>
          <w:rFonts w:ascii="Times New Roman" w:eastAsia="Times New Roman" w:hAnsi="Times New Roman" w:cs="Times New Roman"/>
          <w:noProof/>
          <w:sz w:val="24"/>
          <w:szCs w:val="24"/>
          <w:lang w:val="ro-RO" w:eastAsia="ro-RO"/>
        </w:rPr>
        <w:t>prestare a serviciului</w:t>
      </w:r>
      <w:r w:rsidRPr="00FA2BAC">
        <w:rPr>
          <w:rFonts w:ascii="Times New Roman" w:eastAsia="Times New Roman" w:hAnsi="Times New Roman" w:cs="Times New Roman"/>
          <w:noProof/>
          <w:sz w:val="24"/>
          <w:szCs w:val="24"/>
          <w:lang w:val="ro-RO" w:eastAsia="ro-RO"/>
        </w:rPr>
        <w:t xml:space="preserve"> menționate în Caietul de sarcini. </w:t>
      </w:r>
    </w:p>
    <w:p w14:paraId="59C519C0" w14:textId="77777777" w:rsidR="00FA2BAC" w:rsidRPr="00FA2BAC" w:rsidRDefault="00FA2BAC" w:rsidP="00FA2BAC">
      <w:pPr>
        <w:spacing w:after="0" w:line="240" w:lineRule="auto"/>
        <w:jc w:val="both"/>
        <w:rPr>
          <w:rFonts w:ascii="Times New Roman" w:eastAsia="Times New Roman" w:hAnsi="Times New Roman" w:cs="Times New Roman"/>
          <w:noProof/>
          <w:sz w:val="24"/>
          <w:szCs w:val="24"/>
          <w:lang w:val="ro-RO" w:eastAsia="ro-RO"/>
        </w:rPr>
      </w:pPr>
      <w:r w:rsidRPr="00FA2BAC">
        <w:rPr>
          <w:rFonts w:ascii="Times New Roman" w:eastAsia="Times New Roman" w:hAnsi="Times New Roman" w:cs="Times New Roman"/>
          <w:noProof/>
          <w:sz w:val="24"/>
          <w:szCs w:val="24"/>
          <w:lang w:val="ro-RO" w:eastAsia="ro-RO"/>
        </w:rPr>
        <w:t xml:space="preserve">14.3. Dacă la recepția efectuată de beneficiar la punctele de </w:t>
      </w:r>
      <w:r w:rsidR="009277F0">
        <w:rPr>
          <w:rFonts w:ascii="Times New Roman" w:eastAsia="Times New Roman" w:hAnsi="Times New Roman" w:cs="Times New Roman"/>
          <w:noProof/>
          <w:sz w:val="24"/>
          <w:szCs w:val="24"/>
          <w:lang w:val="ro-RO" w:eastAsia="ro-RO"/>
        </w:rPr>
        <w:t>prestare a serviciului</w:t>
      </w:r>
      <w:r w:rsidRPr="00FA2BAC">
        <w:rPr>
          <w:rFonts w:ascii="Times New Roman" w:eastAsia="Times New Roman" w:hAnsi="Times New Roman" w:cs="Times New Roman"/>
          <w:noProof/>
          <w:sz w:val="24"/>
          <w:szCs w:val="24"/>
          <w:lang w:val="ro-RO" w:eastAsia="ro-RO"/>
        </w:rPr>
        <w:t xml:space="preserve">, </w:t>
      </w:r>
      <w:r w:rsidR="009277F0">
        <w:rPr>
          <w:rFonts w:ascii="Times New Roman" w:eastAsia="Times New Roman" w:hAnsi="Times New Roman" w:cs="Times New Roman"/>
          <w:noProof/>
          <w:sz w:val="24"/>
          <w:szCs w:val="24"/>
          <w:lang w:val="ro-RO" w:eastAsia="ro-RO"/>
        </w:rPr>
        <w:t>se constat</w:t>
      </w:r>
      <w:r w:rsidR="00C1352C">
        <w:rPr>
          <w:rFonts w:ascii="Times New Roman" w:eastAsia="Times New Roman" w:hAnsi="Times New Roman" w:cs="Times New Roman"/>
          <w:noProof/>
          <w:sz w:val="24"/>
          <w:szCs w:val="24"/>
          <w:lang w:val="ro-RO" w:eastAsia="ro-RO"/>
        </w:rPr>
        <w:t xml:space="preserve">ă că serviciul nu a fost prestat în mod corespunzător, </w:t>
      </w:r>
      <w:r w:rsidR="00C1352C">
        <w:rPr>
          <w:rFonts w:ascii="Times New Roman" w:eastAsia="Times New Roman" w:hAnsi="Times New Roman" w:cs="Times New Roman"/>
          <w:sz w:val="24"/>
          <w:szCs w:val="24"/>
          <w:lang w:val="ro-RO" w:eastAsia="ro-RO"/>
        </w:rPr>
        <w:t>prestator</w:t>
      </w:r>
      <w:r w:rsidRPr="00FA2BAC">
        <w:rPr>
          <w:rFonts w:ascii="Times New Roman" w:eastAsia="Times New Roman" w:hAnsi="Times New Roman" w:cs="Times New Roman"/>
          <w:noProof/>
          <w:sz w:val="24"/>
          <w:szCs w:val="24"/>
          <w:lang w:val="ro-RO" w:eastAsia="ro-RO"/>
        </w:rPr>
        <w:t xml:space="preserve"> se obligă să </w:t>
      </w:r>
      <w:r w:rsidR="00C1352C">
        <w:rPr>
          <w:rFonts w:ascii="Times New Roman" w:eastAsia="Times New Roman" w:hAnsi="Times New Roman" w:cs="Times New Roman"/>
          <w:noProof/>
          <w:sz w:val="24"/>
          <w:szCs w:val="24"/>
          <w:lang w:val="ro-RO" w:eastAsia="ro-RO"/>
        </w:rPr>
        <w:t xml:space="preserve">presteze un nou serviciu, </w:t>
      </w:r>
      <w:r w:rsidRPr="00FA2BAC">
        <w:rPr>
          <w:rFonts w:ascii="Times New Roman" w:eastAsia="Times New Roman" w:hAnsi="Times New Roman" w:cs="Times New Roman"/>
          <w:noProof/>
          <w:sz w:val="24"/>
          <w:szCs w:val="24"/>
          <w:lang w:val="ro-RO" w:eastAsia="ro-RO"/>
        </w:rPr>
        <w:t xml:space="preserve">în termen de 3 zile lucratoare, cu suportarea cheltuielilor suplimentare şi a eventualelor prejudicii suferite şi dovedite. În cazul </w:t>
      </w:r>
      <w:r w:rsidR="00C1352C">
        <w:rPr>
          <w:rFonts w:ascii="Times New Roman" w:eastAsia="Times New Roman" w:hAnsi="Times New Roman" w:cs="Times New Roman"/>
          <w:noProof/>
          <w:sz w:val="24"/>
          <w:szCs w:val="24"/>
          <w:lang w:val="ro-RO" w:eastAsia="ro-RO"/>
        </w:rPr>
        <w:t>în care prestatorul refuză prestarea serviciului</w:t>
      </w:r>
      <w:r w:rsidRPr="00FA2BAC">
        <w:rPr>
          <w:rFonts w:ascii="Times New Roman" w:eastAsia="Times New Roman" w:hAnsi="Times New Roman" w:cs="Times New Roman"/>
          <w:noProof/>
          <w:sz w:val="24"/>
          <w:szCs w:val="24"/>
          <w:lang w:val="ro-RO" w:eastAsia="ro-RO"/>
        </w:rPr>
        <w:t>, achizitorul va executa, total sau parțial, garanția de bună execuție, potrivit pervederilor legale în vigoare.</w:t>
      </w:r>
    </w:p>
    <w:p w14:paraId="7979D1F5" w14:textId="77777777" w:rsidR="00FA2BAC" w:rsidRPr="00FA2BAC" w:rsidRDefault="00FA2BAC" w:rsidP="00FA2BAC">
      <w:pPr>
        <w:spacing w:after="0" w:line="240" w:lineRule="auto"/>
        <w:jc w:val="both"/>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 xml:space="preserve">14.4. Recepția cantitativă și calitativă a </w:t>
      </w:r>
      <w:r w:rsidR="00C1352C">
        <w:rPr>
          <w:rFonts w:ascii="Times New Roman" w:eastAsia="Times New Roman" w:hAnsi="Times New Roman" w:cs="Times New Roman"/>
          <w:bCs/>
          <w:sz w:val="24"/>
          <w:szCs w:val="24"/>
          <w:lang w:val="ro-RO" w:eastAsia="ro-RO"/>
        </w:rPr>
        <w:t xml:space="preserve">serviciului </w:t>
      </w:r>
      <w:r w:rsidRPr="00FA2BAC">
        <w:rPr>
          <w:rFonts w:ascii="Times New Roman" w:eastAsia="Times New Roman" w:hAnsi="Times New Roman" w:cs="Times New Roman"/>
          <w:bCs/>
          <w:sz w:val="24"/>
          <w:szCs w:val="24"/>
          <w:lang w:val="ro-RO" w:eastAsia="ro-RO"/>
        </w:rPr>
        <w:t xml:space="preserve">se face la unul din sediile beneficiarilor aşa cum sunt specificate în caietul de sarcini, </w:t>
      </w:r>
      <w:r w:rsidRPr="00FA2BAC">
        <w:rPr>
          <w:rFonts w:ascii="Times New Roman" w:eastAsia="Times New Roman" w:hAnsi="Times New Roman" w:cs="Times New Roman"/>
          <w:bCs/>
          <w:sz w:val="24"/>
          <w:szCs w:val="24"/>
          <w:lang w:val="it-IT" w:eastAsia="ro-RO"/>
        </w:rPr>
        <w:t xml:space="preserve">prin încheierea </w:t>
      </w:r>
      <w:r w:rsidR="00C1352C">
        <w:rPr>
          <w:rFonts w:ascii="Times New Roman" w:eastAsia="Times New Roman" w:hAnsi="Times New Roman" w:cs="Times New Roman"/>
          <w:b/>
          <w:bCs/>
          <w:i/>
          <w:sz w:val="24"/>
          <w:szCs w:val="24"/>
          <w:lang w:val="it-IT" w:eastAsia="ro-RO"/>
        </w:rPr>
        <w:t>Procesului Verbal</w:t>
      </w:r>
      <w:r w:rsidRPr="00FA2BAC">
        <w:rPr>
          <w:rFonts w:ascii="Times New Roman" w:eastAsia="Times New Roman" w:hAnsi="Times New Roman" w:cs="Times New Roman"/>
          <w:bCs/>
          <w:sz w:val="24"/>
          <w:szCs w:val="24"/>
          <w:lang w:val="it-IT" w:eastAsia="ro-RO"/>
        </w:rPr>
        <w:t xml:space="preserve"> de către comisia de recepție a beneficiarului, în urma verificării ca </w:t>
      </w:r>
      <w:r w:rsidR="00C1352C">
        <w:rPr>
          <w:rFonts w:ascii="Times New Roman" w:eastAsia="Times New Roman" w:hAnsi="Times New Roman" w:cs="Times New Roman"/>
          <w:bCs/>
          <w:sz w:val="24"/>
          <w:szCs w:val="24"/>
          <w:lang w:val="it-IT" w:eastAsia="ro-RO"/>
        </w:rPr>
        <w:t>serviciul prestat</w:t>
      </w:r>
      <w:r w:rsidRPr="00FA2BAC">
        <w:rPr>
          <w:rFonts w:ascii="Times New Roman" w:eastAsia="Times New Roman" w:hAnsi="Times New Roman" w:cs="Times New Roman"/>
          <w:bCs/>
          <w:sz w:val="24"/>
          <w:szCs w:val="24"/>
          <w:lang w:val="it-IT" w:eastAsia="ro-RO"/>
        </w:rPr>
        <w:t xml:space="preserve"> să corespundă specificațiilor tehnice din caietul de sarcini anexă la contract și </w:t>
      </w:r>
      <w:r w:rsidRPr="00FA2BAC">
        <w:rPr>
          <w:rFonts w:ascii="Times New Roman" w:eastAsia="Times New Roman" w:hAnsi="Times New Roman" w:cs="Times New Roman"/>
          <w:bCs/>
          <w:sz w:val="24"/>
          <w:szCs w:val="24"/>
          <w:lang w:val="pt-BR" w:eastAsia="ro-RO"/>
        </w:rPr>
        <w:t>pe baza documentelor de livrare şi a certificatelor de calitate/conformitate</w:t>
      </w:r>
      <w:r w:rsidRPr="00FA2BAC">
        <w:rPr>
          <w:rFonts w:ascii="Times New Roman" w:eastAsia="Times New Roman" w:hAnsi="Times New Roman" w:cs="Times New Roman"/>
          <w:bCs/>
          <w:sz w:val="24"/>
          <w:szCs w:val="24"/>
          <w:lang w:val="ro-RO" w:eastAsia="ro-RO"/>
        </w:rPr>
        <w:t xml:space="preserve">. </w:t>
      </w:r>
    </w:p>
    <w:p w14:paraId="5178A3D5"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14.5. Dreptul promitentului-achizitor de a inspecta, testa și, dacă este necesar, de a respinge nu va fi limitat sau amânat din cauza faptului ca </w:t>
      </w:r>
      <w:r w:rsidR="00C1352C">
        <w:rPr>
          <w:rFonts w:ascii="Times New Roman" w:eastAsia="Times New Roman" w:hAnsi="Times New Roman" w:cs="Times New Roman"/>
          <w:sz w:val="24"/>
          <w:szCs w:val="24"/>
          <w:lang w:val="ro-RO" w:eastAsia="ro-RO"/>
        </w:rPr>
        <w:t>serviciul prestat a</w:t>
      </w:r>
      <w:r w:rsidRPr="00FA2BAC">
        <w:rPr>
          <w:rFonts w:ascii="Times New Roman" w:eastAsia="Times New Roman" w:hAnsi="Times New Roman" w:cs="Times New Roman"/>
          <w:sz w:val="24"/>
          <w:szCs w:val="24"/>
          <w:lang w:val="ro-RO" w:eastAsia="ro-RO"/>
        </w:rPr>
        <w:t xml:space="preserve"> fost inspectat de </w:t>
      </w:r>
      <w:r w:rsidR="00C1352C">
        <w:rPr>
          <w:rFonts w:ascii="Times New Roman" w:eastAsia="Times New Roman" w:hAnsi="Times New Roman" w:cs="Times New Roman"/>
          <w:sz w:val="24"/>
          <w:szCs w:val="24"/>
          <w:lang w:val="ro-RO" w:eastAsia="ro-RO"/>
        </w:rPr>
        <w:t>prestator</w:t>
      </w:r>
      <w:r w:rsidRPr="00FA2BAC">
        <w:rPr>
          <w:rFonts w:ascii="Times New Roman" w:eastAsia="Times New Roman" w:hAnsi="Times New Roman" w:cs="Times New Roman"/>
          <w:sz w:val="24"/>
          <w:szCs w:val="24"/>
          <w:lang w:val="ro-RO" w:eastAsia="ro-RO"/>
        </w:rPr>
        <w:t>, cu sau fără participarea unui reprezentant al achizitorului, anterior livrării acestora la sediul beneficiarului.</w:t>
      </w:r>
    </w:p>
    <w:p w14:paraId="43F949C6" w14:textId="77777777" w:rsidR="00FA2BAC" w:rsidRPr="00FA2BAC" w:rsidRDefault="00FA2BAC" w:rsidP="00FA2BAC">
      <w:pPr>
        <w:spacing w:after="0" w:line="240" w:lineRule="auto"/>
        <w:jc w:val="both"/>
        <w:rPr>
          <w:rFonts w:ascii="Times New Roman" w:eastAsia="Times New Roman" w:hAnsi="Times New Roman" w:cs="Times New Roman"/>
          <w:b/>
          <w:bCs/>
          <w:sz w:val="24"/>
          <w:szCs w:val="24"/>
          <w:lang w:val="it-IT" w:eastAsia="ro-RO"/>
        </w:rPr>
      </w:pPr>
      <w:r w:rsidRPr="00FA2BAC">
        <w:rPr>
          <w:rFonts w:ascii="Times New Roman" w:eastAsia="Times New Roman" w:hAnsi="Times New Roman" w:cs="Times New Roman"/>
          <w:b/>
          <w:bCs/>
          <w:sz w:val="24"/>
          <w:szCs w:val="24"/>
          <w:lang w:val="it-IT" w:eastAsia="ro-RO"/>
        </w:rPr>
        <w:t xml:space="preserve">15.  </w:t>
      </w:r>
      <w:r w:rsidR="00C1352C">
        <w:rPr>
          <w:rFonts w:ascii="Times New Roman" w:eastAsia="Times New Roman" w:hAnsi="Times New Roman" w:cs="Times New Roman"/>
          <w:b/>
          <w:bCs/>
          <w:sz w:val="24"/>
          <w:szCs w:val="24"/>
          <w:lang w:val="it-IT" w:eastAsia="ro-RO"/>
        </w:rPr>
        <w:t xml:space="preserve">PRESTAREA SERVICIULUI </w:t>
      </w:r>
      <w:r w:rsidR="00C1352C" w:rsidRPr="00FA2BAC">
        <w:rPr>
          <w:rFonts w:ascii="Times New Roman" w:eastAsia="Times New Roman" w:hAnsi="Times New Roman" w:cs="Times New Roman"/>
          <w:b/>
          <w:bCs/>
          <w:sz w:val="24"/>
          <w:szCs w:val="24"/>
          <w:lang w:val="pt-BR" w:eastAsia="ro-RO"/>
        </w:rPr>
        <w:t xml:space="preserve"> ȘI DOCUMENTELE CARE </w:t>
      </w:r>
      <w:r w:rsidR="00C1352C">
        <w:rPr>
          <w:rFonts w:ascii="Times New Roman" w:eastAsia="Times New Roman" w:hAnsi="Times New Roman" w:cs="Times New Roman"/>
          <w:b/>
          <w:bCs/>
          <w:sz w:val="24"/>
          <w:szCs w:val="24"/>
          <w:lang w:val="pt-BR" w:eastAsia="ro-RO"/>
        </w:rPr>
        <w:t xml:space="preserve">ÎL </w:t>
      </w:r>
      <w:r w:rsidR="00C1352C" w:rsidRPr="00FA2BAC">
        <w:rPr>
          <w:rFonts w:ascii="Times New Roman" w:eastAsia="Times New Roman" w:hAnsi="Times New Roman" w:cs="Times New Roman"/>
          <w:b/>
          <w:bCs/>
          <w:sz w:val="24"/>
          <w:szCs w:val="24"/>
          <w:lang w:val="pt-BR" w:eastAsia="ro-RO"/>
        </w:rPr>
        <w:t xml:space="preserve">ÎNSOȚESC </w:t>
      </w:r>
    </w:p>
    <w:p w14:paraId="4D901B67"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it-IT" w:eastAsia="ro-RO"/>
        </w:rPr>
        <w:t xml:space="preserve">5.1. </w:t>
      </w:r>
      <w:r w:rsidRPr="00FA2BAC">
        <w:rPr>
          <w:rFonts w:ascii="Times New Roman" w:eastAsia="Times New Roman" w:hAnsi="Times New Roman" w:cs="Times New Roman"/>
          <w:sz w:val="24"/>
          <w:szCs w:val="24"/>
          <w:lang w:val="ro-RO" w:eastAsia="ro-RO"/>
        </w:rPr>
        <w:t>Promitentul-</w:t>
      </w:r>
      <w:r w:rsidR="00C1352C">
        <w:rPr>
          <w:rFonts w:ascii="Times New Roman" w:eastAsia="Times New Roman" w:hAnsi="Times New Roman" w:cs="Times New Roman"/>
          <w:sz w:val="24"/>
          <w:szCs w:val="24"/>
          <w:lang w:val="ro-RO" w:eastAsia="ro-RO"/>
        </w:rPr>
        <w:t xml:space="preserve"> prestator</w:t>
      </w:r>
      <w:r w:rsidRPr="00FA2BAC">
        <w:rPr>
          <w:rFonts w:ascii="Times New Roman" w:eastAsia="Times New Roman" w:hAnsi="Times New Roman" w:cs="Times New Roman"/>
          <w:sz w:val="24"/>
          <w:szCs w:val="24"/>
          <w:lang w:val="ro-RO" w:eastAsia="ro-RO"/>
        </w:rPr>
        <w:t xml:space="preserve"> are obligația de a </w:t>
      </w:r>
      <w:r w:rsidR="00C1352C">
        <w:rPr>
          <w:rFonts w:ascii="Times New Roman" w:eastAsia="Times New Roman" w:hAnsi="Times New Roman" w:cs="Times New Roman"/>
          <w:sz w:val="24"/>
          <w:szCs w:val="24"/>
          <w:lang w:val="ro-RO" w:eastAsia="ro-RO"/>
        </w:rPr>
        <w:t xml:space="preserve">presta serviciul la </w:t>
      </w:r>
      <w:r w:rsidRPr="00FA2BAC">
        <w:rPr>
          <w:rFonts w:ascii="Times New Roman" w:eastAsia="Times New Roman" w:hAnsi="Times New Roman" w:cs="Times New Roman"/>
          <w:sz w:val="24"/>
          <w:szCs w:val="24"/>
          <w:lang w:val="ro-RO" w:eastAsia="ro-RO"/>
        </w:rPr>
        <w:t xml:space="preserve"> finală indicată de promitentul-achizitor, respectând termenul comercial stabilit – franco-depozit beneficiar. </w:t>
      </w:r>
      <w:r w:rsidR="00C1352C">
        <w:rPr>
          <w:rFonts w:ascii="Times New Roman" w:eastAsia="Times New Roman" w:hAnsi="Times New Roman" w:cs="Times New Roman"/>
          <w:sz w:val="24"/>
          <w:szCs w:val="24"/>
          <w:lang w:val="ro-RO" w:eastAsia="ro-RO"/>
        </w:rPr>
        <w:t>Prestarea serviciului</w:t>
      </w:r>
      <w:r w:rsidRPr="00FA2BAC">
        <w:rPr>
          <w:rFonts w:ascii="Times New Roman" w:eastAsia="Times New Roman" w:hAnsi="Times New Roman" w:cs="Times New Roman"/>
          <w:sz w:val="24"/>
          <w:szCs w:val="24"/>
          <w:lang w:val="ro-RO" w:eastAsia="ro-RO"/>
        </w:rPr>
        <w:t xml:space="preserve"> se va face la unul din </w:t>
      </w:r>
      <w:r w:rsidRPr="00FA2BAC">
        <w:rPr>
          <w:rFonts w:ascii="Times New Roman" w:eastAsia="Times New Roman" w:hAnsi="Times New Roman" w:cs="Times New Roman"/>
          <w:sz w:val="24"/>
          <w:szCs w:val="24"/>
          <w:lang w:val="ro-RO" w:eastAsia="ro-RO"/>
        </w:rPr>
        <w:lastRenderedPageBreak/>
        <w:t>sediile menționate în documentația de atribuire, în termenul şi cu ritmicitatea prevăzută, pentru fiecare lot în parte, conform prevederilor caietului de sarcini, anexă la acordul cadru.</w:t>
      </w:r>
    </w:p>
    <w:p w14:paraId="2C781C88" w14:textId="77777777" w:rsidR="00FA2BAC" w:rsidRPr="00FA2BAC" w:rsidRDefault="00FA2BAC" w:rsidP="00FA2BAC">
      <w:pPr>
        <w:spacing w:after="0" w:line="240" w:lineRule="auto"/>
        <w:jc w:val="both"/>
        <w:rPr>
          <w:rFonts w:ascii="Times New Roman" w:eastAsia="Times New Roman" w:hAnsi="Times New Roman" w:cs="Times New Roman"/>
          <w:noProof/>
          <w:sz w:val="24"/>
          <w:szCs w:val="24"/>
          <w:lang w:val="ro-RO" w:eastAsia="ro-RO"/>
        </w:rPr>
      </w:pPr>
      <w:r w:rsidRPr="00FA2BAC">
        <w:rPr>
          <w:rFonts w:ascii="Times New Roman" w:eastAsia="Times New Roman" w:hAnsi="Times New Roman" w:cs="Times New Roman"/>
          <w:sz w:val="24"/>
          <w:szCs w:val="24"/>
          <w:lang w:val="ro-RO" w:eastAsia="ro-RO"/>
        </w:rPr>
        <w:t>15.2.</w:t>
      </w:r>
      <w:r w:rsidRPr="00FA2BAC">
        <w:rPr>
          <w:rFonts w:ascii="Times New Roman" w:eastAsia="Times New Roman" w:hAnsi="Times New Roman" w:cs="Times New Roman"/>
          <w:noProof/>
          <w:sz w:val="24"/>
          <w:szCs w:val="24"/>
          <w:lang w:val="ro-RO" w:eastAsia="ro-RO"/>
        </w:rPr>
        <w:t xml:space="preserve">La </w:t>
      </w:r>
      <w:r w:rsidR="00C1352C">
        <w:rPr>
          <w:rFonts w:ascii="Times New Roman" w:eastAsia="Times New Roman" w:hAnsi="Times New Roman" w:cs="Times New Roman"/>
          <w:noProof/>
          <w:sz w:val="24"/>
          <w:szCs w:val="24"/>
          <w:lang w:val="ro-RO" w:eastAsia="ro-RO"/>
        </w:rPr>
        <w:t>prestarea serviciului, se va elibera de către prestator un document, în 2 exemplare</w:t>
      </w:r>
      <w:r w:rsidR="00AC489E">
        <w:rPr>
          <w:rFonts w:ascii="Times New Roman" w:eastAsia="Times New Roman" w:hAnsi="Times New Roman" w:cs="Times New Roman"/>
          <w:noProof/>
          <w:sz w:val="24"/>
          <w:szCs w:val="24"/>
          <w:lang w:val="ro-RO" w:eastAsia="ro-RO"/>
        </w:rPr>
        <w:t xml:space="preserve"> </w:t>
      </w:r>
      <w:r w:rsidR="00C1352C">
        <w:rPr>
          <w:rFonts w:ascii="Times New Roman" w:eastAsia="Times New Roman" w:hAnsi="Times New Roman" w:cs="Times New Roman"/>
          <w:noProof/>
          <w:sz w:val="24"/>
          <w:szCs w:val="24"/>
          <w:lang w:val="ro-RO" w:eastAsia="ro-RO"/>
        </w:rPr>
        <w:t>(câte unul pentru fiecare parte)</w:t>
      </w:r>
      <w:r w:rsidR="00AC489E">
        <w:rPr>
          <w:rFonts w:ascii="Times New Roman" w:eastAsia="Times New Roman" w:hAnsi="Times New Roman" w:cs="Times New Roman"/>
          <w:noProof/>
          <w:sz w:val="24"/>
          <w:szCs w:val="24"/>
          <w:lang w:val="ro-RO" w:eastAsia="ro-RO"/>
        </w:rPr>
        <w:t>respectiv</w:t>
      </w:r>
      <w:r w:rsidR="00C1352C">
        <w:rPr>
          <w:rFonts w:ascii="Times New Roman" w:eastAsia="Times New Roman" w:hAnsi="Times New Roman" w:cs="Times New Roman"/>
          <w:noProof/>
          <w:sz w:val="24"/>
          <w:szCs w:val="24"/>
          <w:lang w:val="ro-RO" w:eastAsia="ro-RO"/>
        </w:rPr>
        <w:t xml:space="preserve"> ( aviz, proces verbal de preluare, formular -incărcare)</w:t>
      </w:r>
      <w:r w:rsidRPr="00FA2BAC">
        <w:rPr>
          <w:rFonts w:ascii="Times New Roman" w:eastAsia="Times New Roman" w:hAnsi="Times New Roman" w:cs="Times New Roman"/>
          <w:noProof/>
          <w:sz w:val="24"/>
          <w:szCs w:val="24"/>
          <w:lang w:val="ro-RO" w:eastAsia="ro-RO"/>
        </w:rPr>
        <w:t xml:space="preserve">, </w:t>
      </w:r>
      <w:r w:rsidR="00C1352C">
        <w:rPr>
          <w:rFonts w:ascii="Times New Roman" w:eastAsia="Times New Roman" w:hAnsi="Times New Roman" w:cs="Times New Roman"/>
          <w:noProof/>
          <w:sz w:val="24"/>
          <w:szCs w:val="24"/>
          <w:lang w:val="ro-RO" w:eastAsia="ro-RO"/>
        </w:rPr>
        <w:t>în care vor fi înscrise cantitățile de ape uzate/grosier preluate.</w:t>
      </w:r>
    </w:p>
    <w:p w14:paraId="16EB4648"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15.3. </w:t>
      </w:r>
      <w:r w:rsidR="00C1352C">
        <w:rPr>
          <w:rFonts w:ascii="Times New Roman" w:eastAsia="Times New Roman" w:hAnsi="Times New Roman" w:cs="Times New Roman"/>
          <w:sz w:val="24"/>
          <w:szCs w:val="24"/>
          <w:lang w:val="ro-RO" w:eastAsia="ro-RO"/>
        </w:rPr>
        <w:t xml:space="preserve">În </w:t>
      </w:r>
      <w:r w:rsidR="00AC489E">
        <w:rPr>
          <w:rFonts w:ascii="Times New Roman" w:eastAsia="Times New Roman" w:hAnsi="Times New Roman" w:cs="Times New Roman"/>
          <w:sz w:val="24"/>
          <w:szCs w:val="24"/>
          <w:lang w:val="ro-RO" w:eastAsia="ro-RO"/>
        </w:rPr>
        <w:t>situația în care documentul nu este predat către reprezentantul autorității contractante se consideră că serviciul nu a fost prestat.</w:t>
      </w:r>
    </w:p>
    <w:p w14:paraId="5AF3E676"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15.</w:t>
      </w:r>
      <w:r w:rsidR="00AC489E">
        <w:rPr>
          <w:rFonts w:ascii="Times New Roman" w:eastAsia="Times New Roman" w:hAnsi="Times New Roman" w:cs="Times New Roman"/>
          <w:sz w:val="24"/>
          <w:szCs w:val="24"/>
          <w:lang w:val="ro-RO" w:eastAsia="ro-RO"/>
        </w:rPr>
        <w:t>4</w:t>
      </w:r>
      <w:r w:rsidRPr="00FA2BAC">
        <w:rPr>
          <w:rFonts w:ascii="Times New Roman" w:eastAsia="Times New Roman" w:hAnsi="Times New Roman" w:cs="Times New Roman"/>
          <w:sz w:val="24"/>
          <w:szCs w:val="24"/>
          <w:lang w:val="ro-RO" w:eastAsia="ro-RO"/>
        </w:rPr>
        <w:t xml:space="preserve">. </w:t>
      </w:r>
      <w:r w:rsidR="00AC489E">
        <w:rPr>
          <w:rFonts w:ascii="Times New Roman" w:eastAsia="Times New Roman" w:hAnsi="Times New Roman" w:cs="Times New Roman"/>
          <w:sz w:val="24"/>
          <w:szCs w:val="24"/>
          <w:lang w:val="ro-RO" w:eastAsia="ro-RO"/>
        </w:rPr>
        <w:t xml:space="preserve">Prestarea serviciului </w:t>
      </w:r>
      <w:r w:rsidRPr="00FA2BAC">
        <w:rPr>
          <w:rFonts w:ascii="Times New Roman" w:eastAsia="Times New Roman" w:hAnsi="Times New Roman" w:cs="Times New Roman"/>
          <w:sz w:val="24"/>
          <w:szCs w:val="24"/>
          <w:lang w:val="ro-RO" w:eastAsia="ro-RO"/>
        </w:rPr>
        <w:t xml:space="preserve">se consideră încheiată în momentul în care sunt îndeplinite prevederile clauzelor despre recepția </w:t>
      </w:r>
      <w:r w:rsidR="00AC489E">
        <w:rPr>
          <w:rFonts w:ascii="Times New Roman" w:eastAsia="Times New Roman" w:hAnsi="Times New Roman" w:cs="Times New Roman"/>
          <w:sz w:val="24"/>
          <w:szCs w:val="24"/>
          <w:lang w:val="ro-RO" w:eastAsia="ro-RO"/>
        </w:rPr>
        <w:t>serviciului</w:t>
      </w:r>
      <w:r w:rsidRPr="00FA2BAC">
        <w:rPr>
          <w:rFonts w:ascii="Times New Roman" w:eastAsia="Times New Roman" w:hAnsi="Times New Roman" w:cs="Times New Roman"/>
          <w:sz w:val="24"/>
          <w:szCs w:val="24"/>
          <w:lang w:val="ro-RO" w:eastAsia="ro-RO"/>
        </w:rPr>
        <w:t xml:space="preserve">. </w:t>
      </w:r>
    </w:p>
    <w:p w14:paraId="17FBC7C7" w14:textId="77777777" w:rsidR="00FA2BAC" w:rsidRPr="00FA2BAC" w:rsidRDefault="00FA2BAC" w:rsidP="00FA2BAC">
      <w:pPr>
        <w:spacing w:after="0" w:line="240" w:lineRule="auto"/>
        <w:jc w:val="both"/>
        <w:rPr>
          <w:rFonts w:ascii="Times New Roman" w:eastAsia="Times New Roman" w:hAnsi="Times New Roman" w:cs="Times New Roman"/>
          <w:b/>
          <w:bCs/>
          <w:sz w:val="24"/>
          <w:szCs w:val="24"/>
          <w:lang w:val="pt-BR" w:eastAsia="ro-RO"/>
        </w:rPr>
      </w:pPr>
      <w:r w:rsidRPr="00FA2BAC">
        <w:rPr>
          <w:rFonts w:ascii="Times New Roman" w:eastAsia="Times New Roman" w:hAnsi="Times New Roman" w:cs="Times New Roman"/>
          <w:b/>
          <w:bCs/>
          <w:sz w:val="24"/>
          <w:szCs w:val="24"/>
          <w:lang w:val="pt-BR" w:eastAsia="ro-RO"/>
        </w:rPr>
        <w:t>1</w:t>
      </w:r>
      <w:r w:rsidR="00AC489E">
        <w:rPr>
          <w:rFonts w:ascii="Times New Roman" w:eastAsia="Times New Roman" w:hAnsi="Times New Roman" w:cs="Times New Roman"/>
          <w:b/>
          <w:bCs/>
          <w:sz w:val="24"/>
          <w:szCs w:val="24"/>
          <w:lang w:val="pt-BR" w:eastAsia="ro-RO"/>
        </w:rPr>
        <w:t>6</w:t>
      </w:r>
      <w:r w:rsidRPr="00FA2BAC">
        <w:rPr>
          <w:rFonts w:ascii="Times New Roman" w:eastAsia="Times New Roman" w:hAnsi="Times New Roman" w:cs="Times New Roman"/>
          <w:b/>
          <w:bCs/>
          <w:sz w:val="24"/>
          <w:szCs w:val="24"/>
          <w:lang w:val="pt-BR" w:eastAsia="ro-RO"/>
        </w:rPr>
        <w:t>. SUBCONTRACTANȚI</w:t>
      </w:r>
    </w:p>
    <w:p w14:paraId="312BCF7F"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r w:rsidRPr="00FA2BAC">
        <w:rPr>
          <w:rFonts w:ascii="Times New Roman" w:eastAsia="Times New Roman" w:hAnsi="Times New Roman" w:cs="Times New Roman"/>
          <w:sz w:val="24"/>
          <w:szCs w:val="24"/>
          <w:lang w:val="pt-BR" w:eastAsia="ro-RO"/>
        </w:rPr>
        <w:t>1</w:t>
      </w:r>
      <w:r w:rsidR="00AC489E">
        <w:rPr>
          <w:rFonts w:ascii="Times New Roman" w:eastAsia="Times New Roman" w:hAnsi="Times New Roman" w:cs="Times New Roman"/>
          <w:sz w:val="24"/>
          <w:szCs w:val="24"/>
          <w:lang w:val="pt-BR" w:eastAsia="ro-RO"/>
        </w:rPr>
        <w:t>6</w:t>
      </w:r>
      <w:r w:rsidRPr="00FA2BAC">
        <w:rPr>
          <w:rFonts w:ascii="Times New Roman" w:eastAsia="Times New Roman" w:hAnsi="Times New Roman" w:cs="Times New Roman"/>
          <w:sz w:val="24"/>
          <w:szCs w:val="24"/>
          <w:lang w:val="pt-BR" w:eastAsia="ro-RO"/>
        </w:rPr>
        <w:t>.1. Promitentul-</w:t>
      </w:r>
      <w:r w:rsidR="00AC489E">
        <w:rPr>
          <w:rFonts w:ascii="Times New Roman" w:eastAsia="Times New Roman" w:hAnsi="Times New Roman" w:cs="Times New Roman"/>
          <w:sz w:val="24"/>
          <w:szCs w:val="24"/>
          <w:lang w:val="pt-BR" w:eastAsia="ro-RO"/>
        </w:rPr>
        <w:t xml:space="preserve"> </w:t>
      </w:r>
      <w:r w:rsidR="00AC489E">
        <w:rPr>
          <w:rFonts w:ascii="Times New Roman" w:eastAsia="Times New Roman" w:hAnsi="Times New Roman" w:cs="Times New Roman"/>
          <w:sz w:val="24"/>
          <w:szCs w:val="24"/>
          <w:lang w:val="ro-RO" w:eastAsia="ro-RO"/>
        </w:rPr>
        <w:t>prestator</w:t>
      </w:r>
      <w:r w:rsidR="00AC489E" w:rsidRPr="00FA2BAC">
        <w:rPr>
          <w:rFonts w:ascii="Times New Roman" w:eastAsia="Times New Roman" w:hAnsi="Times New Roman" w:cs="Times New Roman"/>
          <w:sz w:val="24"/>
          <w:szCs w:val="24"/>
          <w:lang w:val="pt-BR" w:eastAsia="ro-RO"/>
        </w:rPr>
        <w:t xml:space="preserve"> </w:t>
      </w:r>
      <w:r w:rsidRPr="00FA2BAC">
        <w:rPr>
          <w:rFonts w:ascii="Times New Roman" w:eastAsia="Times New Roman" w:hAnsi="Times New Roman" w:cs="Times New Roman"/>
          <w:sz w:val="24"/>
          <w:szCs w:val="24"/>
          <w:lang w:val="pt-BR" w:eastAsia="ro-RO"/>
        </w:rPr>
        <w:t>are obligația, în cazul în care părți din contract le subcontractează, de a încheia contracte cu subcontractanții desemnați, în aceleaşi condiții în care el a semnat contractul cu promitentul-achizitor.</w:t>
      </w:r>
    </w:p>
    <w:p w14:paraId="78C4096F"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r w:rsidRPr="00FA2BAC">
        <w:rPr>
          <w:rFonts w:ascii="Times New Roman" w:eastAsia="Times New Roman" w:hAnsi="Times New Roman" w:cs="Times New Roman"/>
          <w:sz w:val="24"/>
          <w:szCs w:val="24"/>
          <w:lang w:val="pt-BR" w:eastAsia="ro-RO"/>
        </w:rPr>
        <w:t>1</w:t>
      </w:r>
      <w:r w:rsidR="00AC489E">
        <w:rPr>
          <w:rFonts w:ascii="Times New Roman" w:eastAsia="Times New Roman" w:hAnsi="Times New Roman" w:cs="Times New Roman"/>
          <w:sz w:val="24"/>
          <w:szCs w:val="24"/>
          <w:lang w:val="pt-BR" w:eastAsia="ro-RO"/>
        </w:rPr>
        <w:t>6</w:t>
      </w:r>
      <w:r w:rsidRPr="00FA2BAC">
        <w:rPr>
          <w:rFonts w:ascii="Times New Roman" w:eastAsia="Times New Roman" w:hAnsi="Times New Roman" w:cs="Times New Roman"/>
          <w:sz w:val="24"/>
          <w:szCs w:val="24"/>
          <w:lang w:val="pt-BR" w:eastAsia="ro-RO"/>
        </w:rPr>
        <w:t>.2. (1) Promitentul-</w:t>
      </w:r>
      <w:r w:rsidR="00AC489E">
        <w:rPr>
          <w:rFonts w:ascii="Times New Roman" w:eastAsia="Times New Roman" w:hAnsi="Times New Roman" w:cs="Times New Roman"/>
          <w:sz w:val="24"/>
          <w:szCs w:val="24"/>
          <w:lang w:val="pt-BR" w:eastAsia="ro-RO"/>
        </w:rPr>
        <w:t xml:space="preserve">  </w:t>
      </w:r>
      <w:r w:rsidR="00AC489E">
        <w:rPr>
          <w:rFonts w:ascii="Times New Roman" w:eastAsia="Times New Roman" w:hAnsi="Times New Roman" w:cs="Times New Roman"/>
          <w:sz w:val="24"/>
          <w:szCs w:val="24"/>
          <w:lang w:val="ro-RO" w:eastAsia="ro-RO"/>
        </w:rPr>
        <w:t>prestator</w:t>
      </w:r>
      <w:r w:rsidRPr="00FA2BAC">
        <w:rPr>
          <w:rFonts w:ascii="Times New Roman" w:eastAsia="Times New Roman" w:hAnsi="Times New Roman" w:cs="Times New Roman"/>
          <w:sz w:val="24"/>
          <w:szCs w:val="24"/>
          <w:lang w:val="pt-BR" w:eastAsia="ro-RO"/>
        </w:rPr>
        <w:t xml:space="preserve"> are obligația de a prezenta la încheierea acordului cadru, toate contractele încheiate cu subcontractanții desemnați.</w:t>
      </w:r>
    </w:p>
    <w:p w14:paraId="13AAE069"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r w:rsidRPr="00FA2BAC">
        <w:rPr>
          <w:rFonts w:ascii="Times New Roman" w:eastAsia="Times New Roman" w:hAnsi="Times New Roman" w:cs="Times New Roman"/>
          <w:sz w:val="24"/>
          <w:szCs w:val="24"/>
          <w:lang w:val="pt-BR" w:eastAsia="ro-RO"/>
        </w:rPr>
        <w:t xml:space="preserve">        (2) Lista subcontractanților, cu datele de recunoaştere ale acestora, cât şi contractele încheiate cu aceştia se constituie în anexe la acordul cadru.</w:t>
      </w:r>
    </w:p>
    <w:p w14:paraId="1D6FE401" w14:textId="77777777" w:rsidR="00FA2BAC" w:rsidRPr="00FA2BAC" w:rsidRDefault="00FA2BAC" w:rsidP="00FA2BAC">
      <w:pPr>
        <w:spacing w:after="0" w:line="240" w:lineRule="auto"/>
        <w:jc w:val="both"/>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sz w:val="24"/>
          <w:szCs w:val="24"/>
          <w:lang w:val="pt-BR" w:eastAsia="ro-RO"/>
        </w:rPr>
        <w:t>1</w:t>
      </w:r>
      <w:r w:rsidR="00AC489E">
        <w:rPr>
          <w:rFonts w:ascii="Times New Roman" w:eastAsia="Times New Roman" w:hAnsi="Times New Roman" w:cs="Times New Roman"/>
          <w:sz w:val="24"/>
          <w:szCs w:val="24"/>
          <w:lang w:val="pt-BR" w:eastAsia="ro-RO"/>
        </w:rPr>
        <w:t>6</w:t>
      </w:r>
      <w:r w:rsidRPr="00FA2BAC">
        <w:rPr>
          <w:rFonts w:ascii="Times New Roman" w:eastAsia="Times New Roman" w:hAnsi="Times New Roman" w:cs="Times New Roman"/>
          <w:sz w:val="24"/>
          <w:szCs w:val="24"/>
          <w:lang w:val="pt-BR" w:eastAsia="ro-RO"/>
        </w:rPr>
        <w:t>.3. (1) Promitentul-</w:t>
      </w:r>
      <w:r w:rsidR="00AC489E">
        <w:rPr>
          <w:rFonts w:ascii="Times New Roman" w:eastAsia="Times New Roman" w:hAnsi="Times New Roman" w:cs="Times New Roman"/>
          <w:sz w:val="24"/>
          <w:szCs w:val="24"/>
          <w:lang w:val="pt-BR" w:eastAsia="ro-RO"/>
        </w:rPr>
        <w:t xml:space="preserve"> </w:t>
      </w:r>
      <w:r w:rsidR="00AC489E">
        <w:rPr>
          <w:rFonts w:ascii="Times New Roman" w:eastAsia="Times New Roman" w:hAnsi="Times New Roman" w:cs="Times New Roman"/>
          <w:sz w:val="24"/>
          <w:szCs w:val="24"/>
          <w:lang w:val="ro-RO" w:eastAsia="ro-RO"/>
        </w:rPr>
        <w:t>prestator</w:t>
      </w:r>
      <w:r w:rsidRPr="00FA2BAC">
        <w:rPr>
          <w:rFonts w:ascii="Times New Roman" w:eastAsia="Times New Roman" w:hAnsi="Times New Roman" w:cs="Times New Roman"/>
          <w:sz w:val="24"/>
          <w:szCs w:val="24"/>
          <w:lang w:val="pt-BR" w:eastAsia="ro-RO"/>
        </w:rPr>
        <w:t xml:space="preserve"> este pe deplin răspunzător față de promitentul-achizitor de modul în care </w:t>
      </w:r>
      <w:r w:rsidRPr="00FA2BAC">
        <w:rPr>
          <w:rFonts w:ascii="Times New Roman" w:eastAsia="Times New Roman" w:hAnsi="Times New Roman" w:cs="Times New Roman"/>
          <w:bCs/>
          <w:sz w:val="24"/>
          <w:szCs w:val="24"/>
          <w:lang w:val="ro-RO" w:eastAsia="ro-RO"/>
        </w:rPr>
        <w:t>care subcontractanții îndeplinesc obligațiile contractuale</w:t>
      </w:r>
      <w:r w:rsidRPr="00FA2BAC">
        <w:rPr>
          <w:rFonts w:ascii="Times New Roman" w:eastAsia="Times New Roman" w:hAnsi="Times New Roman" w:cs="Times New Roman"/>
          <w:sz w:val="24"/>
          <w:szCs w:val="24"/>
          <w:lang w:val="ro-RO" w:eastAsia="ro-RO"/>
        </w:rPr>
        <w:t>.</w:t>
      </w:r>
    </w:p>
    <w:p w14:paraId="688AB541"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it-IT" w:eastAsia="ro-RO"/>
        </w:rPr>
      </w:pPr>
      <w:r w:rsidRPr="00FA2BAC">
        <w:rPr>
          <w:rFonts w:ascii="Times New Roman" w:eastAsia="Times New Roman" w:hAnsi="Times New Roman" w:cs="Times New Roman"/>
          <w:sz w:val="24"/>
          <w:szCs w:val="24"/>
          <w:lang w:val="it-IT" w:eastAsia="ro-RO"/>
        </w:rPr>
        <w:t>1</w:t>
      </w:r>
      <w:r w:rsidR="00AC489E">
        <w:rPr>
          <w:rFonts w:ascii="Times New Roman" w:eastAsia="Times New Roman" w:hAnsi="Times New Roman" w:cs="Times New Roman"/>
          <w:sz w:val="24"/>
          <w:szCs w:val="24"/>
          <w:lang w:val="it-IT" w:eastAsia="ro-RO"/>
        </w:rPr>
        <w:t>6</w:t>
      </w:r>
      <w:r w:rsidRPr="00FA2BAC">
        <w:rPr>
          <w:rFonts w:ascii="Times New Roman" w:eastAsia="Times New Roman" w:hAnsi="Times New Roman" w:cs="Times New Roman"/>
          <w:sz w:val="24"/>
          <w:szCs w:val="24"/>
          <w:lang w:val="it-IT" w:eastAsia="ro-RO"/>
        </w:rPr>
        <w:t>.4. Promitentul-</w:t>
      </w:r>
      <w:r w:rsidR="00AC489E">
        <w:rPr>
          <w:rFonts w:ascii="Times New Roman" w:eastAsia="Times New Roman" w:hAnsi="Times New Roman" w:cs="Times New Roman"/>
          <w:sz w:val="24"/>
          <w:szCs w:val="24"/>
          <w:lang w:val="it-IT" w:eastAsia="ro-RO"/>
        </w:rPr>
        <w:t xml:space="preserve"> </w:t>
      </w:r>
      <w:r w:rsidR="00AC489E">
        <w:rPr>
          <w:rFonts w:ascii="Times New Roman" w:eastAsia="Times New Roman" w:hAnsi="Times New Roman" w:cs="Times New Roman"/>
          <w:sz w:val="24"/>
          <w:szCs w:val="24"/>
          <w:lang w:val="ro-RO" w:eastAsia="ro-RO"/>
        </w:rPr>
        <w:t>prestator</w:t>
      </w:r>
      <w:r w:rsidR="00AC489E" w:rsidRPr="00FA2BAC">
        <w:rPr>
          <w:rFonts w:ascii="Times New Roman" w:eastAsia="Times New Roman" w:hAnsi="Times New Roman" w:cs="Times New Roman"/>
          <w:sz w:val="24"/>
          <w:szCs w:val="24"/>
          <w:lang w:val="it-IT" w:eastAsia="ro-RO"/>
        </w:rPr>
        <w:t xml:space="preserve"> </w:t>
      </w:r>
      <w:r w:rsidRPr="00FA2BAC">
        <w:rPr>
          <w:rFonts w:ascii="Times New Roman" w:eastAsia="Times New Roman" w:hAnsi="Times New Roman" w:cs="Times New Roman"/>
          <w:sz w:val="24"/>
          <w:szCs w:val="24"/>
          <w:lang w:val="it-IT" w:eastAsia="ro-RO"/>
        </w:rPr>
        <w:t>poate schimba oricare subcontractant, numai dacă acesta nu şi-a îndeplinit partea sa din acordul- cadru. Schimbarea subcontractantului nu va schimba prețul acordului cadru şi va fi notificată achizitorului.</w:t>
      </w:r>
    </w:p>
    <w:p w14:paraId="58B2B8DB" w14:textId="77777777" w:rsidR="00FA2BAC" w:rsidRPr="00FA2BAC" w:rsidRDefault="00FA2BAC" w:rsidP="00FA2BAC">
      <w:pPr>
        <w:spacing w:after="0" w:line="240" w:lineRule="auto"/>
        <w:jc w:val="both"/>
        <w:rPr>
          <w:rFonts w:ascii="Times New Roman" w:eastAsia="Times New Roman" w:hAnsi="Times New Roman" w:cs="Times New Roman"/>
          <w:b/>
          <w:bCs/>
          <w:sz w:val="24"/>
          <w:szCs w:val="24"/>
          <w:lang w:val="ro-RO" w:eastAsia="ro-RO"/>
        </w:rPr>
      </w:pPr>
      <w:r w:rsidRPr="00FA2BAC">
        <w:rPr>
          <w:rFonts w:ascii="Times New Roman" w:eastAsia="Times New Roman" w:hAnsi="Times New Roman" w:cs="Times New Roman"/>
          <w:b/>
          <w:bCs/>
          <w:sz w:val="24"/>
          <w:szCs w:val="24"/>
          <w:lang w:val="ro-RO" w:eastAsia="ro-RO"/>
        </w:rPr>
        <w:t>1</w:t>
      </w:r>
      <w:r w:rsidR="00AC489E">
        <w:rPr>
          <w:rFonts w:ascii="Times New Roman" w:eastAsia="Times New Roman" w:hAnsi="Times New Roman" w:cs="Times New Roman"/>
          <w:b/>
          <w:bCs/>
          <w:sz w:val="24"/>
          <w:szCs w:val="24"/>
          <w:lang w:val="ro-RO" w:eastAsia="ro-RO"/>
        </w:rPr>
        <w:t>7</w:t>
      </w:r>
      <w:r w:rsidRPr="00FA2BAC">
        <w:rPr>
          <w:rFonts w:ascii="Times New Roman" w:eastAsia="Times New Roman" w:hAnsi="Times New Roman" w:cs="Times New Roman"/>
          <w:b/>
          <w:bCs/>
          <w:sz w:val="24"/>
          <w:szCs w:val="24"/>
          <w:lang w:val="ro-RO" w:eastAsia="ro-RO"/>
        </w:rPr>
        <w:t xml:space="preserve">. CESIUNEA </w:t>
      </w:r>
    </w:p>
    <w:p w14:paraId="5B6A9CDF"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1</w:t>
      </w:r>
      <w:r w:rsidR="00AC489E">
        <w:rPr>
          <w:rFonts w:ascii="Times New Roman" w:eastAsia="Times New Roman" w:hAnsi="Times New Roman" w:cs="Times New Roman"/>
          <w:sz w:val="24"/>
          <w:szCs w:val="24"/>
          <w:lang w:val="ro-RO" w:eastAsia="ro-RO"/>
        </w:rPr>
        <w:t>7</w:t>
      </w:r>
      <w:r w:rsidRPr="00FA2BAC">
        <w:rPr>
          <w:rFonts w:ascii="Times New Roman" w:eastAsia="Times New Roman" w:hAnsi="Times New Roman" w:cs="Times New Roman"/>
          <w:sz w:val="24"/>
          <w:szCs w:val="24"/>
          <w:lang w:val="ro-RO" w:eastAsia="ro-RO"/>
        </w:rPr>
        <w:t>.1. În prezentul acord-cadru este permisă doar cesiunea creanțelor născute din acordul cadru, obligațiile născute rămânând în sarcina părților contractante, astfel cum au fost stipulate şi asumate inițial.</w:t>
      </w:r>
    </w:p>
    <w:p w14:paraId="241105C2"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1</w:t>
      </w:r>
      <w:r w:rsidR="00AC489E">
        <w:rPr>
          <w:rFonts w:ascii="Times New Roman" w:eastAsia="Times New Roman" w:hAnsi="Times New Roman" w:cs="Times New Roman"/>
          <w:sz w:val="24"/>
          <w:szCs w:val="24"/>
          <w:lang w:val="ro-RO" w:eastAsia="ro-RO"/>
        </w:rPr>
        <w:t>7</w:t>
      </w:r>
      <w:r w:rsidRPr="00FA2BAC">
        <w:rPr>
          <w:rFonts w:ascii="Times New Roman" w:eastAsia="Times New Roman" w:hAnsi="Times New Roman" w:cs="Times New Roman"/>
          <w:sz w:val="24"/>
          <w:szCs w:val="24"/>
          <w:lang w:val="ro-RO" w:eastAsia="ro-RO"/>
        </w:rPr>
        <w:t xml:space="preserve">.2. </w:t>
      </w:r>
      <w:r w:rsidR="00AC489E">
        <w:rPr>
          <w:rFonts w:ascii="Times New Roman" w:eastAsia="Times New Roman" w:hAnsi="Times New Roman" w:cs="Times New Roman"/>
          <w:sz w:val="24"/>
          <w:szCs w:val="24"/>
          <w:lang w:val="ro-RO" w:eastAsia="ro-RO"/>
        </w:rPr>
        <w:t>Prestatorul</w:t>
      </w:r>
      <w:r w:rsidRPr="00FA2BAC">
        <w:rPr>
          <w:rFonts w:ascii="Times New Roman" w:eastAsia="Times New Roman" w:hAnsi="Times New Roman" w:cs="Times New Roman"/>
          <w:sz w:val="24"/>
          <w:szCs w:val="24"/>
          <w:lang w:val="ro-RO" w:eastAsia="ro-RO"/>
        </w:rPr>
        <w:t xml:space="preserve"> are obligația ca în cazul în care intenționează să cesioneze oricare dintre drepturile ce decurg din contract, inclusiv drepturile la plată, să obțină acceptul prealabil scris din partea Achizitorului și să furnizeze Achizitorului informații cu privire la identitatea entității căreia îi cesionează drepturile</w:t>
      </w:r>
    </w:p>
    <w:p w14:paraId="3C16A8C9"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1</w:t>
      </w:r>
      <w:r w:rsidR="00AC489E">
        <w:rPr>
          <w:rFonts w:ascii="Times New Roman" w:eastAsia="Times New Roman" w:hAnsi="Times New Roman" w:cs="Times New Roman"/>
          <w:sz w:val="24"/>
          <w:szCs w:val="24"/>
          <w:lang w:val="ro-RO" w:eastAsia="ro-RO"/>
        </w:rPr>
        <w:t>7</w:t>
      </w:r>
      <w:r w:rsidRPr="00FA2BAC">
        <w:rPr>
          <w:rFonts w:ascii="Times New Roman" w:eastAsia="Times New Roman" w:hAnsi="Times New Roman" w:cs="Times New Roman"/>
          <w:sz w:val="24"/>
          <w:szCs w:val="24"/>
          <w:lang w:val="ro-RO" w:eastAsia="ro-RO"/>
        </w:rPr>
        <w:t>.3. Cesiunea nu va exonera promitentul-</w:t>
      </w:r>
      <w:r w:rsidR="00AC489E" w:rsidRPr="00AC489E">
        <w:rPr>
          <w:rFonts w:ascii="Times New Roman" w:eastAsia="Times New Roman" w:hAnsi="Times New Roman" w:cs="Times New Roman"/>
          <w:sz w:val="24"/>
          <w:szCs w:val="24"/>
          <w:lang w:val="ro-RO" w:eastAsia="ro-RO"/>
        </w:rPr>
        <w:t xml:space="preserve"> </w:t>
      </w:r>
      <w:r w:rsidR="00AC489E">
        <w:rPr>
          <w:rFonts w:ascii="Times New Roman" w:eastAsia="Times New Roman" w:hAnsi="Times New Roman" w:cs="Times New Roman"/>
          <w:sz w:val="24"/>
          <w:szCs w:val="24"/>
          <w:lang w:val="ro-RO" w:eastAsia="ro-RO"/>
        </w:rPr>
        <w:t>prestator</w:t>
      </w:r>
      <w:r w:rsidRPr="00FA2BAC">
        <w:rPr>
          <w:rFonts w:ascii="Times New Roman" w:eastAsia="Times New Roman" w:hAnsi="Times New Roman" w:cs="Times New Roman"/>
          <w:sz w:val="24"/>
          <w:szCs w:val="24"/>
          <w:lang w:val="ro-RO" w:eastAsia="ro-RO"/>
        </w:rPr>
        <w:t xml:space="preserve"> de nicio responsabilitate privind garanția sau orice alte obligații asumate prin acordul cadru.</w:t>
      </w:r>
    </w:p>
    <w:p w14:paraId="1A85A86F" w14:textId="77777777" w:rsidR="00FA2BAC" w:rsidRPr="00FA2BAC" w:rsidRDefault="00FA2BAC" w:rsidP="00FA2BAC">
      <w:pPr>
        <w:spacing w:after="0" w:line="240" w:lineRule="auto"/>
        <w:jc w:val="both"/>
        <w:rPr>
          <w:rFonts w:ascii="Times New Roman" w:eastAsia="Times New Roman" w:hAnsi="Times New Roman" w:cs="Times New Roman"/>
          <w:b/>
          <w:bCs/>
          <w:sz w:val="24"/>
          <w:szCs w:val="24"/>
          <w:lang w:val="ro-RO" w:eastAsia="ro-RO"/>
        </w:rPr>
      </w:pPr>
      <w:r w:rsidRPr="00FA2BAC">
        <w:rPr>
          <w:rFonts w:ascii="Times New Roman" w:eastAsia="Times New Roman" w:hAnsi="Times New Roman" w:cs="Times New Roman"/>
          <w:b/>
          <w:bCs/>
          <w:sz w:val="24"/>
          <w:szCs w:val="24"/>
          <w:lang w:val="ro-RO" w:eastAsia="ro-RO"/>
        </w:rPr>
        <w:t>1</w:t>
      </w:r>
      <w:r w:rsidR="00AC489E">
        <w:rPr>
          <w:rFonts w:ascii="Times New Roman" w:eastAsia="Times New Roman" w:hAnsi="Times New Roman" w:cs="Times New Roman"/>
          <w:b/>
          <w:bCs/>
          <w:sz w:val="24"/>
          <w:szCs w:val="24"/>
          <w:lang w:val="ro-RO" w:eastAsia="ro-RO"/>
        </w:rPr>
        <w:t>8</w:t>
      </w:r>
      <w:r w:rsidRPr="00FA2BAC">
        <w:rPr>
          <w:rFonts w:ascii="Times New Roman" w:eastAsia="Times New Roman" w:hAnsi="Times New Roman" w:cs="Times New Roman"/>
          <w:b/>
          <w:bCs/>
          <w:sz w:val="24"/>
          <w:szCs w:val="24"/>
          <w:lang w:val="ro-RO" w:eastAsia="ro-RO"/>
        </w:rPr>
        <w:t>. FORȚA MAJORĂ</w:t>
      </w:r>
    </w:p>
    <w:p w14:paraId="149B5EA1" w14:textId="20096FC0"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1</w:t>
      </w:r>
      <w:r w:rsidR="00AC489E">
        <w:rPr>
          <w:rFonts w:ascii="Times New Roman" w:eastAsia="Times New Roman" w:hAnsi="Times New Roman" w:cs="Times New Roman"/>
          <w:sz w:val="24"/>
          <w:szCs w:val="24"/>
          <w:lang w:val="ro-RO" w:eastAsia="ro-RO"/>
        </w:rPr>
        <w:t>8.</w:t>
      </w:r>
      <w:r w:rsidRPr="00FA2BAC">
        <w:rPr>
          <w:rFonts w:ascii="Times New Roman" w:eastAsia="Times New Roman" w:hAnsi="Times New Roman" w:cs="Times New Roman"/>
          <w:sz w:val="24"/>
          <w:szCs w:val="24"/>
          <w:lang w:val="ro-RO" w:eastAsia="ro-RO"/>
        </w:rPr>
        <w:t>1 Forța majoră este constatată de o autoritate competentă, stabilită de comun acord între părți la data apariției acesteia.</w:t>
      </w:r>
    </w:p>
    <w:p w14:paraId="2789F1B9" w14:textId="1379FC16"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1</w:t>
      </w:r>
      <w:r w:rsidR="00AC489E">
        <w:rPr>
          <w:rFonts w:ascii="Times New Roman" w:eastAsia="Times New Roman" w:hAnsi="Times New Roman" w:cs="Times New Roman"/>
          <w:sz w:val="24"/>
          <w:szCs w:val="24"/>
          <w:lang w:val="ro-RO" w:eastAsia="ro-RO"/>
        </w:rPr>
        <w:t>8</w:t>
      </w:r>
      <w:r w:rsidRPr="00FA2BAC">
        <w:rPr>
          <w:rFonts w:ascii="Times New Roman" w:eastAsia="Times New Roman" w:hAnsi="Times New Roman" w:cs="Times New Roman"/>
          <w:sz w:val="24"/>
          <w:szCs w:val="24"/>
          <w:lang w:val="ro-RO" w:eastAsia="ro-RO"/>
        </w:rPr>
        <w:t>.2 Forța majoră exonerează părtile contractante de îndeplinirea obligațiilor asumate prin prezentul acord cadru, pe toată perioada în care aceasta acționează.</w:t>
      </w:r>
    </w:p>
    <w:p w14:paraId="720B18A0" w14:textId="2EC07F13" w:rsidR="00FA2BAC" w:rsidRPr="00FA2BAC" w:rsidRDefault="00AC489E" w:rsidP="00FA2BAC">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18</w:t>
      </w:r>
      <w:r w:rsidR="00FA2BAC" w:rsidRPr="00FA2BAC">
        <w:rPr>
          <w:rFonts w:ascii="Times New Roman" w:eastAsia="Times New Roman" w:hAnsi="Times New Roman" w:cs="Times New Roman"/>
          <w:sz w:val="24"/>
          <w:szCs w:val="24"/>
          <w:lang w:val="ro-RO" w:eastAsia="ro-RO"/>
        </w:rPr>
        <w:t>.3 Îndeplinirea acordului cadru şi/sau a contractului subsecvent va fi suspendată în perioada de acțiune a forței majore, dar fără a prejudicia drepturile ce li se cuveneau părtilor până la apariția acesteia.</w:t>
      </w:r>
    </w:p>
    <w:p w14:paraId="2EBCAAD6" w14:textId="585DA9A0"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1</w:t>
      </w:r>
      <w:r w:rsidR="00AC489E">
        <w:rPr>
          <w:rFonts w:ascii="Times New Roman" w:eastAsia="Times New Roman" w:hAnsi="Times New Roman" w:cs="Times New Roman"/>
          <w:sz w:val="24"/>
          <w:szCs w:val="24"/>
          <w:lang w:val="ro-RO" w:eastAsia="ro-RO"/>
        </w:rPr>
        <w:t>8</w:t>
      </w:r>
      <w:r w:rsidRPr="00FA2BAC">
        <w:rPr>
          <w:rFonts w:ascii="Times New Roman" w:eastAsia="Times New Roman" w:hAnsi="Times New Roman" w:cs="Times New Roman"/>
          <w:sz w:val="24"/>
          <w:szCs w:val="24"/>
          <w:lang w:val="ro-RO" w:eastAsia="ro-RO"/>
        </w:rPr>
        <w:t>.4 Partea contractantă care invocă forța majoră are obligația de a notifica celeilalte părți, imediat şi în mod complet, producerea acesteia şi să ia orice măsuri care îi stau la dispoziție în vederea limitării consecințelor.</w:t>
      </w:r>
    </w:p>
    <w:p w14:paraId="16F29F33" w14:textId="7156B6B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1</w:t>
      </w:r>
      <w:r w:rsidR="00AC489E">
        <w:rPr>
          <w:rFonts w:ascii="Times New Roman" w:eastAsia="Times New Roman" w:hAnsi="Times New Roman" w:cs="Times New Roman"/>
          <w:sz w:val="24"/>
          <w:szCs w:val="24"/>
          <w:lang w:val="ro-RO" w:eastAsia="ro-RO"/>
        </w:rPr>
        <w:t>8</w:t>
      </w:r>
      <w:r w:rsidRPr="00FA2BAC">
        <w:rPr>
          <w:rFonts w:ascii="Times New Roman" w:eastAsia="Times New Roman" w:hAnsi="Times New Roman" w:cs="Times New Roman"/>
          <w:sz w:val="24"/>
          <w:szCs w:val="24"/>
          <w:lang w:val="ro-RO" w:eastAsia="ro-RO"/>
        </w:rPr>
        <w:t xml:space="preserve">.5 </w:t>
      </w:r>
      <w:r w:rsidR="00695D78">
        <w:rPr>
          <w:rFonts w:ascii="Times New Roman" w:eastAsia="Times New Roman" w:hAnsi="Times New Roman" w:cs="Times New Roman"/>
          <w:sz w:val="24"/>
          <w:szCs w:val="24"/>
          <w:lang w:val="ro-RO" w:eastAsia="ro-RO"/>
        </w:rPr>
        <w:t xml:space="preserve"> </w:t>
      </w:r>
      <w:r w:rsidRPr="00FA2BAC">
        <w:rPr>
          <w:rFonts w:ascii="Times New Roman" w:eastAsia="Times New Roman" w:hAnsi="Times New Roman" w:cs="Times New Roman"/>
          <w:sz w:val="24"/>
          <w:szCs w:val="24"/>
          <w:lang w:val="ro-RO" w:eastAsia="ro-RO"/>
        </w:rPr>
        <w:t>Dacă forța majoră acționează sau se estimează că va acționa o perioadă mai mare de 6 luni, fiecare parte va avea dreptul să notifice celeilalte părți încetarea de plin drept a prezentului acord cadru, fără ca vreuna din părti să poată pretinde celeilalte daune-interese.</w:t>
      </w:r>
    </w:p>
    <w:p w14:paraId="74D217A1" w14:textId="77777777" w:rsidR="00FA2BAC" w:rsidRPr="00FA2BAC" w:rsidRDefault="00FA2BAC" w:rsidP="00FA2BAC">
      <w:pPr>
        <w:spacing w:after="0" w:line="240" w:lineRule="auto"/>
        <w:jc w:val="both"/>
        <w:rPr>
          <w:rFonts w:ascii="Times New Roman" w:eastAsia="Times New Roman" w:hAnsi="Times New Roman" w:cs="Times New Roman"/>
          <w:b/>
          <w:bCs/>
          <w:sz w:val="16"/>
          <w:szCs w:val="16"/>
          <w:lang w:val="ro-RO" w:eastAsia="ro-RO"/>
        </w:rPr>
      </w:pPr>
    </w:p>
    <w:p w14:paraId="3AE16CDB" w14:textId="77777777" w:rsidR="00FA2BAC" w:rsidRPr="00FA2BAC" w:rsidRDefault="00AC489E" w:rsidP="00FA2BAC">
      <w:pPr>
        <w:spacing w:after="0" w:line="240" w:lineRule="auto"/>
        <w:jc w:val="both"/>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sz w:val="24"/>
          <w:szCs w:val="24"/>
          <w:lang w:val="ro-RO" w:eastAsia="ro-RO"/>
        </w:rPr>
        <w:t>19</w:t>
      </w:r>
      <w:r w:rsidR="00FA2BAC" w:rsidRPr="00FA2BAC">
        <w:rPr>
          <w:rFonts w:ascii="Times New Roman" w:eastAsia="Times New Roman" w:hAnsi="Times New Roman" w:cs="Times New Roman"/>
          <w:b/>
          <w:bCs/>
          <w:sz w:val="24"/>
          <w:szCs w:val="24"/>
          <w:lang w:val="ro-RO" w:eastAsia="ro-RO"/>
        </w:rPr>
        <w:t>. SOLUȚIONAREA LITIGIILOR</w:t>
      </w:r>
    </w:p>
    <w:p w14:paraId="7519E0A7" w14:textId="44934A6C" w:rsidR="00FA2BAC" w:rsidRPr="00FA2BAC" w:rsidRDefault="00AC489E" w:rsidP="00FA2BAC">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19</w:t>
      </w:r>
      <w:r w:rsidR="00FA2BAC" w:rsidRPr="00FA2BAC">
        <w:rPr>
          <w:rFonts w:ascii="Times New Roman" w:eastAsia="Times New Roman" w:hAnsi="Times New Roman" w:cs="Times New Roman"/>
          <w:sz w:val="24"/>
          <w:szCs w:val="24"/>
          <w:lang w:val="ro-RO" w:eastAsia="ro-RO"/>
        </w:rPr>
        <w:t>.1 Promitentul - achizitor și promitentul</w:t>
      </w:r>
      <w:r>
        <w:rPr>
          <w:rFonts w:ascii="Times New Roman" w:eastAsia="Times New Roman" w:hAnsi="Times New Roman" w:cs="Times New Roman"/>
          <w:sz w:val="24"/>
          <w:szCs w:val="24"/>
          <w:lang w:val="ro-RO" w:eastAsia="ro-RO"/>
        </w:rPr>
        <w:t>- prestator</w:t>
      </w:r>
      <w:r w:rsidRPr="00FA2BAC">
        <w:rPr>
          <w:rFonts w:ascii="Times New Roman" w:eastAsia="Times New Roman" w:hAnsi="Times New Roman" w:cs="Times New Roman"/>
          <w:sz w:val="24"/>
          <w:szCs w:val="24"/>
          <w:lang w:val="ro-RO" w:eastAsia="ro-RO"/>
        </w:rPr>
        <w:t xml:space="preserve"> </w:t>
      </w:r>
      <w:r w:rsidR="00FA2BAC" w:rsidRPr="00FA2BAC">
        <w:rPr>
          <w:rFonts w:ascii="Times New Roman" w:eastAsia="Times New Roman" w:hAnsi="Times New Roman" w:cs="Times New Roman"/>
          <w:sz w:val="24"/>
          <w:szCs w:val="24"/>
          <w:lang w:val="ro-RO" w:eastAsia="ro-RO"/>
        </w:rPr>
        <w:t>vor face toate eforturile pentru a rezolva pe cale amiabilă, prin tratative directe, orice neînțelegere sau dispută care se poate ivi între ei în cadrul sau în legatură cu îndeplinirea acordului cadru şi/sau a contractului subsecvent.</w:t>
      </w:r>
    </w:p>
    <w:p w14:paraId="7CCC515D" w14:textId="0E89B177" w:rsidR="00FA2BAC" w:rsidRPr="00FA2BAC" w:rsidRDefault="00AC489E" w:rsidP="00FA2BAC">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19</w:t>
      </w:r>
      <w:r w:rsidR="00FA2BAC" w:rsidRPr="00FA2BAC">
        <w:rPr>
          <w:rFonts w:ascii="Times New Roman" w:eastAsia="Times New Roman" w:hAnsi="Times New Roman" w:cs="Times New Roman"/>
          <w:sz w:val="24"/>
          <w:szCs w:val="24"/>
          <w:lang w:val="ro-RO" w:eastAsia="ro-RO"/>
        </w:rPr>
        <w:t>.2 Dacă, după 15 de zile de la începerea acestor tratative, promitentul-achizitor și promitentul-</w:t>
      </w:r>
      <w:r w:rsidRPr="00AC489E">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prestator</w:t>
      </w:r>
      <w:r w:rsidR="00FA2BAC" w:rsidRPr="00FA2BAC">
        <w:rPr>
          <w:rFonts w:ascii="Times New Roman" w:eastAsia="Times New Roman" w:hAnsi="Times New Roman" w:cs="Times New Roman"/>
          <w:sz w:val="24"/>
          <w:szCs w:val="24"/>
          <w:lang w:val="ro-RO" w:eastAsia="ro-RO"/>
        </w:rPr>
        <w:t xml:space="preserve"> nu reușesc să rezolve în mod amiabil o divergență contractuală, fiecare poate solicita ca disputa să se soluționeze de către instanțele competente din punct de vedere teritorial şi material.</w:t>
      </w:r>
    </w:p>
    <w:p w14:paraId="34B43E6B" w14:textId="77777777" w:rsidR="00FA2BAC" w:rsidRPr="00FA2BAC" w:rsidRDefault="00AC489E" w:rsidP="00FA2BAC">
      <w:pPr>
        <w:spacing w:after="0" w:line="240" w:lineRule="auto"/>
        <w:jc w:val="both"/>
        <w:rPr>
          <w:rFonts w:ascii="Times New Roman" w:eastAsia="Times New Roman" w:hAnsi="Times New Roman" w:cs="Times New Roman"/>
          <w:b/>
          <w:sz w:val="24"/>
          <w:szCs w:val="24"/>
          <w:lang w:val="pt-BR" w:eastAsia="ro-RO"/>
        </w:rPr>
      </w:pPr>
      <w:r>
        <w:rPr>
          <w:rFonts w:ascii="Times New Roman" w:eastAsia="Times New Roman" w:hAnsi="Times New Roman" w:cs="Times New Roman"/>
          <w:b/>
          <w:sz w:val="24"/>
          <w:szCs w:val="24"/>
          <w:lang w:val="pt-BR" w:eastAsia="ro-RO"/>
        </w:rPr>
        <w:lastRenderedPageBreak/>
        <w:t>20</w:t>
      </w:r>
      <w:r w:rsidR="00FA2BAC" w:rsidRPr="00FA2BAC">
        <w:rPr>
          <w:rFonts w:ascii="Times New Roman" w:eastAsia="Times New Roman" w:hAnsi="Times New Roman" w:cs="Times New Roman"/>
          <w:b/>
          <w:sz w:val="24"/>
          <w:szCs w:val="24"/>
          <w:lang w:val="pt-BR" w:eastAsia="ro-RO"/>
        </w:rPr>
        <w:t xml:space="preserve">. GARANȚIA DE BUNĂ EXECUȚIE A CONTRACTELOR SUBSECVENTE. </w:t>
      </w:r>
    </w:p>
    <w:p w14:paraId="01CB6BA3" w14:textId="77777777" w:rsidR="00FA2BAC" w:rsidRPr="00FA2BAC" w:rsidRDefault="00FA2BAC" w:rsidP="00FA2BAC">
      <w:pPr>
        <w:spacing w:after="0" w:line="240" w:lineRule="auto"/>
        <w:jc w:val="both"/>
        <w:rPr>
          <w:rFonts w:ascii="Times New Roman" w:eastAsia="Times New Roman" w:hAnsi="Times New Roman" w:cs="Times New Roman"/>
          <w:b/>
          <w:bCs/>
          <w:i/>
          <w:iCs/>
          <w:sz w:val="24"/>
          <w:szCs w:val="24"/>
          <w:lang w:val="ro-RO" w:eastAsia="ro-RO"/>
        </w:rPr>
      </w:pPr>
      <w:r w:rsidRPr="00FA2BAC">
        <w:rPr>
          <w:rFonts w:ascii="Times New Roman" w:eastAsia="Times New Roman" w:hAnsi="Times New Roman" w:cs="Times New Roman"/>
          <w:bCs/>
          <w:iCs/>
          <w:sz w:val="24"/>
          <w:szCs w:val="24"/>
          <w:lang w:val="ro-RO" w:eastAsia="ro-RO"/>
        </w:rPr>
        <w:t>2</w:t>
      </w:r>
      <w:r w:rsidR="00AC489E">
        <w:rPr>
          <w:rFonts w:ascii="Times New Roman" w:eastAsia="Times New Roman" w:hAnsi="Times New Roman" w:cs="Times New Roman"/>
          <w:bCs/>
          <w:iCs/>
          <w:sz w:val="24"/>
          <w:szCs w:val="24"/>
          <w:lang w:val="ro-RO" w:eastAsia="ro-RO"/>
        </w:rPr>
        <w:t>0</w:t>
      </w:r>
      <w:r w:rsidRPr="00FA2BAC">
        <w:rPr>
          <w:rFonts w:ascii="Times New Roman" w:eastAsia="Times New Roman" w:hAnsi="Times New Roman" w:cs="Times New Roman"/>
          <w:bCs/>
          <w:iCs/>
          <w:sz w:val="24"/>
          <w:szCs w:val="24"/>
          <w:lang w:val="ro-RO" w:eastAsia="ro-RO"/>
        </w:rPr>
        <w:t>.1. Promitentul-</w:t>
      </w:r>
      <w:r w:rsidR="00AC489E">
        <w:rPr>
          <w:rFonts w:ascii="Times New Roman" w:eastAsia="Times New Roman" w:hAnsi="Times New Roman" w:cs="Times New Roman"/>
          <w:bCs/>
          <w:iCs/>
          <w:sz w:val="24"/>
          <w:szCs w:val="24"/>
          <w:lang w:val="ro-RO" w:eastAsia="ro-RO"/>
        </w:rPr>
        <w:t xml:space="preserve"> </w:t>
      </w:r>
      <w:r w:rsidR="00AC489E">
        <w:rPr>
          <w:rFonts w:ascii="Times New Roman" w:eastAsia="Times New Roman" w:hAnsi="Times New Roman" w:cs="Times New Roman"/>
          <w:sz w:val="24"/>
          <w:szCs w:val="24"/>
          <w:lang w:val="ro-RO" w:eastAsia="ro-RO"/>
        </w:rPr>
        <w:t>prestator</w:t>
      </w:r>
      <w:r w:rsidRPr="00FA2BAC">
        <w:rPr>
          <w:rFonts w:ascii="Times New Roman" w:eastAsia="Times New Roman" w:hAnsi="Times New Roman" w:cs="Times New Roman"/>
          <w:bCs/>
          <w:iCs/>
          <w:sz w:val="24"/>
          <w:szCs w:val="24"/>
          <w:lang w:val="ro-RO" w:eastAsia="ro-RO"/>
        </w:rPr>
        <w:t xml:space="preserve"> se obligă să constituie </w:t>
      </w:r>
      <w:r w:rsidRPr="00FA2BAC">
        <w:rPr>
          <w:rFonts w:ascii="Times New Roman" w:eastAsia="Times New Roman" w:hAnsi="Times New Roman" w:cs="Times New Roman"/>
          <w:b/>
          <w:bCs/>
          <w:i/>
          <w:iCs/>
          <w:sz w:val="24"/>
          <w:szCs w:val="24"/>
          <w:lang w:val="ro-RO" w:eastAsia="ro-RO"/>
        </w:rPr>
        <w:t>garanția de bună execuție pentru fiecare contract subsecvent.</w:t>
      </w:r>
    </w:p>
    <w:p w14:paraId="73ECFABE" w14:textId="77777777" w:rsidR="00FA2BAC" w:rsidRPr="00FA2BAC" w:rsidRDefault="00FA2BAC" w:rsidP="00FA2BAC">
      <w:pPr>
        <w:spacing w:after="0" w:line="240" w:lineRule="auto"/>
        <w:jc w:val="both"/>
        <w:rPr>
          <w:rFonts w:ascii="Times New Roman" w:eastAsia="Times New Roman" w:hAnsi="Times New Roman" w:cs="Times New Roman"/>
          <w:snapToGrid w:val="0"/>
          <w:sz w:val="24"/>
          <w:szCs w:val="24"/>
          <w:lang w:val="pt-BR" w:eastAsia="ro-RO"/>
        </w:rPr>
      </w:pPr>
      <w:r w:rsidRPr="00FA2BAC">
        <w:rPr>
          <w:rFonts w:ascii="Times New Roman" w:eastAsia="Times New Roman" w:hAnsi="Times New Roman" w:cs="Times New Roman"/>
          <w:bCs/>
          <w:iCs/>
          <w:sz w:val="24"/>
          <w:szCs w:val="24"/>
          <w:lang w:val="ro-RO" w:eastAsia="ro-RO"/>
        </w:rPr>
        <w:t>2</w:t>
      </w:r>
      <w:r w:rsidR="00AC489E">
        <w:rPr>
          <w:rFonts w:ascii="Times New Roman" w:eastAsia="Times New Roman" w:hAnsi="Times New Roman" w:cs="Times New Roman"/>
          <w:bCs/>
          <w:iCs/>
          <w:sz w:val="24"/>
          <w:szCs w:val="24"/>
          <w:lang w:val="ro-RO" w:eastAsia="ro-RO"/>
        </w:rPr>
        <w:t>0</w:t>
      </w:r>
      <w:r w:rsidRPr="00FA2BAC">
        <w:rPr>
          <w:rFonts w:ascii="Times New Roman" w:eastAsia="Times New Roman" w:hAnsi="Times New Roman" w:cs="Times New Roman"/>
          <w:bCs/>
          <w:snapToGrid w:val="0"/>
          <w:sz w:val="24"/>
          <w:szCs w:val="24"/>
          <w:lang w:val="pt-BR" w:eastAsia="ro-RO"/>
        </w:rPr>
        <w:t>.2.</w:t>
      </w:r>
      <w:r w:rsidRPr="00FA2BAC">
        <w:rPr>
          <w:rFonts w:ascii="Times New Roman" w:eastAsia="Times New Roman" w:hAnsi="Times New Roman" w:cs="Times New Roman"/>
          <w:snapToGrid w:val="0"/>
          <w:sz w:val="24"/>
          <w:szCs w:val="24"/>
          <w:lang w:val="pt-BR" w:eastAsia="ro-RO"/>
        </w:rPr>
        <w:t xml:space="preserve"> </w:t>
      </w:r>
      <w:r w:rsidRPr="00FA2BAC">
        <w:rPr>
          <w:rFonts w:ascii="Times New Roman" w:eastAsia="Times New Roman" w:hAnsi="Times New Roman" w:cs="Times New Roman"/>
          <w:sz w:val="24"/>
          <w:szCs w:val="24"/>
          <w:lang w:val="pt-BR" w:eastAsia="ro-RO"/>
        </w:rPr>
        <w:t xml:space="preserve">Cuantumul garanției de bună execuție a contractului subsecvent este de </w:t>
      </w:r>
      <w:r w:rsidRPr="00FA2BAC">
        <w:rPr>
          <w:rFonts w:ascii="Times New Roman" w:eastAsia="Times New Roman" w:hAnsi="Times New Roman" w:cs="Times New Roman"/>
          <w:b/>
          <w:snapToGrid w:val="0"/>
          <w:sz w:val="24"/>
          <w:szCs w:val="24"/>
          <w:lang w:val="pt-BR" w:eastAsia="ro-RO"/>
        </w:rPr>
        <w:t>10</w:t>
      </w:r>
      <w:r w:rsidRPr="00FA2BAC">
        <w:rPr>
          <w:rFonts w:ascii="Times New Roman" w:eastAsia="Times New Roman" w:hAnsi="Times New Roman" w:cs="Times New Roman"/>
          <w:b/>
          <w:i/>
          <w:snapToGrid w:val="0"/>
          <w:sz w:val="24"/>
          <w:szCs w:val="24"/>
          <w:lang w:val="pt-BR" w:eastAsia="ro-RO"/>
        </w:rPr>
        <w:t>% din  valoarea  contractului subsecvent, fără TVA</w:t>
      </w:r>
      <w:r w:rsidRPr="00FA2BAC">
        <w:rPr>
          <w:rFonts w:ascii="Times New Roman" w:eastAsia="Times New Roman" w:hAnsi="Times New Roman" w:cs="Times New Roman"/>
          <w:i/>
          <w:snapToGrid w:val="0"/>
          <w:sz w:val="24"/>
          <w:szCs w:val="24"/>
          <w:lang w:val="pt-BR" w:eastAsia="ro-RO"/>
        </w:rPr>
        <w:t xml:space="preserve">, </w:t>
      </w:r>
      <w:r w:rsidRPr="00FA2BAC">
        <w:rPr>
          <w:rFonts w:ascii="Times New Roman" w:eastAsia="Times New Roman" w:hAnsi="Times New Roman" w:cs="Times New Roman"/>
          <w:snapToGrid w:val="0"/>
          <w:sz w:val="24"/>
          <w:szCs w:val="24"/>
          <w:lang w:val="pt-BR" w:eastAsia="ro-RO"/>
        </w:rPr>
        <w:t>constituindu-se în conformitate cu prevederile art. 39 şi art. 40 din H.G.395/2016.</w:t>
      </w:r>
    </w:p>
    <w:p w14:paraId="655C4382" w14:textId="77777777" w:rsidR="00FA2BAC" w:rsidRPr="000A518A" w:rsidRDefault="00FA2BAC" w:rsidP="00FA2BAC">
      <w:pPr>
        <w:spacing w:after="0" w:line="240" w:lineRule="auto"/>
        <w:jc w:val="both"/>
        <w:rPr>
          <w:rFonts w:ascii="Times New Roman" w:eastAsia="Times New Roman" w:hAnsi="Times New Roman" w:cs="Times New Roman"/>
          <w:b/>
          <w:bCs/>
          <w:iCs/>
          <w:sz w:val="24"/>
          <w:szCs w:val="24"/>
          <w:lang w:val="ro-RO" w:eastAsia="ro-RO"/>
        </w:rPr>
      </w:pPr>
      <w:r w:rsidRPr="00FA2BAC">
        <w:rPr>
          <w:rFonts w:ascii="Times New Roman" w:eastAsia="Times New Roman" w:hAnsi="Times New Roman" w:cs="Times New Roman"/>
          <w:bCs/>
          <w:iCs/>
          <w:sz w:val="24"/>
          <w:szCs w:val="24"/>
          <w:lang w:val="ro-RO" w:eastAsia="ro-RO"/>
        </w:rPr>
        <w:t>2</w:t>
      </w:r>
      <w:r w:rsidR="00AC489E">
        <w:rPr>
          <w:rFonts w:ascii="Times New Roman" w:eastAsia="Times New Roman" w:hAnsi="Times New Roman" w:cs="Times New Roman"/>
          <w:bCs/>
          <w:iCs/>
          <w:sz w:val="24"/>
          <w:szCs w:val="24"/>
          <w:lang w:val="ro-RO" w:eastAsia="ro-RO"/>
        </w:rPr>
        <w:t>0</w:t>
      </w:r>
      <w:r w:rsidRPr="00FA2BAC">
        <w:rPr>
          <w:rFonts w:ascii="Times New Roman" w:eastAsia="Times New Roman" w:hAnsi="Times New Roman" w:cs="Times New Roman"/>
          <w:bCs/>
          <w:iCs/>
          <w:sz w:val="24"/>
          <w:szCs w:val="24"/>
          <w:lang w:val="ro-RO" w:eastAsia="ro-RO"/>
        </w:rPr>
        <w:t>.3</w:t>
      </w:r>
      <w:r w:rsidRPr="00FA2BAC">
        <w:rPr>
          <w:rFonts w:ascii="Times New Roman" w:eastAsia="Times New Roman" w:hAnsi="Times New Roman" w:cs="Times New Roman"/>
          <w:b/>
          <w:bCs/>
          <w:i/>
          <w:iCs/>
          <w:sz w:val="24"/>
          <w:szCs w:val="24"/>
          <w:lang w:val="ro-RO" w:eastAsia="ro-RO"/>
        </w:rPr>
        <w:t xml:space="preserve">. </w:t>
      </w:r>
      <w:r w:rsidRPr="000A518A">
        <w:rPr>
          <w:rFonts w:ascii="Times New Roman" w:eastAsia="Times New Roman" w:hAnsi="Times New Roman" w:cs="Times New Roman"/>
          <w:b/>
          <w:bCs/>
          <w:iCs/>
          <w:sz w:val="24"/>
          <w:szCs w:val="24"/>
          <w:lang w:val="ro-RO" w:eastAsia="ro-RO"/>
        </w:rPr>
        <w:t xml:space="preserve">Garanția de bună execuție se va constitui prin virament bancar în contul de trezorerie </w:t>
      </w:r>
      <w:r w:rsidR="000A518A" w:rsidRPr="000A518A">
        <w:rPr>
          <w:rFonts w:ascii="Times New Roman" w:eastAsia="Times New Roman" w:hAnsi="Times New Roman" w:cs="Times New Roman"/>
          <w:b/>
          <w:sz w:val="24"/>
          <w:szCs w:val="24"/>
          <w:lang w:val="ro-RO" w:eastAsia="ro-RO"/>
        </w:rPr>
        <w:t>RO06</w:t>
      </w:r>
      <w:r w:rsidRPr="000A518A">
        <w:rPr>
          <w:rFonts w:ascii="Times New Roman" w:eastAsia="Times New Roman" w:hAnsi="Times New Roman" w:cs="Times New Roman"/>
          <w:b/>
          <w:sz w:val="24"/>
          <w:szCs w:val="24"/>
          <w:lang w:val="ro-RO" w:eastAsia="ro-RO"/>
        </w:rPr>
        <w:t xml:space="preserve">TREZ </w:t>
      </w:r>
      <w:r w:rsidR="00C86DD3" w:rsidRPr="000A518A">
        <w:rPr>
          <w:rFonts w:ascii="Times New Roman" w:eastAsia="Times New Roman" w:hAnsi="Times New Roman" w:cs="Times New Roman"/>
          <w:b/>
          <w:sz w:val="24"/>
          <w:szCs w:val="24"/>
          <w:lang w:val="ro-RO" w:eastAsia="ro-RO"/>
        </w:rPr>
        <w:t>1325005XXXX000061</w:t>
      </w:r>
      <w:r w:rsidRPr="000A518A">
        <w:rPr>
          <w:rFonts w:ascii="Times New Roman" w:eastAsia="Times New Roman" w:hAnsi="Times New Roman" w:cs="Times New Roman"/>
          <w:b/>
          <w:bCs/>
          <w:iCs/>
          <w:sz w:val="24"/>
          <w:szCs w:val="24"/>
          <w:lang w:val="ro-RO" w:eastAsia="ro-RO"/>
        </w:rPr>
        <w:t xml:space="preserve">, deschis pe numele UM </w:t>
      </w:r>
      <w:r w:rsidR="00C86DD3" w:rsidRPr="000A518A">
        <w:rPr>
          <w:rFonts w:ascii="Times New Roman" w:eastAsia="Times New Roman" w:hAnsi="Times New Roman" w:cs="Times New Roman"/>
          <w:b/>
          <w:bCs/>
          <w:iCs/>
          <w:sz w:val="24"/>
          <w:szCs w:val="24"/>
          <w:lang w:val="ro-RO" w:eastAsia="ro-RO"/>
        </w:rPr>
        <w:t>01495</w:t>
      </w:r>
      <w:r w:rsidRPr="000A518A">
        <w:rPr>
          <w:rFonts w:ascii="Times New Roman" w:eastAsia="Times New Roman" w:hAnsi="Times New Roman" w:cs="Times New Roman"/>
          <w:b/>
          <w:bCs/>
          <w:iCs/>
          <w:sz w:val="24"/>
          <w:szCs w:val="24"/>
          <w:lang w:val="ro-RO" w:eastAsia="ro-RO"/>
        </w:rPr>
        <w:t xml:space="preserve"> la Trezoreria </w:t>
      </w:r>
      <w:r w:rsidR="00C86DD3" w:rsidRPr="000A518A">
        <w:rPr>
          <w:rFonts w:ascii="Times New Roman" w:eastAsia="Times New Roman" w:hAnsi="Times New Roman" w:cs="Times New Roman"/>
          <w:b/>
          <w:bCs/>
          <w:iCs/>
          <w:sz w:val="24"/>
          <w:szCs w:val="24"/>
          <w:lang w:val="ro-RO" w:eastAsia="ro-RO"/>
        </w:rPr>
        <w:t>Făgăraș</w:t>
      </w:r>
      <w:r w:rsidRPr="000A518A">
        <w:rPr>
          <w:rFonts w:ascii="Times New Roman" w:eastAsia="Times New Roman" w:hAnsi="Times New Roman" w:cs="Times New Roman"/>
          <w:b/>
          <w:bCs/>
          <w:iCs/>
          <w:sz w:val="24"/>
          <w:szCs w:val="24"/>
          <w:lang w:val="ro-RO" w:eastAsia="ro-RO"/>
        </w:rPr>
        <w:t xml:space="preserve"> sau printr-un instrument de garantare emis de o instituție de credit din România sau din alt stat sau de o societate de asigurări, în condițiile legii și devine anexă la contract. </w:t>
      </w:r>
    </w:p>
    <w:p w14:paraId="1F96C625"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bCs/>
          <w:iCs/>
          <w:sz w:val="24"/>
          <w:szCs w:val="24"/>
          <w:lang w:val="ro-RO" w:eastAsia="ro-RO"/>
        </w:rPr>
        <w:t>2</w:t>
      </w:r>
      <w:r w:rsidR="00AC489E">
        <w:rPr>
          <w:rFonts w:ascii="Times New Roman" w:eastAsia="Times New Roman" w:hAnsi="Times New Roman" w:cs="Times New Roman"/>
          <w:bCs/>
          <w:iCs/>
          <w:sz w:val="24"/>
          <w:szCs w:val="24"/>
          <w:lang w:val="ro-RO" w:eastAsia="ro-RO"/>
        </w:rPr>
        <w:t>0</w:t>
      </w:r>
      <w:r w:rsidRPr="00FA2BAC">
        <w:rPr>
          <w:rFonts w:ascii="Times New Roman" w:eastAsia="Times New Roman" w:hAnsi="Times New Roman" w:cs="Times New Roman"/>
          <w:bCs/>
          <w:iCs/>
          <w:sz w:val="24"/>
          <w:szCs w:val="24"/>
          <w:lang w:val="ro-RO" w:eastAsia="ro-RO"/>
        </w:rPr>
        <w:t>.4. Promitentul-</w:t>
      </w:r>
      <w:r w:rsidR="00AC489E">
        <w:rPr>
          <w:rFonts w:ascii="Times New Roman" w:eastAsia="Times New Roman" w:hAnsi="Times New Roman" w:cs="Times New Roman"/>
          <w:bCs/>
          <w:iCs/>
          <w:sz w:val="24"/>
          <w:szCs w:val="24"/>
          <w:lang w:val="ro-RO" w:eastAsia="ro-RO"/>
        </w:rPr>
        <w:t xml:space="preserve"> </w:t>
      </w:r>
      <w:r w:rsidR="00AC489E">
        <w:rPr>
          <w:rFonts w:ascii="Times New Roman" w:eastAsia="Times New Roman" w:hAnsi="Times New Roman" w:cs="Times New Roman"/>
          <w:sz w:val="24"/>
          <w:szCs w:val="24"/>
          <w:lang w:val="ro-RO" w:eastAsia="ro-RO"/>
        </w:rPr>
        <w:t>prestator</w:t>
      </w:r>
      <w:r w:rsidR="00AC489E" w:rsidRPr="00FA2BAC">
        <w:rPr>
          <w:rFonts w:ascii="Times New Roman" w:eastAsia="Times New Roman" w:hAnsi="Times New Roman" w:cs="Times New Roman"/>
          <w:bCs/>
          <w:iCs/>
          <w:sz w:val="24"/>
          <w:szCs w:val="24"/>
          <w:lang w:val="ro-RO" w:eastAsia="ro-RO"/>
        </w:rPr>
        <w:t xml:space="preserve"> </w:t>
      </w:r>
      <w:r w:rsidRPr="00FA2BAC">
        <w:rPr>
          <w:rFonts w:ascii="Times New Roman" w:eastAsia="Times New Roman" w:hAnsi="Times New Roman" w:cs="Times New Roman"/>
          <w:sz w:val="24"/>
          <w:szCs w:val="24"/>
          <w:lang w:val="ro-RO" w:eastAsia="ro-RO"/>
        </w:rPr>
        <w:t>are obligația de a face dovada constituirii garanției de bună execuție pentru fiecare contract subsecvent ce se va atribui în baza acordului cadru, în termen de maxim 5 (cinci) zile lucrătoare de la data semnării contractului subsecvent de către părți.</w:t>
      </w:r>
    </w:p>
    <w:p w14:paraId="763C2CD7" w14:textId="77777777" w:rsidR="00FA2BAC" w:rsidRPr="00FA2BAC" w:rsidRDefault="00FA2BAC" w:rsidP="00FA2BAC">
      <w:pPr>
        <w:spacing w:after="0" w:line="240" w:lineRule="auto"/>
        <w:jc w:val="both"/>
        <w:rPr>
          <w:rFonts w:ascii="Times New Roman" w:eastAsia="Times New Roman" w:hAnsi="Times New Roman" w:cs="Times New Roman"/>
          <w:i/>
          <w:snapToGrid w:val="0"/>
          <w:sz w:val="24"/>
          <w:szCs w:val="24"/>
          <w:lang w:val="pt-BR" w:eastAsia="ro-RO"/>
        </w:rPr>
      </w:pPr>
      <w:r w:rsidRPr="00FA2BAC">
        <w:rPr>
          <w:rFonts w:ascii="Times New Roman" w:eastAsia="Times New Roman" w:hAnsi="Times New Roman" w:cs="Times New Roman"/>
          <w:bCs/>
          <w:iCs/>
          <w:sz w:val="24"/>
          <w:szCs w:val="24"/>
          <w:lang w:val="ro-RO" w:eastAsia="ro-RO"/>
        </w:rPr>
        <w:t>2</w:t>
      </w:r>
      <w:r w:rsidR="00AC489E">
        <w:rPr>
          <w:rFonts w:ascii="Times New Roman" w:eastAsia="Times New Roman" w:hAnsi="Times New Roman" w:cs="Times New Roman"/>
          <w:bCs/>
          <w:iCs/>
          <w:sz w:val="24"/>
          <w:szCs w:val="24"/>
          <w:lang w:val="ro-RO" w:eastAsia="ro-RO"/>
        </w:rPr>
        <w:t>0</w:t>
      </w:r>
      <w:r w:rsidRPr="00FA2BAC">
        <w:rPr>
          <w:rFonts w:ascii="Times New Roman" w:eastAsia="Times New Roman" w:hAnsi="Times New Roman" w:cs="Times New Roman"/>
          <w:sz w:val="24"/>
          <w:szCs w:val="24"/>
          <w:lang w:val="pt-BR" w:eastAsia="ro-RO"/>
        </w:rPr>
        <w:t xml:space="preserve">.5. </w:t>
      </w:r>
      <w:r w:rsidRPr="00FA2BAC">
        <w:rPr>
          <w:rFonts w:ascii="Times New Roman" w:eastAsia="Times New Roman" w:hAnsi="Times New Roman" w:cs="Times New Roman"/>
          <w:bCs/>
          <w:iCs/>
          <w:sz w:val="24"/>
          <w:szCs w:val="24"/>
          <w:lang w:val="ro-RO" w:eastAsia="ro-RO"/>
        </w:rPr>
        <w:t>Promitentul-</w:t>
      </w:r>
      <w:r w:rsidRPr="00FA2BAC">
        <w:rPr>
          <w:rFonts w:ascii="Times New Roman" w:eastAsia="Times New Roman" w:hAnsi="Times New Roman" w:cs="Times New Roman"/>
          <w:sz w:val="24"/>
          <w:szCs w:val="24"/>
          <w:lang w:val="pt-BR" w:eastAsia="ro-RO"/>
        </w:rPr>
        <w:t xml:space="preserve">achizitor are dreptul de a emite pretenții asupra garanției de bună execuție, în limita prejudiciului creat, dacă </w:t>
      </w:r>
      <w:r w:rsidR="00AC489E">
        <w:rPr>
          <w:rFonts w:ascii="Times New Roman" w:eastAsia="Times New Roman" w:hAnsi="Times New Roman" w:cs="Times New Roman"/>
          <w:sz w:val="24"/>
          <w:szCs w:val="24"/>
          <w:lang w:val="pt-BR" w:eastAsia="ro-RO"/>
        </w:rPr>
        <w:t>prestatorul</w:t>
      </w:r>
      <w:r w:rsidRPr="00FA2BAC">
        <w:rPr>
          <w:rFonts w:ascii="Times New Roman" w:eastAsia="Times New Roman" w:hAnsi="Times New Roman" w:cs="Times New Roman"/>
          <w:sz w:val="24"/>
          <w:szCs w:val="24"/>
          <w:lang w:val="pt-BR" w:eastAsia="ro-RO"/>
        </w:rPr>
        <w:t xml:space="preserve"> din culpa sa nu îşi îndeplineşte, execută cu întârziere sau execută necorespunzator obligațiile asumate prin contractul subsecvent. Anterior emiterii unei pretenții asupra garanției de bună execuție, achizitorul are obligația de a notifica acest lucru </w:t>
      </w:r>
      <w:r w:rsidR="00AC489E">
        <w:rPr>
          <w:rFonts w:ascii="Times New Roman" w:eastAsia="Times New Roman" w:hAnsi="Times New Roman" w:cs="Times New Roman"/>
          <w:sz w:val="24"/>
          <w:szCs w:val="24"/>
          <w:lang w:val="ro-RO" w:eastAsia="ro-RO"/>
        </w:rPr>
        <w:t>prestatorului</w:t>
      </w:r>
      <w:r w:rsidRPr="00FA2BAC">
        <w:rPr>
          <w:rFonts w:ascii="Times New Roman" w:eastAsia="Times New Roman" w:hAnsi="Times New Roman" w:cs="Times New Roman"/>
          <w:sz w:val="24"/>
          <w:szCs w:val="24"/>
          <w:lang w:val="pt-BR" w:eastAsia="ro-RO"/>
        </w:rPr>
        <w:t xml:space="preserve"> cât și emitentului instrumentului de garantare, precizând totodată obligațiile care nu au fost respectate.</w:t>
      </w:r>
    </w:p>
    <w:p w14:paraId="7D91252B"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r w:rsidRPr="00FA2BAC">
        <w:rPr>
          <w:rFonts w:ascii="Times New Roman" w:eastAsia="Times New Roman" w:hAnsi="Times New Roman" w:cs="Times New Roman"/>
          <w:bCs/>
          <w:iCs/>
          <w:sz w:val="24"/>
          <w:szCs w:val="24"/>
          <w:lang w:val="ro-RO" w:eastAsia="ro-RO"/>
        </w:rPr>
        <w:t>2</w:t>
      </w:r>
      <w:r w:rsidR="00AC489E">
        <w:rPr>
          <w:rFonts w:ascii="Times New Roman" w:eastAsia="Times New Roman" w:hAnsi="Times New Roman" w:cs="Times New Roman"/>
          <w:bCs/>
          <w:iCs/>
          <w:sz w:val="24"/>
          <w:szCs w:val="24"/>
          <w:lang w:val="ro-RO" w:eastAsia="ro-RO"/>
        </w:rPr>
        <w:t>0</w:t>
      </w:r>
      <w:r w:rsidRPr="00FA2BAC">
        <w:rPr>
          <w:rFonts w:ascii="Times New Roman" w:eastAsia="Times New Roman" w:hAnsi="Times New Roman" w:cs="Times New Roman"/>
          <w:sz w:val="24"/>
          <w:szCs w:val="24"/>
          <w:lang w:val="pt-BR" w:eastAsia="ro-RO"/>
        </w:rPr>
        <w:t xml:space="preserve">.6. </w:t>
      </w:r>
      <w:r w:rsidRPr="00FA2BAC">
        <w:rPr>
          <w:rFonts w:ascii="Times New Roman" w:eastAsia="Times New Roman" w:hAnsi="Times New Roman" w:cs="Times New Roman"/>
          <w:bCs/>
          <w:iCs/>
          <w:sz w:val="24"/>
          <w:szCs w:val="24"/>
          <w:lang w:val="ro-RO" w:eastAsia="ro-RO"/>
        </w:rPr>
        <w:t>Promitentul-</w:t>
      </w:r>
      <w:r w:rsidRPr="00FA2BAC">
        <w:rPr>
          <w:rFonts w:ascii="Times New Roman" w:eastAsia="Times New Roman" w:hAnsi="Times New Roman" w:cs="Times New Roman"/>
          <w:sz w:val="24"/>
          <w:szCs w:val="24"/>
          <w:lang w:val="pt-BR" w:eastAsia="ro-RO"/>
        </w:rPr>
        <w:t>achizitor are obligația de a elibera/restitui garanția de bună execuție în cel mult 14 zile de la data întocmirii procesului–verbal de recepție finală a produselor care fac obiectul contractului, dacă nu a ridicat până la acea dată pretenții asupra ei.</w:t>
      </w:r>
    </w:p>
    <w:p w14:paraId="2ED943EF"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it-IT" w:eastAsia="ro-RO"/>
        </w:rPr>
      </w:pPr>
      <w:r w:rsidRPr="00FA2BAC">
        <w:rPr>
          <w:rFonts w:ascii="Times New Roman" w:eastAsia="Times New Roman" w:hAnsi="Times New Roman" w:cs="Times New Roman"/>
          <w:b/>
          <w:sz w:val="24"/>
          <w:szCs w:val="24"/>
          <w:lang w:val="it-IT" w:eastAsia="ro-RO"/>
        </w:rPr>
        <w:t>2</w:t>
      </w:r>
      <w:r w:rsidR="00AC489E">
        <w:rPr>
          <w:rFonts w:ascii="Times New Roman" w:eastAsia="Times New Roman" w:hAnsi="Times New Roman" w:cs="Times New Roman"/>
          <w:b/>
          <w:sz w:val="24"/>
          <w:szCs w:val="24"/>
          <w:lang w:val="it-IT" w:eastAsia="ro-RO"/>
        </w:rPr>
        <w:t>1</w:t>
      </w:r>
      <w:r w:rsidRPr="00FA2BAC">
        <w:rPr>
          <w:rFonts w:ascii="Times New Roman" w:eastAsia="Times New Roman" w:hAnsi="Times New Roman" w:cs="Times New Roman"/>
          <w:b/>
          <w:sz w:val="24"/>
          <w:szCs w:val="24"/>
          <w:lang w:val="it-IT" w:eastAsia="ro-RO"/>
        </w:rPr>
        <w:t>. ÎNTÂRZIERI ÎN ÎNDEPLINIREA CONTRACTULUI SUBSECVENT</w:t>
      </w:r>
    </w:p>
    <w:p w14:paraId="600FF9F2"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it-IT" w:eastAsia="ro-RO"/>
        </w:rPr>
      </w:pPr>
      <w:r w:rsidRPr="00FA2BAC">
        <w:rPr>
          <w:rFonts w:ascii="Times New Roman" w:eastAsia="Times New Roman" w:hAnsi="Times New Roman" w:cs="Times New Roman"/>
          <w:sz w:val="24"/>
          <w:szCs w:val="24"/>
          <w:lang w:val="it-IT" w:eastAsia="ro-RO"/>
        </w:rPr>
        <w:t>2</w:t>
      </w:r>
      <w:r w:rsidR="00AC489E">
        <w:rPr>
          <w:rFonts w:ascii="Times New Roman" w:eastAsia="Times New Roman" w:hAnsi="Times New Roman" w:cs="Times New Roman"/>
          <w:sz w:val="24"/>
          <w:szCs w:val="24"/>
          <w:lang w:val="it-IT" w:eastAsia="ro-RO"/>
        </w:rPr>
        <w:t>1</w:t>
      </w:r>
      <w:r w:rsidRPr="00FA2BAC">
        <w:rPr>
          <w:rFonts w:ascii="Times New Roman" w:eastAsia="Times New Roman" w:hAnsi="Times New Roman" w:cs="Times New Roman"/>
          <w:sz w:val="24"/>
          <w:szCs w:val="24"/>
          <w:lang w:val="it-IT" w:eastAsia="ro-RO"/>
        </w:rPr>
        <w:t>.1. Promitentul-</w:t>
      </w:r>
      <w:r w:rsidR="00AC489E" w:rsidRPr="00AC489E">
        <w:rPr>
          <w:rFonts w:ascii="Times New Roman" w:eastAsia="Times New Roman" w:hAnsi="Times New Roman" w:cs="Times New Roman"/>
          <w:sz w:val="24"/>
          <w:szCs w:val="24"/>
          <w:lang w:val="ro-RO" w:eastAsia="ro-RO"/>
        </w:rPr>
        <w:t xml:space="preserve"> </w:t>
      </w:r>
      <w:r w:rsidR="00AC489E">
        <w:rPr>
          <w:rFonts w:ascii="Times New Roman" w:eastAsia="Times New Roman" w:hAnsi="Times New Roman" w:cs="Times New Roman"/>
          <w:sz w:val="24"/>
          <w:szCs w:val="24"/>
          <w:lang w:val="ro-RO" w:eastAsia="ro-RO"/>
        </w:rPr>
        <w:t>prestator</w:t>
      </w:r>
      <w:r w:rsidRPr="00FA2BAC">
        <w:rPr>
          <w:rFonts w:ascii="Times New Roman" w:eastAsia="Times New Roman" w:hAnsi="Times New Roman" w:cs="Times New Roman"/>
          <w:sz w:val="24"/>
          <w:szCs w:val="24"/>
          <w:lang w:val="it-IT" w:eastAsia="ro-RO"/>
        </w:rPr>
        <w:t xml:space="preserve"> are obligația de a îndeplini contractul subsecvent de </w:t>
      </w:r>
      <w:r w:rsidR="00AC489E">
        <w:rPr>
          <w:rFonts w:ascii="Times New Roman" w:eastAsia="Times New Roman" w:hAnsi="Times New Roman" w:cs="Times New Roman"/>
          <w:sz w:val="24"/>
          <w:szCs w:val="24"/>
          <w:lang w:val="it-IT" w:eastAsia="ro-RO"/>
        </w:rPr>
        <w:t>prestare de servicii</w:t>
      </w:r>
      <w:r w:rsidRPr="00FA2BAC">
        <w:rPr>
          <w:rFonts w:ascii="Times New Roman" w:eastAsia="Times New Roman" w:hAnsi="Times New Roman" w:cs="Times New Roman"/>
          <w:sz w:val="24"/>
          <w:szCs w:val="24"/>
          <w:lang w:val="it-IT" w:eastAsia="ro-RO"/>
        </w:rPr>
        <w:t xml:space="preserve"> în perioada/perioadele înscrise în acesta. </w:t>
      </w:r>
    </w:p>
    <w:p w14:paraId="5FF495C0" w14:textId="77777777" w:rsidR="00FA2BAC" w:rsidRPr="00FA2BAC" w:rsidRDefault="00FA2BAC" w:rsidP="00FA2BAC">
      <w:pPr>
        <w:spacing w:after="0" w:line="240" w:lineRule="auto"/>
        <w:jc w:val="both"/>
        <w:rPr>
          <w:rFonts w:ascii="Times New Roman" w:eastAsia="Times New Roman" w:hAnsi="Times New Roman" w:cs="Times New Roman"/>
          <w:b/>
          <w:sz w:val="16"/>
          <w:szCs w:val="16"/>
          <w:lang w:val="pt-BR" w:eastAsia="ro-RO"/>
        </w:rPr>
      </w:pPr>
      <w:r w:rsidRPr="00FA2BAC">
        <w:rPr>
          <w:rFonts w:ascii="Times New Roman" w:eastAsia="Times New Roman" w:hAnsi="Times New Roman" w:cs="Times New Roman"/>
          <w:sz w:val="24"/>
          <w:szCs w:val="24"/>
          <w:lang w:val="it-IT" w:eastAsia="ro-RO"/>
        </w:rPr>
        <w:t>2</w:t>
      </w:r>
      <w:r w:rsidR="00AC489E">
        <w:rPr>
          <w:rFonts w:ascii="Times New Roman" w:eastAsia="Times New Roman" w:hAnsi="Times New Roman" w:cs="Times New Roman"/>
          <w:sz w:val="24"/>
          <w:szCs w:val="24"/>
          <w:lang w:val="it-IT" w:eastAsia="ro-RO"/>
        </w:rPr>
        <w:t>1</w:t>
      </w:r>
      <w:r w:rsidRPr="00FA2BAC">
        <w:rPr>
          <w:rFonts w:ascii="Times New Roman" w:eastAsia="Times New Roman" w:hAnsi="Times New Roman" w:cs="Times New Roman"/>
          <w:sz w:val="24"/>
          <w:szCs w:val="24"/>
          <w:lang w:val="it-IT" w:eastAsia="ro-RO"/>
        </w:rPr>
        <w:t>.2. Dacă pe parcursul îndeplinirii contractului, promitentul-</w:t>
      </w:r>
      <w:r w:rsidR="00AC489E" w:rsidRPr="00AC489E">
        <w:rPr>
          <w:rFonts w:ascii="Times New Roman" w:eastAsia="Times New Roman" w:hAnsi="Times New Roman" w:cs="Times New Roman"/>
          <w:sz w:val="24"/>
          <w:szCs w:val="24"/>
          <w:lang w:val="ro-RO" w:eastAsia="ro-RO"/>
        </w:rPr>
        <w:t xml:space="preserve"> </w:t>
      </w:r>
      <w:r w:rsidR="00AC489E">
        <w:rPr>
          <w:rFonts w:ascii="Times New Roman" w:eastAsia="Times New Roman" w:hAnsi="Times New Roman" w:cs="Times New Roman"/>
          <w:sz w:val="24"/>
          <w:szCs w:val="24"/>
          <w:lang w:val="ro-RO" w:eastAsia="ro-RO"/>
        </w:rPr>
        <w:t>prestator</w:t>
      </w:r>
      <w:r w:rsidRPr="00FA2BAC">
        <w:rPr>
          <w:rFonts w:ascii="Times New Roman" w:eastAsia="Times New Roman" w:hAnsi="Times New Roman" w:cs="Times New Roman"/>
          <w:sz w:val="24"/>
          <w:szCs w:val="24"/>
          <w:lang w:val="it-IT" w:eastAsia="ro-RO"/>
        </w:rPr>
        <w:t xml:space="preserve"> nu respectă termenele de prestare a serviciilor, acesta are obligația de a notifica, în maxim 24 ore de la primirea comenzii, promitentul-achizitor; modificarea datei/perioadelor de </w:t>
      </w:r>
      <w:r w:rsidR="00AC489E">
        <w:rPr>
          <w:rFonts w:ascii="Times New Roman" w:eastAsia="Times New Roman" w:hAnsi="Times New Roman" w:cs="Times New Roman"/>
          <w:sz w:val="24"/>
          <w:szCs w:val="24"/>
          <w:lang w:val="it-IT" w:eastAsia="ro-RO"/>
        </w:rPr>
        <w:t xml:space="preserve">prestare </w:t>
      </w:r>
      <w:r w:rsidRPr="00FA2BAC">
        <w:rPr>
          <w:rFonts w:ascii="Times New Roman" w:eastAsia="Times New Roman" w:hAnsi="Times New Roman" w:cs="Times New Roman"/>
          <w:sz w:val="24"/>
          <w:szCs w:val="24"/>
          <w:lang w:val="it-IT" w:eastAsia="ro-RO"/>
        </w:rPr>
        <w:t>asumate conform caietului de sarcini se face cu acordul parților, prin act adițional; în caz contrar, orice întârziere în îndeplinirea contractului dă dreptul promitentului-achizitor de a solicita penalități promitentului-</w:t>
      </w:r>
      <w:r w:rsidR="00AC489E" w:rsidRPr="00AC489E">
        <w:rPr>
          <w:rFonts w:ascii="Times New Roman" w:eastAsia="Times New Roman" w:hAnsi="Times New Roman" w:cs="Times New Roman"/>
          <w:sz w:val="24"/>
          <w:szCs w:val="24"/>
          <w:lang w:val="ro-RO" w:eastAsia="ro-RO"/>
        </w:rPr>
        <w:t xml:space="preserve"> </w:t>
      </w:r>
      <w:r w:rsidR="00AC489E">
        <w:rPr>
          <w:rFonts w:ascii="Times New Roman" w:eastAsia="Times New Roman" w:hAnsi="Times New Roman" w:cs="Times New Roman"/>
          <w:sz w:val="24"/>
          <w:szCs w:val="24"/>
          <w:lang w:val="ro-RO" w:eastAsia="ro-RO"/>
        </w:rPr>
        <w:t>prestator.</w:t>
      </w:r>
    </w:p>
    <w:p w14:paraId="4521C29D" w14:textId="77777777" w:rsidR="00FA2BAC" w:rsidRPr="00FA2BAC" w:rsidRDefault="00FA2BAC" w:rsidP="00FA2BAC">
      <w:pPr>
        <w:spacing w:after="0" w:line="240" w:lineRule="auto"/>
        <w:jc w:val="both"/>
        <w:rPr>
          <w:rFonts w:ascii="Times New Roman" w:eastAsia="Times New Roman" w:hAnsi="Times New Roman" w:cs="Times New Roman"/>
          <w:b/>
          <w:sz w:val="24"/>
          <w:szCs w:val="24"/>
          <w:lang w:val="pt-BR" w:eastAsia="ro-RO"/>
        </w:rPr>
      </w:pPr>
      <w:r w:rsidRPr="00FA2BAC">
        <w:rPr>
          <w:rFonts w:ascii="Times New Roman" w:eastAsia="Times New Roman" w:hAnsi="Times New Roman" w:cs="Times New Roman"/>
          <w:b/>
          <w:sz w:val="24"/>
          <w:szCs w:val="24"/>
          <w:lang w:val="pt-BR" w:eastAsia="ro-RO"/>
        </w:rPr>
        <w:t>2</w:t>
      </w:r>
      <w:r w:rsidR="00AC489E">
        <w:rPr>
          <w:rFonts w:ascii="Times New Roman" w:eastAsia="Times New Roman" w:hAnsi="Times New Roman" w:cs="Times New Roman"/>
          <w:b/>
          <w:sz w:val="24"/>
          <w:szCs w:val="24"/>
          <w:lang w:val="pt-BR" w:eastAsia="ro-RO"/>
        </w:rPr>
        <w:t>2</w:t>
      </w:r>
      <w:r w:rsidRPr="00FA2BAC">
        <w:rPr>
          <w:rFonts w:ascii="Times New Roman" w:eastAsia="Times New Roman" w:hAnsi="Times New Roman" w:cs="Times New Roman"/>
          <w:b/>
          <w:sz w:val="24"/>
          <w:szCs w:val="24"/>
          <w:lang w:val="pt-BR" w:eastAsia="ro-RO"/>
        </w:rPr>
        <w:t>. COMUNICĂRI</w:t>
      </w:r>
    </w:p>
    <w:p w14:paraId="3B33CF09" w14:textId="77777777" w:rsidR="00FA2BAC" w:rsidRPr="00FA2BAC" w:rsidRDefault="00FA2BAC" w:rsidP="00FA2BAC">
      <w:pPr>
        <w:spacing w:after="0" w:line="240" w:lineRule="auto"/>
        <w:jc w:val="both"/>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pt-BR" w:eastAsia="ro-RO"/>
        </w:rPr>
        <w:t>2</w:t>
      </w:r>
      <w:r w:rsidR="00AC489E">
        <w:rPr>
          <w:rFonts w:ascii="Times New Roman" w:eastAsia="Times New Roman" w:hAnsi="Times New Roman" w:cs="Times New Roman"/>
          <w:bCs/>
          <w:sz w:val="24"/>
          <w:szCs w:val="24"/>
          <w:lang w:val="pt-BR" w:eastAsia="ro-RO"/>
        </w:rPr>
        <w:t>2</w:t>
      </w:r>
      <w:r w:rsidRPr="00FA2BAC">
        <w:rPr>
          <w:rFonts w:ascii="Times New Roman" w:eastAsia="Times New Roman" w:hAnsi="Times New Roman" w:cs="Times New Roman"/>
          <w:bCs/>
          <w:sz w:val="24"/>
          <w:szCs w:val="24"/>
          <w:lang w:val="pt-BR" w:eastAsia="ro-RO"/>
        </w:rPr>
        <w:t>.1.</w:t>
      </w:r>
      <w:r w:rsidRPr="00FA2BAC">
        <w:rPr>
          <w:rFonts w:ascii="Times New Roman" w:eastAsia="Times New Roman" w:hAnsi="Times New Roman" w:cs="Times New Roman"/>
          <w:sz w:val="24"/>
          <w:szCs w:val="24"/>
          <w:lang w:val="ro-RO" w:eastAsia="ro-RO"/>
        </w:rPr>
        <w:t xml:space="preserve"> </w:t>
      </w:r>
      <w:r w:rsidRPr="00FA2BAC">
        <w:rPr>
          <w:rFonts w:ascii="Times New Roman" w:eastAsia="Times New Roman" w:hAnsi="Times New Roman" w:cs="Times New Roman"/>
          <w:bCs/>
          <w:sz w:val="24"/>
          <w:szCs w:val="24"/>
          <w:lang w:val="pt-BR" w:eastAsia="ro-RO"/>
        </w:rPr>
        <w:t>Orice comunicare, solicitare, informare, notificare şi altele asemenea, sunt transmise în scris, prin mijloace electronice de comunicare sau prin alte mijloace decât cele electronice, cu</w:t>
      </w:r>
      <w:r w:rsidRPr="00FA2BAC">
        <w:rPr>
          <w:rFonts w:ascii="Times New Roman" w:eastAsia="Times New Roman" w:hAnsi="Times New Roman" w:cs="Times New Roman"/>
          <w:bCs/>
          <w:sz w:val="24"/>
          <w:szCs w:val="24"/>
          <w:lang w:val="ro-RO" w:eastAsia="ro-RO"/>
        </w:rPr>
        <w:t xml:space="preserve"> condiția confirmării în scris a primirii comunicării.</w:t>
      </w:r>
    </w:p>
    <w:p w14:paraId="4D9A697B" w14:textId="77777777" w:rsidR="00FA2BAC" w:rsidRPr="00FA2BAC" w:rsidRDefault="00FA2BAC" w:rsidP="00FA2BAC">
      <w:pPr>
        <w:spacing w:after="0" w:line="240" w:lineRule="auto"/>
        <w:jc w:val="both"/>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2</w:t>
      </w:r>
      <w:r w:rsidR="00AC489E">
        <w:rPr>
          <w:rFonts w:ascii="Times New Roman" w:eastAsia="Times New Roman" w:hAnsi="Times New Roman" w:cs="Times New Roman"/>
          <w:bCs/>
          <w:sz w:val="24"/>
          <w:szCs w:val="24"/>
          <w:lang w:val="ro-RO" w:eastAsia="ro-RO"/>
        </w:rPr>
        <w:t>2</w:t>
      </w:r>
      <w:r w:rsidRPr="00FA2BAC">
        <w:rPr>
          <w:rFonts w:ascii="Times New Roman" w:eastAsia="Times New Roman" w:hAnsi="Times New Roman" w:cs="Times New Roman"/>
          <w:bCs/>
          <w:sz w:val="24"/>
          <w:szCs w:val="24"/>
          <w:lang w:val="ro-RO" w:eastAsia="ro-RO"/>
        </w:rPr>
        <w:t>.2. Orice document scris trebuie înregistrat atât în momentul transmiterii cât şi în momentul primirii.</w:t>
      </w:r>
    </w:p>
    <w:p w14:paraId="37CD6C06" w14:textId="77777777" w:rsidR="00FA2BAC" w:rsidRPr="00FA2BAC" w:rsidRDefault="00FA2BAC" w:rsidP="00FA2BAC">
      <w:pPr>
        <w:spacing w:after="0" w:line="240" w:lineRule="auto"/>
        <w:jc w:val="both"/>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2</w:t>
      </w:r>
      <w:r w:rsidR="00AC489E">
        <w:rPr>
          <w:rFonts w:ascii="Times New Roman" w:eastAsia="Times New Roman" w:hAnsi="Times New Roman" w:cs="Times New Roman"/>
          <w:bCs/>
          <w:sz w:val="24"/>
          <w:szCs w:val="24"/>
          <w:lang w:val="ro-RO" w:eastAsia="ro-RO"/>
        </w:rPr>
        <w:t>2</w:t>
      </w:r>
      <w:r w:rsidRPr="00FA2BAC">
        <w:rPr>
          <w:rFonts w:ascii="Times New Roman" w:eastAsia="Times New Roman" w:hAnsi="Times New Roman" w:cs="Times New Roman"/>
          <w:bCs/>
          <w:sz w:val="24"/>
          <w:szCs w:val="24"/>
          <w:lang w:val="ro-RO" w:eastAsia="ro-RO"/>
        </w:rPr>
        <w:t>.3.</w:t>
      </w:r>
      <w:r w:rsidRPr="00FA2BAC">
        <w:rPr>
          <w:rFonts w:ascii="Times New Roman" w:eastAsia="Times New Roman" w:hAnsi="Times New Roman" w:cs="Times New Roman"/>
          <w:sz w:val="24"/>
          <w:szCs w:val="24"/>
          <w:lang w:val="ro-RO" w:eastAsia="ro-RO"/>
        </w:rPr>
        <w:t xml:space="preserve"> </w:t>
      </w:r>
      <w:r w:rsidRPr="00FA2BAC">
        <w:rPr>
          <w:rFonts w:ascii="Times New Roman" w:eastAsia="Times New Roman" w:hAnsi="Times New Roman" w:cs="Times New Roman"/>
          <w:bCs/>
          <w:sz w:val="24"/>
          <w:szCs w:val="24"/>
          <w:lang w:val="ro-RO" w:eastAsia="ro-RO"/>
        </w:rPr>
        <w:t>În cazul în care comunicarea se face pe cale poştală, ea va fi transmisă prin scrisoare recomandată, cu confirmare de primire şi se consideră primită la data menționată pe confirmarea de la oficiul primitor.</w:t>
      </w:r>
    </w:p>
    <w:p w14:paraId="5EB601F0" w14:textId="77777777" w:rsidR="00FA2BAC" w:rsidRPr="00FA2BAC" w:rsidRDefault="00FA2BAC" w:rsidP="00FA2BAC">
      <w:pPr>
        <w:spacing w:after="0" w:line="240" w:lineRule="auto"/>
        <w:jc w:val="both"/>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2</w:t>
      </w:r>
      <w:r w:rsidR="00AC489E">
        <w:rPr>
          <w:rFonts w:ascii="Times New Roman" w:eastAsia="Times New Roman" w:hAnsi="Times New Roman" w:cs="Times New Roman"/>
          <w:bCs/>
          <w:sz w:val="24"/>
          <w:szCs w:val="24"/>
          <w:lang w:val="ro-RO" w:eastAsia="ro-RO"/>
        </w:rPr>
        <w:t>2</w:t>
      </w:r>
      <w:r w:rsidRPr="00FA2BAC">
        <w:rPr>
          <w:rFonts w:ascii="Times New Roman" w:eastAsia="Times New Roman" w:hAnsi="Times New Roman" w:cs="Times New Roman"/>
          <w:bCs/>
          <w:sz w:val="24"/>
          <w:szCs w:val="24"/>
          <w:lang w:val="ro-RO" w:eastAsia="ro-RO"/>
        </w:rPr>
        <w:t>.4.</w:t>
      </w:r>
      <w:r w:rsidRPr="00FA2BAC">
        <w:rPr>
          <w:rFonts w:ascii="Times New Roman" w:eastAsia="Times New Roman" w:hAnsi="Times New Roman" w:cs="Times New Roman"/>
          <w:sz w:val="24"/>
          <w:szCs w:val="24"/>
          <w:lang w:val="ro-RO" w:eastAsia="ro-RO"/>
        </w:rPr>
        <w:t xml:space="preserve"> </w:t>
      </w:r>
      <w:r w:rsidRPr="00FA2BAC">
        <w:rPr>
          <w:rFonts w:ascii="Times New Roman" w:eastAsia="Times New Roman" w:hAnsi="Times New Roman" w:cs="Times New Roman"/>
          <w:bCs/>
          <w:sz w:val="24"/>
          <w:szCs w:val="24"/>
          <w:lang w:val="ro-RO" w:eastAsia="ro-RO"/>
        </w:rPr>
        <w:t>Dacă confirmarea se transmite prin fax sau e-mail în zile nelucrătoare, ea se consideră primită în prima zi lucrătoare după cea în care a fost expediată.</w:t>
      </w:r>
    </w:p>
    <w:p w14:paraId="363CCB2A" w14:textId="77777777" w:rsidR="00FA2BAC" w:rsidRPr="00FA2BAC" w:rsidRDefault="00FA2BAC" w:rsidP="00FA2BAC">
      <w:pPr>
        <w:spacing w:after="0" w:line="240" w:lineRule="auto"/>
        <w:jc w:val="both"/>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
          <w:sz w:val="24"/>
          <w:szCs w:val="24"/>
          <w:lang w:val="ro-RO" w:eastAsia="ro-RO"/>
        </w:rPr>
        <w:t>2</w:t>
      </w:r>
      <w:r w:rsidR="00AC489E">
        <w:rPr>
          <w:rFonts w:ascii="Times New Roman" w:eastAsia="Times New Roman" w:hAnsi="Times New Roman" w:cs="Times New Roman"/>
          <w:b/>
          <w:sz w:val="24"/>
          <w:szCs w:val="24"/>
          <w:lang w:val="ro-RO" w:eastAsia="ro-RO"/>
        </w:rPr>
        <w:t>3</w:t>
      </w:r>
      <w:r w:rsidRPr="00FA2BAC">
        <w:rPr>
          <w:rFonts w:ascii="Times New Roman" w:eastAsia="Times New Roman" w:hAnsi="Times New Roman" w:cs="Times New Roman"/>
          <w:b/>
          <w:sz w:val="24"/>
          <w:szCs w:val="24"/>
          <w:lang w:val="ro-RO" w:eastAsia="ro-RO"/>
        </w:rPr>
        <w:t>.</w:t>
      </w:r>
      <w:r w:rsidRPr="00FA2BAC">
        <w:rPr>
          <w:rFonts w:ascii="Times New Roman" w:eastAsia="Times New Roman" w:hAnsi="Times New Roman" w:cs="Times New Roman"/>
          <w:sz w:val="24"/>
          <w:szCs w:val="24"/>
          <w:lang w:val="ro-RO" w:eastAsia="ro-RO"/>
        </w:rPr>
        <w:t xml:space="preserve"> </w:t>
      </w:r>
      <w:r w:rsidRPr="00FA2BAC">
        <w:rPr>
          <w:rFonts w:ascii="Times New Roman" w:eastAsia="Times New Roman" w:hAnsi="Times New Roman" w:cs="Times New Roman"/>
          <w:b/>
          <w:bCs/>
          <w:sz w:val="24"/>
          <w:szCs w:val="24"/>
          <w:lang w:val="ro-RO" w:eastAsia="ro-RO"/>
        </w:rPr>
        <w:t>LIMBA CARE GUVERNEAZĂ ACORDUL - CADRU. LEGEA APLICABILĂ</w:t>
      </w:r>
      <w:r w:rsidRPr="00FA2BAC">
        <w:rPr>
          <w:rFonts w:ascii="Times New Roman" w:eastAsia="Times New Roman" w:hAnsi="Times New Roman" w:cs="Times New Roman"/>
          <w:bCs/>
          <w:sz w:val="24"/>
          <w:szCs w:val="24"/>
          <w:lang w:val="ro-RO" w:eastAsia="ro-RO"/>
        </w:rPr>
        <w:t xml:space="preserve"> </w:t>
      </w:r>
      <w:r w:rsidRPr="00FA2BAC">
        <w:rPr>
          <w:rFonts w:ascii="Times New Roman" w:eastAsia="Times New Roman" w:hAnsi="Times New Roman" w:cs="Times New Roman"/>
          <w:b/>
          <w:bCs/>
          <w:sz w:val="24"/>
          <w:szCs w:val="24"/>
          <w:lang w:val="ro-RO" w:eastAsia="ro-RO"/>
        </w:rPr>
        <w:t>ACORDULUI - CADRU</w:t>
      </w:r>
    </w:p>
    <w:p w14:paraId="554ACFB7" w14:textId="77777777" w:rsidR="00FA2BAC" w:rsidRPr="00FA2BAC" w:rsidRDefault="00FA2BAC" w:rsidP="00FA2BAC">
      <w:pPr>
        <w:spacing w:after="0" w:line="240" w:lineRule="auto"/>
        <w:jc w:val="both"/>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2</w:t>
      </w:r>
      <w:r w:rsidR="00AC489E">
        <w:rPr>
          <w:rFonts w:ascii="Times New Roman" w:eastAsia="Times New Roman" w:hAnsi="Times New Roman" w:cs="Times New Roman"/>
          <w:bCs/>
          <w:sz w:val="24"/>
          <w:szCs w:val="24"/>
          <w:lang w:val="ro-RO" w:eastAsia="ro-RO"/>
        </w:rPr>
        <w:t>3</w:t>
      </w:r>
      <w:r w:rsidRPr="00FA2BAC">
        <w:rPr>
          <w:rFonts w:ascii="Times New Roman" w:eastAsia="Times New Roman" w:hAnsi="Times New Roman" w:cs="Times New Roman"/>
          <w:bCs/>
          <w:sz w:val="24"/>
          <w:szCs w:val="24"/>
          <w:lang w:val="ro-RO" w:eastAsia="ro-RO"/>
        </w:rPr>
        <w:t>.1. Limba care guvernează acordul-cadru este limba română.</w:t>
      </w:r>
    </w:p>
    <w:p w14:paraId="320F87EF"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bCs/>
          <w:sz w:val="24"/>
          <w:szCs w:val="24"/>
          <w:lang w:val="ro-RO" w:eastAsia="ro-RO"/>
        </w:rPr>
        <w:t>2</w:t>
      </w:r>
      <w:r w:rsidR="00AC489E">
        <w:rPr>
          <w:rFonts w:ascii="Times New Roman" w:eastAsia="Times New Roman" w:hAnsi="Times New Roman" w:cs="Times New Roman"/>
          <w:bCs/>
          <w:sz w:val="24"/>
          <w:szCs w:val="24"/>
          <w:lang w:val="ro-RO" w:eastAsia="ro-RO"/>
        </w:rPr>
        <w:t>3</w:t>
      </w:r>
      <w:r w:rsidRPr="00FA2BAC">
        <w:rPr>
          <w:rFonts w:ascii="Times New Roman" w:eastAsia="Times New Roman" w:hAnsi="Times New Roman" w:cs="Times New Roman"/>
          <w:bCs/>
          <w:sz w:val="24"/>
          <w:szCs w:val="24"/>
          <w:lang w:val="ro-RO" w:eastAsia="ro-RO"/>
        </w:rPr>
        <w:t>.2.</w:t>
      </w:r>
      <w:r w:rsidRPr="00FA2BAC">
        <w:rPr>
          <w:rFonts w:ascii="Times New Roman" w:eastAsia="Times New Roman" w:hAnsi="Times New Roman" w:cs="Times New Roman"/>
          <w:sz w:val="24"/>
          <w:szCs w:val="24"/>
          <w:lang w:val="ro-RO" w:eastAsia="ro-RO"/>
        </w:rPr>
        <w:t xml:space="preserve"> </w:t>
      </w:r>
      <w:r w:rsidRPr="00FA2BAC">
        <w:rPr>
          <w:rFonts w:ascii="Times New Roman" w:eastAsia="Times New Roman" w:hAnsi="Times New Roman" w:cs="Times New Roman"/>
          <w:bCs/>
          <w:sz w:val="24"/>
          <w:szCs w:val="24"/>
          <w:lang w:val="ro-RO" w:eastAsia="ro-RO"/>
        </w:rPr>
        <w:t>Prezentul acord-cadru va fi interpretat conform legilor din România. Competența pentru soluționarea oricărui litigiu izvorat din acest acord-cadru revine instanței române.</w:t>
      </w:r>
    </w:p>
    <w:p w14:paraId="2E5D00F0" w14:textId="77777777" w:rsidR="00FA2BAC" w:rsidRPr="00FA2BAC" w:rsidRDefault="00FA2BAC" w:rsidP="00FA2BAC">
      <w:pPr>
        <w:spacing w:after="0" w:line="240" w:lineRule="auto"/>
        <w:jc w:val="both"/>
        <w:rPr>
          <w:rFonts w:ascii="Times New Roman" w:eastAsia="Times New Roman" w:hAnsi="Times New Roman" w:cs="Times New Roman"/>
          <w:b/>
          <w:bCs/>
          <w:iCs/>
          <w:sz w:val="24"/>
          <w:szCs w:val="24"/>
          <w:lang w:val="ro-RO" w:eastAsia="ro-RO"/>
        </w:rPr>
      </w:pPr>
      <w:r w:rsidRPr="00FA2BAC">
        <w:rPr>
          <w:rFonts w:ascii="Times New Roman" w:eastAsia="Times New Roman" w:hAnsi="Times New Roman" w:cs="Times New Roman"/>
          <w:b/>
          <w:bCs/>
          <w:iCs/>
          <w:sz w:val="24"/>
          <w:szCs w:val="24"/>
          <w:lang w:val="ro-RO" w:eastAsia="ro-RO"/>
        </w:rPr>
        <w:t>2</w:t>
      </w:r>
      <w:r w:rsidR="00AC489E">
        <w:rPr>
          <w:rFonts w:ascii="Times New Roman" w:eastAsia="Times New Roman" w:hAnsi="Times New Roman" w:cs="Times New Roman"/>
          <w:b/>
          <w:bCs/>
          <w:iCs/>
          <w:sz w:val="24"/>
          <w:szCs w:val="24"/>
          <w:lang w:val="ro-RO" w:eastAsia="ro-RO"/>
        </w:rPr>
        <w:t>4</w:t>
      </w:r>
      <w:r w:rsidRPr="00FA2BAC">
        <w:rPr>
          <w:rFonts w:ascii="Times New Roman" w:eastAsia="Times New Roman" w:hAnsi="Times New Roman" w:cs="Times New Roman"/>
          <w:b/>
          <w:bCs/>
          <w:iCs/>
          <w:sz w:val="24"/>
          <w:szCs w:val="24"/>
          <w:lang w:val="ro-RO" w:eastAsia="ro-RO"/>
        </w:rPr>
        <w:t>. AMENDAMENTE</w:t>
      </w:r>
    </w:p>
    <w:p w14:paraId="40F9C1BE" w14:textId="77777777" w:rsidR="00FA2BAC" w:rsidRPr="00FA2BAC" w:rsidRDefault="00FA2BAC" w:rsidP="00FA2BAC">
      <w:pPr>
        <w:widowControl w:val="0"/>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2</w:t>
      </w:r>
      <w:r w:rsidR="00AC489E">
        <w:rPr>
          <w:rFonts w:ascii="Times New Roman" w:eastAsia="Times New Roman" w:hAnsi="Times New Roman" w:cs="Times New Roman"/>
          <w:sz w:val="24"/>
          <w:szCs w:val="24"/>
          <w:lang w:val="ro-RO" w:eastAsia="ro-RO"/>
        </w:rPr>
        <w:t>4</w:t>
      </w:r>
      <w:r w:rsidRPr="00FA2BAC">
        <w:rPr>
          <w:rFonts w:ascii="Times New Roman" w:eastAsia="Times New Roman" w:hAnsi="Times New Roman" w:cs="Times New Roman"/>
          <w:sz w:val="24"/>
          <w:szCs w:val="24"/>
          <w:lang w:val="ro-RO" w:eastAsia="ro-RO"/>
        </w:rPr>
        <w:t>.1. În cazul în care, pe parcursul îndeplinirii acordului-cadru, se constată faptul că anumite elemente ale propunerii tehnice sunt inferioare cerințelor prevăzute în caietul de sarcini, prevalează prevederile caietului de sarcini.</w:t>
      </w:r>
    </w:p>
    <w:p w14:paraId="488A6599" w14:textId="77777777" w:rsidR="00FA2BAC" w:rsidRPr="00FA2BAC" w:rsidRDefault="00FA2BAC" w:rsidP="00FA2BAC">
      <w:pPr>
        <w:widowControl w:val="0"/>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2</w:t>
      </w:r>
      <w:r w:rsidR="00AC489E">
        <w:rPr>
          <w:rFonts w:ascii="Times New Roman" w:eastAsia="Times New Roman" w:hAnsi="Times New Roman" w:cs="Times New Roman"/>
          <w:sz w:val="24"/>
          <w:szCs w:val="24"/>
          <w:lang w:val="ro-RO" w:eastAsia="ro-RO"/>
        </w:rPr>
        <w:t>4</w:t>
      </w:r>
      <w:r w:rsidRPr="00FA2BAC">
        <w:rPr>
          <w:rFonts w:ascii="Times New Roman" w:eastAsia="Times New Roman" w:hAnsi="Times New Roman" w:cs="Times New Roman"/>
          <w:sz w:val="24"/>
          <w:szCs w:val="24"/>
          <w:lang w:val="ro-RO" w:eastAsia="ro-RO"/>
        </w:rPr>
        <w:t>.2. Acordul - cadru nu constituie baza legală pentru angajarea fondurilor. În baza acordului - cadru se atribuie contracte subsecvente care constituie temei legal pentru plată.</w:t>
      </w:r>
    </w:p>
    <w:p w14:paraId="006874AE" w14:textId="77777777" w:rsidR="00FA2BAC" w:rsidRPr="00FA2BAC" w:rsidRDefault="00FA2BAC" w:rsidP="00FA2BAC">
      <w:pPr>
        <w:spacing w:after="0" w:line="240" w:lineRule="auto"/>
        <w:jc w:val="both"/>
        <w:rPr>
          <w:rFonts w:ascii="Times New Roman" w:eastAsia="Times New Roman" w:hAnsi="Times New Roman" w:cs="Times New Roman"/>
          <w:b/>
          <w:bCs/>
          <w:i/>
          <w:iCs/>
          <w:sz w:val="24"/>
          <w:szCs w:val="24"/>
          <w:lang w:val="ro-RO" w:eastAsia="ro-RO"/>
        </w:rPr>
      </w:pPr>
      <w:r w:rsidRPr="00FA2BAC">
        <w:rPr>
          <w:rFonts w:ascii="Times New Roman" w:eastAsia="Times New Roman" w:hAnsi="Times New Roman" w:cs="Times New Roman"/>
          <w:sz w:val="24"/>
          <w:szCs w:val="24"/>
          <w:lang w:val="ro-RO" w:eastAsia="ro-RO"/>
        </w:rPr>
        <w:lastRenderedPageBreak/>
        <w:t>2</w:t>
      </w:r>
      <w:r w:rsidR="00AC489E">
        <w:rPr>
          <w:rFonts w:ascii="Times New Roman" w:eastAsia="Times New Roman" w:hAnsi="Times New Roman" w:cs="Times New Roman"/>
          <w:sz w:val="24"/>
          <w:szCs w:val="24"/>
          <w:lang w:val="ro-RO" w:eastAsia="ro-RO"/>
        </w:rPr>
        <w:t>4</w:t>
      </w:r>
      <w:r w:rsidRPr="00FA2BAC">
        <w:rPr>
          <w:rFonts w:ascii="Times New Roman" w:eastAsia="Times New Roman" w:hAnsi="Times New Roman" w:cs="Times New Roman"/>
          <w:sz w:val="24"/>
          <w:szCs w:val="24"/>
          <w:lang w:val="ro-RO" w:eastAsia="ro-RO"/>
        </w:rPr>
        <w:t>.3. Părțile contractante au dreptul, pe durata îndeplinirii acordului, de a conveni modificarea clauzelor contractuale, prin act adițional, numai în cazul apariției unor circumstanțe care lezează interesele comerciale legitime ale acestora şi care nu au putut fi prevăzute la data încheierii acordului-cadru.</w:t>
      </w:r>
    </w:p>
    <w:p w14:paraId="4250DF5F"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         Părtile au convenit să încheie azi ...................., prezentul acord-cadru, în două exemplare, originale, lizibile, fără ştersături şi cu putere juridică egală, câte unul pentru fiecare parte, după cum urmează:</w:t>
      </w:r>
    </w:p>
    <w:p w14:paraId="33962724" w14:textId="77777777" w:rsidR="00FA2BAC" w:rsidRPr="00FA2BAC" w:rsidRDefault="00FA2BAC" w:rsidP="00A92967">
      <w:pPr>
        <w:numPr>
          <w:ilvl w:val="0"/>
          <w:numId w:val="1"/>
        </w:numPr>
        <w:tabs>
          <w:tab w:val="num" w:pos="1620"/>
        </w:tabs>
        <w:spacing w:after="0" w:line="240" w:lineRule="auto"/>
        <w:ind w:left="1620" w:hanging="180"/>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Exemplarul nr. 1 – la U.M. </w:t>
      </w:r>
      <w:r w:rsidR="00C86DD3">
        <w:rPr>
          <w:rFonts w:ascii="Times New Roman" w:eastAsia="Times New Roman" w:hAnsi="Times New Roman" w:cs="Times New Roman"/>
          <w:sz w:val="24"/>
          <w:szCs w:val="24"/>
          <w:lang w:val="ro-RO" w:eastAsia="ro-RO"/>
        </w:rPr>
        <w:t xml:space="preserve">01495 Cincu </w:t>
      </w:r>
      <w:r w:rsidRPr="00FA2BAC">
        <w:rPr>
          <w:rFonts w:ascii="Times New Roman" w:eastAsia="Times New Roman" w:hAnsi="Times New Roman" w:cs="Times New Roman"/>
          <w:sz w:val="24"/>
          <w:szCs w:val="24"/>
          <w:lang w:val="ro-RO" w:eastAsia="ro-RO"/>
        </w:rPr>
        <w:t xml:space="preserve"> (promitent achizitor);</w:t>
      </w:r>
    </w:p>
    <w:p w14:paraId="226859F6" w14:textId="77777777" w:rsidR="00FA2BAC" w:rsidRPr="00FA2BAC" w:rsidRDefault="00FA2BAC" w:rsidP="00A92967">
      <w:pPr>
        <w:numPr>
          <w:ilvl w:val="0"/>
          <w:numId w:val="1"/>
        </w:numPr>
        <w:tabs>
          <w:tab w:val="num" w:pos="1620"/>
        </w:tabs>
        <w:spacing w:after="0" w:line="240" w:lineRule="auto"/>
        <w:ind w:left="1620" w:hanging="180"/>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Exemplarul nr. 2 – la S.C. _____________________  (promitent</w:t>
      </w:r>
      <w:r w:rsidR="00AC489E">
        <w:rPr>
          <w:rFonts w:ascii="Times New Roman" w:eastAsia="Times New Roman" w:hAnsi="Times New Roman" w:cs="Times New Roman"/>
          <w:sz w:val="24"/>
          <w:szCs w:val="24"/>
          <w:lang w:val="ro-RO" w:eastAsia="ro-RO"/>
        </w:rPr>
        <w:t>- prestator</w:t>
      </w:r>
      <w:r w:rsidRPr="00FA2BAC">
        <w:rPr>
          <w:rFonts w:ascii="Times New Roman" w:eastAsia="Times New Roman" w:hAnsi="Times New Roman" w:cs="Times New Roman"/>
          <w:sz w:val="24"/>
          <w:szCs w:val="24"/>
          <w:lang w:val="ro-RO" w:eastAsia="ro-RO"/>
        </w:rPr>
        <w:t>).</w:t>
      </w:r>
    </w:p>
    <w:p w14:paraId="184FE998"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p>
    <w:p w14:paraId="4CC11AAD" w14:textId="77777777" w:rsidR="00FA2BAC" w:rsidRPr="00FA2BAC" w:rsidRDefault="00FA2BAC" w:rsidP="00FA2BAC">
      <w:pPr>
        <w:spacing w:after="0" w:line="240" w:lineRule="auto"/>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 xml:space="preserve">        PROMITENT - ACHIZITOR                                                  PROMITENT - </w:t>
      </w:r>
      <w:r w:rsidR="00AC489E">
        <w:rPr>
          <w:rFonts w:ascii="Times New Roman" w:eastAsia="Times New Roman" w:hAnsi="Times New Roman" w:cs="Times New Roman"/>
          <w:bCs/>
          <w:sz w:val="24"/>
          <w:szCs w:val="24"/>
          <w:lang w:val="ro-RO" w:eastAsia="ro-RO"/>
        </w:rPr>
        <w:t>PRESTATOR</w:t>
      </w:r>
      <w:r w:rsidRPr="00FA2BAC">
        <w:rPr>
          <w:rFonts w:ascii="Times New Roman" w:eastAsia="Times New Roman" w:hAnsi="Times New Roman" w:cs="Times New Roman"/>
          <w:bCs/>
          <w:sz w:val="24"/>
          <w:szCs w:val="24"/>
          <w:lang w:val="ro-RO" w:eastAsia="ro-RO"/>
        </w:rPr>
        <w:t>,</w:t>
      </w:r>
    </w:p>
    <w:p w14:paraId="27292A01" w14:textId="77777777" w:rsidR="00FA2BAC" w:rsidRPr="00FA2BAC" w:rsidRDefault="00FA2BAC" w:rsidP="00FA2BAC">
      <w:pPr>
        <w:spacing w:after="0" w:line="240" w:lineRule="auto"/>
        <w:jc w:val="both"/>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 xml:space="preserve">       Ministerul Apărării Naționale</w:t>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t xml:space="preserve">     </w:t>
      </w:r>
      <w:r w:rsidRPr="00FA2BAC">
        <w:rPr>
          <w:rFonts w:ascii="Times New Roman" w:eastAsia="Times New Roman" w:hAnsi="Times New Roman" w:cs="Times New Roman"/>
          <w:sz w:val="24"/>
          <w:szCs w:val="24"/>
          <w:lang w:val="ro-RO" w:eastAsia="ro-RO"/>
        </w:rPr>
        <w:t xml:space="preserve">S.C. _____________________  </w:t>
      </w:r>
      <w:r w:rsidRPr="00FA2BAC">
        <w:rPr>
          <w:rFonts w:ascii="Times New Roman" w:eastAsia="Times New Roman" w:hAnsi="Times New Roman" w:cs="Times New Roman"/>
          <w:bCs/>
          <w:sz w:val="24"/>
          <w:szCs w:val="24"/>
          <w:lang w:val="ro-RO" w:eastAsia="ro-RO"/>
        </w:rPr>
        <w:t xml:space="preserve">                                                      </w:t>
      </w:r>
    </w:p>
    <w:p w14:paraId="713D22F4" w14:textId="77777777" w:rsidR="00FA2BAC" w:rsidRPr="00FA2BAC" w:rsidRDefault="00FA2BAC" w:rsidP="00FA2BAC">
      <w:pPr>
        <w:spacing w:after="0" w:line="240" w:lineRule="auto"/>
        <w:jc w:val="both"/>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 xml:space="preserve">    prin Unitatea Militară </w:t>
      </w:r>
      <w:r w:rsidR="00C86DD3">
        <w:rPr>
          <w:rFonts w:ascii="Times New Roman" w:eastAsia="Times New Roman" w:hAnsi="Times New Roman" w:cs="Times New Roman"/>
          <w:bCs/>
          <w:sz w:val="24"/>
          <w:szCs w:val="24"/>
          <w:lang w:val="ro-RO" w:eastAsia="ro-RO"/>
        </w:rPr>
        <w:t xml:space="preserve">01495 Cincu </w:t>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t xml:space="preserve">       </w:t>
      </w:r>
    </w:p>
    <w:p w14:paraId="5172EC7E" w14:textId="77777777" w:rsidR="00FA2BAC" w:rsidRPr="00FA2BAC" w:rsidRDefault="00FA2BAC" w:rsidP="00FA2BAC">
      <w:pPr>
        <w:spacing w:after="0" w:line="240" w:lineRule="auto"/>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 xml:space="preserve">  COMANDANTUL U.M. </w:t>
      </w:r>
      <w:r w:rsidR="00C86DD3">
        <w:rPr>
          <w:rFonts w:ascii="Times New Roman" w:eastAsia="Times New Roman" w:hAnsi="Times New Roman" w:cs="Times New Roman"/>
          <w:bCs/>
          <w:sz w:val="24"/>
          <w:szCs w:val="24"/>
          <w:lang w:val="ro-RO" w:eastAsia="ro-RO"/>
        </w:rPr>
        <w:t xml:space="preserve">01495 Cincu </w:t>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t xml:space="preserve">                  Director/Manager      </w:t>
      </w:r>
    </w:p>
    <w:p w14:paraId="40E76F5F" w14:textId="77777777" w:rsidR="00FA2BAC" w:rsidRPr="00FA2BAC" w:rsidRDefault="00FA2BAC" w:rsidP="00FA2BAC">
      <w:pPr>
        <w:spacing w:after="0" w:line="240" w:lineRule="auto"/>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 xml:space="preserve">  </w:t>
      </w:r>
      <w:r w:rsidRPr="00FA2BAC">
        <w:rPr>
          <w:rFonts w:ascii="Times New Roman" w:eastAsia="Times New Roman" w:hAnsi="Times New Roman" w:cs="Times New Roman"/>
          <w:bCs/>
          <w:sz w:val="24"/>
          <w:szCs w:val="24"/>
          <w:lang w:val="ro-RO" w:eastAsia="ro-RO"/>
        </w:rPr>
        <w:tab/>
        <w:t xml:space="preserve">           </w:t>
      </w:r>
    </w:p>
    <w:p w14:paraId="09A861F0" w14:textId="77777777" w:rsidR="00FA2BAC" w:rsidRPr="00FA2BAC" w:rsidRDefault="00FA2BAC" w:rsidP="00FA2BAC">
      <w:pPr>
        <w:spacing w:after="0" w:line="240" w:lineRule="auto"/>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 xml:space="preserve">                        ………………… </w:t>
      </w:r>
      <w:r w:rsidRPr="00FA2BAC">
        <w:rPr>
          <w:rFonts w:ascii="Times New Roman" w:eastAsia="Times New Roman" w:hAnsi="Times New Roman" w:cs="Times New Roman"/>
          <w:bCs/>
          <w:sz w:val="24"/>
          <w:szCs w:val="24"/>
          <w:lang w:val="ro-RO" w:eastAsia="ro-RO"/>
        </w:rPr>
        <w:tab/>
      </w:r>
    </w:p>
    <w:p w14:paraId="1BC1E02C" w14:textId="77777777" w:rsidR="00FA2BAC" w:rsidRPr="00FA2BAC" w:rsidRDefault="00FA2BAC" w:rsidP="00FA2BAC">
      <w:pPr>
        <w:spacing w:after="0" w:line="240" w:lineRule="auto"/>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t xml:space="preserve">  </w:t>
      </w:r>
    </w:p>
    <w:p w14:paraId="77C1C35C" w14:textId="77777777" w:rsidR="00FA2BAC" w:rsidRPr="00FA2BAC" w:rsidRDefault="00FA2BAC" w:rsidP="00FA2BAC">
      <w:pPr>
        <w:spacing w:after="0" w:line="240" w:lineRule="auto"/>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ab/>
        <w:t xml:space="preserve">  </w:t>
      </w:r>
    </w:p>
    <w:p w14:paraId="5F709648" w14:textId="77777777" w:rsidR="00FA2BAC" w:rsidRPr="00FA2BAC" w:rsidRDefault="00FA2BAC" w:rsidP="00FA2BAC">
      <w:pPr>
        <w:spacing w:after="0" w:line="240" w:lineRule="auto"/>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 xml:space="preserve">  Contabil şef</w:t>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t xml:space="preserve"> </w:t>
      </w:r>
      <w:r w:rsidRPr="00FA2BAC">
        <w:rPr>
          <w:rFonts w:ascii="Times New Roman" w:eastAsia="Times New Roman" w:hAnsi="Times New Roman" w:cs="Times New Roman"/>
          <w:bCs/>
          <w:sz w:val="24"/>
          <w:szCs w:val="24"/>
          <w:lang w:val="ro-RO" w:eastAsia="ro-RO"/>
        </w:rPr>
        <w:tab/>
        <w:t xml:space="preserve">                 Director comercial</w:t>
      </w:r>
      <w:r w:rsidRPr="00FA2BAC">
        <w:rPr>
          <w:rFonts w:ascii="Times New Roman" w:eastAsia="Times New Roman" w:hAnsi="Times New Roman" w:cs="Times New Roman"/>
          <w:bCs/>
          <w:sz w:val="24"/>
          <w:szCs w:val="24"/>
          <w:lang w:val="ro-RO" w:eastAsia="ro-RO"/>
        </w:rPr>
        <w:tab/>
        <w:t xml:space="preserve">     </w:t>
      </w:r>
    </w:p>
    <w:p w14:paraId="7D423DB7" w14:textId="77777777" w:rsidR="00FA2BAC" w:rsidRPr="00FA2BAC" w:rsidRDefault="00FA2BAC" w:rsidP="00FA2BAC">
      <w:pPr>
        <w:spacing w:after="0" w:line="240" w:lineRule="auto"/>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 xml:space="preserve">     </w:t>
      </w:r>
      <w:r w:rsidRPr="00FA2BAC">
        <w:rPr>
          <w:rFonts w:ascii="Times New Roman" w:eastAsia="Times New Roman" w:hAnsi="Times New Roman" w:cs="Times New Roman"/>
          <w:bCs/>
          <w:sz w:val="24"/>
          <w:szCs w:val="24"/>
          <w:lang w:val="ro-RO" w:eastAsia="ro-RO"/>
        </w:rPr>
        <w:tab/>
        <w:t xml:space="preserve">             …………………</w:t>
      </w:r>
      <w:r w:rsidRPr="00FA2BAC">
        <w:rPr>
          <w:rFonts w:ascii="Times New Roman" w:eastAsia="Times New Roman" w:hAnsi="Times New Roman" w:cs="Times New Roman"/>
          <w:bCs/>
          <w:sz w:val="24"/>
          <w:szCs w:val="24"/>
          <w:lang w:val="ro-RO" w:eastAsia="ro-RO"/>
        </w:rPr>
        <w:tab/>
      </w:r>
    </w:p>
    <w:p w14:paraId="71469575" w14:textId="77777777" w:rsidR="00FA2BAC" w:rsidRPr="00FA2BAC" w:rsidRDefault="00FA2BAC" w:rsidP="00FA2BAC">
      <w:pPr>
        <w:spacing w:after="0" w:line="240" w:lineRule="auto"/>
        <w:rPr>
          <w:rFonts w:ascii="Times New Roman" w:eastAsia="Times New Roman" w:hAnsi="Times New Roman" w:cs="Times New Roman"/>
          <w:bCs/>
          <w:sz w:val="24"/>
          <w:szCs w:val="24"/>
          <w:lang w:val="ro-RO" w:eastAsia="ro-RO"/>
        </w:rPr>
      </w:pPr>
    </w:p>
    <w:p w14:paraId="3BE08CA2" w14:textId="77777777" w:rsidR="00FA2BAC" w:rsidRPr="00FA2BAC" w:rsidRDefault="00FA2BAC" w:rsidP="00FA2BAC">
      <w:pPr>
        <w:spacing w:after="0" w:line="240" w:lineRule="auto"/>
        <w:rPr>
          <w:rFonts w:ascii="Times New Roman" w:eastAsia="Times New Roman" w:hAnsi="Times New Roman" w:cs="Times New Roman"/>
          <w:bCs/>
          <w:sz w:val="24"/>
          <w:szCs w:val="24"/>
          <w:lang w:val="ro-RO" w:eastAsia="ro-RO"/>
        </w:rPr>
      </w:pPr>
    </w:p>
    <w:p w14:paraId="308008AE" w14:textId="77777777" w:rsidR="00FA2BAC" w:rsidRPr="00FA2BAC" w:rsidRDefault="00FA2BAC" w:rsidP="00FA2BAC">
      <w:pPr>
        <w:spacing w:after="0" w:line="240" w:lineRule="auto"/>
        <w:rPr>
          <w:rFonts w:ascii="Times New Roman" w:eastAsia="Times New Roman" w:hAnsi="Times New Roman" w:cs="Times New Roman"/>
          <w:bCs/>
          <w:sz w:val="24"/>
          <w:szCs w:val="24"/>
          <w:lang w:val="ro-RO" w:eastAsia="ro-RO"/>
        </w:rPr>
      </w:pPr>
    </w:p>
    <w:p w14:paraId="3AD9CF48" w14:textId="77777777" w:rsidR="00FA2BAC" w:rsidRPr="00FA2BAC" w:rsidRDefault="00FA2BAC" w:rsidP="00FA2BAC">
      <w:pPr>
        <w:spacing w:after="0" w:line="240" w:lineRule="auto"/>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 xml:space="preserve">  Consilier juridic </w:t>
      </w:r>
      <w:r w:rsidRPr="00FA2BAC">
        <w:rPr>
          <w:rFonts w:ascii="Times New Roman" w:eastAsia="Times New Roman" w:hAnsi="Times New Roman" w:cs="Times New Roman"/>
          <w:bCs/>
          <w:sz w:val="24"/>
          <w:szCs w:val="24"/>
          <w:lang w:val="ro-RO" w:eastAsia="ro-RO"/>
        </w:rPr>
        <w:tab/>
      </w:r>
    </w:p>
    <w:p w14:paraId="50F1CF5A" w14:textId="77777777" w:rsidR="00FA2BAC" w:rsidRPr="00FA2BAC" w:rsidRDefault="00FA2BAC" w:rsidP="00FA2BAC">
      <w:pPr>
        <w:spacing w:after="0" w:line="240" w:lineRule="auto"/>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r>
    </w:p>
    <w:p w14:paraId="67AC937F" w14:textId="77777777" w:rsidR="00FA2BAC" w:rsidRPr="00FA2BAC" w:rsidRDefault="00FA2BAC" w:rsidP="00FA2BAC">
      <w:pPr>
        <w:spacing w:after="0" w:line="240" w:lineRule="auto"/>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r>
    </w:p>
    <w:p w14:paraId="62A36D3D" w14:textId="77777777" w:rsidR="00FA2BAC" w:rsidRPr="00FA2BAC" w:rsidRDefault="00FA2BAC" w:rsidP="00FA2BAC">
      <w:pPr>
        <w:spacing w:after="200" w:line="240" w:lineRule="auto"/>
        <w:rPr>
          <w:rFonts w:ascii="Times New Roman" w:eastAsia="Times New Roman" w:hAnsi="Times New Roman" w:cs="Times New Roman"/>
          <w:color w:val="000000"/>
          <w:sz w:val="24"/>
          <w:szCs w:val="24"/>
          <w:lang w:val="ro-RO" w:eastAsia="ro-RO"/>
        </w:rPr>
      </w:pPr>
      <w:r w:rsidRPr="00FA2BAC">
        <w:rPr>
          <w:rFonts w:ascii="Times New Roman" w:eastAsia="Times New Roman" w:hAnsi="Times New Roman" w:cs="Times New Roman"/>
          <w:sz w:val="24"/>
          <w:szCs w:val="24"/>
          <w:lang w:val="ro-RO" w:eastAsia="ro-RO"/>
        </w:rPr>
        <w:t xml:space="preserve">                          </w:t>
      </w:r>
      <w:r w:rsidRPr="00FA2BAC">
        <w:rPr>
          <w:rFonts w:ascii="Times New Roman" w:eastAsia="Times New Roman" w:hAnsi="Times New Roman" w:cs="Times New Roman"/>
          <w:bCs/>
          <w:sz w:val="24"/>
          <w:szCs w:val="24"/>
          <w:lang w:val="ro-RO" w:eastAsia="ro-RO"/>
        </w:rPr>
        <w:t>…………………</w:t>
      </w:r>
    </w:p>
    <w:tbl>
      <w:tblPr>
        <w:tblW w:w="9895" w:type="dxa"/>
        <w:tblInd w:w="2" w:type="dxa"/>
        <w:tblLook w:val="01E0" w:firstRow="1" w:lastRow="1" w:firstColumn="1" w:lastColumn="1" w:noHBand="0" w:noVBand="0"/>
      </w:tblPr>
      <w:tblGrid>
        <w:gridCol w:w="4361"/>
        <w:gridCol w:w="3229"/>
        <w:gridCol w:w="2305"/>
      </w:tblGrid>
      <w:tr w:rsidR="00FA2BAC" w:rsidRPr="00FA2BAC" w14:paraId="0B427849" w14:textId="77777777" w:rsidTr="005067E9">
        <w:tc>
          <w:tcPr>
            <w:tcW w:w="4361" w:type="dxa"/>
          </w:tcPr>
          <w:p w14:paraId="32A2B1E6" w14:textId="77777777" w:rsidR="00053307" w:rsidRDefault="00053307" w:rsidP="00FA2BAC">
            <w:pPr>
              <w:spacing w:after="0" w:line="240" w:lineRule="auto"/>
              <w:jc w:val="center"/>
              <w:rPr>
                <w:rFonts w:ascii="Times New Roman" w:eastAsia="Times New Roman" w:hAnsi="Times New Roman" w:cs="Times New Roman"/>
                <w:sz w:val="24"/>
                <w:szCs w:val="24"/>
                <w:lang w:val="ro-RO" w:eastAsia="ro-RO"/>
              </w:rPr>
            </w:pPr>
          </w:p>
          <w:p w14:paraId="268F9E3F" w14:textId="77777777" w:rsidR="00053307" w:rsidRDefault="00053307" w:rsidP="00FA2BAC">
            <w:pPr>
              <w:spacing w:after="0" w:line="240" w:lineRule="auto"/>
              <w:jc w:val="center"/>
              <w:rPr>
                <w:rFonts w:ascii="Times New Roman" w:eastAsia="Times New Roman" w:hAnsi="Times New Roman" w:cs="Times New Roman"/>
                <w:sz w:val="24"/>
                <w:szCs w:val="24"/>
                <w:lang w:val="ro-RO" w:eastAsia="ro-RO"/>
              </w:rPr>
            </w:pPr>
          </w:p>
          <w:p w14:paraId="6EB69A9F" w14:textId="77777777" w:rsidR="00053307" w:rsidRDefault="00053307" w:rsidP="00FA2BAC">
            <w:pPr>
              <w:spacing w:after="0" w:line="240" w:lineRule="auto"/>
              <w:jc w:val="center"/>
              <w:rPr>
                <w:rFonts w:ascii="Times New Roman" w:eastAsia="Times New Roman" w:hAnsi="Times New Roman" w:cs="Times New Roman"/>
                <w:sz w:val="24"/>
                <w:szCs w:val="24"/>
                <w:lang w:val="ro-RO" w:eastAsia="ro-RO"/>
              </w:rPr>
            </w:pPr>
          </w:p>
          <w:p w14:paraId="6E56A764" w14:textId="77777777" w:rsidR="00053307" w:rsidRDefault="00053307" w:rsidP="00FA2BAC">
            <w:pPr>
              <w:spacing w:after="0" w:line="240" w:lineRule="auto"/>
              <w:jc w:val="center"/>
              <w:rPr>
                <w:rFonts w:ascii="Times New Roman" w:eastAsia="Times New Roman" w:hAnsi="Times New Roman" w:cs="Times New Roman"/>
                <w:sz w:val="24"/>
                <w:szCs w:val="24"/>
                <w:lang w:val="ro-RO" w:eastAsia="ro-RO"/>
              </w:rPr>
            </w:pPr>
          </w:p>
          <w:p w14:paraId="0D609B3F" w14:textId="77777777" w:rsidR="00053307" w:rsidRDefault="00053307" w:rsidP="00FA2BAC">
            <w:pPr>
              <w:spacing w:after="0" w:line="240" w:lineRule="auto"/>
              <w:jc w:val="center"/>
              <w:rPr>
                <w:rFonts w:ascii="Times New Roman" w:eastAsia="Times New Roman" w:hAnsi="Times New Roman" w:cs="Times New Roman"/>
                <w:sz w:val="24"/>
                <w:szCs w:val="24"/>
                <w:lang w:val="ro-RO" w:eastAsia="ro-RO"/>
              </w:rPr>
            </w:pPr>
          </w:p>
          <w:p w14:paraId="4E30735D" w14:textId="77777777" w:rsidR="00053307" w:rsidRDefault="00053307" w:rsidP="00FA2BAC">
            <w:pPr>
              <w:spacing w:after="0" w:line="240" w:lineRule="auto"/>
              <w:jc w:val="center"/>
              <w:rPr>
                <w:rFonts w:ascii="Times New Roman" w:eastAsia="Times New Roman" w:hAnsi="Times New Roman" w:cs="Times New Roman"/>
                <w:sz w:val="24"/>
                <w:szCs w:val="24"/>
                <w:lang w:val="ro-RO" w:eastAsia="ro-RO"/>
              </w:rPr>
            </w:pPr>
          </w:p>
          <w:p w14:paraId="33C68875" w14:textId="77777777" w:rsidR="00053307" w:rsidRDefault="00053307" w:rsidP="00FA2BAC">
            <w:pPr>
              <w:spacing w:after="0" w:line="240" w:lineRule="auto"/>
              <w:jc w:val="center"/>
              <w:rPr>
                <w:rFonts w:ascii="Times New Roman" w:eastAsia="Times New Roman" w:hAnsi="Times New Roman" w:cs="Times New Roman"/>
                <w:sz w:val="24"/>
                <w:szCs w:val="24"/>
                <w:lang w:val="ro-RO" w:eastAsia="ro-RO"/>
              </w:rPr>
            </w:pPr>
          </w:p>
          <w:p w14:paraId="626DC9E4" w14:textId="77777777" w:rsidR="00053307" w:rsidRDefault="00053307" w:rsidP="00FA2BAC">
            <w:pPr>
              <w:spacing w:after="0" w:line="240" w:lineRule="auto"/>
              <w:jc w:val="center"/>
              <w:rPr>
                <w:rFonts w:ascii="Times New Roman" w:eastAsia="Times New Roman" w:hAnsi="Times New Roman" w:cs="Times New Roman"/>
                <w:sz w:val="24"/>
                <w:szCs w:val="24"/>
                <w:lang w:val="ro-RO" w:eastAsia="ro-RO"/>
              </w:rPr>
            </w:pPr>
          </w:p>
          <w:p w14:paraId="0C289B00" w14:textId="77777777" w:rsidR="00C14518" w:rsidRDefault="00C14518" w:rsidP="00FA2BAC">
            <w:pPr>
              <w:spacing w:after="0" w:line="240" w:lineRule="auto"/>
              <w:jc w:val="center"/>
              <w:rPr>
                <w:rFonts w:ascii="Times New Roman" w:eastAsia="Times New Roman" w:hAnsi="Times New Roman" w:cs="Times New Roman"/>
                <w:sz w:val="24"/>
                <w:szCs w:val="24"/>
                <w:lang w:val="ro-RO" w:eastAsia="ro-RO"/>
              </w:rPr>
            </w:pPr>
          </w:p>
          <w:p w14:paraId="7BCA1D8F" w14:textId="77777777" w:rsidR="00C14518" w:rsidRDefault="00C14518" w:rsidP="00FA2BAC">
            <w:pPr>
              <w:spacing w:after="0" w:line="240" w:lineRule="auto"/>
              <w:jc w:val="center"/>
              <w:rPr>
                <w:rFonts w:ascii="Times New Roman" w:eastAsia="Times New Roman" w:hAnsi="Times New Roman" w:cs="Times New Roman"/>
                <w:sz w:val="24"/>
                <w:szCs w:val="24"/>
                <w:lang w:val="ro-RO" w:eastAsia="ro-RO"/>
              </w:rPr>
            </w:pPr>
          </w:p>
          <w:p w14:paraId="1EA6690E" w14:textId="77777777" w:rsidR="00C14518" w:rsidRDefault="00C14518" w:rsidP="00FA2BAC">
            <w:pPr>
              <w:spacing w:after="0" w:line="240" w:lineRule="auto"/>
              <w:jc w:val="center"/>
              <w:rPr>
                <w:rFonts w:ascii="Times New Roman" w:eastAsia="Times New Roman" w:hAnsi="Times New Roman" w:cs="Times New Roman"/>
                <w:sz w:val="24"/>
                <w:szCs w:val="24"/>
                <w:lang w:val="ro-RO" w:eastAsia="ro-RO"/>
              </w:rPr>
            </w:pPr>
          </w:p>
          <w:p w14:paraId="6875EAC3" w14:textId="77777777" w:rsidR="00C14518" w:rsidRDefault="00C14518" w:rsidP="00FA2BAC">
            <w:pPr>
              <w:spacing w:after="0" w:line="240" w:lineRule="auto"/>
              <w:jc w:val="center"/>
              <w:rPr>
                <w:rFonts w:ascii="Times New Roman" w:eastAsia="Times New Roman" w:hAnsi="Times New Roman" w:cs="Times New Roman"/>
                <w:sz w:val="24"/>
                <w:szCs w:val="24"/>
                <w:lang w:val="ro-RO" w:eastAsia="ro-RO"/>
              </w:rPr>
            </w:pPr>
          </w:p>
          <w:p w14:paraId="63CAC258" w14:textId="77777777" w:rsidR="00C14518" w:rsidRDefault="00C14518" w:rsidP="00FA2BAC">
            <w:pPr>
              <w:spacing w:after="0" w:line="240" w:lineRule="auto"/>
              <w:jc w:val="center"/>
              <w:rPr>
                <w:rFonts w:ascii="Times New Roman" w:eastAsia="Times New Roman" w:hAnsi="Times New Roman" w:cs="Times New Roman"/>
                <w:sz w:val="24"/>
                <w:szCs w:val="24"/>
                <w:lang w:val="ro-RO" w:eastAsia="ro-RO"/>
              </w:rPr>
            </w:pPr>
          </w:p>
          <w:p w14:paraId="1A40EF6D" w14:textId="77777777" w:rsidR="00C14518" w:rsidRDefault="00C14518" w:rsidP="00FA2BAC">
            <w:pPr>
              <w:spacing w:after="0" w:line="240" w:lineRule="auto"/>
              <w:jc w:val="center"/>
              <w:rPr>
                <w:rFonts w:ascii="Times New Roman" w:eastAsia="Times New Roman" w:hAnsi="Times New Roman" w:cs="Times New Roman"/>
                <w:sz w:val="24"/>
                <w:szCs w:val="24"/>
                <w:lang w:val="ro-RO" w:eastAsia="ro-RO"/>
              </w:rPr>
            </w:pPr>
          </w:p>
          <w:p w14:paraId="23FE83F4" w14:textId="77777777" w:rsidR="00C14518" w:rsidRDefault="00C14518" w:rsidP="00FA2BAC">
            <w:pPr>
              <w:spacing w:after="0" w:line="240" w:lineRule="auto"/>
              <w:jc w:val="center"/>
              <w:rPr>
                <w:rFonts w:ascii="Times New Roman" w:eastAsia="Times New Roman" w:hAnsi="Times New Roman" w:cs="Times New Roman"/>
                <w:sz w:val="24"/>
                <w:szCs w:val="24"/>
                <w:lang w:val="ro-RO" w:eastAsia="ro-RO"/>
              </w:rPr>
            </w:pPr>
          </w:p>
          <w:p w14:paraId="35977D2C" w14:textId="77777777" w:rsidR="00C14518" w:rsidRDefault="00C14518" w:rsidP="00FA2BAC">
            <w:pPr>
              <w:spacing w:after="0" w:line="240" w:lineRule="auto"/>
              <w:jc w:val="center"/>
              <w:rPr>
                <w:rFonts w:ascii="Times New Roman" w:eastAsia="Times New Roman" w:hAnsi="Times New Roman" w:cs="Times New Roman"/>
                <w:sz w:val="24"/>
                <w:szCs w:val="24"/>
                <w:lang w:val="ro-RO" w:eastAsia="ro-RO"/>
              </w:rPr>
            </w:pPr>
          </w:p>
          <w:p w14:paraId="7EDE491E" w14:textId="77777777" w:rsidR="00C14518" w:rsidRDefault="00C14518" w:rsidP="00FA2BAC">
            <w:pPr>
              <w:spacing w:after="0" w:line="240" w:lineRule="auto"/>
              <w:jc w:val="center"/>
              <w:rPr>
                <w:rFonts w:ascii="Times New Roman" w:eastAsia="Times New Roman" w:hAnsi="Times New Roman" w:cs="Times New Roman"/>
                <w:sz w:val="24"/>
                <w:szCs w:val="24"/>
                <w:lang w:val="ro-RO" w:eastAsia="ro-RO"/>
              </w:rPr>
            </w:pPr>
          </w:p>
          <w:p w14:paraId="39EE5CF8" w14:textId="77777777" w:rsidR="00C14518" w:rsidRDefault="00C14518" w:rsidP="00FA2BAC">
            <w:pPr>
              <w:spacing w:after="0" w:line="240" w:lineRule="auto"/>
              <w:jc w:val="center"/>
              <w:rPr>
                <w:rFonts w:ascii="Times New Roman" w:eastAsia="Times New Roman" w:hAnsi="Times New Roman" w:cs="Times New Roman"/>
                <w:sz w:val="24"/>
                <w:szCs w:val="24"/>
                <w:lang w:val="ro-RO" w:eastAsia="ro-RO"/>
              </w:rPr>
            </w:pPr>
          </w:p>
          <w:p w14:paraId="7F28804D" w14:textId="77777777" w:rsidR="00C14518" w:rsidRDefault="00C14518" w:rsidP="00FA2BAC">
            <w:pPr>
              <w:spacing w:after="0" w:line="240" w:lineRule="auto"/>
              <w:jc w:val="center"/>
              <w:rPr>
                <w:rFonts w:ascii="Times New Roman" w:eastAsia="Times New Roman" w:hAnsi="Times New Roman" w:cs="Times New Roman"/>
                <w:sz w:val="24"/>
                <w:szCs w:val="24"/>
                <w:lang w:val="ro-RO" w:eastAsia="ro-RO"/>
              </w:rPr>
            </w:pPr>
          </w:p>
          <w:p w14:paraId="5228704D" w14:textId="77777777" w:rsidR="00C14518" w:rsidRDefault="00C14518" w:rsidP="00FA2BAC">
            <w:pPr>
              <w:spacing w:after="0" w:line="240" w:lineRule="auto"/>
              <w:jc w:val="center"/>
              <w:rPr>
                <w:rFonts w:ascii="Times New Roman" w:eastAsia="Times New Roman" w:hAnsi="Times New Roman" w:cs="Times New Roman"/>
                <w:sz w:val="24"/>
                <w:szCs w:val="24"/>
                <w:lang w:val="ro-RO" w:eastAsia="ro-RO"/>
              </w:rPr>
            </w:pPr>
          </w:p>
          <w:p w14:paraId="005A6B05" w14:textId="77777777" w:rsidR="00C14518" w:rsidRDefault="00C14518" w:rsidP="00FA2BAC">
            <w:pPr>
              <w:spacing w:after="0" w:line="240" w:lineRule="auto"/>
              <w:jc w:val="center"/>
              <w:rPr>
                <w:rFonts w:ascii="Times New Roman" w:eastAsia="Times New Roman" w:hAnsi="Times New Roman" w:cs="Times New Roman"/>
                <w:sz w:val="24"/>
                <w:szCs w:val="24"/>
                <w:lang w:val="ro-RO" w:eastAsia="ro-RO"/>
              </w:rPr>
            </w:pPr>
          </w:p>
          <w:p w14:paraId="4B491613" w14:textId="77777777" w:rsidR="00C14518" w:rsidRDefault="00C14518" w:rsidP="00FA2BAC">
            <w:pPr>
              <w:spacing w:after="0" w:line="240" w:lineRule="auto"/>
              <w:jc w:val="center"/>
              <w:rPr>
                <w:rFonts w:ascii="Times New Roman" w:eastAsia="Times New Roman" w:hAnsi="Times New Roman" w:cs="Times New Roman"/>
                <w:sz w:val="24"/>
                <w:szCs w:val="24"/>
                <w:lang w:val="ro-RO" w:eastAsia="ro-RO"/>
              </w:rPr>
            </w:pPr>
          </w:p>
          <w:p w14:paraId="28E7246B" w14:textId="77777777" w:rsidR="00053307" w:rsidRDefault="00053307" w:rsidP="00FA2BAC">
            <w:pPr>
              <w:spacing w:after="0" w:line="240" w:lineRule="auto"/>
              <w:jc w:val="center"/>
              <w:rPr>
                <w:rFonts w:ascii="Times New Roman" w:eastAsia="Times New Roman" w:hAnsi="Times New Roman" w:cs="Times New Roman"/>
                <w:sz w:val="24"/>
                <w:szCs w:val="24"/>
                <w:lang w:val="ro-RO" w:eastAsia="ro-RO"/>
              </w:rPr>
            </w:pPr>
          </w:p>
          <w:p w14:paraId="466CE8A0" w14:textId="77777777" w:rsidR="00053307" w:rsidRDefault="00053307" w:rsidP="00FA2BAC">
            <w:pPr>
              <w:spacing w:after="0" w:line="240" w:lineRule="auto"/>
              <w:jc w:val="center"/>
              <w:rPr>
                <w:rFonts w:ascii="Times New Roman" w:eastAsia="Times New Roman" w:hAnsi="Times New Roman" w:cs="Times New Roman"/>
                <w:sz w:val="24"/>
                <w:szCs w:val="24"/>
                <w:lang w:val="ro-RO" w:eastAsia="ro-RO"/>
              </w:rPr>
            </w:pPr>
          </w:p>
          <w:p w14:paraId="5B250E1A" w14:textId="73C1BFA1" w:rsidR="00FA2BAC" w:rsidRPr="00FA2BAC" w:rsidRDefault="00044AA8" w:rsidP="00FA2BAC">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lastRenderedPageBreak/>
              <w:t xml:space="preserve">    </w:t>
            </w:r>
            <w:r w:rsidR="00FA2BAC" w:rsidRPr="00FA2BAC">
              <w:rPr>
                <w:rFonts w:ascii="Times New Roman" w:eastAsia="Times New Roman" w:hAnsi="Times New Roman" w:cs="Times New Roman"/>
                <w:sz w:val="24"/>
                <w:szCs w:val="24"/>
                <w:lang w:val="ro-RO" w:eastAsia="ro-RO"/>
              </w:rPr>
              <w:t>ROMÂNIA</w:t>
            </w:r>
            <w:r w:rsidR="00AC489E">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 xml:space="preserve">                              </w:t>
            </w:r>
          </w:p>
          <w:p w14:paraId="379ADC54" w14:textId="77777777" w:rsidR="00FA2BAC" w:rsidRPr="00FA2BAC" w:rsidRDefault="00FA2BAC" w:rsidP="00FA2BAC">
            <w:pPr>
              <w:spacing w:after="0" w:line="240" w:lineRule="auto"/>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MINISTERUL APĂRĂRII NAȚIONALE</w:t>
            </w:r>
          </w:p>
          <w:p w14:paraId="4B035709" w14:textId="619C66F0" w:rsidR="00FA2BAC" w:rsidRPr="00FA2BAC" w:rsidRDefault="00FA2BAC" w:rsidP="00FA2BAC">
            <w:pPr>
              <w:spacing w:after="0" w:line="240" w:lineRule="auto"/>
              <w:jc w:val="center"/>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UNITATEA MILITARĂ </w:t>
            </w:r>
            <w:r w:rsidR="00C86DD3">
              <w:rPr>
                <w:rFonts w:ascii="Times New Roman" w:eastAsia="Times New Roman" w:hAnsi="Times New Roman" w:cs="Times New Roman"/>
                <w:sz w:val="24"/>
                <w:szCs w:val="24"/>
                <w:lang w:val="ro-RO" w:eastAsia="ro-RO"/>
              </w:rPr>
              <w:t>01495</w:t>
            </w:r>
            <w:r w:rsidR="00044AA8">
              <w:rPr>
                <w:rFonts w:ascii="Times New Roman" w:eastAsia="Times New Roman" w:hAnsi="Times New Roman" w:cs="Times New Roman"/>
                <w:sz w:val="24"/>
                <w:szCs w:val="24"/>
                <w:lang w:val="ro-RO" w:eastAsia="ro-RO"/>
              </w:rPr>
              <w:t xml:space="preserve">                                              </w:t>
            </w:r>
          </w:p>
          <w:p w14:paraId="5A2EC9E9" w14:textId="5E802C04" w:rsidR="00FA2BAC" w:rsidRPr="00FA2BAC" w:rsidRDefault="00464901" w:rsidP="00044AA8">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r w:rsidR="00044AA8">
              <w:rPr>
                <w:rFonts w:ascii="Times New Roman" w:eastAsia="Times New Roman" w:hAnsi="Times New Roman" w:cs="Times New Roman"/>
                <w:sz w:val="24"/>
                <w:szCs w:val="24"/>
                <w:lang w:val="ro-RO" w:eastAsia="ro-RO"/>
              </w:rPr>
              <w:t>CINCU</w:t>
            </w:r>
          </w:p>
          <w:p w14:paraId="5004E116" w14:textId="2BB4C51E" w:rsidR="00FA2BAC" w:rsidRPr="00FA2BAC" w:rsidRDefault="00044AA8" w:rsidP="00044AA8">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Nr. înregistrare  </w:t>
            </w:r>
          </w:p>
        </w:tc>
        <w:tc>
          <w:tcPr>
            <w:tcW w:w="3229" w:type="dxa"/>
          </w:tcPr>
          <w:p w14:paraId="663BE2FB" w14:textId="77777777" w:rsidR="00FA2BAC" w:rsidRDefault="00FA2BAC" w:rsidP="00FA2BAC">
            <w:pPr>
              <w:spacing w:after="0" w:line="240" w:lineRule="auto"/>
              <w:jc w:val="both"/>
              <w:rPr>
                <w:rFonts w:ascii="Times New Roman" w:eastAsia="Times New Roman" w:hAnsi="Times New Roman" w:cs="Times New Roman"/>
                <w:sz w:val="24"/>
                <w:szCs w:val="24"/>
                <w:lang w:val="ro-RO" w:eastAsia="ro-RO"/>
              </w:rPr>
            </w:pPr>
          </w:p>
          <w:p w14:paraId="227F96CB"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13C8BAE5"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16B6B22B"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79DDE054"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4FF3E602"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5ACBBF5B"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5578DDB9"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18DEEFFB"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3BA927A2"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63623536" w14:textId="77777777" w:rsidR="00AC489E" w:rsidRPr="00FA2BAC" w:rsidRDefault="00AC489E" w:rsidP="00AC489E">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p>
          <w:p w14:paraId="49A03DC5"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236E90A6" w14:textId="77777777" w:rsidR="00053307" w:rsidRPr="00FA2BAC" w:rsidRDefault="00053307" w:rsidP="00AC489E">
            <w:pPr>
              <w:spacing w:after="0" w:line="240" w:lineRule="auto"/>
              <w:jc w:val="both"/>
              <w:rPr>
                <w:rFonts w:ascii="Times New Roman" w:eastAsia="Times New Roman" w:hAnsi="Times New Roman" w:cs="Times New Roman"/>
                <w:sz w:val="24"/>
                <w:szCs w:val="24"/>
                <w:lang w:val="ro-RO" w:eastAsia="ro-RO"/>
              </w:rPr>
            </w:pPr>
          </w:p>
        </w:tc>
        <w:tc>
          <w:tcPr>
            <w:tcW w:w="2305" w:type="dxa"/>
          </w:tcPr>
          <w:p w14:paraId="63B0013A" w14:textId="77777777" w:rsidR="00053307"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     </w:t>
            </w:r>
          </w:p>
          <w:p w14:paraId="722BEE80"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1A699BF0"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60900E57"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11831CBD"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6DF23F2C"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016E63E3"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02FABA55"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67CB1190"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746DBFF9"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316AB250"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65476E78"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0065CF68"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5CD28C24"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1457263C"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6E6295E6"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571D8B0B"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236C13D1"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04410535"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4D717248"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143A1E8F"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14B304BB"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32C936ED"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6C4CF664"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5F95416E" w14:textId="1F74BC79" w:rsidR="00053307" w:rsidRDefault="00044AA8" w:rsidP="00FA2BAC">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lastRenderedPageBreak/>
              <w:t xml:space="preserve">Neclasificat </w:t>
            </w:r>
          </w:p>
          <w:p w14:paraId="7BFBF066" w14:textId="6AE16C63" w:rsidR="00FA2BAC" w:rsidRPr="00FA2BAC" w:rsidRDefault="00044AA8" w:rsidP="00FA2BAC">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Exemplar nr.                                                </w:t>
            </w:r>
          </w:p>
        </w:tc>
      </w:tr>
    </w:tbl>
    <w:p w14:paraId="56311340" w14:textId="49AB748E" w:rsidR="00044AA8" w:rsidRDefault="006A2D9A" w:rsidP="006A2D9A">
      <w:pPr>
        <w:spacing w:after="0" w:line="240" w:lineRule="auto"/>
        <w:rPr>
          <w:rFonts w:ascii="Times New Roman" w:eastAsia="Times New Roman" w:hAnsi="Times New Roman" w:cs="Times New Roman"/>
          <w:b/>
          <w:bCs/>
          <w:sz w:val="32"/>
          <w:szCs w:val="32"/>
          <w:lang w:val="ro-RO" w:eastAsia="ro-RO"/>
        </w:rPr>
      </w:pPr>
      <w:r>
        <w:rPr>
          <w:rFonts w:ascii="Times New Roman" w:eastAsia="Times New Roman" w:hAnsi="Times New Roman" w:cs="Times New Roman"/>
          <w:b/>
          <w:bCs/>
          <w:sz w:val="32"/>
          <w:szCs w:val="32"/>
          <w:lang w:val="ro-RO" w:eastAsia="ro-RO"/>
        </w:rPr>
        <w:lastRenderedPageBreak/>
        <w:t xml:space="preserve">      </w:t>
      </w:r>
    </w:p>
    <w:p w14:paraId="2F53E622" w14:textId="77777777" w:rsidR="00044AA8" w:rsidRDefault="00044AA8" w:rsidP="006A2D9A">
      <w:pPr>
        <w:spacing w:after="0" w:line="240" w:lineRule="auto"/>
        <w:rPr>
          <w:rFonts w:ascii="Times New Roman" w:eastAsia="Times New Roman" w:hAnsi="Times New Roman" w:cs="Times New Roman"/>
          <w:b/>
          <w:bCs/>
          <w:sz w:val="32"/>
          <w:szCs w:val="32"/>
          <w:lang w:val="ro-RO" w:eastAsia="ro-RO"/>
        </w:rPr>
      </w:pPr>
    </w:p>
    <w:p w14:paraId="4DFEEBCD" w14:textId="77777777" w:rsidR="00044AA8" w:rsidRDefault="00044AA8" w:rsidP="006A2D9A">
      <w:pPr>
        <w:spacing w:after="0" w:line="240" w:lineRule="auto"/>
        <w:rPr>
          <w:rFonts w:ascii="Times New Roman" w:eastAsia="Times New Roman" w:hAnsi="Times New Roman" w:cs="Times New Roman"/>
          <w:b/>
          <w:bCs/>
          <w:sz w:val="32"/>
          <w:szCs w:val="32"/>
          <w:lang w:val="ro-RO" w:eastAsia="ro-RO"/>
        </w:rPr>
      </w:pPr>
    </w:p>
    <w:p w14:paraId="100D4C7C" w14:textId="7562CFC6" w:rsidR="00FA2BAC" w:rsidRPr="00FA2BAC" w:rsidRDefault="00044AA8" w:rsidP="006A2D9A">
      <w:pPr>
        <w:spacing w:after="0" w:line="240" w:lineRule="auto"/>
        <w:rPr>
          <w:rFonts w:ascii="Times New Roman" w:eastAsia="Times New Roman" w:hAnsi="Times New Roman" w:cs="Times New Roman"/>
          <w:b/>
          <w:bCs/>
          <w:sz w:val="32"/>
          <w:szCs w:val="32"/>
          <w:lang w:val="ro-RO" w:eastAsia="ro-RO"/>
        </w:rPr>
      </w:pPr>
      <w:r>
        <w:rPr>
          <w:rFonts w:ascii="Times New Roman" w:eastAsia="Times New Roman" w:hAnsi="Times New Roman" w:cs="Times New Roman"/>
          <w:b/>
          <w:bCs/>
          <w:sz w:val="32"/>
          <w:szCs w:val="32"/>
          <w:lang w:val="ro-RO" w:eastAsia="ro-RO"/>
        </w:rPr>
        <w:t xml:space="preserve">              </w:t>
      </w:r>
      <w:r w:rsidR="00FA2BAC" w:rsidRPr="00FA2BAC">
        <w:rPr>
          <w:rFonts w:ascii="Times New Roman" w:eastAsia="Times New Roman" w:hAnsi="Times New Roman" w:cs="Times New Roman"/>
          <w:b/>
          <w:bCs/>
          <w:sz w:val="32"/>
          <w:szCs w:val="32"/>
          <w:lang w:val="ro-RO" w:eastAsia="ro-RO"/>
        </w:rPr>
        <w:t xml:space="preserve">CONTRACT DE </w:t>
      </w:r>
      <w:r w:rsidR="006A2D9A">
        <w:rPr>
          <w:rFonts w:ascii="Times New Roman" w:eastAsia="Times New Roman" w:hAnsi="Times New Roman" w:cs="Times New Roman"/>
          <w:b/>
          <w:bCs/>
          <w:sz w:val="32"/>
          <w:szCs w:val="32"/>
          <w:lang w:val="ro-RO" w:eastAsia="ro-RO"/>
        </w:rPr>
        <w:t xml:space="preserve">PRESTARE A SERVICIULUI DE VIDANJARE </w:t>
      </w:r>
    </w:p>
    <w:p w14:paraId="693BDADB" w14:textId="77777777" w:rsidR="00FA2BAC" w:rsidRPr="00FA2BAC" w:rsidRDefault="00FA2BAC" w:rsidP="00FA2BAC">
      <w:pPr>
        <w:spacing w:after="0" w:line="240" w:lineRule="auto"/>
        <w:jc w:val="center"/>
        <w:rPr>
          <w:rFonts w:ascii="Times New Roman" w:eastAsia="Times New Roman" w:hAnsi="Times New Roman" w:cs="Times New Roman"/>
          <w:b/>
          <w:bCs/>
          <w:sz w:val="24"/>
          <w:szCs w:val="24"/>
          <w:lang w:val="ro-RO" w:eastAsia="ro-RO"/>
        </w:rPr>
      </w:pPr>
      <w:r w:rsidRPr="00FA2BAC">
        <w:rPr>
          <w:rFonts w:ascii="Times New Roman" w:eastAsia="Times New Roman" w:hAnsi="Times New Roman" w:cs="Times New Roman"/>
          <w:b/>
          <w:bCs/>
          <w:sz w:val="24"/>
          <w:szCs w:val="24"/>
          <w:lang w:val="ro-RO" w:eastAsia="ro-RO"/>
        </w:rPr>
        <w:t xml:space="preserve"> - model -</w:t>
      </w:r>
    </w:p>
    <w:p w14:paraId="3847EB09" w14:textId="77777777" w:rsidR="00FA2BAC" w:rsidRPr="00FA2BAC" w:rsidRDefault="00FA2BAC" w:rsidP="00FA2BAC">
      <w:pPr>
        <w:spacing w:after="0" w:line="240" w:lineRule="auto"/>
        <w:jc w:val="center"/>
        <w:rPr>
          <w:rFonts w:ascii="Times New Roman" w:eastAsia="Times New Roman" w:hAnsi="Times New Roman" w:cs="Times New Roman"/>
          <w:b/>
          <w:bCs/>
          <w:sz w:val="24"/>
          <w:szCs w:val="24"/>
          <w:lang w:val="ro-RO" w:eastAsia="ro-RO"/>
        </w:rPr>
      </w:pPr>
      <w:r w:rsidRPr="00FA2BAC">
        <w:rPr>
          <w:rFonts w:ascii="Times New Roman" w:eastAsia="Times New Roman" w:hAnsi="Times New Roman" w:cs="Times New Roman"/>
          <w:b/>
          <w:bCs/>
          <w:sz w:val="24"/>
          <w:szCs w:val="24"/>
          <w:lang w:val="ro-RO" w:eastAsia="ro-RO"/>
        </w:rPr>
        <w:t>(subsecvent acordului-cadru nr. .............../..................)</w:t>
      </w:r>
    </w:p>
    <w:p w14:paraId="3A108C31" w14:textId="77777777" w:rsidR="00FA2BAC" w:rsidRPr="00FA2BAC" w:rsidRDefault="00FA2BAC" w:rsidP="00FA2BAC">
      <w:pPr>
        <w:spacing w:after="0" w:line="240" w:lineRule="auto"/>
        <w:jc w:val="both"/>
        <w:rPr>
          <w:rFonts w:ascii="Times New Roman" w:eastAsia="Times New Roman" w:hAnsi="Times New Roman" w:cs="Times New Roman"/>
          <w:b/>
          <w:bCs/>
          <w:sz w:val="24"/>
          <w:szCs w:val="24"/>
          <w:lang w:val="ro-RO" w:eastAsia="ro-RO"/>
        </w:rPr>
      </w:pPr>
    </w:p>
    <w:p w14:paraId="27DEF810" w14:textId="77777777" w:rsidR="00FA2BAC" w:rsidRPr="00FA2BAC" w:rsidRDefault="00FA2BAC" w:rsidP="00FA2BAC">
      <w:pPr>
        <w:spacing w:after="0" w:line="240" w:lineRule="auto"/>
        <w:jc w:val="both"/>
        <w:rPr>
          <w:rFonts w:ascii="Times New Roman" w:eastAsia="Times New Roman" w:hAnsi="Times New Roman" w:cs="Times New Roman"/>
          <w:b/>
          <w:bCs/>
          <w:sz w:val="24"/>
          <w:szCs w:val="24"/>
          <w:lang w:val="ro-RO" w:eastAsia="ro-RO"/>
        </w:rPr>
      </w:pPr>
    </w:p>
    <w:p w14:paraId="2FDF437F" w14:textId="77777777" w:rsidR="00FA2BAC" w:rsidRPr="00FA2BAC" w:rsidRDefault="00FA2BAC" w:rsidP="00FA2BAC">
      <w:pPr>
        <w:spacing w:after="0" w:line="240" w:lineRule="auto"/>
        <w:jc w:val="both"/>
        <w:rPr>
          <w:rFonts w:ascii="Times New Roman" w:eastAsia="Times New Roman" w:hAnsi="Times New Roman" w:cs="Times New Roman"/>
          <w:b/>
          <w:sz w:val="24"/>
          <w:szCs w:val="24"/>
          <w:lang w:val="ro-RO" w:eastAsia="ro-RO"/>
        </w:rPr>
      </w:pPr>
      <w:r w:rsidRPr="00FA2BAC">
        <w:rPr>
          <w:rFonts w:ascii="Times New Roman" w:eastAsia="Times New Roman" w:hAnsi="Times New Roman" w:cs="Times New Roman"/>
          <w:b/>
          <w:sz w:val="24"/>
          <w:szCs w:val="24"/>
          <w:lang w:val="ro-RO" w:eastAsia="ro-RO"/>
        </w:rPr>
        <w:t>1. PĂRTILE CONTRACTANTE</w:t>
      </w:r>
    </w:p>
    <w:p w14:paraId="232D3621" w14:textId="6C2781FE" w:rsidR="00FA2BAC" w:rsidRPr="00FA2BAC" w:rsidRDefault="00FA2BAC" w:rsidP="00FA2BAC">
      <w:pPr>
        <w:spacing w:after="0" w:line="240" w:lineRule="auto"/>
        <w:ind w:firstLine="720"/>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În temeiul </w:t>
      </w:r>
      <w:r w:rsidR="00EA47CC" w:rsidRPr="00FA2BAC">
        <w:rPr>
          <w:rFonts w:ascii="Times New Roman" w:eastAsia="Times New Roman" w:hAnsi="Times New Roman" w:cs="Times New Roman"/>
          <w:sz w:val="24"/>
          <w:szCs w:val="24"/>
          <w:lang w:val="ro-RO" w:eastAsia="ro-RO"/>
        </w:rPr>
        <w:t>Legea 98/2016</w:t>
      </w:r>
      <w:r w:rsidR="00EA47CC">
        <w:rPr>
          <w:rFonts w:ascii="Times New Roman" w:eastAsia="Times New Roman" w:hAnsi="Times New Roman" w:cs="Times New Roman"/>
          <w:sz w:val="24"/>
          <w:szCs w:val="24"/>
          <w:lang w:val="ro-RO" w:eastAsia="ro-RO"/>
        </w:rPr>
        <w:t xml:space="preserve"> privind achizițiile publice, cu modificările și completările ulterioare</w:t>
      </w:r>
      <w:r w:rsidRPr="00FA2BAC">
        <w:rPr>
          <w:rFonts w:ascii="Times New Roman" w:eastAsia="Times New Roman" w:hAnsi="Times New Roman" w:cs="Times New Roman"/>
          <w:sz w:val="24"/>
          <w:szCs w:val="24"/>
          <w:lang w:val="ro-RO" w:eastAsia="ro-RO"/>
        </w:rPr>
        <w:t>, în urma desfăşurării procedurii</w:t>
      </w:r>
      <w:r w:rsidR="006A2D9A">
        <w:rPr>
          <w:rFonts w:ascii="Times New Roman" w:eastAsia="Times New Roman" w:hAnsi="Times New Roman" w:cs="Times New Roman"/>
          <w:sz w:val="24"/>
          <w:szCs w:val="24"/>
          <w:lang w:val="ro-RO" w:eastAsia="ro-RO"/>
        </w:rPr>
        <w:t>_______________</w:t>
      </w:r>
      <w:r w:rsidRPr="00FA2BAC">
        <w:rPr>
          <w:rFonts w:ascii="Times New Roman" w:eastAsia="Times New Roman" w:hAnsi="Times New Roman" w:cs="Times New Roman"/>
          <w:sz w:val="24"/>
          <w:szCs w:val="24"/>
          <w:lang w:val="ro-RO" w:eastAsia="ro-RO"/>
        </w:rPr>
        <w:t xml:space="preserve"> la data de ___________, în baza acordului–cadru de furnizare nr. ________________, s-a încheiat prezentul contract subsecvent de achiziție publică de produse, </w:t>
      </w:r>
    </w:p>
    <w:p w14:paraId="18826569" w14:textId="77777777" w:rsidR="00FA2BAC" w:rsidRPr="00FA2BAC" w:rsidRDefault="00FA2BAC" w:rsidP="00FA2BAC">
      <w:pPr>
        <w:spacing w:after="0" w:line="240" w:lineRule="auto"/>
        <w:ind w:firstLine="720"/>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între,</w:t>
      </w:r>
    </w:p>
    <w:p w14:paraId="5D792351" w14:textId="77777777" w:rsidR="00FA2BAC" w:rsidRPr="00FA2BAC" w:rsidRDefault="00FA2BAC" w:rsidP="00C86DD3">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   </w:t>
      </w:r>
      <w:r w:rsidRPr="00FA2BAC">
        <w:rPr>
          <w:rFonts w:ascii="Times New Roman" w:eastAsia="Times New Roman" w:hAnsi="Times New Roman" w:cs="Times New Roman"/>
          <w:sz w:val="24"/>
          <w:szCs w:val="24"/>
          <w:lang w:val="ro-RO" w:eastAsia="ro-RO"/>
        </w:rPr>
        <w:tab/>
      </w:r>
      <w:r w:rsidR="00C86DD3" w:rsidRPr="00FA2BAC">
        <w:rPr>
          <w:rFonts w:ascii="Times New Roman" w:eastAsia="Times New Roman" w:hAnsi="Times New Roman" w:cs="Times New Roman"/>
          <w:b/>
          <w:bCs/>
          <w:sz w:val="24"/>
          <w:szCs w:val="24"/>
          <w:lang w:val="ro-RO" w:eastAsia="ro-RO"/>
        </w:rPr>
        <w:t xml:space="preserve">Ministerul Apărării Naționale, </w:t>
      </w:r>
      <w:r w:rsidR="00C86DD3" w:rsidRPr="00FA2BAC">
        <w:rPr>
          <w:rFonts w:ascii="Times New Roman" w:eastAsia="Times New Roman" w:hAnsi="Times New Roman" w:cs="Times New Roman"/>
          <w:sz w:val="24"/>
          <w:szCs w:val="24"/>
          <w:lang w:val="ro-RO" w:eastAsia="ro-RO"/>
        </w:rPr>
        <w:t xml:space="preserve">prin Unitatea Militară </w:t>
      </w:r>
      <w:r w:rsidR="00C86DD3">
        <w:rPr>
          <w:rFonts w:ascii="Times New Roman" w:eastAsia="Times New Roman" w:hAnsi="Times New Roman" w:cs="Times New Roman"/>
          <w:sz w:val="24"/>
          <w:szCs w:val="24"/>
          <w:lang w:val="ro-RO" w:eastAsia="ro-RO"/>
        </w:rPr>
        <w:t>01495 Cincu</w:t>
      </w:r>
      <w:r w:rsidR="00C86DD3" w:rsidRPr="00FA2BAC">
        <w:rPr>
          <w:rFonts w:ascii="Times New Roman" w:eastAsia="Times New Roman" w:hAnsi="Times New Roman" w:cs="Times New Roman"/>
          <w:sz w:val="24"/>
          <w:szCs w:val="24"/>
          <w:lang w:val="ro-RO" w:eastAsia="ro-RO"/>
        </w:rPr>
        <w:t xml:space="preserve"> –</w:t>
      </w:r>
      <w:r w:rsidR="00C86DD3" w:rsidRPr="00FA2BAC">
        <w:rPr>
          <w:rFonts w:ascii="Times New Roman" w:eastAsia="Times New Roman" w:hAnsi="Times New Roman" w:cs="Times New Roman"/>
          <w:b/>
          <w:bCs/>
          <w:sz w:val="24"/>
          <w:szCs w:val="24"/>
          <w:lang w:val="ro-RO" w:eastAsia="ro-RO"/>
        </w:rPr>
        <w:t xml:space="preserve"> </w:t>
      </w:r>
      <w:r w:rsidR="00C86DD3" w:rsidRPr="00FA2BAC">
        <w:rPr>
          <w:rFonts w:ascii="Times New Roman" w:eastAsia="Times New Roman" w:hAnsi="Times New Roman" w:cs="Times New Roman"/>
          <w:sz w:val="24"/>
          <w:szCs w:val="24"/>
          <w:lang w:val="ro-RO" w:eastAsia="ro-RO"/>
        </w:rPr>
        <w:t xml:space="preserve">în calitate de autoritate contractantă, cu sediul în </w:t>
      </w:r>
      <w:r w:rsidR="00C86DD3">
        <w:rPr>
          <w:rFonts w:ascii="Times New Roman" w:eastAsia="Times New Roman" w:hAnsi="Times New Roman" w:cs="Times New Roman"/>
          <w:sz w:val="24"/>
          <w:szCs w:val="24"/>
          <w:lang w:val="ro-RO" w:eastAsia="ro-RO"/>
        </w:rPr>
        <w:t>Cincu, str. Principală nr. 1, jud. Brașov</w:t>
      </w:r>
      <w:r w:rsidR="00C86DD3" w:rsidRPr="00FA2BAC">
        <w:rPr>
          <w:rFonts w:ascii="Times New Roman" w:eastAsia="Times New Roman" w:hAnsi="Times New Roman" w:cs="Times New Roman"/>
          <w:sz w:val="24"/>
          <w:szCs w:val="24"/>
          <w:lang w:val="ro-RO" w:eastAsia="ro-RO"/>
        </w:rPr>
        <w:t xml:space="preserve">, cod poştal </w:t>
      </w:r>
      <w:r w:rsidR="00C86DD3">
        <w:rPr>
          <w:rFonts w:ascii="Times New Roman" w:eastAsia="Times New Roman" w:hAnsi="Times New Roman" w:cs="Times New Roman"/>
          <w:sz w:val="24"/>
          <w:szCs w:val="24"/>
          <w:lang w:val="ro-RO" w:eastAsia="ro-RO"/>
        </w:rPr>
        <w:t>507047</w:t>
      </w:r>
      <w:r w:rsidR="00C86DD3" w:rsidRPr="00FA2BAC">
        <w:rPr>
          <w:rFonts w:ascii="Times New Roman" w:eastAsia="Times New Roman" w:hAnsi="Times New Roman" w:cs="Times New Roman"/>
          <w:sz w:val="24"/>
          <w:szCs w:val="24"/>
          <w:lang w:val="ro-RO" w:eastAsia="ro-RO"/>
        </w:rPr>
        <w:t xml:space="preserve"> tel./fax </w:t>
      </w:r>
      <w:r w:rsidR="00C86DD3">
        <w:rPr>
          <w:rFonts w:ascii="Times New Roman" w:eastAsia="Times New Roman" w:hAnsi="Times New Roman" w:cs="Times New Roman"/>
          <w:sz w:val="24"/>
          <w:szCs w:val="24"/>
          <w:lang w:val="ro-RO" w:eastAsia="ro-RO"/>
        </w:rPr>
        <w:t>0268244020</w:t>
      </w:r>
      <w:r w:rsidR="00C86DD3" w:rsidRPr="00FA2BAC">
        <w:rPr>
          <w:rFonts w:ascii="Times New Roman" w:eastAsia="Times New Roman" w:hAnsi="Times New Roman" w:cs="Times New Roman"/>
          <w:sz w:val="24"/>
          <w:szCs w:val="24"/>
          <w:lang w:val="ro-RO" w:eastAsia="ro-RO"/>
        </w:rPr>
        <w:t xml:space="preserve">, cod fiscal </w:t>
      </w:r>
      <w:r w:rsidR="00C86DD3">
        <w:rPr>
          <w:rFonts w:ascii="Times New Roman" w:eastAsia="Times New Roman" w:hAnsi="Times New Roman" w:cs="Times New Roman"/>
          <w:sz w:val="24"/>
          <w:szCs w:val="24"/>
          <w:lang w:val="ro-RO" w:eastAsia="ro-RO"/>
        </w:rPr>
        <w:t>4523231</w:t>
      </w:r>
      <w:r w:rsidR="00C86DD3" w:rsidRPr="00FA2BAC">
        <w:rPr>
          <w:rFonts w:ascii="Times New Roman" w:eastAsia="Times New Roman" w:hAnsi="Times New Roman" w:cs="Times New Roman"/>
          <w:sz w:val="24"/>
          <w:szCs w:val="24"/>
          <w:lang w:val="ro-RO" w:eastAsia="ro-RO"/>
        </w:rPr>
        <w:t xml:space="preserve">, </w:t>
      </w:r>
      <w:r w:rsidR="00A63AD7">
        <w:rPr>
          <w:rFonts w:ascii="Times New Roman" w:eastAsia="Times New Roman" w:hAnsi="Times New Roman" w:cs="Times New Roman"/>
          <w:sz w:val="24"/>
          <w:szCs w:val="24"/>
          <w:lang w:val="ro-RO" w:eastAsia="ro-RO"/>
        </w:rPr>
        <w:t>cont trezorerie RO06 TRE</w:t>
      </w:r>
      <w:r w:rsidR="00C86DD3" w:rsidRPr="00C86DD3">
        <w:rPr>
          <w:rFonts w:ascii="Times New Roman" w:eastAsia="Times New Roman" w:hAnsi="Times New Roman" w:cs="Times New Roman"/>
          <w:sz w:val="24"/>
          <w:szCs w:val="24"/>
          <w:lang w:val="ro-RO" w:eastAsia="ro-RO"/>
        </w:rPr>
        <w:t xml:space="preserve">Z1325005XXX000061 </w:t>
      </w:r>
      <w:r w:rsidR="00C86DD3" w:rsidRPr="00FA2BAC">
        <w:rPr>
          <w:rFonts w:ascii="Times New Roman" w:eastAsia="Times New Roman" w:hAnsi="Times New Roman" w:cs="Times New Roman"/>
          <w:sz w:val="24"/>
          <w:szCs w:val="24"/>
          <w:lang w:val="ro-RO" w:eastAsia="ro-RO"/>
        </w:rPr>
        <w:t xml:space="preserve">deschis la TREZORERIA </w:t>
      </w:r>
      <w:r w:rsidR="00C86DD3">
        <w:rPr>
          <w:rFonts w:ascii="Times New Roman" w:eastAsia="Times New Roman" w:hAnsi="Times New Roman" w:cs="Times New Roman"/>
          <w:sz w:val="24"/>
          <w:szCs w:val="24"/>
          <w:lang w:val="ro-RO" w:eastAsia="ro-RO"/>
        </w:rPr>
        <w:t>Făgăraș</w:t>
      </w:r>
      <w:r w:rsidR="00C86DD3" w:rsidRPr="00FA2BAC">
        <w:rPr>
          <w:rFonts w:ascii="Times New Roman" w:eastAsia="Times New Roman" w:hAnsi="Times New Roman" w:cs="Times New Roman"/>
          <w:sz w:val="24"/>
          <w:szCs w:val="24"/>
          <w:lang w:val="ro-RO" w:eastAsia="ro-RO"/>
        </w:rPr>
        <w:t xml:space="preserve">, legal reprezentată prin comandant, ............................................. şi contabil şef. ..........................................., în calitate de </w:t>
      </w:r>
      <w:r w:rsidR="00C86DD3" w:rsidRPr="00FA2BAC">
        <w:rPr>
          <w:rFonts w:ascii="Times New Roman" w:eastAsia="Times New Roman" w:hAnsi="Times New Roman" w:cs="Times New Roman"/>
          <w:b/>
          <w:bCs/>
          <w:sz w:val="24"/>
          <w:szCs w:val="24"/>
          <w:lang w:val="ro-RO" w:eastAsia="ro-RO"/>
        </w:rPr>
        <w:t>promitent achizitor</w:t>
      </w:r>
      <w:r w:rsidR="00C86DD3" w:rsidRPr="00FA2BAC">
        <w:rPr>
          <w:rFonts w:ascii="Times New Roman" w:eastAsia="Times New Roman" w:hAnsi="Times New Roman" w:cs="Times New Roman"/>
          <w:sz w:val="24"/>
          <w:szCs w:val="24"/>
          <w:lang w:val="ro-RO" w:eastAsia="ro-RO"/>
        </w:rPr>
        <w:t>, pe de o parte,</w:t>
      </w:r>
      <w:r w:rsidRPr="00FA2BAC">
        <w:rPr>
          <w:rFonts w:ascii="Times New Roman" w:eastAsia="Times New Roman" w:hAnsi="Times New Roman" w:cs="Times New Roman"/>
          <w:sz w:val="24"/>
          <w:szCs w:val="24"/>
          <w:lang w:val="ro-RO" w:eastAsia="ro-RO"/>
        </w:rPr>
        <w:t xml:space="preserve"> şi </w:t>
      </w:r>
    </w:p>
    <w:p w14:paraId="0B4CC0C8"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           S.C. …….....................................……., telefon/fax ……………....…, număr de înmatriculare </w:t>
      </w:r>
    </w:p>
    <w:p w14:paraId="1A8C70C8" w14:textId="77777777" w:rsidR="00FA2BAC" w:rsidRPr="00FA2BAC" w:rsidRDefault="00FA2BAC" w:rsidP="00FA2BAC">
      <w:pPr>
        <w:spacing w:after="0" w:line="240" w:lineRule="auto"/>
        <w:jc w:val="both"/>
        <w:rPr>
          <w:rFonts w:ascii="Times New Roman" w:eastAsia="Times New Roman" w:hAnsi="Times New Roman" w:cs="Times New Roman"/>
          <w:sz w:val="16"/>
          <w:szCs w:val="16"/>
          <w:lang w:val="ro-RO" w:eastAsia="ro-RO"/>
        </w:rPr>
      </w:pPr>
      <w:r w:rsidRPr="00FA2BAC">
        <w:rPr>
          <w:rFonts w:ascii="Times New Roman" w:eastAsia="Times New Roman" w:hAnsi="Times New Roman" w:cs="Times New Roman"/>
          <w:sz w:val="16"/>
          <w:szCs w:val="16"/>
          <w:lang w:val="ro-RO" w:eastAsia="ro-RO"/>
        </w:rPr>
        <w:t xml:space="preserve">                                     (denumirea operatorului economic, adresă) </w:t>
      </w:r>
    </w:p>
    <w:p w14:paraId="18CF5E02"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 , cod fiscal ..................................., cont (trezorerie, bancă).................................................., reprezentată prin ........................................................, în calitate de </w:t>
      </w:r>
      <w:r w:rsidR="006A2D9A">
        <w:rPr>
          <w:rFonts w:ascii="Times New Roman" w:eastAsia="Times New Roman" w:hAnsi="Times New Roman" w:cs="Times New Roman"/>
          <w:b/>
          <w:sz w:val="24"/>
          <w:szCs w:val="24"/>
          <w:lang w:val="ro-RO" w:eastAsia="ro-RO"/>
        </w:rPr>
        <w:t>prestator</w:t>
      </w:r>
      <w:r w:rsidRPr="00FA2BAC">
        <w:rPr>
          <w:rFonts w:ascii="Times New Roman" w:eastAsia="Times New Roman" w:hAnsi="Times New Roman" w:cs="Times New Roman"/>
          <w:sz w:val="24"/>
          <w:szCs w:val="24"/>
          <w:lang w:val="ro-RO" w:eastAsia="ro-RO"/>
        </w:rPr>
        <w:t>, pe de altă parte.</w:t>
      </w:r>
    </w:p>
    <w:p w14:paraId="665632CA" w14:textId="77777777" w:rsidR="00FA2BAC" w:rsidRPr="00FA2BAC" w:rsidRDefault="00FA2BAC" w:rsidP="00FA2BAC">
      <w:pPr>
        <w:spacing w:after="0" w:line="240" w:lineRule="auto"/>
        <w:jc w:val="both"/>
        <w:rPr>
          <w:rFonts w:ascii="Times New Roman" w:eastAsia="Times New Roman" w:hAnsi="Times New Roman" w:cs="Times New Roman"/>
          <w:sz w:val="16"/>
          <w:szCs w:val="16"/>
          <w:lang w:val="ro-RO" w:eastAsia="ro-RO"/>
        </w:rPr>
      </w:pPr>
      <w:r w:rsidRPr="00FA2BAC">
        <w:rPr>
          <w:rFonts w:ascii="Times New Roman" w:eastAsia="Times New Roman" w:hAnsi="Times New Roman" w:cs="Times New Roman"/>
          <w:sz w:val="16"/>
          <w:szCs w:val="16"/>
          <w:lang w:val="ro-RO" w:eastAsia="ro-RO"/>
        </w:rPr>
        <w:t xml:space="preserve">                                                              (denumirea conducătorului funcția)</w:t>
      </w:r>
    </w:p>
    <w:p w14:paraId="13E754D7"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p>
    <w:p w14:paraId="2CAE6D56" w14:textId="77777777" w:rsidR="00FA2BAC" w:rsidRPr="00FA2BAC" w:rsidRDefault="00FA2BAC" w:rsidP="00FA2BAC">
      <w:pPr>
        <w:spacing w:after="0" w:line="240" w:lineRule="auto"/>
        <w:jc w:val="both"/>
        <w:rPr>
          <w:rFonts w:ascii="Times New Roman" w:eastAsia="Times New Roman" w:hAnsi="Times New Roman" w:cs="Times New Roman"/>
          <w:b/>
          <w:bCs/>
          <w:iCs/>
          <w:sz w:val="24"/>
          <w:szCs w:val="24"/>
          <w:lang w:val="ro-RO" w:eastAsia="ro-RO"/>
        </w:rPr>
      </w:pPr>
      <w:r w:rsidRPr="00FA2BAC">
        <w:rPr>
          <w:rFonts w:ascii="Times New Roman" w:eastAsia="Times New Roman" w:hAnsi="Times New Roman" w:cs="Times New Roman"/>
          <w:b/>
          <w:bCs/>
          <w:iCs/>
          <w:sz w:val="24"/>
          <w:szCs w:val="24"/>
          <w:lang w:val="ro-RO" w:eastAsia="ro-RO"/>
        </w:rPr>
        <w:t xml:space="preserve">2. DEFINIȚII </w:t>
      </w:r>
    </w:p>
    <w:p w14:paraId="3AA53CAE" w14:textId="77777777" w:rsidR="00FA2BAC" w:rsidRPr="00FA2BAC" w:rsidRDefault="00FA2BAC" w:rsidP="00FA2BAC">
      <w:pPr>
        <w:tabs>
          <w:tab w:val="left" w:pos="228"/>
        </w:tabs>
        <w:spacing w:after="200" w:line="276"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de-DE" w:eastAsia="ro-RO"/>
        </w:rPr>
        <w:t xml:space="preserve">    Conform pct. 2 din acordul cadru.</w:t>
      </w:r>
    </w:p>
    <w:p w14:paraId="7015C124" w14:textId="77777777" w:rsidR="00FA2BAC" w:rsidRPr="00FA2BAC" w:rsidRDefault="00FA2BAC" w:rsidP="00FA2BAC">
      <w:pPr>
        <w:spacing w:after="0" w:line="240" w:lineRule="auto"/>
        <w:jc w:val="center"/>
        <w:rPr>
          <w:rFonts w:ascii="Times New Roman" w:eastAsia="Times New Roman" w:hAnsi="Times New Roman" w:cs="Times New Roman"/>
          <w:b/>
          <w:bCs/>
          <w:iCs/>
          <w:sz w:val="24"/>
          <w:szCs w:val="24"/>
          <w:lang w:val="ro-RO" w:eastAsia="ro-RO"/>
        </w:rPr>
      </w:pPr>
      <w:r w:rsidRPr="00FA2BAC">
        <w:rPr>
          <w:rFonts w:ascii="Times New Roman" w:eastAsia="Times New Roman" w:hAnsi="Times New Roman" w:cs="Times New Roman"/>
          <w:b/>
          <w:bCs/>
          <w:iCs/>
          <w:sz w:val="24"/>
          <w:szCs w:val="24"/>
          <w:lang w:val="ro-RO" w:eastAsia="ro-RO"/>
        </w:rPr>
        <w:t>CLAUZE OBLIGATORII</w:t>
      </w:r>
    </w:p>
    <w:p w14:paraId="0D9F6B6E" w14:textId="77777777" w:rsidR="00FA2BAC" w:rsidRPr="00FA2BAC" w:rsidRDefault="00FA2BAC" w:rsidP="00FA2BAC">
      <w:pPr>
        <w:spacing w:after="0" w:line="240" w:lineRule="auto"/>
        <w:jc w:val="both"/>
        <w:rPr>
          <w:rFonts w:ascii="Times New Roman" w:eastAsia="Times New Roman" w:hAnsi="Times New Roman" w:cs="Times New Roman"/>
          <w:b/>
          <w:bCs/>
          <w:i/>
          <w:iCs/>
          <w:sz w:val="24"/>
          <w:szCs w:val="24"/>
          <w:lang w:val="ro-RO" w:eastAsia="ro-RO"/>
        </w:rPr>
      </w:pPr>
    </w:p>
    <w:p w14:paraId="37E91D6C" w14:textId="77777777" w:rsidR="00FA2BAC" w:rsidRPr="00FA2BAC" w:rsidRDefault="00FA2BAC" w:rsidP="00FA2BAC">
      <w:pPr>
        <w:spacing w:after="0" w:line="240" w:lineRule="auto"/>
        <w:jc w:val="both"/>
        <w:rPr>
          <w:rFonts w:ascii="Times New Roman" w:eastAsia="Times New Roman" w:hAnsi="Times New Roman" w:cs="Times New Roman"/>
          <w:iCs/>
          <w:sz w:val="24"/>
          <w:szCs w:val="24"/>
          <w:lang w:val="ro-RO" w:eastAsia="ro-RO"/>
        </w:rPr>
      </w:pPr>
      <w:r w:rsidRPr="00FA2BAC">
        <w:rPr>
          <w:rFonts w:ascii="Times New Roman" w:eastAsia="Times New Roman" w:hAnsi="Times New Roman" w:cs="Times New Roman"/>
          <w:b/>
          <w:bCs/>
          <w:iCs/>
          <w:sz w:val="24"/>
          <w:szCs w:val="24"/>
          <w:lang w:val="ro-RO" w:eastAsia="ro-RO"/>
        </w:rPr>
        <w:t>3. OBIECTUL ŞI PRETUL CONTRACTULUI</w:t>
      </w:r>
    </w:p>
    <w:p w14:paraId="051A9680"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it-IT" w:eastAsia="ro-RO"/>
        </w:rPr>
        <w:t xml:space="preserve">3.1. </w:t>
      </w:r>
      <w:r w:rsidR="006A2D9A">
        <w:rPr>
          <w:rFonts w:ascii="Times New Roman" w:eastAsia="Times New Roman" w:hAnsi="Times New Roman" w:cs="Times New Roman"/>
          <w:sz w:val="24"/>
          <w:szCs w:val="24"/>
          <w:lang w:val="it-IT" w:eastAsia="ro-RO"/>
        </w:rPr>
        <w:t xml:space="preserve">Prestatorul </w:t>
      </w:r>
      <w:r w:rsidRPr="00FA2BAC">
        <w:rPr>
          <w:rFonts w:ascii="Times New Roman" w:eastAsia="Times New Roman" w:hAnsi="Times New Roman" w:cs="Times New Roman"/>
          <w:sz w:val="24"/>
          <w:szCs w:val="24"/>
          <w:lang w:val="ro-RO" w:eastAsia="ro-RO"/>
        </w:rPr>
        <w:t xml:space="preserve">se obligă să </w:t>
      </w:r>
      <w:r w:rsidR="006A2D9A">
        <w:rPr>
          <w:rFonts w:ascii="Times New Roman" w:eastAsia="Times New Roman" w:hAnsi="Times New Roman" w:cs="Times New Roman"/>
          <w:sz w:val="24"/>
          <w:szCs w:val="24"/>
          <w:lang w:val="ro-RO" w:eastAsia="ro-RO"/>
        </w:rPr>
        <w:t xml:space="preserve">presteze serviciul de vidanjare </w:t>
      </w:r>
      <w:r w:rsidRPr="00FA2BAC">
        <w:rPr>
          <w:rFonts w:ascii="Times New Roman" w:eastAsia="Times New Roman" w:hAnsi="Times New Roman" w:cs="Times New Roman"/>
          <w:sz w:val="24"/>
          <w:szCs w:val="24"/>
          <w:lang w:val="ro-RO" w:eastAsia="ro-RO"/>
        </w:rPr>
        <w:t xml:space="preserve">conform </w:t>
      </w:r>
      <w:r w:rsidRPr="00FA2BAC">
        <w:rPr>
          <w:rFonts w:ascii="Times New Roman" w:eastAsia="Times New Roman" w:hAnsi="Times New Roman" w:cs="Times New Roman"/>
          <w:b/>
          <w:sz w:val="24"/>
          <w:szCs w:val="24"/>
          <w:lang w:val="ro-RO" w:eastAsia="ro-RO"/>
        </w:rPr>
        <w:t>anexei nr. 1</w:t>
      </w:r>
      <w:r w:rsidRPr="00FA2BAC">
        <w:rPr>
          <w:rFonts w:ascii="Times New Roman" w:eastAsia="Times New Roman" w:hAnsi="Times New Roman" w:cs="Times New Roman"/>
          <w:sz w:val="24"/>
          <w:szCs w:val="24"/>
          <w:lang w:val="ro-RO" w:eastAsia="ro-RO"/>
        </w:rPr>
        <w:t xml:space="preserve"> la prezentul contract,  la standardele prezentate în caietul de sarcini, în comenzilor ferme transmise de achizitor.</w:t>
      </w:r>
    </w:p>
    <w:p w14:paraId="680C4CF1"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it-IT" w:eastAsia="ro-RO"/>
        </w:rPr>
      </w:pPr>
      <w:r w:rsidRPr="00FA2BAC">
        <w:rPr>
          <w:rFonts w:ascii="Times New Roman" w:eastAsia="Times New Roman" w:hAnsi="Times New Roman" w:cs="Times New Roman"/>
          <w:sz w:val="24"/>
          <w:szCs w:val="24"/>
          <w:lang w:val="it-IT" w:eastAsia="ro-RO"/>
        </w:rPr>
        <w:t xml:space="preserve">3.2. Achizitorul se obligă să achiziționeze, respectiv să cumpere și să plătească prețul convenit în prezentul contract. </w:t>
      </w:r>
    </w:p>
    <w:p w14:paraId="3AF0AC57" w14:textId="77777777" w:rsidR="00FA2BAC" w:rsidRPr="00FA2BAC" w:rsidRDefault="00FA2BAC" w:rsidP="00FA2BAC">
      <w:pPr>
        <w:spacing w:after="0" w:line="240" w:lineRule="auto"/>
        <w:jc w:val="both"/>
        <w:rPr>
          <w:rFonts w:ascii="Times New Roman" w:eastAsia="Times New Roman" w:hAnsi="Times New Roman" w:cs="Times New Roman"/>
          <w:b/>
          <w:bCs/>
          <w:sz w:val="24"/>
          <w:szCs w:val="24"/>
          <w:lang w:val="ro-RO" w:eastAsia="ro-RO"/>
        </w:rPr>
      </w:pPr>
    </w:p>
    <w:p w14:paraId="3E1069EF" w14:textId="77777777" w:rsidR="00FA2BAC" w:rsidRPr="00FA2BAC" w:rsidRDefault="00FA2BAC" w:rsidP="00FA2BAC">
      <w:pPr>
        <w:spacing w:after="0" w:line="240" w:lineRule="auto"/>
        <w:jc w:val="both"/>
        <w:rPr>
          <w:rFonts w:ascii="Times New Roman" w:eastAsia="Times New Roman" w:hAnsi="Times New Roman" w:cs="Times New Roman"/>
          <w:iCs/>
          <w:sz w:val="24"/>
          <w:szCs w:val="24"/>
          <w:lang w:val="ro-RO" w:eastAsia="ro-RO"/>
        </w:rPr>
      </w:pPr>
      <w:r w:rsidRPr="00FA2BAC">
        <w:rPr>
          <w:rFonts w:ascii="Times New Roman" w:eastAsia="Times New Roman" w:hAnsi="Times New Roman" w:cs="Times New Roman"/>
          <w:b/>
          <w:bCs/>
          <w:iCs/>
          <w:sz w:val="24"/>
          <w:szCs w:val="24"/>
          <w:lang w:val="ro-RO" w:eastAsia="ro-RO"/>
        </w:rPr>
        <w:t>4. PREȚUL CONTRACTULUI</w:t>
      </w:r>
    </w:p>
    <w:p w14:paraId="16BCD7FC" w14:textId="221EE35B" w:rsidR="00FA2BAC" w:rsidRPr="00FA2BAC" w:rsidRDefault="00FA2BAC" w:rsidP="00FA2BAC">
      <w:pPr>
        <w:spacing w:after="0" w:line="240" w:lineRule="auto"/>
        <w:jc w:val="both"/>
        <w:rPr>
          <w:rFonts w:ascii="Times New Roman" w:eastAsia="Times New Roman" w:hAnsi="Times New Roman" w:cs="Times New Roman"/>
          <w:bCs/>
          <w:sz w:val="24"/>
          <w:szCs w:val="24"/>
          <w:lang w:val="it-IT" w:eastAsia="ro-RO"/>
        </w:rPr>
      </w:pPr>
      <w:r w:rsidRPr="00FA2BAC">
        <w:rPr>
          <w:rFonts w:ascii="Times New Roman" w:eastAsia="Times New Roman" w:hAnsi="Times New Roman" w:cs="Times New Roman"/>
          <w:sz w:val="24"/>
          <w:szCs w:val="24"/>
          <w:lang w:val="it-IT" w:eastAsia="ro-RO"/>
        </w:rPr>
        <w:t xml:space="preserve">4.1 Prețul contractului, inclusiv TVA, se stabilește la </w:t>
      </w:r>
      <w:r w:rsidR="00044AA8">
        <w:rPr>
          <w:rFonts w:ascii="Times New Roman" w:eastAsia="Times New Roman" w:hAnsi="Times New Roman" w:cs="Times New Roman"/>
          <w:sz w:val="24"/>
          <w:szCs w:val="24"/>
          <w:lang w:val="it-IT" w:eastAsia="ro-RO"/>
        </w:rPr>
        <w:t>valoarea de ..............</w:t>
      </w:r>
      <w:r w:rsidRPr="00FA2BAC">
        <w:rPr>
          <w:rFonts w:ascii="Times New Roman" w:eastAsia="Times New Roman" w:hAnsi="Times New Roman" w:cs="Times New Roman"/>
          <w:sz w:val="24"/>
          <w:szCs w:val="24"/>
          <w:lang w:val="it-IT" w:eastAsia="ro-RO"/>
        </w:rPr>
        <w:t xml:space="preserve">lei, </w:t>
      </w:r>
      <w:r w:rsidR="00044AA8">
        <w:rPr>
          <w:rFonts w:ascii="Times New Roman" w:eastAsia="Times New Roman" w:hAnsi="Times New Roman" w:cs="Times New Roman"/>
          <w:sz w:val="24"/>
          <w:szCs w:val="24"/>
          <w:lang w:val="it-IT" w:eastAsia="ro-RO"/>
        </w:rPr>
        <w:t>la care se adaugă</w:t>
      </w:r>
      <w:r w:rsidRPr="00FA2BAC">
        <w:rPr>
          <w:rFonts w:ascii="Times New Roman" w:eastAsia="Times New Roman" w:hAnsi="Times New Roman" w:cs="Times New Roman"/>
          <w:sz w:val="24"/>
          <w:szCs w:val="24"/>
          <w:lang w:val="it-IT" w:eastAsia="ro-RO"/>
        </w:rPr>
        <w:t xml:space="preserve"> </w:t>
      </w:r>
      <w:r w:rsidRPr="00FA2BAC">
        <w:rPr>
          <w:rFonts w:ascii="Times New Roman" w:eastAsia="Times New Roman" w:hAnsi="Times New Roman" w:cs="Times New Roman"/>
          <w:bCs/>
          <w:sz w:val="24"/>
          <w:szCs w:val="24"/>
          <w:lang w:val="it-IT" w:eastAsia="ro-RO"/>
        </w:rPr>
        <w:t xml:space="preserve">TVA </w:t>
      </w:r>
      <w:r w:rsidR="00044AA8">
        <w:rPr>
          <w:rFonts w:ascii="Times New Roman" w:eastAsia="Times New Roman" w:hAnsi="Times New Roman" w:cs="Times New Roman"/>
          <w:bCs/>
          <w:sz w:val="24"/>
          <w:szCs w:val="24"/>
          <w:lang w:val="it-IT" w:eastAsia="ro-RO"/>
        </w:rPr>
        <w:t xml:space="preserve">în valoare de ...............  </w:t>
      </w:r>
      <w:r w:rsidRPr="00FA2BAC">
        <w:rPr>
          <w:rFonts w:ascii="Times New Roman" w:eastAsia="Times New Roman" w:hAnsi="Times New Roman" w:cs="Times New Roman"/>
          <w:bCs/>
          <w:sz w:val="24"/>
          <w:szCs w:val="24"/>
          <w:lang w:val="it-IT" w:eastAsia="ro-RO"/>
        </w:rPr>
        <w:t>lei.</w:t>
      </w:r>
    </w:p>
    <w:p w14:paraId="65B69013" w14:textId="77777777" w:rsidR="00FA2BAC" w:rsidRPr="00FA2BAC" w:rsidRDefault="00FA2BAC" w:rsidP="00FA2BAC">
      <w:pPr>
        <w:spacing w:after="0" w:line="240" w:lineRule="auto"/>
        <w:jc w:val="both"/>
        <w:rPr>
          <w:rFonts w:ascii="Times New Roman" w:eastAsia="Times New Roman" w:hAnsi="Times New Roman" w:cs="Times New Roman"/>
          <w:b/>
          <w:bCs/>
          <w:sz w:val="24"/>
          <w:szCs w:val="24"/>
          <w:lang w:val="ro-RO" w:eastAsia="ro-RO"/>
        </w:rPr>
      </w:pPr>
    </w:p>
    <w:p w14:paraId="27C20537" w14:textId="77777777" w:rsidR="00FA2BAC" w:rsidRPr="00FA2BAC" w:rsidRDefault="00FA2BAC" w:rsidP="00FA2BAC">
      <w:pPr>
        <w:spacing w:after="0" w:line="240" w:lineRule="auto"/>
        <w:jc w:val="both"/>
        <w:rPr>
          <w:rFonts w:ascii="Times New Roman" w:eastAsia="Times New Roman" w:hAnsi="Times New Roman" w:cs="Times New Roman"/>
          <w:b/>
          <w:sz w:val="24"/>
          <w:szCs w:val="24"/>
          <w:lang w:val="it-IT" w:eastAsia="ro-RO"/>
        </w:rPr>
      </w:pPr>
      <w:r w:rsidRPr="00FA2BAC">
        <w:rPr>
          <w:rFonts w:ascii="Times New Roman" w:eastAsia="Times New Roman" w:hAnsi="Times New Roman" w:cs="Times New Roman"/>
          <w:b/>
          <w:sz w:val="24"/>
          <w:szCs w:val="24"/>
          <w:lang w:val="it-IT" w:eastAsia="ro-RO"/>
        </w:rPr>
        <w:t>5. DURATA CONTRACTULUI</w:t>
      </w:r>
    </w:p>
    <w:p w14:paraId="594EE06D"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it-IT" w:eastAsia="ro-RO"/>
        </w:rPr>
      </w:pPr>
      <w:r w:rsidRPr="00FA2BAC">
        <w:rPr>
          <w:rFonts w:ascii="Times New Roman" w:eastAsia="Times New Roman" w:hAnsi="Times New Roman" w:cs="Times New Roman"/>
          <w:sz w:val="24"/>
          <w:szCs w:val="24"/>
          <w:lang w:val="it-IT" w:eastAsia="ro-RO"/>
        </w:rPr>
        <w:t>5.1. Prezentul contract intră în vigoare la data semnării acestuia de către părți</w:t>
      </w:r>
      <w:r w:rsidR="006A2D9A">
        <w:rPr>
          <w:rFonts w:ascii="Times New Roman" w:eastAsia="Times New Roman" w:hAnsi="Times New Roman" w:cs="Times New Roman"/>
          <w:sz w:val="24"/>
          <w:szCs w:val="24"/>
          <w:lang w:val="it-IT" w:eastAsia="ro-RO"/>
        </w:rPr>
        <w:t>_____</w:t>
      </w:r>
      <w:r w:rsidRPr="00FA2BAC">
        <w:rPr>
          <w:rFonts w:ascii="Times New Roman" w:eastAsia="Times New Roman" w:hAnsi="Times New Roman" w:cs="Times New Roman"/>
          <w:sz w:val="24"/>
          <w:szCs w:val="24"/>
          <w:lang w:val="it-IT" w:eastAsia="ro-RO"/>
        </w:rPr>
        <w:t xml:space="preserve"> fiind valabil până la </w:t>
      </w:r>
      <w:r w:rsidR="006A2D9A">
        <w:rPr>
          <w:rFonts w:ascii="Times New Roman" w:eastAsia="Times New Roman" w:hAnsi="Times New Roman" w:cs="Times New Roman"/>
          <w:sz w:val="24"/>
          <w:szCs w:val="24"/>
          <w:lang w:val="it-IT" w:eastAsia="ro-RO"/>
        </w:rPr>
        <w:t>data de ___________</w:t>
      </w:r>
      <w:r w:rsidRPr="00FA2BAC">
        <w:rPr>
          <w:rFonts w:ascii="Times New Roman" w:eastAsia="Times New Roman" w:hAnsi="Times New Roman" w:cs="Times New Roman"/>
          <w:sz w:val="24"/>
          <w:szCs w:val="24"/>
          <w:lang w:val="it-IT" w:eastAsia="ro-RO"/>
        </w:rPr>
        <w:t xml:space="preserve"> </w:t>
      </w:r>
    </w:p>
    <w:p w14:paraId="4204A072"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it-IT" w:eastAsia="ro-RO"/>
        </w:rPr>
      </w:pPr>
      <w:r w:rsidRPr="00FA2BAC">
        <w:rPr>
          <w:rFonts w:ascii="Times New Roman" w:eastAsia="Times New Roman" w:hAnsi="Times New Roman" w:cs="Times New Roman"/>
          <w:sz w:val="24"/>
          <w:szCs w:val="24"/>
          <w:lang w:val="es-ES" w:eastAsia="ro-RO"/>
        </w:rPr>
        <w:t xml:space="preserve">5.2 </w:t>
      </w:r>
      <w:proofErr w:type="spellStart"/>
      <w:r w:rsidRPr="00FA2BAC">
        <w:rPr>
          <w:rFonts w:ascii="Times New Roman" w:eastAsia="Times New Roman" w:hAnsi="Times New Roman" w:cs="Times New Roman"/>
          <w:sz w:val="24"/>
          <w:szCs w:val="24"/>
          <w:lang w:val="es-ES" w:eastAsia="ro-RO"/>
        </w:rPr>
        <w:t>Obligația</w:t>
      </w:r>
      <w:proofErr w:type="spellEnd"/>
      <w:r w:rsidRPr="00FA2BAC">
        <w:rPr>
          <w:rFonts w:ascii="Times New Roman" w:eastAsia="Times New Roman" w:hAnsi="Times New Roman" w:cs="Times New Roman"/>
          <w:sz w:val="24"/>
          <w:szCs w:val="24"/>
          <w:lang w:val="es-ES" w:eastAsia="ro-RO"/>
        </w:rPr>
        <w:t xml:space="preserve"> de </w:t>
      </w:r>
      <w:proofErr w:type="spellStart"/>
      <w:r w:rsidRPr="00FA2BAC">
        <w:rPr>
          <w:rFonts w:ascii="Times New Roman" w:eastAsia="Times New Roman" w:hAnsi="Times New Roman" w:cs="Times New Roman"/>
          <w:sz w:val="24"/>
          <w:szCs w:val="24"/>
          <w:lang w:val="es-ES" w:eastAsia="ro-RO"/>
        </w:rPr>
        <w:t>plată</w:t>
      </w:r>
      <w:proofErr w:type="spellEnd"/>
      <w:r w:rsidRPr="00FA2BAC">
        <w:rPr>
          <w:rFonts w:ascii="Times New Roman" w:eastAsia="Times New Roman" w:hAnsi="Times New Roman" w:cs="Times New Roman"/>
          <w:sz w:val="24"/>
          <w:szCs w:val="24"/>
          <w:lang w:val="es-ES" w:eastAsia="ro-RO"/>
        </w:rPr>
        <w:t xml:space="preserve"> a </w:t>
      </w:r>
      <w:proofErr w:type="spellStart"/>
      <w:r w:rsidRPr="00FA2BAC">
        <w:rPr>
          <w:rFonts w:ascii="Times New Roman" w:eastAsia="Times New Roman" w:hAnsi="Times New Roman" w:cs="Times New Roman"/>
          <w:sz w:val="24"/>
          <w:szCs w:val="24"/>
          <w:lang w:val="es-ES" w:eastAsia="ro-RO"/>
        </w:rPr>
        <w:t>contravalorii</w:t>
      </w:r>
      <w:proofErr w:type="spellEnd"/>
      <w:r w:rsidRPr="00FA2BAC">
        <w:rPr>
          <w:rFonts w:ascii="Times New Roman" w:eastAsia="Times New Roman" w:hAnsi="Times New Roman" w:cs="Times New Roman"/>
          <w:sz w:val="24"/>
          <w:szCs w:val="24"/>
          <w:lang w:val="es-ES" w:eastAsia="ro-RO"/>
        </w:rPr>
        <w:t xml:space="preserve"> </w:t>
      </w:r>
      <w:proofErr w:type="spellStart"/>
      <w:r w:rsidR="006A2D9A">
        <w:rPr>
          <w:rFonts w:ascii="Times New Roman" w:eastAsia="Times New Roman" w:hAnsi="Times New Roman" w:cs="Times New Roman"/>
          <w:sz w:val="24"/>
          <w:szCs w:val="24"/>
          <w:lang w:val="es-ES" w:eastAsia="ro-RO"/>
        </w:rPr>
        <w:t>serviciului</w:t>
      </w:r>
      <w:proofErr w:type="spellEnd"/>
      <w:r w:rsidR="006A2D9A">
        <w:rPr>
          <w:rFonts w:ascii="Times New Roman" w:eastAsia="Times New Roman" w:hAnsi="Times New Roman" w:cs="Times New Roman"/>
          <w:sz w:val="24"/>
          <w:szCs w:val="24"/>
          <w:lang w:val="es-ES" w:eastAsia="ro-RO"/>
        </w:rPr>
        <w:t xml:space="preserve"> </w:t>
      </w:r>
      <w:proofErr w:type="spellStart"/>
      <w:r w:rsidR="006A2D9A">
        <w:rPr>
          <w:rFonts w:ascii="Times New Roman" w:eastAsia="Times New Roman" w:hAnsi="Times New Roman" w:cs="Times New Roman"/>
          <w:sz w:val="24"/>
          <w:szCs w:val="24"/>
          <w:lang w:val="es-ES" w:eastAsia="ro-RO"/>
        </w:rPr>
        <w:t>prestat</w:t>
      </w:r>
      <w:proofErr w:type="spellEnd"/>
      <w:r w:rsidRPr="00FA2BAC">
        <w:rPr>
          <w:rFonts w:ascii="Times New Roman" w:eastAsia="Times New Roman" w:hAnsi="Times New Roman" w:cs="Times New Roman"/>
          <w:sz w:val="24"/>
          <w:szCs w:val="24"/>
          <w:lang w:val="es-ES" w:eastAsia="ro-RO"/>
        </w:rPr>
        <w:t xml:space="preserve"> </w:t>
      </w:r>
      <w:proofErr w:type="spellStart"/>
      <w:r w:rsidRPr="00FA2BAC">
        <w:rPr>
          <w:rFonts w:ascii="Times New Roman" w:eastAsia="Times New Roman" w:hAnsi="Times New Roman" w:cs="Times New Roman"/>
          <w:sz w:val="24"/>
          <w:szCs w:val="24"/>
          <w:lang w:val="es-ES" w:eastAsia="ro-RO"/>
        </w:rPr>
        <w:t>subzistă</w:t>
      </w:r>
      <w:proofErr w:type="spellEnd"/>
      <w:r w:rsidRPr="00FA2BAC">
        <w:rPr>
          <w:rFonts w:ascii="Times New Roman" w:eastAsia="Times New Roman" w:hAnsi="Times New Roman" w:cs="Times New Roman"/>
          <w:sz w:val="24"/>
          <w:szCs w:val="24"/>
          <w:lang w:val="es-ES" w:eastAsia="ro-RO"/>
        </w:rPr>
        <w:t xml:space="preserve"> </w:t>
      </w:r>
      <w:proofErr w:type="spellStart"/>
      <w:r w:rsidRPr="00FA2BAC">
        <w:rPr>
          <w:rFonts w:ascii="Times New Roman" w:eastAsia="Times New Roman" w:hAnsi="Times New Roman" w:cs="Times New Roman"/>
          <w:sz w:val="24"/>
          <w:szCs w:val="24"/>
          <w:lang w:val="es-ES" w:eastAsia="ro-RO"/>
        </w:rPr>
        <w:t>ajungerii</w:t>
      </w:r>
      <w:proofErr w:type="spellEnd"/>
      <w:r w:rsidRPr="00FA2BAC">
        <w:rPr>
          <w:rFonts w:ascii="Times New Roman" w:eastAsia="Times New Roman" w:hAnsi="Times New Roman" w:cs="Times New Roman"/>
          <w:sz w:val="24"/>
          <w:szCs w:val="24"/>
          <w:lang w:val="es-ES" w:eastAsia="ro-RO"/>
        </w:rPr>
        <w:t xml:space="preserve"> la </w:t>
      </w:r>
      <w:proofErr w:type="spellStart"/>
      <w:r w:rsidRPr="00FA2BAC">
        <w:rPr>
          <w:rFonts w:ascii="Times New Roman" w:eastAsia="Times New Roman" w:hAnsi="Times New Roman" w:cs="Times New Roman"/>
          <w:sz w:val="24"/>
          <w:szCs w:val="24"/>
          <w:lang w:val="es-ES" w:eastAsia="ro-RO"/>
        </w:rPr>
        <w:t>termen</w:t>
      </w:r>
      <w:proofErr w:type="spellEnd"/>
      <w:r w:rsidRPr="00FA2BAC">
        <w:rPr>
          <w:rFonts w:ascii="Times New Roman" w:eastAsia="Times New Roman" w:hAnsi="Times New Roman" w:cs="Times New Roman"/>
          <w:sz w:val="24"/>
          <w:szCs w:val="24"/>
          <w:lang w:val="es-ES" w:eastAsia="ro-RO"/>
        </w:rPr>
        <w:t xml:space="preserve"> a </w:t>
      </w:r>
      <w:proofErr w:type="spellStart"/>
      <w:r w:rsidRPr="00FA2BAC">
        <w:rPr>
          <w:rFonts w:ascii="Times New Roman" w:eastAsia="Times New Roman" w:hAnsi="Times New Roman" w:cs="Times New Roman"/>
          <w:sz w:val="24"/>
          <w:szCs w:val="24"/>
          <w:lang w:val="es-ES" w:eastAsia="ro-RO"/>
        </w:rPr>
        <w:t>prezentului</w:t>
      </w:r>
      <w:proofErr w:type="spellEnd"/>
      <w:r w:rsidRPr="00FA2BAC">
        <w:rPr>
          <w:rFonts w:ascii="Times New Roman" w:eastAsia="Times New Roman" w:hAnsi="Times New Roman" w:cs="Times New Roman"/>
          <w:sz w:val="24"/>
          <w:szCs w:val="24"/>
          <w:lang w:val="es-ES" w:eastAsia="ro-RO"/>
        </w:rPr>
        <w:t xml:space="preserve"> </w:t>
      </w:r>
      <w:proofErr w:type="spellStart"/>
      <w:r w:rsidRPr="00FA2BAC">
        <w:rPr>
          <w:rFonts w:ascii="Times New Roman" w:eastAsia="Times New Roman" w:hAnsi="Times New Roman" w:cs="Times New Roman"/>
          <w:sz w:val="24"/>
          <w:szCs w:val="24"/>
          <w:lang w:val="es-ES" w:eastAsia="ro-RO"/>
        </w:rPr>
        <w:t>contract</w:t>
      </w:r>
      <w:proofErr w:type="spellEnd"/>
      <w:r w:rsidRPr="00FA2BAC">
        <w:rPr>
          <w:rFonts w:ascii="Times New Roman" w:eastAsia="Times New Roman" w:hAnsi="Times New Roman" w:cs="Times New Roman"/>
          <w:sz w:val="24"/>
          <w:szCs w:val="24"/>
          <w:lang w:val="es-ES" w:eastAsia="ro-RO"/>
        </w:rPr>
        <w:t xml:space="preserve"> </w:t>
      </w:r>
      <w:proofErr w:type="spellStart"/>
      <w:r w:rsidRPr="00FA2BAC">
        <w:rPr>
          <w:rFonts w:ascii="Times New Roman" w:eastAsia="Times New Roman" w:hAnsi="Times New Roman" w:cs="Times New Roman"/>
          <w:sz w:val="24"/>
          <w:szCs w:val="24"/>
          <w:lang w:val="es-ES" w:eastAsia="ro-RO"/>
        </w:rPr>
        <w:t>sau</w:t>
      </w:r>
      <w:proofErr w:type="spellEnd"/>
      <w:r w:rsidRPr="00FA2BAC">
        <w:rPr>
          <w:rFonts w:ascii="Times New Roman" w:eastAsia="Times New Roman" w:hAnsi="Times New Roman" w:cs="Times New Roman"/>
          <w:sz w:val="24"/>
          <w:szCs w:val="24"/>
          <w:lang w:val="es-ES" w:eastAsia="ro-RO"/>
        </w:rPr>
        <w:t xml:space="preserve"> </w:t>
      </w:r>
      <w:proofErr w:type="spellStart"/>
      <w:r w:rsidRPr="00FA2BAC">
        <w:rPr>
          <w:rFonts w:ascii="Times New Roman" w:eastAsia="Times New Roman" w:hAnsi="Times New Roman" w:cs="Times New Roman"/>
          <w:sz w:val="24"/>
          <w:szCs w:val="24"/>
          <w:lang w:val="es-ES" w:eastAsia="ro-RO"/>
        </w:rPr>
        <w:t>încetării</w:t>
      </w:r>
      <w:proofErr w:type="spellEnd"/>
      <w:r w:rsidRPr="00FA2BAC">
        <w:rPr>
          <w:rFonts w:ascii="Times New Roman" w:eastAsia="Times New Roman" w:hAnsi="Times New Roman" w:cs="Times New Roman"/>
          <w:sz w:val="24"/>
          <w:szCs w:val="24"/>
          <w:lang w:val="es-ES" w:eastAsia="ro-RO"/>
        </w:rPr>
        <w:t xml:space="preserve"> </w:t>
      </w:r>
      <w:proofErr w:type="spellStart"/>
      <w:r w:rsidRPr="00FA2BAC">
        <w:rPr>
          <w:rFonts w:ascii="Times New Roman" w:eastAsia="Times New Roman" w:hAnsi="Times New Roman" w:cs="Times New Roman"/>
          <w:sz w:val="24"/>
          <w:szCs w:val="24"/>
          <w:lang w:val="es-ES" w:eastAsia="ro-RO"/>
        </w:rPr>
        <w:t>contractului</w:t>
      </w:r>
      <w:proofErr w:type="spellEnd"/>
      <w:r w:rsidRPr="00FA2BAC">
        <w:rPr>
          <w:rFonts w:ascii="Times New Roman" w:eastAsia="Times New Roman" w:hAnsi="Times New Roman" w:cs="Times New Roman"/>
          <w:sz w:val="24"/>
          <w:szCs w:val="24"/>
          <w:lang w:val="es-ES" w:eastAsia="ro-RO"/>
        </w:rPr>
        <w:t xml:space="preserve"> din alte motive (</w:t>
      </w:r>
      <w:proofErr w:type="spellStart"/>
      <w:r w:rsidRPr="00FA2BAC">
        <w:rPr>
          <w:rFonts w:ascii="Times New Roman" w:eastAsia="Times New Roman" w:hAnsi="Times New Roman" w:cs="Times New Roman"/>
          <w:sz w:val="24"/>
          <w:szCs w:val="24"/>
          <w:lang w:val="es-ES" w:eastAsia="ro-RO"/>
        </w:rPr>
        <w:t>sau</w:t>
      </w:r>
      <w:proofErr w:type="spellEnd"/>
      <w:r w:rsidRPr="00FA2BAC">
        <w:rPr>
          <w:rFonts w:ascii="Times New Roman" w:eastAsia="Times New Roman" w:hAnsi="Times New Roman" w:cs="Times New Roman"/>
          <w:sz w:val="24"/>
          <w:szCs w:val="24"/>
          <w:lang w:val="es-ES" w:eastAsia="ro-RO"/>
        </w:rPr>
        <w:t xml:space="preserve"> </w:t>
      </w:r>
      <w:proofErr w:type="spellStart"/>
      <w:r w:rsidRPr="00FA2BAC">
        <w:rPr>
          <w:rFonts w:ascii="Times New Roman" w:eastAsia="Times New Roman" w:hAnsi="Times New Roman" w:cs="Times New Roman"/>
          <w:sz w:val="24"/>
          <w:szCs w:val="24"/>
          <w:lang w:val="es-ES" w:eastAsia="ro-RO"/>
        </w:rPr>
        <w:t>în</w:t>
      </w:r>
      <w:proofErr w:type="spellEnd"/>
      <w:r w:rsidRPr="00FA2BAC">
        <w:rPr>
          <w:rFonts w:ascii="Times New Roman" w:eastAsia="Times New Roman" w:hAnsi="Times New Roman" w:cs="Times New Roman"/>
          <w:sz w:val="24"/>
          <w:szCs w:val="24"/>
          <w:lang w:val="es-ES" w:eastAsia="ro-RO"/>
        </w:rPr>
        <w:t xml:space="preserve"> alte </w:t>
      </w:r>
      <w:proofErr w:type="spellStart"/>
      <w:r w:rsidRPr="00FA2BAC">
        <w:rPr>
          <w:rFonts w:ascii="Times New Roman" w:eastAsia="Times New Roman" w:hAnsi="Times New Roman" w:cs="Times New Roman"/>
          <w:sz w:val="24"/>
          <w:szCs w:val="24"/>
          <w:lang w:val="es-ES" w:eastAsia="ro-RO"/>
        </w:rPr>
        <w:t>situații</w:t>
      </w:r>
      <w:proofErr w:type="spellEnd"/>
      <w:r w:rsidRPr="00FA2BAC">
        <w:rPr>
          <w:rFonts w:ascii="Times New Roman" w:eastAsia="Times New Roman" w:hAnsi="Times New Roman" w:cs="Times New Roman"/>
          <w:sz w:val="24"/>
          <w:szCs w:val="24"/>
          <w:lang w:val="es-ES" w:eastAsia="ro-RO"/>
        </w:rPr>
        <w:t xml:space="preserve">) </w:t>
      </w:r>
      <w:proofErr w:type="spellStart"/>
      <w:r w:rsidRPr="00FA2BAC">
        <w:rPr>
          <w:rFonts w:ascii="Times New Roman" w:eastAsia="Times New Roman" w:hAnsi="Times New Roman" w:cs="Times New Roman"/>
          <w:sz w:val="24"/>
          <w:szCs w:val="24"/>
          <w:lang w:val="es-ES" w:eastAsia="ro-RO"/>
        </w:rPr>
        <w:t>decât</w:t>
      </w:r>
      <w:proofErr w:type="spellEnd"/>
      <w:r w:rsidRPr="00FA2BAC">
        <w:rPr>
          <w:rFonts w:ascii="Times New Roman" w:eastAsia="Times New Roman" w:hAnsi="Times New Roman" w:cs="Times New Roman"/>
          <w:sz w:val="24"/>
          <w:szCs w:val="24"/>
          <w:lang w:val="es-ES" w:eastAsia="ro-RO"/>
        </w:rPr>
        <w:t xml:space="preserve"> cele </w:t>
      </w:r>
      <w:proofErr w:type="spellStart"/>
      <w:r w:rsidRPr="00FA2BAC">
        <w:rPr>
          <w:rFonts w:ascii="Times New Roman" w:eastAsia="Times New Roman" w:hAnsi="Times New Roman" w:cs="Times New Roman"/>
          <w:sz w:val="24"/>
          <w:szCs w:val="24"/>
          <w:lang w:val="es-ES" w:eastAsia="ro-RO"/>
        </w:rPr>
        <w:t>pentru</w:t>
      </w:r>
      <w:proofErr w:type="spellEnd"/>
      <w:r w:rsidRPr="00FA2BAC">
        <w:rPr>
          <w:rFonts w:ascii="Times New Roman" w:eastAsia="Times New Roman" w:hAnsi="Times New Roman" w:cs="Times New Roman"/>
          <w:sz w:val="24"/>
          <w:szCs w:val="24"/>
          <w:lang w:val="es-ES" w:eastAsia="ro-RO"/>
        </w:rPr>
        <w:t xml:space="preserve"> care </w:t>
      </w:r>
      <w:proofErr w:type="spellStart"/>
      <w:r w:rsidR="006A2D9A">
        <w:rPr>
          <w:rFonts w:ascii="Times New Roman" w:eastAsia="Times New Roman" w:hAnsi="Times New Roman" w:cs="Times New Roman"/>
          <w:sz w:val="24"/>
          <w:szCs w:val="24"/>
          <w:lang w:val="es-ES" w:eastAsia="ro-RO"/>
        </w:rPr>
        <w:t>pretatorul</w:t>
      </w:r>
      <w:proofErr w:type="spellEnd"/>
      <w:r w:rsidR="006A2D9A">
        <w:rPr>
          <w:rFonts w:ascii="Times New Roman" w:eastAsia="Times New Roman" w:hAnsi="Times New Roman" w:cs="Times New Roman"/>
          <w:sz w:val="24"/>
          <w:szCs w:val="24"/>
          <w:lang w:val="es-ES" w:eastAsia="ro-RO"/>
        </w:rPr>
        <w:t xml:space="preserve"> </w:t>
      </w:r>
      <w:proofErr w:type="spellStart"/>
      <w:r w:rsidRPr="00FA2BAC">
        <w:rPr>
          <w:rFonts w:ascii="Times New Roman" w:eastAsia="Times New Roman" w:hAnsi="Times New Roman" w:cs="Times New Roman"/>
          <w:sz w:val="24"/>
          <w:szCs w:val="24"/>
          <w:lang w:val="es-ES" w:eastAsia="ro-RO"/>
        </w:rPr>
        <w:t>şi</w:t>
      </w:r>
      <w:proofErr w:type="spellEnd"/>
      <w:r w:rsidRPr="00FA2BAC">
        <w:rPr>
          <w:rFonts w:ascii="Times New Roman" w:eastAsia="Times New Roman" w:hAnsi="Times New Roman" w:cs="Times New Roman"/>
          <w:sz w:val="24"/>
          <w:szCs w:val="24"/>
          <w:lang w:val="es-ES" w:eastAsia="ro-RO"/>
        </w:rPr>
        <w:t xml:space="preserve">-a </w:t>
      </w:r>
      <w:proofErr w:type="spellStart"/>
      <w:r w:rsidRPr="00FA2BAC">
        <w:rPr>
          <w:rFonts w:ascii="Times New Roman" w:eastAsia="Times New Roman" w:hAnsi="Times New Roman" w:cs="Times New Roman"/>
          <w:sz w:val="24"/>
          <w:szCs w:val="24"/>
          <w:lang w:val="es-ES" w:eastAsia="ro-RO"/>
        </w:rPr>
        <w:t>exprimat</w:t>
      </w:r>
      <w:proofErr w:type="spellEnd"/>
      <w:r w:rsidRPr="00FA2BAC">
        <w:rPr>
          <w:rFonts w:ascii="Times New Roman" w:eastAsia="Times New Roman" w:hAnsi="Times New Roman" w:cs="Times New Roman"/>
          <w:sz w:val="24"/>
          <w:szCs w:val="24"/>
          <w:lang w:val="es-ES" w:eastAsia="ro-RO"/>
        </w:rPr>
        <w:t xml:space="preserve"> </w:t>
      </w:r>
      <w:proofErr w:type="spellStart"/>
      <w:r w:rsidRPr="00FA2BAC">
        <w:rPr>
          <w:rFonts w:ascii="Times New Roman" w:eastAsia="Times New Roman" w:hAnsi="Times New Roman" w:cs="Times New Roman"/>
          <w:sz w:val="24"/>
          <w:szCs w:val="24"/>
          <w:lang w:val="es-ES" w:eastAsia="ro-RO"/>
        </w:rPr>
        <w:t>acordul</w:t>
      </w:r>
      <w:proofErr w:type="spellEnd"/>
      <w:r w:rsidRPr="00FA2BAC">
        <w:rPr>
          <w:rFonts w:ascii="Times New Roman" w:eastAsia="Times New Roman" w:hAnsi="Times New Roman" w:cs="Times New Roman"/>
          <w:sz w:val="24"/>
          <w:szCs w:val="24"/>
          <w:lang w:val="es-ES" w:eastAsia="ro-RO"/>
        </w:rPr>
        <w:t xml:space="preserve"> </w:t>
      </w:r>
      <w:proofErr w:type="spellStart"/>
      <w:r w:rsidRPr="00FA2BAC">
        <w:rPr>
          <w:rFonts w:ascii="Times New Roman" w:eastAsia="Times New Roman" w:hAnsi="Times New Roman" w:cs="Times New Roman"/>
          <w:sz w:val="24"/>
          <w:szCs w:val="24"/>
          <w:lang w:val="es-ES" w:eastAsia="ro-RO"/>
        </w:rPr>
        <w:t>expres</w:t>
      </w:r>
      <w:proofErr w:type="spellEnd"/>
      <w:r w:rsidRPr="00FA2BAC">
        <w:rPr>
          <w:rFonts w:ascii="Times New Roman" w:eastAsia="Times New Roman" w:hAnsi="Times New Roman" w:cs="Times New Roman"/>
          <w:sz w:val="24"/>
          <w:szCs w:val="24"/>
          <w:lang w:val="es-ES" w:eastAsia="ro-RO"/>
        </w:rPr>
        <w:t>.</w:t>
      </w:r>
    </w:p>
    <w:p w14:paraId="468C1001"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lastRenderedPageBreak/>
        <w:t xml:space="preserve"> </w:t>
      </w:r>
    </w:p>
    <w:p w14:paraId="064EC0FF" w14:textId="77777777" w:rsidR="00FA2BAC" w:rsidRPr="00FA2BAC" w:rsidRDefault="00FA2BAC" w:rsidP="00FA2BAC">
      <w:pPr>
        <w:spacing w:after="0" w:line="240" w:lineRule="auto"/>
        <w:jc w:val="both"/>
        <w:rPr>
          <w:rFonts w:ascii="Times New Roman" w:eastAsia="Times New Roman" w:hAnsi="Times New Roman" w:cs="Times New Roman"/>
          <w:b/>
          <w:bCs/>
          <w:iCs/>
          <w:sz w:val="24"/>
          <w:szCs w:val="24"/>
          <w:lang w:val="ro-RO" w:eastAsia="ro-RO"/>
        </w:rPr>
      </w:pPr>
      <w:r w:rsidRPr="00FA2BAC">
        <w:rPr>
          <w:rFonts w:ascii="Times New Roman" w:eastAsia="Times New Roman" w:hAnsi="Times New Roman" w:cs="Times New Roman"/>
          <w:b/>
          <w:sz w:val="24"/>
          <w:szCs w:val="24"/>
          <w:lang w:val="ro-RO" w:eastAsia="ro-RO"/>
        </w:rPr>
        <w:t xml:space="preserve">6. </w:t>
      </w:r>
      <w:r w:rsidR="006A2D9A">
        <w:rPr>
          <w:rFonts w:ascii="Times New Roman" w:eastAsia="Times New Roman" w:hAnsi="Times New Roman" w:cs="Times New Roman"/>
          <w:b/>
          <w:bCs/>
          <w:iCs/>
          <w:sz w:val="24"/>
          <w:szCs w:val="24"/>
          <w:lang w:val="ro-RO" w:eastAsia="ro-RO"/>
        </w:rPr>
        <w:t xml:space="preserve">CANTITĂȚILE DE VIDANJAT </w:t>
      </w:r>
    </w:p>
    <w:p w14:paraId="164EA6D2"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6.1. Conform </w:t>
      </w:r>
      <w:r w:rsidRPr="00FA2BAC">
        <w:rPr>
          <w:rFonts w:ascii="Times New Roman" w:eastAsia="Times New Roman" w:hAnsi="Times New Roman" w:cs="Times New Roman"/>
          <w:b/>
          <w:sz w:val="24"/>
          <w:szCs w:val="24"/>
          <w:lang w:val="ro-RO" w:eastAsia="ro-RO"/>
        </w:rPr>
        <w:t>Anexa 1</w:t>
      </w:r>
      <w:r w:rsidRPr="00FA2BAC">
        <w:rPr>
          <w:rFonts w:ascii="Times New Roman" w:eastAsia="Times New Roman" w:hAnsi="Times New Roman" w:cs="Times New Roman"/>
          <w:sz w:val="24"/>
          <w:szCs w:val="24"/>
          <w:lang w:val="ro-RO" w:eastAsia="ro-RO"/>
        </w:rPr>
        <w:t xml:space="preserve"> la prezentul contract subsecvent.</w:t>
      </w:r>
    </w:p>
    <w:p w14:paraId="626271E5" w14:textId="77777777" w:rsidR="00FA2BAC" w:rsidRPr="00FA2BAC" w:rsidRDefault="00FA2BAC" w:rsidP="00FA2BAC">
      <w:pPr>
        <w:spacing w:after="0" w:line="240" w:lineRule="auto"/>
        <w:jc w:val="both"/>
        <w:rPr>
          <w:rFonts w:ascii="Times New Roman" w:eastAsia="Times New Roman" w:hAnsi="Times New Roman" w:cs="Times New Roman"/>
          <w:b/>
          <w:bCs/>
          <w:sz w:val="24"/>
          <w:szCs w:val="24"/>
          <w:lang w:val="it-IT" w:eastAsia="ro-RO"/>
        </w:rPr>
      </w:pPr>
    </w:p>
    <w:p w14:paraId="75B85374" w14:textId="77777777" w:rsidR="00FA2BAC" w:rsidRPr="00FA2BAC" w:rsidRDefault="00FA2BAC" w:rsidP="00FA2BAC">
      <w:pPr>
        <w:spacing w:after="0" w:line="240" w:lineRule="auto"/>
        <w:jc w:val="both"/>
        <w:rPr>
          <w:rFonts w:ascii="Times New Roman" w:eastAsia="Times New Roman" w:hAnsi="Times New Roman" w:cs="Times New Roman"/>
          <w:b/>
          <w:bCs/>
          <w:sz w:val="24"/>
          <w:szCs w:val="24"/>
          <w:lang w:val="pt-BR" w:eastAsia="ro-RO"/>
        </w:rPr>
      </w:pPr>
      <w:r w:rsidRPr="00FA2BAC">
        <w:rPr>
          <w:rFonts w:ascii="Times New Roman" w:eastAsia="Times New Roman" w:hAnsi="Times New Roman" w:cs="Times New Roman"/>
          <w:b/>
          <w:bCs/>
          <w:sz w:val="24"/>
          <w:szCs w:val="24"/>
          <w:lang w:val="pt-BR" w:eastAsia="ro-RO"/>
        </w:rPr>
        <w:t>7. DOCUMENTELE CONTRACTULUI</w:t>
      </w:r>
    </w:p>
    <w:p w14:paraId="3B666D3F"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r w:rsidRPr="00FA2BAC">
        <w:rPr>
          <w:rFonts w:ascii="Times New Roman" w:eastAsia="Times New Roman" w:hAnsi="Times New Roman" w:cs="Times New Roman"/>
          <w:sz w:val="24"/>
          <w:szCs w:val="24"/>
          <w:lang w:val="pt-BR" w:eastAsia="ro-RO"/>
        </w:rPr>
        <w:t>7.1   Documentele contractului sunt:</w:t>
      </w:r>
    </w:p>
    <w:p w14:paraId="6379D723" w14:textId="15C2EE5D" w:rsidR="00FA2BAC" w:rsidRPr="00FA2BAC" w:rsidRDefault="00044AA8" w:rsidP="00044AA8">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 </w:t>
      </w:r>
      <w:r w:rsidRPr="00044AA8">
        <w:rPr>
          <w:rFonts w:ascii="Times New Roman" w:eastAsia="Times New Roman" w:hAnsi="Times New Roman" w:cs="Times New Roman"/>
          <w:bCs/>
          <w:sz w:val="24"/>
          <w:szCs w:val="24"/>
          <w:lang w:val="pt-BR" w:eastAsia="ro-RO"/>
        </w:rPr>
        <w:t>Anexa nr.1- lista cu cantitățile de ape uzate/grosier care fac obiectul serviciului de vidanjare;</w:t>
      </w:r>
    </w:p>
    <w:p w14:paraId="543F3DF8" w14:textId="25F36EE5" w:rsidR="00FA2BAC" w:rsidRPr="00FA2BAC" w:rsidRDefault="00044AA8" w:rsidP="00044AA8">
      <w:pPr>
        <w:spacing w:after="0" w:line="240" w:lineRule="auto"/>
        <w:jc w:val="both"/>
        <w:rPr>
          <w:rFonts w:ascii="Times New Roman" w:eastAsia="Times New Roman" w:hAnsi="Times New Roman" w:cs="Times New Roman"/>
          <w:b/>
          <w:sz w:val="24"/>
          <w:szCs w:val="24"/>
          <w:lang w:val="pt-BR" w:eastAsia="ro-RO"/>
        </w:rPr>
      </w:pPr>
      <w:r>
        <w:rPr>
          <w:rFonts w:ascii="Times New Roman" w:eastAsia="Times New Roman" w:hAnsi="Times New Roman" w:cs="Times New Roman"/>
          <w:sz w:val="24"/>
          <w:szCs w:val="24"/>
          <w:lang w:val="ro-RO" w:eastAsia="ro-RO"/>
        </w:rPr>
        <w:t xml:space="preserve">            - G</w:t>
      </w:r>
      <w:r w:rsidRPr="00FA2BAC">
        <w:rPr>
          <w:rFonts w:ascii="Times New Roman" w:eastAsia="Times New Roman" w:hAnsi="Times New Roman" w:cs="Times New Roman"/>
          <w:sz w:val="24"/>
          <w:szCs w:val="24"/>
          <w:lang w:val="ro-RO" w:eastAsia="ro-RO"/>
        </w:rPr>
        <w:t>aranției de bună execuție</w:t>
      </w:r>
      <w:r>
        <w:rPr>
          <w:rFonts w:ascii="Times New Roman" w:eastAsia="Times New Roman" w:hAnsi="Times New Roman" w:cs="Times New Roman"/>
          <w:sz w:val="24"/>
          <w:szCs w:val="24"/>
          <w:lang w:val="ro-RO" w:eastAsia="ro-RO"/>
        </w:rPr>
        <w:t>;</w:t>
      </w:r>
    </w:p>
    <w:p w14:paraId="19392E49" w14:textId="344E0C51" w:rsidR="00FA2BAC" w:rsidRPr="00FA2BAC" w:rsidRDefault="00044AA8" w:rsidP="00044AA8">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 A</w:t>
      </w:r>
      <w:r w:rsidR="00FA2BAC" w:rsidRPr="00FA2BAC">
        <w:rPr>
          <w:rFonts w:ascii="Times New Roman" w:eastAsia="Times New Roman" w:hAnsi="Times New Roman" w:cs="Times New Roman"/>
          <w:sz w:val="24"/>
          <w:szCs w:val="24"/>
          <w:lang w:val="ro-RO" w:eastAsia="ro-RO"/>
        </w:rPr>
        <w:t>cte adiționale (când va fi cazul).</w:t>
      </w:r>
    </w:p>
    <w:p w14:paraId="41B15C2B" w14:textId="77777777" w:rsidR="00FA2BAC" w:rsidRPr="00FA2BAC" w:rsidRDefault="00FA2BAC" w:rsidP="00C14518">
      <w:pPr>
        <w:spacing w:after="0" w:line="240" w:lineRule="auto"/>
        <w:ind w:left="288"/>
        <w:jc w:val="both"/>
        <w:rPr>
          <w:rFonts w:ascii="Times New Roman" w:eastAsia="Times New Roman" w:hAnsi="Times New Roman" w:cs="Times New Roman"/>
          <w:b/>
          <w:bCs/>
          <w:sz w:val="24"/>
          <w:szCs w:val="24"/>
          <w:lang w:val="it-IT" w:eastAsia="ro-RO"/>
        </w:rPr>
      </w:pPr>
    </w:p>
    <w:p w14:paraId="4C29B98F" w14:textId="77777777" w:rsidR="00FA2BAC" w:rsidRPr="00FA2BAC" w:rsidRDefault="00FA2BAC" w:rsidP="00FA2BAC">
      <w:pPr>
        <w:spacing w:after="0" w:line="240" w:lineRule="auto"/>
        <w:jc w:val="both"/>
        <w:rPr>
          <w:rFonts w:ascii="Times New Roman" w:eastAsia="Times New Roman" w:hAnsi="Times New Roman" w:cs="Times New Roman"/>
          <w:b/>
          <w:bCs/>
          <w:sz w:val="24"/>
          <w:szCs w:val="24"/>
          <w:lang w:val="it-IT" w:eastAsia="ro-RO"/>
        </w:rPr>
      </w:pPr>
      <w:r w:rsidRPr="00FA2BAC">
        <w:rPr>
          <w:rFonts w:ascii="Times New Roman" w:eastAsia="Times New Roman" w:hAnsi="Times New Roman" w:cs="Times New Roman"/>
          <w:b/>
          <w:bCs/>
          <w:sz w:val="24"/>
          <w:szCs w:val="24"/>
          <w:lang w:val="it-IT" w:eastAsia="ro-RO"/>
        </w:rPr>
        <w:t>8. EXECUTAREA CONTRACTULUI</w:t>
      </w:r>
    </w:p>
    <w:p w14:paraId="77C077EA" w14:textId="0D7D5CA0"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r w:rsidRPr="00FA2BAC">
        <w:rPr>
          <w:rFonts w:ascii="Times New Roman" w:eastAsia="Times New Roman" w:hAnsi="Times New Roman" w:cs="Times New Roman"/>
          <w:sz w:val="24"/>
          <w:szCs w:val="24"/>
          <w:lang w:val="pt-BR" w:eastAsia="ro-RO"/>
        </w:rPr>
        <w:t>8.1 Executarea contractului începe după constituirea garanției de bună execuție.</w:t>
      </w:r>
      <w:r w:rsidRPr="00FA2BAC">
        <w:rPr>
          <w:rFonts w:ascii="Times New Roman" w:eastAsia="Times New Roman" w:hAnsi="Times New Roman" w:cs="Times New Roman"/>
          <w:b/>
          <w:sz w:val="24"/>
          <w:szCs w:val="24"/>
          <w:lang w:val="pt-BR" w:eastAsia="ro-RO"/>
        </w:rPr>
        <w:t xml:space="preserve"> </w:t>
      </w:r>
      <w:r w:rsidRPr="00FA2BAC">
        <w:rPr>
          <w:rFonts w:ascii="Times New Roman" w:eastAsia="Times New Roman" w:hAnsi="Times New Roman" w:cs="Times New Roman"/>
          <w:sz w:val="24"/>
          <w:szCs w:val="24"/>
          <w:lang w:val="pt-BR" w:eastAsia="ro-RO"/>
        </w:rPr>
        <w:t xml:space="preserve"> </w:t>
      </w:r>
    </w:p>
    <w:p w14:paraId="2DC54B76" w14:textId="77777777" w:rsidR="00FA2BAC" w:rsidRPr="00FA2BAC" w:rsidRDefault="00FA2BAC" w:rsidP="00FA2BAC">
      <w:pPr>
        <w:spacing w:after="0" w:line="240" w:lineRule="auto"/>
        <w:jc w:val="both"/>
        <w:rPr>
          <w:rFonts w:ascii="Times New Roman" w:eastAsia="Times New Roman" w:hAnsi="Times New Roman" w:cs="Times New Roman"/>
          <w:b/>
          <w:bCs/>
          <w:sz w:val="24"/>
          <w:szCs w:val="24"/>
          <w:lang w:val="ro-RO" w:eastAsia="ro-RO"/>
        </w:rPr>
      </w:pPr>
    </w:p>
    <w:p w14:paraId="04ECC6A9" w14:textId="77777777" w:rsidR="00FA2BAC" w:rsidRPr="00FA2BAC" w:rsidRDefault="00FA2BAC" w:rsidP="00FA2BAC">
      <w:pPr>
        <w:spacing w:after="0" w:line="240" w:lineRule="auto"/>
        <w:jc w:val="both"/>
        <w:rPr>
          <w:rFonts w:ascii="Times New Roman" w:eastAsia="Times New Roman" w:hAnsi="Times New Roman" w:cs="Times New Roman"/>
          <w:b/>
          <w:bCs/>
          <w:sz w:val="24"/>
          <w:szCs w:val="24"/>
          <w:lang w:val="ro-RO" w:eastAsia="ro-RO"/>
        </w:rPr>
      </w:pPr>
      <w:r w:rsidRPr="00FA2BAC">
        <w:rPr>
          <w:rFonts w:ascii="Times New Roman" w:eastAsia="Times New Roman" w:hAnsi="Times New Roman" w:cs="Times New Roman"/>
          <w:b/>
          <w:bCs/>
          <w:sz w:val="24"/>
          <w:szCs w:val="24"/>
          <w:lang w:val="ro-RO" w:eastAsia="ro-RO"/>
        </w:rPr>
        <w:t>9. OBLIGAȚIILE PRINCIPALE ALE FURNIZORULUI</w:t>
      </w:r>
    </w:p>
    <w:p w14:paraId="0A8DFE3D" w14:textId="33052A64" w:rsidR="00FA2BAC" w:rsidRPr="00FA2BAC" w:rsidRDefault="00FA2BAC" w:rsidP="00FA2BAC">
      <w:pPr>
        <w:spacing w:after="0" w:line="240" w:lineRule="auto"/>
        <w:jc w:val="both"/>
        <w:rPr>
          <w:rFonts w:ascii="Times New Roman" w:eastAsia="Times New Roman" w:hAnsi="Times New Roman" w:cs="Times New Roman"/>
          <w:sz w:val="24"/>
          <w:szCs w:val="24"/>
          <w:u w:val="single"/>
          <w:lang w:val="it-IT" w:eastAsia="ro-RO"/>
        </w:rPr>
      </w:pPr>
      <w:r w:rsidRPr="00FA2BAC">
        <w:rPr>
          <w:rFonts w:ascii="Times New Roman" w:eastAsia="Times New Roman" w:hAnsi="Times New Roman" w:cs="Times New Roman"/>
          <w:sz w:val="24"/>
          <w:szCs w:val="24"/>
          <w:lang w:val="ro-RO" w:eastAsia="ro-RO"/>
        </w:rPr>
        <w:t>9.1</w:t>
      </w:r>
      <w:r w:rsidR="00C14518">
        <w:rPr>
          <w:rFonts w:ascii="Times New Roman" w:eastAsia="Times New Roman" w:hAnsi="Times New Roman" w:cs="Times New Roman"/>
          <w:sz w:val="24"/>
          <w:szCs w:val="24"/>
          <w:lang w:val="pt-BR" w:eastAsia="ro-RO"/>
        </w:rPr>
        <w:t xml:space="preserve"> </w:t>
      </w:r>
      <w:r w:rsidRPr="00FA2BAC">
        <w:rPr>
          <w:rFonts w:ascii="Times New Roman" w:eastAsia="Times New Roman" w:hAnsi="Times New Roman" w:cs="Times New Roman"/>
          <w:sz w:val="24"/>
          <w:szCs w:val="24"/>
          <w:lang w:val="ro-RO" w:eastAsia="ro-RO"/>
        </w:rPr>
        <w:t>Conform pct. 9 din acordul-cadru.</w:t>
      </w:r>
    </w:p>
    <w:p w14:paraId="045F3086" w14:textId="77777777" w:rsidR="00FA2BAC" w:rsidRPr="00FA2BAC" w:rsidRDefault="00FA2BAC" w:rsidP="00FA2BAC">
      <w:pPr>
        <w:spacing w:after="0" w:line="240" w:lineRule="auto"/>
        <w:jc w:val="both"/>
        <w:rPr>
          <w:rFonts w:ascii="Times New Roman" w:eastAsia="Times New Roman" w:hAnsi="Times New Roman" w:cs="Times New Roman"/>
          <w:b/>
          <w:bCs/>
          <w:sz w:val="24"/>
          <w:szCs w:val="24"/>
          <w:lang w:val="it-IT" w:eastAsia="ro-RO"/>
        </w:rPr>
      </w:pPr>
    </w:p>
    <w:p w14:paraId="52D5274C" w14:textId="77777777" w:rsidR="00FA2BAC" w:rsidRPr="00FA2BAC" w:rsidRDefault="00FA2BAC" w:rsidP="00FA2BAC">
      <w:pPr>
        <w:spacing w:after="0" w:line="240" w:lineRule="auto"/>
        <w:jc w:val="both"/>
        <w:rPr>
          <w:rFonts w:ascii="Times New Roman" w:eastAsia="Times New Roman" w:hAnsi="Times New Roman" w:cs="Times New Roman"/>
          <w:b/>
          <w:bCs/>
          <w:sz w:val="24"/>
          <w:szCs w:val="24"/>
          <w:lang w:val="it-IT" w:eastAsia="ro-RO"/>
        </w:rPr>
      </w:pPr>
      <w:r w:rsidRPr="00FA2BAC">
        <w:rPr>
          <w:rFonts w:ascii="Times New Roman" w:eastAsia="Times New Roman" w:hAnsi="Times New Roman" w:cs="Times New Roman"/>
          <w:b/>
          <w:bCs/>
          <w:sz w:val="24"/>
          <w:szCs w:val="24"/>
          <w:lang w:val="it-IT" w:eastAsia="ro-RO"/>
        </w:rPr>
        <w:t>10. OBLIGAȚIILE PRINCIPALE ALE ACHIZITORULUI</w:t>
      </w:r>
    </w:p>
    <w:p w14:paraId="5651654D" w14:textId="70A7275B" w:rsidR="00FA2BAC" w:rsidRPr="00FA2BAC" w:rsidRDefault="00FA2BAC" w:rsidP="00FA2BAC">
      <w:pPr>
        <w:spacing w:after="0" w:line="240" w:lineRule="auto"/>
        <w:jc w:val="both"/>
        <w:rPr>
          <w:rFonts w:ascii="Times New Roman" w:eastAsia="Times New Roman" w:hAnsi="Times New Roman" w:cs="Times New Roman"/>
          <w:sz w:val="24"/>
          <w:szCs w:val="24"/>
          <w:lang w:val="it-IT" w:eastAsia="ro-RO"/>
        </w:rPr>
      </w:pPr>
      <w:r w:rsidRPr="00FA2BAC">
        <w:rPr>
          <w:rFonts w:ascii="Times New Roman" w:eastAsia="Times New Roman" w:hAnsi="Times New Roman" w:cs="Times New Roman"/>
          <w:sz w:val="24"/>
          <w:szCs w:val="24"/>
          <w:lang w:val="it-IT" w:eastAsia="ro-RO"/>
        </w:rPr>
        <w:t xml:space="preserve">10.1Conform </w:t>
      </w:r>
      <w:r w:rsidRPr="00FA2BAC">
        <w:rPr>
          <w:rFonts w:ascii="Times New Roman" w:eastAsia="Times New Roman" w:hAnsi="Times New Roman" w:cs="Times New Roman"/>
          <w:sz w:val="24"/>
          <w:szCs w:val="24"/>
          <w:lang w:val="ro-RO" w:eastAsia="ro-RO"/>
        </w:rPr>
        <w:t xml:space="preserve">pct. 10 </w:t>
      </w:r>
      <w:r w:rsidRPr="00FA2BAC">
        <w:rPr>
          <w:rFonts w:ascii="Times New Roman" w:eastAsia="Times New Roman" w:hAnsi="Times New Roman" w:cs="Times New Roman"/>
          <w:sz w:val="24"/>
          <w:szCs w:val="24"/>
          <w:lang w:val="it-IT" w:eastAsia="ro-RO"/>
        </w:rPr>
        <w:t>din acordul-cadru.</w:t>
      </w:r>
    </w:p>
    <w:p w14:paraId="0BA81AE2" w14:textId="77777777" w:rsidR="00FA2BAC" w:rsidRPr="00FA2BAC" w:rsidRDefault="00FA2BAC" w:rsidP="00FA2BAC">
      <w:pPr>
        <w:spacing w:after="0" w:line="240" w:lineRule="auto"/>
        <w:jc w:val="both"/>
        <w:rPr>
          <w:rFonts w:ascii="Times New Roman" w:eastAsia="Times New Roman" w:hAnsi="Times New Roman" w:cs="Times New Roman"/>
          <w:b/>
          <w:bCs/>
          <w:sz w:val="24"/>
          <w:szCs w:val="24"/>
          <w:lang w:val="ro-RO" w:eastAsia="ro-RO"/>
        </w:rPr>
      </w:pPr>
    </w:p>
    <w:p w14:paraId="4B1C16C2" w14:textId="77777777" w:rsidR="00FA2BAC" w:rsidRPr="00FA2BAC" w:rsidRDefault="00FA2BAC" w:rsidP="00FA2BAC">
      <w:pPr>
        <w:spacing w:after="0" w:line="240" w:lineRule="auto"/>
        <w:jc w:val="center"/>
        <w:rPr>
          <w:rFonts w:ascii="Times New Roman" w:eastAsia="Times New Roman" w:hAnsi="Times New Roman" w:cs="Times New Roman"/>
          <w:b/>
          <w:sz w:val="24"/>
          <w:szCs w:val="24"/>
          <w:lang w:val="ro-RO" w:eastAsia="ro-RO"/>
        </w:rPr>
      </w:pPr>
      <w:r w:rsidRPr="00FA2BAC">
        <w:rPr>
          <w:rFonts w:ascii="Times New Roman" w:eastAsia="Times New Roman" w:hAnsi="Times New Roman" w:cs="Times New Roman"/>
          <w:b/>
          <w:sz w:val="24"/>
          <w:szCs w:val="24"/>
          <w:lang w:val="ro-RO" w:eastAsia="ro-RO"/>
        </w:rPr>
        <w:t>CLAUZE SPECIFICE</w:t>
      </w:r>
    </w:p>
    <w:p w14:paraId="0FA1F555" w14:textId="77777777" w:rsidR="00FA2BAC" w:rsidRPr="00FA2BAC" w:rsidRDefault="00FA2BAC" w:rsidP="00FA2BAC">
      <w:pPr>
        <w:spacing w:after="0" w:line="240" w:lineRule="auto"/>
        <w:jc w:val="center"/>
        <w:rPr>
          <w:rFonts w:ascii="Times New Roman" w:eastAsia="Times New Roman" w:hAnsi="Times New Roman" w:cs="Times New Roman"/>
          <w:b/>
          <w:sz w:val="24"/>
          <w:szCs w:val="24"/>
          <w:lang w:val="ro-RO" w:eastAsia="ro-RO"/>
        </w:rPr>
      </w:pPr>
    </w:p>
    <w:p w14:paraId="534D8416" w14:textId="77777777" w:rsidR="00FA2BAC" w:rsidRPr="00FA2BAC" w:rsidRDefault="00FA2BAC" w:rsidP="00FA2BAC">
      <w:pPr>
        <w:spacing w:after="0" w:line="240" w:lineRule="auto"/>
        <w:jc w:val="both"/>
        <w:rPr>
          <w:rFonts w:ascii="Times New Roman" w:eastAsia="Times New Roman" w:hAnsi="Times New Roman" w:cs="Times New Roman"/>
          <w:b/>
          <w:bCs/>
          <w:sz w:val="24"/>
          <w:szCs w:val="24"/>
          <w:lang w:val="it-IT" w:eastAsia="ro-RO"/>
        </w:rPr>
      </w:pPr>
      <w:r w:rsidRPr="00FA2BAC">
        <w:rPr>
          <w:rFonts w:ascii="Times New Roman" w:eastAsia="Times New Roman" w:hAnsi="Times New Roman" w:cs="Times New Roman"/>
          <w:b/>
          <w:bCs/>
          <w:sz w:val="24"/>
          <w:szCs w:val="24"/>
          <w:lang w:val="it-IT" w:eastAsia="ro-RO"/>
        </w:rPr>
        <w:t xml:space="preserve">11. SANCȚIUNI PENTRU NEÎNDEPLINIREA CULPABILĂ A OBLIGAȚIILOR </w:t>
      </w:r>
    </w:p>
    <w:p w14:paraId="5FD12166" w14:textId="78D639C2" w:rsidR="00FA2BAC" w:rsidRPr="00FA2BAC" w:rsidRDefault="00FA2BAC" w:rsidP="00FA2BAC">
      <w:pPr>
        <w:spacing w:after="0" w:line="240" w:lineRule="auto"/>
        <w:jc w:val="both"/>
        <w:rPr>
          <w:rFonts w:ascii="Times New Roman" w:eastAsia="Times New Roman" w:hAnsi="Times New Roman" w:cs="Times New Roman"/>
          <w:sz w:val="24"/>
          <w:szCs w:val="24"/>
          <w:lang w:val="it-IT" w:eastAsia="ro-RO"/>
        </w:rPr>
      </w:pPr>
      <w:r w:rsidRPr="00FA2BAC">
        <w:rPr>
          <w:rFonts w:ascii="Times New Roman" w:eastAsia="Times New Roman" w:hAnsi="Times New Roman" w:cs="Times New Roman"/>
          <w:sz w:val="24"/>
          <w:szCs w:val="24"/>
          <w:lang w:val="it-IT" w:eastAsia="ro-RO"/>
        </w:rPr>
        <w:t xml:space="preserve">11.1  Conform </w:t>
      </w:r>
      <w:r w:rsidRPr="00FA2BAC">
        <w:rPr>
          <w:rFonts w:ascii="Times New Roman" w:eastAsia="Times New Roman" w:hAnsi="Times New Roman" w:cs="Times New Roman"/>
          <w:sz w:val="24"/>
          <w:szCs w:val="24"/>
          <w:lang w:val="ro-RO" w:eastAsia="ro-RO"/>
        </w:rPr>
        <w:t xml:space="preserve">pct. 11 </w:t>
      </w:r>
      <w:r w:rsidRPr="00FA2BAC">
        <w:rPr>
          <w:rFonts w:ascii="Times New Roman" w:eastAsia="Times New Roman" w:hAnsi="Times New Roman" w:cs="Times New Roman"/>
          <w:sz w:val="24"/>
          <w:szCs w:val="24"/>
          <w:lang w:val="it-IT" w:eastAsia="ro-RO"/>
        </w:rPr>
        <w:t>din acordul-cadru.</w:t>
      </w:r>
    </w:p>
    <w:p w14:paraId="74FB24FC"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p>
    <w:p w14:paraId="61C6DD11" w14:textId="77777777" w:rsidR="00FA2BAC" w:rsidRPr="00FA2BAC" w:rsidRDefault="00FA2BAC" w:rsidP="00FA2BAC">
      <w:pPr>
        <w:spacing w:after="0" w:line="240" w:lineRule="auto"/>
        <w:jc w:val="both"/>
        <w:rPr>
          <w:rFonts w:ascii="Times New Roman" w:eastAsia="Times New Roman" w:hAnsi="Times New Roman" w:cs="Times New Roman"/>
          <w:b/>
          <w:sz w:val="24"/>
          <w:szCs w:val="24"/>
          <w:lang w:val="pt-BR" w:eastAsia="ro-RO"/>
        </w:rPr>
      </w:pPr>
      <w:r w:rsidRPr="00FA2BAC">
        <w:rPr>
          <w:rFonts w:ascii="Times New Roman" w:eastAsia="Times New Roman" w:hAnsi="Times New Roman" w:cs="Times New Roman"/>
          <w:b/>
          <w:sz w:val="24"/>
          <w:szCs w:val="24"/>
          <w:lang w:val="pt-BR" w:eastAsia="ro-RO"/>
        </w:rPr>
        <w:t>12. MODIFICAREA CONTRACTULUI</w:t>
      </w:r>
    </w:p>
    <w:p w14:paraId="251BC964" w14:textId="46BCAE10"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r w:rsidRPr="00FA2BAC">
        <w:rPr>
          <w:rFonts w:ascii="Times New Roman" w:eastAsia="Times New Roman" w:hAnsi="Times New Roman" w:cs="Times New Roman"/>
          <w:sz w:val="24"/>
          <w:szCs w:val="24"/>
          <w:lang w:val="pt-BR" w:eastAsia="ro-RO"/>
        </w:rPr>
        <w:t>12.1</w:t>
      </w:r>
      <w:r w:rsidR="00C14518">
        <w:rPr>
          <w:rFonts w:ascii="Times New Roman" w:eastAsia="Times New Roman" w:hAnsi="Times New Roman" w:cs="Times New Roman"/>
          <w:sz w:val="24"/>
          <w:szCs w:val="24"/>
          <w:lang w:val="pt-BR" w:eastAsia="ro-RO"/>
        </w:rPr>
        <w:t xml:space="preserve"> </w:t>
      </w:r>
      <w:r w:rsidRPr="00FA2BAC">
        <w:rPr>
          <w:rFonts w:ascii="Times New Roman" w:eastAsia="Times New Roman" w:hAnsi="Times New Roman" w:cs="Times New Roman"/>
          <w:sz w:val="24"/>
          <w:szCs w:val="24"/>
          <w:lang w:val="pt-BR" w:eastAsia="ro-RO"/>
        </w:rPr>
        <w:t>Conform pct. 12 din acordul-cadru</w:t>
      </w:r>
    </w:p>
    <w:p w14:paraId="3609D09A"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p>
    <w:p w14:paraId="31948487" w14:textId="77777777" w:rsidR="00FA2BAC" w:rsidRPr="00FA2BAC" w:rsidRDefault="00FA2BAC" w:rsidP="00FA2BAC">
      <w:pPr>
        <w:spacing w:after="0" w:line="240" w:lineRule="auto"/>
        <w:jc w:val="both"/>
        <w:rPr>
          <w:rFonts w:ascii="Times New Roman" w:eastAsia="Times New Roman" w:hAnsi="Times New Roman" w:cs="Times New Roman"/>
          <w:b/>
          <w:sz w:val="24"/>
          <w:szCs w:val="24"/>
          <w:lang w:val="pt-BR" w:eastAsia="ro-RO"/>
        </w:rPr>
      </w:pPr>
      <w:r w:rsidRPr="00FA2BAC">
        <w:rPr>
          <w:rFonts w:ascii="Times New Roman" w:eastAsia="Times New Roman" w:hAnsi="Times New Roman" w:cs="Times New Roman"/>
          <w:b/>
          <w:sz w:val="24"/>
          <w:szCs w:val="24"/>
          <w:lang w:val="pt-BR" w:eastAsia="ro-RO"/>
        </w:rPr>
        <w:t>13. ÎNCETAREA CONTRACTULUI</w:t>
      </w:r>
    </w:p>
    <w:p w14:paraId="29AD0E0E" w14:textId="03C0883E"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r w:rsidRPr="00FA2BAC">
        <w:rPr>
          <w:rFonts w:ascii="Times New Roman" w:eastAsia="Times New Roman" w:hAnsi="Times New Roman" w:cs="Times New Roman"/>
          <w:sz w:val="24"/>
          <w:szCs w:val="24"/>
          <w:lang w:val="pt-BR" w:eastAsia="ro-RO"/>
        </w:rPr>
        <w:t>13.1</w:t>
      </w:r>
      <w:r w:rsidR="00C14518">
        <w:rPr>
          <w:rFonts w:ascii="Times New Roman" w:eastAsia="Times New Roman" w:hAnsi="Times New Roman" w:cs="Times New Roman"/>
          <w:sz w:val="24"/>
          <w:szCs w:val="24"/>
          <w:lang w:val="pt-BR" w:eastAsia="ro-RO"/>
        </w:rPr>
        <w:t xml:space="preserve"> </w:t>
      </w:r>
      <w:r w:rsidRPr="00FA2BAC">
        <w:rPr>
          <w:rFonts w:ascii="Times New Roman" w:eastAsia="Times New Roman" w:hAnsi="Times New Roman" w:cs="Times New Roman"/>
          <w:sz w:val="24"/>
          <w:szCs w:val="24"/>
          <w:lang w:val="pt-BR" w:eastAsia="ro-RO"/>
        </w:rPr>
        <w:t>Conform pct. 13 din acordul-cadru.</w:t>
      </w:r>
    </w:p>
    <w:p w14:paraId="6F00EED9"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p>
    <w:p w14:paraId="11D7EAC7" w14:textId="77777777" w:rsidR="00FA2BAC" w:rsidRPr="00FA2BAC" w:rsidRDefault="00FA2BAC" w:rsidP="00FA2BAC">
      <w:pPr>
        <w:spacing w:after="0" w:line="240" w:lineRule="auto"/>
        <w:jc w:val="both"/>
        <w:rPr>
          <w:rFonts w:ascii="Times New Roman" w:eastAsia="Times New Roman" w:hAnsi="Times New Roman" w:cs="Times New Roman"/>
          <w:b/>
          <w:sz w:val="24"/>
          <w:szCs w:val="24"/>
          <w:lang w:val="pt-BR" w:eastAsia="ro-RO"/>
        </w:rPr>
      </w:pPr>
      <w:r w:rsidRPr="00FA2BAC">
        <w:rPr>
          <w:rFonts w:ascii="Times New Roman" w:eastAsia="Times New Roman" w:hAnsi="Times New Roman" w:cs="Times New Roman"/>
          <w:b/>
          <w:sz w:val="24"/>
          <w:szCs w:val="24"/>
          <w:lang w:val="pt-BR" w:eastAsia="ro-RO"/>
        </w:rPr>
        <w:t>14. RECEPȚII, INSPECȚII ȘI TESTE</w:t>
      </w:r>
    </w:p>
    <w:p w14:paraId="23569628" w14:textId="2B0586FE"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r w:rsidRPr="00FA2BAC">
        <w:rPr>
          <w:rFonts w:ascii="Times New Roman" w:eastAsia="Times New Roman" w:hAnsi="Times New Roman" w:cs="Times New Roman"/>
          <w:sz w:val="24"/>
          <w:szCs w:val="24"/>
          <w:lang w:val="pt-BR" w:eastAsia="ro-RO"/>
        </w:rPr>
        <w:t>14.1</w:t>
      </w:r>
      <w:r w:rsidR="00C14518">
        <w:rPr>
          <w:rFonts w:ascii="Times New Roman" w:eastAsia="Times New Roman" w:hAnsi="Times New Roman" w:cs="Times New Roman"/>
          <w:sz w:val="24"/>
          <w:szCs w:val="24"/>
          <w:lang w:val="pt-BR" w:eastAsia="ro-RO"/>
        </w:rPr>
        <w:t xml:space="preserve"> </w:t>
      </w:r>
      <w:r w:rsidRPr="00FA2BAC">
        <w:rPr>
          <w:rFonts w:ascii="Times New Roman" w:eastAsia="Times New Roman" w:hAnsi="Times New Roman" w:cs="Times New Roman"/>
          <w:sz w:val="24"/>
          <w:szCs w:val="24"/>
          <w:lang w:val="pt-BR" w:eastAsia="ro-RO"/>
        </w:rPr>
        <w:t>Conform pct. 14 din acordul cadru.</w:t>
      </w:r>
    </w:p>
    <w:p w14:paraId="4BCB4968"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p>
    <w:p w14:paraId="50CC028E" w14:textId="77777777" w:rsidR="00FA2BAC" w:rsidRPr="00FA2BAC" w:rsidRDefault="00FA2BAC" w:rsidP="00FA2BAC">
      <w:pPr>
        <w:spacing w:after="0" w:line="240" w:lineRule="auto"/>
        <w:jc w:val="both"/>
        <w:rPr>
          <w:rFonts w:ascii="Times New Roman" w:eastAsia="Times New Roman" w:hAnsi="Times New Roman" w:cs="Times New Roman"/>
          <w:b/>
          <w:sz w:val="24"/>
          <w:szCs w:val="24"/>
          <w:lang w:val="pt-BR" w:eastAsia="ro-RO"/>
        </w:rPr>
      </w:pPr>
      <w:r w:rsidRPr="00FA2BAC">
        <w:rPr>
          <w:rFonts w:ascii="Times New Roman" w:eastAsia="Times New Roman" w:hAnsi="Times New Roman" w:cs="Times New Roman"/>
          <w:b/>
          <w:sz w:val="24"/>
          <w:szCs w:val="24"/>
          <w:lang w:val="it-IT" w:eastAsia="ro-RO"/>
        </w:rPr>
        <w:t xml:space="preserve">15. </w:t>
      </w:r>
      <w:r w:rsidR="00307F6E">
        <w:rPr>
          <w:rFonts w:ascii="Times New Roman" w:eastAsia="Times New Roman" w:hAnsi="Times New Roman" w:cs="Times New Roman"/>
          <w:b/>
          <w:sz w:val="24"/>
          <w:szCs w:val="24"/>
          <w:lang w:val="pt-BR" w:eastAsia="ro-RO"/>
        </w:rPr>
        <w:t>PRESTAREA SERVICIULUI</w:t>
      </w:r>
      <w:r w:rsidRPr="00FA2BAC">
        <w:rPr>
          <w:rFonts w:ascii="Times New Roman" w:eastAsia="Times New Roman" w:hAnsi="Times New Roman" w:cs="Times New Roman"/>
          <w:b/>
          <w:sz w:val="24"/>
          <w:szCs w:val="24"/>
          <w:lang w:val="pt-BR" w:eastAsia="ro-RO"/>
        </w:rPr>
        <w:t xml:space="preserve"> ȘI DOCUMENTELE CARE ÎNSOȚESC </w:t>
      </w:r>
    </w:p>
    <w:p w14:paraId="3D8AF161" w14:textId="260D4C39"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r w:rsidRPr="00FA2BAC">
        <w:rPr>
          <w:rFonts w:ascii="Times New Roman" w:eastAsia="Times New Roman" w:hAnsi="Times New Roman" w:cs="Times New Roman"/>
          <w:sz w:val="24"/>
          <w:szCs w:val="24"/>
          <w:lang w:val="pt-BR" w:eastAsia="ro-RO"/>
        </w:rPr>
        <w:t>15.1</w:t>
      </w:r>
      <w:r w:rsidR="00C14518">
        <w:rPr>
          <w:rFonts w:ascii="Times New Roman" w:eastAsia="Times New Roman" w:hAnsi="Times New Roman" w:cs="Times New Roman"/>
          <w:sz w:val="24"/>
          <w:szCs w:val="24"/>
          <w:lang w:val="pt-BR" w:eastAsia="ro-RO"/>
        </w:rPr>
        <w:t xml:space="preserve"> </w:t>
      </w:r>
      <w:r w:rsidRPr="00FA2BAC">
        <w:rPr>
          <w:rFonts w:ascii="Times New Roman" w:eastAsia="Times New Roman" w:hAnsi="Times New Roman" w:cs="Times New Roman"/>
          <w:sz w:val="24"/>
          <w:szCs w:val="24"/>
          <w:lang w:val="pt-BR" w:eastAsia="ro-RO"/>
        </w:rPr>
        <w:t>Conform pct. 15 din acordul cadru</w:t>
      </w:r>
    </w:p>
    <w:p w14:paraId="165AF061"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p>
    <w:p w14:paraId="39C4806C" w14:textId="77777777" w:rsidR="00FA2BAC" w:rsidRPr="00FA2BAC" w:rsidRDefault="00FA2BAC" w:rsidP="00FA2BAC">
      <w:pPr>
        <w:spacing w:after="0" w:line="240" w:lineRule="auto"/>
        <w:jc w:val="both"/>
        <w:rPr>
          <w:rFonts w:ascii="Times New Roman" w:eastAsia="Times New Roman" w:hAnsi="Times New Roman" w:cs="Times New Roman"/>
          <w:b/>
          <w:sz w:val="24"/>
          <w:szCs w:val="24"/>
          <w:lang w:val="pt-BR" w:eastAsia="ro-RO"/>
        </w:rPr>
      </w:pPr>
      <w:r w:rsidRPr="00FA2BAC">
        <w:rPr>
          <w:rFonts w:ascii="Times New Roman" w:eastAsia="Times New Roman" w:hAnsi="Times New Roman" w:cs="Times New Roman"/>
          <w:b/>
          <w:sz w:val="24"/>
          <w:szCs w:val="24"/>
          <w:lang w:val="pt-BR" w:eastAsia="ro-RO"/>
        </w:rPr>
        <w:t>1</w:t>
      </w:r>
      <w:r w:rsidR="006A2D9A">
        <w:rPr>
          <w:rFonts w:ascii="Times New Roman" w:eastAsia="Times New Roman" w:hAnsi="Times New Roman" w:cs="Times New Roman"/>
          <w:b/>
          <w:sz w:val="24"/>
          <w:szCs w:val="24"/>
          <w:lang w:val="pt-BR" w:eastAsia="ro-RO"/>
        </w:rPr>
        <w:t>6</w:t>
      </w:r>
      <w:r w:rsidRPr="00FA2BAC">
        <w:rPr>
          <w:rFonts w:ascii="Times New Roman" w:eastAsia="Times New Roman" w:hAnsi="Times New Roman" w:cs="Times New Roman"/>
          <w:b/>
          <w:sz w:val="24"/>
          <w:szCs w:val="24"/>
          <w:lang w:val="pt-BR" w:eastAsia="ro-RO"/>
        </w:rPr>
        <w:t xml:space="preserve">. </w:t>
      </w:r>
      <w:r w:rsidRPr="00FA2BAC">
        <w:rPr>
          <w:rFonts w:ascii="Times New Roman" w:eastAsia="Times New Roman" w:hAnsi="Times New Roman" w:cs="Times New Roman"/>
          <w:b/>
          <w:sz w:val="24"/>
          <w:szCs w:val="24"/>
          <w:lang w:val="it-IT" w:eastAsia="ro-RO"/>
        </w:rPr>
        <w:t>SUBCONTRACTANȚI</w:t>
      </w:r>
    </w:p>
    <w:p w14:paraId="427F7824" w14:textId="4E2CBFA0"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r w:rsidRPr="00FA2BAC">
        <w:rPr>
          <w:rFonts w:ascii="Times New Roman" w:eastAsia="Times New Roman" w:hAnsi="Times New Roman" w:cs="Times New Roman"/>
          <w:sz w:val="24"/>
          <w:szCs w:val="24"/>
          <w:lang w:val="pt-BR" w:eastAsia="ro-RO"/>
        </w:rPr>
        <w:t>1</w:t>
      </w:r>
      <w:r w:rsidR="006A2D9A">
        <w:rPr>
          <w:rFonts w:ascii="Times New Roman" w:eastAsia="Times New Roman" w:hAnsi="Times New Roman" w:cs="Times New Roman"/>
          <w:sz w:val="24"/>
          <w:szCs w:val="24"/>
          <w:lang w:val="pt-BR" w:eastAsia="ro-RO"/>
        </w:rPr>
        <w:t>6</w:t>
      </w:r>
      <w:r w:rsidRPr="00FA2BAC">
        <w:rPr>
          <w:rFonts w:ascii="Times New Roman" w:eastAsia="Times New Roman" w:hAnsi="Times New Roman" w:cs="Times New Roman"/>
          <w:sz w:val="24"/>
          <w:szCs w:val="24"/>
          <w:lang w:val="pt-BR" w:eastAsia="ro-RO"/>
        </w:rPr>
        <w:t>.1</w:t>
      </w:r>
      <w:r w:rsidR="00C14518">
        <w:rPr>
          <w:rFonts w:ascii="Times New Roman" w:eastAsia="Times New Roman" w:hAnsi="Times New Roman" w:cs="Times New Roman"/>
          <w:sz w:val="24"/>
          <w:szCs w:val="24"/>
          <w:lang w:val="pt-BR" w:eastAsia="ro-RO"/>
        </w:rPr>
        <w:t xml:space="preserve"> </w:t>
      </w:r>
      <w:r w:rsidRPr="00FA2BAC">
        <w:rPr>
          <w:rFonts w:ascii="Times New Roman" w:eastAsia="Times New Roman" w:hAnsi="Times New Roman" w:cs="Times New Roman"/>
          <w:sz w:val="24"/>
          <w:szCs w:val="24"/>
          <w:lang w:val="pt-BR" w:eastAsia="ro-RO"/>
        </w:rPr>
        <w:t>Conform pct. 1</w:t>
      </w:r>
      <w:r w:rsidR="00307F6E">
        <w:rPr>
          <w:rFonts w:ascii="Times New Roman" w:eastAsia="Times New Roman" w:hAnsi="Times New Roman" w:cs="Times New Roman"/>
          <w:sz w:val="24"/>
          <w:szCs w:val="24"/>
          <w:lang w:val="pt-BR" w:eastAsia="ro-RO"/>
        </w:rPr>
        <w:t>7</w:t>
      </w:r>
      <w:r w:rsidRPr="00FA2BAC">
        <w:rPr>
          <w:rFonts w:ascii="Times New Roman" w:eastAsia="Times New Roman" w:hAnsi="Times New Roman" w:cs="Times New Roman"/>
          <w:sz w:val="24"/>
          <w:szCs w:val="24"/>
          <w:lang w:val="pt-BR" w:eastAsia="ro-RO"/>
        </w:rPr>
        <w:t xml:space="preserve"> din acordul cadru.</w:t>
      </w:r>
    </w:p>
    <w:p w14:paraId="2F30CCCE"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p>
    <w:p w14:paraId="7E2DB880" w14:textId="77777777" w:rsidR="00FA2BAC" w:rsidRPr="00FA2BAC" w:rsidRDefault="00FA2BAC" w:rsidP="00FA2BAC">
      <w:pPr>
        <w:spacing w:after="0" w:line="240" w:lineRule="auto"/>
        <w:jc w:val="both"/>
        <w:rPr>
          <w:rFonts w:ascii="Times New Roman" w:eastAsia="Times New Roman" w:hAnsi="Times New Roman" w:cs="Times New Roman"/>
          <w:b/>
          <w:sz w:val="24"/>
          <w:szCs w:val="24"/>
          <w:lang w:val="pt-BR" w:eastAsia="ro-RO"/>
        </w:rPr>
      </w:pPr>
      <w:r w:rsidRPr="00FA2BAC">
        <w:rPr>
          <w:rFonts w:ascii="Times New Roman" w:eastAsia="Times New Roman" w:hAnsi="Times New Roman" w:cs="Times New Roman"/>
          <w:b/>
          <w:sz w:val="24"/>
          <w:szCs w:val="24"/>
          <w:lang w:val="pt-BR" w:eastAsia="ro-RO"/>
        </w:rPr>
        <w:t>1</w:t>
      </w:r>
      <w:r w:rsidR="006A2D9A">
        <w:rPr>
          <w:rFonts w:ascii="Times New Roman" w:eastAsia="Times New Roman" w:hAnsi="Times New Roman" w:cs="Times New Roman"/>
          <w:b/>
          <w:sz w:val="24"/>
          <w:szCs w:val="24"/>
          <w:lang w:val="pt-BR" w:eastAsia="ro-RO"/>
        </w:rPr>
        <w:t>7</w:t>
      </w:r>
      <w:r w:rsidRPr="00FA2BAC">
        <w:rPr>
          <w:rFonts w:ascii="Times New Roman" w:eastAsia="Times New Roman" w:hAnsi="Times New Roman" w:cs="Times New Roman"/>
          <w:b/>
          <w:sz w:val="24"/>
          <w:szCs w:val="24"/>
          <w:lang w:val="pt-BR" w:eastAsia="ro-RO"/>
        </w:rPr>
        <w:t>. CESIUNEA</w:t>
      </w:r>
    </w:p>
    <w:p w14:paraId="3B0BF326" w14:textId="1CF366CC"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r w:rsidRPr="00FA2BAC">
        <w:rPr>
          <w:rFonts w:ascii="Times New Roman" w:eastAsia="Times New Roman" w:hAnsi="Times New Roman" w:cs="Times New Roman"/>
          <w:sz w:val="24"/>
          <w:szCs w:val="24"/>
          <w:lang w:val="pt-BR" w:eastAsia="ro-RO"/>
        </w:rPr>
        <w:t>1</w:t>
      </w:r>
      <w:r w:rsidR="006A2D9A">
        <w:rPr>
          <w:rFonts w:ascii="Times New Roman" w:eastAsia="Times New Roman" w:hAnsi="Times New Roman" w:cs="Times New Roman"/>
          <w:sz w:val="24"/>
          <w:szCs w:val="24"/>
          <w:lang w:val="pt-BR" w:eastAsia="ro-RO"/>
        </w:rPr>
        <w:t>7</w:t>
      </w:r>
      <w:r w:rsidRPr="00FA2BAC">
        <w:rPr>
          <w:rFonts w:ascii="Times New Roman" w:eastAsia="Times New Roman" w:hAnsi="Times New Roman" w:cs="Times New Roman"/>
          <w:sz w:val="24"/>
          <w:szCs w:val="24"/>
          <w:lang w:val="pt-BR" w:eastAsia="ro-RO"/>
        </w:rPr>
        <w:t>.1</w:t>
      </w:r>
      <w:r w:rsidR="00C14518">
        <w:rPr>
          <w:rFonts w:ascii="Times New Roman" w:eastAsia="Times New Roman" w:hAnsi="Times New Roman" w:cs="Times New Roman"/>
          <w:sz w:val="24"/>
          <w:szCs w:val="24"/>
          <w:lang w:val="pt-BR" w:eastAsia="ro-RO"/>
        </w:rPr>
        <w:t xml:space="preserve"> </w:t>
      </w:r>
      <w:r w:rsidRPr="00FA2BAC">
        <w:rPr>
          <w:rFonts w:ascii="Times New Roman" w:eastAsia="Times New Roman" w:hAnsi="Times New Roman" w:cs="Times New Roman"/>
          <w:sz w:val="24"/>
          <w:szCs w:val="24"/>
          <w:lang w:val="pt-BR" w:eastAsia="ro-RO"/>
        </w:rPr>
        <w:t xml:space="preserve">Conform pct. </w:t>
      </w:r>
      <w:r w:rsidR="00307F6E">
        <w:rPr>
          <w:rFonts w:ascii="Times New Roman" w:eastAsia="Times New Roman" w:hAnsi="Times New Roman" w:cs="Times New Roman"/>
          <w:sz w:val="24"/>
          <w:szCs w:val="24"/>
          <w:lang w:val="pt-BR" w:eastAsia="ro-RO"/>
        </w:rPr>
        <w:t>17</w:t>
      </w:r>
      <w:r w:rsidRPr="00FA2BAC">
        <w:rPr>
          <w:rFonts w:ascii="Times New Roman" w:eastAsia="Times New Roman" w:hAnsi="Times New Roman" w:cs="Times New Roman"/>
          <w:sz w:val="24"/>
          <w:szCs w:val="24"/>
          <w:lang w:val="pt-BR" w:eastAsia="ro-RO"/>
        </w:rPr>
        <w:t xml:space="preserve"> din acordul cadru.</w:t>
      </w:r>
    </w:p>
    <w:p w14:paraId="547BBAF7"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p>
    <w:p w14:paraId="29C07E7B" w14:textId="77777777" w:rsidR="00FA2BAC" w:rsidRPr="00FA2BAC" w:rsidRDefault="00FA2BAC" w:rsidP="00FA2BAC">
      <w:pPr>
        <w:spacing w:after="0" w:line="240" w:lineRule="auto"/>
        <w:jc w:val="both"/>
        <w:rPr>
          <w:rFonts w:ascii="Times New Roman" w:eastAsia="Times New Roman" w:hAnsi="Times New Roman" w:cs="Times New Roman"/>
          <w:b/>
          <w:sz w:val="24"/>
          <w:szCs w:val="24"/>
          <w:lang w:val="pt-BR" w:eastAsia="ro-RO"/>
        </w:rPr>
      </w:pPr>
      <w:r w:rsidRPr="00FA2BAC">
        <w:rPr>
          <w:rFonts w:ascii="Times New Roman" w:eastAsia="Times New Roman" w:hAnsi="Times New Roman" w:cs="Times New Roman"/>
          <w:b/>
          <w:sz w:val="24"/>
          <w:szCs w:val="24"/>
          <w:lang w:val="pt-BR" w:eastAsia="ro-RO"/>
        </w:rPr>
        <w:t>1</w:t>
      </w:r>
      <w:r w:rsidR="006A2D9A">
        <w:rPr>
          <w:rFonts w:ascii="Times New Roman" w:eastAsia="Times New Roman" w:hAnsi="Times New Roman" w:cs="Times New Roman"/>
          <w:b/>
          <w:sz w:val="24"/>
          <w:szCs w:val="24"/>
          <w:lang w:val="pt-BR" w:eastAsia="ro-RO"/>
        </w:rPr>
        <w:t>8</w:t>
      </w:r>
      <w:r w:rsidRPr="00FA2BAC">
        <w:rPr>
          <w:rFonts w:ascii="Times New Roman" w:eastAsia="Times New Roman" w:hAnsi="Times New Roman" w:cs="Times New Roman"/>
          <w:b/>
          <w:sz w:val="24"/>
          <w:szCs w:val="24"/>
          <w:lang w:val="pt-BR" w:eastAsia="ro-RO"/>
        </w:rPr>
        <w:t>. FORȚA MAJORĂ</w:t>
      </w:r>
    </w:p>
    <w:p w14:paraId="58C10BF9" w14:textId="69EEFE45"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r w:rsidRPr="00FA2BAC">
        <w:rPr>
          <w:rFonts w:ascii="Times New Roman" w:eastAsia="Times New Roman" w:hAnsi="Times New Roman" w:cs="Times New Roman"/>
          <w:sz w:val="24"/>
          <w:szCs w:val="24"/>
          <w:lang w:val="pt-BR" w:eastAsia="ro-RO"/>
        </w:rPr>
        <w:t>1</w:t>
      </w:r>
      <w:r w:rsidR="006A2D9A">
        <w:rPr>
          <w:rFonts w:ascii="Times New Roman" w:eastAsia="Times New Roman" w:hAnsi="Times New Roman" w:cs="Times New Roman"/>
          <w:sz w:val="24"/>
          <w:szCs w:val="24"/>
          <w:lang w:val="pt-BR" w:eastAsia="ro-RO"/>
        </w:rPr>
        <w:t>8</w:t>
      </w:r>
      <w:r w:rsidRPr="00FA2BAC">
        <w:rPr>
          <w:rFonts w:ascii="Times New Roman" w:eastAsia="Times New Roman" w:hAnsi="Times New Roman" w:cs="Times New Roman"/>
          <w:sz w:val="24"/>
          <w:szCs w:val="24"/>
          <w:lang w:val="pt-BR" w:eastAsia="ro-RO"/>
        </w:rPr>
        <w:t>.1</w:t>
      </w:r>
      <w:r w:rsidR="00C14518">
        <w:rPr>
          <w:rFonts w:ascii="Times New Roman" w:eastAsia="Times New Roman" w:hAnsi="Times New Roman" w:cs="Times New Roman"/>
          <w:sz w:val="24"/>
          <w:szCs w:val="24"/>
          <w:lang w:val="pt-BR" w:eastAsia="ro-RO"/>
        </w:rPr>
        <w:t xml:space="preserve"> </w:t>
      </w:r>
      <w:r w:rsidRPr="00FA2BAC">
        <w:rPr>
          <w:rFonts w:ascii="Times New Roman" w:eastAsia="Times New Roman" w:hAnsi="Times New Roman" w:cs="Times New Roman"/>
          <w:sz w:val="24"/>
          <w:szCs w:val="24"/>
          <w:lang w:val="pt-BR" w:eastAsia="ro-RO"/>
        </w:rPr>
        <w:t>Conform pct. 1</w:t>
      </w:r>
      <w:r w:rsidR="00307F6E">
        <w:rPr>
          <w:rFonts w:ascii="Times New Roman" w:eastAsia="Times New Roman" w:hAnsi="Times New Roman" w:cs="Times New Roman"/>
          <w:sz w:val="24"/>
          <w:szCs w:val="24"/>
          <w:lang w:val="pt-BR" w:eastAsia="ro-RO"/>
        </w:rPr>
        <w:t>8</w:t>
      </w:r>
      <w:r w:rsidRPr="00FA2BAC">
        <w:rPr>
          <w:rFonts w:ascii="Times New Roman" w:eastAsia="Times New Roman" w:hAnsi="Times New Roman" w:cs="Times New Roman"/>
          <w:sz w:val="24"/>
          <w:szCs w:val="24"/>
          <w:lang w:val="pt-BR" w:eastAsia="ro-RO"/>
        </w:rPr>
        <w:t xml:space="preserve"> din acordul cadru.</w:t>
      </w:r>
    </w:p>
    <w:p w14:paraId="00F540C1"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p>
    <w:p w14:paraId="5BC1D1CD" w14:textId="77777777" w:rsidR="00FA2BAC" w:rsidRPr="00FA2BAC" w:rsidRDefault="006A2D9A" w:rsidP="00FA2BAC">
      <w:pPr>
        <w:spacing w:after="0" w:line="240" w:lineRule="auto"/>
        <w:jc w:val="both"/>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sz w:val="24"/>
          <w:szCs w:val="24"/>
          <w:lang w:val="ro-RO" w:eastAsia="ro-RO"/>
        </w:rPr>
        <w:t>19</w:t>
      </w:r>
      <w:r w:rsidR="00FA2BAC" w:rsidRPr="00FA2BAC">
        <w:rPr>
          <w:rFonts w:ascii="Times New Roman" w:eastAsia="Times New Roman" w:hAnsi="Times New Roman" w:cs="Times New Roman"/>
          <w:b/>
          <w:bCs/>
          <w:sz w:val="24"/>
          <w:szCs w:val="24"/>
          <w:lang w:val="ro-RO" w:eastAsia="ro-RO"/>
        </w:rPr>
        <w:t>. SOLUȚIONAREA LITIGIILOR</w:t>
      </w:r>
    </w:p>
    <w:p w14:paraId="359A8D53" w14:textId="66CEA302" w:rsidR="00FA2BAC" w:rsidRPr="00FA2BAC" w:rsidRDefault="006A2D9A" w:rsidP="00FA2BAC">
      <w:pPr>
        <w:spacing w:after="0" w:line="240" w:lineRule="auto"/>
        <w:jc w:val="both"/>
        <w:rPr>
          <w:rFonts w:ascii="Times New Roman" w:eastAsia="Times New Roman" w:hAnsi="Times New Roman" w:cs="Times New Roman"/>
          <w:sz w:val="24"/>
          <w:szCs w:val="24"/>
          <w:lang w:val="pt-BR" w:eastAsia="ro-RO"/>
        </w:rPr>
      </w:pPr>
      <w:r>
        <w:rPr>
          <w:rFonts w:ascii="Times New Roman" w:eastAsia="Times New Roman" w:hAnsi="Times New Roman" w:cs="Times New Roman"/>
          <w:sz w:val="24"/>
          <w:szCs w:val="24"/>
          <w:lang w:val="pt-BR" w:eastAsia="ro-RO"/>
        </w:rPr>
        <w:t>19</w:t>
      </w:r>
      <w:r w:rsidR="00FA2BAC" w:rsidRPr="00FA2BAC">
        <w:rPr>
          <w:rFonts w:ascii="Times New Roman" w:eastAsia="Times New Roman" w:hAnsi="Times New Roman" w:cs="Times New Roman"/>
          <w:sz w:val="24"/>
          <w:szCs w:val="24"/>
          <w:lang w:val="pt-BR" w:eastAsia="ro-RO"/>
        </w:rPr>
        <w:t>.1</w:t>
      </w:r>
      <w:r w:rsidR="00C14518">
        <w:rPr>
          <w:rFonts w:ascii="Times New Roman" w:eastAsia="Times New Roman" w:hAnsi="Times New Roman" w:cs="Times New Roman"/>
          <w:sz w:val="24"/>
          <w:szCs w:val="24"/>
          <w:lang w:val="pt-BR" w:eastAsia="ro-RO"/>
        </w:rPr>
        <w:t xml:space="preserve"> </w:t>
      </w:r>
      <w:r w:rsidR="00FA2BAC" w:rsidRPr="00FA2BAC">
        <w:rPr>
          <w:rFonts w:ascii="Times New Roman" w:eastAsia="Times New Roman" w:hAnsi="Times New Roman" w:cs="Times New Roman"/>
          <w:sz w:val="24"/>
          <w:szCs w:val="24"/>
          <w:lang w:val="pt-BR" w:eastAsia="ro-RO"/>
        </w:rPr>
        <w:t xml:space="preserve">Conform pct. </w:t>
      </w:r>
      <w:r w:rsidR="00307F6E">
        <w:rPr>
          <w:rFonts w:ascii="Times New Roman" w:eastAsia="Times New Roman" w:hAnsi="Times New Roman" w:cs="Times New Roman"/>
          <w:sz w:val="24"/>
          <w:szCs w:val="24"/>
          <w:lang w:val="pt-BR" w:eastAsia="ro-RO"/>
        </w:rPr>
        <w:t>19</w:t>
      </w:r>
      <w:r w:rsidR="00FA2BAC" w:rsidRPr="00FA2BAC">
        <w:rPr>
          <w:rFonts w:ascii="Times New Roman" w:eastAsia="Times New Roman" w:hAnsi="Times New Roman" w:cs="Times New Roman"/>
          <w:sz w:val="24"/>
          <w:szCs w:val="24"/>
          <w:lang w:val="pt-BR" w:eastAsia="ro-RO"/>
        </w:rPr>
        <w:t xml:space="preserve"> din acordul cadru.</w:t>
      </w:r>
    </w:p>
    <w:p w14:paraId="052C8505" w14:textId="77777777" w:rsidR="00FA2BAC" w:rsidRPr="00FA2BAC" w:rsidRDefault="00FA2BAC" w:rsidP="00FA2BAC">
      <w:pPr>
        <w:spacing w:after="0" w:line="240" w:lineRule="auto"/>
        <w:jc w:val="both"/>
        <w:rPr>
          <w:rFonts w:ascii="Times New Roman" w:eastAsia="Times New Roman" w:hAnsi="Times New Roman" w:cs="Times New Roman"/>
          <w:b/>
          <w:sz w:val="24"/>
          <w:szCs w:val="24"/>
          <w:lang w:val="it-IT" w:eastAsia="ro-RO"/>
        </w:rPr>
      </w:pPr>
    </w:p>
    <w:p w14:paraId="17F7B875" w14:textId="77777777" w:rsidR="00FA2BAC" w:rsidRPr="00FA2BAC" w:rsidRDefault="006A2D9A" w:rsidP="00FA2BAC">
      <w:pPr>
        <w:spacing w:after="0" w:line="240" w:lineRule="auto"/>
        <w:jc w:val="both"/>
        <w:rPr>
          <w:rFonts w:ascii="Times New Roman" w:eastAsia="Times New Roman" w:hAnsi="Times New Roman" w:cs="Times New Roman"/>
          <w:b/>
          <w:sz w:val="24"/>
          <w:szCs w:val="24"/>
          <w:lang w:val="it-IT" w:eastAsia="ro-RO"/>
        </w:rPr>
      </w:pPr>
      <w:r>
        <w:rPr>
          <w:rFonts w:ascii="Times New Roman" w:eastAsia="Times New Roman" w:hAnsi="Times New Roman" w:cs="Times New Roman"/>
          <w:b/>
          <w:sz w:val="24"/>
          <w:szCs w:val="24"/>
          <w:lang w:val="it-IT" w:eastAsia="ro-RO"/>
        </w:rPr>
        <w:t>20</w:t>
      </w:r>
      <w:r w:rsidR="00FA2BAC" w:rsidRPr="00FA2BAC">
        <w:rPr>
          <w:rFonts w:ascii="Times New Roman" w:eastAsia="Times New Roman" w:hAnsi="Times New Roman" w:cs="Times New Roman"/>
          <w:b/>
          <w:sz w:val="24"/>
          <w:szCs w:val="24"/>
          <w:lang w:val="it-IT" w:eastAsia="ro-RO"/>
        </w:rPr>
        <w:t>. GARANȚIA DE BUNĂ EXECUȚIE A CONTRACTULUI</w:t>
      </w:r>
    </w:p>
    <w:p w14:paraId="156C175B" w14:textId="77777777" w:rsidR="00FA2BAC" w:rsidRPr="00FA2BAC" w:rsidRDefault="00FA2BAC" w:rsidP="00FA2BAC">
      <w:pPr>
        <w:spacing w:after="0" w:line="240" w:lineRule="auto"/>
        <w:jc w:val="both"/>
        <w:rPr>
          <w:rFonts w:ascii="Times New Roman" w:eastAsia="Times New Roman" w:hAnsi="Times New Roman" w:cs="Times New Roman"/>
          <w:snapToGrid w:val="0"/>
          <w:sz w:val="24"/>
          <w:szCs w:val="24"/>
          <w:lang w:val="pt-BR" w:eastAsia="ro-RO"/>
        </w:rPr>
      </w:pPr>
      <w:r w:rsidRPr="00FA2BAC">
        <w:rPr>
          <w:rFonts w:ascii="Times New Roman" w:eastAsia="Times New Roman" w:hAnsi="Times New Roman" w:cs="Times New Roman"/>
          <w:sz w:val="24"/>
          <w:szCs w:val="24"/>
          <w:lang w:val="pt-BR" w:eastAsia="ro-RO"/>
        </w:rPr>
        <w:lastRenderedPageBreak/>
        <w:t>2</w:t>
      </w:r>
      <w:r w:rsidR="006A2D9A">
        <w:rPr>
          <w:rFonts w:ascii="Times New Roman" w:eastAsia="Times New Roman" w:hAnsi="Times New Roman" w:cs="Times New Roman"/>
          <w:sz w:val="24"/>
          <w:szCs w:val="24"/>
          <w:lang w:val="pt-BR" w:eastAsia="ro-RO"/>
        </w:rPr>
        <w:t>0</w:t>
      </w:r>
      <w:r w:rsidRPr="00FA2BAC">
        <w:rPr>
          <w:rFonts w:ascii="Times New Roman" w:eastAsia="Times New Roman" w:hAnsi="Times New Roman" w:cs="Times New Roman"/>
          <w:sz w:val="24"/>
          <w:szCs w:val="24"/>
          <w:lang w:val="pt-BR" w:eastAsia="ro-RO"/>
        </w:rPr>
        <w:t xml:space="preserve">.1. Cuantumul garanției de bună execuție a contractului subsecvent este de </w:t>
      </w:r>
      <w:r w:rsidRPr="00FA2BAC">
        <w:rPr>
          <w:rFonts w:ascii="Times New Roman" w:eastAsia="Times New Roman" w:hAnsi="Times New Roman" w:cs="Times New Roman"/>
          <w:b/>
          <w:i/>
          <w:snapToGrid w:val="0"/>
          <w:sz w:val="24"/>
          <w:szCs w:val="24"/>
          <w:lang w:val="pt-BR" w:eastAsia="ro-RO"/>
        </w:rPr>
        <w:t xml:space="preserve">10%  din  valoarea  contractului subsecvent, fără TVA,respectiv </w:t>
      </w:r>
      <w:r w:rsidR="00307F6E">
        <w:rPr>
          <w:rFonts w:ascii="Times New Roman" w:eastAsia="Times New Roman" w:hAnsi="Times New Roman" w:cs="Times New Roman"/>
          <w:b/>
          <w:i/>
          <w:snapToGrid w:val="0"/>
          <w:sz w:val="24"/>
          <w:szCs w:val="24"/>
          <w:lang w:val="pt-BR" w:eastAsia="ro-RO"/>
        </w:rPr>
        <w:t>......................</w:t>
      </w:r>
      <w:r w:rsidR="00C86DD3">
        <w:rPr>
          <w:rFonts w:ascii="Times New Roman" w:eastAsia="Times New Roman" w:hAnsi="Times New Roman" w:cs="Times New Roman"/>
          <w:b/>
          <w:i/>
          <w:snapToGrid w:val="0"/>
          <w:sz w:val="24"/>
          <w:szCs w:val="24"/>
          <w:lang w:val="pt-BR" w:eastAsia="ro-RO"/>
        </w:rPr>
        <w:t xml:space="preserve">  </w:t>
      </w:r>
      <w:r w:rsidRPr="00FA2BAC">
        <w:rPr>
          <w:rFonts w:ascii="Times New Roman" w:eastAsia="Times New Roman" w:hAnsi="Times New Roman" w:cs="Times New Roman"/>
          <w:b/>
          <w:i/>
          <w:snapToGrid w:val="0"/>
          <w:sz w:val="24"/>
          <w:szCs w:val="24"/>
          <w:lang w:val="pt-BR" w:eastAsia="ro-RO"/>
        </w:rPr>
        <w:t>lei.</w:t>
      </w:r>
    </w:p>
    <w:p w14:paraId="6EC8B009" w14:textId="77777777" w:rsidR="00FA2BAC" w:rsidRPr="00FA2BAC" w:rsidRDefault="00FA2BAC" w:rsidP="00FA2BAC">
      <w:pPr>
        <w:spacing w:after="0" w:line="240" w:lineRule="auto"/>
        <w:jc w:val="both"/>
        <w:rPr>
          <w:rFonts w:ascii="Times New Roman" w:eastAsia="Times New Roman" w:hAnsi="Times New Roman" w:cs="Times New Roman"/>
          <w:b/>
          <w:i/>
          <w:sz w:val="24"/>
          <w:szCs w:val="24"/>
          <w:lang w:val="ro-RO" w:eastAsia="ro-RO"/>
        </w:rPr>
      </w:pPr>
      <w:r w:rsidRPr="00FA2BAC">
        <w:rPr>
          <w:rFonts w:ascii="Times New Roman" w:eastAsia="Times New Roman" w:hAnsi="Times New Roman" w:cs="Times New Roman"/>
          <w:sz w:val="24"/>
          <w:szCs w:val="24"/>
          <w:lang w:val="ro-RO" w:eastAsia="ro-RO"/>
        </w:rPr>
        <w:t>2</w:t>
      </w:r>
      <w:r w:rsidR="006A2D9A">
        <w:rPr>
          <w:rFonts w:ascii="Times New Roman" w:eastAsia="Times New Roman" w:hAnsi="Times New Roman" w:cs="Times New Roman"/>
          <w:sz w:val="24"/>
          <w:szCs w:val="24"/>
          <w:lang w:val="ro-RO" w:eastAsia="ro-RO"/>
        </w:rPr>
        <w:t>0</w:t>
      </w:r>
      <w:r w:rsidRPr="00FA2BAC">
        <w:rPr>
          <w:rFonts w:ascii="Times New Roman" w:eastAsia="Times New Roman" w:hAnsi="Times New Roman" w:cs="Times New Roman"/>
          <w:sz w:val="24"/>
          <w:szCs w:val="24"/>
          <w:lang w:val="ro-RO" w:eastAsia="ro-RO"/>
        </w:rPr>
        <w:t>.2</w:t>
      </w:r>
      <w:r w:rsidRPr="00FA2BAC">
        <w:rPr>
          <w:rFonts w:ascii="Times New Roman" w:eastAsia="Times New Roman" w:hAnsi="Times New Roman" w:cs="Times New Roman"/>
          <w:i/>
          <w:sz w:val="24"/>
          <w:szCs w:val="24"/>
          <w:lang w:val="ro-RO" w:eastAsia="ro-RO"/>
        </w:rPr>
        <w:t xml:space="preserve">. </w:t>
      </w:r>
      <w:r w:rsidRPr="005D0FEF">
        <w:rPr>
          <w:rFonts w:ascii="Times New Roman" w:eastAsia="Times New Roman" w:hAnsi="Times New Roman" w:cs="Times New Roman"/>
          <w:b/>
          <w:bCs/>
          <w:iCs/>
          <w:sz w:val="24"/>
          <w:szCs w:val="24"/>
          <w:lang w:val="ro-RO" w:eastAsia="ro-RO"/>
        </w:rPr>
        <w:t xml:space="preserve">Garanția de bună execuție se va constitui prin virament bancar în contul de trezorerie </w:t>
      </w:r>
      <w:r w:rsidR="00C86DD3" w:rsidRPr="005D0FEF">
        <w:rPr>
          <w:rFonts w:ascii="Times New Roman" w:eastAsia="Times New Roman" w:hAnsi="Times New Roman" w:cs="Times New Roman"/>
          <w:b/>
          <w:sz w:val="24"/>
          <w:szCs w:val="24"/>
          <w:lang w:val="ro-RO" w:eastAsia="ro-RO"/>
        </w:rPr>
        <w:t>RO06 TREAZ1325005XXX000061</w:t>
      </w:r>
      <w:r w:rsidRPr="005D0FEF">
        <w:rPr>
          <w:rFonts w:ascii="Times New Roman" w:eastAsia="Times New Roman" w:hAnsi="Times New Roman" w:cs="Times New Roman"/>
          <w:b/>
          <w:bCs/>
          <w:iCs/>
          <w:sz w:val="24"/>
          <w:szCs w:val="24"/>
          <w:lang w:val="ro-RO" w:eastAsia="ro-RO"/>
        </w:rPr>
        <w:t xml:space="preserve">, deschis pe numele UM </w:t>
      </w:r>
      <w:r w:rsidR="00C86DD3" w:rsidRPr="005D0FEF">
        <w:rPr>
          <w:rFonts w:ascii="Times New Roman" w:eastAsia="Times New Roman" w:hAnsi="Times New Roman" w:cs="Times New Roman"/>
          <w:b/>
          <w:bCs/>
          <w:iCs/>
          <w:sz w:val="24"/>
          <w:szCs w:val="24"/>
          <w:lang w:val="ro-RO" w:eastAsia="ro-RO"/>
        </w:rPr>
        <w:t>01495 Cincu</w:t>
      </w:r>
      <w:r w:rsidRPr="005D0FEF">
        <w:rPr>
          <w:rFonts w:ascii="Times New Roman" w:eastAsia="Times New Roman" w:hAnsi="Times New Roman" w:cs="Times New Roman"/>
          <w:b/>
          <w:bCs/>
          <w:iCs/>
          <w:sz w:val="24"/>
          <w:szCs w:val="24"/>
          <w:lang w:val="ro-RO" w:eastAsia="ro-RO"/>
        </w:rPr>
        <w:t xml:space="preserve"> la Trezoreria </w:t>
      </w:r>
      <w:r w:rsidR="00C86DD3" w:rsidRPr="005D0FEF">
        <w:rPr>
          <w:rFonts w:ascii="Times New Roman" w:eastAsia="Times New Roman" w:hAnsi="Times New Roman" w:cs="Times New Roman"/>
          <w:b/>
          <w:bCs/>
          <w:iCs/>
          <w:sz w:val="24"/>
          <w:szCs w:val="24"/>
          <w:lang w:val="ro-RO" w:eastAsia="ro-RO"/>
        </w:rPr>
        <w:t>Făgăraș</w:t>
      </w:r>
      <w:r w:rsidRPr="005D0FEF">
        <w:rPr>
          <w:rFonts w:ascii="Times New Roman" w:eastAsia="Times New Roman" w:hAnsi="Times New Roman" w:cs="Times New Roman"/>
          <w:b/>
          <w:bCs/>
          <w:iCs/>
          <w:sz w:val="24"/>
          <w:szCs w:val="24"/>
          <w:lang w:val="ro-RO" w:eastAsia="ro-RO"/>
        </w:rPr>
        <w:t xml:space="preserve"> </w:t>
      </w:r>
      <w:r w:rsidRPr="005D0FEF">
        <w:rPr>
          <w:rFonts w:ascii="Times New Roman" w:eastAsia="Times New Roman" w:hAnsi="Times New Roman" w:cs="Times New Roman"/>
          <w:b/>
          <w:sz w:val="24"/>
          <w:szCs w:val="24"/>
          <w:lang w:val="ro-RO" w:eastAsia="ro-RO"/>
        </w:rPr>
        <w:t>sau printr-un instrument de garantare emis de o instituție de credit din România sau din alt stat sau de o societate de asigurări, în condițiile legii și devine anexă la contract.</w:t>
      </w:r>
      <w:r w:rsidRPr="00FA2BAC">
        <w:rPr>
          <w:rFonts w:ascii="Times New Roman" w:eastAsia="Times New Roman" w:hAnsi="Times New Roman" w:cs="Times New Roman"/>
          <w:b/>
          <w:i/>
          <w:sz w:val="24"/>
          <w:szCs w:val="24"/>
          <w:lang w:val="ro-RO" w:eastAsia="ro-RO"/>
        </w:rPr>
        <w:t xml:space="preserve"> </w:t>
      </w:r>
    </w:p>
    <w:p w14:paraId="24162908"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2</w:t>
      </w:r>
      <w:r w:rsidR="006A2D9A">
        <w:rPr>
          <w:rFonts w:ascii="Times New Roman" w:eastAsia="Times New Roman" w:hAnsi="Times New Roman" w:cs="Times New Roman"/>
          <w:sz w:val="24"/>
          <w:szCs w:val="24"/>
          <w:lang w:val="ro-RO" w:eastAsia="ro-RO"/>
        </w:rPr>
        <w:t>0</w:t>
      </w:r>
      <w:r w:rsidRPr="00FA2BAC">
        <w:rPr>
          <w:rFonts w:ascii="Times New Roman" w:eastAsia="Times New Roman" w:hAnsi="Times New Roman" w:cs="Times New Roman"/>
          <w:sz w:val="24"/>
          <w:szCs w:val="24"/>
          <w:lang w:val="ro-RO" w:eastAsia="ro-RO"/>
        </w:rPr>
        <w:t>.3. Furnizorul are obligația de a face dovada constituirii garanției de bună execuție în termen de maxim 5 (cinci) zile lucrătoare de la data semnării contractului subsecvent de către părți.</w:t>
      </w:r>
    </w:p>
    <w:p w14:paraId="0130D0C8"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r w:rsidRPr="00FA2BAC">
        <w:rPr>
          <w:rFonts w:ascii="Times New Roman" w:eastAsia="Times New Roman" w:hAnsi="Times New Roman" w:cs="Times New Roman"/>
          <w:sz w:val="24"/>
          <w:szCs w:val="24"/>
          <w:lang w:val="pt-BR" w:eastAsia="ro-RO"/>
        </w:rPr>
        <w:t>2</w:t>
      </w:r>
      <w:r w:rsidR="006A2D9A">
        <w:rPr>
          <w:rFonts w:ascii="Times New Roman" w:eastAsia="Times New Roman" w:hAnsi="Times New Roman" w:cs="Times New Roman"/>
          <w:sz w:val="24"/>
          <w:szCs w:val="24"/>
          <w:lang w:val="pt-BR" w:eastAsia="ro-RO"/>
        </w:rPr>
        <w:t>0</w:t>
      </w:r>
      <w:r w:rsidRPr="00FA2BAC">
        <w:rPr>
          <w:rFonts w:ascii="Times New Roman" w:eastAsia="Times New Roman" w:hAnsi="Times New Roman" w:cs="Times New Roman"/>
          <w:sz w:val="24"/>
          <w:szCs w:val="24"/>
          <w:lang w:val="pt-BR" w:eastAsia="ro-RO"/>
        </w:rPr>
        <w:t>.4. Achizitorul are dreptul de a emite pretenții asupra garanției de bună execuție, în limita prejudiciului creat, dacă furnizorul din culpa sa nu îşi îndeplineşte, execută cu întârziere sau execută necorespunzător obligațiile asumate prin contractul subsecvent. Anterior emiterii unei pretenții asupra garanției de bună execuție, achizitorul are obligația de a notifica acest lucru furnizorului cât și emitentului instrumentului de garantare, precizând totodată obligațiile care nu au fost respectate.</w:t>
      </w:r>
    </w:p>
    <w:p w14:paraId="48C636F6"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r w:rsidRPr="00FA2BAC">
        <w:rPr>
          <w:rFonts w:ascii="Times New Roman" w:eastAsia="Times New Roman" w:hAnsi="Times New Roman" w:cs="Times New Roman"/>
          <w:sz w:val="24"/>
          <w:szCs w:val="24"/>
          <w:lang w:val="pt-BR" w:eastAsia="ro-RO"/>
        </w:rPr>
        <w:t xml:space="preserve"> 2</w:t>
      </w:r>
      <w:r w:rsidR="006A2D9A">
        <w:rPr>
          <w:rFonts w:ascii="Times New Roman" w:eastAsia="Times New Roman" w:hAnsi="Times New Roman" w:cs="Times New Roman"/>
          <w:sz w:val="24"/>
          <w:szCs w:val="24"/>
          <w:lang w:val="pt-BR" w:eastAsia="ro-RO"/>
        </w:rPr>
        <w:t>0</w:t>
      </w:r>
      <w:r w:rsidRPr="00FA2BAC">
        <w:rPr>
          <w:rFonts w:ascii="Times New Roman" w:eastAsia="Times New Roman" w:hAnsi="Times New Roman" w:cs="Times New Roman"/>
          <w:sz w:val="24"/>
          <w:szCs w:val="24"/>
          <w:lang w:val="pt-BR" w:eastAsia="ro-RO"/>
        </w:rPr>
        <w:t>.5. Achizitorul are obligația de a elibera/restitui garanția de bună execuție în cel mult 14 zile de la data întocmirii</w:t>
      </w:r>
    </w:p>
    <w:p w14:paraId="77375EF2"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r w:rsidRPr="00FA2BAC">
        <w:rPr>
          <w:rFonts w:ascii="Times New Roman" w:eastAsia="Times New Roman" w:hAnsi="Times New Roman" w:cs="Times New Roman"/>
          <w:sz w:val="24"/>
          <w:szCs w:val="24"/>
          <w:lang w:val="pt-BR" w:eastAsia="ro-RO"/>
        </w:rPr>
        <w:t>procesului – verbal de recepție finală a produselor care fac obiectul contractului, dacă nu a ridicat până la acea dată pretenții asupra ei.</w:t>
      </w:r>
    </w:p>
    <w:p w14:paraId="22425E94"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r w:rsidRPr="00FA2BAC">
        <w:rPr>
          <w:rFonts w:ascii="Times New Roman" w:eastAsia="Times New Roman" w:hAnsi="Times New Roman" w:cs="Times New Roman"/>
          <w:sz w:val="24"/>
          <w:szCs w:val="24"/>
          <w:lang w:val="pt-BR" w:eastAsia="ro-RO"/>
        </w:rPr>
        <w:t>2</w:t>
      </w:r>
      <w:r w:rsidR="006A2D9A">
        <w:rPr>
          <w:rFonts w:ascii="Times New Roman" w:eastAsia="Times New Roman" w:hAnsi="Times New Roman" w:cs="Times New Roman"/>
          <w:sz w:val="24"/>
          <w:szCs w:val="24"/>
          <w:lang w:val="pt-BR" w:eastAsia="ro-RO"/>
        </w:rPr>
        <w:t>0</w:t>
      </w:r>
      <w:r w:rsidRPr="00FA2BAC">
        <w:rPr>
          <w:rFonts w:ascii="Times New Roman" w:eastAsia="Times New Roman" w:hAnsi="Times New Roman" w:cs="Times New Roman"/>
          <w:sz w:val="24"/>
          <w:szCs w:val="24"/>
          <w:lang w:val="pt-BR" w:eastAsia="ro-RO"/>
        </w:rPr>
        <w:t xml:space="preserve">.6. Garanția produselor este distinctă de garanția de bună execuție a contractului </w:t>
      </w:r>
    </w:p>
    <w:p w14:paraId="305B3123"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it-IT" w:eastAsia="ro-RO"/>
        </w:rPr>
      </w:pPr>
      <w:r w:rsidRPr="00FA2BAC">
        <w:rPr>
          <w:rFonts w:ascii="Times New Roman" w:eastAsia="Times New Roman" w:hAnsi="Times New Roman" w:cs="Times New Roman"/>
          <w:b/>
          <w:sz w:val="24"/>
          <w:szCs w:val="24"/>
          <w:lang w:val="pt-BR" w:eastAsia="ro-RO"/>
        </w:rPr>
        <w:t>2</w:t>
      </w:r>
      <w:r w:rsidR="006A2D9A">
        <w:rPr>
          <w:rFonts w:ascii="Times New Roman" w:eastAsia="Times New Roman" w:hAnsi="Times New Roman" w:cs="Times New Roman"/>
          <w:b/>
          <w:sz w:val="24"/>
          <w:szCs w:val="24"/>
          <w:lang w:val="pt-BR" w:eastAsia="ro-RO"/>
        </w:rPr>
        <w:t>1</w:t>
      </w:r>
      <w:r w:rsidRPr="00FA2BAC">
        <w:rPr>
          <w:rFonts w:ascii="Times New Roman" w:eastAsia="Times New Roman" w:hAnsi="Times New Roman" w:cs="Times New Roman"/>
          <w:b/>
          <w:sz w:val="24"/>
          <w:szCs w:val="24"/>
          <w:lang w:val="pt-BR" w:eastAsia="ro-RO"/>
        </w:rPr>
        <w:t xml:space="preserve">. </w:t>
      </w:r>
      <w:r w:rsidRPr="00FA2BAC">
        <w:rPr>
          <w:rFonts w:ascii="Times New Roman" w:eastAsia="Times New Roman" w:hAnsi="Times New Roman" w:cs="Times New Roman"/>
          <w:b/>
          <w:sz w:val="24"/>
          <w:szCs w:val="24"/>
          <w:lang w:val="it-IT" w:eastAsia="ro-RO"/>
        </w:rPr>
        <w:t>ÎNTÂRZIERI ÎN ÎNDEPLINIREA CONTRACTULUI SUBSECVENT</w:t>
      </w:r>
    </w:p>
    <w:p w14:paraId="3578E8DA" w14:textId="6B379D84"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r w:rsidRPr="00FA2BAC">
        <w:rPr>
          <w:rFonts w:ascii="Times New Roman" w:eastAsia="Times New Roman" w:hAnsi="Times New Roman" w:cs="Times New Roman"/>
          <w:sz w:val="24"/>
          <w:szCs w:val="24"/>
          <w:lang w:val="pt-BR" w:eastAsia="ro-RO"/>
        </w:rPr>
        <w:t>2</w:t>
      </w:r>
      <w:r w:rsidR="006A2D9A">
        <w:rPr>
          <w:rFonts w:ascii="Times New Roman" w:eastAsia="Times New Roman" w:hAnsi="Times New Roman" w:cs="Times New Roman"/>
          <w:sz w:val="24"/>
          <w:szCs w:val="24"/>
          <w:lang w:val="pt-BR" w:eastAsia="ro-RO"/>
        </w:rPr>
        <w:t>1</w:t>
      </w:r>
      <w:r w:rsidRPr="00FA2BAC">
        <w:rPr>
          <w:rFonts w:ascii="Times New Roman" w:eastAsia="Times New Roman" w:hAnsi="Times New Roman" w:cs="Times New Roman"/>
          <w:sz w:val="24"/>
          <w:szCs w:val="24"/>
          <w:lang w:val="pt-BR" w:eastAsia="ro-RO"/>
        </w:rPr>
        <w:t>.1</w:t>
      </w:r>
      <w:r w:rsidR="00C14518">
        <w:rPr>
          <w:rFonts w:ascii="Times New Roman" w:eastAsia="Times New Roman" w:hAnsi="Times New Roman" w:cs="Times New Roman"/>
          <w:sz w:val="24"/>
          <w:szCs w:val="24"/>
          <w:lang w:val="pt-BR" w:eastAsia="ro-RO"/>
        </w:rPr>
        <w:t xml:space="preserve"> </w:t>
      </w:r>
      <w:r w:rsidRPr="00FA2BAC">
        <w:rPr>
          <w:rFonts w:ascii="Times New Roman" w:eastAsia="Times New Roman" w:hAnsi="Times New Roman" w:cs="Times New Roman"/>
          <w:sz w:val="24"/>
          <w:szCs w:val="24"/>
          <w:lang w:val="pt-BR" w:eastAsia="ro-RO"/>
        </w:rPr>
        <w:t>Conform pct. 2</w:t>
      </w:r>
      <w:r w:rsidR="00307F6E">
        <w:rPr>
          <w:rFonts w:ascii="Times New Roman" w:eastAsia="Times New Roman" w:hAnsi="Times New Roman" w:cs="Times New Roman"/>
          <w:sz w:val="24"/>
          <w:szCs w:val="24"/>
          <w:lang w:val="pt-BR" w:eastAsia="ro-RO"/>
        </w:rPr>
        <w:t>1</w:t>
      </w:r>
      <w:r w:rsidRPr="00FA2BAC">
        <w:rPr>
          <w:rFonts w:ascii="Times New Roman" w:eastAsia="Times New Roman" w:hAnsi="Times New Roman" w:cs="Times New Roman"/>
          <w:sz w:val="24"/>
          <w:szCs w:val="24"/>
          <w:lang w:val="pt-BR" w:eastAsia="ro-RO"/>
        </w:rPr>
        <w:t xml:space="preserve"> din acordul-cadru.</w:t>
      </w:r>
    </w:p>
    <w:p w14:paraId="7A89C490"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p>
    <w:p w14:paraId="1246D28F" w14:textId="77777777" w:rsidR="00FA2BAC" w:rsidRPr="00FA2BAC" w:rsidRDefault="00FA2BAC" w:rsidP="00FA2BAC">
      <w:pPr>
        <w:spacing w:after="0" w:line="240" w:lineRule="auto"/>
        <w:jc w:val="both"/>
        <w:rPr>
          <w:rFonts w:ascii="Times New Roman" w:eastAsia="Times New Roman" w:hAnsi="Times New Roman" w:cs="Times New Roman"/>
          <w:b/>
          <w:sz w:val="24"/>
          <w:szCs w:val="24"/>
          <w:lang w:val="pt-BR" w:eastAsia="ro-RO"/>
        </w:rPr>
      </w:pPr>
      <w:r w:rsidRPr="00FA2BAC">
        <w:rPr>
          <w:rFonts w:ascii="Times New Roman" w:eastAsia="Times New Roman" w:hAnsi="Times New Roman" w:cs="Times New Roman"/>
          <w:b/>
          <w:sz w:val="24"/>
          <w:szCs w:val="24"/>
          <w:lang w:val="pt-BR" w:eastAsia="ro-RO"/>
        </w:rPr>
        <w:t>2</w:t>
      </w:r>
      <w:r w:rsidR="006A2D9A">
        <w:rPr>
          <w:rFonts w:ascii="Times New Roman" w:eastAsia="Times New Roman" w:hAnsi="Times New Roman" w:cs="Times New Roman"/>
          <w:b/>
          <w:sz w:val="24"/>
          <w:szCs w:val="24"/>
          <w:lang w:val="pt-BR" w:eastAsia="ro-RO"/>
        </w:rPr>
        <w:t>2</w:t>
      </w:r>
      <w:r w:rsidRPr="00FA2BAC">
        <w:rPr>
          <w:rFonts w:ascii="Times New Roman" w:eastAsia="Times New Roman" w:hAnsi="Times New Roman" w:cs="Times New Roman"/>
          <w:b/>
          <w:sz w:val="24"/>
          <w:szCs w:val="24"/>
          <w:lang w:val="pt-BR" w:eastAsia="ro-RO"/>
        </w:rPr>
        <w:t>. COMUNICĂRI</w:t>
      </w:r>
    </w:p>
    <w:p w14:paraId="4208705F" w14:textId="526ED015"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r w:rsidRPr="00FA2BAC">
        <w:rPr>
          <w:rFonts w:ascii="Times New Roman" w:eastAsia="Times New Roman" w:hAnsi="Times New Roman" w:cs="Times New Roman"/>
          <w:sz w:val="24"/>
          <w:szCs w:val="24"/>
          <w:lang w:val="pt-BR" w:eastAsia="ro-RO"/>
        </w:rPr>
        <w:t>2</w:t>
      </w:r>
      <w:r w:rsidR="006A2D9A">
        <w:rPr>
          <w:rFonts w:ascii="Times New Roman" w:eastAsia="Times New Roman" w:hAnsi="Times New Roman" w:cs="Times New Roman"/>
          <w:sz w:val="24"/>
          <w:szCs w:val="24"/>
          <w:lang w:val="pt-BR" w:eastAsia="ro-RO"/>
        </w:rPr>
        <w:t>2</w:t>
      </w:r>
      <w:r w:rsidRPr="00FA2BAC">
        <w:rPr>
          <w:rFonts w:ascii="Times New Roman" w:eastAsia="Times New Roman" w:hAnsi="Times New Roman" w:cs="Times New Roman"/>
          <w:sz w:val="24"/>
          <w:szCs w:val="24"/>
          <w:lang w:val="pt-BR" w:eastAsia="ro-RO"/>
        </w:rPr>
        <w:t>.1</w:t>
      </w:r>
      <w:r w:rsidR="00C14518">
        <w:rPr>
          <w:rFonts w:ascii="Times New Roman" w:eastAsia="Times New Roman" w:hAnsi="Times New Roman" w:cs="Times New Roman"/>
          <w:sz w:val="24"/>
          <w:szCs w:val="24"/>
          <w:lang w:val="pt-BR" w:eastAsia="ro-RO"/>
        </w:rPr>
        <w:t xml:space="preserve"> </w:t>
      </w:r>
      <w:r w:rsidRPr="00FA2BAC">
        <w:rPr>
          <w:rFonts w:ascii="Times New Roman" w:eastAsia="Times New Roman" w:hAnsi="Times New Roman" w:cs="Times New Roman"/>
          <w:sz w:val="24"/>
          <w:szCs w:val="24"/>
          <w:lang w:val="pt-BR" w:eastAsia="ro-RO"/>
        </w:rPr>
        <w:t>Conform pct. 2</w:t>
      </w:r>
      <w:r w:rsidR="00307F6E">
        <w:rPr>
          <w:rFonts w:ascii="Times New Roman" w:eastAsia="Times New Roman" w:hAnsi="Times New Roman" w:cs="Times New Roman"/>
          <w:sz w:val="24"/>
          <w:szCs w:val="24"/>
          <w:lang w:val="pt-BR" w:eastAsia="ro-RO"/>
        </w:rPr>
        <w:t>2</w:t>
      </w:r>
      <w:r w:rsidRPr="00FA2BAC">
        <w:rPr>
          <w:rFonts w:ascii="Times New Roman" w:eastAsia="Times New Roman" w:hAnsi="Times New Roman" w:cs="Times New Roman"/>
          <w:sz w:val="24"/>
          <w:szCs w:val="24"/>
          <w:lang w:val="pt-BR" w:eastAsia="ro-RO"/>
        </w:rPr>
        <w:t xml:space="preserve"> din acordul-cadru.</w:t>
      </w:r>
    </w:p>
    <w:p w14:paraId="58CBBDBC" w14:textId="77777777" w:rsidR="00FA2BAC" w:rsidRPr="00FA2BAC" w:rsidRDefault="00FA2BAC" w:rsidP="00FA2BAC">
      <w:pPr>
        <w:spacing w:after="0" w:line="240" w:lineRule="auto"/>
        <w:jc w:val="both"/>
        <w:rPr>
          <w:rFonts w:ascii="Times New Roman" w:eastAsia="Times New Roman" w:hAnsi="Times New Roman" w:cs="Times New Roman"/>
          <w:b/>
          <w:sz w:val="24"/>
          <w:szCs w:val="24"/>
          <w:lang w:val="pt-BR" w:eastAsia="ro-RO"/>
        </w:rPr>
      </w:pPr>
    </w:p>
    <w:p w14:paraId="1B3AAB3E" w14:textId="77777777" w:rsidR="00FA2BAC" w:rsidRPr="00FA2BAC" w:rsidRDefault="00FA2BAC" w:rsidP="00FA2BAC">
      <w:pPr>
        <w:spacing w:after="0" w:line="240" w:lineRule="auto"/>
        <w:jc w:val="both"/>
        <w:rPr>
          <w:rFonts w:ascii="Times New Roman" w:eastAsia="Times New Roman" w:hAnsi="Times New Roman" w:cs="Times New Roman"/>
          <w:b/>
          <w:sz w:val="24"/>
          <w:szCs w:val="24"/>
          <w:lang w:val="pt-BR" w:eastAsia="ro-RO"/>
        </w:rPr>
      </w:pPr>
      <w:r w:rsidRPr="00FA2BAC">
        <w:rPr>
          <w:rFonts w:ascii="Times New Roman" w:eastAsia="Times New Roman" w:hAnsi="Times New Roman" w:cs="Times New Roman"/>
          <w:b/>
          <w:sz w:val="24"/>
          <w:szCs w:val="24"/>
          <w:lang w:val="pt-BR" w:eastAsia="ro-RO"/>
        </w:rPr>
        <w:t>2</w:t>
      </w:r>
      <w:r w:rsidR="006A2D9A">
        <w:rPr>
          <w:rFonts w:ascii="Times New Roman" w:eastAsia="Times New Roman" w:hAnsi="Times New Roman" w:cs="Times New Roman"/>
          <w:b/>
          <w:sz w:val="24"/>
          <w:szCs w:val="24"/>
          <w:lang w:val="pt-BR" w:eastAsia="ro-RO"/>
        </w:rPr>
        <w:t>3</w:t>
      </w:r>
      <w:r w:rsidRPr="00FA2BAC">
        <w:rPr>
          <w:rFonts w:ascii="Times New Roman" w:eastAsia="Times New Roman" w:hAnsi="Times New Roman" w:cs="Times New Roman"/>
          <w:b/>
          <w:sz w:val="24"/>
          <w:szCs w:val="24"/>
          <w:lang w:val="pt-BR" w:eastAsia="ro-RO"/>
        </w:rPr>
        <w:t>. LIMBA CARE GUVERNEAZĂ CONTRACTUL.</w:t>
      </w:r>
      <w:r w:rsidRPr="00FA2BAC">
        <w:rPr>
          <w:rFonts w:ascii="Times New Roman" w:eastAsia="Times New Roman" w:hAnsi="Times New Roman" w:cs="Times New Roman"/>
          <w:b/>
          <w:sz w:val="24"/>
          <w:szCs w:val="24"/>
          <w:lang w:val="it-IT" w:eastAsia="ro-RO"/>
        </w:rPr>
        <w:t xml:space="preserve"> LEGEA APLICABILĂ CONTRACTULUI</w:t>
      </w:r>
    </w:p>
    <w:p w14:paraId="34C82A1D"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it-IT" w:eastAsia="ro-RO"/>
        </w:rPr>
      </w:pPr>
      <w:r w:rsidRPr="00FA2BAC">
        <w:rPr>
          <w:rFonts w:ascii="Times New Roman" w:eastAsia="Times New Roman" w:hAnsi="Times New Roman" w:cs="Times New Roman"/>
          <w:sz w:val="24"/>
          <w:szCs w:val="24"/>
          <w:lang w:val="pt-BR" w:eastAsia="ro-RO"/>
        </w:rPr>
        <w:t>2</w:t>
      </w:r>
      <w:r w:rsidR="006A2D9A">
        <w:rPr>
          <w:rFonts w:ascii="Times New Roman" w:eastAsia="Times New Roman" w:hAnsi="Times New Roman" w:cs="Times New Roman"/>
          <w:sz w:val="24"/>
          <w:szCs w:val="24"/>
          <w:lang w:val="pt-BR" w:eastAsia="ro-RO"/>
        </w:rPr>
        <w:t>3</w:t>
      </w:r>
      <w:r w:rsidRPr="00FA2BAC">
        <w:rPr>
          <w:rFonts w:ascii="Times New Roman" w:eastAsia="Times New Roman" w:hAnsi="Times New Roman" w:cs="Times New Roman"/>
          <w:sz w:val="24"/>
          <w:szCs w:val="24"/>
          <w:lang w:val="pt-BR" w:eastAsia="ro-RO"/>
        </w:rPr>
        <w:t>.1. Limba care guvernează contractul este limba română.</w:t>
      </w:r>
      <w:r w:rsidRPr="00FA2BAC">
        <w:rPr>
          <w:rFonts w:ascii="Times New Roman" w:eastAsia="Times New Roman" w:hAnsi="Times New Roman" w:cs="Times New Roman"/>
          <w:sz w:val="24"/>
          <w:szCs w:val="24"/>
          <w:lang w:val="it-IT" w:eastAsia="ro-RO"/>
        </w:rPr>
        <w:t xml:space="preserve"> </w:t>
      </w:r>
    </w:p>
    <w:p w14:paraId="7E046409"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r w:rsidRPr="00FA2BAC">
        <w:rPr>
          <w:rFonts w:ascii="Times New Roman" w:eastAsia="Times New Roman" w:hAnsi="Times New Roman" w:cs="Times New Roman"/>
          <w:sz w:val="24"/>
          <w:szCs w:val="24"/>
          <w:lang w:val="it-IT" w:eastAsia="ro-RO"/>
        </w:rPr>
        <w:t>2</w:t>
      </w:r>
      <w:r w:rsidR="006A2D9A">
        <w:rPr>
          <w:rFonts w:ascii="Times New Roman" w:eastAsia="Times New Roman" w:hAnsi="Times New Roman" w:cs="Times New Roman"/>
          <w:sz w:val="24"/>
          <w:szCs w:val="24"/>
          <w:lang w:val="it-IT" w:eastAsia="ro-RO"/>
        </w:rPr>
        <w:t>3</w:t>
      </w:r>
      <w:r w:rsidRPr="00FA2BAC">
        <w:rPr>
          <w:rFonts w:ascii="Times New Roman" w:eastAsia="Times New Roman" w:hAnsi="Times New Roman" w:cs="Times New Roman"/>
          <w:sz w:val="24"/>
          <w:szCs w:val="24"/>
          <w:lang w:val="it-IT" w:eastAsia="ro-RO"/>
        </w:rPr>
        <w:t>.2. Contractul va fi interpretat conform legilor din România.</w:t>
      </w:r>
    </w:p>
    <w:p w14:paraId="097EB4BE" w14:textId="77777777" w:rsidR="00FA2BAC" w:rsidRPr="00FA2BAC" w:rsidRDefault="00FA2BAC" w:rsidP="00FA2BAC">
      <w:pPr>
        <w:spacing w:after="0" w:line="240" w:lineRule="auto"/>
        <w:jc w:val="both"/>
        <w:rPr>
          <w:rFonts w:ascii="Times New Roman" w:eastAsia="Times New Roman" w:hAnsi="Times New Roman" w:cs="Times New Roman"/>
          <w:b/>
          <w:sz w:val="24"/>
          <w:szCs w:val="24"/>
          <w:lang w:val="pt-BR" w:eastAsia="ro-RO"/>
        </w:rPr>
      </w:pPr>
    </w:p>
    <w:p w14:paraId="5CE8A015" w14:textId="77777777" w:rsidR="00FA2BAC" w:rsidRPr="00FA2BAC" w:rsidRDefault="00FA2BAC" w:rsidP="00FA2BAC">
      <w:pPr>
        <w:spacing w:after="0" w:line="240" w:lineRule="auto"/>
        <w:jc w:val="both"/>
        <w:rPr>
          <w:rFonts w:ascii="Times New Roman" w:eastAsia="Times New Roman" w:hAnsi="Times New Roman" w:cs="Times New Roman"/>
          <w:b/>
          <w:sz w:val="24"/>
          <w:szCs w:val="24"/>
          <w:lang w:val="pt-BR" w:eastAsia="ro-RO"/>
        </w:rPr>
      </w:pPr>
      <w:r w:rsidRPr="00FA2BAC">
        <w:rPr>
          <w:rFonts w:ascii="Times New Roman" w:eastAsia="Times New Roman" w:hAnsi="Times New Roman" w:cs="Times New Roman"/>
          <w:b/>
          <w:sz w:val="24"/>
          <w:szCs w:val="24"/>
          <w:lang w:val="pt-BR" w:eastAsia="ro-RO"/>
        </w:rPr>
        <w:t>2</w:t>
      </w:r>
      <w:r w:rsidR="006A2D9A">
        <w:rPr>
          <w:rFonts w:ascii="Times New Roman" w:eastAsia="Times New Roman" w:hAnsi="Times New Roman" w:cs="Times New Roman"/>
          <w:b/>
          <w:sz w:val="24"/>
          <w:szCs w:val="24"/>
          <w:lang w:val="pt-BR" w:eastAsia="ro-RO"/>
        </w:rPr>
        <w:t>4</w:t>
      </w:r>
      <w:r w:rsidRPr="00FA2BAC">
        <w:rPr>
          <w:rFonts w:ascii="Times New Roman" w:eastAsia="Times New Roman" w:hAnsi="Times New Roman" w:cs="Times New Roman"/>
          <w:b/>
          <w:sz w:val="24"/>
          <w:szCs w:val="24"/>
          <w:lang w:val="pt-BR" w:eastAsia="ro-RO"/>
        </w:rPr>
        <w:t xml:space="preserve">. AMENDAMENTE </w:t>
      </w:r>
    </w:p>
    <w:p w14:paraId="63523545"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pt-BR" w:eastAsia="ro-RO"/>
        </w:rPr>
        <w:t>2</w:t>
      </w:r>
      <w:r w:rsidR="006A2D9A">
        <w:rPr>
          <w:rFonts w:ascii="Times New Roman" w:eastAsia="Times New Roman" w:hAnsi="Times New Roman" w:cs="Times New Roman"/>
          <w:sz w:val="24"/>
          <w:szCs w:val="24"/>
          <w:lang w:val="pt-BR" w:eastAsia="ro-RO"/>
        </w:rPr>
        <w:t>4</w:t>
      </w:r>
      <w:r w:rsidRPr="00FA2BAC">
        <w:rPr>
          <w:rFonts w:ascii="Times New Roman" w:eastAsia="Times New Roman" w:hAnsi="Times New Roman" w:cs="Times New Roman"/>
          <w:sz w:val="24"/>
          <w:szCs w:val="24"/>
          <w:lang w:val="pt-BR" w:eastAsia="ro-RO"/>
        </w:rPr>
        <w:t>.1. Părțile contractante au dreptul, pe durata îndeplinirii contractului, de a conveni modificarea clauzelor contractului (</w:t>
      </w:r>
      <w:r w:rsidRPr="00FA2BAC">
        <w:rPr>
          <w:rFonts w:ascii="Times New Roman" w:eastAsia="Times New Roman" w:hAnsi="Times New Roman" w:cs="Times New Roman"/>
          <w:i/>
          <w:sz w:val="24"/>
          <w:szCs w:val="24"/>
          <w:lang w:val="pt-BR" w:eastAsia="ro-RO"/>
        </w:rPr>
        <w:t>cu excepția prețului unitar fără TVA – lei de contractare al produselor ce fac obiectul contractului</w:t>
      </w:r>
      <w:r w:rsidRPr="00FA2BAC">
        <w:rPr>
          <w:rFonts w:ascii="Times New Roman" w:eastAsia="Times New Roman" w:hAnsi="Times New Roman" w:cs="Times New Roman"/>
          <w:sz w:val="24"/>
          <w:szCs w:val="24"/>
          <w:lang w:val="pt-BR" w:eastAsia="ro-RO"/>
        </w:rPr>
        <w:t xml:space="preserve">), prin act adițional, numai în cazul apariției unor circumstanțe care lezează interesele comerciale legitime ale </w:t>
      </w:r>
    </w:p>
    <w:p w14:paraId="1F1D3847" w14:textId="77BA126B" w:rsidR="00FA2BAC" w:rsidRPr="00FA2BAC" w:rsidRDefault="00044AA8" w:rsidP="00FA2BAC">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r w:rsidR="00FA2BAC" w:rsidRPr="00FA2BAC">
        <w:rPr>
          <w:rFonts w:ascii="Times New Roman" w:eastAsia="Times New Roman" w:hAnsi="Times New Roman" w:cs="Times New Roman"/>
          <w:sz w:val="24"/>
          <w:szCs w:val="24"/>
          <w:lang w:val="ro-RO" w:eastAsia="ro-RO"/>
        </w:rPr>
        <w:t xml:space="preserve"> Părțile au înțeles să încheie azi .......................... prezentul contract în 2 (două) exemplare, originale, lizibile, fără ştersături şi cu putere juridică egală, repartizate după cum urmează:</w:t>
      </w:r>
    </w:p>
    <w:p w14:paraId="3F04C3F3" w14:textId="77777777" w:rsidR="00FA2BAC" w:rsidRPr="00FA2BAC" w:rsidRDefault="00FA2BAC" w:rsidP="00A92967">
      <w:pPr>
        <w:numPr>
          <w:ilvl w:val="0"/>
          <w:numId w:val="1"/>
        </w:numPr>
        <w:tabs>
          <w:tab w:val="num" w:pos="1620"/>
        </w:tabs>
        <w:spacing w:after="0" w:line="240" w:lineRule="auto"/>
        <w:ind w:left="1620" w:hanging="180"/>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exemplarul nr. 1 – la UM </w:t>
      </w:r>
      <w:r w:rsidR="00C86DD3">
        <w:rPr>
          <w:rFonts w:ascii="Times New Roman" w:eastAsia="Times New Roman" w:hAnsi="Times New Roman" w:cs="Times New Roman"/>
          <w:sz w:val="24"/>
          <w:szCs w:val="24"/>
          <w:lang w:val="ro-RO" w:eastAsia="ro-RO"/>
        </w:rPr>
        <w:t>01495 Cincu</w:t>
      </w:r>
      <w:r w:rsidRPr="00FA2BAC">
        <w:rPr>
          <w:rFonts w:ascii="Times New Roman" w:eastAsia="Times New Roman" w:hAnsi="Times New Roman" w:cs="Times New Roman"/>
          <w:sz w:val="24"/>
          <w:szCs w:val="24"/>
          <w:lang w:val="ro-RO" w:eastAsia="ro-RO"/>
        </w:rPr>
        <w:t>;</w:t>
      </w:r>
    </w:p>
    <w:p w14:paraId="34DE180C" w14:textId="5CA3CB46" w:rsidR="00FA2BAC" w:rsidRPr="00FA2BAC" w:rsidRDefault="00FA2BAC" w:rsidP="00A92967">
      <w:pPr>
        <w:numPr>
          <w:ilvl w:val="0"/>
          <w:numId w:val="1"/>
        </w:numPr>
        <w:tabs>
          <w:tab w:val="num" w:pos="1620"/>
        </w:tabs>
        <w:spacing w:after="0" w:line="240" w:lineRule="auto"/>
        <w:ind w:left="1620" w:hanging="180"/>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exemplarul nr. 2 – la </w:t>
      </w:r>
      <w:r w:rsidR="00044AA8">
        <w:rPr>
          <w:rFonts w:ascii="Times New Roman" w:eastAsia="Times New Roman" w:hAnsi="Times New Roman" w:cs="Times New Roman"/>
          <w:sz w:val="24"/>
          <w:szCs w:val="24"/>
          <w:lang w:val="ro-RO" w:eastAsia="ro-RO"/>
        </w:rPr>
        <w:t xml:space="preserve"> .........................                           </w:t>
      </w:r>
      <w:r w:rsidRPr="00FA2BAC">
        <w:rPr>
          <w:rFonts w:ascii="Times New Roman" w:eastAsia="Times New Roman" w:hAnsi="Times New Roman" w:cs="Times New Roman"/>
          <w:sz w:val="24"/>
          <w:szCs w:val="24"/>
          <w:lang w:val="ro-RO" w:eastAsia="ro-RO"/>
        </w:rPr>
        <w:t>(</w:t>
      </w:r>
      <w:r w:rsidR="006A2D9A">
        <w:rPr>
          <w:rFonts w:ascii="Times New Roman" w:eastAsia="Times New Roman" w:hAnsi="Times New Roman" w:cs="Times New Roman"/>
          <w:sz w:val="24"/>
          <w:szCs w:val="24"/>
          <w:lang w:val="ro-RO" w:eastAsia="ro-RO"/>
        </w:rPr>
        <w:t>prestator</w:t>
      </w:r>
      <w:r w:rsidRPr="00FA2BAC">
        <w:rPr>
          <w:rFonts w:ascii="Times New Roman" w:eastAsia="Times New Roman" w:hAnsi="Times New Roman" w:cs="Times New Roman"/>
          <w:sz w:val="24"/>
          <w:szCs w:val="24"/>
          <w:lang w:val="ro-RO" w:eastAsia="ro-RO"/>
        </w:rPr>
        <w:t>).</w:t>
      </w:r>
    </w:p>
    <w:p w14:paraId="474D44DF" w14:textId="77777777" w:rsidR="00FA2BAC" w:rsidRPr="00FA2BAC" w:rsidRDefault="00FA2BAC" w:rsidP="00FA2BAC">
      <w:pPr>
        <w:spacing w:after="0" w:line="240" w:lineRule="auto"/>
        <w:ind w:left="568"/>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Anexa:  – centralizator cantități produse ce vor fi livrate în baza prezentului contract subsecvent – </w:t>
      </w:r>
    </w:p>
    <w:p w14:paraId="7A5807E8" w14:textId="77777777" w:rsidR="00FA2BAC" w:rsidRPr="00FA2BAC" w:rsidRDefault="00FA2BAC" w:rsidP="00FA2BAC">
      <w:pPr>
        <w:spacing w:after="0" w:line="240" w:lineRule="auto"/>
        <w:ind w:left="568"/>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               1 exemplar, ...... file, neclasificat.</w:t>
      </w:r>
    </w:p>
    <w:p w14:paraId="598F0623" w14:textId="77777777" w:rsidR="00FA2BAC" w:rsidRPr="00FA2BAC" w:rsidRDefault="00FA2BAC" w:rsidP="00FA2BAC">
      <w:pPr>
        <w:spacing w:after="0" w:line="240" w:lineRule="auto"/>
        <w:ind w:firstLine="568"/>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 xml:space="preserve">        ACHIZITOR,             </w:t>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t xml:space="preserve">                                                        </w:t>
      </w:r>
      <w:r w:rsidR="006A2D9A">
        <w:rPr>
          <w:rFonts w:ascii="Times New Roman" w:eastAsia="Times New Roman" w:hAnsi="Times New Roman" w:cs="Times New Roman"/>
          <w:bCs/>
          <w:sz w:val="24"/>
          <w:szCs w:val="24"/>
          <w:lang w:val="ro-RO" w:eastAsia="ro-RO"/>
        </w:rPr>
        <w:t xml:space="preserve">PRESTATOR </w:t>
      </w:r>
      <w:r w:rsidRPr="00FA2BAC">
        <w:rPr>
          <w:rFonts w:ascii="Times New Roman" w:eastAsia="Times New Roman" w:hAnsi="Times New Roman" w:cs="Times New Roman"/>
          <w:bCs/>
          <w:sz w:val="24"/>
          <w:szCs w:val="24"/>
          <w:lang w:val="ro-RO" w:eastAsia="ro-RO"/>
        </w:rPr>
        <w:t>,</w:t>
      </w:r>
    </w:p>
    <w:p w14:paraId="0215B1BD" w14:textId="51B38CF4" w:rsidR="00FA2BAC" w:rsidRPr="00FA2BAC" w:rsidRDefault="00FA2BAC" w:rsidP="00FA2BAC">
      <w:pPr>
        <w:spacing w:after="0" w:line="240" w:lineRule="auto"/>
        <w:jc w:val="both"/>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 xml:space="preserve">     </w:t>
      </w:r>
      <w:r w:rsidR="00044AA8">
        <w:rPr>
          <w:rFonts w:ascii="Times New Roman" w:eastAsia="Times New Roman" w:hAnsi="Times New Roman" w:cs="Times New Roman"/>
          <w:bCs/>
          <w:sz w:val="24"/>
          <w:szCs w:val="24"/>
          <w:lang w:val="ro-RO" w:eastAsia="ro-RO"/>
        </w:rPr>
        <w:t>MapN prin U.M 01495Cincu</w:t>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t xml:space="preserve">        </w:t>
      </w:r>
      <w:r w:rsidR="00044AA8">
        <w:rPr>
          <w:rFonts w:ascii="Times New Roman" w:eastAsia="Times New Roman" w:hAnsi="Times New Roman" w:cs="Times New Roman"/>
          <w:bCs/>
          <w:sz w:val="24"/>
          <w:szCs w:val="24"/>
          <w:lang w:val="ro-RO" w:eastAsia="ro-RO"/>
        </w:rPr>
        <w:t xml:space="preserve">   </w:t>
      </w:r>
      <w:r w:rsidRPr="00FA2BAC">
        <w:rPr>
          <w:rFonts w:ascii="Times New Roman" w:eastAsia="Times New Roman" w:hAnsi="Times New Roman" w:cs="Times New Roman"/>
          <w:sz w:val="24"/>
          <w:szCs w:val="24"/>
          <w:lang w:val="ro-RO" w:eastAsia="ro-RO"/>
        </w:rPr>
        <w:t xml:space="preserve">S.C. _____________________  </w:t>
      </w:r>
      <w:r w:rsidRPr="00FA2BAC">
        <w:rPr>
          <w:rFonts w:ascii="Times New Roman" w:eastAsia="Times New Roman" w:hAnsi="Times New Roman" w:cs="Times New Roman"/>
          <w:bCs/>
          <w:sz w:val="24"/>
          <w:szCs w:val="24"/>
          <w:lang w:val="ro-RO" w:eastAsia="ro-RO"/>
        </w:rPr>
        <w:tab/>
        <w:t xml:space="preserve">       </w:t>
      </w:r>
    </w:p>
    <w:p w14:paraId="1550473A" w14:textId="368E96B0" w:rsidR="00FA2BAC" w:rsidRPr="00FA2BAC" w:rsidRDefault="00FA2BAC" w:rsidP="00FA2BAC">
      <w:pPr>
        <w:spacing w:after="0" w:line="240" w:lineRule="auto"/>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 xml:space="preserve">COMANDANTUL U.M. </w:t>
      </w:r>
      <w:r w:rsidR="00C86DD3">
        <w:rPr>
          <w:rFonts w:ascii="Times New Roman" w:eastAsia="Times New Roman" w:hAnsi="Times New Roman" w:cs="Times New Roman"/>
          <w:bCs/>
          <w:sz w:val="24"/>
          <w:szCs w:val="24"/>
          <w:lang w:val="ro-RO" w:eastAsia="ro-RO"/>
        </w:rPr>
        <w:t>01495 Cincu</w:t>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t xml:space="preserve">          Director</w:t>
      </w:r>
      <w:r w:rsidR="00C14518">
        <w:rPr>
          <w:rFonts w:ascii="Times New Roman" w:eastAsia="Times New Roman" w:hAnsi="Times New Roman" w:cs="Times New Roman"/>
          <w:bCs/>
          <w:sz w:val="24"/>
          <w:szCs w:val="24"/>
          <w:lang w:val="ro-RO" w:eastAsia="ro-RO"/>
        </w:rPr>
        <w:t xml:space="preserve"> </w:t>
      </w:r>
      <w:r w:rsidRPr="00FA2BAC">
        <w:rPr>
          <w:rFonts w:ascii="Times New Roman" w:eastAsia="Times New Roman" w:hAnsi="Times New Roman" w:cs="Times New Roman"/>
          <w:bCs/>
          <w:sz w:val="24"/>
          <w:szCs w:val="24"/>
          <w:lang w:val="ro-RO" w:eastAsia="ro-RO"/>
        </w:rPr>
        <w:t xml:space="preserve">Manager </w:t>
      </w:r>
    </w:p>
    <w:p w14:paraId="17A7FCBF" w14:textId="14155F08" w:rsidR="00FA2BAC" w:rsidRPr="00FA2BAC" w:rsidRDefault="00FA2BAC" w:rsidP="00FA2BAC">
      <w:pPr>
        <w:spacing w:after="0" w:line="240" w:lineRule="auto"/>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 xml:space="preserve">      </w:t>
      </w:r>
    </w:p>
    <w:p w14:paraId="3808E327" w14:textId="77777777" w:rsidR="008D30A6" w:rsidRDefault="008D30A6" w:rsidP="00FA2BAC">
      <w:pPr>
        <w:spacing w:after="0" w:line="240" w:lineRule="auto"/>
        <w:rPr>
          <w:rFonts w:ascii="Times New Roman" w:eastAsia="Times New Roman" w:hAnsi="Times New Roman" w:cs="Times New Roman"/>
          <w:bCs/>
          <w:sz w:val="24"/>
          <w:szCs w:val="24"/>
          <w:lang w:val="ro-RO" w:eastAsia="ro-RO"/>
        </w:rPr>
      </w:pPr>
    </w:p>
    <w:p w14:paraId="4394A1DB" w14:textId="0F90909F" w:rsidR="00FA2BAC" w:rsidRPr="00FA2BAC" w:rsidRDefault="00FA2BAC" w:rsidP="00FA2BAC">
      <w:pPr>
        <w:spacing w:after="0" w:line="240" w:lineRule="auto"/>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Contabil şef</w:t>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t xml:space="preserve">          </w:t>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t xml:space="preserve">         </w:t>
      </w:r>
      <w:r w:rsidRPr="00FA2BAC">
        <w:rPr>
          <w:rFonts w:ascii="Times New Roman" w:eastAsia="Times New Roman" w:hAnsi="Times New Roman" w:cs="Times New Roman"/>
          <w:bCs/>
          <w:sz w:val="24"/>
          <w:szCs w:val="24"/>
          <w:lang w:val="ro-RO" w:eastAsia="ro-RO"/>
        </w:rPr>
        <w:tab/>
        <w:t xml:space="preserve">                       Director comercial</w:t>
      </w:r>
      <w:r w:rsidRPr="00FA2BAC">
        <w:rPr>
          <w:rFonts w:ascii="Times New Roman" w:eastAsia="Times New Roman" w:hAnsi="Times New Roman" w:cs="Times New Roman"/>
          <w:bCs/>
          <w:sz w:val="24"/>
          <w:szCs w:val="24"/>
          <w:lang w:val="ro-RO" w:eastAsia="ro-RO"/>
        </w:rPr>
        <w:tab/>
        <w:t xml:space="preserve">       </w:t>
      </w:r>
    </w:p>
    <w:p w14:paraId="38122ADF" w14:textId="77777777" w:rsidR="00FA2BAC" w:rsidRPr="00FA2BAC" w:rsidRDefault="00FA2BAC" w:rsidP="00FA2BAC">
      <w:pPr>
        <w:spacing w:after="0" w:line="240" w:lineRule="auto"/>
        <w:rPr>
          <w:rFonts w:ascii="Times New Roman" w:eastAsia="Times New Roman" w:hAnsi="Times New Roman" w:cs="Times New Roman"/>
          <w:bCs/>
          <w:sz w:val="24"/>
          <w:szCs w:val="24"/>
          <w:lang w:val="ro-RO" w:eastAsia="ro-RO"/>
        </w:rPr>
      </w:pPr>
    </w:p>
    <w:p w14:paraId="2C037E76" w14:textId="77777777" w:rsidR="00FA2BAC" w:rsidRPr="00FA2BAC" w:rsidRDefault="00FA2BAC" w:rsidP="00FA2BAC">
      <w:pPr>
        <w:spacing w:after="0" w:line="240" w:lineRule="auto"/>
        <w:rPr>
          <w:rFonts w:ascii="Times New Roman" w:eastAsia="Times New Roman" w:hAnsi="Times New Roman" w:cs="Times New Roman"/>
          <w:bCs/>
          <w:sz w:val="24"/>
          <w:szCs w:val="24"/>
          <w:lang w:val="ro-RO" w:eastAsia="ro-RO"/>
        </w:rPr>
      </w:pPr>
    </w:p>
    <w:p w14:paraId="1D17395B" w14:textId="77777777" w:rsidR="00FA2BAC" w:rsidRPr="00FA2BAC" w:rsidRDefault="00FA2BAC" w:rsidP="00FA2BAC">
      <w:pPr>
        <w:spacing w:after="0" w:line="240" w:lineRule="auto"/>
        <w:rPr>
          <w:rFonts w:ascii="Times New Roman" w:eastAsia="Times New Roman" w:hAnsi="Times New Roman" w:cs="Times New Roman"/>
          <w:bCs/>
          <w:sz w:val="24"/>
          <w:szCs w:val="24"/>
          <w:lang w:val="ro-RO" w:eastAsia="ro-RO"/>
        </w:rPr>
      </w:pPr>
    </w:p>
    <w:p w14:paraId="352FFA2C" w14:textId="00C75407" w:rsidR="007D3928" w:rsidRDefault="00FA2BAC" w:rsidP="00C14518">
      <w:pPr>
        <w:spacing w:after="0" w:line="240" w:lineRule="auto"/>
      </w:pPr>
      <w:r w:rsidRPr="00FA2BAC">
        <w:rPr>
          <w:rFonts w:ascii="Times New Roman" w:eastAsia="Times New Roman" w:hAnsi="Times New Roman" w:cs="Times New Roman"/>
          <w:bCs/>
          <w:sz w:val="24"/>
          <w:szCs w:val="24"/>
          <w:lang w:val="ro-RO" w:eastAsia="ro-RO"/>
        </w:rPr>
        <w:t>Consilier juridic</w:t>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sz w:val="24"/>
          <w:szCs w:val="24"/>
          <w:lang w:val="ro-RO" w:eastAsia="ro-RO"/>
        </w:rPr>
        <w:t xml:space="preserve"> </w:t>
      </w:r>
    </w:p>
    <w:sectPr w:rsidR="007D3928" w:rsidSect="005D0FEF">
      <w:headerReference w:type="even" r:id="rId11"/>
      <w:headerReference w:type="default" r:id="rId12"/>
      <w:footerReference w:type="even" r:id="rId13"/>
      <w:footerReference w:type="default" r:id="rId14"/>
      <w:headerReference w:type="first" r:id="rId15"/>
      <w:footerReference w:type="first" r:id="rId16"/>
      <w:pgSz w:w="12240" w:h="15840"/>
      <w:pgMar w:top="540" w:right="630" w:bottom="1080" w:left="1170" w:header="36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8AA94" w14:textId="77777777" w:rsidR="0047639B" w:rsidRDefault="0047639B" w:rsidP="00053307">
      <w:pPr>
        <w:spacing w:after="0" w:line="240" w:lineRule="auto"/>
      </w:pPr>
      <w:r>
        <w:separator/>
      </w:r>
    </w:p>
  </w:endnote>
  <w:endnote w:type="continuationSeparator" w:id="0">
    <w:p w14:paraId="58C21415" w14:textId="77777777" w:rsidR="0047639B" w:rsidRDefault="0047639B" w:rsidP="00053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6CB0" w14:textId="77777777" w:rsidR="00117155" w:rsidRDefault="001171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763139"/>
      <w:docPartObj>
        <w:docPartGallery w:val="Page Numbers (Bottom of Page)"/>
        <w:docPartUnique/>
      </w:docPartObj>
    </w:sdtPr>
    <w:sdtContent>
      <w:sdt>
        <w:sdtPr>
          <w:id w:val="1728636285"/>
          <w:docPartObj>
            <w:docPartGallery w:val="Page Numbers (Top of Page)"/>
            <w:docPartUnique/>
          </w:docPartObj>
        </w:sdtPr>
        <w:sdtContent>
          <w:p w14:paraId="0C0BDED1" w14:textId="77777777" w:rsidR="00AC489E" w:rsidRDefault="00AC489E" w:rsidP="00053307">
            <w:pPr>
              <w:pStyle w:val="Footer"/>
              <w:spacing w:after="0" w:line="240" w:lineRule="auto"/>
              <w:jc w:val="center"/>
              <w:rPr>
                <w:rFonts w:ascii="Times New Roman" w:hAnsi="Times New Roman" w:cs="Times New Roman"/>
                <w:sz w:val="16"/>
                <w:szCs w:val="16"/>
              </w:rPr>
            </w:pPr>
            <w:r w:rsidRPr="00053307">
              <w:rPr>
                <w:rFonts w:ascii="Times New Roman" w:hAnsi="Times New Roman" w:cs="Times New Roman"/>
                <w:sz w:val="16"/>
                <w:szCs w:val="16"/>
              </w:rPr>
              <w:t xml:space="preserve"> </w:t>
            </w:r>
            <w:bookmarkStart w:id="0" w:name="_Hlk117668502"/>
            <w:r>
              <w:rPr>
                <w:rFonts w:ascii="Times New Roman" w:hAnsi="Times New Roman" w:cs="Times New Roman"/>
                <w:sz w:val="16"/>
                <w:szCs w:val="16"/>
              </w:rPr>
              <w:t>NECLASIFICAT</w:t>
            </w:r>
            <w:bookmarkEnd w:id="0"/>
          </w:p>
          <w:p w14:paraId="3E6FBFDB" w14:textId="77777777" w:rsidR="00AC489E" w:rsidRDefault="00AC489E" w:rsidP="00053307">
            <w:pPr>
              <w:pStyle w:val="Footer"/>
              <w:spacing w:after="0" w:line="240" w:lineRule="auto"/>
              <w:jc w:val="center"/>
            </w:pPr>
            <w:r w:rsidRPr="00053307">
              <w:rPr>
                <w:rFonts w:ascii="Times New Roman" w:hAnsi="Times New Roman" w:cs="Times New Roman"/>
                <w:b/>
                <w:bCs/>
                <w:sz w:val="16"/>
                <w:szCs w:val="16"/>
              </w:rPr>
              <w:fldChar w:fldCharType="begin"/>
            </w:r>
            <w:r w:rsidRPr="00053307">
              <w:rPr>
                <w:rFonts w:ascii="Times New Roman" w:hAnsi="Times New Roman" w:cs="Times New Roman"/>
                <w:b/>
                <w:bCs/>
                <w:sz w:val="16"/>
                <w:szCs w:val="16"/>
              </w:rPr>
              <w:instrText xml:space="preserve"> PAGE </w:instrText>
            </w:r>
            <w:r w:rsidRPr="00053307">
              <w:rPr>
                <w:rFonts w:ascii="Times New Roman" w:hAnsi="Times New Roman" w:cs="Times New Roman"/>
                <w:b/>
                <w:bCs/>
                <w:sz w:val="16"/>
                <w:szCs w:val="16"/>
              </w:rPr>
              <w:fldChar w:fldCharType="separate"/>
            </w:r>
            <w:r>
              <w:rPr>
                <w:rFonts w:ascii="Times New Roman" w:hAnsi="Times New Roman" w:cs="Times New Roman"/>
                <w:b/>
                <w:bCs/>
                <w:noProof/>
                <w:sz w:val="16"/>
                <w:szCs w:val="16"/>
              </w:rPr>
              <w:t>2</w:t>
            </w:r>
            <w:r w:rsidRPr="00053307">
              <w:rPr>
                <w:rFonts w:ascii="Times New Roman" w:hAnsi="Times New Roman" w:cs="Times New Roman"/>
                <w:b/>
                <w:bCs/>
                <w:sz w:val="16"/>
                <w:szCs w:val="16"/>
              </w:rPr>
              <w:fldChar w:fldCharType="end"/>
            </w:r>
            <w:r w:rsidRPr="00053307">
              <w:rPr>
                <w:rFonts w:ascii="Times New Roman" w:hAnsi="Times New Roman" w:cs="Times New Roman"/>
                <w:sz w:val="16"/>
                <w:szCs w:val="16"/>
              </w:rPr>
              <w:t xml:space="preserve"> </w:t>
            </w:r>
            <w:r>
              <w:rPr>
                <w:rFonts w:ascii="Times New Roman" w:hAnsi="Times New Roman" w:cs="Times New Roman"/>
                <w:sz w:val="16"/>
                <w:szCs w:val="16"/>
              </w:rPr>
              <w:t>din</w:t>
            </w:r>
            <w:r w:rsidRPr="00053307">
              <w:rPr>
                <w:rFonts w:ascii="Times New Roman" w:hAnsi="Times New Roman" w:cs="Times New Roman"/>
                <w:sz w:val="16"/>
                <w:szCs w:val="16"/>
              </w:rPr>
              <w:t xml:space="preserve"> </w:t>
            </w:r>
            <w:r w:rsidRPr="00053307">
              <w:rPr>
                <w:rFonts w:ascii="Times New Roman" w:hAnsi="Times New Roman" w:cs="Times New Roman"/>
                <w:b/>
                <w:bCs/>
                <w:sz w:val="16"/>
                <w:szCs w:val="16"/>
              </w:rPr>
              <w:fldChar w:fldCharType="begin"/>
            </w:r>
            <w:r w:rsidRPr="00053307">
              <w:rPr>
                <w:rFonts w:ascii="Times New Roman" w:hAnsi="Times New Roman" w:cs="Times New Roman"/>
                <w:b/>
                <w:bCs/>
                <w:sz w:val="16"/>
                <w:szCs w:val="16"/>
              </w:rPr>
              <w:instrText xml:space="preserve"> NUMPAGES  </w:instrText>
            </w:r>
            <w:r w:rsidRPr="00053307">
              <w:rPr>
                <w:rFonts w:ascii="Times New Roman" w:hAnsi="Times New Roman" w:cs="Times New Roman"/>
                <w:b/>
                <w:bCs/>
                <w:sz w:val="16"/>
                <w:szCs w:val="16"/>
              </w:rPr>
              <w:fldChar w:fldCharType="separate"/>
            </w:r>
            <w:r>
              <w:rPr>
                <w:rFonts w:ascii="Times New Roman" w:hAnsi="Times New Roman" w:cs="Times New Roman"/>
                <w:b/>
                <w:bCs/>
                <w:noProof/>
                <w:sz w:val="16"/>
                <w:szCs w:val="16"/>
              </w:rPr>
              <w:t>13</w:t>
            </w:r>
            <w:r w:rsidRPr="00053307">
              <w:rPr>
                <w:rFonts w:ascii="Times New Roman" w:hAnsi="Times New Roman" w:cs="Times New Roman"/>
                <w:b/>
                <w:bCs/>
                <w:sz w:val="16"/>
                <w:szCs w:val="16"/>
              </w:rPr>
              <w:fldChar w:fldCharType="end"/>
            </w:r>
          </w:p>
        </w:sdtContent>
      </w:sdt>
    </w:sdtContent>
  </w:sdt>
  <w:p w14:paraId="60201CC8" w14:textId="77777777" w:rsidR="00AC489E" w:rsidRDefault="00AC48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1F33" w14:textId="77777777" w:rsidR="00117155" w:rsidRDefault="00117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9AD4F" w14:textId="77777777" w:rsidR="0047639B" w:rsidRDefault="0047639B" w:rsidP="00053307">
      <w:pPr>
        <w:spacing w:after="0" w:line="240" w:lineRule="auto"/>
      </w:pPr>
      <w:r>
        <w:separator/>
      </w:r>
    </w:p>
  </w:footnote>
  <w:footnote w:type="continuationSeparator" w:id="0">
    <w:p w14:paraId="0D0D5D96" w14:textId="77777777" w:rsidR="0047639B" w:rsidRDefault="0047639B" w:rsidP="00053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412F" w14:textId="77777777" w:rsidR="00117155" w:rsidRDefault="001171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F7C1D" w14:textId="244CBE7E" w:rsidR="00AC489E" w:rsidRDefault="00000000" w:rsidP="00053307">
    <w:pPr>
      <w:pStyle w:val="Header"/>
      <w:jc w:val="center"/>
    </w:pPr>
    <w:sdt>
      <w:sdtPr>
        <w:rPr>
          <w:rFonts w:ascii="Times New Roman" w:hAnsi="Times New Roman" w:cs="Times New Roman"/>
          <w:sz w:val="16"/>
          <w:szCs w:val="16"/>
        </w:rPr>
        <w:id w:val="1695428938"/>
        <w:docPartObj>
          <w:docPartGallery w:val="Watermarks"/>
          <w:docPartUnique/>
        </w:docPartObj>
      </w:sdtPr>
      <w:sdtContent>
        <w:r>
          <w:rPr>
            <w:rFonts w:ascii="Times New Roman" w:hAnsi="Times New Roman" w:cs="Times New Roman"/>
            <w:noProof/>
            <w:sz w:val="16"/>
            <w:szCs w:val="16"/>
          </w:rPr>
          <w:pict w14:anchorId="5732A2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C489E">
      <w:rPr>
        <w:rFonts w:ascii="Times New Roman" w:hAnsi="Times New Roman" w:cs="Times New Roman"/>
        <w:sz w:val="16"/>
        <w:szCs w:val="16"/>
      </w:rPr>
      <w:t>NECLASIFICAT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8E9B" w14:textId="77777777" w:rsidR="00117155" w:rsidRDefault="001171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9294B0B2"/>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b/>
        <w:bCs/>
        <w:sz w:val="20"/>
        <w:szCs w:val="20"/>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40827AD2"/>
    <w:multiLevelType w:val="hybridMultilevel"/>
    <w:tmpl w:val="2F565F2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3B258D1"/>
    <w:multiLevelType w:val="singleLevel"/>
    <w:tmpl w:val="C3648218"/>
    <w:lvl w:ilvl="0">
      <w:start w:val="2"/>
      <w:numFmt w:val="bullet"/>
      <w:lvlText w:val="-"/>
      <w:lvlJc w:val="left"/>
      <w:pPr>
        <w:tabs>
          <w:tab w:val="num" w:pos="928"/>
        </w:tabs>
        <w:ind w:left="928" w:hanging="360"/>
      </w:pPr>
      <w:rPr>
        <w:rFonts w:hint="default"/>
        <w:color w:val="auto"/>
      </w:rPr>
    </w:lvl>
  </w:abstractNum>
  <w:abstractNum w:abstractNumId="3" w15:restartNumberingAfterBreak="0">
    <w:nsid w:val="4D4A6456"/>
    <w:multiLevelType w:val="hybridMultilevel"/>
    <w:tmpl w:val="14403F5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6ACB297B"/>
    <w:multiLevelType w:val="hybridMultilevel"/>
    <w:tmpl w:val="149E590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565D17"/>
    <w:multiLevelType w:val="hybridMultilevel"/>
    <w:tmpl w:val="280C9E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12332841">
    <w:abstractNumId w:val="2"/>
  </w:num>
  <w:num w:numId="2" w16cid:durableId="1485395047">
    <w:abstractNumId w:val="0"/>
  </w:num>
  <w:num w:numId="3" w16cid:durableId="602685608">
    <w:abstractNumId w:val="4"/>
  </w:num>
  <w:num w:numId="4" w16cid:durableId="677846985">
    <w:abstractNumId w:val="5"/>
  </w:num>
  <w:num w:numId="5" w16cid:durableId="179661938">
    <w:abstractNumId w:val="3"/>
  </w:num>
  <w:num w:numId="6" w16cid:durableId="115706531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hideSpelling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0E3"/>
    <w:rsid w:val="0003227B"/>
    <w:rsid w:val="00044AA8"/>
    <w:rsid w:val="00053307"/>
    <w:rsid w:val="000710E3"/>
    <w:rsid w:val="000A518A"/>
    <w:rsid w:val="000C56DB"/>
    <w:rsid w:val="000D7801"/>
    <w:rsid w:val="000F3D4C"/>
    <w:rsid w:val="00117155"/>
    <w:rsid w:val="001621C3"/>
    <w:rsid w:val="001A214B"/>
    <w:rsid w:val="00272CD1"/>
    <w:rsid w:val="002C37BE"/>
    <w:rsid w:val="00307F6E"/>
    <w:rsid w:val="003A1A05"/>
    <w:rsid w:val="003E3CCA"/>
    <w:rsid w:val="003F3A6E"/>
    <w:rsid w:val="00422FE0"/>
    <w:rsid w:val="00464901"/>
    <w:rsid w:val="0047639B"/>
    <w:rsid w:val="004C7727"/>
    <w:rsid w:val="004E2A34"/>
    <w:rsid w:val="005067E9"/>
    <w:rsid w:val="005810BD"/>
    <w:rsid w:val="00591CD1"/>
    <w:rsid w:val="005D0FEF"/>
    <w:rsid w:val="00645C45"/>
    <w:rsid w:val="006621E9"/>
    <w:rsid w:val="00695D78"/>
    <w:rsid w:val="006A16B5"/>
    <w:rsid w:val="006A2D9A"/>
    <w:rsid w:val="006D204D"/>
    <w:rsid w:val="007159C3"/>
    <w:rsid w:val="00760EAD"/>
    <w:rsid w:val="007D3928"/>
    <w:rsid w:val="008A784A"/>
    <w:rsid w:val="008B3ECD"/>
    <w:rsid w:val="008B47E1"/>
    <w:rsid w:val="008B6258"/>
    <w:rsid w:val="008D30A6"/>
    <w:rsid w:val="009113B8"/>
    <w:rsid w:val="00916BB2"/>
    <w:rsid w:val="009277F0"/>
    <w:rsid w:val="0095778F"/>
    <w:rsid w:val="00A07744"/>
    <w:rsid w:val="00A63AD7"/>
    <w:rsid w:val="00A92967"/>
    <w:rsid w:val="00AA5A28"/>
    <w:rsid w:val="00AC3FD4"/>
    <w:rsid w:val="00AC489E"/>
    <w:rsid w:val="00BC636A"/>
    <w:rsid w:val="00C06438"/>
    <w:rsid w:val="00C1352C"/>
    <w:rsid w:val="00C14518"/>
    <w:rsid w:val="00C86DD3"/>
    <w:rsid w:val="00C921BA"/>
    <w:rsid w:val="00CA40E2"/>
    <w:rsid w:val="00D66F58"/>
    <w:rsid w:val="00E0038A"/>
    <w:rsid w:val="00EA0A85"/>
    <w:rsid w:val="00EA47CC"/>
    <w:rsid w:val="00EA49AD"/>
    <w:rsid w:val="00F26036"/>
    <w:rsid w:val="00F44716"/>
    <w:rsid w:val="00FA2BAC"/>
    <w:rsid w:val="00FD3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CA0D2"/>
  <w15:docId w15:val="{C46280C5-4512-4D15-B38B-B5BBA09F1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801"/>
  </w:style>
  <w:style w:type="paragraph" w:styleId="Heading1">
    <w:name w:val="heading 1"/>
    <w:basedOn w:val="Normal"/>
    <w:next w:val="Normal"/>
    <w:link w:val="Heading1Char"/>
    <w:qFormat/>
    <w:rsid w:val="00FA2BAC"/>
    <w:pPr>
      <w:keepNext/>
      <w:spacing w:before="240" w:after="60" w:line="276" w:lineRule="auto"/>
      <w:outlineLvl w:val="0"/>
    </w:pPr>
    <w:rPr>
      <w:rFonts w:ascii="Cambria" w:eastAsia="Times New Roman" w:hAnsi="Cambria" w:cs="Cambria"/>
      <w:b/>
      <w:bCs/>
      <w:kern w:val="32"/>
      <w:sz w:val="32"/>
      <w:szCs w:val="32"/>
      <w:lang w:val="ro-RO"/>
    </w:rPr>
  </w:style>
  <w:style w:type="paragraph" w:styleId="Heading2">
    <w:name w:val="heading 2"/>
    <w:basedOn w:val="Normal"/>
    <w:link w:val="Heading2Char"/>
    <w:qFormat/>
    <w:rsid w:val="00FA2BAC"/>
    <w:pPr>
      <w:spacing w:after="0" w:line="240" w:lineRule="auto"/>
      <w:outlineLvl w:val="1"/>
    </w:pPr>
    <w:rPr>
      <w:rFonts w:ascii="Tahoma" w:eastAsia="Times New Roman" w:hAnsi="Tahoma" w:cs="Tahoma"/>
      <w:b/>
      <w:bCs/>
      <w:color w:val="464646"/>
      <w:sz w:val="18"/>
      <w:szCs w:val="18"/>
      <w:lang w:val="ro-RO" w:eastAsia="ro-RO"/>
    </w:rPr>
  </w:style>
  <w:style w:type="paragraph" w:styleId="Heading3">
    <w:name w:val="heading 3"/>
    <w:basedOn w:val="Normal"/>
    <w:next w:val="Normal"/>
    <w:link w:val="Heading3Char"/>
    <w:qFormat/>
    <w:rsid w:val="00FA2BAC"/>
    <w:pPr>
      <w:keepNext/>
      <w:spacing w:before="240" w:after="60" w:line="276" w:lineRule="auto"/>
      <w:outlineLvl w:val="2"/>
    </w:pPr>
    <w:rPr>
      <w:rFonts w:ascii="Cambria" w:eastAsia="Times New Roman" w:hAnsi="Cambria" w:cs="Cambria"/>
      <w:b/>
      <w:bCs/>
      <w:sz w:val="26"/>
      <w:szCs w:val="26"/>
      <w:lang w:val="ro-RO"/>
    </w:rPr>
  </w:style>
  <w:style w:type="paragraph" w:styleId="Heading4">
    <w:name w:val="heading 4"/>
    <w:basedOn w:val="Normal"/>
    <w:next w:val="Normal"/>
    <w:link w:val="Heading4Char"/>
    <w:qFormat/>
    <w:rsid w:val="00FA2BAC"/>
    <w:pPr>
      <w:keepNext/>
      <w:spacing w:before="240" w:after="60" w:line="276" w:lineRule="auto"/>
      <w:outlineLvl w:val="3"/>
    </w:pPr>
    <w:rPr>
      <w:rFonts w:ascii="Calibri" w:eastAsia="Times New Roman" w:hAnsi="Calibri" w:cs="Calibri"/>
      <w:b/>
      <w:bCs/>
      <w:sz w:val="28"/>
      <w:szCs w:val="28"/>
      <w:lang w:val="ro-RO"/>
    </w:rPr>
  </w:style>
  <w:style w:type="paragraph" w:styleId="Heading5">
    <w:name w:val="heading 5"/>
    <w:basedOn w:val="Normal"/>
    <w:next w:val="Normal"/>
    <w:link w:val="Heading5Char"/>
    <w:qFormat/>
    <w:rsid w:val="00FA2BAC"/>
    <w:pPr>
      <w:spacing w:before="240" w:after="60" w:line="276" w:lineRule="auto"/>
      <w:outlineLvl w:val="4"/>
    </w:pPr>
    <w:rPr>
      <w:rFonts w:ascii="Calibri" w:eastAsia="Times New Roman" w:hAnsi="Calibri" w:cs="Calibri"/>
      <w:b/>
      <w:bCs/>
      <w:i/>
      <w:iCs/>
      <w:sz w:val="26"/>
      <w:szCs w:val="26"/>
      <w:lang w:val="ro-RO"/>
    </w:rPr>
  </w:style>
  <w:style w:type="paragraph" w:styleId="Heading6">
    <w:name w:val="heading 6"/>
    <w:basedOn w:val="Normal"/>
    <w:next w:val="Normal"/>
    <w:link w:val="Heading6Char"/>
    <w:uiPriority w:val="99"/>
    <w:qFormat/>
    <w:rsid w:val="00FA2BAC"/>
    <w:pPr>
      <w:spacing w:before="240" w:after="60" w:line="240" w:lineRule="auto"/>
      <w:outlineLvl w:val="5"/>
    </w:pPr>
    <w:rPr>
      <w:rFonts w:ascii="Calibri" w:eastAsia="Times New Roman" w:hAnsi="Calibri" w:cs="Calibri"/>
      <w:b/>
      <w:bCs/>
      <w:lang w:eastAsia="ro-RO"/>
    </w:rPr>
  </w:style>
  <w:style w:type="paragraph" w:styleId="Heading7">
    <w:name w:val="heading 7"/>
    <w:basedOn w:val="Normal"/>
    <w:next w:val="Normal"/>
    <w:link w:val="Heading7Char"/>
    <w:semiHidden/>
    <w:unhideWhenUsed/>
    <w:qFormat/>
    <w:rsid w:val="00FA2BAC"/>
    <w:pPr>
      <w:spacing w:before="240" w:after="60" w:line="276" w:lineRule="auto"/>
      <w:outlineLvl w:val="6"/>
    </w:pPr>
    <w:rPr>
      <w:rFonts w:ascii="Calibri" w:eastAsia="Times New Roman" w:hAnsi="Calibri" w:cs="Times New Roman"/>
      <w:sz w:val="24"/>
      <w:szCs w:val="24"/>
      <w:lang w:val="ro-RO"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BAC"/>
    <w:rPr>
      <w:rFonts w:ascii="Cambria" w:eastAsia="Times New Roman" w:hAnsi="Cambria" w:cs="Cambria"/>
      <w:b/>
      <w:bCs/>
      <w:kern w:val="32"/>
      <w:sz w:val="32"/>
      <w:szCs w:val="32"/>
      <w:lang w:val="ro-RO"/>
    </w:rPr>
  </w:style>
  <w:style w:type="character" w:customStyle="1" w:styleId="Heading2Char">
    <w:name w:val="Heading 2 Char"/>
    <w:basedOn w:val="DefaultParagraphFont"/>
    <w:link w:val="Heading2"/>
    <w:rsid w:val="00FA2BAC"/>
    <w:rPr>
      <w:rFonts w:ascii="Tahoma" w:eastAsia="Times New Roman" w:hAnsi="Tahoma" w:cs="Tahoma"/>
      <w:b/>
      <w:bCs/>
      <w:color w:val="464646"/>
      <w:sz w:val="18"/>
      <w:szCs w:val="18"/>
      <w:lang w:val="ro-RO" w:eastAsia="ro-RO"/>
    </w:rPr>
  </w:style>
  <w:style w:type="character" w:customStyle="1" w:styleId="Heading3Char">
    <w:name w:val="Heading 3 Char"/>
    <w:basedOn w:val="DefaultParagraphFont"/>
    <w:link w:val="Heading3"/>
    <w:rsid w:val="00FA2BAC"/>
    <w:rPr>
      <w:rFonts w:ascii="Cambria" w:eastAsia="Times New Roman" w:hAnsi="Cambria" w:cs="Cambria"/>
      <w:b/>
      <w:bCs/>
      <w:sz w:val="26"/>
      <w:szCs w:val="26"/>
      <w:lang w:val="ro-RO"/>
    </w:rPr>
  </w:style>
  <w:style w:type="character" w:customStyle="1" w:styleId="Heading4Char">
    <w:name w:val="Heading 4 Char"/>
    <w:basedOn w:val="DefaultParagraphFont"/>
    <w:link w:val="Heading4"/>
    <w:rsid w:val="00FA2BAC"/>
    <w:rPr>
      <w:rFonts w:ascii="Calibri" w:eastAsia="Times New Roman" w:hAnsi="Calibri" w:cs="Calibri"/>
      <w:b/>
      <w:bCs/>
      <w:sz w:val="28"/>
      <w:szCs w:val="28"/>
      <w:lang w:val="ro-RO"/>
    </w:rPr>
  </w:style>
  <w:style w:type="character" w:customStyle="1" w:styleId="Heading5Char">
    <w:name w:val="Heading 5 Char"/>
    <w:basedOn w:val="DefaultParagraphFont"/>
    <w:link w:val="Heading5"/>
    <w:rsid w:val="00FA2BAC"/>
    <w:rPr>
      <w:rFonts w:ascii="Calibri" w:eastAsia="Times New Roman" w:hAnsi="Calibri" w:cs="Calibri"/>
      <w:b/>
      <w:bCs/>
      <w:i/>
      <w:iCs/>
      <w:sz w:val="26"/>
      <w:szCs w:val="26"/>
      <w:lang w:val="ro-RO"/>
    </w:rPr>
  </w:style>
  <w:style w:type="character" w:customStyle="1" w:styleId="Heading6Char">
    <w:name w:val="Heading 6 Char"/>
    <w:basedOn w:val="DefaultParagraphFont"/>
    <w:link w:val="Heading6"/>
    <w:uiPriority w:val="99"/>
    <w:rsid w:val="00FA2BAC"/>
    <w:rPr>
      <w:rFonts w:ascii="Calibri" w:eastAsia="Times New Roman" w:hAnsi="Calibri" w:cs="Calibri"/>
      <w:b/>
      <w:bCs/>
      <w:lang w:eastAsia="ro-RO"/>
    </w:rPr>
  </w:style>
  <w:style w:type="character" w:customStyle="1" w:styleId="Heading7Char">
    <w:name w:val="Heading 7 Char"/>
    <w:basedOn w:val="DefaultParagraphFont"/>
    <w:link w:val="Heading7"/>
    <w:semiHidden/>
    <w:rsid w:val="00FA2BAC"/>
    <w:rPr>
      <w:rFonts w:ascii="Calibri" w:eastAsia="Times New Roman" w:hAnsi="Calibri" w:cs="Times New Roman"/>
      <w:sz w:val="24"/>
      <w:szCs w:val="24"/>
      <w:lang w:val="ro-RO" w:eastAsia="ro-RO"/>
    </w:rPr>
  </w:style>
  <w:style w:type="numbering" w:customStyle="1" w:styleId="NoList1">
    <w:name w:val="No List1"/>
    <w:next w:val="NoList"/>
    <w:uiPriority w:val="99"/>
    <w:semiHidden/>
    <w:unhideWhenUsed/>
    <w:rsid w:val="00FA2BAC"/>
  </w:style>
  <w:style w:type="paragraph" w:styleId="NoSpacing">
    <w:name w:val="No Spacing"/>
    <w:uiPriority w:val="99"/>
    <w:qFormat/>
    <w:rsid w:val="00FA2BAC"/>
    <w:pPr>
      <w:spacing w:after="0" w:line="240" w:lineRule="auto"/>
    </w:pPr>
    <w:rPr>
      <w:rFonts w:ascii="Calibri" w:eastAsia="Times New Roman" w:hAnsi="Calibri" w:cs="Calibri"/>
      <w:lang w:val="ro-RO" w:eastAsia="ro-RO"/>
    </w:rPr>
  </w:style>
  <w:style w:type="table" w:styleId="TableGrid">
    <w:name w:val="Table Grid"/>
    <w:basedOn w:val="TableNormal"/>
    <w:uiPriority w:val="99"/>
    <w:rsid w:val="00FA2BA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FA2BAC"/>
    <w:pPr>
      <w:spacing w:after="0" w:line="240" w:lineRule="auto"/>
    </w:pPr>
    <w:rPr>
      <w:rFonts w:ascii="Arial" w:eastAsia="Times New Roman" w:hAnsi="Arial" w:cs="Arial"/>
      <w:sz w:val="24"/>
      <w:szCs w:val="24"/>
      <w:lang w:val="pl-PL" w:eastAsia="pl-PL"/>
    </w:rPr>
  </w:style>
  <w:style w:type="paragraph" w:styleId="BalloonText">
    <w:name w:val="Balloon Text"/>
    <w:basedOn w:val="Normal"/>
    <w:link w:val="BalloonTextChar"/>
    <w:semiHidden/>
    <w:rsid w:val="00FA2BAC"/>
    <w:pPr>
      <w:spacing w:after="0" w:line="240" w:lineRule="auto"/>
    </w:pPr>
    <w:rPr>
      <w:rFonts w:ascii="Tahoma" w:eastAsia="Times New Roman" w:hAnsi="Tahoma" w:cs="Tahoma"/>
      <w:sz w:val="16"/>
      <w:szCs w:val="16"/>
      <w:lang w:val="ro-RO" w:eastAsia="ro-RO"/>
    </w:rPr>
  </w:style>
  <w:style w:type="character" w:customStyle="1" w:styleId="BalloonTextChar">
    <w:name w:val="Balloon Text Char"/>
    <w:basedOn w:val="DefaultParagraphFont"/>
    <w:link w:val="BalloonText"/>
    <w:semiHidden/>
    <w:rsid w:val="00FA2BAC"/>
    <w:rPr>
      <w:rFonts w:ascii="Tahoma" w:eastAsia="Times New Roman" w:hAnsi="Tahoma" w:cs="Tahoma"/>
      <w:sz w:val="16"/>
      <w:szCs w:val="16"/>
      <w:lang w:val="ro-RO" w:eastAsia="ro-RO"/>
    </w:rPr>
  </w:style>
  <w:style w:type="paragraph" w:styleId="ListParagraph">
    <w:name w:val="List Paragraph"/>
    <w:basedOn w:val="Normal"/>
    <w:uiPriority w:val="34"/>
    <w:qFormat/>
    <w:rsid w:val="00FA2BAC"/>
    <w:pPr>
      <w:spacing w:after="0" w:line="240" w:lineRule="auto"/>
      <w:ind w:left="720"/>
    </w:pPr>
    <w:rPr>
      <w:rFonts w:ascii="Calibri" w:eastAsia="Times New Roman" w:hAnsi="Calibri" w:cs="Calibri"/>
      <w:sz w:val="24"/>
      <w:szCs w:val="24"/>
    </w:rPr>
  </w:style>
  <w:style w:type="character" w:styleId="Hyperlink">
    <w:name w:val="Hyperlink"/>
    <w:uiPriority w:val="99"/>
    <w:rsid w:val="00FA2BAC"/>
    <w:rPr>
      <w:color w:val="0000FF"/>
      <w:u w:val="single"/>
    </w:rPr>
  </w:style>
  <w:style w:type="character" w:customStyle="1" w:styleId="labeldatatext">
    <w:name w:val="labeldatatext"/>
    <w:uiPriority w:val="99"/>
    <w:rsid w:val="00FA2BAC"/>
  </w:style>
  <w:style w:type="paragraph" w:styleId="HTMLPreformatted">
    <w:name w:val="HTML Preformatted"/>
    <w:basedOn w:val="Normal"/>
    <w:link w:val="HTMLPreformattedChar"/>
    <w:uiPriority w:val="99"/>
    <w:rsid w:val="00FA2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ro-RO" w:eastAsia="ro-RO"/>
    </w:rPr>
  </w:style>
  <w:style w:type="character" w:customStyle="1" w:styleId="HTMLPreformattedChar">
    <w:name w:val="HTML Preformatted Char"/>
    <w:basedOn w:val="DefaultParagraphFont"/>
    <w:link w:val="HTMLPreformatted"/>
    <w:uiPriority w:val="99"/>
    <w:rsid w:val="00FA2BAC"/>
    <w:rPr>
      <w:rFonts w:ascii="Courier New" w:eastAsia="Times New Roman" w:hAnsi="Courier New" w:cs="Courier New"/>
      <w:color w:val="000000"/>
      <w:sz w:val="20"/>
      <w:szCs w:val="20"/>
      <w:lang w:val="ro-RO" w:eastAsia="ro-RO"/>
    </w:rPr>
  </w:style>
  <w:style w:type="paragraph" w:styleId="CommentText">
    <w:name w:val="annotation text"/>
    <w:basedOn w:val="Normal"/>
    <w:link w:val="CommentTextChar"/>
    <w:semiHidden/>
    <w:rsid w:val="00FA2BAC"/>
    <w:pPr>
      <w:spacing w:after="200" w:line="276" w:lineRule="auto"/>
    </w:pPr>
    <w:rPr>
      <w:rFonts w:ascii="Calibri" w:eastAsia="Times New Roman" w:hAnsi="Calibri" w:cs="Calibri"/>
      <w:sz w:val="20"/>
      <w:szCs w:val="20"/>
      <w:lang w:val="ro-RO" w:eastAsia="ro-RO"/>
    </w:rPr>
  </w:style>
  <w:style w:type="character" w:customStyle="1" w:styleId="CommentTextChar">
    <w:name w:val="Comment Text Char"/>
    <w:basedOn w:val="DefaultParagraphFont"/>
    <w:link w:val="CommentText"/>
    <w:semiHidden/>
    <w:rsid w:val="00FA2BAC"/>
    <w:rPr>
      <w:rFonts w:ascii="Calibri" w:eastAsia="Times New Roman" w:hAnsi="Calibri" w:cs="Calibri"/>
      <w:sz w:val="20"/>
      <w:szCs w:val="20"/>
      <w:lang w:val="ro-RO" w:eastAsia="ro-RO"/>
    </w:rPr>
  </w:style>
  <w:style w:type="paragraph" w:styleId="NormalWeb">
    <w:name w:val="Normal (Web)"/>
    <w:basedOn w:val="Normal"/>
    <w:rsid w:val="00FA2BAC"/>
    <w:pPr>
      <w:spacing w:before="100" w:beforeAutospacing="1" w:after="100" w:afterAutospacing="1" w:line="240" w:lineRule="auto"/>
    </w:pPr>
    <w:rPr>
      <w:rFonts w:ascii="Calibri" w:eastAsia="Times New Roman" w:hAnsi="Calibri" w:cs="Calibri"/>
      <w:sz w:val="24"/>
      <w:szCs w:val="24"/>
      <w:lang w:val="ro-RO" w:eastAsia="ro-RO"/>
    </w:rPr>
  </w:style>
  <w:style w:type="paragraph" w:styleId="Title">
    <w:name w:val="Title"/>
    <w:basedOn w:val="Normal"/>
    <w:next w:val="Normal"/>
    <w:link w:val="TitleChar"/>
    <w:qFormat/>
    <w:rsid w:val="00FA2BAC"/>
    <w:pPr>
      <w:spacing w:before="240" w:after="60" w:line="276" w:lineRule="auto"/>
      <w:jc w:val="center"/>
      <w:outlineLvl w:val="0"/>
    </w:pPr>
    <w:rPr>
      <w:rFonts w:ascii="Cambria" w:eastAsia="Times New Roman" w:hAnsi="Cambria" w:cs="Cambria"/>
      <w:b/>
      <w:bCs/>
      <w:kern w:val="28"/>
      <w:sz w:val="32"/>
      <w:szCs w:val="32"/>
      <w:lang w:val="ro-RO" w:eastAsia="ro-RO"/>
    </w:rPr>
  </w:style>
  <w:style w:type="character" w:customStyle="1" w:styleId="TitleChar">
    <w:name w:val="Title Char"/>
    <w:basedOn w:val="DefaultParagraphFont"/>
    <w:link w:val="Title"/>
    <w:rsid w:val="00FA2BAC"/>
    <w:rPr>
      <w:rFonts w:ascii="Cambria" w:eastAsia="Times New Roman" w:hAnsi="Cambria" w:cs="Cambria"/>
      <w:b/>
      <w:bCs/>
      <w:kern w:val="28"/>
      <w:sz w:val="32"/>
      <w:szCs w:val="32"/>
      <w:lang w:val="ro-RO" w:eastAsia="ro-RO"/>
    </w:rPr>
  </w:style>
  <w:style w:type="character" w:styleId="Strong">
    <w:name w:val="Strong"/>
    <w:uiPriority w:val="99"/>
    <w:qFormat/>
    <w:rsid w:val="00FA2BAC"/>
    <w:rPr>
      <w:b/>
      <w:bCs/>
    </w:rPr>
  </w:style>
  <w:style w:type="character" w:styleId="CommentReference">
    <w:name w:val="annotation reference"/>
    <w:semiHidden/>
    <w:rsid w:val="00FA2BAC"/>
    <w:rPr>
      <w:sz w:val="16"/>
      <w:szCs w:val="16"/>
    </w:rPr>
  </w:style>
  <w:style w:type="paragraph" w:styleId="CommentSubject">
    <w:name w:val="annotation subject"/>
    <w:basedOn w:val="CommentText"/>
    <w:next w:val="CommentText"/>
    <w:link w:val="CommentSubjectChar"/>
    <w:semiHidden/>
    <w:rsid w:val="00FA2BAC"/>
    <w:rPr>
      <w:b/>
      <w:bCs/>
    </w:rPr>
  </w:style>
  <w:style w:type="character" w:customStyle="1" w:styleId="CommentSubjectChar">
    <w:name w:val="Comment Subject Char"/>
    <w:basedOn w:val="CommentTextChar"/>
    <w:link w:val="CommentSubject"/>
    <w:semiHidden/>
    <w:rsid w:val="00FA2BAC"/>
    <w:rPr>
      <w:rFonts w:ascii="Calibri" w:eastAsia="Times New Roman" w:hAnsi="Calibri" w:cs="Calibri"/>
      <w:b/>
      <w:bCs/>
      <w:sz w:val="20"/>
      <w:szCs w:val="20"/>
      <w:lang w:val="ro-RO" w:eastAsia="ro-RO"/>
    </w:rPr>
  </w:style>
  <w:style w:type="paragraph" w:styleId="Header">
    <w:name w:val="header"/>
    <w:basedOn w:val="Normal"/>
    <w:link w:val="HeaderChar"/>
    <w:uiPriority w:val="99"/>
    <w:rsid w:val="00FA2BAC"/>
    <w:pPr>
      <w:tabs>
        <w:tab w:val="center" w:pos="4680"/>
        <w:tab w:val="right" w:pos="9360"/>
      </w:tabs>
      <w:spacing w:after="200" w:line="276" w:lineRule="auto"/>
    </w:pPr>
    <w:rPr>
      <w:rFonts w:ascii="Calibri" w:eastAsia="Times New Roman" w:hAnsi="Calibri" w:cs="Calibri"/>
      <w:lang w:val="ro-RO" w:eastAsia="ro-RO"/>
    </w:rPr>
  </w:style>
  <w:style w:type="character" w:customStyle="1" w:styleId="HeaderChar">
    <w:name w:val="Header Char"/>
    <w:basedOn w:val="DefaultParagraphFont"/>
    <w:link w:val="Header"/>
    <w:uiPriority w:val="99"/>
    <w:rsid w:val="00FA2BAC"/>
    <w:rPr>
      <w:rFonts w:ascii="Calibri" w:eastAsia="Times New Roman" w:hAnsi="Calibri" w:cs="Calibri"/>
      <w:lang w:val="ro-RO" w:eastAsia="ro-RO"/>
    </w:rPr>
  </w:style>
  <w:style w:type="paragraph" w:styleId="Footer">
    <w:name w:val="footer"/>
    <w:basedOn w:val="Normal"/>
    <w:link w:val="FooterChar"/>
    <w:uiPriority w:val="99"/>
    <w:rsid w:val="00FA2BAC"/>
    <w:pPr>
      <w:tabs>
        <w:tab w:val="center" w:pos="4680"/>
        <w:tab w:val="right" w:pos="9360"/>
      </w:tabs>
      <w:spacing w:after="200" w:line="276" w:lineRule="auto"/>
    </w:pPr>
    <w:rPr>
      <w:rFonts w:ascii="Calibri" w:eastAsia="Times New Roman" w:hAnsi="Calibri" w:cs="Calibri"/>
      <w:lang w:val="ro-RO" w:eastAsia="ro-RO"/>
    </w:rPr>
  </w:style>
  <w:style w:type="character" w:customStyle="1" w:styleId="FooterChar">
    <w:name w:val="Footer Char"/>
    <w:basedOn w:val="DefaultParagraphFont"/>
    <w:link w:val="Footer"/>
    <w:uiPriority w:val="99"/>
    <w:rsid w:val="00FA2BAC"/>
    <w:rPr>
      <w:rFonts w:ascii="Calibri" w:eastAsia="Times New Roman" w:hAnsi="Calibri" w:cs="Calibri"/>
      <w:lang w:val="ro-RO" w:eastAsia="ro-RO"/>
    </w:rPr>
  </w:style>
  <w:style w:type="character" w:customStyle="1" w:styleId="ctext">
    <w:name w:val="c_text"/>
    <w:uiPriority w:val="99"/>
    <w:rsid w:val="00FA2BAC"/>
  </w:style>
  <w:style w:type="character" w:styleId="LineNumber">
    <w:name w:val="line number"/>
    <w:basedOn w:val="DefaultParagraphFont"/>
    <w:uiPriority w:val="99"/>
    <w:semiHidden/>
    <w:rsid w:val="00FA2BAC"/>
  </w:style>
  <w:style w:type="paragraph" w:customStyle="1" w:styleId="TableText">
    <w:name w:val="Table Text"/>
    <w:basedOn w:val="Normal"/>
    <w:rsid w:val="00FA2BAC"/>
    <w:pPr>
      <w:tabs>
        <w:tab w:val="decimal" w:pos="0"/>
      </w:tabs>
      <w:suppressAutoHyphens/>
      <w:spacing w:after="0" w:line="240" w:lineRule="auto"/>
    </w:pPr>
    <w:rPr>
      <w:rFonts w:ascii="Calibri" w:eastAsia="Times New Roman" w:hAnsi="Calibri" w:cs="Calibri"/>
      <w:sz w:val="24"/>
      <w:szCs w:val="24"/>
      <w:lang w:eastAsia="ar-SA"/>
    </w:rPr>
  </w:style>
  <w:style w:type="character" w:styleId="PlaceholderText">
    <w:name w:val="Placeholder Text"/>
    <w:uiPriority w:val="99"/>
    <w:semiHidden/>
    <w:rsid w:val="00FA2BAC"/>
    <w:rPr>
      <w:color w:val="808080"/>
    </w:rPr>
  </w:style>
  <w:style w:type="paragraph" w:customStyle="1" w:styleId="DefaultText1">
    <w:name w:val="Default Text:1"/>
    <w:basedOn w:val="Normal"/>
    <w:link w:val="DefaultText1Char"/>
    <w:uiPriority w:val="99"/>
    <w:rsid w:val="00FA2BAC"/>
    <w:pPr>
      <w:spacing w:after="0" w:line="240" w:lineRule="auto"/>
    </w:pPr>
    <w:rPr>
      <w:rFonts w:ascii="Times New Roman" w:eastAsia="Times New Roman" w:hAnsi="Times New Roman" w:cs="Times New Roman"/>
      <w:sz w:val="20"/>
      <w:szCs w:val="20"/>
      <w:lang w:eastAsia="ro-RO"/>
    </w:rPr>
  </w:style>
  <w:style w:type="character" w:customStyle="1" w:styleId="DefaultText1Char">
    <w:name w:val="Default Text:1 Char"/>
    <w:link w:val="DefaultText1"/>
    <w:uiPriority w:val="99"/>
    <w:locked/>
    <w:rsid w:val="00FA2BAC"/>
    <w:rPr>
      <w:rFonts w:ascii="Times New Roman" w:eastAsia="Times New Roman" w:hAnsi="Times New Roman" w:cs="Times New Roman"/>
      <w:sz w:val="20"/>
      <w:szCs w:val="20"/>
      <w:lang w:eastAsia="ro-RO"/>
    </w:rPr>
  </w:style>
  <w:style w:type="paragraph" w:customStyle="1" w:styleId="DefaultText">
    <w:name w:val="Default Text"/>
    <w:basedOn w:val="Normal"/>
    <w:link w:val="DefaultTextCaracter"/>
    <w:uiPriority w:val="99"/>
    <w:rsid w:val="00FA2BAC"/>
    <w:pPr>
      <w:spacing w:after="0" w:line="240" w:lineRule="auto"/>
    </w:pPr>
    <w:rPr>
      <w:rFonts w:ascii="Calibri" w:eastAsia="Times New Roman" w:hAnsi="Calibri" w:cs="Calibri"/>
      <w:sz w:val="24"/>
      <w:szCs w:val="24"/>
      <w:lang w:val="ro-RO" w:eastAsia="ro-RO"/>
    </w:rPr>
  </w:style>
  <w:style w:type="paragraph" w:customStyle="1" w:styleId="DefaultText2">
    <w:name w:val="Default Text:2"/>
    <w:basedOn w:val="Normal"/>
    <w:uiPriority w:val="99"/>
    <w:rsid w:val="00FA2BAC"/>
    <w:pPr>
      <w:spacing w:after="0" w:line="240" w:lineRule="auto"/>
    </w:pPr>
    <w:rPr>
      <w:rFonts w:ascii="Calibri" w:eastAsia="Times New Roman" w:hAnsi="Calibri" w:cs="Calibri"/>
      <w:noProof/>
      <w:sz w:val="24"/>
      <w:szCs w:val="24"/>
    </w:rPr>
  </w:style>
  <w:style w:type="character" w:customStyle="1" w:styleId="tpa1">
    <w:name w:val="tpa1"/>
    <w:basedOn w:val="DefaultParagraphFont"/>
    <w:uiPriority w:val="99"/>
    <w:rsid w:val="00FA2BAC"/>
  </w:style>
  <w:style w:type="character" w:customStyle="1" w:styleId="tax1">
    <w:name w:val="tax1"/>
    <w:uiPriority w:val="99"/>
    <w:rsid w:val="00FA2BAC"/>
    <w:rPr>
      <w:b/>
      <w:bCs/>
      <w:sz w:val="26"/>
      <w:szCs w:val="26"/>
    </w:rPr>
  </w:style>
  <w:style w:type="character" w:customStyle="1" w:styleId="sp1">
    <w:name w:val="sp1"/>
    <w:uiPriority w:val="99"/>
    <w:rsid w:val="00FA2BAC"/>
    <w:rPr>
      <w:b/>
      <w:bCs/>
      <w:color w:val="auto"/>
    </w:rPr>
  </w:style>
  <w:style w:type="character" w:customStyle="1" w:styleId="tsp1">
    <w:name w:val="tsp1"/>
    <w:basedOn w:val="DefaultParagraphFont"/>
    <w:uiPriority w:val="99"/>
    <w:rsid w:val="00FA2BAC"/>
  </w:style>
  <w:style w:type="paragraph" w:customStyle="1" w:styleId="CaracterCharChar">
    <w:name w:val="Caracter Char Char"/>
    <w:basedOn w:val="Normal"/>
    <w:uiPriority w:val="99"/>
    <w:rsid w:val="00FA2BAC"/>
    <w:pPr>
      <w:spacing w:after="0" w:line="240" w:lineRule="auto"/>
    </w:pPr>
    <w:rPr>
      <w:rFonts w:ascii="Arial" w:eastAsia="Times New Roman" w:hAnsi="Arial" w:cs="Arial"/>
      <w:sz w:val="24"/>
      <w:szCs w:val="24"/>
      <w:lang w:val="pl-PL" w:eastAsia="pl-PL"/>
    </w:rPr>
  </w:style>
  <w:style w:type="paragraph" w:styleId="BodyText">
    <w:name w:val="Body Text"/>
    <w:basedOn w:val="Normal"/>
    <w:link w:val="BodyTextChar"/>
    <w:rsid w:val="00FA2BAC"/>
    <w:pPr>
      <w:spacing w:after="120" w:line="276" w:lineRule="auto"/>
    </w:pPr>
    <w:rPr>
      <w:rFonts w:ascii="Calibri" w:eastAsia="Times New Roman" w:hAnsi="Calibri" w:cs="Calibri"/>
      <w:lang w:val="ro-RO"/>
    </w:rPr>
  </w:style>
  <w:style w:type="character" w:customStyle="1" w:styleId="BodyTextChar">
    <w:name w:val="Body Text Char"/>
    <w:basedOn w:val="DefaultParagraphFont"/>
    <w:link w:val="BodyText"/>
    <w:rsid w:val="00FA2BAC"/>
    <w:rPr>
      <w:rFonts w:ascii="Calibri" w:eastAsia="Times New Roman" w:hAnsi="Calibri" w:cs="Calibri"/>
      <w:lang w:val="ro-RO"/>
    </w:rPr>
  </w:style>
  <w:style w:type="paragraph" w:customStyle="1" w:styleId="Listparagraf">
    <w:name w:val="Listă paragraf"/>
    <w:basedOn w:val="Normal"/>
    <w:uiPriority w:val="99"/>
    <w:rsid w:val="00FA2BAC"/>
    <w:pPr>
      <w:spacing w:after="200" w:line="276" w:lineRule="auto"/>
      <w:ind w:left="708"/>
    </w:pPr>
    <w:rPr>
      <w:rFonts w:ascii="Calibri" w:eastAsia="Times New Roman" w:hAnsi="Calibri" w:cs="Calibri"/>
      <w:lang w:val="ro-RO"/>
    </w:rPr>
  </w:style>
  <w:style w:type="paragraph" w:customStyle="1" w:styleId="Char">
    <w:name w:val="Char"/>
    <w:basedOn w:val="Normal"/>
    <w:uiPriority w:val="99"/>
    <w:rsid w:val="00FA2BAC"/>
    <w:pPr>
      <w:spacing w:line="240" w:lineRule="exact"/>
    </w:pPr>
    <w:rPr>
      <w:rFonts w:ascii="Arial" w:eastAsia="Times New Roman" w:hAnsi="Arial" w:cs="Arial"/>
      <w:sz w:val="20"/>
      <w:szCs w:val="20"/>
    </w:rPr>
  </w:style>
  <w:style w:type="paragraph" w:styleId="BodyText2">
    <w:name w:val="Body Text 2"/>
    <w:basedOn w:val="Normal"/>
    <w:link w:val="BodyText2Char"/>
    <w:rsid w:val="00FA2BAC"/>
    <w:pPr>
      <w:spacing w:after="120" w:line="480" w:lineRule="auto"/>
    </w:pPr>
    <w:rPr>
      <w:rFonts w:ascii="Calibri" w:eastAsia="Times New Roman" w:hAnsi="Calibri" w:cs="Calibri"/>
      <w:lang w:val="ro-RO"/>
    </w:rPr>
  </w:style>
  <w:style w:type="character" w:customStyle="1" w:styleId="BodyText2Char">
    <w:name w:val="Body Text 2 Char"/>
    <w:basedOn w:val="DefaultParagraphFont"/>
    <w:link w:val="BodyText2"/>
    <w:rsid w:val="00FA2BAC"/>
    <w:rPr>
      <w:rFonts w:ascii="Calibri" w:eastAsia="Times New Roman" w:hAnsi="Calibri" w:cs="Calibri"/>
      <w:lang w:val="ro-RO"/>
    </w:rPr>
  </w:style>
  <w:style w:type="paragraph" w:styleId="BodyTextIndent">
    <w:name w:val="Body Text Indent"/>
    <w:basedOn w:val="Normal"/>
    <w:link w:val="BodyTextIndentChar"/>
    <w:rsid w:val="00FA2BAC"/>
    <w:pPr>
      <w:spacing w:after="120" w:line="276" w:lineRule="auto"/>
      <w:ind w:left="283"/>
    </w:pPr>
    <w:rPr>
      <w:rFonts w:ascii="Calibri" w:eastAsia="Times New Roman" w:hAnsi="Calibri" w:cs="Calibri"/>
      <w:lang w:val="ro-RO"/>
    </w:rPr>
  </w:style>
  <w:style w:type="character" w:customStyle="1" w:styleId="BodyTextIndentChar">
    <w:name w:val="Body Text Indent Char"/>
    <w:basedOn w:val="DefaultParagraphFont"/>
    <w:link w:val="BodyTextIndent"/>
    <w:rsid w:val="00FA2BAC"/>
    <w:rPr>
      <w:rFonts w:ascii="Calibri" w:eastAsia="Times New Roman" w:hAnsi="Calibri" w:cs="Calibri"/>
      <w:lang w:val="ro-RO"/>
    </w:rPr>
  </w:style>
  <w:style w:type="paragraph" w:styleId="PlainText">
    <w:name w:val="Plain Text"/>
    <w:basedOn w:val="Normal"/>
    <w:link w:val="PlainTextChar"/>
    <w:uiPriority w:val="99"/>
    <w:rsid w:val="00FA2BAC"/>
    <w:pPr>
      <w:spacing w:after="0" w:line="240" w:lineRule="auto"/>
    </w:pPr>
    <w:rPr>
      <w:rFonts w:ascii="Courier New" w:eastAsia="Times New Roman" w:hAnsi="Courier New" w:cs="Courier New"/>
      <w:i/>
      <w:iCs/>
      <w:color w:val="000000"/>
      <w:sz w:val="20"/>
      <w:szCs w:val="20"/>
      <w:lang w:val="ro-RO" w:eastAsia="ro-RO"/>
    </w:rPr>
  </w:style>
  <w:style w:type="character" w:customStyle="1" w:styleId="PlainTextChar">
    <w:name w:val="Plain Text Char"/>
    <w:basedOn w:val="DefaultParagraphFont"/>
    <w:link w:val="PlainText"/>
    <w:uiPriority w:val="99"/>
    <w:rsid w:val="00FA2BAC"/>
    <w:rPr>
      <w:rFonts w:ascii="Courier New" w:eastAsia="Times New Roman" w:hAnsi="Courier New" w:cs="Courier New"/>
      <w:i/>
      <w:iCs/>
      <w:color w:val="000000"/>
      <w:sz w:val="20"/>
      <w:szCs w:val="20"/>
      <w:lang w:val="ro-RO" w:eastAsia="ro-RO"/>
    </w:rPr>
  </w:style>
  <w:style w:type="paragraph" w:styleId="BodyText3">
    <w:name w:val="Body Text 3"/>
    <w:basedOn w:val="Normal"/>
    <w:link w:val="BodyText3Char"/>
    <w:rsid w:val="00FA2BAC"/>
    <w:pPr>
      <w:spacing w:after="120" w:line="276" w:lineRule="auto"/>
    </w:pPr>
    <w:rPr>
      <w:rFonts w:ascii="Calibri" w:eastAsia="Times New Roman" w:hAnsi="Calibri" w:cs="Calibri"/>
      <w:sz w:val="16"/>
      <w:szCs w:val="16"/>
      <w:lang w:val="ro-RO"/>
    </w:rPr>
  </w:style>
  <w:style w:type="character" w:customStyle="1" w:styleId="BodyText3Char">
    <w:name w:val="Body Text 3 Char"/>
    <w:basedOn w:val="DefaultParagraphFont"/>
    <w:link w:val="BodyText3"/>
    <w:rsid w:val="00FA2BAC"/>
    <w:rPr>
      <w:rFonts w:ascii="Calibri" w:eastAsia="Times New Roman" w:hAnsi="Calibri" w:cs="Calibri"/>
      <w:sz w:val="16"/>
      <w:szCs w:val="16"/>
      <w:lang w:val="ro-RO"/>
    </w:rPr>
  </w:style>
  <w:style w:type="paragraph" w:customStyle="1" w:styleId="Default">
    <w:name w:val="Default"/>
    <w:uiPriority w:val="99"/>
    <w:rsid w:val="00FA2BAC"/>
    <w:pPr>
      <w:autoSpaceDE w:val="0"/>
      <w:autoSpaceDN w:val="0"/>
      <w:adjustRightInd w:val="0"/>
      <w:spacing w:after="0" w:line="240" w:lineRule="auto"/>
    </w:pPr>
    <w:rPr>
      <w:rFonts w:ascii="Calibri" w:eastAsia="Times New Roman" w:hAnsi="Calibri" w:cs="Calibri"/>
      <w:color w:val="000000"/>
      <w:sz w:val="24"/>
      <w:szCs w:val="24"/>
      <w:lang w:val="ro-RO" w:eastAsia="ro-RO"/>
    </w:rPr>
  </w:style>
  <w:style w:type="character" w:styleId="PageNumber">
    <w:name w:val="page number"/>
    <w:basedOn w:val="DefaultParagraphFont"/>
    <w:rsid w:val="00FA2BAC"/>
  </w:style>
  <w:style w:type="paragraph" w:customStyle="1" w:styleId="Char1">
    <w:name w:val="Char1"/>
    <w:basedOn w:val="Normal"/>
    <w:uiPriority w:val="99"/>
    <w:rsid w:val="00FA2BAC"/>
    <w:pPr>
      <w:spacing w:line="240" w:lineRule="exact"/>
    </w:pPr>
    <w:rPr>
      <w:rFonts w:ascii="Arial" w:eastAsia="Times New Roman" w:hAnsi="Arial" w:cs="Arial"/>
      <w:sz w:val="20"/>
      <w:szCs w:val="20"/>
    </w:rPr>
  </w:style>
  <w:style w:type="paragraph" w:customStyle="1" w:styleId="CharChar1CaracterCaracterCharCharCaracterCaracterCharChar">
    <w:name w:val="Char Char1 Caracter Caracter Char Char Caracter Caracter Char Char"/>
    <w:basedOn w:val="Normal"/>
    <w:uiPriority w:val="99"/>
    <w:rsid w:val="00FA2BAC"/>
    <w:pPr>
      <w:spacing w:after="0" w:line="240" w:lineRule="auto"/>
    </w:pPr>
    <w:rPr>
      <w:rFonts w:ascii="Calibri" w:eastAsia="Times New Roman" w:hAnsi="Calibri" w:cs="Calibri"/>
      <w:sz w:val="24"/>
      <w:szCs w:val="24"/>
      <w:lang w:val="pl-PL" w:eastAsia="pl-PL"/>
    </w:rPr>
  </w:style>
  <w:style w:type="paragraph" w:customStyle="1" w:styleId="CharChar1CaracterCaracterCharCharCaracterCaracterCharCharCaracterCaracterCharChar">
    <w:name w:val="Char Char1 Caracter Caracter Char Char Caracter Caracter Char Char Caracter Caracter Char Char"/>
    <w:basedOn w:val="Normal"/>
    <w:uiPriority w:val="99"/>
    <w:rsid w:val="00FA2BAC"/>
    <w:pPr>
      <w:spacing w:after="0" w:line="240" w:lineRule="auto"/>
    </w:pPr>
    <w:rPr>
      <w:rFonts w:ascii="Calibri" w:eastAsia="Times New Roman" w:hAnsi="Calibri" w:cs="Calibri"/>
      <w:sz w:val="24"/>
      <w:szCs w:val="24"/>
      <w:lang w:val="pl-PL" w:eastAsia="pl-PL"/>
    </w:rPr>
  </w:style>
  <w:style w:type="paragraph" w:customStyle="1" w:styleId="xl66">
    <w:name w:val="xl66"/>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7">
    <w:name w:val="xl67"/>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68">
    <w:name w:val="xl68"/>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69">
    <w:name w:val="xl69"/>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70">
    <w:name w:val="xl70"/>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71">
    <w:name w:val="xl71"/>
    <w:basedOn w:val="Normal"/>
    <w:uiPriority w:val="99"/>
    <w:rsid w:val="00FA2BAC"/>
    <w:pP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72">
    <w:name w:val="xl72"/>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73">
    <w:name w:val="xl73"/>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74">
    <w:name w:val="xl74"/>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24"/>
      <w:szCs w:val="24"/>
    </w:rPr>
  </w:style>
  <w:style w:type="paragraph" w:customStyle="1" w:styleId="xl75">
    <w:name w:val="xl75"/>
    <w:basedOn w:val="Normal"/>
    <w:uiPriority w:val="99"/>
    <w:rsid w:val="00FA2BA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24"/>
      <w:szCs w:val="24"/>
    </w:rPr>
  </w:style>
  <w:style w:type="paragraph" w:customStyle="1" w:styleId="xl76">
    <w:name w:val="xl76"/>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77">
    <w:name w:val="xl77"/>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sz w:val="24"/>
      <w:szCs w:val="24"/>
    </w:rPr>
  </w:style>
  <w:style w:type="paragraph" w:customStyle="1" w:styleId="xl78">
    <w:name w:val="xl78"/>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b/>
      <w:bCs/>
      <w:sz w:val="24"/>
      <w:szCs w:val="24"/>
    </w:rPr>
  </w:style>
  <w:style w:type="paragraph" w:customStyle="1" w:styleId="xl79">
    <w:name w:val="xl79"/>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b/>
      <w:bCs/>
      <w:sz w:val="24"/>
      <w:szCs w:val="24"/>
    </w:rPr>
  </w:style>
  <w:style w:type="paragraph" w:customStyle="1" w:styleId="xl80">
    <w:name w:val="xl80"/>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rPr>
  </w:style>
  <w:style w:type="paragraph" w:customStyle="1" w:styleId="xl81">
    <w:name w:val="xl81"/>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82">
    <w:name w:val="xl82"/>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83">
    <w:name w:val="xl83"/>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84">
    <w:name w:val="xl84"/>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85">
    <w:name w:val="xl85"/>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rPr>
  </w:style>
  <w:style w:type="paragraph" w:customStyle="1" w:styleId="xl86">
    <w:name w:val="xl86"/>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rPr>
  </w:style>
  <w:style w:type="paragraph" w:customStyle="1" w:styleId="xl87">
    <w:name w:val="xl87"/>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color w:val="FF0000"/>
      <w:sz w:val="24"/>
      <w:szCs w:val="24"/>
    </w:rPr>
  </w:style>
  <w:style w:type="paragraph" w:customStyle="1" w:styleId="xl88">
    <w:name w:val="xl88"/>
    <w:basedOn w:val="Normal"/>
    <w:uiPriority w:val="99"/>
    <w:rsid w:val="00FA2BAC"/>
    <w:pPr>
      <w:spacing w:before="100" w:beforeAutospacing="1" w:after="100" w:afterAutospacing="1" w:line="240" w:lineRule="auto"/>
      <w:textAlignment w:val="center"/>
    </w:pPr>
    <w:rPr>
      <w:rFonts w:ascii="Calibri" w:eastAsia="Times New Roman" w:hAnsi="Calibri" w:cs="Calibri"/>
      <w:b/>
      <w:bCs/>
      <w:color w:val="FF0000"/>
      <w:sz w:val="24"/>
      <w:szCs w:val="24"/>
    </w:rPr>
  </w:style>
  <w:style w:type="paragraph" w:customStyle="1" w:styleId="xl89">
    <w:name w:val="xl89"/>
    <w:basedOn w:val="Normal"/>
    <w:uiPriority w:val="99"/>
    <w:rsid w:val="00FA2BAC"/>
    <w:pPr>
      <w:spacing w:before="100" w:beforeAutospacing="1" w:after="100" w:afterAutospacing="1" w:line="240" w:lineRule="auto"/>
      <w:textAlignment w:val="center"/>
    </w:pPr>
    <w:rPr>
      <w:rFonts w:ascii="Calibri" w:eastAsia="Times New Roman" w:hAnsi="Calibri" w:cs="Calibri"/>
      <w:color w:val="FF0000"/>
      <w:sz w:val="24"/>
      <w:szCs w:val="24"/>
    </w:rPr>
  </w:style>
  <w:style w:type="paragraph" w:customStyle="1" w:styleId="xl90">
    <w:name w:val="xl90"/>
    <w:basedOn w:val="Normal"/>
    <w:uiPriority w:val="99"/>
    <w:rsid w:val="00FA2BA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color w:val="FF0000"/>
      <w:sz w:val="24"/>
      <w:szCs w:val="24"/>
    </w:rPr>
  </w:style>
  <w:style w:type="paragraph" w:customStyle="1" w:styleId="xl91">
    <w:name w:val="xl91"/>
    <w:basedOn w:val="Normal"/>
    <w:uiPriority w:val="99"/>
    <w:rsid w:val="00FA2B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92">
    <w:name w:val="xl92"/>
    <w:basedOn w:val="Normal"/>
    <w:uiPriority w:val="99"/>
    <w:rsid w:val="00FA2BAC"/>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b/>
      <w:bCs/>
      <w:sz w:val="24"/>
      <w:szCs w:val="24"/>
    </w:rPr>
  </w:style>
  <w:style w:type="paragraph" w:customStyle="1" w:styleId="xl93">
    <w:name w:val="xl93"/>
    <w:basedOn w:val="Normal"/>
    <w:uiPriority w:val="99"/>
    <w:rsid w:val="00FA2BAC"/>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b/>
      <w:bCs/>
      <w:sz w:val="24"/>
      <w:szCs w:val="24"/>
    </w:rPr>
  </w:style>
  <w:style w:type="paragraph" w:customStyle="1" w:styleId="xl94">
    <w:name w:val="xl94"/>
    <w:basedOn w:val="Normal"/>
    <w:uiPriority w:val="99"/>
    <w:rsid w:val="00FA2BAC"/>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b/>
      <w:bCs/>
      <w:sz w:val="24"/>
      <w:szCs w:val="24"/>
    </w:rPr>
  </w:style>
  <w:style w:type="paragraph" w:customStyle="1" w:styleId="xl95">
    <w:name w:val="xl95"/>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96">
    <w:name w:val="xl96"/>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97">
    <w:name w:val="xl97"/>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98">
    <w:name w:val="xl98"/>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rPr>
  </w:style>
  <w:style w:type="paragraph" w:customStyle="1" w:styleId="xl99">
    <w:name w:val="xl99"/>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rPr>
  </w:style>
  <w:style w:type="paragraph" w:customStyle="1" w:styleId="xl100">
    <w:name w:val="xl100"/>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6"/>
      <w:szCs w:val="16"/>
    </w:rPr>
  </w:style>
  <w:style w:type="paragraph" w:customStyle="1" w:styleId="xl101">
    <w:name w:val="xl101"/>
    <w:basedOn w:val="Normal"/>
    <w:uiPriority w:val="99"/>
    <w:rsid w:val="00FA2B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102">
    <w:name w:val="xl102"/>
    <w:basedOn w:val="Normal"/>
    <w:uiPriority w:val="99"/>
    <w:rsid w:val="00FA2BA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103">
    <w:name w:val="xl103"/>
    <w:basedOn w:val="Normal"/>
    <w:uiPriority w:val="99"/>
    <w:rsid w:val="00FA2BAC"/>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104">
    <w:name w:val="xl104"/>
    <w:basedOn w:val="Normal"/>
    <w:uiPriority w:val="99"/>
    <w:rsid w:val="00FA2B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105">
    <w:name w:val="xl105"/>
    <w:basedOn w:val="Normal"/>
    <w:uiPriority w:val="99"/>
    <w:rsid w:val="00FA2BAC"/>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106">
    <w:name w:val="xl106"/>
    <w:basedOn w:val="Normal"/>
    <w:uiPriority w:val="99"/>
    <w:rsid w:val="00FA2BA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107">
    <w:name w:val="xl107"/>
    <w:basedOn w:val="Normal"/>
    <w:uiPriority w:val="99"/>
    <w:rsid w:val="00FA2B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Calibri" w:eastAsia="Times New Roman" w:hAnsi="Calibri" w:cs="Calibri"/>
      <w:sz w:val="24"/>
      <w:szCs w:val="24"/>
    </w:rPr>
  </w:style>
  <w:style w:type="paragraph" w:styleId="FootnoteText">
    <w:name w:val="footnote text"/>
    <w:basedOn w:val="Normal"/>
    <w:link w:val="FootnoteTextChar"/>
    <w:uiPriority w:val="99"/>
    <w:semiHidden/>
    <w:rsid w:val="00FA2BAC"/>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basedOn w:val="DefaultParagraphFont"/>
    <w:link w:val="FootnoteText"/>
    <w:uiPriority w:val="99"/>
    <w:semiHidden/>
    <w:rsid w:val="00FA2BAC"/>
    <w:rPr>
      <w:rFonts w:ascii="Times New Roman" w:eastAsia="Times New Roman" w:hAnsi="Times New Roman" w:cs="Times New Roman"/>
      <w:sz w:val="20"/>
      <w:szCs w:val="20"/>
      <w:lang w:val="ro-RO" w:eastAsia="ro-RO"/>
    </w:rPr>
  </w:style>
  <w:style w:type="paragraph" w:styleId="BodyTextIndent2">
    <w:name w:val="Body Text Indent 2"/>
    <w:basedOn w:val="Normal"/>
    <w:link w:val="BodyTextIndent2Char"/>
    <w:rsid w:val="00FA2BAC"/>
    <w:pPr>
      <w:spacing w:after="0" w:line="240" w:lineRule="auto"/>
      <w:ind w:left="720"/>
      <w:jc w:val="both"/>
    </w:pPr>
    <w:rPr>
      <w:rFonts w:ascii="Arial" w:eastAsia="Times New Roman" w:hAnsi="Arial" w:cs="Times New Roman"/>
      <w:sz w:val="28"/>
      <w:szCs w:val="20"/>
      <w:lang w:val="ro-RO" w:eastAsia="ro-RO"/>
    </w:rPr>
  </w:style>
  <w:style w:type="character" w:customStyle="1" w:styleId="BodyTextIndent2Char">
    <w:name w:val="Body Text Indent 2 Char"/>
    <w:basedOn w:val="DefaultParagraphFont"/>
    <w:link w:val="BodyTextIndent2"/>
    <w:rsid w:val="00FA2BAC"/>
    <w:rPr>
      <w:rFonts w:ascii="Arial" w:eastAsia="Times New Roman" w:hAnsi="Arial" w:cs="Times New Roman"/>
      <w:sz w:val="28"/>
      <w:szCs w:val="20"/>
      <w:lang w:val="ro-RO" w:eastAsia="ro-RO"/>
    </w:rPr>
  </w:style>
  <w:style w:type="paragraph" w:styleId="BodyTextIndent3">
    <w:name w:val="Body Text Indent 3"/>
    <w:basedOn w:val="Normal"/>
    <w:link w:val="BodyTextIndent3Char"/>
    <w:rsid w:val="00FA2BAC"/>
    <w:pPr>
      <w:spacing w:after="0" w:line="240" w:lineRule="auto"/>
      <w:ind w:firstLine="720"/>
      <w:jc w:val="both"/>
    </w:pPr>
    <w:rPr>
      <w:rFonts w:ascii="Arial" w:eastAsia="Times New Roman" w:hAnsi="Arial" w:cs="Times New Roman"/>
      <w:sz w:val="28"/>
      <w:szCs w:val="20"/>
      <w:lang w:val="ro-RO" w:eastAsia="ro-RO"/>
    </w:rPr>
  </w:style>
  <w:style w:type="character" w:customStyle="1" w:styleId="BodyTextIndent3Char">
    <w:name w:val="Body Text Indent 3 Char"/>
    <w:basedOn w:val="DefaultParagraphFont"/>
    <w:link w:val="BodyTextIndent3"/>
    <w:rsid w:val="00FA2BAC"/>
    <w:rPr>
      <w:rFonts w:ascii="Arial" w:eastAsia="Times New Roman" w:hAnsi="Arial" w:cs="Times New Roman"/>
      <w:sz w:val="28"/>
      <w:szCs w:val="20"/>
      <w:lang w:val="ro-RO" w:eastAsia="ro-RO"/>
    </w:rPr>
  </w:style>
  <w:style w:type="paragraph" w:styleId="EndnoteText">
    <w:name w:val="endnote text"/>
    <w:basedOn w:val="Normal"/>
    <w:link w:val="EndnoteTextChar"/>
    <w:semiHidden/>
    <w:rsid w:val="00FA2BAC"/>
    <w:pPr>
      <w:spacing w:after="0" w:line="240" w:lineRule="auto"/>
    </w:pPr>
    <w:rPr>
      <w:rFonts w:ascii="Times New Roman" w:eastAsia="Times New Roman" w:hAnsi="Times New Roman" w:cs="Times New Roman"/>
      <w:sz w:val="20"/>
      <w:szCs w:val="20"/>
      <w:lang w:val="ro-RO"/>
    </w:rPr>
  </w:style>
  <w:style w:type="character" w:customStyle="1" w:styleId="EndnoteTextChar">
    <w:name w:val="Endnote Text Char"/>
    <w:basedOn w:val="DefaultParagraphFont"/>
    <w:link w:val="EndnoteText"/>
    <w:semiHidden/>
    <w:rsid w:val="00FA2BAC"/>
    <w:rPr>
      <w:rFonts w:ascii="Times New Roman" w:eastAsia="Times New Roman" w:hAnsi="Times New Roman" w:cs="Times New Roman"/>
      <w:sz w:val="20"/>
      <w:szCs w:val="20"/>
      <w:lang w:val="ro-RO"/>
    </w:rPr>
  </w:style>
  <w:style w:type="character" w:customStyle="1" w:styleId="DefaultTextCaracter">
    <w:name w:val="Default Text Caracter"/>
    <w:link w:val="DefaultText"/>
    <w:uiPriority w:val="99"/>
    <w:rsid w:val="00FA2BAC"/>
    <w:rPr>
      <w:rFonts w:ascii="Calibri" w:eastAsia="Times New Roman" w:hAnsi="Calibri" w:cs="Calibri"/>
      <w:sz w:val="24"/>
      <w:szCs w:val="24"/>
      <w:lang w:val="ro-RO" w:eastAsia="ro-RO"/>
    </w:rPr>
  </w:style>
  <w:style w:type="character" w:styleId="FootnoteReference">
    <w:name w:val="footnote reference"/>
    <w:uiPriority w:val="99"/>
    <w:semiHidden/>
    <w:unhideWhenUsed/>
    <w:rsid w:val="00FA2BAC"/>
    <w:rPr>
      <w:vertAlign w:val="superscript"/>
    </w:rPr>
  </w:style>
  <w:style w:type="character" w:styleId="UnresolvedMention">
    <w:name w:val="Unresolved Mention"/>
    <w:basedOn w:val="DefaultParagraphFont"/>
    <w:uiPriority w:val="99"/>
    <w:semiHidden/>
    <w:unhideWhenUsed/>
    <w:rsid w:val="00EA4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7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ytcnbrgy3a/legea-nr-98-2016-privind-achizitiile-publice?pid=96798918&amp;d=2026-04-0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ege5.ro/App/Document/geytcnbrgy3a/legea-nr-98-2016-privind-achizitiile-publice?pid=96798276&amp;d=2026-04-03" TargetMode="External"/><Relationship Id="rId4" Type="http://schemas.openxmlformats.org/officeDocument/2006/relationships/settings" Target="settings.xml"/><Relationship Id="rId9" Type="http://schemas.openxmlformats.org/officeDocument/2006/relationships/hyperlink" Target="https://lege5.ro/App/Document/geytcnbrgy3a/legea-nr-98-2016-privind-achizitiile-publice?pid=96798937&amp;d=2026-04-0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75B28-6096-4C10-81A8-F0C82EFDC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6071</Words>
  <Characters>34606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Tugui Sorinel</dc:creator>
  <cp:lastModifiedBy>UTILIZATOR.034</cp:lastModifiedBy>
  <cp:revision>13</cp:revision>
  <cp:lastPrinted>2026-04-03T05:34:00Z</cp:lastPrinted>
  <dcterms:created xsi:type="dcterms:W3CDTF">2024-11-28T10:38:00Z</dcterms:created>
  <dcterms:modified xsi:type="dcterms:W3CDTF">2026-04-03T05:36:00Z</dcterms:modified>
</cp:coreProperties>
</file>