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525" w:rsidRPr="00174CDE" w:rsidRDefault="00A62813" w:rsidP="00C20525">
      <w:pPr>
        <w:tabs>
          <w:tab w:val="left" w:pos="7095"/>
        </w:tabs>
        <w:spacing w:after="0"/>
        <w:rPr>
          <w:rFonts w:ascii="Times New Roman" w:hAnsi="Times New Roman" w:cs="Times New Roman"/>
          <w:bCs/>
        </w:rPr>
      </w:pPr>
      <w:r>
        <w:rPr>
          <w:rFonts w:ascii="Times New Roman" w:hAnsi="Times New Roman" w:cs="Times New Roman"/>
          <w:bCs/>
        </w:rPr>
        <w:t xml:space="preserve">               </w:t>
      </w:r>
      <w:r w:rsidR="00C20525" w:rsidRPr="00174CDE">
        <w:rPr>
          <w:rFonts w:ascii="Times New Roman" w:hAnsi="Times New Roman" w:cs="Times New Roman"/>
          <w:bCs/>
        </w:rPr>
        <w:t xml:space="preserve">   ROMÂNIA</w:t>
      </w:r>
      <w:r w:rsidR="00C20525" w:rsidRPr="00174CDE">
        <w:rPr>
          <w:rFonts w:ascii="Times New Roman" w:hAnsi="Times New Roman" w:cs="Times New Roman"/>
          <w:bCs/>
        </w:rPr>
        <w:tab/>
      </w:r>
      <w:r w:rsidR="00C20525">
        <w:rPr>
          <w:rFonts w:ascii="Times New Roman" w:hAnsi="Times New Roman" w:cs="Times New Roman"/>
          <w:bCs/>
        </w:rPr>
        <w:t xml:space="preserve">                                                                                                             Neclasificat                                                          </w:t>
      </w:r>
    </w:p>
    <w:p w:rsidR="00C20525" w:rsidRPr="00174CDE" w:rsidRDefault="00C20525" w:rsidP="00C20525">
      <w:pPr>
        <w:tabs>
          <w:tab w:val="left" w:pos="7470"/>
          <w:tab w:val="left" w:pos="7575"/>
        </w:tabs>
        <w:spacing w:after="0"/>
        <w:rPr>
          <w:rFonts w:ascii="Times New Roman" w:hAnsi="Times New Roman" w:cs="Times New Roman"/>
          <w:bCs/>
        </w:rPr>
      </w:pPr>
      <w:r w:rsidRPr="00174CDE">
        <w:rPr>
          <w:rFonts w:ascii="Times New Roman" w:hAnsi="Times New Roman" w:cs="Times New Roman"/>
          <w:bCs/>
        </w:rPr>
        <w:t>MINISTERUL APĂRĂRII NAȚIONALE</w:t>
      </w:r>
      <w:r w:rsidRPr="00174CDE">
        <w:rPr>
          <w:rFonts w:ascii="Times New Roman" w:hAnsi="Times New Roman" w:cs="Times New Roman"/>
          <w:bCs/>
        </w:rPr>
        <w:tab/>
      </w:r>
      <w:r>
        <w:rPr>
          <w:rFonts w:ascii="Times New Roman" w:hAnsi="Times New Roman" w:cs="Times New Roman"/>
          <w:bCs/>
        </w:rPr>
        <w:t xml:space="preserve">                                                                                                     Exemplar unic</w:t>
      </w:r>
    </w:p>
    <w:p w:rsidR="00C20525" w:rsidRPr="00174CDE" w:rsidRDefault="00C20525" w:rsidP="00C20525">
      <w:pPr>
        <w:spacing w:after="0"/>
        <w:rPr>
          <w:rFonts w:ascii="Times New Roman" w:hAnsi="Times New Roman" w:cs="Times New Roman"/>
          <w:bCs/>
        </w:rPr>
      </w:pPr>
      <w:r w:rsidRPr="00174CDE">
        <w:rPr>
          <w:rFonts w:ascii="Times New Roman" w:hAnsi="Times New Roman" w:cs="Times New Roman"/>
          <w:bCs/>
        </w:rPr>
        <w:t xml:space="preserve">        UNITATEA MILITARĂ 02022</w:t>
      </w:r>
    </w:p>
    <w:p w:rsidR="00C20525" w:rsidRPr="00174CDE" w:rsidRDefault="00C20525" w:rsidP="00C20525">
      <w:pPr>
        <w:spacing w:after="0" w:line="240" w:lineRule="auto"/>
        <w:contextualSpacing/>
        <w:rPr>
          <w:rFonts w:ascii="Times New Roman" w:eastAsia="Times New Roman" w:hAnsi="Times New Roman" w:cs="Times New Roman"/>
          <w:noProof/>
          <w:color w:val="000000"/>
        </w:rPr>
      </w:pPr>
      <w:r w:rsidRPr="00174CDE">
        <w:rPr>
          <w:rFonts w:ascii="Times New Roman" w:hAnsi="Times New Roman" w:cs="Times New Roman"/>
          <w:bCs/>
        </w:rPr>
        <w:t xml:space="preserve">                    CONSTANȚA</w:t>
      </w:r>
    </w:p>
    <w:p w:rsidR="00C20525" w:rsidRPr="00174CDE" w:rsidRDefault="00C20525" w:rsidP="00C20525">
      <w:pPr>
        <w:spacing w:after="0" w:line="240" w:lineRule="auto"/>
        <w:contextualSpacing/>
        <w:rPr>
          <w:rFonts w:ascii="Times New Roman" w:eastAsia="Times New Roman" w:hAnsi="Times New Roman" w:cs="Times New Roman"/>
          <w:noProof/>
          <w:color w:val="000000"/>
        </w:rPr>
      </w:pPr>
    </w:p>
    <w:p w:rsidR="00C20525" w:rsidRDefault="00C20525" w:rsidP="00C20525">
      <w:pPr>
        <w:spacing w:after="0" w:line="240" w:lineRule="auto"/>
        <w:contextualSpacing/>
        <w:rPr>
          <w:rFonts w:ascii="Times New Roman" w:eastAsia="Times New Roman" w:hAnsi="Times New Roman" w:cs="Times New Roman"/>
          <w:b/>
          <w:noProof/>
          <w:color w:val="000000"/>
        </w:rPr>
      </w:pPr>
      <w:r w:rsidRPr="00174CDE">
        <w:rPr>
          <w:rFonts w:ascii="Times New Roman" w:eastAsia="Times New Roman" w:hAnsi="Times New Roman" w:cs="Times New Roman"/>
          <w:noProof/>
          <w:color w:val="000000"/>
        </w:rPr>
        <w:tab/>
      </w:r>
      <w:r w:rsidRPr="00174CDE">
        <w:rPr>
          <w:rFonts w:ascii="Times New Roman" w:eastAsia="Times New Roman" w:hAnsi="Times New Roman" w:cs="Times New Roman"/>
          <w:noProof/>
          <w:color w:val="000000"/>
        </w:rPr>
        <w:tab/>
      </w:r>
      <w:r w:rsidRPr="00174CDE">
        <w:rPr>
          <w:rFonts w:ascii="Times New Roman" w:eastAsia="Times New Roman" w:hAnsi="Times New Roman" w:cs="Times New Roman"/>
          <w:noProof/>
          <w:color w:val="000000"/>
        </w:rPr>
        <w:tab/>
      </w:r>
      <w:r w:rsidRPr="00174CDE">
        <w:rPr>
          <w:rFonts w:ascii="Times New Roman" w:eastAsia="Times New Roman" w:hAnsi="Times New Roman" w:cs="Times New Roman"/>
          <w:noProof/>
          <w:color w:val="000000"/>
        </w:rPr>
        <w:tab/>
      </w:r>
      <w:r w:rsidRPr="00174CDE">
        <w:rPr>
          <w:rFonts w:ascii="Times New Roman" w:eastAsia="Times New Roman" w:hAnsi="Times New Roman" w:cs="Times New Roman"/>
          <w:noProof/>
          <w:color w:val="000000"/>
        </w:rPr>
        <w:tab/>
      </w:r>
      <w:r w:rsidRPr="00174CDE">
        <w:rPr>
          <w:rFonts w:ascii="Times New Roman" w:eastAsia="Times New Roman" w:hAnsi="Times New Roman" w:cs="Times New Roman"/>
          <w:noProof/>
          <w:color w:val="000000"/>
        </w:rPr>
        <w:tab/>
      </w:r>
      <w:r w:rsidRPr="00174CDE">
        <w:rPr>
          <w:rFonts w:ascii="Times New Roman" w:eastAsia="Times New Roman" w:hAnsi="Times New Roman" w:cs="Times New Roman"/>
          <w:noProof/>
          <w:color w:val="000000"/>
        </w:rPr>
        <w:tab/>
      </w:r>
      <w:r w:rsidRPr="00174CDE">
        <w:rPr>
          <w:rFonts w:ascii="Times New Roman" w:eastAsia="Times New Roman" w:hAnsi="Times New Roman" w:cs="Times New Roman"/>
          <w:noProof/>
          <w:color w:val="000000"/>
        </w:rPr>
        <w:tab/>
      </w:r>
      <w:r w:rsidRPr="00174CDE">
        <w:rPr>
          <w:rFonts w:ascii="Times New Roman" w:eastAsia="Times New Roman" w:hAnsi="Times New Roman" w:cs="Times New Roman"/>
          <w:noProof/>
          <w:color w:val="000000"/>
        </w:rPr>
        <w:tab/>
      </w:r>
      <w:r w:rsidRPr="00174CDE">
        <w:rPr>
          <w:rFonts w:ascii="Times New Roman" w:eastAsia="Times New Roman" w:hAnsi="Times New Roman" w:cs="Times New Roman"/>
          <w:noProof/>
          <w:color w:val="000000"/>
        </w:rPr>
        <w:tab/>
      </w:r>
      <w:r w:rsidRPr="00174CDE">
        <w:rPr>
          <w:rFonts w:ascii="Times New Roman" w:eastAsia="Times New Roman" w:hAnsi="Times New Roman" w:cs="Times New Roman"/>
          <w:noProof/>
          <w:color w:val="000000"/>
        </w:rPr>
        <w:tab/>
      </w:r>
      <w:r w:rsidRPr="00174CDE">
        <w:rPr>
          <w:rFonts w:ascii="Times New Roman" w:eastAsia="Times New Roman" w:hAnsi="Times New Roman" w:cs="Times New Roman"/>
          <w:noProof/>
          <w:color w:val="000000"/>
        </w:rPr>
        <w:tab/>
      </w:r>
      <w:r w:rsidRPr="00174CDE">
        <w:rPr>
          <w:rFonts w:ascii="Times New Roman" w:eastAsia="Times New Roman" w:hAnsi="Times New Roman" w:cs="Times New Roman"/>
          <w:noProof/>
          <w:color w:val="000000"/>
        </w:rPr>
        <w:tab/>
      </w:r>
      <w:r w:rsidRPr="00174CDE">
        <w:rPr>
          <w:rFonts w:ascii="Times New Roman" w:eastAsia="Times New Roman" w:hAnsi="Times New Roman" w:cs="Times New Roman"/>
          <w:noProof/>
          <w:color w:val="000000"/>
        </w:rPr>
        <w:tab/>
      </w:r>
      <w:r w:rsidRPr="00174CDE">
        <w:rPr>
          <w:rFonts w:ascii="Times New Roman" w:eastAsia="Times New Roman" w:hAnsi="Times New Roman" w:cs="Times New Roman"/>
          <w:noProof/>
          <w:color w:val="000000"/>
        </w:rPr>
        <w:tab/>
      </w:r>
      <w:r w:rsidRPr="00174CDE">
        <w:rPr>
          <w:rFonts w:ascii="Times New Roman" w:eastAsia="Times New Roman" w:hAnsi="Times New Roman" w:cs="Times New Roman"/>
          <w:noProof/>
          <w:color w:val="000000"/>
        </w:rPr>
        <w:tab/>
      </w:r>
      <w:r w:rsidRPr="00174CDE">
        <w:rPr>
          <w:rFonts w:ascii="Times New Roman" w:eastAsia="Times New Roman" w:hAnsi="Times New Roman" w:cs="Times New Roman"/>
          <w:b/>
          <w:noProof/>
          <w:color w:val="000000"/>
        </w:rPr>
        <w:t xml:space="preserve">Anexa nr. </w:t>
      </w:r>
      <w:r>
        <w:rPr>
          <w:rFonts w:ascii="Times New Roman" w:eastAsia="Times New Roman" w:hAnsi="Times New Roman" w:cs="Times New Roman"/>
          <w:b/>
          <w:noProof/>
          <w:color w:val="000000"/>
        </w:rPr>
        <w:t>2</w:t>
      </w:r>
      <w:r w:rsidRPr="00174CDE">
        <w:rPr>
          <w:rFonts w:ascii="Times New Roman" w:eastAsia="Times New Roman" w:hAnsi="Times New Roman" w:cs="Times New Roman"/>
          <w:b/>
          <w:noProof/>
          <w:color w:val="000000"/>
        </w:rPr>
        <w:t xml:space="preserve"> la Caietul de sarcini</w:t>
      </w:r>
    </w:p>
    <w:p w:rsidR="00C20525" w:rsidRDefault="00C20525" w:rsidP="00F73986">
      <w:pPr>
        <w:spacing w:after="0" w:line="240" w:lineRule="auto"/>
        <w:contextualSpacing/>
        <w:jc w:val="center"/>
        <w:rPr>
          <w:rFonts w:ascii="Times New Roman" w:hAnsi="Times New Roman" w:cs="Times New Roman"/>
          <w:b/>
          <w:sz w:val="24"/>
          <w:szCs w:val="20"/>
        </w:rPr>
      </w:pPr>
    </w:p>
    <w:p w:rsidR="00C20525" w:rsidRDefault="00C20525" w:rsidP="00F73986">
      <w:pPr>
        <w:spacing w:after="0" w:line="240" w:lineRule="auto"/>
        <w:contextualSpacing/>
        <w:jc w:val="center"/>
        <w:rPr>
          <w:rFonts w:ascii="Times New Roman" w:hAnsi="Times New Roman" w:cs="Times New Roman"/>
          <w:b/>
          <w:sz w:val="24"/>
          <w:szCs w:val="20"/>
        </w:rPr>
      </w:pPr>
    </w:p>
    <w:p w:rsidR="00C20525" w:rsidRPr="00174CDE" w:rsidRDefault="00C20525" w:rsidP="00C20525">
      <w:pPr>
        <w:spacing w:after="0" w:line="240" w:lineRule="auto"/>
        <w:contextualSpacing/>
        <w:jc w:val="center"/>
        <w:rPr>
          <w:rFonts w:ascii="Times New Roman" w:eastAsia="Times New Roman" w:hAnsi="Times New Roman" w:cs="Times New Roman"/>
          <w:b/>
          <w:noProof/>
          <w:color w:val="000000"/>
        </w:rPr>
      </w:pPr>
      <w:bookmarkStart w:id="0" w:name="_Hlk219395633"/>
      <w:r w:rsidRPr="00174CDE">
        <w:rPr>
          <w:rFonts w:ascii="Times New Roman" w:eastAsia="Times New Roman" w:hAnsi="Times New Roman" w:cs="Times New Roman"/>
          <w:b/>
          <w:noProof/>
          <w:color w:val="000000"/>
        </w:rPr>
        <w:t>Cerințe minime de calitate, proprietăți, termen de valabilitate, condiții de ambalare, ritm de aprovizionare</w:t>
      </w:r>
    </w:p>
    <w:tbl>
      <w:tblPr>
        <w:tblW w:w="50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0"/>
        <w:gridCol w:w="1586"/>
        <w:gridCol w:w="537"/>
        <w:gridCol w:w="1106"/>
        <w:gridCol w:w="448"/>
        <w:gridCol w:w="6287"/>
        <w:gridCol w:w="1783"/>
        <w:gridCol w:w="1605"/>
        <w:gridCol w:w="1305"/>
      </w:tblGrid>
      <w:tr w:rsidR="00804BAD" w:rsidRPr="000C7B3A" w:rsidTr="00965632">
        <w:trPr>
          <w:trHeight w:val="578"/>
          <w:tblHeader/>
        </w:trPr>
        <w:tc>
          <w:tcPr>
            <w:tcW w:w="840" w:type="dxa"/>
            <w:vAlign w:val="center"/>
          </w:tcPr>
          <w:bookmarkEnd w:id="0"/>
          <w:p w:rsidR="00804BAD" w:rsidRPr="000C7B3A" w:rsidRDefault="00804BAD" w:rsidP="00965632">
            <w:pPr>
              <w:tabs>
                <w:tab w:val="left" w:pos="1596"/>
              </w:tabs>
              <w:autoSpaceDE w:val="0"/>
              <w:autoSpaceDN w:val="0"/>
              <w:adjustRightInd w:val="0"/>
              <w:spacing w:after="0" w:line="240" w:lineRule="auto"/>
              <w:contextualSpacing/>
              <w:jc w:val="center"/>
              <w:rPr>
                <w:rFonts w:ascii="Times New Roman" w:eastAsia="SimSun" w:hAnsi="Times New Roman" w:cs="Times New Roman"/>
                <w:b/>
                <w:bCs/>
                <w:sz w:val="20"/>
                <w:szCs w:val="20"/>
                <w:lang w:val="ro-RO" w:eastAsia="zh-CN"/>
              </w:rPr>
            </w:pPr>
            <w:r w:rsidRPr="000C7B3A">
              <w:rPr>
                <w:rFonts w:ascii="Times New Roman" w:eastAsia="SimSun" w:hAnsi="Times New Roman" w:cs="Times New Roman"/>
                <w:b/>
                <w:bCs/>
                <w:sz w:val="20"/>
                <w:szCs w:val="20"/>
                <w:lang w:val="ro-RO" w:eastAsia="zh-CN"/>
              </w:rPr>
              <w:t>Nr. crt. în lot</w:t>
            </w:r>
          </w:p>
        </w:tc>
        <w:tc>
          <w:tcPr>
            <w:tcW w:w="1586" w:type="dxa"/>
            <w:vAlign w:val="center"/>
          </w:tcPr>
          <w:p w:rsidR="00804BAD" w:rsidRPr="000C7B3A" w:rsidRDefault="00804BAD" w:rsidP="00965632">
            <w:pPr>
              <w:tabs>
                <w:tab w:val="left" w:pos="1596"/>
              </w:tabs>
              <w:autoSpaceDE w:val="0"/>
              <w:autoSpaceDN w:val="0"/>
              <w:adjustRightInd w:val="0"/>
              <w:spacing w:after="0" w:line="240" w:lineRule="auto"/>
              <w:contextualSpacing/>
              <w:jc w:val="center"/>
              <w:rPr>
                <w:rFonts w:ascii="Times New Roman" w:eastAsia="SimSun" w:hAnsi="Times New Roman" w:cs="Times New Roman"/>
                <w:b/>
                <w:bCs/>
                <w:sz w:val="20"/>
                <w:szCs w:val="20"/>
                <w:lang w:val="ro-RO" w:eastAsia="zh-CN"/>
              </w:rPr>
            </w:pPr>
            <w:r w:rsidRPr="000C7B3A">
              <w:rPr>
                <w:rFonts w:ascii="Times New Roman" w:eastAsia="SimSun" w:hAnsi="Times New Roman" w:cs="Times New Roman"/>
                <w:b/>
                <w:bCs/>
                <w:sz w:val="20"/>
                <w:szCs w:val="20"/>
                <w:lang w:val="ro-RO" w:eastAsia="zh-CN"/>
              </w:rPr>
              <w:t>Denumire produs</w:t>
            </w:r>
          </w:p>
        </w:tc>
        <w:tc>
          <w:tcPr>
            <w:tcW w:w="537" w:type="dxa"/>
            <w:vAlign w:val="center"/>
          </w:tcPr>
          <w:p w:rsidR="00804BAD" w:rsidRPr="000C7B3A" w:rsidRDefault="00804BAD" w:rsidP="00965632">
            <w:pPr>
              <w:tabs>
                <w:tab w:val="left" w:pos="1596"/>
              </w:tabs>
              <w:autoSpaceDE w:val="0"/>
              <w:autoSpaceDN w:val="0"/>
              <w:adjustRightInd w:val="0"/>
              <w:spacing w:after="0" w:line="240" w:lineRule="auto"/>
              <w:contextualSpacing/>
              <w:jc w:val="center"/>
              <w:rPr>
                <w:rFonts w:ascii="Times New Roman" w:eastAsia="SimSun" w:hAnsi="Times New Roman" w:cs="Times New Roman"/>
                <w:b/>
                <w:bCs/>
                <w:sz w:val="20"/>
                <w:szCs w:val="20"/>
                <w:lang w:val="ro-RO" w:eastAsia="zh-CN"/>
              </w:rPr>
            </w:pPr>
            <w:r w:rsidRPr="000C7B3A">
              <w:rPr>
                <w:rFonts w:ascii="Times New Roman" w:eastAsia="SimSun" w:hAnsi="Times New Roman" w:cs="Times New Roman"/>
                <w:b/>
                <w:bCs/>
                <w:sz w:val="20"/>
                <w:szCs w:val="20"/>
                <w:lang w:val="ro-RO" w:eastAsia="zh-CN"/>
              </w:rPr>
              <w:t>U/M</w:t>
            </w:r>
          </w:p>
        </w:tc>
        <w:tc>
          <w:tcPr>
            <w:tcW w:w="1106" w:type="dxa"/>
            <w:vAlign w:val="center"/>
          </w:tcPr>
          <w:p w:rsidR="00804BAD" w:rsidRPr="000C7B3A" w:rsidRDefault="00804BAD" w:rsidP="00965632">
            <w:pPr>
              <w:tabs>
                <w:tab w:val="left" w:pos="1596"/>
              </w:tabs>
              <w:autoSpaceDE w:val="0"/>
              <w:autoSpaceDN w:val="0"/>
              <w:adjustRightInd w:val="0"/>
              <w:spacing w:after="0" w:line="240" w:lineRule="auto"/>
              <w:contextualSpacing/>
              <w:jc w:val="center"/>
              <w:rPr>
                <w:rFonts w:ascii="Times New Roman" w:eastAsia="SimSun" w:hAnsi="Times New Roman" w:cs="Times New Roman"/>
                <w:b/>
                <w:bCs/>
                <w:sz w:val="20"/>
                <w:szCs w:val="20"/>
                <w:lang w:val="ro-RO" w:eastAsia="zh-CN"/>
              </w:rPr>
            </w:pPr>
            <w:r w:rsidRPr="000C7B3A">
              <w:rPr>
                <w:rFonts w:ascii="Times New Roman" w:eastAsia="SimSun" w:hAnsi="Times New Roman" w:cs="Times New Roman"/>
                <w:b/>
                <w:bCs/>
                <w:sz w:val="20"/>
                <w:szCs w:val="20"/>
                <w:lang w:val="ro-RO" w:eastAsia="zh-CN"/>
              </w:rPr>
              <w:t>Cod sp. teh.</w:t>
            </w:r>
          </w:p>
        </w:tc>
        <w:tc>
          <w:tcPr>
            <w:tcW w:w="6735" w:type="dxa"/>
            <w:gridSpan w:val="2"/>
            <w:vAlign w:val="center"/>
          </w:tcPr>
          <w:p w:rsidR="00804BAD" w:rsidRPr="000C7B3A" w:rsidRDefault="00804BAD" w:rsidP="00965632">
            <w:pPr>
              <w:tabs>
                <w:tab w:val="left" w:pos="1596"/>
              </w:tabs>
              <w:autoSpaceDE w:val="0"/>
              <w:autoSpaceDN w:val="0"/>
              <w:adjustRightInd w:val="0"/>
              <w:spacing w:after="0" w:line="240" w:lineRule="auto"/>
              <w:contextualSpacing/>
              <w:jc w:val="center"/>
              <w:rPr>
                <w:rFonts w:ascii="Times New Roman" w:eastAsia="SimSun" w:hAnsi="Times New Roman" w:cs="Times New Roman"/>
                <w:b/>
                <w:bCs/>
                <w:sz w:val="20"/>
                <w:szCs w:val="20"/>
                <w:lang w:val="ro-RO" w:eastAsia="zh-CN"/>
              </w:rPr>
            </w:pPr>
            <w:r w:rsidRPr="000C7B3A">
              <w:rPr>
                <w:rFonts w:ascii="Times New Roman" w:eastAsia="SimSun" w:hAnsi="Times New Roman" w:cs="Times New Roman"/>
                <w:b/>
                <w:bCs/>
                <w:sz w:val="20"/>
                <w:szCs w:val="20"/>
                <w:lang w:val="ro-RO" w:eastAsia="zh-CN"/>
              </w:rPr>
              <w:t>Speificații tehnice</w:t>
            </w:r>
          </w:p>
        </w:tc>
        <w:tc>
          <w:tcPr>
            <w:tcW w:w="1783" w:type="dxa"/>
            <w:vAlign w:val="center"/>
          </w:tcPr>
          <w:p w:rsidR="00804BAD" w:rsidRPr="000C7B3A" w:rsidRDefault="00804BAD" w:rsidP="00965632">
            <w:pPr>
              <w:spacing w:after="0" w:line="240" w:lineRule="auto"/>
              <w:contextualSpacing/>
              <w:jc w:val="center"/>
              <w:rPr>
                <w:rFonts w:ascii="Times New Roman" w:eastAsia="Calibri" w:hAnsi="Times New Roman" w:cs="Times New Roman"/>
                <w:b/>
                <w:color w:val="000000"/>
                <w:sz w:val="20"/>
                <w:szCs w:val="20"/>
              </w:rPr>
            </w:pPr>
            <w:r w:rsidRPr="000C7B3A">
              <w:rPr>
                <w:rFonts w:ascii="Times New Roman" w:eastAsia="Calibri" w:hAnsi="Times New Roman" w:cs="Times New Roman"/>
                <w:b/>
                <w:color w:val="000000"/>
                <w:sz w:val="20"/>
                <w:szCs w:val="20"/>
              </w:rPr>
              <w:t>Mod de</w:t>
            </w:r>
          </w:p>
          <w:p w:rsidR="00804BAD" w:rsidRPr="000C7B3A" w:rsidRDefault="00804BAD" w:rsidP="00965632">
            <w:pPr>
              <w:spacing w:after="0" w:line="240" w:lineRule="auto"/>
              <w:contextualSpacing/>
              <w:jc w:val="center"/>
              <w:rPr>
                <w:rFonts w:ascii="Times New Roman" w:eastAsia="Calibri" w:hAnsi="Times New Roman" w:cs="Times New Roman"/>
                <w:b/>
                <w:color w:val="000000"/>
                <w:sz w:val="20"/>
                <w:szCs w:val="20"/>
              </w:rPr>
            </w:pPr>
            <w:r w:rsidRPr="000C7B3A">
              <w:rPr>
                <w:rFonts w:ascii="Times New Roman" w:eastAsia="Calibri" w:hAnsi="Times New Roman" w:cs="Times New Roman"/>
                <w:b/>
                <w:color w:val="000000"/>
                <w:sz w:val="20"/>
                <w:szCs w:val="20"/>
              </w:rPr>
              <w:t>ambalare</w:t>
            </w:r>
          </w:p>
        </w:tc>
        <w:tc>
          <w:tcPr>
            <w:tcW w:w="1605" w:type="dxa"/>
            <w:vAlign w:val="center"/>
          </w:tcPr>
          <w:p w:rsidR="00804BAD" w:rsidRPr="000C7B3A" w:rsidRDefault="00804BAD" w:rsidP="00965632">
            <w:pPr>
              <w:spacing w:line="240" w:lineRule="auto"/>
              <w:contextualSpacing/>
              <w:jc w:val="center"/>
              <w:rPr>
                <w:rFonts w:ascii="Times New Roman" w:eastAsia="Calibri" w:hAnsi="Times New Roman" w:cs="Times New Roman"/>
                <w:b/>
                <w:color w:val="000000"/>
                <w:sz w:val="20"/>
                <w:szCs w:val="20"/>
              </w:rPr>
            </w:pPr>
            <w:r w:rsidRPr="000C7B3A">
              <w:rPr>
                <w:rFonts w:ascii="Times New Roman" w:eastAsia="Calibri" w:hAnsi="Times New Roman" w:cs="Times New Roman"/>
                <w:b/>
                <w:color w:val="000000"/>
                <w:sz w:val="20"/>
                <w:szCs w:val="20"/>
              </w:rPr>
              <w:t>Termen de    valabilitate</w:t>
            </w:r>
          </w:p>
        </w:tc>
        <w:tc>
          <w:tcPr>
            <w:tcW w:w="1305" w:type="dxa"/>
            <w:vAlign w:val="center"/>
          </w:tcPr>
          <w:p w:rsidR="00804BAD" w:rsidRPr="000C7B3A" w:rsidRDefault="00804BAD" w:rsidP="00965632">
            <w:pPr>
              <w:spacing w:line="240" w:lineRule="auto"/>
              <w:contextualSpacing/>
              <w:jc w:val="center"/>
              <w:rPr>
                <w:rFonts w:ascii="Times New Roman" w:eastAsia="Calibri" w:hAnsi="Times New Roman" w:cs="Times New Roman"/>
                <w:b/>
                <w:color w:val="000000"/>
                <w:sz w:val="20"/>
                <w:szCs w:val="20"/>
              </w:rPr>
            </w:pPr>
            <w:r w:rsidRPr="000C7B3A">
              <w:rPr>
                <w:rFonts w:ascii="Times New Roman" w:eastAsia="Calibri" w:hAnsi="Times New Roman" w:cs="Times New Roman"/>
                <w:b/>
                <w:color w:val="000000"/>
                <w:sz w:val="20"/>
                <w:szCs w:val="20"/>
              </w:rPr>
              <w:t>Ritm</w:t>
            </w:r>
          </w:p>
          <w:p w:rsidR="00804BAD" w:rsidRPr="000C7B3A" w:rsidRDefault="00804BAD" w:rsidP="00965632">
            <w:pPr>
              <w:spacing w:line="240" w:lineRule="auto"/>
              <w:contextualSpacing/>
              <w:jc w:val="center"/>
              <w:rPr>
                <w:rFonts w:ascii="Times New Roman" w:eastAsia="Calibri" w:hAnsi="Times New Roman" w:cs="Times New Roman"/>
                <w:b/>
                <w:color w:val="000000"/>
                <w:sz w:val="20"/>
                <w:szCs w:val="20"/>
              </w:rPr>
            </w:pPr>
            <w:r w:rsidRPr="000C7B3A">
              <w:rPr>
                <w:rFonts w:ascii="Times New Roman" w:eastAsia="Calibri" w:hAnsi="Times New Roman" w:cs="Times New Roman"/>
                <w:b/>
                <w:color w:val="000000"/>
                <w:sz w:val="20"/>
                <w:szCs w:val="20"/>
              </w:rPr>
              <w:t>aproviz.</w:t>
            </w:r>
          </w:p>
        </w:tc>
      </w:tr>
      <w:tr w:rsidR="00804BAD" w:rsidRPr="00C23AC6" w:rsidTr="006128EE">
        <w:trPr>
          <w:trHeight w:val="578"/>
        </w:trPr>
        <w:tc>
          <w:tcPr>
            <w:tcW w:w="840" w:type="dxa"/>
            <w:vAlign w:val="center"/>
          </w:tcPr>
          <w:p w:rsidR="00804BAD" w:rsidRPr="00635877" w:rsidRDefault="00804BAD"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586" w:type="dxa"/>
            <w:vAlign w:val="center"/>
          </w:tcPr>
          <w:p w:rsidR="00804BAD" w:rsidRPr="00057F65" w:rsidRDefault="00820A71" w:rsidP="00820A71">
            <w:pPr>
              <w:tabs>
                <w:tab w:val="left" w:pos="1596"/>
              </w:tabs>
              <w:autoSpaceDE w:val="0"/>
              <w:autoSpaceDN w:val="0"/>
              <w:adjustRightInd w:val="0"/>
              <w:spacing w:after="0" w:line="240" w:lineRule="auto"/>
              <w:contextualSpacing/>
              <w:rPr>
                <w:rFonts w:ascii="Times New Roman" w:hAnsi="Times New Roman" w:cs="Times New Roman"/>
                <w:b/>
                <w:sz w:val="24"/>
                <w:szCs w:val="24"/>
              </w:rPr>
            </w:pPr>
            <w:r w:rsidRPr="00057F65">
              <w:rPr>
                <w:rFonts w:ascii="Times New Roman" w:eastAsia="Times New Roman" w:hAnsi="Times New Roman" w:cs="Times New Roman"/>
                <w:b/>
                <w:bCs/>
                <w:sz w:val="24"/>
                <w:szCs w:val="24"/>
                <w:lang w:val="fr-FR" w:eastAsia="ro-RO"/>
              </w:rPr>
              <w:t>Aripioare de pui refrigerate</w:t>
            </w:r>
          </w:p>
        </w:tc>
        <w:tc>
          <w:tcPr>
            <w:tcW w:w="537" w:type="dxa"/>
            <w:vAlign w:val="center"/>
          </w:tcPr>
          <w:p w:rsidR="00804BAD" w:rsidRPr="00635877" w:rsidRDefault="00804BAD" w:rsidP="00E1481A">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635877">
              <w:rPr>
                <w:rFonts w:ascii="Times New Roman" w:eastAsia="Times New Roman" w:hAnsi="Times New Roman" w:cs="Times New Roman"/>
                <w:bCs/>
                <w:sz w:val="24"/>
                <w:szCs w:val="24"/>
                <w:lang w:val="fr-FR" w:eastAsia="ro-RO"/>
              </w:rPr>
              <w:t>Kg</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B9610B" w:rsidRPr="00635877" w:rsidRDefault="00B9610B" w:rsidP="00224DA5">
            <w:pPr>
              <w:pStyle w:val="Default"/>
              <w:tabs>
                <w:tab w:val="left" w:pos="1596"/>
              </w:tabs>
              <w:contextualSpacing/>
              <w:jc w:val="center"/>
              <w:rPr>
                <w:b/>
                <w:color w:val="auto"/>
              </w:rPr>
            </w:pPr>
          </w:p>
          <w:p w:rsidR="00804BAD" w:rsidRPr="00635877" w:rsidRDefault="00762BE7" w:rsidP="00224DA5">
            <w:pPr>
              <w:pStyle w:val="Default"/>
              <w:tabs>
                <w:tab w:val="left" w:pos="1596"/>
              </w:tabs>
              <w:contextualSpacing/>
              <w:jc w:val="center"/>
              <w:rPr>
                <w:b/>
                <w:color w:val="auto"/>
              </w:rPr>
            </w:pPr>
            <w:r w:rsidRPr="00635877">
              <w:rPr>
                <w:b/>
                <w:color w:val="auto"/>
              </w:rPr>
              <w:t>ST – 747-21</w:t>
            </w:r>
          </w:p>
        </w:tc>
        <w:tc>
          <w:tcPr>
            <w:tcW w:w="6735" w:type="dxa"/>
            <w:gridSpan w:val="2"/>
            <w:vAlign w:val="center"/>
          </w:tcPr>
          <w:p w:rsidR="00F25A0C" w:rsidRPr="00635877" w:rsidRDefault="00F25A0C" w:rsidP="00F25A0C">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Aripioare de pui </w:t>
            </w:r>
            <w:r>
              <w:rPr>
                <w:rFonts w:ascii="Times New Roman" w:eastAsia="Times New Roman" w:hAnsi="Times New Roman" w:cs="Times New Roman"/>
                <w:bCs/>
                <w:sz w:val="24"/>
                <w:szCs w:val="24"/>
                <w:lang w:val="ro-RO" w:eastAsia="ro-RO"/>
              </w:rPr>
              <w:t xml:space="preserve">refrigerate </w:t>
            </w:r>
            <w:r w:rsidRPr="00635877">
              <w:rPr>
                <w:rFonts w:ascii="Times New Roman" w:eastAsia="Times New Roman" w:hAnsi="Times New Roman" w:cs="Times New Roman"/>
                <w:bCs/>
                <w:sz w:val="24"/>
                <w:szCs w:val="24"/>
                <w:lang w:val="ro-RO" w:eastAsia="ro-RO"/>
              </w:rPr>
              <w:t xml:space="preserve">răcite în condiţii care să asigure în profunzime temperatura de 1...4°C.        </w:t>
            </w:r>
          </w:p>
          <w:p w:rsidR="002B4405" w:rsidRPr="00B46DD6" w:rsidRDefault="002B4405" w:rsidP="002B4405">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B46DD6">
              <w:rPr>
                <w:rFonts w:ascii="Times New Roman" w:eastAsia="Times New Roman" w:hAnsi="Times New Roman" w:cs="Times New Roman"/>
                <w:b/>
                <w:bCs/>
                <w:sz w:val="24"/>
                <w:szCs w:val="24"/>
                <w:lang w:val="ro-RO" w:eastAsia="ro-RO"/>
              </w:rPr>
              <w:t>Proprietăţi organoleptice:</w:t>
            </w:r>
          </w:p>
          <w:p w:rsidR="00CF2008" w:rsidRPr="00635877" w:rsidRDefault="002B4405" w:rsidP="002B4405">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aspect: aripioare de pui formate din  humerus, radius şi ulna cu musculatura în aderenţă naturală, fără vărfuri. Aripioare de pui, curate, fără impurităţi mecanice, cu suprafaţa umedă dar nelipicioasă</w:t>
            </w:r>
            <w:r w:rsidR="00CF2008" w:rsidRPr="00635877">
              <w:rPr>
                <w:rFonts w:ascii="Times New Roman" w:eastAsia="Times New Roman" w:hAnsi="Times New Roman" w:cs="Times New Roman"/>
                <w:bCs/>
                <w:sz w:val="24"/>
                <w:szCs w:val="24"/>
                <w:lang w:val="ro-RO" w:eastAsia="ro-RO"/>
              </w:rPr>
              <w:t>;</w:t>
            </w:r>
          </w:p>
          <w:p w:rsidR="00C23AC6" w:rsidRPr="00F25A0C" w:rsidRDefault="00C23AC6" w:rsidP="002B4405">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F25A0C">
              <w:rPr>
                <w:rFonts w:ascii="Times New Roman" w:eastAsia="Times New Roman" w:hAnsi="Times New Roman" w:cs="Times New Roman"/>
                <w:b/>
                <w:bCs/>
                <w:sz w:val="24"/>
                <w:szCs w:val="24"/>
                <w:lang w:val="ro-RO" w:eastAsia="ro-RO"/>
              </w:rPr>
              <w:t>- greutate de minim 70g/bucată;</w:t>
            </w:r>
          </w:p>
          <w:p w:rsidR="002B4405" w:rsidRPr="00635877" w:rsidRDefault="002B4405" w:rsidP="002B4405">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culoarea musculaturii:</w:t>
            </w:r>
            <w:r w:rsidR="00CF2008" w:rsidRPr="00635877">
              <w:rPr>
                <w:rFonts w:ascii="Times New Roman" w:eastAsia="Times New Roman" w:hAnsi="Times New Roman" w:cs="Times New Roman"/>
                <w:bCs/>
                <w:sz w:val="24"/>
                <w:szCs w:val="24"/>
                <w:lang w:val="ro-RO" w:eastAsia="ro-RO"/>
              </w:rPr>
              <w:t xml:space="preserve"> roz -roşiatică, caracteristică;</w:t>
            </w:r>
          </w:p>
          <w:p w:rsidR="002B4405" w:rsidRPr="00635877" w:rsidRDefault="002B4405" w:rsidP="002B4405">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consistenţa </w:t>
            </w:r>
            <w:r w:rsidR="00CF2008" w:rsidRPr="00635877">
              <w:rPr>
                <w:rFonts w:ascii="Times New Roman" w:eastAsia="Times New Roman" w:hAnsi="Times New Roman" w:cs="Times New Roman"/>
                <w:bCs/>
                <w:sz w:val="24"/>
                <w:szCs w:val="24"/>
                <w:lang w:val="ro-RO" w:eastAsia="ro-RO"/>
              </w:rPr>
              <w:t>musculaturii: fermă şi elastică;</w:t>
            </w:r>
          </w:p>
          <w:p w:rsidR="00C23AC6" w:rsidRPr="00635877" w:rsidRDefault="002B4405" w:rsidP="002B4405">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miros: la suprafaţă şi în </w:t>
            </w:r>
            <w:r w:rsidR="00CF2008" w:rsidRPr="00635877">
              <w:rPr>
                <w:rFonts w:ascii="Times New Roman" w:eastAsia="Times New Roman" w:hAnsi="Times New Roman" w:cs="Times New Roman"/>
                <w:bCs/>
                <w:sz w:val="24"/>
                <w:szCs w:val="24"/>
                <w:lang w:val="ro-RO" w:eastAsia="ro-RO"/>
              </w:rPr>
              <w:t>secţiune miros c</w:t>
            </w:r>
            <w:r w:rsidR="00C23AC6" w:rsidRPr="00635877">
              <w:rPr>
                <w:rFonts w:ascii="Times New Roman" w:eastAsia="Times New Roman" w:hAnsi="Times New Roman" w:cs="Times New Roman"/>
                <w:bCs/>
                <w:sz w:val="24"/>
                <w:szCs w:val="24"/>
                <w:lang w:val="ro-RO" w:eastAsia="ro-RO"/>
              </w:rPr>
              <w:t>aracteristic; fără miros străin.</w:t>
            </w:r>
          </w:p>
          <w:p w:rsidR="00CF2008" w:rsidRPr="00B46DD6" w:rsidRDefault="00CF2008" w:rsidP="00CF2008">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B46DD6">
              <w:rPr>
                <w:rFonts w:ascii="Times New Roman" w:eastAsia="Times New Roman" w:hAnsi="Times New Roman" w:cs="Times New Roman"/>
                <w:b/>
                <w:bCs/>
                <w:sz w:val="24"/>
                <w:szCs w:val="24"/>
                <w:lang w:val="ro-RO" w:eastAsia="ro-RO"/>
              </w:rPr>
              <w:t>Proprietăţi fizico-chimice:</w:t>
            </w:r>
          </w:p>
          <w:p w:rsidR="00CF2008" w:rsidRPr="00635877" w:rsidRDefault="00C23AC6" w:rsidP="00CF2008">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w:t>
            </w:r>
            <w:r w:rsidRPr="00635877">
              <w:rPr>
                <w:rFonts w:ascii="Times New Roman" w:eastAsia="Calibri" w:hAnsi="Times New Roman" w:cs="Times New Roman"/>
                <w:sz w:val="24"/>
                <w:szCs w:val="24"/>
              </w:rPr>
              <w:t>Azot uşor hidrolizabil, mg NH</w:t>
            </w:r>
            <w:r w:rsidRPr="00635877">
              <w:rPr>
                <w:rFonts w:ascii="Times New Roman" w:eastAsia="Calibri" w:hAnsi="Times New Roman" w:cs="Times New Roman"/>
                <w:sz w:val="24"/>
                <w:szCs w:val="24"/>
                <w:vertAlign w:val="subscript"/>
              </w:rPr>
              <w:t>3</w:t>
            </w:r>
            <w:r w:rsidRPr="00635877">
              <w:rPr>
                <w:rFonts w:ascii="Times New Roman" w:eastAsia="Calibri" w:hAnsi="Times New Roman" w:cs="Times New Roman"/>
                <w:sz w:val="24"/>
                <w:szCs w:val="24"/>
              </w:rPr>
              <w:t>/100 g, max.</w:t>
            </w:r>
            <w:r w:rsidR="00CF2008" w:rsidRPr="00635877">
              <w:rPr>
                <w:rFonts w:ascii="Times New Roman" w:eastAsia="Times New Roman" w:hAnsi="Times New Roman" w:cs="Times New Roman"/>
                <w:bCs/>
                <w:sz w:val="24"/>
                <w:szCs w:val="24"/>
                <w:lang w:val="ro-RO" w:eastAsia="ro-RO"/>
              </w:rPr>
              <w:t xml:space="preserve"> 25;</w:t>
            </w:r>
          </w:p>
          <w:p w:rsidR="00CF2008" w:rsidRPr="00635877" w:rsidRDefault="00CF2008" w:rsidP="00CF2008">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pH 5,6...6,2;</w:t>
            </w:r>
          </w:p>
          <w:p w:rsidR="00CF2008" w:rsidRPr="00635877" w:rsidRDefault="00CF2008" w:rsidP="00CF2008">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hidrogen sulfurat- negativă;</w:t>
            </w:r>
          </w:p>
          <w:p w:rsidR="001E30EF" w:rsidRDefault="00CF2008" w:rsidP="00CF2008">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Kreis- negativă.</w:t>
            </w:r>
          </w:p>
          <w:p w:rsidR="001E30EF" w:rsidRPr="00B46DD6" w:rsidRDefault="001E30EF" w:rsidP="001E30EF">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B46DD6">
              <w:rPr>
                <w:rFonts w:ascii="Times New Roman" w:eastAsia="Times New Roman" w:hAnsi="Times New Roman" w:cs="Times New Roman"/>
                <w:b/>
                <w:bCs/>
                <w:sz w:val="24"/>
                <w:szCs w:val="24"/>
                <w:lang w:val="ro-RO" w:eastAsia="ro-RO"/>
              </w:rPr>
              <w:t>Proprietăţi microbiologice: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8"/>
              <w:gridCol w:w="948"/>
              <w:gridCol w:w="1154"/>
              <w:gridCol w:w="976"/>
              <w:gridCol w:w="1064"/>
            </w:tblGrid>
            <w:tr w:rsidR="001E30EF" w:rsidTr="00BD283C">
              <w:trPr>
                <w:trHeight w:val="495"/>
              </w:trPr>
              <w:tc>
                <w:tcPr>
                  <w:tcW w:w="1938" w:type="dxa"/>
                  <w:vMerge w:val="restart"/>
                  <w:vAlign w:val="center"/>
                </w:tcPr>
                <w:p w:rsidR="001E30EF" w:rsidRPr="00161E52" w:rsidRDefault="001E30EF"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p w:rsidR="001E30EF" w:rsidRPr="00BD283C" w:rsidRDefault="001E30EF" w:rsidP="00BD283C">
                  <w:pPr>
                    <w:pStyle w:val="Default"/>
                    <w:jc w:val="center"/>
                    <w:rPr>
                      <w:b/>
                      <w:sz w:val="23"/>
                      <w:szCs w:val="23"/>
                    </w:rPr>
                  </w:pPr>
                  <w:r w:rsidRPr="00546104">
                    <w:rPr>
                      <w:b/>
                      <w:bCs/>
                      <w:sz w:val="23"/>
                      <w:szCs w:val="23"/>
                    </w:rPr>
                    <w:t>Microorganisme</w:t>
                  </w:r>
                </w:p>
              </w:tc>
              <w:tc>
                <w:tcPr>
                  <w:tcW w:w="2102" w:type="dxa"/>
                  <w:gridSpan w:val="2"/>
                  <w:vAlign w:val="center"/>
                </w:tcPr>
                <w:tbl>
                  <w:tblPr>
                    <w:tblW w:w="4438" w:type="dxa"/>
                    <w:tblBorders>
                      <w:top w:val="nil"/>
                      <w:left w:val="nil"/>
                      <w:bottom w:val="nil"/>
                      <w:right w:val="nil"/>
                    </w:tblBorders>
                    <w:tblLayout w:type="fixed"/>
                    <w:tblLook w:val="0000"/>
                  </w:tblPr>
                  <w:tblGrid>
                    <w:gridCol w:w="2219"/>
                    <w:gridCol w:w="2219"/>
                  </w:tblGrid>
                  <w:tr w:rsidR="001E30EF" w:rsidRPr="00161E52" w:rsidTr="00BD283C">
                    <w:trPr>
                      <w:trHeight w:val="91"/>
                    </w:trPr>
                    <w:tc>
                      <w:tcPr>
                        <w:tcW w:w="2219" w:type="dxa"/>
                      </w:tcPr>
                      <w:p w:rsidR="001E30EF" w:rsidRPr="00161E52" w:rsidRDefault="001E30EF" w:rsidP="00886CCC">
                        <w:pPr>
                          <w:pStyle w:val="Default"/>
                          <w:jc w:val="center"/>
                          <w:rPr>
                            <w:b/>
                            <w:sz w:val="23"/>
                            <w:szCs w:val="23"/>
                          </w:rPr>
                        </w:pPr>
                        <w:r w:rsidRPr="00A15352">
                          <w:rPr>
                            <w:b/>
                            <w:bCs/>
                            <w:sz w:val="23"/>
                            <w:szCs w:val="23"/>
                          </w:rPr>
                          <w:t>Plan prelevare probe</w:t>
                        </w:r>
                      </w:p>
                    </w:tc>
                    <w:tc>
                      <w:tcPr>
                        <w:tcW w:w="2219" w:type="dxa"/>
                      </w:tcPr>
                      <w:p w:rsidR="001E30EF" w:rsidRPr="00161E52" w:rsidRDefault="001E30EF" w:rsidP="00886CCC">
                        <w:pPr>
                          <w:autoSpaceDE w:val="0"/>
                          <w:autoSpaceDN w:val="0"/>
                          <w:adjustRightInd w:val="0"/>
                          <w:spacing w:after="0" w:line="240" w:lineRule="auto"/>
                          <w:jc w:val="center"/>
                          <w:rPr>
                            <w:rFonts w:ascii="Times New Roman" w:hAnsi="Times New Roman" w:cs="Times New Roman"/>
                            <w:b/>
                            <w:color w:val="000000"/>
                            <w:sz w:val="23"/>
                            <w:szCs w:val="23"/>
                          </w:rPr>
                        </w:pPr>
                      </w:p>
                    </w:tc>
                  </w:tr>
                </w:tbl>
                <w:p w:rsidR="001E30EF" w:rsidRPr="00A15352" w:rsidRDefault="001E30EF"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p>
              </w:tc>
              <w:tc>
                <w:tcPr>
                  <w:tcW w:w="2040" w:type="dxa"/>
                  <w:gridSpan w:val="2"/>
                  <w:vAlign w:val="center"/>
                </w:tcPr>
                <w:p w:rsidR="001E30EF" w:rsidRPr="00A15352" w:rsidRDefault="001E30EF" w:rsidP="00886CCC">
                  <w:pPr>
                    <w:pStyle w:val="Default"/>
                    <w:jc w:val="center"/>
                    <w:rPr>
                      <w:rFonts w:eastAsia="Times New Roman"/>
                      <w:b/>
                      <w:bCs/>
                      <w:lang w:val="ro-RO" w:eastAsia="ro-RO"/>
                    </w:rPr>
                  </w:pPr>
                  <w:r w:rsidRPr="00A15352">
                    <w:rPr>
                      <w:b/>
                      <w:bCs/>
                      <w:sz w:val="23"/>
                      <w:szCs w:val="23"/>
                    </w:rPr>
                    <w:t>Limite ufc/g</w:t>
                  </w:r>
                </w:p>
              </w:tc>
            </w:tr>
            <w:tr w:rsidR="001E30EF" w:rsidTr="00BD283C">
              <w:trPr>
                <w:trHeight w:val="205"/>
              </w:trPr>
              <w:tc>
                <w:tcPr>
                  <w:tcW w:w="1938" w:type="dxa"/>
                  <w:vMerge/>
                  <w:vAlign w:val="center"/>
                </w:tcPr>
                <w:p w:rsidR="001E30EF" w:rsidRPr="00161E52" w:rsidRDefault="001E30EF" w:rsidP="00886CCC">
                  <w:pPr>
                    <w:pStyle w:val="Default"/>
                    <w:jc w:val="center"/>
                    <w:rPr>
                      <w:bCs/>
                      <w:sz w:val="23"/>
                      <w:szCs w:val="23"/>
                    </w:rPr>
                  </w:pPr>
                </w:p>
              </w:tc>
              <w:tc>
                <w:tcPr>
                  <w:tcW w:w="948" w:type="dxa"/>
                </w:tcPr>
                <w:p w:rsidR="001E30EF" w:rsidRPr="00A15352" w:rsidRDefault="001E30EF"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n</w:t>
                  </w:r>
                </w:p>
              </w:tc>
              <w:tc>
                <w:tcPr>
                  <w:tcW w:w="1154" w:type="dxa"/>
                </w:tcPr>
                <w:p w:rsidR="001E30EF" w:rsidRPr="00A15352" w:rsidRDefault="001E30EF"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c</w:t>
                  </w:r>
                </w:p>
              </w:tc>
              <w:tc>
                <w:tcPr>
                  <w:tcW w:w="976" w:type="dxa"/>
                </w:tcPr>
                <w:p w:rsidR="001E30EF" w:rsidRPr="00A15352" w:rsidRDefault="001E30EF"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c>
                <w:tcPr>
                  <w:tcW w:w="1064" w:type="dxa"/>
                  <w:shd w:val="clear" w:color="auto" w:fill="auto"/>
                </w:tcPr>
                <w:p w:rsidR="001E30EF" w:rsidRPr="00A15352" w:rsidRDefault="001E30EF" w:rsidP="00886CCC">
                  <w:pPr>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r>
            <w:tr w:rsidR="001E30EF" w:rsidTr="00BD283C">
              <w:trPr>
                <w:trHeight w:val="404"/>
              </w:trPr>
              <w:tc>
                <w:tcPr>
                  <w:tcW w:w="1938" w:type="dxa"/>
                  <w:vAlign w:val="center"/>
                </w:tcPr>
                <w:p w:rsidR="001E30EF" w:rsidRDefault="001E30EF"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Salmonella</w:t>
                  </w:r>
                </w:p>
              </w:tc>
              <w:tc>
                <w:tcPr>
                  <w:tcW w:w="948" w:type="dxa"/>
                  <w:vAlign w:val="center"/>
                </w:tcPr>
                <w:p w:rsidR="001E30EF" w:rsidRDefault="001E30EF"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54" w:type="dxa"/>
                  <w:vAlign w:val="center"/>
                </w:tcPr>
                <w:p w:rsidR="001E30EF" w:rsidRDefault="001E30EF"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40" w:type="dxa"/>
                  <w:gridSpan w:val="2"/>
                  <w:vAlign w:val="center"/>
                </w:tcPr>
                <w:p w:rsidR="001E30EF" w:rsidRPr="00BD283C" w:rsidRDefault="001E30EF" w:rsidP="00BD283C">
                  <w:pPr>
                    <w:pStyle w:val="Default"/>
                    <w:jc w:val="center"/>
                    <w:rPr>
                      <w:sz w:val="23"/>
                      <w:szCs w:val="23"/>
                    </w:rPr>
                  </w:pPr>
                  <w:r>
                    <w:rPr>
                      <w:sz w:val="23"/>
                      <w:szCs w:val="23"/>
                    </w:rPr>
                    <w:t>absent/25g</w:t>
                  </w:r>
                </w:p>
              </w:tc>
            </w:tr>
          </w:tbl>
          <w:p w:rsidR="00CF2008" w:rsidRPr="00635877" w:rsidRDefault="00CF2008" w:rsidP="00CF2008">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n = numărul de unităţi care constituie proba; </w:t>
            </w:r>
          </w:p>
          <w:p w:rsidR="00804BAD" w:rsidRPr="00635877" w:rsidRDefault="00CF2008" w:rsidP="00B04D6C">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c = număr de unităţi  de probă care dau valori între m şi M</w:t>
            </w:r>
            <w:r w:rsidR="00E82BEE" w:rsidRPr="00635877">
              <w:rPr>
                <w:rFonts w:ascii="Times New Roman" w:eastAsia="Times New Roman" w:hAnsi="Times New Roman" w:cs="Times New Roman"/>
                <w:bCs/>
                <w:sz w:val="24"/>
                <w:szCs w:val="24"/>
                <w:lang w:val="ro-RO" w:eastAsia="ro-RO"/>
              </w:rPr>
              <w:t>.</w:t>
            </w:r>
          </w:p>
          <w:p w:rsidR="00740443" w:rsidRPr="00635877" w:rsidRDefault="00740443" w:rsidP="00740443">
            <w:pPr>
              <w:pStyle w:val="TableText"/>
              <w:jc w:val="both"/>
              <w:rPr>
                <w:bCs/>
                <w:szCs w:val="24"/>
                <w:lang w:val="ro-RO" w:eastAsia="ro-RO"/>
              </w:rPr>
            </w:pPr>
            <w:r w:rsidRPr="00635877">
              <w:rPr>
                <w:b/>
                <w:szCs w:val="24"/>
                <w:lang w:val="ro-RO"/>
              </w:rPr>
              <w:t>Nu se acceptă ca produsul ofertat să fie frăgezit (injectat).</w:t>
            </w:r>
          </w:p>
        </w:tc>
        <w:tc>
          <w:tcPr>
            <w:tcW w:w="1783" w:type="dxa"/>
            <w:vAlign w:val="center"/>
          </w:tcPr>
          <w:p w:rsidR="00804BAD" w:rsidRPr="0075063C" w:rsidRDefault="0075063C" w:rsidP="0000114B">
            <w:pPr>
              <w:tabs>
                <w:tab w:val="left" w:pos="1485"/>
                <w:tab w:val="left" w:pos="1593"/>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r w:rsidRPr="0075063C">
              <w:rPr>
                <w:rFonts w:ascii="Times New Roman" w:eastAsia="Times New Roman" w:hAnsi="Times New Roman" w:cs="Times New Roman"/>
                <w:bCs/>
                <w:sz w:val="24"/>
                <w:szCs w:val="24"/>
                <w:lang w:val="fr-FR" w:eastAsia="ro-RO"/>
              </w:rPr>
              <w:t>Ambalaje vidate/închise ermetic de max 1,5 kg.</w:t>
            </w:r>
          </w:p>
          <w:p w:rsidR="00804BAD" w:rsidRPr="00635877" w:rsidRDefault="00804BAD" w:rsidP="0000114B">
            <w:pPr>
              <w:tabs>
                <w:tab w:val="left" w:pos="1485"/>
                <w:tab w:val="left" w:pos="1593"/>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p>
          <w:p w:rsidR="00804BAD" w:rsidRPr="00635877" w:rsidRDefault="00804BAD" w:rsidP="0000114B">
            <w:pPr>
              <w:tabs>
                <w:tab w:val="left" w:pos="1485"/>
                <w:tab w:val="left" w:pos="1593"/>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p>
        </w:tc>
        <w:tc>
          <w:tcPr>
            <w:tcW w:w="1605" w:type="dxa"/>
            <w:vAlign w:val="center"/>
          </w:tcPr>
          <w:p w:rsidR="001970D9" w:rsidRPr="00635877" w:rsidRDefault="001970D9"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minim 7</w:t>
            </w:r>
            <w:r w:rsidR="00965632">
              <w:rPr>
                <w:rFonts w:ascii="Times New Roman" w:eastAsia="Times New Roman" w:hAnsi="Times New Roman" w:cs="Times New Roman"/>
                <w:bCs/>
                <w:sz w:val="24"/>
                <w:szCs w:val="24"/>
                <w:lang w:val="ro-RO" w:eastAsia="ro-RO"/>
              </w:rPr>
              <w:t>2 de ore de la data fabricației</w:t>
            </w:r>
          </w:p>
          <w:p w:rsidR="001970D9" w:rsidRPr="00635877" w:rsidRDefault="001970D9"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p>
          <w:p w:rsidR="001970D9" w:rsidRPr="00635877" w:rsidRDefault="001970D9"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Între data fabricaţiei şi data livrării termenul maxim va fi de 48 de ore.</w:t>
            </w:r>
          </w:p>
          <w:p w:rsidR="00B9610B" w:rsidRPr="00635877" w:rsidRDefault="00B9610B" w:rsidP="00B46DD6">
            <w:pPr>
              <w:spacing w:line="240" w:lineRule="auto"/>
              <w:contextualSpacing/>
              <w:jc w:val="center"/>
              <w:rPr>
                <w:rFonts w:ascii="Times New Roman" w:hAnsi="Times New Roman" w:cs="Times New Roman"/>
                <w:sz w:val="24"/>
                <w:szCs w:val="24"/>
              </w:rPr>
            </w:pPr>
          </w:p>
        </w:tc>
        <w:tc>
          <w:tcPr>
            <w:tcW w:w="1305" w:type="dxa"/>
            <w:vAlign w:val="center"/>
          </w:tcPr>
          <w:p w:rsidR="00804BAD" w:rsidRPr="00635877" w:rsidRDefault="001970D9" w:rsidP="0000114B">
            <w:pPr>
              <w:spacing w:line="240" w:lineRule="auto"/>
              <w:contextualSpacing/>
              <w:jc w:val="center"/>
              <w:rPr>
                <w:rFonts w:ascii="Times New Roman" w:hAnsi="Times New Roman" w:cs="Times New Roman"/>
                <w:sz w:val="24"/>
                <w:szCs w:val="24"/>
              </w:rPr>
            </w:pPr>
            <w:r w:rsidRPr="00635877">
              <w:rPr>
                <w:rFonts w:ascii="Times New Roman" w:eastAsia="Times New Roman" w:hAnsi="Times New Roman" w:cs="Times New Roman"/>
                <w:bCs/>
                <w:sz w:val="24"/>
                <w:szCs w:val="24"/>
                <w:lang w:val="ro-RO" w:eastAsia="ro-RO"/>
              </w:rPr>
              <w:t>de două ori pe săptămână</w:t>
            </w:r>
          </w:p>
        </w:tc>
      </w:tr>
      <w:tr w:rsidR="00EC7370" w:rsidRPr="004A1AF5" w:rsidTr="006128EE">
        <w:trPr>
          <w:trHeight w:val="578"/>
        </w:trPr>
        <w:tc>
          <w:tcPr>
            <w:tcW w:w="840" w:type="dxa"/>
            <w:vAlign w:val="center"/>
          </w:tcPr>
          <w:p w:rsidR="00EC7370" w:rsidRPr="00635877" w:rsidRDefault="00EC7370"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586" w:type="dxa"/>
            <w:vAlign w:val="center"/>
          </w:tcPr>
          <w:p w:rsidR="00EC7370" w:rsidRPr="00682E59" w:rsidRDefault="00EC7370" w:rsidP="000C5A8A">
            <w:pPr>
              <w:tabs>
                <w:tab w:val="left" w:pos="1596"/>
              </w:tabs>
              <w:autoSpaceDE w:val="0"/>
              <w:autoSpaceDN w:val="0"/>
              <w:adjustRightInd w:val="0"/>
              <w:spacing w:after="0" w:line="240" w:lineRule="auto"/>
              <w:contextualSpacing/>
              <w:rPr>
                <w:rFonts w:ascii="Times New Roman" w:eastAsia="Times New Roman" w:hAnsi="Times New Roman" w:cs="Times New Roman"/>
                <w:b/>
                <w:bCs/>
                <w:sz w:val="24"/>
                <w:szCs w:val="24"/>
                <w:lang w:val="fr-FR" w:eastAsia="ro-RO"/>
              </w:rPr>
            </w:pPr>
            <w:r w:rsidRPr="00682E59">
              <w:rPr>
                <w:rFonts w:ascii="Times New Roman" w:eastAsia="Times New Roman" w:hAnsi="Times New Roman" w:cs="Times New Roman"/>
                <w:b/>
                <w:bCs/>
                <w:sz w:val="24"/>
                <w:szCs w:val="24"/>
                <w:lang w:val="fr-FR" w:eastAsia="ro-RO"/>
              </w:rPr>
              <w:t>Spinări de p</w:t>
            </w:r>
            <w:r w:rsidR="000C5A8A" w:rsidRPr="00682E59">
              <w:rPr>
                <w:rFonts w:ascii="Times New Roman" w:eastAsia="Times New Roman" w:hAnsi="Times New Roman" w:cs="Times New Roman"/>
                <w:b/>
                <w:bCs/>
                <w:sz w:val="24"/>
                <w:szCs w:val="24"/>
                <w:lang w:val="fr-FR" w:eastAsia="ro-RO"/>
              </w:rPr>
              <w:t xml:space="preserve">ui </w:t>
            </w:r>
            <w:r w:rsidRPr="00682E59">
              <w:rPr>
                <w:rFonts w:ascii="Times New Roman" w:eastAsia="Times New Roman" w:hAnsi="Times New Roman" w:cs="Times New Roman"/>
                <w:b/>
                <w:bCs/>
                <w:sz w:val="24"/>
                <w:szCs w:val="24"/>
                <w:lang w:val="fr-FR" w:eastAsia="ro-RO"/>
              </w:rPr>
              <w:t>refrigerate</w:t>
            </w:r>
          </w:p>
        </w:tc>
        <w:tc>
          <w:tcPr>
            <w:tcW w:w="537" w:type="dxa"/>
            <w:vAlign w:val="center"/>
          </w:tcPr>
          <w:p w:rsidR="00EC7370" w:rsidRPr="00635877" w:rsidRDefault="00EC7370" w:rsidP="00E1481A">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635877">
              <w:rPr>
                <w:rFonts w:ascii="Times New Roman" w:eastAsia="Times New Roman" w:hAnsi="Times New Roman" w:cs="Times New Roman"/>
                <w:bCs/>
                <w:sz w:val="24"/>
                <w:szCs w:val="24"/>
                <w:lang w:val="fr-FR" w:eastAsia="ro-RO"/>
              </w:rPr>
              <w:t>Kg</w:t>
            </w:r>
          </w:p>
        </w:tc>
        <w:tc>
          <w:tcPr>
            <w:tcW w:w="1106" w:type="dxa"/>
            <w:tcBorders>
              <w:top w:val="nil"/>
              <w:left w:val="single" w:sz="4" w:space="0" w:color="auto"/>
              <w:bottom w:val="single" w:sz="4" w:space="0" w:color="auto"/>
              <w:right w:val="single" w:sz="4" w:space="0" w:color="auto"/>
            </w:tcBorders>
            <w:shd w:val="clear" w:color="auto" w:fill="auto"/>
            <w:vAlign w:val="center"/>
          </w:tcPr>
          <w:p w:rsidR="00EC7370" w:rsidRPr="00635877" w:rsidRDefault="00762BE7" w:rsidP="00224DA5">
            <w:pPr>
              <w:pStyle w:val="Default"/>
              <w:tabs>
                <w:tab w:val="left" w:pos="1596"/>
              </w:tabs>
              <w:contextualSpacing/>
              <w:jc w:val="center"/>
              <w:rPr>
                <w:b/>
                <w:color w:val="auto"/>
              </w:rPr>
            </w:pPr>
            <w:r w:rsidRPr="00635877">
              <w:rPr>
                <w:b/>
                <w:color w:val="auto"/>
              </w:rPr>
              <w:t>ST – 746-21</w:t>
            </w:r>
          </w:p>
          <w:p w:rsidR="00EC7370" w:rsidRPr="00635877" w:rsidRDefault="00EC7370" w:rsidP="00224DA5">
            <w:pPr>
              <w:pStyle w:val="Default"/>
              <w:tabs>
                <w:tab w:val="left" w:pos="1596"/>
              </w:tabs>
              <w:contextualSpacing/>
              <w:jc w:val="center"/>
              <w:rPr>
                <w:b/>
                <w:color w:val="auto"/>
              </w:rPr>
            </w:pPr>
          </w:p>
        </w:tc>
        <w:tc>
          <w:tcPr>
            <w:tcW w:w="6735" w:type="dxa"/>
            <w:gridSpan w:val="2"/>
            <w:vAlign w:val="center"/>
          </w:tcPr>
          <w:p w:rsidR="00635877" w:rsidRPr="00427E2D" w:rsidRDefault="00635877" w:rsidP="00635877">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427E2D">
              <w:rPr>
                <w:rFonts w:ascii="Times New Roman" w:eastAsia="Calibri" w:hAnsi="Times New Roman" w:cs="Times New Roman"/>
                <w:sz w:val="24"/>
                <w:szCs w:val="24"/>
              </w:rPr>
              <w:t>S</w:t>
            </w:r>
            <w:r w:rsidR="00163909" w:rsidRPr="00427E2D">
              <w:rPr>
                <w:rFonts w:ascii="Times New Roman" w:hAnsi="Times New Roman" w:cs="Times New Roman"/>
                <w:sz w:val="24"/>
                <w:szCs w:val="24"/>
              </w:rPr>
              <w:t>pinări de pasă</w:t>
            </w:r>
            <w:r w:rsidR="00682E59">
              <w:rPr>
                <w:rFonts w:ascii="Times New Roman" w:eastAsia="Calibri" w:hAnsi="Times New Roman" w:cs="Times New Roman"/>
                <w:sz w:val="24"/>
                <w:szCs w:val="24"/>
              </w:rPr>
              <w:t>re: porţiunea anatomică rezultată după detașarea jumătăț</w:t>
            </w:r>
            <w:r w:rsidRPr="00427E2D">
              <w:rPr>
                <w:rFonts w:ascii="Times New Roman" w:eastAsia="Calibri" w:hAnsi="Times New Roman" w:cs="Times New Roman"/>
                <w:sz w:val="24"/>
                <w:szCs w:val="24"/>
              </w:rPr>
              <w:t>ilor posterioare, a arip</w:t>
            </w:r>
            <w:r w:rsidR="00682E59">
              <w:rPr>
                <w:rFonts w:ascii="Times New Roman" w:eastAsia="Calibri" w:hAnsi="Times New Roman" w:cs="Times New Roman"/>
                <w:sz w:val="24"/>
                <w:szCs w:val="24"/>
              </w:rPr>
              <w:t>ilor şi a pieptului. Cuprinde g</w:t>
            </w:r>
            <w:r w:rsidR="00682E59">
              <w:rPr>
                <w:rFonts w:ascii="Times New Roman" w:eastAsia="Calibri" w:hAnsi="Times New Roman" w:cs="Times New Roman"/>
                <w:sz w:val="24"/>
                <w:szCs w:val="24"/>
                <w:lang w:val="ro-RO"/>
              </w:rPr>
              <w:t>â</w:t>
            </w:r>
            <w:r w:rsidR="00682E59">
              <w:rPr>
                <w:rFonts w:ascii="Times New Roman" w:eastAsia="Calibri" w:hAnsi="Times New Roman" w:cs="Times New Roman"/>
                <w:sz w:val="24"/>
                <w:szCs w:val="24"/>
              </w:rPr>
              <w:t>tul, spatele pâ</w:t>
            </w:r>
            <w:r w:rsidRPr="00427E2D">
              <w:rPr>
                <w:rFonts w:ascii="Times New Roman" w:eastAsia="Calibri" w:hAnsi="Times New Roman" w:cs="Times New Roman"/>
                <w:sz w:val="24"/>
                <w:szCs w:val="24"/>
              </w:rPr>
              <w:t>n</w:t>
            </w:r>
            <w:r w:rsidR="00682E59">
              <w:rPr>
                <w:rFonts w:ascii="Times New Roman" w:eastAsia="Calibri" w:hAnsi="Times New Roman" w:cs="Times New Roman"/>
                <w:sz w:val="24"/>
                <w:szCs w:val="24"/>
              </w:rPr>
              <w:t>ă la regiunea lombară</w:t>
            </w:r>
            <w:r w:rsidRPr="00427E2D">
              <w:rPr>
                <w:rFonts w:ascii="Times New Roman" w:eastAsia="Calibri" w:hAnsi="Times New Roman" w:cs="Times New Roman"/>
                <w:sz w:val="24"/>
                <w:szCs w:val="24"/>
              </w:rPr>
              <w:t xml:space="preserve">, coastele, stratul muscular, </w:t>
            </w:r>
            <w:r w:rsidR="00682E59">
              <w:rPr>
                <w:rFonts w:ascii="Times New Roman" w:eastAsia="Times New Roman" w:hAnsi="Times New Roman" w:cs="Times New Roman"/>
                <w:bCs/>
                <w:sz w:val="24"/>
                <w:szCs w:val="24"/>
                <w:lang w:val="ro-RO" w:eastAsia="ro-RO"/>
              </w:rPr>
              <w:t>gră</w:t>
            </w:r>
            <w:r w:rsidRPr="00427E2D">
              <w:rPr>
                <w:rFonts w:ascii="Times New Roman" w:eastAsia="Times New Roman" w:hAnsi="Times New Roman" w:cs="Times New Roman"/>
                <w:bCs/>
                <w:sz w:val="24"/>
                <w:szCs w:val="24"/>
                <w:lang w:val="ro-RO" w:eastAsia="ro-RO"/>
              </w:rPr>
              <w:t>simea şi pielea în adere</w:t>
            </w:r>
            <w:r w:rsidR="00682E59">
              <w:rPr>
                <w:rFonts w:ascii="Times New Roman" w:eastAsia="Times New Roman" w:hAnsi="Times New Roman" w:cs="Times New Roman"/>
                <w:bCs/>
                <w:sz w:val="24"/>
                <w:szCs w:val="24"/>
                <w:lang w:val="ro-RO" w:eastAsia="ro-RO"/>
              </w:rPr>
              <w:t>nță naturală</w:t>
            </w:r>
            <w:r w:rsidRPr="00427E2D">
              <w:rPr>
                <w:rFonts w:ascii="Times New Roman" w:eastAsia="Times New Roman" w:hAnsi="Times New Roman" w:cs="Times New Roman"/>
                <w:bCs/>
                <w:sz w:val="24"/>
                <w:szCs w:val="24"/>
                <w:lang w:val="ro-RO" w:eastAsia="ro-RO"/>
              </w:rPr>
              <w:t xml:space="preserve">; Spinări de </w:t>
            </w:r>
            <w:r w:rsidR="00163909" w:rsidRPr="00427E2D">
              <w:rPr>
                <w:rFonts w:ascii="Times New Roman" w:eastAsia="Times New Roman" w:hAnsi="Times New Roman" w:cs="Times New Roman"/>
                <w:bCs/>
                <w:sz w:val="24"/>
                <w:szCs w:val="24"/>
                <w:lang w:val="ro-RO" w:eastAsia="ro-RO"/>
              </w:rPr>
              <w:t>pui</w:t>
            </w:r>
            <w:r w:rsidRPr="00427E2D">
              <w:rPr>
                <w:rFonts w:ascii="Times New Roman" w:eastAsia="Times New Roman" w:hAnsi="Times New Roman" w:cs="Times New Roman"/>
                <w:bCs/>
                <w:sz w:val="24"/>
                <w:szCs w:val="24"/>
                <w:lang w:val="ro-RO" w:eastAsia="ro-RO"/>
              </w:rPr>
              <w:t xml:space="preserve"> răcite în condiţii care să asigure în profunzime temperatura de 1...4°C.</w:t>
            </w:r>
          </w:p>
          <w:p w:rsidR="00EC7370" w:rsidRPr="00682E59" w:rsidRDefault="00EC7370" w:rsidP="00635877">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682E59">
              <w:rPr>
                <w:rFonts w:ascii="Times New Roman" w:eastAsia="Times New Roman" w:hAnsi="Times New Roman" w:cs="Times New Roman"/>
                <w:b/>
                <w:bCs/>
                <w:sz w:val="24"/>
                <w:szCs w:val="24"/>
                <w:lang w:val="ro-RO" w:eastAsia="ro-RO"/>
              </w:rPr>
              <w:t>Proprietăţi organoleptice:</w:t>
            </w:r>
          </w:p>
          <w:p w:rsidR="00EC7370" w:rsidRPr="00427E2D" w:rsidRDefault="00EC7370" w:rsidP="00640ACC">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427E2D">
              <w:rPr>
                <w:rFonts w:ascii="Times New Roman" w:eastAsia="Times New Roman" w:hAnsi="Times New Roman" w:cs="Times New Roman"/>
                <w:bCs/>
                <w:sz w:val="24"/>
                <w:szCs w:val="24"/>
                <w:lang w:val="ro-RO" w:eastAsia="ro-RO"/>
              </w:rPr>
              <w:t xml:space="preserve"> - aspect: </w:t>
            </w:r>
            <w:r w:rsidR="00E82BEE" w:rsidRPr="00427E2D">
              <w:rPr>
                <w:rFonts w:ascii="Times New Roman" w:eastAsia="Times New Roman" w:hAnsi="Times New Roman" w:cs="Times New Roman"/>
                <w:bCs/>
                <w:sz w:val="24"/>
                <w:szCs w:val="24"/>
                <w:lang w:val="ro-RO" w:eastAsia="ro-RO"/>
              </w:rPr>
              <w:t>spinări de pui curate, fără resturi de conținut intestinal sau impurități mecanice. S</w:t>
            </w:r>
            <w:r w:rsidRPr="00427E2D">
              <w:rPr>
                <w:rFonts w:ascii="Times New Roman" w:eastAsia="Times New Roman" w:hAnsi="Times New Roman" w:cs="Times New Roman"/>
                <w:bCs/>
                <w:sz w:val="24"/>
                <w:szCs w:val="24"/>
                <w:lang w:val="ro-RO" w:eastAsia="ro-RO"/>
              </w:rPr>
              <w:t>uprafaţa umedă</w:t>
            </w:r>
            <w:r w:rsidR="00E82BEE" w:rsidRPr="00427E2D">
              <w:rPr>
                <w:rFonts w:ascii="Times New Roman" w:eastAsia="Times New Roman" w:hAnsi="Times New Roman" w:cs="Times New Roman"/>
                <w:bCs/>
                <w:sz w:val="24"/>
                <w:szCs w:val="24"/>
                <w:lang w:val="ro-RO" w:eastAsia="ro-RO"/>
              </w:rPr>
              <w:t>,</w:t>
            </w:r>
            <w:r w:rsidRPr="00427E2D">
              <w:rPr>
                <w:rFonts w:ascii="Times New Roman" w:eastAsia="Times New Roman" w:hAnsi="Times New Roman" w:cs="Times New Roman"/>
                <w:bCs/>
                <w:sz w:val="24"/>
                <w:szCs w:val="24"/>
                <w:lang w:val="ro-RO" w:eastAsia="ro-RO"/>
              </w:rPr>
              <w:t xml:space="preserve"> dar nelipicioasă;</w:t>
            </w:r>
          </w:p>
          <w:p w:rsidR="00682E59" w:rsidRDefault="00EC7370" w:rsidP="00640ACC">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427E2D">
              <w:rPr>
                <w:rFonts w:ascii="Times New Roman" w:eastAsia="Times New Roman" w:hAnsi="Times New Roman" w:cs="Times New Roman"/>
                <w:bCs/>
                <w:sz w:val="24"/>
                <w:szCs w:val="24"/>
                <w:lang w:val="ro-RO" w:eastAsia="ro-RO"/>
              </w:rPr>
              <w:t xml:space="preserve"> - culoare</w:t>
            </w:r>
            <w:r w:rsidR="00E82BEE" w:rsidRPr="00427E2D">
              <w:rPr>
                <w:rFonts w:ascii="Times New Roman" w:eastAsia="Times New Roman" w:hAnsi="Times New Roman" w:cs="Times New Roman"/>
                <w:bCs/>
                <w:sz w:val="24"/>
                <w:szCs w:val="24"/>
                <w:lang w:val="ro-RO" w:eastAsia="ro-RO"/>
              </w:rPr>
              <w:t>a</w:t>
            </w:r>
            <w:r w:rsidRPr="00427E2D">
              <w:rPr>
                <w:rFonts w:ascii="Times New Roman" w:eastAsia="Times New Roman" w:hAnsi="Times New Roman" w:cs="Times New Roman"/>
                <w:bCs/>
                <w:sz w:val="24"/>
                <w:szCs w:val="24"/>
                <w:lang w:val="ro-RO" w:eastAsia="ro-RO"/>
              </w:rPr>
              <w:t xml:space="preserve">: </w:t>
            </w:r>
            <w:r w:rsidR="00E82BEE" w:rsidRPr="00427E2D">
              <w:rPr>
                <w:rFonts w:ascii="Times New Roman" w:eastAsia="Times New Roman" w:hAnsi="Times New Roman" w:cs="Times New Roman"/>
                <w:bCs/>
                <w:sz w:val="24"/>
                <w:szCs w:val="24"/>
                <w:lang w:val="ro-RO" w:eastAsia="ro-RO"/>
              </w:rPr>
              <w:t>pielii: galbenă cu nuanțe între galben și alb sidefiu;</w:t>
            </w:r>
          </w:p>
          <w:p w:rsidR="00EC7370" w:rsidRPr="00427E2D" w:rsidRDefault="00E82BEE" w:rsidP="00640ACC">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427E2D">
              <w:rPr>
                <w:rFonts w:ascii="Times New Roman" w:eastAsia="Times New Roman" w:hAnsi="Times New Roman" w:cs="Times New Roman"/>
                <w:bCs/>
                <w:sz w:val="24"/>
                <w:szCs w:val="24"/>
                <w:lang w:val="ro-RO" w:eastAsia="ro-RO"/>
              </w:rPr>
              <w:t>musculaturii: roz-roșiatică, caracteristică;</w:t>
            </w:r>
          </w:p>
          <w:p w:rsidR="00E82BEE" w:rsidRPr="00427E2D" w:rsidRDefault="00E82BEE" w:rsidP="00640ACC">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427E2D">
              <w:rPr>
                <w:rFonts w:ascii="Times New Roman" w:eastAsia="Times New Roman" w:hAnsi="Times New Roman" w:cs="Times New Roman"/>
                <w:bCs/>
                <w:sz w:val="24"/>
                <w:szCs w:val="24"/>
                <w:lang w:val="ro-RO" w:eastAsia="ro-RO"/>
              </w:rPr>
              <w:t>- consistenţa musculaturii: fermă şi elastică, nu se admite consistență înmuiată;</w:t>
            </w:r>
          </w:p>
          <w:p w:rsidR="00EC7370" w:rsidRPr="00427E2D" w:rsidRDefault="008627C3" w:rsidP="00640ACC">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xml:space="preserve"> - miros: la suprafaţă,</w:t>
            </w:r>
            <w:r w:rsidR="00EC7370" w:rsidRPr="00427E2D">
              <w:rPr>
                <w:rFonts w:ascii="Times New Roman" w:eastAsia="Times New Roman" w:hAnsi="Times New Roman" w:cs="Times New Roman"/>
                <w:bCs/>
                <w:sz w:val="24"/>
                <w:szCs w:val="24"/>
                <w:lang w:val="ro-RO" w:eastAsia="ro-RO"/>
              </w:rPr>
              <w:t xml:space="preserve"> în secţiune </w:t>
            </w:r>
            <w:r w:rsidR="00E82BEE" w:rsidRPr="00427E2D">
              <w:rPr>
                <w:rFonts w:ascii="Times New Roman" w:eastAsia="Times New Roman" w:hAnsi="Times New Roman" w:cs="Times New Roman"/>
                <w:bCs/>
                <w:sz w:val="24"/>
                <w:szCs w:val="24"/>
                <w:lang w:val="ro-RO" w:eastAsia="ro-RO"/>
              </w:rPr>
              <w:t xml:space="preserve">și în interior </w:t>
            </w:r>
            <w:r w:rsidR="00EC7370" w:rsidRPr="00427E2D">
              <w:rPr>
                <w:rFonts w:ascii="Times New Roman" w:eastAsia="Times New Roman" w:hAnsi="Times New Roman" w:cs="Times New Roman"/>
                <w:bCs/>
                <w:sz w:val="24"/>
                <w:szCs w:val="24"/>
                <w:lang w:val="ro-RO" w:eastAsia="ro-RO"/>
              </w:rPr>
              <w:t>miros c</w:t>
            </w:r>
            <w:r w:rsidR="00E82BEE" w:rsidRPr="00427E2D">
              <w:rPr>
                <w:rFonts w:ascii="Times New Roman" w:eastAsia="Times New Roman" w:hAnsi="Times New Roman" w:cs="Times New Roman"/>
                <w:bCs/>
                <w:sz w:val="24"/>
                <w:szCs w:val="24"/>
                <w:lang w:val="ro-RO" w:eastAsia="ro-RO"/>
              </w:rPr>
              <w:t>aracteristic, fără miros străin;</w:t>
            </w:r>
          </w:p>
          <w:p w:rsidR="00EC7370" w:rsidRPr="008627C3" w:rsidRDefault="00EC7370" w:rsidP="00640ACC">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8627C3">
              <w:rPr>
                <w:rFonts w:ascii="Times New Roman" w:eastAsia="Times New Roman" w:hAnsi="Times New Roman" w:cs="Times New Roman"/>
                <w:b/>
                <w:bCs/>
                <w:sz w:val="24"/>
                <w:szCs w:val="24"/>
                <w:lang w:val="ro-RO" w:eastAsia="ro-RO"/>
              </w:rPr>
              <w:t>Proprietăţi fizico-chimice:</w:t>
            </w:r>
          </w:p>
          <w:p w:rsidR="00EC7370" w:rsidRPr="00427E2D" w:rsidRDefault="00635877" w:rsidP="00640ACC">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427E2D">
              <w:rPr>
                <w:rFonts w:ascii="Times New Roman" w:eastAsia="Times New Roman" w:hAnsi="Times New Roman" w:cs="Times New Roman"/>
                <w:bCs/>
                <w:sz w:val="24"/>
                <w:szCs w:val="24"/>
                <w:lang w:val="ro-RO" w:eastAsia="ro-RO"/>
              </w:rPr>
              <w:t>-  A</w:t>
            </w:r>
            <w:r w:rsidR="00EC7370" w:rsidRPr="00427E2D">
              <w:rPr>
                <w:rFonts w:ascii="Times New Roman" w:eastAsia="Times New Roman" w:hAnsi="Times New Roman" w:cs="Times New Roman"/>
                <w:bCs/>
                <w:sz w:val="24"/>
                <w:szCs w:val="24"/>
                <w:lang w:val="ro-RO" w:eastAsia="ro-RO"/>
              </w:rPr>
              <w:t>zot uşor hidrolizabil, mg NH</w:t>
            </w:r>
            <w:r w:rsidR="00EC7370" w:rsidRPr="00427E2D">
              <w:rPr>
                <w:rFonts w:ascii="Times New Roman" w:eastAsia="Times New Roman" w:hAnsi="Times New Roman" w:cs="Times New Roman"/>
                <w:bCs/>
                <w:sz w:val="24"/>
                <w:szCs w:val="24"/>
                <w:vertAlign w:val="subscript"/>
                <w:lang w:val="ro-RO" w:eastAsia="ro-RO"/>
              </w:rPr>
              <w:t>3</w:t>
            </w:r>
            <w:r w:rsidR="00EC7370" w:rsidRPr="00427E2D">
              <w:rPr>
                <w:rFonts w:ascii="Times New Roman" w:eastAsia="Times New Roman" w:hAnsi="Times New Roman" w:cs="Times New Roman"/>
                <w:bCs/>
                <w:sz w:val="24"/>
                <w:szCs w:val="24"/>
                <w:lang w:val="ro-RO" w:eastAsia="ro-RO"/>
              </w:rPr>
              <w:t>/100 g, max. 25;</w:t>
            </w:r>
          </w:p>
          <w:p w:rsidR="00EC7370" w:rsidRPr="00427E2D" w:rsidRDefault="00EC7370" w:rsidP="00640ACC">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427E2D">
              <w:rPr>
                <w:rFonts w:ascii="Times New Roman" w:eastAsia="Times New Roman" w:hAnsi="Times New Roman" w:cs="Times New Roman"/>
                <w:bCs/>
                <w:sz w:val="24"/>
                <w:szCs w:val="24"/>
                <w:lang w:val="ro-RO" w:eastAsia="ro-RO"/>
              </w:rPr>
              <w:t>-  pH 5,8...6;</w:t>
            </w:r>
          </w:p>
          <w:p w:rsidR="00EC7370" w:rsidRPr="00427E2D" w:rsidRDefault="00EC7370" w:rsidP="00640ACC">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427E2D">
              <w:rPr>
                <w:rFonts w:ascii="Times New Roman" w:eastAsia="Times New Roman" w:hAnsi="Times New Roman" w:cs="Times New Roman"/>
                <w:bCs/>
                <w:sz w:val="24"/>
                <w:szCs w:val="24"/>
                <w:lang w:val="ro-RO" w:eastAsia="ro-RO"/>
              </w:rPr>
              <w:t>- Reacţia pentru hidrogen sulfurat- negativă;</w:t>
            </w:r>
          </w:p>
          <w:p w:rsidR="00EC7370" w:rsidRPr="00427E2D" w:rsidRDefault="00EC7370" w:rsidP="00640ACC">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427E2D">
              <w:rPr>
                <w:rFonts w:ascii="Times New Roman" w:eastAsia="Times New Roman" w:hAnsi="Times New Roman" w:cs="Times New Roman"/>
                <w:bCs/>
                <w:sz w:val="24"/>
                <w:szCs w:val="24"/>
                <w:lang w:val="ro-RO" w:eastAsia="ro-RO"/>
              </w:rPr>
              <w:t>- Reacţia Kreis- negativă.</w:t>
            </w:r>
          </w:p>
          <w:p w:rsidR="00E82BEE" w:rsidRPr="008627C3" w:rsidRDefault="00E82BEE" w:rsidP="00E82BEE">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8627C3">
              <w:rPr>
                <w:rFonts w:ascii="Times New Roman" w:eastAsia="Times New Roman" w:hAnsi="Times New Roman" w:cs="Times New Roman"/>
                <w:b/>
                <w:bCs/>
                <w:sz w:val="24"/>
                <w:szCs w:val="24"/>
                <w:lang w:val="ro-RO" w:eastAsia="ro-RO"/>
              </w:rPr>
              <w:t>Proprietăţi microbiologice: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8"/>
              <w:gridCol w:w="948"/>
              <w:gridCol w:w="1154"/>
              <w:gridCol w:w="976"/>
              <w:gridCol w:w="1064"/>
            </w:tblGrid>
            <w:tr w:rsidR="008627C3" w:rsidRPr="00A15352" w:rsidTr="00886CCC">
              <w:trPr>
                <w:trHeight w:val="495"/>
              </w:trPr>
              <w:tc>
                <w:tcPr>
                  <w:tcW w:w="1938" w:type="dxa"/>
                  <w:vMerge w:val="restart"/>
                  <w:vAlign w:val="center"/>
                </w:tcPr>
                <w:p w:rsidR="008627C3" w:rsidRPr="00161E52" w:rsidRDefault="008627C3"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p w:rsidR="008627C3" w:rsidRPr="00BD283C" w:rsidRDefault="008627C3" w:rsidP="00886CCC">
                  <w:pPr>
                    <w:pStyle w:val="Default"/>
                    <w:jc w:val="center"/>
                    <w:rPr>
                      <w:b/>
                      <w:sz w:val="23"/>
                      <w:szCs w:val="23"/>
                    </w:rPr>
                  </w:pPr>
                  <w:r w:rsidRPr="00546104">
                    <w:rPr>
                      <w:b/>
                      <w:bCs/>
                      <w:sz w:val="23"/>
                      <w:szCs w:val="23"/>
                    </w:rPr>
                    <w:t>Microorganisme</w:t>
                  </w:r>
                </w:p>
              </w:tc>
              <w:tc>
                <w:tcPr>
                  <w:tcW w:w="2102" w:type="dxa"/>
                  <w:gridSpan w:val="2"/>
                  <w:vAlign w:val="center"/>
                </w:tcPr>
                <w:tbl>
                  <w:tblPr>
                    <w:tblW w:w="4438" w:type="dxa"/>
                    <w:tblBorders>
                      <w:top w:val="nil"/>
                      <w:left w:val="nil"/>
                      <w:bottom w:val="nil"/>
                      <w:right w:val="nil"/>
                    </w:tblBorders>
                    <w:tblLayout w:type="fixed"/>
                    <w:tblLook w:val="0000"/>
                  </w:tblPr>
                  <w:tblGrid>
                    <w:gridCol w:w="2219"/>
                    <w:gridCol w:w="2219"/>
                  </w:tblGrid>
                  <w:tr w:rsidR="008627C3" w:rsidRPr="00161E52" w:rsidTr="00886CCC">
                    <w:trPr>
                      <w:trHeight w:val="91"/>
                    </w:trPr>
                    <w:tc>
                      <w:tcPr>
                        <w:tcW w:w="2219" w:type="dxa"/>
                      </w:tcPr>
                      <w:p w:rsidR="008627C3" w:rsidRPr="00161E52" w:rsidRDefault="008627C3" w:rsidP="00886CCC">
                        <w:pPr>
                          <w:pStyle w:val="Default"/>
                          <w:jc w:val="center"/>
                          <w:rPr>
                            <w:b/>
                            <w:sz w:val="23"/>
                            <w:szCs w:val="23"/>
                          </w:rPr>
                        </w:pPr>
                        <w:r w:rsidRPr="00A15352">
                          <w:rPr>
                            <w:b/>
                            <w:bCs/>
                            <w:sz w:val="23"/>
                            <w:szCs w:val="23"/>
                          </w:rPr>
                          <w:t>Plan prelevare probe</w:t>
                        </w:r>
                      </w:p>
                    </w:tc>
                    <w:tc>
                      <w:tcPr>
                        <w:tcW w:w="2219" w:type="dxa"/>
                      </w:tcPr>
                      <w:p w:rsidR="008627C3" w:rsidRPr="00161E52" w:rsidRDefault="008627C3" w:rsidP="00886CCC">
                        <w:pPr>
                          <w:autoSpaceDE w:val="0"/>
                          <w:autoSpaceDN w:val="0"/>
                          <w:adjustRightInd w:val="0"/>
                          <w:spacing w:after="0" w:line="240" w:lineRule="auto"/>
                          <w:jc w:val="center"/>
                          <w:rPr>
                            <w:rFonts w:ascii="Times New Roman" w:hAnsi="Times New Roman" w:cs="Times New Roman"/>
                            <w:b/>
                            <w:color w:val="000000"/>
                            <w:sz w:val="23"/>
                            <w:szCs w:val="23"/>
                          </w:rPr>
                        </w:pPr>
                      </w:p>
                    </w:tc>
                  </w:tr>
                </w:tbl>
                <w:p w:rsidR="008627C3" w:rsidRPr="00A15352" w:rsidRDefault="008627C3"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p>
              </w:tc>
              <w:tc>
                <w:tcPr>
                  <w:tcW w:w="2040" w:type="dxa"/>
                  <w:gridSpan w:val="2"/>
                  <w:vAlign w:val="center"/>
                </w:tcPr>
                <w:p w:rsidR="008627C3" w:rsidRPr="00A15352" w:rsidRDefault="008627C3" w:rsidP="00886CCC">
                  <w:pPr>
                    <w:pStyle w:val="Default"/>
                    <w:jc w:val="center"/>
                    <w:rPr>
                      <w:rFonts w:eastAsia="Times New Roman"/>
                      <w:b/>
                      <w:bCs/>
                      <w:lang w:val="ro-RO" w:eastAsia="ro-RO"/>
                    </w:rPr>
                  </w:pPr>
                  <w:r w:rsidRPr="00A15352">
                    <w:rPr>
                      <w:b/>
                      <w:bCs/>
                      <w:sz w:val="23"/>
                      <w:szCs w:val="23"/>
                    </w:rPr>
                    <w:t>Limite ufc/g</w:t>
                  </w:r>
                </w:p>
              </w:tc>
            </w:tr>
            <w:tr w:rsidR="008627C3" w:rsidRPr="00A15352" w:rsidTr="00886CCC">
              <w:trPr>
                <w:trHeight w:val="205"/>
              </w:trPr>
              <w:tc>
                <w:tcPr>
                  <w:tcW w:w="1938" w:type="dxa"/>
                  <w:vMerge/>
                  <w:vAlign w:val="center"/>
                </w:tcPr>
                <w:p w:rsidR="008627C3" w:rsidRPr="00161E52" w:rsidRDefault="008627C3" w:rsidP="00886CCC">
                  <w:pPr>
                    <w:pStyle w:val="Default"/>
                    <w:jc w:val="center"/>
                    <w:rPr>
                      <w:bCs/>
                      <w:sz w:val="23"/>
                      <w:szCs w:val="23"/>
                    </w:rPr>
                  </w:pPr>
                </w:p>
              </w:tc>
              <w:tc>
                <w:tcPr>
                  <w:tcW w:w="948" w:type="dxa"/>
                </w:tcPr>
                <w:p w:rsidR="008627C3" w:rsidRPr="00A15352" w:rsidRDefault="008627C3"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n</w:t>
                  </w:r>
                </w:p>
              </w:tc>
              <w:tc>
                <w:tcPr>
                  <w:tcW w:w="1154" w:type="dxa"/>
                </w:tcPr>
                <w:p w:rsidR="008627C3" w:rsidRPr="00A15352" w:rsidRDefault="008627C3"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c</w:t>
                  </w:r>
                </w:p>
              </w:tc>
              <w:tc>
                <w:tcPr>
                  <w:tcW w:w="976" w:type="dxa"/>
                </w:tcPr>
                <w:p w:rsidR="008627C3" w:rsidRPr="00A15352" w:rsidRDefault="008627C3"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c>
                <w:tcPr>
                  <w:tcW w:w="1064" w:type="dxa"/>
                  <w:shd w:val="clear" w:color="auto" w:fill="auto"/>
                </w:tcPr>
                <w:p w:rsidR="008627C3" w:rsidRPr="00A15352" w:rsidRDefault="008627C3" w:rsidP="00886CCC">
                  <w:pPr>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r>
            <w:tr w:rsidR="008627C3" w:rsidRPr="00BD283C" w:rsidTr="00886CCC">
              <w:trPr>
                <w:trHeight w:val="404"/>
              </w:trPr>
              <w:tc>
                <w:tcPr>
                  <w:tcW w:w="1938" w:type="dxa"/>
                  <w:vAlign w:val="center"/>
                </w:tcPr>
                <w:p w:rsidR="008627C3" w:rsidRDefault="008627C3"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Salmonella</w:t>
                  </w:r>
                </w:p>
              </w:tc>
              <w:tc>
                <w:tcPr>
                  <w:tcW w:w="948" w:type="dxa"/>
                  <w:vAlign w:val="center"/>
                </w:tcPr>
                <w:p w:rsidR="008627C3" w:rsidRDefault="008627C3"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54" w:type="dxa"/>
                  <w:vAlign w:val="center"/>
                </w:tcPr>
                <w:p w:rsidR="008627C3" w:rsidRDefault="008627C3"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40" w:type="dxa"/>
                  <w:gridSpan w:val="2"/>
                  <w:vAlign w:val="center"/>
                </w:tcPr>
                <w:p w:rsidR="008627C3" w:rsidRPr="00BD283C" w:rsidRDefault="008627C3" w:rsidP="00886CCC">
                  <w:pPr>
                    <w:pStyle w:val="Default"/>
                    <w:jc w:val="center"/>
                    <w:rPr>
                      <w:sz w:val="23"/>
                      <w:szCs w:val="23"/>
                    </w:rPr>
                  </w:pPr>
                  <w:r>
                    <w:rPr>
                      <w:sz w:val="23"/>
                      <w:szCs w:val="23"/>
                    </w:rPr>
                    <w:t>absent/25g</w:t>
                  </w:r>
                </w:p>
              </w:tc>
            </w:tr>
          </w:tbl>
          <w:p w:rsidR="00E82BEE" w:rsidRPr="00427E2D" w:rsidRDefault="00E82BEE" w:rsidP="00E82BEE">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427E2D">
              <w:rPr>
                <w:rFonts w:ascii="Times New Roman" w:eastAsia="Times New Roman" w:hAnsi="Times New Roman" w:cs="Times New Roman"/>
                <w:bCs/>
                <w:sz w:val="24"/>
                <w:szCs w:val="24"/>
                <w:lang w:val="ro-RO" w:eastAsia="ro-RO"/>
              </w:rPr>
              <w:t xml:space="preserve">n = numărul de unităţi care constituie proba; </w:t>
            </w:r>
          </w:p>
          <w:p w:rsidR="00EC7370" w:rsidRPr="00427E2D" w:rsidRDefault="00E82BEE" w:rsidP="00E82BEE">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427E2D">
              <w:rPr>
                <w:rFonts w:ascii="Times New Roman" w:eastAsia="Times New Roman" w:hAnsi="Times New Roman" w:cs="Times New Roman"/>
                <w:bCs/>
                <w:sz w:val="24"/>
                <w:szCs w:val="24"/>
                <w:lang w:val="ro-RO" w:eastAsia="ro-RO"/>
              </w:rPr>
              <w:t>c = număr de unităţi  de probă care dau valori între m şi M.</w:t>
            </w:r>
          </w:p>
          <w:p w:rsidR="00635877" w:rsidRPr="00427E2D" w:rsidRDefault="00635877" w:rsidP="00635877">
            <w:pPr>
              <w:pStyle w:val="TableText"/>
              <w:jc w:val="both"/>
              <w:rPr>
                <w:bCs/>
                <w:szCs w:val="24"/>
                <w:lang w:val="ro-RO" w:eastAsia="ro-RO"/>
              </w:rPr>
            </w:pPr>
            <w:r w:rsidRPr="00427E2D">
              <w:rPr>
                <w:b/>
                <w:szCs w:val="24"/>
                <w:lang w:val="ro-RO"/>
              </w:rPr>
              <w:t>Nu se acceptă ca produsul ofertat să fie frăgezit (injectat).</w:t>
            </w:r>
          </w:p>
        </w:tc>
        <w:tc>
          <w:tcPr>
            <w:tcW w:w="1783" w:type="dxa"/>
            <w:vAlign w:val="center"/>
          </w:tcPr>
          <w:p w:rsidR="0075063C" w:rsidRPr="0075063C" w:rsidRDefault="0075063C" w:rsidP="0075063C">
            <w:pPr>
              <w:tabs>
                <w:tab w:val="left" w:pos="1485"/>
                <w:tab w:val="left" w:pos="1593"/>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r w:rsidRPr="0075063C">
              <w:rPr>
                <w:rFonts w:ascii="Times New Roman" w:eastAsia="Times New Roman" w:hAnsi="Times New Roman" w:cs="Times New Roman"/>
                <w:bCs/>
                <w:sz w:val="24"/>
                <w:szCs w:val="24"/>
                <w:lang w:val="fr-FR" w:eastAsia="ro-RO"/>
              </w:rPr>
              <w:t>Ambalaje vidate/închise ermetic de max 1,5 kg.</w:t>
            </w:r>
          </w:p>
          <w:p w:rsidR="00EA4DD2" w:rsidRPr="00635877" w:rsidRDefault="00EA4DD2" w:rsidP="00EA4DD2">
            <w:pPr>
              <w:tabs>
                <w:tab w:val="left" w:pos="1485"/>
                <w:tab w:val="left" w:pos="1593"/>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p>
          <w:p w:rsidR="00EC7370" w:rsidRPr="00635877" w:rsidRDefault="00EC7370" w:rsidP="0000114B">
            <w:pPr>
              <w:tabs>
                <w:tab w:val="left" w:pos="1485"/>
                <w:tab w:val="left" w:pos="1593"/>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p>
        </w:tc>
        <w:tc>
          <w:tcPr>
            <w:tcW w:w="1605" w:type="dxa"/>
            <w:vAlign w:val="center"/>
          </w:tcPr>
          <w:p w:rsidR="00EC7370" w:rsidRPr="00635877" w:rsidRDefault="00EC7370"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minim 7</w:t>
            </w:r>
            <w:r w:rsidR="00B462BA">
              <w:rPr>
                <w:rFonts w:ascii="Times New Roman" w:eastAsia="Times New Roman" w:hAnsi="Times New Roman" w:cs="Times New Roman"/>
                <w:bCs/>
                <w:sz w:val="24"/>
                <w:szCs w:val="24"/>
                <w:lang w:val="ro-RO" w:eastAsia="ro-RO"/>
              </w:rPr>
              <w:t>2 de ore de la data fabricației</w:t>
            </w:r>
          </w:p>
          <w:p w:rsidR="00EC7370" w:rsidRPr="00635877" w:rsidRDefault="00EC7370"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p>
          <w:p w:rsidR="00EC7370" w:rsidRPr="00635877" w:rsidRDefault="00EC7370"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Între data fabricaţiei şi data livrării termenul maxim va fi de 48 de ore.</w:t>
            </w:r>
          </w:p>
          <w:p w:rsidR="00EC7370" w:rsidRPr="00635877" w:rsidRDefault="00EC7370" w:rsidP="0000114B">
            <w:pPr>
              <w:spacing w:line="240" w:lineRule="auto"/>
              <w:contextualSpacing/>
              <w:jc w:val="center"/>
              <w:rPr>
                <w:rFonts w:ascii="Times New Roman" w:hAnsi="Times New Roman" w:cs="Times New Roman"/>
                <w:sz w:val="24"/>
                <w:szCs w:val="24"/>
              </w:rPr>
            </w:pPr>
          </w:p>
        </w:tc>
        <w:tc>
          <w:tcPr>
            <w:tcW w:w="1305" w:type="dxa"/>
            <w:vAlign w:val="center"/>
          </w:tcPr>
          <w:p w:rsidR="00EC7370" w:rsidRPr="00635877" w:rsidRDefault="00EC7370" w:rsidP="0000114B">
            <w:pPr>
              <w:spacing w:line="240" w:lineRule="auto"/>
              <w:contextualSpacing/>
              <w:jc w:val="center"/>
              <w:rPr>
                <w:rFonts w:ascii="Times New Roman" w:hAnsi="Times New Roman" w:cs="Times New Roman"/>
                <w:sz w:val="24"/>
                <w:szCs w:val="24"/>
              </w:rPr>
            </w:pPr>
            <w:r w:rsidRPr="00635877">
              <w:rPr>
                <w:rFonts w:ascii="Times New Roman" w:eastAsia="Times New Roman" w:hAnsi="Times New Roman" w:cs="Times New Roman"/>
                <w:bCs/>
                <w:sz w:val="24"/>
                <w:szCs w:val="24"/>
                <w:lang w:val="ro-RO" w:eastAsia="ro-RO"/>
              </w:rPr>
              <w:t>de două ori pe săptămână</w:t>
            </w:r>
          </w:p>
        </w:tc>
      </w:tr>
      <w:tr w:rsidR="00EC7370" w:rsidRPr="004A1AF5" w:rsidTr="006128EE">
        <w:trPr>
          <w:trHeight w:val="578"/>
        </w:trPr>
        <w:tc>
          <w:tcPr>
            <w:tcW w:w="840" w:type="dxa"/>
            <w:vAlign w:val="center"/>
          </w:tcPr>
          <w:p w:rsidR="00EC7370" w:rsidRPr="00635877" w:rsidRDefault="00EC7370"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586" w:type="dxa"/>
            <w:vAlign w:val="center"/>
          </w:tcPr>
          <w:p w:rsidR="00EC7370" w:rsidRPr="008627C3" w:rsidRDefault="00EC7370" w:rsidP="00E1481A">
            <w:pPr>
              <w:tabs>
                <w:tab w:val="left" w:pos="1596"/>
              </w:tabs>
              <w:autoSpaceDE w:val="0"/>
              <w:autoSpaceDN w:val="0"/>
              <w:adjustRightInd w:val="0"/>
              <w:spacing w:after="0" w:line="240" w:lineRule="auto"/>
              <w:contextualSpacing/>
              <w:rPr>
                <w:rFonts w:ascii="Times New Roman" w:eastAsia="Times New Roman" w:hAnsi="Times New Roman" w:cs="Times New Roman"/>
                <w:b/>
                <w:bCs/>
                <w:sz w:val="24"/>
                <w:szCs w:val="24"/>
                <w:lang w:val="fr-FR" w:eastAsia="ro-RO"/>
              </w:rPr>
            </w:pPr>
            <w:r w:rsidRPr="008627C3">
              <w:rPr>
                <w:rFonts w:ascii="Times New Roman" w:eastAsia="Times New Roman" w:hAnsi="Times New Roman" w:cs="Times New Roman"/>
                <w:b/>
                <w:bCs/>
                <w:sz w:val="24"/>
                <w:szCs w:val="24"/>
                <w:lang w:val="fr-FR" w:eastAsia="ro-RO"/>
              </w:rPr>
              <w:t>Piept de pui dezosat</w:t>
            </w:r>
            <w:r w:rsidR="000C5A8A" w:rsidRPr="008627C3">
              <w:rPr>
                <w:rFonts w:ascii="Times New Roman" w:eastAsia="Times New Roman" w:hAnsi="Times New Roman" w:cs="Times New Roman"/>
                <w:b/>
                <w:bCs/>
                <w:sz w:val="24"/>
                <w:szCs w:val="24"/>
                <w:lang w:val="fr-FR" w:eastAsia="ro-RO"/>
              </w:rPr>
              <w:t>,</w:t>
            </w:r>
            <w:r w:rsidRPr="008627C3">
              <w:rPr>
                <w:rFonts w:ascii="Times New Roman" w:eastAsia="Times New Roman" w:hAnsi="Times New Roman" w:cs="Times New Roman"/>
                <w:b/>
                <w:bCs/>
                <w:sz w:val="24"/>
                <w:szCs w:val="24"/>
                <w:lang w:val="fr-FR" w:eastAsia="ro-RO"/>
              </w:rPr>
              <w:t xml:space="preserve"> fără piele</w:t>
            </w:r>
            <w:r w:rsidR="000C5A8A" w:rsidRPr="008627C3">
              <w:rPr>
                <w:rFonts w:ascii="Times New Roman" w:eastAsia="Times New Roman" w:hAnsi="Times New Roman" w:cs="Times New Roman"/>
                <w:b/>
                <w:bCs/>
                <w:sz w:val="24"/>
                <w:szCs w:val="24"/>
                <w:lang w:val="fr-FR" w:eastAsia="ro-RO"/>
              </w:rPr>
              <w:t>,</w:t>
            </w:r>
            <w:r w:rsidRPr="008627C3">
              <w:rPr>
                <w:rFonts w:ascii="Times New Roman" w:eastAsia="Times New Roman" w:hAnsi="Times New Roman" w:cs="Times New Roman"/>
                <w:b/>
                <w:bCs/>
                <w:sz w:val="24"/>
                <w:szCs w:val="24"/>
                <w:lang w:val="fr-FR" w:eastAsia="ro-RO"/>
              </w:rPr>
              <w:t xml:space="preserve"> refrigerat</w:t>
            </w:r>
          </w:p>
        </w:tc>
        <w:tc>
          <w:tcPr>
            <w:tcW w:w="537" w:type="dxa"/>
            <w:vAlign w:val="center"/>
          </w:tcPr>
          <w:p w:rsidR="00EC7370" w:rsidRPr="00635877" w:rsidRDefault="00EC7370" w:rsidP="00E1481A">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635877">
              <w:rPr>
                <w:rFonts w:ascii="Times New Roman" w:eastAsia="Times New Roman" w:hAnsi="Times New Roman" w:cs="Times New Roman"/>
                <w:bCs/>
                <w:sz w:val="24"/>
                <w:szCs w:val="24"/>
                <w:lang w:val="fr-FR" w:eastAsia="ro-RO"/>
              </w:rPr>
              <w:t>Kg</w:t>
            </w:r>
          </w:p>
        </w:tc>
        <w:tc>
          <w:tcPr>
            <w:tcW w:w="1106" w:type="dxa"/>
            <w:tcBorders>
              <w:top w:val="nil"/>
              <w:left w:val="single" w:sz="4" w:space="0" w:color="auto"/>
              <w:bottom w:val="single" w:sz="4" w:space="0" w:color="auto"/>
              <w:right w:val="single" w:sz="4" w:space="0" w:color="auto"/>
            </w:tcBorders>
            <w:shd w:val="clear" w:color="auto" w:fill="auto"/>
            <w:vAlign w:val="center"/>
          </w:tcPr>
          <w:p w:rsidR="00EC7370" w:rsidRPr="00635877" w:rsidRDefault="00A1618B" w:rsidP="00224DA5">
            <w:pPr>
              <w:pStyle w:val="Default"/>
              <w:tabs>
                <w:tab w:val="left" w:pos="1596"/>
              </w:tabs>
              <w:contextualSpacing/>
              <w:jc w:val="center"/>
              <w:rPr>
                <w:b/>
                <w:color w:val="auto"/>
              </w:rPr>
            </w:pPr>
            <w:r w:rsidRPr="00635877">
              <w:rPr>
                <w:b/>
                <w:color w:val="auto"/>
              </w:rPr>
              <w:t>ST – 748-21</w:t>
            </w:r>
          </w:p>
          <w:p w:rsidR="00EC7370" w:rsidRPr="00635877" w:rsidRDefault="00EC7370" w:rsidP="00224DA5">
            <w:pPr>
              <w:pStyle w:val="Default"/>
              <w:tabs>
                <w:tab w:val="left" w:pos="1596"/>
              </w:tabs>
              <w:contextualSpacing/>
              <w:jc w:val="center"/>
              <w:rPr>
                <w:b/>
                <w:color w:val="auto"/>
              </w:rPr>
            </w:pPr>
          </w:p>
        </w:tc>
        <w:tc>
          <w:tcPr>
            <w:tcW w:w="6735" w:type="dxa"/>
            <w:gridSpan w:val="2"/>
            <w:vAlign w:val="center"/>
          </w:tcPr>
          <w:p w:rsidR="00E82BEE" w:rsidRPr="00635877" w:rsidRDefault="00E82BEE" w:rsidP="00E82BEE">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Pieptul de pui dezosat</w:t>
            </w:r>
            <w:r w:rsidR="00FF24CE">
              <w:rPr>
                <w:rFonts w:ascii="Times New Roman" w:eastAsia="Times New Roman" w:hAnsi="Times New Roman" w:cs="Times New Roman"/>
                <w:bCs/>
                <w:sz w:val="24"/>
                <w:szCs w:val="24"/>
                <w:lang w:val="ro-RO" w:eastAsia="ro-RO"/>
              </w:rPr>
              <w:t xml:space="preserve">, fără piele, </w:t>
            </w:r>
            <w:r w:rsidRPr="00635877">
              <w:rPr>
                <w:rFonts w:ascii="Times New Roman" w:eastAsia="Times New Roman" w:hAnsi="Times New Roman" w:cs="Times New Roman"/>
                <w:bCs/>
                <w:sz w:val="24"/>
                <w:szCs w:val="24"/>
                <w:lang w:val="ro-RO" w:eastAsia="ro-RO"/>
              </w:rPr>
              <w:t>este partea tranşată obţinută din pieptul întreg sau porţionat în jumătăţi, fără os, rezultat din îndepărtarea sternului, claviculei, coastelor şi a părţii cartilaginoase a sternului.</w:t>
            </w:r>
          </w:p>
          <w:p w:rsidR="00E82BEE" w:rsidRPr="00635877" w:rsidRDefault="00E82BEE" w:rsidP="00CA1590">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Pieptul de pui dezosat, fără piele refrigerat este răcit în condiţii care să asigure în profunzime temperatura de 1...4°C</w:t>
            </w:r>
            <w:r w:rsidR="002B1FA4" w:rsidRPr="00635877">
              <w:rPr>
                <w:rFonts w:ascii="Times New Roman" w:eastAsia="Times New Roman" w:hAnsi="Times New Roman" w:cs="Times New Roman"/>
                <w:bCs/>
                <w:sz w:val="24"/>
                <w:szCs w:val="24"/>
                <w:lang w:val="ro-RO" w:eastAsia="ro-RO"/>
              </w:rPr>
              <w:t>.</w:t>
            </w:r>
          </w:p>
          <w:p w:rsidR="00EC7370" w:rsidRPr="00FF24CE" w:rsidRDefault="00EC7370" w:rsidP="00CA1590">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FF24CE">
              <w:rPr>
                <w:rFonts w:ascii="Times New Roman" w:eastAsia="Times New Roman" w:hAnsi="Times New Roman" w:cs="Times New Roman"/>
                <w:b/>
                <w:bCs/>
                <w:sz w:val="24"/>
                <w:szCs w:val="24"/>
                <w:lang w:val="ro-RO" w:eastAsia="ro-RO"/>
              </w:rPr>
              <w:t>Proprietăţi organoleptice:</w:t>
            </w:r>
          </w:p>
          <w:p w:rsidR="00EC7370" w:rsidRPr="00635877" w:rsidRDefault="00EC7370" w:rsidP="00CA1590">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lastRenderedPageBreak/>
              <w:t>- aspect: pieptul de pui dezosat,</w:t>
            </w:r>
            <w:r w:rsidR="00E82BEE" w:rsidRPr="00635877">
              <w:rPr>
                <w:rFonts w:ascii="Times New Roman" w:eastAsia="Times New Roman" w:hAnsi="Times New Roman" w:cs="Times New Roman"/>
                <w:bCs/>
                <w:sz w:val="24"/>
                <w:szCs w:val="24"/>
                <w:lang w:val="ro-RO" w:eastAsia="ro-RO"/>
              </w:rPr>
              <w:t xml:space="preserve"> fără piele,</w:t>
            </w:r>
            <w:r w:rsidRPr="00635877">
              <w:rPr>
                <w:rFonts w:ascii="Times New Roman" w:eastAsia="Times New Roman" w:hAnsi="Times New Roman" w:cs="Times New Roman"/>
                <w:bCs/>
                <w:sz w:val="24"/>
                <w:szCs w:val="24"/>
                <w:lang w:val="ro-RO" w:eastAsia="ro-RO"/>
              </w:rPr>
              <w:t xml:space="preserve"> curat fără  impurităţi mecanice, cu suprafaţă umedă dar nelipicioasă;</w:t>
            </w:r>
          </w:p>
          <w:p w:rsidR="00EC7370" w:rsidRPr="00635877" w:rsidRDefault="00EC7370" w:rsidP="00CA1590">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culoarea musculaturii: caracteristică;</w:t>
            </w:r>
          </w:p>
          <w:p w:rsidR="00EC7370" w:rsidRPr="00635877" w:rsidRDefault="00EC7370" w:rsidP="00CA1590">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consistenţa musculaturii: fermă şi elastică;</w:t>
            </w:r>
          </w:p>
          <w:p w:rsidR="00EC7370" w:rsidRPr="00635877" w:rsidRDefault="00EC7370" w:rsidP="00CA1590">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miros: la suprafaţă şi în secţiune caracter</w:t>
            </w:r>
            <w:r w:rsidR="00E82BEE" w:rsidRPr="00635877">
              <w:rPr>
                <w:rFonts w:ascii="Times New Roman" w:eastAsia="Times New Roman" w:hAnsi="Times New Roman" w:cs="Times New Roman"/>
                <w:bCs/>
                <w:sz w:val="24"/>
                <w:szCs w:val="24"/>
                <w:lang w:val="ro-RO" w:eastAsia="ro-RO"/>
              </w:rPr>
              <w:t>istic normal, fără miros străin;</w:t>
            </w:r>
          </w:p>
          <w:p w:rsidR="00EC7370" w:rsidRPr="00FF24CE" w:rsidRDefault="00EC7370" w:rsidP="00CA1590">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FF24CE">
              <w:rPr>
                <w:rFonts w:ascii="Times New Roman" w:eastAsia="Times New Roman" w:hAnsi="Times New Roman" w:cs="Times New Roman"/>
                <w:b/>
                <w:bCs/>
                <w:sz w:val="24"/>
                <w:szCs w:val="24"/>
                <w:lang w:val="ro-RO" w:eastAsia="ro-RO"/>
              </w:rPr>
              <w:t>Proprietăţi fizico-chimice:</w:t>
            </w:r>
          </w:p>
          <w:p w:rsidR="00EC7370" w:rsidRPr="00635877" w:rsidRDefault="00427E2D" w:rsidP="00CA1590">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A</w:t>
            </w:r>
            <w:r w:rsidR="00EC7370" w:rsidRPr="00635877">
              <w:rPr>
                <w:rFonts w:ascii="Times New Roman" w:eastAsia="Times New Roman" w:hAnsi="Times New Roman" w:cs="Times New Roman"/>
                <w:bCs/>
                <w:sz w:val="24"/>
                <w:szCs w:val="24"/>
                <w:lang w:val="ro-RO" w:eastAsia="ro-RO"/>
              </w:rPr>
              <w:t>zot uşor hidrolizabil, mg NH</w:t>
            </w:r>
            <w:r w:rsidR="00EC7370" w:rsidRPr="00427E2D">
              <w:rPr>
                <w:rFonts w:ascii="Times New Roman" w:eastAsia="Times New Roman" w:hAnsi="Times New Roman" w:cs="Times New Roman"/>
                <w:bCs/>
                <w:sz w:val="24"/>
                <w:szCs w:val="24"/>
                <w:vertAlign w:val="subscript"/>
                <w:lang w:val="ro-RO" w:eastAsia="ro-RO"/>
              </w:rPr>
              <w:t>3</w:t>
            </w:r>
            <w:r w:rsidR="00EC7370" w:rsidRPr="00635877">
              <w:rPr>
                <w:rFonts w:ascii="Times New Roman" w:eastAsia="Times New Roman" w:hAnsi="Times New Roman" w:cs="Times New Roman"/>
                <w:bCs/>
                <w:sz w:val="24"/>
                <w:szCs w:val="24"/>
                <w:lang w:val="ro-RO" w:eastAsia="ro-RO"/>
              </w:rPr>
              <w:t>/100 g, max. 25;</w:t>
            </w:r>
          </w:p>
          <w:p w:rsidR="00EC7370" w:rsidRPr="00635877" w:rsidRDefault="00EC7370" w:rsidP="00CA1590">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pH 5,6...6,2;</w:t>
            </w:r>
          </w:p>
          <w:p w:rsidR="00EC7370" w:rsidRPr="00635877" w:rsidRDefault="00EC7370" w:rsidP="00CA1590">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hidrogen sulfurat- negativă;</w:t>
            </w:r>
          </w:p>
          <w:p w:rsidR="00EC7370" w:rsidRPr="00635877" w:rsidRDefault="00EC7370" w:rsidP="00CA1590">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Kreis- negativă.</w:t>
            </w:r>
          </w:p>
          <w:p w:rsidR="00E95C3A" w:rsidRPr="00427E2D" w:rsidRDefault="00427E2D" w:rsidP="00427E2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E95C3A">
              <w:rPr>
                <w:rFonts w:ascii="Times New Roman" w:eastAsia="Times New Roman" w:hAnsi="Times New Roman" w:cs="Times New Roman"/>
                <w:b/>
                <w:bCs/>
                <w:sz w:val="24"/>
                <w:szCs w:val="24"/>
                <w:lang w:val="ro-RO" w:eastAsia="ro-RO"/>
              </w:rPr>
              <w:t>Proprietăţi microbiologice: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8"/>
              <w:gridCol w:w="948"/>
              <w:gridCol w:w="1154"/>
              <w:gridCol w:w="976"/>
              <w:gridCol w:w="1064"/>
            </w:tblGrid>
            <w:tr w:rsidR="00E95C3A" w:rsidRPr="00A15352" w:rsidTr="00886CCC">
              <w:trPr>
                <w:trHeight w:val="495"/>
              </w:trPr>
              <w:tc>
                <w:tcPr>
                  <w:tcW w:w="1938" w:type="dxa"/>
                  <w:vMerge w:val="restart"/>
                  <w:vAlign w:val="center"/>
                </w:tcPr>
                <w:p w:rsidR="00E95C3A" w:rsidRPr="00161E52" w:rsidRDefault="00E95C3A"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p w:rsidR="00E95C3A" w:rsidRPr="00BD283C" w:rsidRDefault="00E95C3A" w:rsidP="00886CCC">
                  <w:pPr>
                    <w:pStyle w:val="Default"/>
                    <w:jc w:val="center"/>
                    <w:rPr>
                      <w:b/>
                      <w:sz w:val="23"/>
                      <w:szCs w:val="23"/>
                    </w:rPr>
                  </w:pPr>
                  <w:r w:rsidRPr="00546104">
                    <w:rPr>
                      <w:b/>
                      <w:bCs/>
                      <w:sz w:val="23"/>
                      <w:szCs w:val="23"/>
                    </w:rPr>
                    <w:t>Microorganisme</w:t>
                  </w:r>
                </w:p>
              </w:tc>
              <w:tc>
                <w:tcPr>
                  <w:tcW w:w="2102" w:type="dxa"/>
                  <w:gridSpan w:val="2"/>
                  <w:vAlign w:val="center"/>
                </w:tcPr>
                <w:tbl>
                  <w:tblPr>
                    <w:tblW w:w="4438" w:type="dxa"/>
                    <w:tblBorders>
                      <w:top w:val="nil"/>
                      <w:left w:val="nil"/>
                      <w:bottom w:val="nil"/>
                      <w:right w:val="nil"/>
                    </w:tblBorders>
                    <w:tblLayout w:type="fixed"/>
                    <w:tblLook w:val="0000"/>
                  </w:tblPr>
                  <w:tblGrid>
                    <w:gridCol w:w="2219"/>
                    <w:gridCol w:w="2219"/>
                  </w:tblGrid>
                  <w:tr w:rsidR="00E95C3A" w:rsidRPr="00161E52" w:rsidTr="00886CCC">
                    <w:trPr>
                      <w:trHeight w:val="91"/>
                    </w:trPr>
                    <w:tc>
                      <w:tcPr>
                        <w:tcW w:w="2219" w:type="dxa"/>
                      </w:tcPr>
                      <w:p w:rsidR="00E95C3A" w:rsidRPr="00161E52" w:rsidRDefault="00E95C3A" w:rsidP="00886CCC">
                        <w:pPr>
                          <w:pStyle w:val="Default"/>
                          <w:jc w:val="center"/>
                          <w:rPr>
                            <w:b/>
                            <w:sz w:val="23"/>
                            <w:szCs w:val="23"/>
                          </w:rPr>
                        </w:pPr>
                        <w:r w:rsidRPr="00A15352">
                          <w:rPr>
                            <w:b/>
                            <w:bCs/>
                            <w:sz w:val="23"/>
                            <w:szCs w:val="23"/>
                          </w:rPr>
                          <w:t>Plan prelevare probe</w:t>
                        </w:r>
                      </w:p>
                    </w:tc>
                    <w:tc>
                      <w:tcPr>
                        <w:tcW w:w="2219" w:type="dxa"/>
                      </w:tcPr>
                      <w:p w:rsidR="00E95C3A" w:rsidRPr="00161E52" w:rsidRDefault="00E95C3A" w:rsidP="00886CCC">
                        <w:pPr>
                          <w:autoSpaceDE w:val="0"/>
                          <w:autoSpaceDN w:val="0"/>
                          <w:adjustRightInd w:val="0"/>
                          <w:spacing w:after="0" w:line="240" w:lineRule="auto"/>
                          <w:jc w:val="center"/>
                          <w:rPr>
                            <w:rFonts w:ascii="Times New Roman" w:hAnsi="Times New Roman" w:cs="Times New Roman"/>
                            <w:b/>
                            <w:color w:val="000000"/>
                            <w:sz w:val="23"/>
                            <w:szCs w:val="23"/>
                          </w:rPr>
                        </w:pPr>
                      </w:p>
                    </w:tc>
                  </w:tr>
                </w:tbl>
                <w:p w:rsidR="00E95C3A" w:rsidRPr="00A15352" w:rsidRDefault="00E95C3A"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p>
              </w:tc>
              <w:tc>
                <w:tcPr>
                  <w:tcW w:w="2040" w:type="dxa"/>
                  <w:gridSpan w:val="2"/>
                  <w:vAlign w:val="center"/>
                </w:tcPr>
                <w:p w:rsidR="00E95C3A" w:rsidRPr="00A15352" w:rsidRDefault="00E95C3A" w:rsidP="00886CCC">
                  <w:pPr>
                    <w:pStyle w:val="Default"/>
                    <w:jc w:val="center"/>
                    <w:rPr>
                      <w:rFonts w:eastAsia="Times New Roman"/>
                      <w:b/>
                      <w:bCs/>
                      <w:lang w:val="ro-RO" w:eastAsia="ro-RO"/>
                    </w:rPr>
                  </w:pPr>
                  <w:r w:rsidRPr="00A15352">
                    <w:rPr>
                      <w:b/>
                      <w:bCs/>
                      <w:sz w:val="23"/>
                      <w:szCs w:val="23"/>
                    </w:rPr>
                    <w:t>Limite ufc/g</w:t>
                  </w:r>
                </w:p>
              </w:tc>
            </w:tr>
            <w:tr w:rsidR="00E95C3A" w:rsidRPr="00A15352" w:rsidTr="00886CCC">
              <w:trPr>
                <w:trHeight w:val="205"/>
              </w:trPr>
              <w:tc>
                <w:tcPr>
                  <w:tcW w:w="1938" w:type="dxa"/>
                  <w:vMerge/>
                  <w:vAlign w:val="center"/>
                </w:tcPr>
                <w:p w:rsidR="00E95C3A" w:rsidRPr="00161E52" w:rsidRDefault="00E95C3A" w:rsidP="00886CCC">
                  <w:pPr>
                    <w:pStyle w:val="Default"/>
                    <w:jc w:val="center"/>
                    <w:rPr>
                      <w:bCs/>
                      <w:sz w:val="23"/>
                      <w:szCs w:val="23"/>
                    </w:rPr>
                  </w:pPr>
                </w:p>
              </w:tc>
              <w:tc>
                <w:tcPr>
                  <w:tcW w:w="948" w:type="dxa"/>
                </w:tcPr>
                <w:p w:rsidR="00E95C3A" w:rsidRPr="00A15352" w:rsidRDefault="00E95C3A"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n</w:t>
                  </w:r>
                </w:p>
              </w:tc>
              <w:tc>
                <w:tcPr>
                  <w:tcW w:w="1154" w:type="dxa"/>
                </w:tcPr>
                <w:p w:rsidR="00E95C3A" w:rsidRPr="00A15352" w:rsidRDefault="00E95C3A"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c</w:t>
                  </w:r>
                </w:p>
              </w:tc>
              <w:tc>
                <w:tcPr>
                  <w:tcW w:w="976" w:type="dxa"/>
                </w:tcPr>
                <w:p w:rsidR="00E95C3A" w:rsidRPr="00A15352" w:rsidRDefault="00E95C3A"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c>
                <w:tcPr>
                  <w:tcW w:w="1064" w:type="dxa"/>
                  <w:shd w:val="clear" w:color="auto" w:fill="auto"/>
                </w:tcPr>
                <w:p w:rsidR="00E95C3A" w:rsidRPr="00A15352" w:rsidRDefault="00E95C3A" w:rsidP="00886CCC">
                  <w:pPr>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r>
            <w:tr w:rsidR="00E95C3A" w:rsidRPr="00BD283C" w:rsidTr="00886CCC">
              <w:trPr>
                <w:trHeight w:val="404"/>
              </w:trPr>
              <w:tc>
                <w:tcPr>
                  <w:tcW w:w="1938" w:type="dxa"/>
                  <w:vAlign w:val="center"/>
                </w:tcPr>
                <w:p w:rsidR="00E95C3A" w:rsidRDefault="00E95C3A"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Salmonella</w:t>
                  </w:r>
                </w:p>
              </w:tc>
              <w:tc>
                <w:tcPr>
                  <w:tcW w:w="948" w:type="dxa"/>
                  <w:vAlign w:val="center"/>
                </w:tcPr>
                <w:p w:rsidR="00E95C3A" w:rsidRDefault="00E95C3A"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54" w:type="dxa"/>
                  <w:vAlign w:val="center"/>
                </w:tcPr>
                <w:p w:rsidR="00E95C3A" w:rsidRDefault="00E95C3A"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40" w:type="dxa"/>
                  <w:gridSpan w:val="2"/>
                  <w:vAlign w:val="center"/>
                </w:tcPr>
                <w:p w:rsidR="00E95C3A" w:rsidRPr="00BD283C" w:rsidRDefault="00E95C3A" w:rsidP="00886CCC">
                  <w:pPr>
                    <w:pStyle w:val="Default"/>
                    <w:jc w:val="center"/>
                    <w:rPr>
                      <w:sz w:val="23"/>
                      <w:szCs w:val="23"/>
                    </w:rPr>
                  </w:pPr>
                  <w:r>
                    <w:rPr>
                      <w:sz w:val="23"/>
                      <w:szCs w:val="23"/>
                    </w:rPr>
                    <w:t>absent/25g</w:t>
                  </w:r>
                </w:p>
              </w:tc>
            </w:tr>
          </w:tbl>
          <w:p w:rsidR="00E82BEE" w:rsidRPr="00635877" w:rsidRDefault="00E82BEE" w:rsidP="00E82BEE">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n = numărul de unităţi care constituie proba; </w:t>
            </w:r>
          </w:p>
          <w:p w:rsidR="00EC7370" w:rsidRDefault="00E82BEE" w:rsidP="00E82BEE">
            <w:pPr>
              <w:pStyle w:val="TableText"/>
              <w:jc w:val="both"/>
              <w:rPr>
                <w:bCs/>
                <w:szCs w:val="24"/>
                <w:lang w:val="ro-RO" w:eastAsia="ro-RO"/>
              </w:rPr>
            </w:pPr>
            <w:r w:rsidRPr="00635877">
              <w:rPr>
                <w:bCs/>
                <w:szCs w:val="24"/>
                <w:lang w:val="ro-RO" w:eastAsia="ro-RO"/>
              </w:rPr>
              <w:t>c = număr de unităţi  de probă care dau valori între m şi M.</w:t>
            </w:r>
          </w:p>
          <w:p w:rsidR="00CF0C27" w:rsidRPr="00635877" w:rsidRDefault="00CF0C27" w:rsidP="00E82BEE">
            <w:pPr>
              <w:pStyle w:val="TableText"/>
              <w:jc w:val="both"/>
              <w:rPr>
                <w:bCs/>
                <w:szCs w:val="24"/>
                <w:lang w:val="ro-RO" w:eastAsia="ro-RO"/>
              </w:rPr>
            </w:pPr>
            <w:r w:rsidRPr="00635877">
              <w:rPr>
                <w:b/>
                <w:szCs w:val="24"/>
                <w:lang w:val="ro-RO"/>
              </w:rPr>
              <w:t>Nu se acceptă ca produsul ofertat să fie frăgezit (injectat).</w:t>
            </w:r>
          </w:p>
        </w:tc>
        <w:tc>
          <w:tcPr>
            <w:tcW w:w="1783" w:type="dxa"/>
            <w:vAlign w:val="center"/>
          </w:tcPr>
          <w:p w:rsidR="0075063C" w:rsidRPr="0075063C" w:rsidRDefault="0075063C" w:rsidP="0075063C">
            <w:pPr>
              <w:tabs>
                <w:tab w:val="left" w:pos="1485"/>
                <w:tab w:val="left" w:pos="1593"/>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r w:rsidRPr="0075063C">
              <w:rPr>
                <w:rFonts w:ascii="Times New Roman" w:eastAsia="Times New Roman" w:hAnsi="Times New Roman" w:cs="Times New Roman"/>
                <w:bCs/>
                <w:sz w:val="24"/>
                <w:szCs w:val="24"/>
                <w:lang w:val="fr-FR" w:eastAsia="ro-RO"/>
              </w:rPr>
              <w:lastRenderedPageBreak/>
              <w:t>Ambalaje vidate/închise ermetic de max 1,5 kg.</w:t>
            </w:r>
          </w:p>
          <w:p w:rsidR="00EA4DD2" w:rsidRPr="00635877" w:rsidRDefault="00EA4DD2" w:rsidP="00EA4DD2">
            <w:pPr>
              <w:tabs>
                <w:tab w:val="left" w:pos="1485"/>
                <w:tab w:val="left" w:pos="1593"/>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p>
          <w:p w:rsidR="00EC7370" w:rsidRPr="00635877" w:rsidRDefault="00EC7370" w:rsidP="0000114B">
            <w:pPr>
              <w:tabs>
                <w:tab w:val="left" w:pos="1485"/>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p>
        </w:tc>
        <w:tc>
          <w:tcPr>
            <w:tcW w:w="1605" w:type="dxa"/>
            <w:vAlign w:val="center"/>
          </w:tcPr>
          <w:p w:rsidR="00EC7370" w:rsidRPr="00635877" w:rsidRDefault="00EC7370"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minim 7</w:t>
            </w:r>
            <w:r w:rsidR="00B462BA">
              <w:rPr>
                <w:rFonts w:ascii="Times New Roman" w:eastAsia="Times New Roman" w:hAnsi="Times New Roman" w:cs="Times New Roman"/>
                <w:bCs/>
                <w:sz w:val="24"/>
                <w:szCs w:val="24"/>
                <w:lang w:val="ro-RO" w:eastAsia="ro-RO"/>
              </w:rPr>
              <w:t>2 de ore de la data fabricației</w:t>
            </w:r>
          </w:p>
          <w:p w:rsidR="00EC7370" w:rsidRPr="00635877" w:rsidRDefault="00EC7370"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p>
          <w:p w:rsidR="00EC7370" w:rsidRPr="00635877" w:rsidRDefault="00EC7370"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Între data fabricaţiei şi data livrării </w:t>
            </w:r>
            <w:r w:rsidRPr="00635877">
              <w:rPr>
                <w:rFonts w:ascii="Times New Roman" w:eastAsia="Times New Roman" w:hAnsi="Times New Roman" w:cs="Times New Roman"/>
                <w:bCs/>
                <w:sz w:val="24"/>
                <w:szCs w:val="24"/>
                <w:lang w:val="ro-RO" w:eastAsia="ro-RO"/>
              </w:rPr>
              <w:lastRenderedPageBreak/>
              <w:t>termenul maxim va fi de 48 de ore.</w:t>
            </w:r>
          </w:p>
          <w:p w:rsidR="00EC7370" w:rsidRPr="00635877" w:rsidRDefault="00EC7370" w:rsidP="0000114B">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p>
        </w:tc>
        <w:tc>
          <w:tcPr>
            <w:tcW w:w="1305" w:type="dxa"/>
            <w:vAlign w:val="center"/>
          </w:tcPr>
          <w:p w:rsidR="00EC7370" w:rsidRPr="00635877" w:rsidRDefault="00EC7370" w:rsidP="0000114B">
            <w:pPr>
              <w:spacing w:line="240" w:lineRule="auto"/>
              <w:contextualSpacing/>
              <w:jc w:val="center"/>
              <w:rPr>
                <w:rFonts w:ascii="Times New Roman" w:hAnsi="Times New Roman" w:cs="Times New Roman"/>
                <w:sz w:val="24"/>
                <w:szCs w:val="24"/>
              </w:rPr>
            </w:pPr>
            <w:r w:rsidRPr="00635877">
              <w:rPr>
                <w:rFonts w:ascii="Times New Roman" w:eastAsia="Times New Roman" w:hAnsi="Times New Roman" w:cs="Times New Roman"/>
                <w:bCs/>
                <w:sz w:val="24"/>
                <w:szCs w:val="24"/>
                <w:lang w:val="ro-RO" w:eastAsia="ro-RO"/>
              </w:rPr>
              <w:lastRenderedPageBreak/>
              <w:t>de două ori pe săptămână</w:t>
            </w:r>
          </w:p>
        </w:tc>
      </w:tr>
      <w:tr w:rsidR="00EC7370" w:rsidRPr="004A1AF5" w:rsidTr="006128EE">
        <w:trPr>
          <w:trHeight w:val="578"/>
        </w:trPr>
        <w:tc>
          <w:tcPr>
            <w:tcW w:w="840" w:type="dxa"/>
            <w:vAlign w:val="center"/>
          </w:tcPr>
          <w:p w:rsidR="00EC7370" w:rsidRPr="00635877" w:rsidRDefault="00EC7370"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586" w:type="dxa"/>
            <w:vAlign w:val="center"/>
          </w:tcPr>
          <w:p w:rsidR="00EC7370" w:rsidRPr="00E95C3A" w:rsidRDefault="000C5A8A" w:rsidP="00201494">
            <w:pPr>
              <w:tabs>
                <w:tab w:val="left" w:pos="1596"/>
              </w:tabs>
              <w:autoSpaceDE w:val="0"/>
              <w:autoSpaceDN w:val="0"/>
              <w:adjustRightInd w:val="0"/>
              <w:spacing w:after="0" w:line="240" w:lineRule="auto"/>
              <w:contextualSpacing/>
              <w:rPr>
                <w:rFonts w:ascii="Times New Roman" w:hAnsi="Times New Roman" w:cs="Times New Roman"/>
                <w:b/>
                <w:sz w:val="24"/>
                <w:szCs w:val="24"/>
              </w:rPr>
            </w:pPr>
            <w:r w:rsidRPr="00E95C3A">
              <w:rPr>
                <w:rFonts w:ascii="Times New Roman" w:eastAsia="Times New Roman" w:hAnsi="Times New Roman" w:cs="Times New Roman"/>
                <w:b/>
                <w:bCs/>
                <w:sz w:val="24"/>
                <w:szCs w:val="24"/>
                <w:lang w:val="fr-FR" w:eastAsia="ro-RO"/>
              </w:rPr>
              <w:t>Pulpă</w:t>
            </w:r>
            <w:r w:rsidR="00C93263" w:rsidRPr="00E95C3A">
              <w:rPr>
                <w:rFonts w:ascii="Times New Roman" w:eastAsia="Times New Roman" w:hAnsi="Times New Roman" w:cs="Times New Roman"/>
                <w:b/>
                <w:bCs/>
                <w:sz w:val="24"/>
                <w:szCs w:val="24"/>
                <w:lang w:val="fr-FR" w:eastAsia="ro-RO"/>
              </w:rPr>
              <w:t xml:space="preserve"> de pui dezosată</w:t>
            </w:r>
            <w:r w:rsidRPr="00E95C3A">
              <w:rPr>
                <w:rFonts w:ascii="Times New Roman" w:eastAsia="Times New Roman" w:hAnsi="Times New Roman" w:cs="Times New Roman"/>
                <w:b/>
                <w:bCs/>
                <w:sz w:val="24"/>
                <w:szCs w:val="24"/>
                <w:lang w:val="fr-FR" w:eastAsia="ro-RO"/>
              </w:rPr>
              <w:t>,</w:t>
            </w:r>
            <w:r w:rsidR="00EC7370" w:rsidRPr="00E95C3A">
              <w:rPr>
                <w:rFonts w:ascii="Times New Roman" w:eastAsia="Times New Roman" w:hAnsi="Times New Roman" w:cs="Times New Roman"/>
                <w:b/>
                <w:bCs/>
                <w:sz w:val="24"/>
                <w:szCs w:val="24"/>
                <w:lang w:val="fr-FR" w:eastAsia="ro-RO"/>
              </w:rPr>
              <w:t xml:space="preserve"> fără piele</w:t>
            </w:r>
            <w:r w:rsidRPr="00E95C3A">
              <w:rPr>
                <w:rFonts w:ascii="Times New Roman" w:eastAsia="Times New Roman" w:hAnsi="Times New Roman" w:cs="Times New Roman"/>
                <w:b/>
                <w:bCs/>
                <w:sz w:val="24"/>
                <w:szCs w:val="24"/>
                <w:lang w:val="fr-FR" w:eastAsia="ro-RO"/>
              </w:rPr>
              <w:t>,</w:t>
            </w:r>
            <w:r w:rsidR="00EC7370" w:rsidRPr="00E95C3A">
              <w:rPr>
                <w:rFonts w:ascii="Times New Roman" w:eastAsia="Times New Roman" w:hAnsi="Times New Roman" w:cs="Times New Roman"/>
                <w:b/>
                <w:bCs/>
                <w:sz w:val="24"/>
                <w:szCs w:val="24"/>
                <w:lang w:val="fr-FR" w:eastAsia="ro-RO"/>
              </w:rPr>
              <w:t xml:space="preserve"> refrigerat</w:t>
            </w:r>
            <w:r w:rsidRPr="00E95C3A">
              <w:rPr>
                <w:rFonts w:ascii="Times New Roman" w:eastAsia="Times New Roman" w:hAnsi="Times New Roman" w:cs="Times New Roman"/>
                <w:b/>
                <w:bCs/>
                <w:sz w:val="24"/>
                <w:szCs w:val="24"/>
                <w:lang w:val="fr-FR" w:eastAsia="ro-RO"/>
              </w:rPr>
              <w:t>ă</w:t>
            </w:r>
          </w:p>
        </w:tc>
        <w:tc>
          <w:tcPr>
            <w:tcW w:w="537" w:type="dxa"/>
            <w:vAlign w:val="center"/>
          </w:tcPr>
          <w:p w:rsidR="00EC7370" w:rsidRPr="00635877" w:rsidRDefault="00EC7370" w:rsidP="00E1481A">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635877">
              <w:rPr>
                <w:rFonts w:ascii="Times New Roman" w:eastAsia="Times New Roman" w:hAnsi="Times New Roman" w:cs="Times New Roman"/>
                <w:bCs/>
                <w:sz w:val="24"/>
                <w:szCs w:val="24"/>
                <w:lang w:val="fr-FR" w:eastAsia="ro-RO"/>
              </w:rPr>
              <w:t>Kg</w:t>
            </w:r>
          </w:p>
        </w:tc>
        <w:tc>
          <w:tcPr>
            <w:tcW w:w="1106" w:type="dxa"/>
            <w:tcBorders>
              <w:top w:val="nil"/>
              <w:left w:val="single" w:sz="4" w:space="0" w:color="auto"/>
              <w:bottom w:val="single" w:sz="4" w:space="0" w:color="auto"/>
              <w:right w:val="single" w:sz="4" w:space="0" w:color="auto"/>
            </w:tcBorders>
            <w:shd w:val="clear" w:color="auto" w:fill="auto"/>
            <w:vAlign w:val="center"/>
          </w:tcPr>
          <w:p w:rsidR="00EC7370" w:rsidRPr="00635877" w:rsidRDefault="00EC7370" w:rsidP="00224DA5">
            <w:pPr>
              <w:pStyle w:val="Default"/>
              <w:tabs>
                <w:tab w:val="left" w:pos="1596"/>
              </w:tabs>
              <w:contextualSpacing/>
              <w:jc w:val="center"/>
              <w:rPr>
                <w:b/>
                <w:color w:val="auto"/>
              </w:rPr>
            </w:pPr>
          </w:p>
          <w:p w:rsidR="00EC7370" w:rsidRPr="00635877" w:rsidRDefault="00A1618B" w:rsidP="00224DA5">
            <w:pPr>
              <w:pStyle w:val="Default"/>
              <w:tabs>
                <w:tab w:val="left" w:pos="1596"/>
              </w:tabs>
              <w:contextualSpacing/>
              <w:jc w:val="center"/>
              <w:rPr>
                <w:b/>
                <w:color w:val="auto"/>
              </w:rPr>
            </w:pPr>
            <w:r w:rsidRPr="00635877">
              <w:rPr>
                <w:b/>
                <w:color w:val="auto"/>
              </w:rPr>
              <w:t>ST – 749-2</w:t>
            </w:r>
            <w:r w:rsidR="0025322E" w:rsidRPr="00635877">
              <w:rPr>
                <w:b/>
                <w:color w:val="auto"/>
              </w:rPr>
              <w:t>1</w:t>
            </w:r>
          </w:p>
        </w:tc>
        <w:tc>
          <w:tcPr>
            <w:tcW w:w="6735" w:type="dxa"/>
            <w:gridSpan w:val="2"/>
            <w:vAlign w:val="center"/>
          </w:tcPr>
          <w:p w:rsidR="002B1FA4" w:rsidRPr="00635877" w:rsidRDefault="002B1FA4" w:rsidP="00B4610A">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Pulpele de pui dezosate fără piele, refrigerate sunt răcite în condiţii care să asigure în profunzime temperatura de 1...4°C.</w:t>
            </w:r>
          </w:p>
          <w:p w:rsidR="00EC7370" w:rsidRPr="007C482B" w:rsidRDefault="00EC7370" w:rsidP="00B4610A">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7C482B">
              <w:rPr>
                <w:rFonts w:ascii="Times New Roman" w:eastAsia="Times New Roman" w:hAnsi="Times New Roman" w:cs="Times New Roman"/>
                <w:b/>
                <w:bCs/>
                <w:sz w:val="24"/>
                <w:szCs w:val="24"/>
                <w:lang w:val="ro-RO" w:eastAsia="ro-RO"/>
              </w:rPr>
              <w:t>Proprietăţi organoleptice:</w:t>
            </w:r>
          </w:p>
          <w:p w:rsidR="002B1FA4" w:rsidRPr="00635877" w:rsidRDefault="002B1FA4" w:rsidP="002B1FA4">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aspect: masa musculară fără piele, obţinută în urma secţionării transversale la nivelul articulaţiei coxo-femurale a pulpei şi a dezosării acesteia. Pulpe de pui, fără os, curate, fără impurităţi mecanice, cu suprafaţa umedă dar nelipicioasă;</w:t>
            </w:r>
          </w:p>
          <w:p w:rsidR="002B1FA4" w:rsidRPr="00635877" w:rsidRDefault="002B1FA4" w:rsidP="002B1FA4">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culoarea</w:t>
            </w:r>
            <w:r w:rsidR="00EA4DD2" w:rsidRPr="00635877">
              <w:rPr>
                <w:rFonts w:ascii="Times New Roman" w:eastAsia="Times New Roman" w:hAnsi="Times New Roman" w:cs="Times New Roman"/>
                <w:bCs/>
                <w:sz w:val="24"/>
                <w:szCs w:val="24"/>
                <w:lang w:val="ro-RO" w:eastAsia="ro-RO"/>
              </w:rPr>
              <w:t xml:space="preserve"> musculaturii</w:t>
            </w:r>
            <w:r w:rsidRPr="00635877">
              <w:rPr>
                <w:rFonts w:ascii="Times New Roman" w:eastAsia="Times New Roman" w:hAnsi="Times New Roman" w:cs="Times New Roman"/>
                <w:bCs/>
                <w:sz w:val="24"/>
                <w:szCs w:val="24"/>
                <w:lang w:val="ro-RO" w:eastAsia="ro-RO"/>
              </w:rPr>
              <w:t>: roz -roşiatică, caracteristică;</w:t>
            </w:r>
          </w:p>
          <w:p w:rsidR="002B1FA4" w:rsidRPr="00635877" w:rsidRDefault="002B1FA4" w:rsidP="002B1FA4">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consistenţa musculaturii: fermă şi elastică;</w:t>
            </w:r>
          </w:p>
          <w:p w:rsidR="00EC7370" w:rsidRPr="00635877" w:rsidRDefault="002B1FA4" w:rsidP="002B1FA4">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miros: la suprafaţă și în secţiune miros caracteristic, normal, fără miros străin; </w:t>
            </w:r>
          </w:p>
          <w:p w:rsidR="00EC7370" w:rsidRPr="005A72E1" w:rsidRDefault="00EC7370" w:rsidP="00B4610A">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5A72E1">
              <w:rPr>
                <w:rFonts w:ascii="Times New Roman" w:eastAsia="Times New Roman" w:hAnsi="Times New Roman" w:cs="Times New Roman"/>
                <w:b/>
                <w:bCs/>
                <w:sz w:val="24"/>
                <w:szCs w:val="24"/>
                <w:lang w:val="ro-RO" w:eastAsia="ro-RO"/>
              </w:rPr>
              <w:t>Proprietăţi fizico-chimice:</w:t>
            </w:r>
          </w:p>
          <w:p w:rsidR="00EC7370" w:rsidRPr="00635877" w:rsidRDefault="00221D17" w:rsidP="00B4610A">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A</w:t>
            </w:r>
            <w:r w:rsidR="00EC7370" w:rsidRPr="00635877">
              <w:rPr>
                <w:rFonts w:ascii="Times New Roman" w:eastAsia="Times New Roman" w:hAnsi="Times New Roman" w:cs="Times New Roman"/>
                <w:bCs/>
                <w:sz w:val="24"/>
                <w:szCs w:val="24"/>
                <w:lang w:val="ro-RO" w:eastAsia="ro-RO"/>
              </w:rPr>
              <w:t>zot uşor hidrolizabil, mg NH</w:t>
            </w:r>
            <w:r w:rsidR="00EC7370" w:rsidRPr="00221D17">
              <w:rPr>
                <w:rFonts w:ascii="Times New Roman" w:eastAsia="Times New Roman" w:hAnsi="Times New Roman" w:cs="Times New Roman"/>
                <w:bCs/>
                <w:sz w:val="24"/>
                <w:szCs w:val="24"/>
                <w:vertAlign w:val="subscript"/>
                <w:lang w:val="ro-RO" w:eastAsia="ro-RO"/>
              </w:rPr>
              <w:t>3</w:t>
            </w:r>
            <w:r w:rsidR="00EC7370" w:rsidRPr="00635877">
              <w:rPr>
                <w:rFonts w:ascii="Times New Roman" w:eastAsia="Times New Roman" w:hAnsi="Times New Roman" w:cs="Times New Roman"/>
                <w:bCs/>
                <w:sz w:val="24"/>
                <w:szCs w:val="24"/>
                <w:lang w:val="ro-RO" w:eastAsia="ro-RO"/>
              </w:rPr>
              <w:t>/100 g, max. 25;</w:t>
            </w:r>
          </w:p>
          <w:p w:rsidR="00EC7370" w:rsidRPr="00635877" w:rsidRDefault="00EC7370" w:rsidP="00B4610A">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pH 5,6...6,2;</w:t>
            </w:r>
          </w:p>
          <w:p w:rsidR="00EC7370" w:rsidRPr="00635877" w:rsidRDefault="00EC7370" w:rsidP="00B4610A">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hidrogen sulfurat- negativă;</w:t>
            </w:r>
          </w:p>
          <w:p w:rsidR="00EC7370" w:rsidRPr="00635877" w:rsidRDefault="00EC7370" w:rsidP="00B4610A">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lastRenderedPageBreak/>
              <w:t>- Reacţia Kreis- negativă.</w:t>
            </w:r>
          </w:p>
          <w:p w:rsidR="005A72E1" w:rsidRPr="00427E2D" w:rsidRDefault="005A72E1" w:rsidP="005A72E1">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E95C3A">
              <w:rPr>
                <w:rFonts w:ascii="Times New Roman" w:eastAsia="Times New Roman" w:hAnsi="Times New Roman" w:cs="Times New Roman"/>
                <w:b/>
                <w:bCs/>
                <w:sz w:val="24"/>
                <w:szCs w:val="24"/>
                <w:lang w:val="ro-RO" w:eastAsia="ro-RO"/>
              </w:rPr>
              <w:t>Proprietăţi microbiologice: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8"/>
              <w:gridCol w:w="948"/>
              <w:gridCol w:w="1154"/>
              <w:gridCol w:w="976"/>
              <w:gridCol w:w="1064"/>
            </w:tblGrid>
            <w:tr w:rsidR="005A72E1" w:rsidRPr="00A15352" w:rsidTr="00886CCC">
              <w:trPr>
                <w:trHeight w:val="495"/>
              </w:trPr>
              <w:tc>
                <w:tcPr>
                  <w:tcW w:w="1938" w:type="dxa"/>
                  <w:vMerge w:val="restart"/>
                  <w:vAlign w:val="center"/>
                </w:tcPr>
                <w:p w:rsidR="005A72E1" w:rsidRPr="00161E52" w:rsidRDefault="005A72E1"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p w:rsidR="005A72E1" w:rsidRPr="00BD283C" w:rsidRDefault="005A72E1" w:rsidP="00886CCC">
                  <w:pPr>
                    <w:pStyle w:val="Default"/>
                    <w:jc w:val="center"/>
                    <w:rPr>
                      <w:b/>
                      <w:sz w:val="23"/>
                      <w:szCs w:val="23"/>
                    </w:rPr>
                  </w:pPr>
                  <w:r w:rsidRPr="00546104">
                    <w:rPr>
                      <w:b/>
                      <w:bCs/>
                      <w:sz w:val="23"/>
                      <w:szCs w:val="23"/>
                    </w:rPr>
                    <w:t>Microorganisme</w:t>
                  </w:r>
                </w:p>
              </w:tc>
              <w:tc>
                <w:tcPr>
                  <w:tcW w:w="2102" w:type="dxa"/>
                  <w:gridSpan w:val="2"/>
                  <w:vAlign w:val="center"/>
                </w:tcPr>
                <w:tbl>
                  <w:tblPr>
                    <w:tblW w:w="4438" w:type="dxa"/>
                    <w:tblBorders>
                      <w:top w:val="nil"/>
                      <w:left w:val="nil"/>
                      <w:bottom w:val="nil"/>
                      <w:right w:val="nil"/>
                    </w:tblBorders>
                    <w:tblLayout w:type="fixed"/>
                    <w:tblLook w:val="0000"/>
                  </w:tblPr>
                  <w:tblGrid>
                    <w:gridCol w:w="2219"/>
                    <w:gridCol w:w="2219"/>
                  </w:tblGrid>
                  <w:tr w:rsidR="005A72E1" w:rsidRPr="00161E52" w:rsidTr="00886CCC">
                    <w:trPr>
                      <w:trHeight w:val="91"/>
                    </w:trPr>
                    <w:tc>
                      <w:tcPr>
                        <w:tcW w:w="2219" w:type="dxa"/>
                      </w:tcPr>
                      <w:p w:rsidR="005A72E1" w:rsidRPr="00161E52" w:rsidRDefault="005A72E1" w:rsidP="00886CCC">
                        <w:pPr>
                          <w:pStyle w:val="Default"/>
                          <w:jc w:val="center"/>
                          <w:rPr>
                            <w:b/>
                            <w:sz w:val="23"/>
                            <w:szCs w:val="23"/>
                          </w:rPr>
                        </w:pPr>
                        <w:r w:rsidRPr="00A15352">
                          <w:rPr>
                            <w:b/>
                            <w:bCs/>
                            <w:sz w:val="23"/>
                            <w:szCs w:val="23"/>
                          </w:rPr>
                          <w:t>Plan prelevare probe</w:t>
                        </w:r>
                      </w:p>
                    </w:tc>
                    <w:tc>
                      <w:tcPr>
                        <w:tcW w:w="2219" w:type="dxa"/>
                      </w:tcPr>
                      <w:p w:rsidR="005A72E1" w:rsidRPr="00161E52" w:rsidRDefault="005A72E1" w:rsidP="00886CCC">
                        <w:pPr>
                          <w:autoSpaceDE w:val="0"/>
                          <w:autoSpaceDN w:val="0"/>
                          <w:adjustRightInd w:val="0"/>
                          <w:spacing w:after="0" w:line="240" w:lineRule="auto"/>
                          <w:jc w:val="center"/>
                          <w:rPr>
                            <w:rFonts w:ascii="Times New Roman" w:hAnsi="Times New Roman" w:cs="Times New Roman"/>
                            <w:b/>
                            <w:color w:val="000000"/>
                            <w:sz w:val="23"/>
                            <w:szCs w:val="23"/>
                          </w:rPr>
                        </w:pPr>
                      </w:p>
                    </w:tc>
                  </w:tr>
                </w:tbl>
                <w:p w:rsidR="005A72E1" w:rsidRPr="00A15352" w:rsidRDefault="005A72E1"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p>
              </w:tc>
              <w:tc>
                <w:tcPr>
                  <w:tcW w:w="2040" w:type="dxa"/>
                  <w:gridSpan w:val="2"/>
                  <w:vAlign w:val="center"/>
                </w:tcPr>
                <w:p w:rsidR="005A72E1" w:rsidRPr="00A15352" w:rsidRDefault="005A72E1" w:rsidP="00886CCC">
                  <w:pPr>
                    <w:pStyle w:val="Default"/>
                    <w:jc w:val="center"/>
                    <w:rPr>
                      <w:rFonts w:eastAsia="Times New Roman"/>
                      <w:b/>
                      <w:bCs/>
                      <w:lang w:val="ro-RO" w:eastAsia="ro-RO"/>
                    </w:rPr>
                  </w:pPr>
                  <w:r w:rsidRPr="00A15352">
                    <w:rPr>
                      <w:b/>
                      <w:bCs/>
                      <w:sz w:val="23"/>
                      <w:szCs w:val="23"/>
                    </w:rPr>
                    <w:t>Limite ufc/g</w:t>
                  </w:r>
                </w:p>
              </w:tc>
            </w:tr>
            <w:tr w:rsidR="005A72E1" w:rsidRPr="00A15352" w:rsidTr="005A72E1">
              <w:trPr>
                <w:trHeight w:val="305"/>
              </w:trPr>
              <w:tc>
                <w:tcPr>
                  <w:tcW w:w="1938" w:type="dxa"/>
                  <w:vMerge/>
                  <w:vAlign w:val="center"/>
                </w:tcPr>
                <w:p w:rsidR="005A72E1" w:rsidRPr="00161E52" w:rsidRDefault="005A72E1" w:rsidP="00886CCC">
                  <w:pPr>
                    <w:pStyle w:val="Default"/>
                    <w:jc w:val="center"/>
                    <w:rPr>
                      <w:bCs/>
                      <w:sz w:val="23"/>
                      <w:szCs w:val="23"/>
                    </w:rPr>
                  </w:pPr>
                </w:p>
              </w:tc>
              <w:tc>
                <w:tcPr>
                  <w:tcW w:w="948" w:type="dxa"/>
                </w:tcPr>
                <w:p w:rsidR="005A72E1" w:rsidRPr="00A15352" w:rsidRDefault="005A72E1"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n</w:t>
                  </w:r>
                </w:p>
              </w:tc>
              <w:tc>
                <w:tcPr>
                  <w:tcW w:w="1154" w:type="dxa"/>
                </w:tcPr>
                <w:p w:rsidR="005A72E1" w:rsidRPr="00A15352" w:rsidRDefault="005A72E1"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c</w:t>
                  </w:r>
                </w:p>
              </w:tc>
              <w:tc>
                <w:tcPr>
                  <w:tcW w:w="976" w:type="dxa"/>
                </w:tcPr>
                <w:p w:rsidR="005A72E1" w:rsidRPr="00A15352" w:rsidRDefault="005A72E1"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c>
                <w:tcPr>
                  <w:tcW w:w="1064" w:type="dxa"/>
                  <w:shd w:val="clear" w:color="auto" w:fill="auto"/>
                </w:tcPr>
                <w:p w:rsidR="005A72E1" w:rsidRPr="00A15352" w:rsidRDefault="005A72E1" w:rsidP="00886CCC">
                  <w:pPr>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r>
            <w:tr w:rsidR="005A72E1" w:rsidRPr="00BD283C" w:rsidTr="00886CCC">
              <w:trPr>
                <w:trHeight w:val="404"/>
              </w:trPr>
              <w:tc>
                <w:tcPr>
                  <w:tcW w:w="1938" w:type="dxa"/>
                  <w:vAlign w:val="center"/>
                </w:tcPr>
                <w:p w:rsidR="005A72E1" w:rsidRDefault="005A72E1"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Salmonella</w:t>
                  </w:r>
                </w:p>
              </w:tc>
              <w:tc>
                <w:tcPr>
                  <w:tcW w:w="948" w:type="dxa"/>
                  <w:vAlign w:val="center"/>
                </w:tcPr>
                <w:p w:rsidR="005A72E1" w:rsidRDefault="005A72E1"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54" w:type="dxa"/>
                  <w:vAlign w:val="center"/>
                </w:tcPr>
                <w:p w:rsidR="005A72E1" w:rsidRPr="00710152" w:rsidRDefault="005A72E1"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Cs/>
                      <w:sz w:val="24"/>
                      <w:szCs w:val="24"/>
                      <w:lang w:val="ro-RO" w:eastAsia="ro-RO"/>
                    </w:rPr>
                    <w:t>0</w:t>
                  </w:r>
                </w:p>
              </w:tc>
              <w:tc>
                <w:tcPr>
                  <w:tcW w:w="2040" w:type="dxa"/>
                  <w:gridSpan w:val="2"/>
                  <w:vAlign w:val="center"/>
                </w:tcPr>
                <w:p w:rsidR="005A72E1" w:rsidRPr="00BD283C" w:rsidRDefault="005A72E1" w:rsidP="00886CCC">
                  <w:pPr>
                    <w:pStyle w:val="Default"/>
                    <w:jc w:val="center"/>
                    <w:rPr>
                      <w:sz w:val="23"/>
                      <w:szCs w:val="23"/>
                    </w:rPr>
                  </w:pPr>
                  <w:r>
                    <w:rPr>
                      <w:sz w:val="23"/>
                      <w:szCs w:val="23"/>
                    </w:rPr>
                    <w:t>absent/25g</w:t>
                  </w:r>
                </w:p>
              </w:tc>
            </w:tr>
          </w:tbl>
          <w:p w:rsidR="002B1FA4" w:rsidRPr="00635877" w:rsidRDefault="002B1FA4" w:rsidP="002B1FA4">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n = numărul de unităţi care constituie proba; </w:t>
            </w:r>
          </w:p>
          <w:p w:rsidR="00EC7370" w:rsidRDefault="002B1FA4" w:rsidP="002B1FA4">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c = număr de unităţi  de probă care dau valori între m şi M.</w:t>
            </w:r>
          </w:p>
          <w:p w:rsidR="00CF0C27" w:rsidRPr="00CF0C27" w:rsidRDefault="00CF0C27" w:rsidP="002B1FA4">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CF0C27">
              <w:rPr>
                <w:rFonts w:ascii="Times New Roman" w:hAnsi="Times New Roman" w:cs="Times New Roman"/>
                <w:b/>
                <w:sz w:val="24"/>
                <w:szCs w:val="24"/>
                <w:lang w:val="ro-RO"/>
              </w:rPr>
              <w:t>Nu se acceptă ca produsul ofertat să fie frăgezit (injectat).</w:t>
            </w:r>
          </w:p>
        </w:tc>
        <w:tc>
          <w:tcPr>
            <w:tcW w:w="1783" w:type="dxa"/>
            <w:vAlign w:val="center"/>
          </w:tcPr>
          <w:p w:rsidR="0075063C" w:rsidRPr="0075063C" w:rsidRDefault="0075063C" w:rsidP="0075063C">
            <w:pPr>
              <w:tabs>
                <w:tab w:val="left" w:pos="1485"/>
                <w:tab w:val="left" w:pos="1593"/>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r w:rsidRPr="0075063C">
              <w:rPr>
                <w:rFonts w:ascii="Times New Roman" w:eastAsia="Times New Roman" w:hAnsi="Times New Roman" w:cs="Times New Roman"/>
                <w:bCs/>
                <w:sz w:val="24"/>
                <w:szCs w:val="24"/>
                <w:lang w:val="fr-FR" w:eastAsia="ro-RO"/>
              </w:rPr>
              <w:lastRenderedPageBreak/>
              <w:t>Ambalaje vidate/închise ermetic de max 1,5 kg.</w:t>
            </w:r>
          </w:p>
          <w:p w:rsidR="00232FC9" w:rsidRPr="00635877" w:rsidRDefault="00232FC9" w:rsidP="00232FC9">
            <w:pPr>
              <w:pStyle w:val="TableText"/>
              <w:jc w:val="center"/>
              <w:rPr>
                <w:szCs w:val="24"/>
                <w:lang w:val="ro-RO"/>
              </w:rPr>
            </w:pPr>
          </w:p>
          <w:p w:rsidR="00EA4DD2" w:rsidRPr="00635877" w:rsidRDefault="00EA4DD2" w:rsidP="00EA4DD2">
            <w:pPr>
              <w:tabs>
                <w:tab w:val="left" w:pos="1485"/>
                <w:tab w:val="left" w:pos="1593"/>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p>
          <w:p w:rsidR="00EC7370" w:rsidRPr="00635877" w:rsidRDefault="00EC7370" w:rsidP="0000114B">
            <w:pPr>
              <w:tabs>
                <w:tab w:val="left" w:pos="1485"/>
                <w:tab w:val="left" w:pos="1593"/>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p>
        </w:tc>
        <w:tc>
          <w:tcPr>
            <w:tcW w:w="1605" w:type="dxa"/>
            <w:vAlign w:val="center"/>
          </w:tcPr>
          <w:p w:rsidR="00EC7370" w:rsidRPr="00635877" w:rsidRDefault="00EC7370"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minim 7</w:t>
            </w:r>
            <w:r w:rsidR="00B462BA">
              <w:rPr>
                <w:rFonts w:ascii="Times New Roman" w:eastAsia="Times New Roman" w:hAnsi="Times New Roman" w:cs="Times New Roman"/>
                <w:bCs/>
                <w:sz w:val="24"/>
                <w:szCs w:val="24"/>
                <w:lang w:val="ro-RO" w:eastAsia="ro-RO"/>
              </w:rPr>
              <w:t>2 de ore de la data fabricației</w:t>
            </w:r>
          </w:p>
          <w:p w:rsidR="00EC7370" w:rsidRPr="00635877" w:rsidRDefault="00EC7370"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p>
          <w:p w:rsidR="00EC7370" w:rsidRPr="00635877" w:rsidRDefault="00EC7370"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Între data fabricaţiei şi data livrării termenul maxim va fi de 48 de ore.</w:t>
            </w:r>
          </w:p>
          <w:p w:rsidR="00EC7370" w:rsidRPr="00635877" w:rsidRDefault="00EC7370" w:rsidP="0000114B">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p>
        </w:tc>
        <w:tc>
          <w:tcPr>
            <w:tcW w:w="1305" w:type="dxa"/>
            <w:vAlign w:val="center"/>
          </w:tcPr>
          <w:p w:rsidR="00EC7370" w:rsidRPr="00635877" w:rsidRDefault="00EC7370" w:rsidP="0000114B">
            <w:pPr>
              <w:spacing w:line="240" w:lineRule="auto"/>
              <w:contextualSpacing/>
              <w:jc w:val="center"/>
              <w:rPr>
                <w:rFonts w:ascii="Times New Roman" w:hAnsi="Times New Roman" w:cs="Times New Roman"/>
                <w:sz w:val="24"/>
                <w:szCs w:val="24"/>
              </w:rPr>
            </w:pPr>
            <w:r w:rsidRPr="00635877">
              <w:rPr>
                <w:rFonts w:ascii="Times New Roman" w:eastAsia="Times New Roman" w:hAnsi="Times New Roman" w:cs="Times New Roman"/>
                <w:bCs/>
                <w:sz w:val="24"/>
                <w:szCs w:val="24"/>
                <w:lang w:val="ro-RO" w:eastAsia="ro-RO"/>
              </w:rPr>
              <w:t>de două ori pe săptămână</w:t>
            </w:r>
          </w:p>
        </w:tc>
      </w:tr>
      <w:tr w:rsidR="00EC7370" w:rsidRPr="004A1AF5" w:rsidTr="006128EE">
        <w:trPr>
          <w:trHeight w:val="578"/>
        </w:trPr>
        <w:tc>
          <w:tcPr>
            <w:tcW w:w="840" w:type="dxa"/>
            <w:vAlign w:val="center"/>
          </w:tcPr>
          <w:p w:rsidR="00EC7370" w:rsidRPr="00232FC9" w:rsidRDefault="00EC7370"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586" w:type="dxa"/>
            <w:vAlign w:val="center"/>
          </w:tcPr>
          <w:p w:rsidR="00EC7370" w:rsidRPr="00372023" w:rsidRDefault="00EC7370" w:rsidP="000C5A8A">
            <w:pPr>
              <w:tabs>
                <w:tab w:val="left" w:pos="1596"/>
              </w:tabs>
              <w:autoSpaceDE w:val="0"/>
              <w:autoSpaceDN w:val="0"/>
              <w:adjustRightInd w:val="0"/>
              <w:spacing w:after="0" w:line="240" w:lineRule="auto"/>
              <w:contextualSpacing/>
              <w:rPr>
                <w:rFonts w:ascii="Times New Roman" w:eastAsia="Times New Roman" w:hAnsi="Times New Roman" w:cs="Times New Roman"/>
                <w:b/>
                <w:bCs/>
                <w:sz w:val="24"/>
                <w:szCs w:val="24"/>
                <w:lang w:val="fr-FR" w:eastAsia="ro-RO"/>
              </w:rPr>
            </w:pPr>
            <w:r w:rsidRPr="00372023">
              <w:rPr>
                <w:rFonts w:ascii="Times New Roman" w:eastAsia="Times New Roman" w:hAnsi="Times New Roman" w:cs="Times New Roman"/>
                <w:b/>
                <w:bCs/>
                <w:sz w:val="24"/>
                <w:szCs w:val="24"/>
                <w:lang w:val="fr-FR" w:eastAsia="ro-RO"/>
              </w:rPr>
              <w:t xml:space="preserve">Pulpă de porc cu os </w:t>
            </w:r>
            <w:r w:rsidR="000C5A8A" w:rsidRPr="00372023">
              <w:rPr>
                <w:rFonts w:ascii="Times New Roman" w:eastAsia="Times New Roman" w:hAnsi="Times New Roman" w:cs="Times New Roman"/>
                <w:b/>
                <w:bCs/>
                <w:sz w:val="24"/>
                <w:szCs w:val="24"/>
                <w:lang w:val="fr-FR" w:eastAsia="ro-RO"/>
              </w:rPr>
              <w:t>r</w:t>
            </w:r>
            <w:r w:rsidRPr="00372023">
              <w:rPr>
                <w:rFonts w:ascii="Times New Roman" w:eastAsia="Times New Roman" w:hAnsi="Times New Roman" w:cs="Times New Roman"/>
                <w:b/>
                <w:bCs/>
                <w:sz w:val="24"/>
                <w:szCs w:val="24"/>
                <w:lang w:val="fr-FR" w:eastAsia="ro-RO"/>
              </w:rPr>
              <w:t>efrigerată</w:t>
            </w:r>
          </w:p>
        </w:tc>
        <w:tc>
          <w:tcPr>
            <w:tcW w:w="537" w:type="dxa"/>
            <w:vAlign w:val="center"/>
          </w:tcPr>
          <w:p w:rsidR="00EC7370" w:rsidRPr="00372023" w:rsidRDefault="00EC7370" w:rsidP="00E1481A">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372023">
              <w:rPr>
                <w:rFonts w:ascii="Times New Roman" w:eastAsia="Times New Roman" w:hAnsi="Times New Roman" w:cs="Times New Roman"/>
                <w:bCs/>
                <w:sz w:val="24"/>
                <w:szCs w:val="24"/>
                <w:lang w:val="fr-FR" w:eastAsia="ro-RO"/>
              </w:rPr>
              <w:t>Kg</w:t>
            </w:r>
          </w:p>
        </w:tc>
        <w:tc>
          <w:tcPr>
            <w:tcW w:w="1106" w:type="dxa"/>
            <w:tcBorders>
              <w:top w:val="nil"/>
              <w:left w:val="single" w:sz="4" w:space="0" w:color="auto"/>
              <w:bottom w:val="single" w:sz="4" w:space="0" w:color="auto"/>
              <w:right w:val="single" w:sz="4" w:space="0" w:color="auto"/>
            </w:tcBorders>
            <w:shd w:val="clear" w:color="auto" w:fill="auto"/>
            <w:vAlign w:val="center"/>
          </w:tcPr>
          <w:p w:rsidR="00EC7370" w:rsidRPr="00232FC9" w:rsidRDefault="00EC7370" w:rsidP="00224DA5">
            <w:pPr>
              <w:pStyle w:val="Default"/>
              <w:tabs>
                <w:tab w:val="left" w:pos="1596"/>
              </w:tabs>
              <w:contextualSpacing/>
              <w:jc w:val="center"/>
              <w:rPr>
                <w:b/>
                <w:color w:val="auto"/>
              </w:rPr>
            </w:pPr>
          </w:p>
          <w:p w:rsidR="00EC7370" w:rsidRPr="00232FC9" w:rsidRDefault="00A1618B" w:rsidP="00224DA5">
            <w:pPr>
              <w:pStyle w:val="Default"/>
              <w:tabs>
                <w:tab w:val="left" w:pos="1596"/>
              </w:tabs>
              <w:contextualSpacing/>
              <w:jc w:val="center"/>
              <w:rPr>
                <w:b/>
                <w:color w:val="auto"/>
              </w:rPr>
            </w:pPr>
            <w:r w:rsidRPr="00232FC9">
              <w:rPr>
                <w:b/>
                <w:color w:val="auto"/>
              </w:rPr>
              <w:t>ST – 744-21</w:t>
            </w:r>
          </w:p>
        </w:tc>
        <w:tc>
          <w:tcPr>
            <w:tcW w:w="6735" w:type="dxa"/>
            <w:gridSpan w:val="2"/>
            <w:vAlign w:val="center"/>
          </w:tcPr>
          <w:p w:rsidR="008B011C" w:rsidRDefault="00773B02" w:rsidP="00773B02">
            <w:pPr>
              <w:jc w:val="both"/>
              <w:rPr>
                <w:rFonts w:ascii="Times New Roman" w:eastAsia="Times New Roman" w:hAnsi="Times New Roman" w:cs="Times New Roman"/>
                <w:b/>
                <w:bCs/>
                <w:sz w:val="24"/>
                <w:szCs w:val="24"/>
                <w:lang w:val="ro-RO" w:eastAsia="ro-RO"/>
              </w:rPr>
            </w:pPr>
            <w:r w:rsidRPr="00773B02">
              <w:rPr>
                <w:rFonts w:ascii="Times New Roman" w:eastAsia="Times New Roman" w:hAnsi="Times New Roman" w:cs="Times New Roman"/>
                <w:b/>
                <w:bCs/>
                <w:sz w:val="24"/>
                <w:szCs w:val="24"/>
                <w:lang w:val="ro-RO" w:eastAsia="ro-RO"/>
              </w:rPr>
              <w:t xml:space="preserve">Pulpă de porc cu os refrigerată  (pulpă de porc cu os, fără slănina cu straturi discontinui de grăsime cu o grosime de max. </w:t>
            </w:r>
            <w:smartTag w:uri="urn:schemas-microsoft-com:office:smarttags" w:element="metricconverter">
              <w:smartTagPr>
                <w:attr w:name="ProductID" w:val="5 mm"/>
              </w:smartTagPr>
              <w:r w:rsidRPr="00773B02">
                <w:rPr>
                  <w:rFonts w:ascii="Times New Roman" w:eastAsia="Times New Roman" w:hAnsi="Times New Roman" w:cs="Times New Roman"/>
                  <w:b/>
                  <w:bCs/>
                  <w:sz w:val="24"/>
                  <w:szCs w:val="24"/>
                  <w:lang w:val="ro-RO" w:eastAsia="ro-RO"/>
                </w:rPr>
                <w:t>5 mm</w:t>
              </w:r>
            </w:smartTag>
            <w:r w:rsidRPr="00773B02">
              <w:rPr>
                <w:rFonts w:ascii="Times New Roman" w:eastAsia="Times New Roman" w:hAnsi="Times New Roman" w:cs="Times New Roman"/>
                <w:b/>
                <w:bCs/>
                <w:sz w:val="24"/>
                <w:szCs w:val="24"/>
                <w:lang w:val="ro-RO" w:eastAsia="ro-RO"/>
              </w:rPr>
              <w:t xml:space="preserve"> pe o suprafaţă to</w:t>
            </w:r>
            <w:r w:rsidR="004076DE">
              <w:rPr>
                <w:rFonts w:ascii="Times New Roman" w:eastAsia="Times New Roman" w:hAnsi="Times New Roman" w:cs="Times New Roman"/>
                <w:b/>
                <w:bCs/>
                <w:sz w:val="24"/>
                <w:szCs w:val="24"/>
                <w:lang w:val="ro-RO" w:eastAsia="ro-RO"/>
              </w:rPr>
              <w:t>tală de max. 10%)</w:t>
            </w:r>
          </w:p>
          <w:p w:rsidR="00902B40" w:rsidRPr="00232FC9" w:rsidRDefault="008B011C" w:rsidP="00773B02">
            <w:pPr>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xml:space="preserve">Pulpa </w:t>
            </w:r>
            <w:r w:rsidR="00902B40" w:rsidRPr="00232FC9">
              <w:rPr>
                <w:rFonts w:ascii="Times New Roman" w:eastAsia="Times New Roman" w:hAnsi="Times New Roman" w:cs="Times New Roman"/>
                <w:bCs/>
                <w:sz w:val="24"/>
                <w:szCs w:val="24"/>
                <w:lang w:val="ro-RO" w:eastAsia="ro-RO"/>
              </w:rPr>
              <w:t>de porc cu os cuprinde musculatura şi suportul osos din regiunea bazinului (ilium, ischium şi pubis), oasele sacrum, două vertebre codale, femurul şi rotula. Este delimitată anterior de ultima vertebră lombară (exclusiv) la linia de separare de fleică iar posterior de articulaţia femurotibiorotuliană (ce separă pulpa de rasolul din spate). Se prezintă fără slănină şi fără suportul osos din regiunea sacrală ; pulpa cu os, fără slănină, se prezintă fără oasele codale şi se admite la suprafaţă un strat discontinuu de 0,5 cm de slănină.</w:t>
            </w:r>
          </w:p>
          <w:p w:rsidR="00902B40" w:rsidRPr="00232FC9" w:rsidRDefault="0013743A" w:rsidP="00201494">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xml:space="preserve">Pulpa </w:t>
            </w:r>
            <w:r w:rsidR="00902B40" w:rsidRPr="00232FC9">
              <w:rPr>
                <w:rFonts w:ascii="Times New Roman" w:eastAsia="Times New Roman" w:hAnsi="Times New Roman" w:cs="Times New Roman"/>
                <w:bCs/>
                <w:sz w:val="24"/>
                <w:szCs w:val="24"/>
                <w:lang w:val="ro-RO" w:eastAsia="ro-RO"/>
              </w:rPr>
              <w:t xml:space="preserve">de porc cu os refrigerată este răcită în condiţii care să asigure în profunzime ( la os) temperatura de 0…+4°C. </w:t>
            </w:r>
          </w:p>
          <w:p w:rsidR="00EC7370" w:rsidRPr="0013743A" w:rsidRDefault="00EC7370" w:rsidP="00201494">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13743A">
              <w:rPr>
                <w:rFonts w:ascii="Times New Roman" w:eastAsia="Times New Roman" w:hAnsi="Times New Roman" w:cs="Times New Roman"/>
                <w:b/>
                <w:bCs/>
                <w:sz w:val="24"/>
                <w:szCs w:val="24"/>
                <w:lang w:val="ro-RO" w:eastAsia="ro-RO"/>
              </w:rPr>
              <w:t>Proprietăţi organoleptice:</w:t>
            </w:r>
          </w:p>
          <w:p w:rsidR="00EC7370" w:rsidRPr="00232FC9" w:rsidRDefault="00EC7370" w:rsidP="00986B8F">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 xml:space="preserve">- aspect: </w:t>
            </w:r>
            <w:r w:rsidR="00902B40" w:rsidRPr="00232FC9">
              <w:rPr>
                <w:rFonts w:ascii="Times New Roman" w:eastAsia="Times New Roman" w:hAnsi="Times New Roman" w:cs="Times New Roman"/>
                <w:bCs/>
                <w:sz w:val="24"/>
                <w:szCs w:val="24"/>
                <w:lang w:val="ro-RO" w:eastAsia="ro-RO"/>
              </w:rPr>
              <w:t>la suprafaţă, peliculă uscată; în secţiune uşor umedă; tendoane lucioase, elastice şi tari, suprafeţe articulare lucioase; ţesutul conjuctiv alb-sidefiu şi elastic; la atingerea cu degetul senzaţie de rece, fără a se lipi</w:t>
            </w:r>
            <w:r w:rsidRPr="00232FC9">
              <w:rPr>
                <w:rFonts w:ascii="Times New Roman" w:eastAsia="Times New Roman" w:hAnsi="Times New Roman" w:cs="Times New Roman"/>
                <w:bCs/>
                <w:sz w:val="24"/>
                <w:szCs w:val="24"/>
                <w:lang w:val="ro-RO" w:eastAsia="ro-RO"/>
              </w:rPr>
              <w:t>;</w:t>
            </w:r>
          </w:p>
          <w:p w:rsidR="00EC7370" w:rsidRPr="00232FC9" w:rsidRDefault="00EC7370" w:rsidP="00986B8F">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 culoarea: la suprafaţă, pelic</w:t>
            </w:r>
            <w:r w:rsidR="00902B40" w:rsidRPr="00232FC9">
              <w:rPr>
                <w:rFonts w:ascii="Times New Roman" w:eastAsia="Times New Roman" w:hAnsi="Times New Roman" w:cs="Times New Roman"/>
                <w:bCs/>
                <w:sz w:val="24"/>
                <w:szCs w:val="24"/>
                <w:lang w:val="ro-RO" w:eastAsia="ro-RO"/>
              </w:rPr>
              <w:t>ulă de culoare roz până la roşu;</w:t>
            </w:r>
            <w:r w:rsidRPr="00232FC9">
              <w:rPr>
                <w:rFonts w:ascii="Times New Roman" w:eastAsia="Times New Roman" w:hAnsi="Times New Roman" w:cs="Times New Roman"/>
                <w:bCs/>
                <w:sz w:val="24"/>
                <w:szCs w:val="24"/>
                <w:lang w:val="ro-RO" w:eastAsia="ro-RO"/>
              </w:rPr>
              <w:t xml:space="preserve"> în secţiune culoare caracteristică;</w:t>
            </w:r>
          </w:p>
          <w:p w:rsidR="00EC7370" w:rsidRPr="00232FC9" w:rsidRDefault="00EC7370" w:rsidP="00986B8F">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 xml:space="preserve">- consistenţa: fermă şi elastică, atât </w:t>
            </w:r>
            <w:r w:rsidR="00DE42D2" w:rsidRPr="00232FC9">
              <w:rPr>
                <w:rFonts w:ascii="Times New Roman" w:eastAsia="Times New Roman" w:hAnsi="Times New Roman" w:cs="Times New Roman"/>
                <w:bCs/>
                <w:sz w:val="24"/>
                <w:szCs w:val="24"/>
                <w:lang w:val="ro-RO" w:eastAsia="ro-RO"/>
              </w:rPr>
              <w:t>la suprafaţă cât şi în secţiune;</w:t>
            </w:r>
            <w:r w:rsidRPr="00232FC9">
              <w:rPr>
                <w:rFonts w:ascii="Times New Roman" w:eastAsia="Times New Roman" w:hAnsi="Times New Roman" w:cs="Times New Roman"/>
                <w:bCs/>
                <w:sz w:val="24"/>
                <w:szCs w:val="24"/>
                <w:lang w:val="ro-RO" w:eastAsia="ro-RO"/>
              </w:rPr>
              <w:t xml:space="preserve"> urmele ce se formează la </w:t>
            </w:r>
            <w:r w:rsidR="00902B40" w:rsidRPr="00232FC9">
              <w:rPr>
                <w:rFonts w:ascii="Times New Roman" w:eastAsia="Times New Roman" w:hAnsi="Times New Roman" w:cs="Times New Roman"/>
                <w:bCs/>
                <w:sz w:val="24"/>
                <w:szCs w:val="24"/>
                <w:lang w:val="ro-RO" w:eastAsia="ro-RO"/>
              </w:rPr>
              <w:t>apăsare cu degetul revin repede;</w:t>
            </w:r>
            <w:r w:rsidRPr="00232FC9">
              <w:rPr>
                <w:rFonts w:ascii="Times New Roman" w:eastAsia="Times New Roman" w:hAnsi="Times New Roman" w:cs="Times New Roman"/>
                <w:bCs/>
                <w:sz w:val="24"/>
                <w:szCs w:val="24"/>
                <w:lang w:val="ro-RO" w:eastAsia="ro-RO"/>
              </w:rPr>
              <w:t xml:space="preserve"> sucul din </w:t>
            </w:r>
            <w:r w:rsidRPr="00232FC9">
              <w:rPr>
                <w:rFonts w:ascii="Times New Roman" w:eastAsia="Times New Roman" w:hAnsi="Times New Roman" w:cs="Times New Roman"/>
                <w:bCs/>
                <w:sz w:val="24"/>
                <w:szCs w:val="24"/>
                <w:lang w:val="ro-RO" w:eastAsia="ro-RO"/>
              </w:rPr>
              <w:lastRenderedPageBreak/>
              <w:t>carne se obţine greu şi este limpede;</w:t>
            </w:r>
          </w:p>
          <w:p w:rsidR="00EC7370" w:rsidRPr="00232FC9" w:rsidRDefault="00EC7370" w:rsidP="00986B8F">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 miros: plăcut, caracteristic;</w:t>
            </w:r>
          </w:p>
          <w:p w:rsidR="00902B40" w:rsidRPr="00232FC9" w:rsidRDefault="00EC7370" w:rsidP="00BC120F">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 caracteristicile grăsimii: grăsimea de culoare albă, albă-roză, moale,</w:t>
            </w:r>
            <w:r w:rsidR="00902B40" w:rsidRPr="00232FC9">
              <w:rPr>
                <w:rFonts w:ascii="Times New Roman" w:eastAsia="Times New Roman" w:hAnsi="Times New Roman" w:cs="Times New Roman"/>
                <w:bCs/>
                <w:sz w:val="24"/>
                <w:szCs w:val="24"/>
                <w:lang w:val="ro-RO" w:eastAsia="ro-RO"/>
              </w:rPr>
              <w:t xml:space="preserve"> la frecare senzaţie de unsuros</w:t>
            </w:r>
            <w:r w:rsidR="00BC120F">
              <w:rPr>
                <w:rFonts w:ascii="Times New Roman" w:eastAsia="Times New Roman" w:hAnsi="Times New Roman" w:cs="Times New Roman"/>
                <w:bCs/>
                <w:sz w:val="24"/>
                <w:szCs w:val="24"/>
                <w:lang w:val="ro-RO" w:eastAsia="ro-RO"/>
              </w:rPr>
              <w:t>.</w:t>
            </w:r>
          </w:p>
          <w:p w:rsidR="00EC7370" w:rsidRPr="00DF4084" w:rsidRDefault="00EC7370" w:rsidP="00986B8F">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DF4084">
              <w:rPr>
                <w:rFonts w:ascii="Times New Roman" w:eastAsia="Times New Roman" w:hAnsi="Times New Roman" w:cs="Times New Roman"/>
                <w:b/>
                <w:bCs/>
                <w:sz w:val="24"/>
                <w:szCs w:val="24"/>
                <w:lang w:val="ro-RO" w:eastAsia="ro-RO"/>
              </w:rPr>
              <w:t>Proprietăţi chimice:</w:t>
            </w:r>
          </w:p>
          <w:p w:rsidR="00EC7370" w:rsidRPr="00232FC9" w:rsidRDefault="00BC120F" w:rsidP="00986B8F">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A</w:t>
            </w:r>
            <w:r w:rsidR="00EC7370" w:rsidRPr="00232FC9">
              <w:rPr>
                <w:rFonts w:ascii="Times New Roman" w:eastAsia="Times New Roman" w:hAnsi="Times New Roman" w:cs="Times New Roman"/>
                <w:bCs/>
                <w:sz w:val="24"/>
                <w:szCs w:val="24"/>
                <w:lang w:val="ro-RO" w:eastAsia="ro-RO"/>
              </w:rPr>
              <w:t>zot uşor hidrolizabil, mg NH</w:t>
            </w:r>
            <w:r w:rsidR="00EC7370" w:rsidRPr="00DF4084">
              <w:rPr>
                <w:rFonts w:ascii="Times New Roman" w:eastAsia="Times New Roman" w:hAnsi="Times New Roman" w:cs="Times New Roman"/>
                <w:bCs/>
                <w:sz w:val="24"/>
                <w:szCs w:val="24"/>
                <w:vertAlign w:val="subscript"/>
                <w:lang w:val="ro-RO" w:eastAsia="ro-RO"/>
              </w:rPr>
              <w:t>3</w:t>
            </w:r>
            <w:r w:rsidR="00EC7370" w:rsidRPr="00232FC9">
              <w:rPr>
                <w:rFonts w:ascii="Times New Roman" w:eastAsia="Times New Roman" w:hAnsi="Times New Roman" w:cs="Times New Roman"/>
                <w:bCs/>
                <w:sz w:val="24"/>
                <w:szCs w:val="24"/>
                <w:lang w:val="ro-RO" w:eastAsia="ro-RO"/>
              </w:rPr>
              <w:t>/100 g, max. 35;</w:t>
            </w:r>
          </w:p>
          <w:p w:rsidR="00EC7370" w:rsidRPr="00232FC9" w:rsidRDefault="00EC7370" w:rsidP="00986B8F">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  pH 5,6...6,2;</w:t>
            </w:r>
          </w:p>
          <w:p w:rsidR="00EC7370" w:rsidRPr="00232FC9" w:rsidRDefault="00EC7370" w:rsidP="00986B8F">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 Reacţia pentru hidrogen sulfurat- negativă;</w:t>
            </w:r>
          </w:p>
          <w:p w:rsidR="00EC7370" w:rsidRPr="00232FC9" w:rsidRDefault="00EC7370" w:rsidP="00986B8F">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 Reacţia Kreis- negativă.</w:t>
            </w:r>
          </w:p>
          <w:p w:rsidR="00902B40" w:rsidRPr="00232FC9" w:rsidRDefault="00902B40" w:rsidP="00902B40">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 Reacţia pentru identificarea amoniacului (metoda cu reactiv Nessler)- negativă</w:t>
            </w:r>
          </w:p>
          <w:p w:rsidR="00DF4084" w:rsidRPr="00427E2D" w:rsidRDefault="00DF4084" w:rsidP="00DF4084">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E95C3A">
              <w:rPr>
                <w:rFonts w:ascii="Times New Roman" w:eastAsia="Times New Roman" w:hAnsi="Times New Roman" w:cs="Times New Roman"/>
                <w:b/>
                <w:bCs/>
                <w:sz w:val="24"/>
                <w:szCs w:val="24"/>
                <w:lang w:val="ro-RO" w:eastAsia="ro-RO"/>
              </w:rPr>
              <w:t>Proprietăţi microbiologice: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8"/>
              <w:gridCol w:w="948"/>
              <w:gridCol w:w="1154"/>
              <w:gridCol w:w="976"/>
              <w:gridCol w:w="1064"/>
            </w:tblGrid>
            <w:tr w:rsidR="00DF4084" w:rsidRPr="00A15352" w:rsidTr="00886CCC">
              <w:trPr>
                <w:trHeight w:val="495"/>
              </w:trPr>
              <w:tc>
                <w:tcPr>
                  <w:tcW w:w="1938" w:type="dxa"/>
                  <w:vMerge w:val="restart"/>
                  <w:vAlign w:val="center"/>
                </w:tcPr>
                <w:p w:rsidR="00DF4084" w:rsidRPr="00161E52" w:rsidRDefault="00DF4084"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p w:rsidR="00DF4084" w:rsidRPr="00BD283C" w:rsidRDefault="00DF4084" w:rsidP="00886CCC">
                  <w:pPr>
                    <w:pStyle w:val="Default"/>
                    <w:jc w:val="center"/>
                    <w:rPr>
                      <w:b/>
                      <w:sz w:val="23"/>
                      <w:szCs w:val="23"/>
                    </w:rPr>
                  </w:pPr>
                  <w:r w:rsidRPr="00546104">
                    <w:rPr>
                      <w:b/>
                      <w:bCs/>
                      <w:sz w:val="23"/>
                      <w:szCs w:val="23"/>
                    </w:rPr>
                    <w:t>Microorganisme</w:t>
                  </w:r>
                </w:p>
              </w:tc>
              <w:tc>
                <w:tcPr>
                  <w:tcW w:w="2102" w:type="dxa"/>
                  <w:gridSpan w:val="2"/>
                  <w:vAlign w:val="center"/>
                </w:tcPr>
                <w:tbl>
                  <w:tblPr>
                    <w:tblW w:w="4438" w:type="dxa"/>
                    <w:tblBorders>
                      <w:top w:val="nil"/>
                      <w:left w:val="nil"/>
                      <w:bottom w:val="nil"/>
                      <w:right w:val="nil"/>
                    </w:tblBorders>
                    <w:tblLayout w:type="fixed"/>
                    <w:tblLook w:val="0000"/>
                  </w:tblPr>
                  <w:tblGrid>
                    <w:gridCol w:w="2219"/>
                    <w:gridCol w:w="2219"/>
                  </w:tblGrid>
                  <w:tr w:rsidR="00DF4084" w:rsidRPr="00161E52" w:rsidTr="00886CCC">
                    <w:trPr>
                      <w:trHeight w:val="91"/>
                    </w:trPr>
                    <w:tc>
                      <w:tcPr>
                        <w:tcW w:w="2219" w:type="dxa"/>
                      </w:tcPr>
                      <w:p w:rsidR="00DF4084" w:rsidRPr="00161E52" w:rsidRDefault="00DF4084" w:rsidP="00886CCC">
                        <w:pPr>
                          <w:pStyle w:val="Default"/>
                          <w:jc w:val="center"/>
                          <w:rPr>
                            <w:b/>
                            <w:sz w:val="23"/>
                            <w:szCs w:val="23"/>
                          </w:rPr>
                        </w:pPr>
                        <w:r w:rsidRPr="00A15352">
                          <w:rPr>
                            <w:b/>
                            <w:bCs/>
                            <w:sz w:val="23"/>
                            <w:szCs w:val="23"/>
                          </w:rPr>
                          <w:t>Plan prelevare probe</w:t>
                        </w:r>
                      </w:p>
                    </w:tc>
                    <w:tc>
                      <w:tcPr>
                        <w:tcW w:w="2219" w:type="dxa"/>
                      </w:tcPr>
                      <w:p w:rsidR="00DF4084" w:rsidRPr="00161E52" w:rsidRDefault="00DF4084" w:rsidP="00886CCC">
                        <w:pPr>
                          <w:autoSpaceDE w:val="0"/>
                          <w:autoSpaceDN w:val="0"/>
                          <w:adjustRightInd w:val="0"/>
                          <w:spacing w:after="0" w:line="240" w:lineRule="auto"/>
                          <w:jc w:val="center"/>
                          <w:rPr>
                            <w:rFonts w:ascii="Times New Roman" w:hAnsi="Times New Roman" w:cs="Times New Roman"/>
                            <w:b/>
                            <w:color w:val="000000"/>
                            <w:sz w:val="23"/>
                            <w:szCs w:val="23"/>
                          </w:rPr>
                        </w:pPr>
                      </w:p>
                    </w:tc>
                  </w:tr>
                </w:tbl>
                <w:p w:rsidR="00DF4084" w:rsidRPr="00A15352" w:rsidRDefault="00DF4084"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p>
              </w:tc>
              <w:tc>
                <w:tcPr>
                  <w:tcW w:w="2040" w:type="dxa"/>
                  <w:gridSpan w:val="2"/>
                  <w:vAlign w:val="center"/>
                </w:tcPr>
                <w:p w:rsidR="00DF4084" w:rsidRPr="00A15352" w:rsidRDefault="00DF4084" w:rsidP="00886CCC">
                  <w:pPr>
                    <w:pStyle w:val="Default"/>
                    <w:jc w:val="center"/>
                    <w:rPr>
                      <w:rFonts w:eastAsia="Times New Roman"/>
                      <w:b/>
                      <w:bCs/>
                      <w:lang w:val="ro-RO" w:eastAsia="ro-RO"/>
                    </w:rPr>
                  </w:pPr>
                  <w:r w:rsidRPr="00A15352">
                    <w:rPr>
                      <w:b/>
                      <w:bCs/>
                      <w:sz w:val="23"/>
                      <w:szCs w:val="23"/>
                    </w:rPr>
                    <w:t>Limite ufc/g</w:t>
                  </w:r>
                </w:p>
              </w:tc>
            </w:tr>
            <w:tr w:rsidR="00DF4084" w:rsidRPr="00A15352" w:rsidTr="00886CCC">
              <w:trPr>
                <w:trHeight w:val="305"/>
              </w:trPr>
              <w:tc>
                <w:tcPr>
                  <w:tcW w:w="1938" w:type="dxa"/>
                  <w:vMerge/>
                  <w:vAlign w:val="center"/>
                </w:tcPr>
                <w:p w:rsidR="00DF4084" w:rsidRPr="00161E52" w:rsidRDefault="00DF4084" w:rsidP="00886CCC">
                  <w:pPr>
                    <w:pStyle w:val="Default"/>
                    <w:jc w:val="center"/>
                    <w:rPr>
                      <w:bCs/>
                      <w:sz w:val="23"/>
                      <w:szCs w:val="23"/>
                    </w:rPr>
                  </w:pPr>
                </w:p>
              </w:tc>
              <w:tc>
                <w:tcPr>
                  <w:tcW w:w="948" w:type="dxa"/>
                </w:tcPr>
                <w:p w:rsidR="00DF4084" w:rsidRPr="00A15352" w:rsidRDefault="00DF4084"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n</w:t>
                  </w:r>
                </w:p>
              </w:tc>
              <w:tc>
                <w:tcPr>
                  <w:tcW w:w="1154" w:type="dxa"/>
                </w:tcPr>
                <w:p w:rsidR="00DF4084" w:rsidRPr="00A15352" w:rsidRDefault="00DF4084"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c</w:t>
                  </w:r>
                </w:p>
              </w:tc>
              <w:tc>
                <w:tcPr>
                  <w:tcW w:w="976" w:type="dxa"/>
                </w:tcPr>
                <w:p w:rsidR="00DF4084" w:rsidRPr="00A15352" w:rsidRDefault="00DF4084"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c>
                <w:tcPr>
                  <w:tcW w:w="1064" w:type="dxa"/>
                  <w:shd w:val="clear" w:color="auto" w:fill="auto"/>
                </w:tcPr>
                <w:p w:rsidR="00DF4084" w:rsidRPr="00A15352" w:rsidRDefault="00DF4084" w:rsidP="00886CCC">
                  <w:pPr>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r>
            <w:tr w:rsidR="00DF4084" w:rsidRPr="00BD283C" w:rsidTr="00886CCC">
              <w:trPr>
                <w:trHeight w:val="404"/>
              </w:trPr>
              <w:tc>
                <w:tcPr>
                  <w:tcW w:w="1938" w:type="dxa"/>
                  <w:vAlign w:val="center"/>
                </w:tcPr>
                <w:p w:rsidR="00DF4084" w:rsidRDefault="00DF4084"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Salmonella</w:t>
                  </w:r>
                </w:p>
              </w:tc>
              <w:tc>
                <w:tcPr>
                  <w:tcW w:w="948" w:type="dxa"/>
                  <w:vAlign w:val="center"/>
                </w:tcPr>
                <w:p w:rsidR="00DF4084" w:rsidRDefault="00DF4084"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54" w:type="dxa"/>
                  <w:vAlign w:val="center"/>
                </w:tcPr>
                <w:p w:rsidR="00DF4084" w:rsidRPr="00710152" w:rsidRDefault="00DF4084"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Cs/>
                      <w:sz w:val="24"/>
                      <w:szCs w:val="24"/>
                      <w:lang w:val="ro-RO" w:eastAsia="ro-RO"/>
                    </w:rPr>
                    <w:t>0</w:t>
                  </w:r>
                </w:p>
              </w:tc>
              <w:tc>
                <w:tcPr>
                  <w:tcW w:w="2040" w:type="dxa"/>
                  <w:gridSpan w:val="2"/>
                  <w:vAlign w:val="center"/>
                </w:tcPr>
                <w:p w:rsidR="00DF4084" w:rsidRPr="00BD283C" w:rsidRDefault="00DF4084" w:rsidP="00886CCC">
                  <w:pPr>
                    <w:pStyle w:val="Default"/>
                    <w:jc w:val="center"/>
                    <w:rPr>
                      <w:sz w:val="23"/>
                      <w:szCs w:val="23"/>
                    </w:rPr>
                  </w:pPr>
                  <w:r>
                    <w:rPr>
                      <w:sz w:val="23"/>
                      <w:szCs w:val="23"/>
                    </w:rPr>
                    <w:t>absent/25g</w:t>
                  </w:r>
                </w:p>
              </w:tc>
            </w:tr>
          </w:tbl>
          <w:p w:rsidR="00902B40" w:rsidRPr="00232FC9" w:rsidRDefault="00902B40" w:rsidP="00902B40">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 xml:space="preserve">n = numărul de unităţi care constituie proba; </w:t>
            </w:r>
          </w:p>
          <w:p w:rsidR="00EC7370" w:rsidRDefault="00902B40" w:rsidP="00902B40">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c = număr de unităţi  de probă care dau valori între m şi M.</w:t>
            </w:r>
          </w:p>
          <w:p w:rsidR="00764753" w:rsidRPr="00764753" w:rsidRDefault="00764753" w:rsidP="00BD7008">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764753">
              <w:rPr>
                <w:rFonts w:ascii="Times New Roman" w:hAnsi="Times New Roman" w:cs="Times New Roman"/>
                <w:b/>
                <w:sz w:val="24"/>
                <w:szCs w:val="24"/>
              </w:rPr>
              <w:t>Nu se admite utilizarea cărnii cu miros sau gust străin, cu porţiuni murdare sau cu cheaguri sangvine.</w:t>
            </w:r>
          </w:p>
        </w:tc>
        <w:tc>
          <w:tcPr>
            <w:tcW w:w="1783" w:type="dxa"/>
            <w:vAlign w:val="center"/>
          </w:tcPr>
          <w:p w:rsidR="00C0384F" w:rsidRPr="00082796" w:rsidRDefault="00082796" w:rsidP="00F71FD6">
            <w:pPr>
              <w:tabs>
                <w:tab w:val="left" w:pos="1485"/>
                <w:tab w:val="left" w:pos="1593"/>
              </w:tabs>
              <w:autoSpaceDE w:val="0"/>
              <w:autoSpaceDN w:val="0"/>
              <w:adjustRightInd w:val="0"/>
              <w:spacing w:after="0" w:line="240" w:lineRule="auto"/>
              <w:contextualSpacing/>
              <w:jc w:val="center"/>
              <w:rPr>
                <w:rFonts w:ascii="Times New Roman" w:eastAsia="Times New Roman" w:hAnsi="Times New Roman" w:cs="Times New Roman"/>
                <w:bCs/>
                <w:color w:val="FF0000"/>
                <w:sz w:val="24"/>
                <w:szCs w:val="24"/>
                <w:lang w:val="fr-FR" w:eastAsia="ro-RO"/>
              </w:rPr>
            </w:pPr>
            <w:r w:rsidRPr="00082796">
              <w:rPr>
                <w:rFonts w:ascii="Times New Roman" w:eastAsia="Times New Roman" w:hAnsi="Times New Roman" w:cs="Times New Roman"/>
                <w:bCs/>
                <w:sz w:val="24"/>
                <w:szCs w:val="24"/>
                <w:lang w:val="fr-FR" w:eastAsia="ro-RO"/>
              </w:rPr>
              <w:lastRenderedPageBreak/>
              <w:t>A</w:t>
            </w:r>
            <w:r w:rsidR="004D1B83">
              <w:rPr>
                <w:rFonts w:ascii="Times New Roman" w:eastAsia="Times New Roman" w:hAnsi="Times New Roman" w:cs="Times New Roman"/>
                <w:bCs/>
                <w:sz w:val="24"/>
                <w:szCs w:val="24"/>
                <w:lang w:val="fr-FR" w:eastAsia="ro-RO"/>
              </w:rPr>
              <w:t>mbalaje vidate</w:t>
            </w:r>
            <w:r w:rsidR="00F71FD6">
              <w:rPr>
                <w:rFonts w:ascii="Times New Roman" w:eastAsia="Times New Roman" w:hAnsi="Times New Roman" w:cs="Times New Roman"/>
                <w:bCs/>
                <w:sz w:val="24"/>
                <w:szCs w:val="24"/>
                <w:lang w:val="fr-FR" w:eastAsia="ro-RO"/>
              </w:rPr>
              <w:t>a</w:t>
            </w:r>
            <w:r w:rsidRPr="00082796">
              <w:rPr>
                <w:rFonts w:ascii="Times New Roman" w:eastAsia="Times New Roman" w:hAnsi="Times New Roman" w:cs="Times New Roman"/>
                <w:bCs/>
                <w:sz w:val="24"/>
                <w:szCs w:val="24"/>
                <w:lang w:val="fr-FR" w:eastAsia="ro-RO"/>
              </w:rPr>
              <w:t xml:space="preserve"> 5-10 kg</w:t>
            </w:r>
          </w:p>
        </w:tc>
        <w:tc>
          <w:tcPr>
            <w:tcW w:w="1605" w:type="dxa"/>
            <w:vAlign w:val="center"/>
          </w:tcPr>
          <w:p w:rsidR="00EC7370" w:rsidRPr="00232FC9" w:rsidRDefault="00EC7370"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 xml:space="preserve">minim 72 de ore de la data </w:t>
            </w:r>
            <w:r w:rsidR="00082796">
              <w:rPr>
                <w:rFonts w:ascii="Times New Roman" w:eastAsia="Times New Roman" w:hAnsi="Times New Roman" w:cs="Times New Roman"/>
                <w:bCs/>
                <w:sz w:val="24"/>
                <w:szCs w:val="24"/>
                <w:lang w:val="ro-RO" w:eastAsia="ro-RO"/>
              </w:rPr>
              <w:t>livrării</w:t>
            </w:r>
          </w:p>
          <w:p w:rsidR="00EC7370" w:rsidRPr="00232FC9" w:rsidRDefault="00EC7370"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p>
          <w:p w:rsidR="00EC7370" w:rsidRPr="00232FC9" w:rsidRDefault="00EC7370"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Între data fabricaţiei şi data livrării termenul maxim va fi de 48 de ore.</w:t>
            </w:r>
          </w:p>
          <w:p w:rsidR="00EC7370" w:rsidRPr="00232FC9" w:rsidRDefault="00EC7370" w:rsidP="0000114B">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p>
        </w:tc>
        <w:tc>
          <w:tcPr>
            <w:tcW w:w="1305" w:type="dxa"/>
            <w:vAlign w:val="center"/>
          </w:tcPr>
          <w:p w:rsidR="00EC7370" w:rsidRPr="00232FC9" w:rsidRDefault="00EC7370" w:rsidP="0000114B">
            <w:pPr>
              <w:spacing w:line="240" w:lineRule="auto"/>
              <w:contextualSpacing/>
              <w:jc w:val="center"/>
              <w:rPr>
                <w:rFonts w:ascii="Times New Roman" w:hAnsi="Times New Roman" w:cs="Times New Roman"/>
                <w:sz w:val="24"/>
                <w:szCs w:val="24"/>
              </w:rPr>
            </w:pPr>
            <w:r w:rsidRPr="00232FC9">
              <w:rPr>
                <w:rFonts w:ascii="Times New Roman" w:eastAsia="Times New Roman" w:hAnsi="Times New Roman" w:cs="Times New Roman"/>
                <w:bCs/>
                <w:sz w:val="24"/>
                <w:szCs w:val="24"/>
                <w:lang w:val="ro-RO" w:eastAsia="ro-RO"/>
              </w:rPr>
              <w:t>de două ori pe săptămână</w:t>
            </w:r>
          </w:p>
        </w:tc>
      </w:tr>
      <w:tr w:rsidR="00EC7370" w:rsidRPr="004A1AF5" w:rsidTr="006128EE">
        <w:trPr>
          <w:trHeight w:val="578"/>
        </w:trPr>
        <w:tc>
          <w:tcPr>
            <w:tcW w:w="840" w:type="dxa"/>
            <w:vAlign w:val="center"/>
          </w:tcPr>
          <w:p w:rsidR="00EC7370" w:rsidRPr="00635877" w:rsidRDefault="00EC7370"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586" w:type="dxa"/>
            <w:vAlign w:val="center"/>
          </w:tcPr>
          <w:p w:rsidR="00EC7370" w:rsidRPr="003314A4" w:rsidRDefault="00EC7370" w:rsidP="00127762">
            <w:pPr>
              <w:pStyle w:val="TableText"/>
              <w:rPr>
                <w:b/>
                <w:bCs/>
                <w:szCs w:val="24"/>
                <w:lang w:val="fr-FR" w:eastAsia="ro-RO"/>
              </w:rPr>
            </w:pPr>
            <w:r w:rsidRPr="003314A4">
              <w:rPr>
                <w:b/>
                <w:bCs/>
                <w:szCs w:val="24"/>
                <w:lang w:val="fr-FR" w:eastAsia="ro-RO"/>
              </w:rPr>
              <w:t>Spată de porc cu os refrigerată</w:t>
            </w:r>
          </w:p>
          <w:p w:rsidR="00EC7370" w:rsidRPr="00635877" w:rsidRDefault="00EC7370" w:rsidP="00E1481A">
            <w:pPr>
              <w:tabs>
                <w:tab w:val="left" w:pos="1596"/>
              </w:tabs>
              <w:autoSpaceDE w:val="0"/>
              <w:autoSpaceDN w:val="0"/>
              <w:adjustRightInd w:val="0"/>
              <w:spacing w:after="0" w:line="240" w:lineRule="auto"/>
              <w:contextualSpacing/>
              <w:rPr>
                <w:rFonts w:ascii="Times New Roman" w:eastAsia="Times New Roman" w:hAnsi="Times New Roman" w:cs="Times New Roman"/>
                <w:bCs/>
                <w:sz w:val="24"/>
                <w:szCs w:val="24"/>
                <w:lang w:val="fr-FR" w:eastAsia="ro-RO"/>
              </w:rPr>
            </w:pPr>
          </w:p>
        </w:tc>
        <w:tc>
          <w:tcPr>
            <w:tcW w:w="537" w:type="dxa"/>
            <w:vAlign w:val="center"/>
          </w:tcPr>
          <w:p w:rsidR="00EC7370" w:rsidRPr="00635877" w:rsidRDefault="00EC7370" w:rsidP="00E1481A">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635877">
              <w:rPr>
                <w:rFonts w:ascii="Times New Roman" w:eastAsia="Times New Roman" w:hAnsi="Times New Roman" w:cs="Times New Roman"/>
                <w:bCs/>
                <w:sz w:val="24"/>
                <w:szCs w:val="24"/>
                <w:lang w:val="fr-FR" w:eastAsia="ro-RO"/>
              </w:rPr>
              <w:t>Kg</w:t>
            </w:r>
          </w:p>
        </w:tc>
        <w:tc>
          <w:tcPr>
            <w:tcW w:w="1106" w:type="dxa"/>
            <w:tcBorders>
              <w:top w:val="nil"/>
              <w:left w:val="single" w:sz="4" w:space="0" w:color="auto"/>
              <w:bottom w:val="single" w:sz="4" w:space="0" w:color="auto"/>
              <w:right w:val="single" w:sz="4" w:space="0" w:color="auto"/>
            </w:tcBorders>
            <w:shd w:val="clear" w:color="auto" w:fill="auto"/>
            <w:vAlign w:val="center"/>
          </w:tcPr>
          <w:p w:rsidR="00EC7370" w:rsidRPr="00635877" w:rsidRDefault="00A1618B" w:rsidP="00224DA5">
            <w:pPr>
              <w:pStyle w:val="Default"/>
              <w:tabs>
                <w:tab w:val="left" w:pos="1596"/>
              </w:tabs>
              <w:contextualSpacing/>
              <w:jc w:val="center"/>
              <w:rPr>
                <w:b/>
                <w:color w:val="auto"/>
              </w:rPr>
            </w:pPr>
            <w:r w:rsidRPr="00635877">
              <w:rPr>
                <w:b/>
                <w:color w:val="auto"/>
              </w:rPr>
              <w:t>ST – 745-21</w:t>
            </w:r>
          </w:p>
          <w:p w:rsidR="00EC7370" w:rsidRPr="00635877" w:rsidRDefault="00EC7370" w:rsidP="00127762">
            <w:pPr>
              <w:jc w:val="center"/>
              <w:rPr>
                <w:rFonts w:ascii="Times New Roman" w:hAnsi="Times New Roman" w:cs="Times New Roman"/>
                <w:b/>
                <w:bCs/>
                <w:sz w:val="24"/>
                <w:szCs w:val="24"/>
              </w:rPr>
            </w:pPr>
          </w:p>
        </w:tc>
        <w:tc>
          <w:tcPr>
            <w:tcW w:w="6735" w:type="dxa"/>
            <w:gridSpan w:val="2"/>
            <w:vAlign w:val="center"/>
          </w:tcPr>
          <w:p w:rsidR="003A1FF6" w:rsidRPr="00635877" w:rsidRDefault="003A1FF6" w:rsidP="003A1FF6">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Spata de porc cu os cuprinde musculatura care îmbracă osul scapulum (lopăţica)  şi osul humerus. Limita  din spate a tăieturii trece în dreptul vertebrei a cincea în direcţia perpendiculară şi paralelă cu coastele. Se detaşează prin tăietură sub lopăţică şi deasupra coastelor, trecând prin muşchiul care leagă spata de antricot şi piept. Limita de jos trece prin articulaţia humeroradiocubitală (cotul care o separă de rasol). </w:t>
            </w:r>
          </w:p>
          <w:p w:rsidR="003A1FF6" w:rsidRPr="00635877" w:rsidRDefault="003314A4" w:rsidP="00127762">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Spata de porc cu os refriger</w:t>
            </w:r>
            <w:r w:rsidR="003A1FF6" w:rsidRPr="00635877">
              <w:rPr>
                <w:rFonts w:ascii="Times New Roman" w:eastAsia="Times New Roman" w:hAnsi="Times New Roman" w:cs="Times New Roman"/>
                <w:bCs/>
                <w:sz w:val="24"/>
                <w:szCs w:val="24"/>
                <w:lang w:val="ro-RO" w:eastAsia="ro-RO"/>
              </w:rPr>
              <w:t>ată este răcită în condiţii care să asigure în profunzime</w:t>
            </w:r>
            <w:r w:rsidR="00A52A26" w:rsidRPr="00635877">
              <w:rPr>
                <w:rFonts w:ascii="Times New Roman" w:eastAsia="Times New Roman" w:hAnsi="Times New Roman" w:cs="Times New Roman"/>
                <w:bCs/>
                <w:sz w:val="24"/>
                <w:szCs w:val="24"/>
                <w:lang w:val="ro-RO" w:eastAsia="ro-RO"/>
              </w:rPr>
              <w:t xml:space="preserve"> la os</w:t>
            </w:r>
            <w:r w:rsidR="003A1FF6" w:rsidRPr="00635877">
              <w:rPr>
                <w:rFonts w:ascii="Times New Roman" w:eastAsia="Times New Roman" w:hAnsi="Times New Roman" w:cs="Times New Roman"/>
                <w:bCs/>
                <w:sz w:val="24"/>
                <w:szCs w:val="24"/>
                <w:lang w:val="ro-RO" w:eastAsia="ro-RO"/>
              </w:rPr>
              <w:t xml:space="preserve"> temperatura de +4°C.</w:t>
            </w:r>
          </w:p>
          <w:p w:rsidR="00EC7370" w:rsidRPr="00C823C1" w:rsidRDefault="00EC7370" w:rsidP="00127762">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C823C1">
              <w:rPr>
                <w:rFonts w:ascii="Times New Roman" w:eastAsia="Times New Roman" w:hAnsi="Times New Roman" w:cs="Times New Roman"/>
                <w:b/>
                <w:bCs/>
                <w:sz w:val="24"/>
                <w:szCs w:val="24"/>
                <w:lang w:val="ro-RO" w:eastAsia="ro-RO"/>
              </w:rPr>
              <w:t>Proprietăţi organoleptice:</w:t>
            </w:r>
          </w:p>
          <w:p w:rsidR="00DE42D2" w:rsidRPr="00635877" w:rsidRDefault="00DE42D2" w:rsidP="00DE42D2">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aspect: la suprafaţă, peliculă uscată; în secţiune uşor umedă; tendoane lucioase, elastice şi tari, suprafeţe articulare lucioase; ţesutul conjuctiv alb-sidefiu şi elastic; la atingerea cu degetul senzaţie de rece, fără a se lipi;</w:t>
            </w:r>
          </w:p>
          <w:p w:rsidR="00DE42D2" w:rsidRPr="00635877" w:rsidRDefault="00DE42D2" w:rsidP="00DE42D2">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lastRenderedPageBreak/>
              <w:t>- culoarea: la suprafaţă, peliculă de culoare roz până la roşu; în secţiune culoare caracteristică;</w:t>
            </w:r>
          </w:p>
          <w:p w:rsidR="00DE42D2" w:rsidRPr="00635877" w:rsidRDefault="00DE42D2" w:rsidP="00DE42D2">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consistenţa: fermă şi elastică, atât la suprafaţă cât şi în secţiune; urmele ce se formează la apăsare cu degetul revin repede; sucul din carne se obţine greu şi este limpede;</w:t>
            </w:r>
          </w:p>
          <w:p w:rsidR="00DE42D2" w:rsidRPr="00635877" w:rsidRDefault="00DE42D2" w:rsidP="00DE42D2">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miros: plăcut, caracteristic;</w:t>
            </w:r>
          </w:p>
          <w:p w:rsidR="00BD7008" w:rsidRDefault="00DE42D2" w:rsidP="00127762">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caracteristicile grăsimii: grăsimea de culoare albă, albă-roză, moale, la frecare senzaţie de unsuros;</w:t>
            </w:r>
          </w:p>
          <w:p w:rsidR="00EC7370" w:rsidRPr="00BD7008" w:rsidRDefault="00EC7370" w:rsidP="00127762">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BD7008">
              <w:rPr>
                <w:rFonts w:ascii="Times New Roman" w:eastAsia="Times New Roman" w:hAnsi="Times New Roman" w:cs="Times New Roman"/>
                <w:b/>
                <w:bCs/>
                <w:sz w:val="24"/>
                <w:szCs w:val="24"/>
                <w:lang w:val="ro-RO" w:eastAsia="ro-RO"/>
              </w:rPr>
              <w:t>Proprietăţi chimice:</w:t>
            </w:r>
          </w:p>
          <w:p w:rsidR="00EC7370" w:rsidRPr="00635877" w:rsidRDefault="00BD7008" w:rsidP="00127762">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A</w:t>
            </w:r>
            <w:r w:rsidR="00EC7370" w:rsidRPr="00635877">
              <w:rPr>
                <w:rFonts w:ascii="Times New Roman" w:eastAsia="Times New Roman" w:hAnsi="Times New Roman" w:cs="Times New Roman"/>
                <w:bCs/>
                <w:sz w:val="24"/>
                <w:szCs w:val="24"/>
                <w:lang w:val="ro-RO" w:eastAsia="ro-RO"/>
              </w:rPr>
              <w:t>zot uşor hidrolizabil, mg NH</w:t>
            </w:r>
            <w:r w:rsidR="00EC7370" w:rsidRPr="00BD7008">
              <w:rPr>
                <w:rFonts w:ascii="Times New Roman" w:eastAsia="Times New Roman" w:hAnsi="Times New Roman" w:cs="Times New Roman"/>
                <w:bCs/>
                <w:sz w:val="24"/>
                <w:szCs w:val="24"/>
                <w:vertAlign w:val="subscript"/>
                <w:lang w:val="ro-RO" w:eastAsia="ro-RO"/>
              </w:rPr>
              <w:t>3</w:t>
            </w:r>
            <w:r w:rsidR="00EC7370" w:rsidRPr="00635877">
              <w:rPr>
                <w:rFonts w:ascii="Times New Roman" w:eastAsia="Times New Roman" w:hAnsi="Times New Roman" w:cs="Times New Roman"/>
                <w:bCs/>
                <w:sz w:val="24"/>
                <w:szCs w:val="24"/>
                <w:lang w:val="ro-RO" w:eastAsia="ro-RO"/>
              </w:rPr>
              <w:t>/100 g, max. 35;</w:t>
            </w:r>
          </w:p>
          <w:p w:rsidR="00EC7370" w:rsidRPr="00635877" w:rsidRDefault="00EC7370" w:rsidP="00127762">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pH 5,6...6,2;</w:t>
            </w:r>
          </w:p>
          <w:p w:rsidR="00EC7370" w:rsidRPr="00635877" w:rsidRDefault="00EC7370" w:rsidP="00127762">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hidrogen sulfurat- negativă;</w:t>
            </w:r>
          </w:p>
          <w:p w:rsidR="00EC7370" w:rsidRPr="00635877" w:rsidRDefault="004C4D4F" w:rsidP="00127762">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Kreis- negativă;</w:t>
            </w:r>
          </w:p>
          <w:p w:rsidR="004C4D4F" w:rsidRPr="00635877" w:rsidRDefault="004C4D4F" w:rsidP="00127762">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identificarea amoniacului (metoda cu reactiv Nessler)- negativă.</w:t>
            </w:r>
          </w:p>
          <w:p w:rsidR="00DE42D2" w:rsidRPr="00BD7008" w:rsidRDefault="00DE42D2" w:rsidP="00DE42D2">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BD7008">
              <w:rPr>
                <w:rFonts w:ascii="Times New Roman" w:eastAsia="Times New Roman" w:hAnsi="Times New Roman" w:cs="Times New Roman"/>
                <w:b/>
                <w:bCs/>
                <w:sz w:val="24"/>
                <w:szCs w:val="24"/>
                <w:lang w:val="ro-RO" w:eastAsia="ro-RO"/>
              </w:rPr>
              <w:t>Proprietăţi microbiologice: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8"/>
              <w:gridCol w:w="948"/>
              <w:gridCol w:w="1154"/>
              <w:gridCol w:w="976"/>
              <w:gridCol w:w="1064"/>
            </w:tblGrid>
            <w:tr w:rsidR="00BD7008" w:rsidRPr="00A15352" w:rsidTr="00886CCC">
              <w:trPr>
                <w:trHeight w:val="495"/>
              </w:trPr>
              <w:tc>
                <w:tcPr>
                  <w:tcW w:w="1938" w:type="dxa"/>
                  <w:vMerge w:val="restart"/>
                  <w:vAlign w:val="center"/>
                </w:tcPr>
                <w:p w:rsidR="00BD7008" w:rsidRPr="00161E52" w:rsidRDefault="00BD7008"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p w:rsidR="00BD7008" w:rsidRPr="00BD283C" w:rsidRDefault="00BD7008" w:rsidP="00886CCC">
                  <w:pPr>
                    <w:pStyle w:val="Default"/>
                    <w:jc w:val="center"/>
                    <w:rPr>
                      <w:b/>
                      <w:sz w:val="23"/>
                      <w:szCs w:val="23"/>
                    </w:rPr>
                  </w:pPr>
                  <w:r w:rsidRPr="00546104">
                    <w:rPr>
                      <w:b/>
                      <w:bCs/>
                      <w:sz w:val="23"/>
                      <w:szCs w:val="23"/>
                    </w:rPr>
                    <w:t>Microorganisme</w:t>
                  </w:r>
                </w:p>
              </w:tc>
              <w:tc>
                <w:tcPr>
                  <w:tcW w:w="2102" w:type="dxa"/>
                  <w:gridSpan w:val="2"/>
                  <w:vAlign w:val="center"/>
                </w:tcPr>
                <w:tbl>
                  <w:tblPr>
                    <w:tblW w:w="4438" w:type="dxa"/>
                    <w:tblBorders>
                      <w:top w:val="nil"/>
                      <w:left w:val="nil"/>
                      <w:bottom w:val="nil"/>
                      <w:right w:val="nil"/>
                    </w:tblBorders>
                    <w:tblLayout w:type="fixed"/>
                    <w:tblLook w:val="0000"/>
                  </w:tblPr>
                  <w:tblGrid>
                    <w:gridCol w:w="2219"/>
                    <w:gridCol w:w="2219"/>
                  </w:tblGrid>
                  <w:tr w:rsidR="00BD7008" w:rsidRPr="00161E52" w:rsidTr="00886CCC">
                    <w:trPr>
                      <w:trHeight w:val="91"/>
                    </w:trPr>
                    <w:tc>
                      <w:tcPr>
                        <w:tcW w:w="2219" w:type="dxa"/>
                      </w:tcPr>
                      <w:p w:rsidR="00BD7008" w:rsidRPr="00161E52" w:rsidRDefault="00BD7008" w:rsidP="00886CCC">
                        <w:pPr>
                          <w:pStyle w:val="Default"/>
                          <w:jc w:val="center"/>
                          <w:rPr>
                            <w:b/>
                            <w:sz w:val="23"/>
                            <w:szCs w:val="23"/>
                          </w:rPr>
                        </w:pPr>
                        <w:r w:rsidRPr="00A15352">
                          <w:rPr>
                            <w:b/>
                            <w:bCs/>
                            <w:sz w:val="23"/>
                            <w:szCs w:val="23"/>
                          </w:rPr>
                          <w:t>Plan prelevare probe</w:t>
                        </w:r>
                      </w:p>
                    </w:tc>
                    <w:tc>
                      <w:tcPr>
                        <w:tcW w:w="2219" w:type="dxa"/>
                      </w:tcPr>
                      <w:p w:rsidR="00BD7008" w:rsidRPr="00161E52" w:rsidRDefault="00BD7008" w:rsidP="00886CCC">
                        <w:pPr>
                          <w:autoSpaceDE w:val="0"/>
                          <w:autoSpaceDN w:val="0"/>
                          <w:adjustRightInd w:val="0"/>
                          <w:spacing w:after="0" w:line="240" w:lineRule="auto"/>
                          <w:jc w:val="center"/>
                          <w:rPr>
                            <w:rFonts w:ascii="Times New Roman" w:hAnsi="Times New Roman" w:cs="Times New Roman"/>
                            <w:b/>
                            <w:color w:val="000000"/>
                            <w:sz w:val="23"/>
                            <w:szCs w:val="23"/>
                          </w:rPr>
                        </w:pPr>
                      </w:p>
                    </w:tc>
                  </w:tr>
                </w:tbl>
                <w:p w:rsidR="00BD7008" w:rsidRPr="00A15352" w:rsidRDefault="00BD7008"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p>
              </w:tc>
              <w:tc>
                <w:tcPr>
                  <w:tcW w:w="2040" w:type="dxa"/>
                  <w:gridSpan w:val="2"/>
                  <w:vAlign w:val="center"/>
                </w:tcPr>
                <w:p w:rsidR="00BD7008" w:rsidRPr="00A15352" w:rsidRDefault="00BD7008" w:rsidP="00886CCC">
                  <w:pPr>
                    <w:pStyle w:val="Default"/>
                    <w:jc w:val="center"/>
                    <w:rPr>
                      <w:rFonts w:eastAsia="Times New Roman"/>
                      <w:b/>
                      <w:bCs/>
                      <w:lang w:val="ro-RO" w:eastAsia="ro-RO"/>
                    </w:rPr>
                  </w:pPr>
                  <w:r w:rsidRPr="00A15352">
                    <w:rPr>
                      <w:b/>
                      <w:bCs/>
                      <w:sz w:val="23"/>
                      <w:szCs w:val="23"/>
                    </w:rPr>
                    <w:t>Limite ufc/g</w:t>
                  </w:r>
                </w:p>
              </w:tc>
            </w:tr>
            <w:tr w:rsidR="00BD7008" w:rsidRPr="00A15352" w:rsidTr="00BD7008">
              <w:trPr>
                <w:trHeight w:val="413"/>
              </w:trPr>
              <w:tc>
                <w:tcPr>
                  <w:tcW w:w="1938" w:type="dxa"/>
                  <w:vMerge/>
                  <w:vAlign w:val="center"/>
                </w:tcPr>
                <w:p w:rsidR="00BD7008" w:rsidRPr="00161E52" w:rsidRDefault="00BD7008" w:rsidP="00886CCC">
                  <w:pPr>
                    <w:pStyle w:val="Default"/>
                    <w:jc w:val="center"/>
                    <w:rPr>
                      <w:bCs/>
                      <w:sz w:val="23"/>
                      <w:szCs w:val="23"/>
                    </w:rPr>
                  </w:pPr>
                </w:p>
              </w:tc>
              <w:tc>
                <w:tcPr>
                  <w:tcW w:w="948" w:type="dxa"/>
                </w:tcPr>
                <w:p w:rsidR="00BD7008" w:rsidRPr="00A15352" w:rsidRDefault="00BD7008"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n</w:t>
                  </w:r>
                </w:p>
              </w:tc>
              <w:tc>
                <w:tcPr>
                  <w:tcW w:w="1154" w:type="dxa"/>
                </w:tcPr>
                <w:p w:rsidR="00BD7008" w:rsidRPr="00A15352" w:rsidRDefault="00BD7008"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c</w:t>
                  </w:r>
                </w:p>
              </w:tc>
              <w:tc>
                <w:tcPr>
                  <w:tcW w:w="976" w:type="dxa"/>
                </w:tcPr>
                <w:p w:rsidR="00BD7008" w:rsidRPr="00A15352" w:rsidRDefault="00BD7008"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c>
                <w:tcPr>
                  <w:tcW w:w="1064" w:type="dxa"/>
                  <w:shd w:val="clear" w:color="auto" w:fill="auto"/>
                </w:tcPr>
                <w:p w:rsidR="00BD7008" w:rsidRPr="00A15352" w:rsidRDefault="00BD7008" w:rsidP="00886CCC">
                  <w:pPr>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r>
            <w:tr w:rsidR="00BD7008" w:rsidRPr="00BD283C" w:rsidTr="00886CCC">
              <w:trPr>
                <w:trHeight w:val="404"/>
              </w:trPr>
              <w:tc>
                <w:tcPr>
                  <w:tcW w:w="1938" w:type="dxa"/>
                  <w:vAlign w:val="center"/>
                </w:tcPr>
                <w:p w:rsidR="00BD7008" w:rsidRDefault="00BD7008"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Salmonella</w:t>
                  </w:r>
                </w:p>
              </w:tc>
              <w:tc>
                <w:tcPr>
                  <w:tcW w:w="948" w:type="dxa"/>
                  <w:vAlign w:val="center"/>
                </w:tcPr>
                <w:p w:rsidR="00BD7008" w:rsidRDefault="00BD7008"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54" w:type="dxa"/>
                  <w:vAlign w:val="center"/>
                </w:tcPr>
                <w:p w:rsidR="00BD7008" w:rsidRPr="00710152" w:rsidRDefault="00BD7008"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Cs/>
                      <w:sz w:val="24"/>
                      <w:szCs w:val="24"/>
                      <w:lang w:val="ro-RO" w:eastAsia="ro-RO"/>
                    </w:rPr>
                    <w:t>0</w:t>
                  </w:r>
                </w:p>
              </w:tc>
              <w:tc>
                <w:tcPr>
                  <w:tcW w:w="2040" w:type="dxa"/>
                  <w:gridSpan w:val="2"/>
                  <w:vAlign w:val="center"/>
                </w:tcPr>
                <w:p w:rsidR="00BD7008" w:rsidRPr="00BD283C" w:rsidRDefault="00BD7008" w:rsidP="00886CCC">
                  <w:pPr>
                    <w:pStyle w:val="Default"/>
                    <w:jc w:val="center"/>
                    <w:rPr>
                      <w:sz w:val="23"/>
                      <w:szCs w:val="23"/>
                    </w:rPr>
                  </w:pPr>
                  <w:r>
                    <w:rPr>
                      <w:sz w:val="23"/>
                      <w:szCs w:val="23"/>
                    </w:rPr>
                    <w:t>absent/25g</w:t>
                  </w:r>
                </w:p>
              </w:tc>
            </w:tr>
          </w:tbl>
          <w:p w:rsidR="00DE42D2" w:rsidRPr="00635877" w:rsidRDefault="00DE42D2" w:rsidP="00B0449C">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n = numărul de unităţi care constituie proba; </w:t>
            </w:r>
          </w:p>
          <w:p w:rsidR="00764753" w:rsidRDefault="00DE42D2" w:rsidP="00DE42D2">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c = număr de unităţi  de probă care dau valori între m şi M.</w:t>
            </w:r>
          </w:p>
          <w:p w:rsidR="00764753" w:rsidRPr="00764753" w:rsidRDefault="00764753" w:rsidP="00DE42D2">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764753">
              <w:rPr>
                <w:rFonts w:ascii="Times New Roman" w:hAnsi="Times New Roman" w:cs="Times New Roman"/>
                <w:b/>
                <w:sz w:val="24"/>
                <w:szCs w:val="24"/>
              </w:rPr>
              <w:t>Nu se admite utilizarea cărnii cu miros sau gust străin, cu porţiuni murdare sau cu cheaguri sangvine.</w:t>
            </w:r>
          </w:p>
        </w:tc>
        <w:tc>
          <w:tcPr>
            <w:tcW w:w="1783" w:type="dxa"/>
            <w:vAlign w:val="center"/>
          </w:tcPr>
          <w:p w:rsidR="00773B02" w:rsidRPr="00635877" w:rsidRDefault="00773B02" w:rsidP="00F71FD6">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r w:rsidRPr="00082796">
              <w:rPr>
                <w:rFonts w:ascii="Times New Roman" w:eastAsia="Times New Roman" w:hAnsi="Times New Roman" w:cs="Times New Roman"/>
                <w:bCs/>
                <w:sz w:val="24"/>
                <w:szCs w:val="24"/>
                <w:lang w:val="fr-FR" w:eastAsia="ro-RO"/>
              </w:rPr>
              <w:lastRenderedPageBreak/>
              <w:t>A</w:t>
            </w:r>
            <w:r>
              <w:rPr>
                <w:rFonts w:ascii="Times New Roman" w:eastAsia="Times New Roman" w:hAnsi="Times New Roman" w:cs="Times New Roman"/>
                <w:bCs/>
                <w:sz w:val="24"/>
                <w:szCs w:val="24"/>
                <w:lang w:val="fr-FR" w:eastAsia="ro-RO"/>
              </w:rPr>
              <w:t>mbalaje vidate</w:t>
            </w:r>
            <w:r w:rsidR="00F71FD6">
              <w:rPr>
                <w:rFonts w:ascii="Times New Roman" w:eastAsia="Times New Roman" w:hAnsi="Times New Roman" w:cs="Times New Roman"/>
                <w:bCs/>
                <w:sz w:val="24"/>
                <w:szCs w:val="24"/>
                <w:lang w:val="fr-FR" w:eastAsia="ro-RO"/>
              </w:rPr>
              <w:t>a</w:t>
            </w:r>
            <w:r w:rsidRPr="00082796">
              <w:rPr>
                <w:rFonts w:ascii="Times New Roman" w:eastAsia="Times New Roman" w:hAnsi="Times New Roman" w:cs="Times New Roman"/>
                <w:bCs/>
                <w:sz w:val="24"/>
                <w:szCs w:val="24"/>
                <w:lang w:val="fr-FR" w:eastAsia="ro-RO"/>
              </w:rPr>
              <w:t xml:space="preserve"> 5-10 kg</w:t>
            </w:r>
          </w:p>
        </w:tc>
        <w:tc>
          <w:tcPr>
            <w:tcW w:w="1605" w:type="dxa"/>
            <w:vAlign w:val="center"/>
          </w:tcPr>
          <w:p w:rsidR="00EC7370" w:rsidRPr="00635877" w:rsidRDefault="00EC7370" w:rsidP="0000114B">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p>
          <w:p w:rsidR="00EC7370" w:rsidRPr="00773B02" w:rsidRDefault="00EC7370"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minim 72 de ore de la data </w:t>
            </w:r>
            <w:r w:rsidR="00773B02" w:rsidRPr="00773B02">
              <w:rPr>
                <w:rFonts w:ascii="Times New Roman" w:eastAsia="Calibri" w:hAnsi="Times New Roman" w:cs="Times New Roman"/>
                <w:sz w:val="24"/>
                <w:szCs w:val="24"/>
                <w:lang w:val="ro-RO"/>
              </w:rPr>
              <w:t>livrării</w:t>
            </w:r>
          </w:p>
          <w:p w:rsidR="00EC7370" w:rsidRPr="00635877" w:rsidRDefault="00EC7370"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p>
          <w:p w:rsidR="00EC7370" w:rsidRPr="00635877" w:rsidRDefault="00EC7370"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Între data fabricaţiei şi data livrării termenul maxim va fi de 48 de ore.</w:t>
            </w:r>
          </w:p>
          <w:p w:rsidR="00EC7370" w:rsidRPr="00635877" w:rsidRDefault="00EC7370" w:rsidP="0000114B">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p>
        </w:tc>
        <w:tc>
          <w:tcPr>
            <w:tcW w:w="1305" w:type="dxa"/>
            <w:vAlign w:val="center"/>
          </w:tcPr>
          <w:p w:rsidR="00EC7370" w:rsidRPr="00635877" w:rsidRDefault="00EC7370" w:rsidP="0000114B">
            <w:pPr>
              <w:spacing w:line="240" w:lineRule="auto"/>
              <w:contextualSpacing/>
              <w:jc w:val="center"/>
              <w:rPr>
                <w:rFonts w:ascii="Times New Roman" w:hAnsi="Times New Roman" w:cs="Times New Roman"/>
                <w:sz w:val="24"/>
                <w:szCs w:val="24"/>
              </w:rPr>
            </w:pPr>
            <w:r w:rsidRPr="00635877">
              <w:rPr>
                <w:rFonts w:ascii="Times New Roman" w:eastAsia="Times New Roman" w:hAnsi="Times New Roman" w:cs="Times New Roman"/>
                <w:bCs/>
                <w:sz w:val="24"/>
                <w:szCs w:val="24"/>
                <w:lang w:val="ro-RO" w:eastAsia="ro-RO"/>
              </w:rPr>
              <w:t>de două ori pe săptămână</w:t>
            </w:r>
          </w:p>
        </w:tc>
      </w:tr>
      <w:tr w:rsidR="00EC7370" w:rsidRPr="004A1AF5" w:rsidTr="006128EE">
        <w:trPr>
          <w:trHeight w:val="578"/>
        </w:trPr>
        <w:tc>
          <w:tcPr>
            <w:tcW w:w="840" w:type="dxa"/>
            <w:vAlign w:val="center"/>
          </w:tcPr>
          <w:p w:rsidR="00EC7370" w:rsidRPr="00635877" w:rsidRDefault="00EC7370"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586" w:type="dxa"/>
            <w:vAlign w:val="center"/>
          </w:tcPr>
          <w:p w:rsidR="00EC7370" w:rsidRPr="00BD7008" w:rsidRDefault="00EC7370" w:rsidP="00127762">
            <w:pPr>
              <w:pStyle w:val="TableText"/>
              <w:rPr>
                <w:b/>
                <w:bCs/>
                <w:szCs w:val="24"/>
                <w:lang w:val="fr-FR" w:eastAsia="ro-RO"/>
              </w:rPr>
            </w:pPr>
            <w:r w:rsidRPr="00BD7008">
              <w:rPr>
                <w:b/>
                <w:bCs/>
                <w:szCs w:val="24"/>
                <w:lang w:val="fr-FR" w:eastAsia="ro-RO"/>
              </w:rPr>
              <w:t xml:space="preserve">Carne de porc lucru </w:t>
            </w:r>
            <w:r w:rsidR="000C5A8A" w:rsidRPr="00BD7008">
              <w:rPr>
                <w:b/>
                <w:bCs/>
                <w:szCs w:val="24"/>
                <w:lang w:val="fr-FR" w:eastAsia="ro-RO"/>
              </w:rPr>
              <w:t>-</w:t>
            </w:r>
            <w:r w:rsidRPr="00BD7008">
              <w:rPr>
                <w:b/>
                <w:bCs/>
                <w:szCs w:val="24"/>
                <w:lang w:val="fr-FR" w:eastAsia="ro-RO"/>
              </w:rPr>
              <w:t>ref</w:t>
            </w:r>
            <w:r w:rsidR="000C5A8A" w:rsidRPr="00BD7008">
              <w:rPr>
                <w:b/>
                <w:bCs/>
                <w:szCs w:val="24"/>
                <w:lang w:val="fr-FR" w:eastAsia="ro-RO"/>
              </w:rPr>
              <w:t>rigerată</w:t>
            </w:r>
          </w:p>
          <w:p w:rsidR="00EC7370" w:rsidRPr="00635877" w:rsidRDefault="00EC7370" w:rsidP="00E1481A">
            <w:pPr>
              <w:tabs>
                <w:tab w:val="left" w:pos="1596"/>
              </w:tabs>
              <w:autoSpaceDE w:val="0"/>
              <w:autoSpaceDN w:val="0"/>
              <w:adjustRightInd w:val="0"/>
              <w:spacing w:after="0" w:line="240" w:lineRule="auto"/>
              <w:contextualSpacing/>
              <w:rPr>
                <w:rFonts w:ascii="Times New Roman" w:eastAsia="Times New Roman" w:hAnsi="Times New Roman" w:cs="Times New Roman"/>
                <w:bCs/>
                <w:sz w:val="24"/>
                <w:szCs w:val="24"/>
                <w:lang w:val="fr-FR" w:eastAsia="ro-RO"/>
              </w:rPr>
            </w:pPr>
          </w:p>
        </w:tc>
        <w:tc>
          <w:tcPr>
            <w:tcW w:w="537" w:type="dxa"/>
            <w:vAlign w:val="center"/>
          </w:tcPr>
          <w:p w:rsidR="00EC7370" w:rsidRPr="00635877" w:rsidRDefault="00EC7370" w:rsidP="00E1481A">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635877">
              <w:rPr>
                <w:rFonts w:ascii="Times New Roman" w:eastAsia="Times New Roman" w:hAnsi="Times New Roman" w:cs="Times New Roman"/>
                <w:bCs/>
                <w:sz w:val="24"/>
                <w:szCs w:val="24"/>
                <w:lang w:val="fr-FR" w:eastAsia="ro-RO"/>
              </w:rPr>
              <w:t>Kg</w:t>
            </w:r>
          </w:p>
        </w:tc>
        <w:tc>
          <w:tcPr>
            <w:tcW w:w="1106" w:type="dxa"/>
            <w:tcBorders>
              <w:top w:val="nil"/>
              <w:left w:val="single" w:sz="4" w:space="0" w:color="auto"/>
              <w:bottom w:val="single" w:sz="4" w:space="0" w:color="auto"/>
              <w:right w:val="single" w:sz="4" w:space="0" w:color="auto"/>
            </w:tcBorders>
            <w:shd w:val="clear" w:color="auto" w:fill="auto"/>
            <w:vAlign w:val="center"/>
          </w:tcPr>
          <w:p w:rsidR="00EC7370" w:rsidRPr="00635877" w:rsidRDefault="00A1618B" w:rsidP="00224DA5">
            <w:pPr>
              <w:pStyle w:val="Default"/>
              <w:tabs>
                <w:tab w:val="left" w:pos="1596"/>
              </w:tabs>
              <w:contextualSpacing/>
              <w:jc w:val="center"/>
              <w:rPr>
                <w:b/>
                <w:bCs/>
              </w:rPr>
            </w:pPr>
            <w:r w:rsidRPr="00635877">
              <w:rPr>
                <w:b/>
                <w:color w:val="auto"/>
              </w:rPr>
              <w:t>ST – 742-21</w:t>
            </w:r>
          </w:p>
        </w:tc>
        <w:tc>
          <w:tcPr>
            <w:tcW w:w="6735" w:type="dxa"/>
            <w:gridSpan w:val="2"/>
            <w:vAlign w:val="center"/>
          </w:tcPr>
          <w:p w:rsidR="00640347" w:rsidRPr="005B1FDB" w:rsidRDefault="00640347" w:rsidP="00127762">
            <w:pPr>
              <w:pStyle w:val="BodyText"/>
              <w:rPr>
                <w:szCs w:val="24"/>
              </w:rPr>
            </w:pPr>
            <w:r w:rsidRPr="005B1FDB">
              <w:rPr>
                <w:b/>
                <w:bCs/>
                <w:i/>
                <w:szCs w:val="24"/>
              </w:rPr>
              <w:t>Carne de porc lucru (80% carne, 20% grăsime)</w:t>
            </w:r>
          </w:p>
          <w:p w:rsidR="00F872B2" w:rsidRPr="00635877" w:rsidRDefault="00F872B2" w:rsidP="00127762">
            <w:pPr>
              <w:pStyle w:val="BodyText"/>
              <w:rPr>
                <w:szCs w:val="24"/>
              </w:rPr>
            </w:pPr>
            <w:r w:rsidRPr="00635877">
              <w:rPr>
                <w:szCs w:val="24"/>
              </w:rPr>
              <w:t>Carnea de porc lucru (carne pentru gătit) p</w:t>
            </w:r>
            <w:r w:rsidR="00EC7370" w:rsidRPr="00635877">
              <w:rPr>
                <w:szCs w:val="24"/>
              </w:rPr>
              <w:t>rovine din tranşarea, dezosarea, alegerea şi fasonarea tuturor porţiunilor anatomice prelucrate în diverse scopuri. Carnea de porc lucru poate proveni şi din alegerea cărnii de pe căpăţânile de porc, de la grasimile crude cu inserţie de carne şi din dezosarea</w:t>
            </w:r>
            <w:r w:rsidRPr="00635877">
              <w:rPr>
                <w:szCs w:val="24"/>
              </w:rPr>
              <w:t xml:space="preserve"> și fasonarea</w:t>
            </w:r>
            <w:r w:rsidR="00EC7370" w:rsidRPr="00635877">
              <w:rPr>
                <w:szCs w:val="24"/>
              </w:rPr>
              <w:t xml:space="preserve"> spetei. Carnea se prezintă </w:t>
            </w:r>
            <w:r w:rsidRPr="00635877">
              <w:rPr>
                <w:szCs w:val="24"/>
              </w:rPr>
              <w:t>sub formă de</w:t>
            </w:r>
            <w:r w:rsidR="00EC7370" w:rsidRPr="00635877">
              <w:rPr>
                <w:szCs w:val="24"/>
              </w:rPr>
              <w:t xml:space="preserve"> bucăţi de </w:t>
            </w:r>
            <w:r w:rsidRPr="00635877">
              <w:rPr>
                <w:szCs w:val="24"/>
              </w:rPr>
              <w:t>maximum</w:t>
            </w:r>
            <w:r w:rsidR="00EC7370" w:rsidRPr="00635877">
              <w:rPr>
                <w:szCs w:val="24"/>
              </w:rPr>
              <w:t xml:space="preserve"> 200 g, fără flaxuri, cheaguri de sânge, contuzii, resturi de oase, corpuri străine, resturi de şorici. </w:t>
            </w:r>
            <w:r w:rsidRPr="00635877">
              <w:rPr>
                <w:szCs w:val="24"/>
              </w:rPr>
              <w:t>Carne</w:t>
            </w:r>
            <w:r w:rsidR="00543EED" w:rsidRPr="00635877">
              <w:rPr>
                <w:szCs w:val="24"/>
              </w:rPr>
              <w:t>a</w:t>
            </w:r>
            <w:r w:rsidRPr="00635877">
              <w:rPr>
                <w:szCs w:val="24"/>
              </w:rPr>
              <w:t xml:space="preserve"> de porc lucru </w:t>
            </w:r>
            <w:r w:rsidRPr="00635877">
              <w:rPr>
                <w:bCs/>
                <w:szCs w:val="24"/>
              </w:rPr>
              <w:t>refrigerată</w:t>
            </w:r>
            <w:r w:rsidRPr="00635877">
              <w:rPr>
                <w:szCs w:val="24"/>
              </w:rPr>
              <w:t xml:space="preserve"> este răcită în condiţii care să asigure în profunzime temperatura de 0…4°C.</w:t>
            </w:r>
          </w:p>
          <w:p w:rsidR="00EC7370" w:rsidRPr="00FA53C7" w:rsidRDefault="00EC7370" w:rsidP="00127762">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FA53C7">
              <w:rPr>
                <w:rFonts w:ascii="Times New Roman" w:eastAsia="Times New Roman" w:hAnsi="Times New Roman" w:cs="Times New Roman"/>
                <w:b/>
                <w:bCs/>
                <w:sz w:val="24"/>
                <w:szCs w:val="24"/>
                <w:lang w:val="ro-RO" w:eastAsia="ro-RO"/>
              </w:rPr>
              <w:lastRenderedPageBreak/>
              <w:t>Proprietăţi organoleptice:</w:t>
            </w:r>
          </w:p>
          <w:p w:rsidR="00EC7370" w:rsidRPr="00635877" w:rsidRDefault="00EC7370" w:rsidP="00127762">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aspect: </w:t>
            </w:r>
            <w:r w:rsidR="00F872B2" w:rsidRPr="00635877">
              <w:rPr>
                <w:rFonts w:ascii="Times New Roman" w:eastAsia="Times New Roman" w:hAnsi="Times New Roman" w:cs="Times New Roman"/>
                <w:bCs/>
                <w:sz w:val="24"/>
                <w:szCs w:val="24"/>
                <w:lang w:val="ro-RO" w:eastAsia="ro-RO"/>
              </w:rPr>
              <w:t xml:space="preserve">bucăți de carne de cca. 200g, cu suprafaţă </w:t>
            </w:r>
            <w:r w:rsidRPr="00635877">
              <w:rPr>
                <w:rFonts w:ascii="Times New Roman" w:eastAsia="Times New Roman" w:hAnsi="Times New Roman" w:cs="Times New Roman"/>
                <w:bCs/>
                <w:sz w:val="24"/>
                <w:szCs w:val="24"/>
                <w:lang w:val="ro-RO" w:eastAsia="ro-RO"/>
              </w:rPr>
              <w:t xml:space="preserve"> uscată; în secţiune uşor umedă; ţesutul conjuctiv alb-sidefiu şi elastic; la atingerea cu degetul senzaţie de rece, fără a se lipi;</w:t>
            </w:r>
          </w:p>
          <w:p w:rsidR="00EC7370" w:rsidRPr="00635877" w:rsidRDefault="00EC7370" w:rsidP="00127762">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culoarea: la suprafaţă, peliculă de culoare roz până la roşu, în secţiune culoare caracteristică;</w:t>
            </w:r>
          </w:p>
          <w:p w:rsidR="00EC7370" w:rsidRPr="00635877" w:rsidRDefault="00EC7370" w:rsidP="00127762">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consistenţa: fermă şi elastică, atât la suprafaţă cât şi în secţiune, urmele ce se formează la apăsare cu degetul revin repede, sucul din carne se obţine greu şi este limpede;</w:t>
            </w:r>
          </w:p>
          <w:p w:rsidR="00EC7370" w:rsidRPr="00635877" w:rsidRDefault="00EC7370" w:rsidP="00127762">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miros: plăcut, caracteristic;</w:t>
            </w:r>
          </w:p>
          <w:p w:rsidR="00EC7370" w:rsidRPr="00635877" w:rsidRDefault="00EC7370" w:rsidP="00127762">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caracteristicile grăsimii: grăsimea de culoare albă, albă-roză, moale,</w:t>
            </w:r>
            <w:r w:rsidR="004C4D4F" w:rsidRPr="00635877">
              <w:rPr>
                <w:rFonts w:ascii="Times New Roman" w:eastAsia="Times New Roman" w:hAnsi="Times New Roman" w:cs="Times New Roman"/>
                <w:bCs/>
                <w:sz w:val="24"/>
                <w:szCs w:val="24"/>
                <w:lang w:val="ro-RO" w:eastAsia="ro-RO"/>
              </w:rPr>
              <w:t xml:space="preserve"> la frecare senzaţie de unsuros;</w:t>
            </w:r>
          </w:p>
          <w:p w:rsidR="004C4D4F" w:rsidRPr="00FA53C7" w:rsidRDefault="004C4D4F" w:rsidP="004C4D4F">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FA53C7">
              <w:rPr>
                <w:rFonts w:ascii="Times New Roman" w:eastAsia="Times New Roman" w:hAnsi="Times New Roman" w:cs="Times New Roman"/>
                <w:b/>
                <w:bCs/>
                <w:sz w:val="24"/>
                <w:szCs w:val="24"/>
                <w:lang w:val="ro-RO" w:eastAsia="ro-RO"/>
              </w:rPr>
              <w:t>Proprietăţi fizico-chimice:</w:t>
            </w:r>
          </w:p>
          <w:p w:rsidR="004C4D4F" w:rsidRPr="00635877" w:rsidRDefault="00FF6AD0" w:rsidP="004C4D4F">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A</w:t>
            </w:r>
            <w:r w:rsidR="004C4D4F" w:rsidRPr="00635877">
              <w:rPr>
                <w:rFonts w:ascii="Times New Roman" w:eastAsia="Times New Roman" w:hAnsi="Times New Roman" w:cs="Times New Roman"/>
                <w:bCs/>
                <w:sz w:val="24"/>
                <w:szCs w:val="24"/>
                <w:lang w:val="ro-RO" w:eastAsia="ro-RO"/>
              </w:rPr>
              <w:t>zot uşor hidrolizabil, mg NH</w:t>
            </w:r>
            <w:r w:rsidR="004C4D4F" w:rsidRPr="00FF6AD0">
              <w:rPr>
                <w:rFonts w:ascii="Times New Roman" w:eastAsia="Times New Roman" w:hAnsi="Times New Roman" w:cs="Times New Roman"/>
                <w:bCs/>
                <w:sz w:val="24"/>
                <w:szCs w:val="24"/>
                <w:vertAlign w:val="subscript"/>
                <w:lang w:val="ro-RO" w:eastAsia="ro-RO"/>
              </w:rPr>
              <w:t>3</w:t>
            </w:r>
            <w:r w:rsidR="004C4D4F" w:rsidRPr="00635877">
              <w:rPr>
                <w:rFonts w:ascii="Times New Roman" w:eastAsia="Times New Roman" w:hAnsi="Times New Roman" w:cs="Times New Roman"/>
                <w:bCs/>
                <w:sz w:val="24"/>
                <w:szCs w:val="24"/>
                <w:lang w:val="ro-RO" w:eastAsia="ro-RO"/>
              </w:rPr>
              <w:t>/100 g, max. 35;</w:t>
            </w:r>
          </w:p>
          <w:p w:rsidR="004C4D4F" w:rsidRPr="00635877" w:rsidRDefault="004C4D4F" w:rsidP="004C4D4F">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pH 5,6...6,2;</w:t>
            </w:r>
          </w:p>
          <w:p w:rsidR="004C4D4F" w:rsidRPr="00635877" w:rsidRDefault="004C4D4F" w:rsidP="004C4D4F">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hidrogen sulfurat- negativă;</w:t>
            </w:r>
          </w:p>
          <w:p w:rsidR="004C4D4F" w:rsidRPr="00635877" w:rsidRDefault="004C4D4F" w:rsidP="004C4D4F">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Kreis- negativă;</w:t>
            </w:r>
          </w:p>
          <w:p w:rsidR="004C4D4F" w:rsidRPr="00635877" w:rsidRDefault="004C4D4F" w:rsidP="004C4D4F">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identificarea amoniacului (metoda cu reactiv Nessler)- negativă.</w:t>
            </w:r>
          </w:p>
          <w:p w:rsidR="00FA53C7" w:rsidRPr="00BD7008" w:rsidRDefault="00FA53C7" w:rsidP="00FA53C7">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BD7008">
              <w:rPr>
                <w:rFonts w:ascii="Times New Roman" w:eastAsia="Times New Roman" w:hAnsi="Times New Roman" w:cs="Times New Roman"/>
                <w:b/>
                <w:bCs/>
                <w:sz w:val="24"/>
                <w:szCs w:val="24"/>
                <w:lang w:val="ro-RO" w:eastAsia="ro-RO"/>
              </w:rPr>
              <w:t>Proprietăţi microbiologice: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8"/>
              <w:gridCol w:w="948"/>
              <w:gridCol w:w="1154"/>
              <w:gridCol w:w="976"/>
              <w:gridCol w:w="1064"/>
            </w:tblGrid>
            <w:tr w:rsidR="00FA53C7" w:rsidRPr="00A15352" w:rsidTr="00886CCC">
              <w:trPr>
                <w:trHeight w:val="495"/>
              </w:trPr>
              <w:tc>
                <w:tcPr>
                  <w:tcW w:w="1938" w:type="dxa"/>
                  <w:vMerge w:val="restart"/>
                  <w:vAlign w:val="center"/>
                </w:tcPr>
                <w:p w:rsidR="00FA53C7" w:rsidRPr="00161E52" w:rsidRDefault="00FA53C7"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p w:rsidR="00FA53C7" w:rsidRPr="00BD283C" w:rsidRDefault="00FA53C7" w:rsidP="00886CCC">
                  <w:pPr>
                    <w:pStyle w:val="Default"/>
                    <w:jc w:val="center"/>
                    <w:rPr>
                      <w:b/>
                      <w:sz w:val="23"/>
                      <w:szCs w:val="23"/>
                    </w:rPr>
                  </w:pPr>
                  <w:r w:rsidRPr="00546104">
                    <w:rPr>
                      <w:b/>
                      <w:bCs/>
                      <w:sz w:val="23"/>
                      <w:szCs w:val="23"/>
                    </w:rPr>
                    <w:t>Microorganisme</w:t>
                  </w:r>
                </w:p>
              </w:tc>
              <w:tc>
                <w:tcPr>
                  <w:tcW w:w="2102" w:type="dxa"/>
                  <w:gridSpan w:val="2"/>
                  <w:vAlign w:val="center"/>
                </w:tcPr>
                <w:tbl>
                  <w:tblPr>
                    <w:tblW w:w="4438" w:type="dxa"/>
                    <w:tblBorders>
                      <w:top w:val="nil"/>
                      <w:left w:val="nil"/>
                      <w:bottom w:val="nil"/>
                      <w:right w:val="nil"/>
                    </w:tblBorders>
                    <w:tblLayout w:type="fixed"/>
                    <w:tblLook w:val="0000"/>
                  </w:tblPr>
                  <w:tblGrid>
                    <w:gridCol w:w="2219"/>
                    <w:gridCol w:w="2219"/>
                  </w:tblGrid>
                  <w:tr w:rsidR="00FA53C7" w:rsidRPr="00161E52" w:rsidTr="00886CCC">
                    <w:trPr>
                      <w:trHeight w:val="91"/>
                    </w:trPr>
                    <w:tc>
                      <w:tcPr>
                        <w:tcW w:w="2219" w:type="dxa"/>
                      </w:tcPr>
                      <w:p w:rsidR="00FA53C7" w:rsidRPr="00161E52" w:rsidRDefault="00FA53C7" w:rsidP="00886CCC">
                        <w:pPr>
                          <w:pStyle w:val="Default"/>
                          <w:jc w:val="center"/>
                          <w:rPr>
                            <w:b/>
                            <w:sz w:val="23"/>
                            <w:szCs w:val="23"/>
                          </w:rPr>
                        </w:pPr>
                        <w:r w:rsidRPr="00A15352">
                          <w:rPr>
                            <w:b/>
                            <w:bCs/>
                            <w:sz w:val="23"/>
                            <w:szCs w:val="23"/>
                          </w:rPr>
                          <w:t>Plan prelevare probe</w:t>
                        </w:r>
                      </w:p>
                    </w:tc>
                    <w:tc>
                      <w:tcPr>
                        <w:tcW w:w="2219" w:type="dxa"/>
                      </w:tcPr>
                      <w:p w:rsidR="00FA53C7" w:rsidRPr="00161E52" w:rsidRDefault="00FA53C7" w:rsidP="00886CCC">
                        <w:pPr>
                          <w:autoSpaceDE w:val="0"/>
                          <w:autoSpaceDN w:val="0"/>
                          <w:adjustRightInd w:val="0"/>
                          <w:spacing w:after="0" w:line="240" w:lineRule="auto"/>
                          <w:jc w:val="center"/>
                          <w:rPr>
                            <w:rFonts w:ascii="Times New Roman" w:hAnsi="Times New Roman" w:cs="Times New Roman"/>
                            <w:b/>
                            <w:color w:val="000000"/>
                            <w:sz w:val="23"/>
                            <w:szCs w:val="23"/>
                          </w:rPr>
                        </w:pPr>
                      </w:p>
                    </w:tc>
                  </w:tr>
                </w:tbl>
                <w:p w:rsidR="00FA53C7" w:rsidRPr="00A15352" w:rsidRDefault="00FA53C7"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p>
              </w:tc>
              <w:tc>
                <w:tcPr>
                  <w:tcW w:w="2040" w:type="dxa"/>
                  <w:gridSpan w:val="2"/>
                  <w:vAlign w:val="center"/>
                </w:tcPr>
                <w:p w:rsidR="00FA53C7" w:rsidRPr="00A15352" w:rsidRDefault="00FA53C7" w:rsidP="00886CCC">
                  <w:pPr>
                    <w:pStyle w:val="Default"/>
                    <w:jc w:val="center"/>
                    <w:rPr>
                      <w:rFonts w:eastAsia="Times New Roman"/>
                      <w:b/>
                      <w:bCs/>
                      <w:lang w:val="ro-RO" w:eastAsia="ro-RO"/>
                    </w:rPr>
                  </w:pPr>
                  <w:r w:rsidRPr="00A15352">
                    <w:rPr>
                      <w:b/>
                      <w:bCs/>
                      <w:sz w:val="23"/>
                      <w:szCs w:val="23"/>
                    </w:rPr>
                    <w:t>Limite ufc/g</w:t>
                  </w:r>
                </w:p>
              </w:tc>
            </w:tr>
            <w:tr w:rsidR="00FA53C7" w:rsidRPr="00A15352" w:rsidTr="00886CCC">
              <w:trPr>
                <w:trHeight w:val="413"/>
              </w:trPr>
              <w:tc>
                <w:tcPr>
                  <w:tcW w:w="1938" w:type="dxa"/>
                  <w:vMerge/>
                  <w:vAlign w:val="center"/>
                </w:tcPr>
                <w:p w:rsidR="00FA53C7" w:rsidRPr="00161E52" w:rsidRDefault="00FA53C7" w:rsidP="00886CCC">
                  <w:pPr>
                    <w:pStyle w:val="Default"/>
                    <w:jc w:val="center"/>
                    <w:rPr>
                      <w:bCs/>
                      <w:sz w:val="23"/>
                      <w:szCs w:val="23"/>
                    </w:rPr>
                  </w:pPr>
                </w:p>
              </w:tc>
              <w:tc>
                <w:tcPr>
                  <w:tcW w:w="948" w:type="dxa"/>
                </w:tcPr>
                <w:p w:rsidR="00FA53C7" w:rsidRPr="00A15352" w:rsidRDefault="00FA53C7"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n</w:t>
                  </w:r>
                </w:p>
              </w:tc>
              <w:tc>
                <w:tcPr>
                  <w:tcW w:w="1154" w:type="dxa"/>
                </w:tcPr>
                <w:p w:rsidR="00FA53C7" w:rsidRPr="00A15352" w:rsidRDefault="00FA53C7"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c</w:t>
                  </w:r>
                </w:p>
              </w:tc>
              <w:tc>
                <w:tcPr>
                  <w:tcW w:w="976" w:type="dxa"/>
                </w:tcPr>
                <w:p w:rsidR="00FA53C7" w:rsidRPr="00A15352" w:rsidRDefault="00FA53C7"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c>
                <w:tcPr>
                  <w:tcW w:w="1064" w:type="dxa"/>
                  <w:shd w:val="clear" w:color="auto" w:fill="auto"/>
                </w:tcPr>
                <w:p w:rsidR="00FA53C7" w:rsidRPr="00A15352" w:rsidRDefault="00FA53C7" w:rsidP="00886CCC">
                  <w:pPr>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r>
            <w:tr w:rsidR="00FA53C7" w:rsidRPr="00BD283C" w:rsidTr="00886CCC">
              <w:trPr>
                <w:trHeight w:val="404"/>
              </w:trPr>
              <w:tc>
                <w:tcPr>
                  <w:tcW w:w="1938" w:type="dxa"/>
                  <w:vAlign w:val="center"/>
                </w:tcPr>
                <w:p w:rsidR="00FA53C7" w:rsidRDefault="00FA53C7"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Salmonella</w:t>
                  </w:r>
                </w:p>
              </w:tc>
              <w:tc>
                <w:tcPr>
                  <w:tcW w:w="948" w:type="dxa"/>
                  <w:vAlign w:val="center"/>
                </w:tcPr>
                <w:p w:rsidR="00FA53C7" w:rsidRDefault="00FA53C7"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54" w:type="dxa"/>
                  <w:vAlign w:val="center"/>
                </w:tcPr>
                <w:p w:rsidR="00FA53C7" w:rsidRPr="00710152" w:rsidRDefault="00FA53C7"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Cs/>
                      <w:sz w:val="24"/>
                      <w:szCs w:val="24"/>
                      <w:lang w:val="ro-RO" w:eastAsia="ro-RO"/>
                    </w:rPr>
                    <w:t>0</w:t>
                  </w:r>
                </w:p>
              </w:tc>
              <w:tc>
                <w:tcPr>
                  <w:tcW w:w="2040" w:type="dxa"/>
                  <w:gridSpan w:val="2"/>
                  <w:vAlign w:val="center"/>
                </w:tcPr>
                <w:p w:rsidR="00FA53C7" w:rsidRPr="00BD283C" w:rsidRDefault="00FA53C7" w:rsidP="00886CCC">
                  <w:pPr>
                    <w:pStyle w:val="Default"/>
                    <w:jc w:val="center"/>
                    <w:rPr>
                      <w:sz w:val="23"/>
                      <w:szCs w:val="23"/>
                    </w:rPr>
                  </w:pPr>
                  <w:r>
                    <w:rPr>
                      <w:sz w:val="23"/>
                      <w:szCs w:val="23"/>
                    </w:rPr>
                    <w:t>absent/25g</w:t>
                  </w:r>
                </w:p>
              </w:tc>
            </w:tr>
          </w:tbl>
          <w:p w:rsidR="004C4D4F" w:rsidRPr="00635877" w:rsidRDefault="004C4D4F" w:rsidP="004C4D4F">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n = numărul de unităţi care constituie proba; </w:t>
            </w:r>
          </w:p>
          <w:p w:rsidR="00EC7370" w:rsidRDefault="004C4D4F" w:rsidP="004C4D4F">
            <w:pPr>
              <w:pStyle w:val="BodyText"/>
              <w:rPr>
                <w:bCs/>
                <w:szCs w:val="24"/>
              </w:rPr>
            </w:pPr>
            <w:r w:rsidRPr="00635877">
              <w:rPr>
                <w:bCs/>
                <w:szCs w:val="24"/>
              </w:rPr>
              <w:t>c = număr de unităţi  de probă care dau valori între m şi M.</w:t>
            </w:r>
          </w:p>
          <w:p w:rsidR="00764753" w:rsidRPr="00635877" w:rsidRDefault="00764753" w:rsidP="004C4D4F">
            <w:pPr>
              <w:pStyle w:val="BodyText"/>
              <w:rPr>
                <w:bCs/>
                <w:szCs w:val="24"/>
              </w:rPr>
            </w:pPr>
            <w:r>
              <w:rPr>
                <w:b/>
                <w:szCs w:val="24"/>
              </w:rPr>
              <w:t>Nu se admite utilizarea cărnii cu miros sau gust străin, cu porţiuni murdare sau cu cheaguri sangvine.</w:t>
            </w:r>
          </w:p>
        </w:tc>
        <w:tc>
          <w:tcPr>
            <w:tcW w:w="1783" w:type="dxa"/>
            <w:vAlign w:val="center"/>
          </w:tcPr>
          <w:p w:rsidR="00EC7370" w:rsidRPr="00635877" w:rsidRDefault="00FF6AD0" w:rsidP="00220B4B">
            <w:pPr>
              <w:tabs>
                <w:tab w:val="left" w:pos="1485"/>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082796">
              <w:rPr>
                <w:rFonts w:ascii="Times New Roman" w:eastAsia="Times New Roman" w:hAnsi="Times New Roman" w:cs="Times New Roman"/>
                <w:bCs/>
                <w:sz w:val="24"/>
                <w:szCs w:val="24"/>
                <w:lang w:val="fr-FR" w:eastAsia="ro-RO"/>
              </w:rPr>
              <w:lastRenderedPageBreak/>
              <w:t>A</w:t>
            </w:r>
            <w:r>
              <w:rPr>
                <w:rFonts w:ascii="Times New Roman" w:eastAsia="Times New Roman" w:hAnsi="Times New Roman" w:cs="Times New Roman"/>
                <w:bCs/>
                <w:sz w:val="24"/>
                <w:szCs w:val="24"/>
                <w:lang w:val="fr-FR" w:eastAsia="ro-RO"/>
              </w:rPr>
              <w:t>mbalaje vidate</w:t>
            </w:r>
            <w:r w:rsidR="00220B4B">
              <w:rPr>
                <w:rFonts w:ascii="Times New Roman" w:eastAsia="Times New Roman" w:hAnsi="Times New Roman" w:cs="Times New Roman"/>
                <w:bCs/>
                <w:sz w:val="24"/>
                <w:szCs w:val="24"/>
                <w:lang w:val="fr-FR" w:eastAsia="ro-RO"/>
              </w:rPr>
              <w:t>a</w:t>
            </w:r>
            <w:r w:rsidRPr="00082796">
              <w:rPr>
                <w:rFonts w:ascii="Times New Roman" w:eastAsia="Times New Roman" w:hAnsi="Times New Roman" w:cs="Times New Roman"/>
                <w:bCs/>
                <w:sz w:val="24"/>
                <w:szCs w:val="24"/>
                <w:lang w:val="fr-FR" w:eastAsia="ro-RO"/>
              </w:rPr>
              <w:t xml:space="preserve"> 5-10 kg</w:t>
            </w:r>
          </w:p>
        </w:tc>
        <w:tc>
          <w:tcPr>
            <w:tcW w:w="1605" w:type="dxa"/>
            <w:vAlign w:val="center"/>
          </w:tcPr>
          <w:p w:rsidR="00EC7370" w:rsidRPr="00635877" w:rsidRDefault="00EC7370"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minim 72 de ore de la data </w:t>
            </w:r>
            <w:r w:rsidR="00B462BA">
              <w:rPr>
                <w:rFonts w:ascii="Times New Roman" w:eastAsia="Times New Roman" w:hAnsi="Times New Roman" w:cs="Times New Roman"/>
                <w:bCs/>
                <w:sz w:val="24"/>
                <w:szCs w:val="24"/>
                <w:lang w:val="ro-RO" w:eastAsia="ro-RO"/>
              </w:rPr>
              <w:t>livrării</w:t>
            </w:r>
          </w:p>
          <w:p w:rsidR="00EC7370" w:rsidRPr="00635877" w:rsidRDefault="00EC7370"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p>
          <w:p w:rsidR="00EC7370" w:rsidRPr="00635877" w:rsidRDefault="00EC7370"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Între data fabricaţiei şi data livrării termenul maxim va fi de 48 de ore.</w:t>
            </w:r>
          </w:p>
          <w:p w:rsidR="00EC7370" w:rsidRPr="00635877" w:rsidRDefault="00EC7370" w:rsidP="0000114B">
            <w:pPr>
              <w:tabs>
                <w:tab w:val="left" w:pos="1485"/>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p>
        </w:tc>
        <w:tc>
          <w:tcPr>
            <w:tcW w:w="1305" w:type="dxa"/>
            <w:vAlign w:val="center"/>
          </w:tcPr>
          <w:p w:rsidR="00EC7370" w:rsidRPr="00635877" w:rsidRDefault="00EC7370" w:rsidP="0000114B">
            <w:pPr>
              <w:spacing w:line="240" w:lineRule="auto"/>
              <w:contextualSpacing/>
              <w:jc w:val="center"/>
              <w:rPr>
                <w:rFonts w:ascii="Times New Roman" w:hAnsi="Times New Roman" w:cs="Times New Roman"/>
                <w:sz w:val="24"/>
                <w:szCs w:val="24"/>
              </w:rPr>
            </w:pPr>
            <w:r w:rsidRPr="00635877">
              <w:rPr>
                <w:rFonts w:ascii="Times New Roman" w:eastAsia="Times New Roman" w:hAnsi="Times New Roman" w:cs="Times New Roman"/>
                <w:bCs/>
                <w:sz w:val="24"/>
                <w:szCs w:val="24"/>
                <w:lang w:val="ro-RO" w:eastAsia="ro-RO"/>
              </w:rPr>
              <w:lastRenderedPageBreak/>
              <w:t>de două ori pe săptămână</w:t>
            </w:r>
          </w:p>
        </w:tc>
      </w:tr>
      <w:tr w:rsidR="00EC7370" w:rsidRPr="004A1AF5" w:rsidTr="006128EE">
        <w:trPr>
          <w:trHeight w:val="578"/>
        </w:trPr>
        <w:tc>
          <w:tcPr>
            <w:tcW w:w="840" w:type="dxa"/>
            <w:vAlign w:val="center"/>
          </w:tcPr>
          <w:p w:rsidR="00EC7370" w:rsidRPr="00635877" w:rsidRDefault="00EC7370"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586" w:type="dxa"/>
            <w:vAlign w:val="center"/>
          </w:tcPr>
          <w:p w:rsidR="00EC7370" w:rsidRPr="00FA53C7" w:rsidRDefault="00EC7370" w:rsidP="00DA0B1D">
            <w:pPr>
              <w:rPr>
                <w:rFonts w:ascii="Times New Roman" w:eastAsia="Times New Roman" w:hAnsi="Times New Roman" w:cs="Times New Roman"/>
                <w:b/>
                <w:bCs/>
                <w:sz w:val="24"/>
                <w:szCs w:val="24"/>
                <w:lang w:val="fr-FR" w:eastAsia="ro-RO"/>
              </w:rPr>
            </w:pPr>
            <w:r w:rsidRPr="00FA53C7">
              <w:rPr>
                <w:rFonts w:ascii="Times New Roman" w:eastAsia="Times New Roman" w:hAnsi="Times New Roman" w:cs="Times New Roman"/>
                <w:b/>
                <w:bCs/>
                <w:sz w:val="24"/>
                <w:szCs w:val="24"/>
                <w:lang w:val="fr-FR" w:eastAsia="ro-RO"/>
              </w:rPr>
              <w:t xml:space="preserve">Ceafă </w:t>
            </w:r>
            <w:r w:rsidR="000C5A8A" w:rsidRPr="00FA53C7">
              <w:rPr>
                <w:rFonts w:ascii="Times New Roman" w:eastAsia="Times New Roman" w:hAnsi="Times New Roman" w:cs="Times New Roman"/>
                <w:b/>
                <w:bCs/>
                <w:sz w:val="24"/>
                <w:szCs w:val="24"/>
                <w:lang w:val="fr-FR" w:eastAsia="ro-RO"/>
              </w:rPr>
              <w:t xml:space="preserve">de </w:t>
            </w:r>
            <w:r w:rsidR="00FA53C7" w:rsidRPr="00FA53C7">
              <w:rPr>
                <w:rFonts w:ascii="Times New Roman" w:eastAsia="Times New Roman" w:hAnsi="Times New Roman" w:cs="Times New Roman"/>
                <w:b/>
                <w:bCs/>
                <w:sz w:val="24"/>
                <w:szCs w:val="24"/>
                <w:lang w:val="fr-FR" w:eastAsia="ro-RO"/>
              </w:rPr>
              <w:t xml:space="preserve">porc fără os </w:t>
            </w:r>
            <w:r w:rsidR="00FA53C7">
              <w:rPr>
                <w:rFonts w:ascii="Times New Roman" w:eastAsia="Times New Roman" w:hAnsi="Times New Roman" w:cs="Times New Roman"/>
                <w:b/>
                <w:bCs/>
                <w:sz w:val="24"/>
                <w:szCs w:val="24"/>
                <w:lang w:val="fr-FR" w:eastAsia="ro-RO"/>
              </w:rPr>
              <w:t>-</w:t>
            </w:r>
            <w:r w:rsidRPr="00FA53C7">
              <w:rPr>
                <w:rFonts w:ascii="Times New Roman" w:eastAsia="Times New Roman" w:hAnsi="Times New Roman" w:cs="Times New Roman"/>
                <w:b/>
                <w:bCs/>
                <w:sz w:val="24"/>
                <w:szCs w:val="24"/>
                <w:lang w:val="fr-FR" w:eastAsia="ro-RO"/>
              </w:rPr>
              <w:t>refrigerată</w:t>
            </w:r>
          </w:p>
          <w:p w:rsidR="00EC7370" w:rsidRPr="00635877" w:rsidRDefault="00EC7370" w:rsidP="00E86352">
            <w:pPr>
              <w:tabs>
                <w:tab w:val="left" w:pos="1596"/>
              </w:tabs>
              <w:autoSpaceDE w:val="0"/>
              <w:autoSpaceDN w:val="0"/>
              <w:adjustRightInd w:val="0"/>
              <w:spacing w:after="0" w:line="240" w:lineRule="auto"/>
              <w:contextualSpacing/>
              <w:rPr>
                <w:rFonts w:ascii="Times New Roman" w:eastAsia="Times New Roman" w:hAnsi="Times New Roman" w:cs="Times New Roman"/>
                <w:bCs/>
                <w:sz w:val="24"/>
                <w:szCs w:val="24"/>
                <w:lang w:val="fr-FR" w:eastAsia="ro-RO"/>
              </w:rPr>
            </w:pPr>
          </w:p>
        </w:tc>
        <w:tc>
          <w:tcPr>
            <w:tcW w:w="537" w:type="dxa"/>
            <w:vAlign w:val="center"/>
          </w:tcPr>
          <w:p w:rsidR="00EC7370" w:rsidRPr="00635877" w:rsidRDefault="00EC7370" w:rsidP="00E1481A">
            <w:pPr>
              <w:spacing w:after="0" w:line="240" w:lineRule="auto"/>
              <w:contextualSpacing/>
              <w:jc w:val="center"/>
              <w:rPr>
                <w:rFonts w:ascii="Times New Roman" w:hAnsi="Times New Roman" w:cs="Times New Roman"/>
                <w:sz w:val="24"/>
                <w:szCs w:val="24"/>
              </w:rPr>
            </w:pPr>
            <w:r w:rsidRPr="00635877">
              <w:rPr>
                <w:rFonts w:ascii="Times New Roman" w:hAnsi="Times New Roman" w:cs="Times New Roman"/>
                <w:sz w:val="24"/>
                <w:szCs w:val="24"/>
              </w:rPr>
              <w:t>Kg</w:t>
            </w:r>
          </w:p>
        </w:tc>
        <w:tc>
          <w:tcPr>
            <w:tcW w:w="1106" w:type="dxa"/>
            <w:tcBorders>
              <w:top w:val="nil"/>
              <w:left w:val="single" w:sz="4" w:space="0" w:color="auto"/>
              <w:bottom w:val="single" w:sz="4" w:space="0" w:color="auto"/>
              <w:right w:val="single" w:sz="4" w:space="0" w:color="auto"/>
            </w:tcBorders>
            <w:shd w:val="clear" w:color="auto" w:fill="auto"/>
            <w:vAlign w:val="center"/>
          </w:tcPr>
          <w:p w:rsidR="00EC7370" w:rsidRPr="00635877" w:rsidRDefault="00A1618B" w:rsidP="00224DA5">
            <w:pPr>
              <w:pStyle w:val="Default"/>
              <w:tabs>
                <w:tab w:val="left" w:pos="1596"/>
              </w:tabs>
              <w:contextualSpacing/>
              <w:jc w:val="center"/>
              <w:rPr>
                <w:b/>
                <w:bCs/>
              </w:rPr>
            </w:pPr>
            <w:r w:rsidRPr="00635877">
              <w:rPr>
                <w:b/>
                <w:color w:val="auto"/>
              </w:rPr>
              <w:t>ST – 743-21</w:t>
            </w:r>
          </w:p>
        </w:tc>
        <w:tc>
          <w:tcPr>
            <w:tcW w:w="6735" w:type="dxa"/>
            <w:gridSpan w:val="2"/>
            <w:vAlign w:val="center"/>
          </w:tcPr>
          <w:p w:rsidR="005F2C28" w:rsidRPr="00635877" w:rsidRDefault="00FA53C7" w:rsidP="00DA0B1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xml:space="preserve">Ceafa de porc fără os </w:t>
            </w:r>
            <w:r w:rsidR="005F2C28" w:rsidRPr="00635877">
              <w:rPr>
                <w:rFonts w:ascii="Times New Roman" w:eastAsia="Times New Roman" w:hAnsi="Times New Roman" w:cs="Times New Roman"/>
                <w:bCs/>
                <w:sz w:val="24"/>
                <w:szCs w:val="24"/>
                <w:lang w:val="ro-RO" w:eastAsia="ro-RO"/>
              </w:rPr>
              <w:t xml:space="preserve">este musculatura din regiunea cervicală, fără suportul osos, degresată, bine fasonată. Se admite la suprafaţă prezenţa unui strat intermitent de 0,5 cm slănină, cu evidenţierea flaxului rămas pe muşchi. Prezintă extremităţile drepte şi este bine fasonată, fără tăieturi în masa musculară, franjuri sau resturi osoase. </w:t>
            </w:r>
          </w:p>
          <w:p w:rsidR="005F2C28" w:rsidRPr="00635877" w:rsidRDefault="005F2C28" w:rsidP="00DA0B1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lastRenderedPageBreak/>
              <w:t xml:space="preserve">Ceafa de porc fără os refrigerată este răcită în condiţii care să asigure în profunzime temperatura de 0…4°C. </w:t>
            </w:r>
          </w:p>
          <w:p w:rsidR="00EC7370" w:rsidRPr="00D97714" w:rsidRDefault="00EC7370" w:rsidP="00DA0B1D">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D97714">
              <w:rPr>
                <w:rFonts w:ascii="Times New Roman" w:eastAsia="Times New Roman" w:hAnsi="Times New Roman" w:cs="Times New Roman"/>
                <w:b/>
                <w:bCs/>
                <w:sz w:val="24"/>
                <w:szCs w:val="24"/>
                <w:lang w:val="ro-RO" w:eastAsia="ro-RO"/>
              </w:rPr>
              <w:t>Proprietăţi organoleptice:</w:t>
            </w:r>
          </w:p>
          <w:p w:rsidR="00EC7370" w:rsidRPr="00635877" w:rsidRDefault="00EC7370" w:rsidP="00DA0B1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aspect: </w:t>
            </w:r>
            <w:r w:rsidR="005F2C28" w:rsidRPr="00635877">
              <w:rPr>
                <w:rFonts w:ascii="Times New Roman" w:eastAsia="Times New Roman" w:hAnsi="Times New Roman" w:cs="Times New Roman"/>
                <w:bCs/>
                <w:sz w:val="24"/>
                <w:szCs w:val="24"/>
                <w:lang w:val="ro-RO" w:eastAsia="ro-RO"/>
              </w:rPr>
              <w:t>la suprafaţă, peliculă uscată; în secţiune uşor umedă; ţesutul conjuctiv alb-sidefiu şi elastic; la carnea refrigerată, la atingerea cu degetul senzaţie de rece, fără a se lipi</w:t>
            </w:r>
            <w:r w:rsidRPr="00635877">
              <w:rPr>
                <w:rFonts w:ascii="Times New Roman" w:eastAsia="Times New Roman" w:hAnsi="Times New Roman" w:cs="Times New Roman"/>
                <w:bCs/>
                <w:sz w:val="24"/>
                <w:szCs w:val="24"/>
                <w:lang w:val="ro-RO" w:eastAsia="ro-RO"/>
              </w:rPr>
              <w:t>;</w:t>
            </w:r>
          </w:p>
          <w:p w:rsidR="00EC7370" w:rsidRPr="00635877" w:rsidRDefault="00EC7370" w:rsidP="005F2C28">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culoarea: </w:t>
            </w:r>
            <w:r w:rsidR="005F2C28" w:rsidRPr="00635877">
              <w:rPr>
                <w:rFonts w:ascii="Times New Roman" w:eastAsia="Times New Roman" w:hAnsi="Times New Roman" w:cs="Times New Roman"/>
                <w:bCs/>
                <w:sz w:val="24"/>
                <w:szCs w:val="24"/>
                <w:lang w:val="ro-RO" w:eastAsia="ro-RO"/>
              </w:rPr>
              <w:t>la suprafaţă, peliculă de culoare roz până la roşu;  în secţiune culoare caracteristică</w:t>
            </w:r>
            <w:r w:rsidRPr="00635877">
              <w:rPr>
                <w:rFonts w:ascii="Times New Roman" w:eastAsia="Times New Roman" w:hAnsi="Times New Roman" w:cs="Times New Roman"/>
                <w:bCs/>
                <w:sz w:val="24"/>
                <w:szCs w:val="24"/>
                <w:lang w:val="ro-RO" w:eastAsia="ro-RO"/>
              </w:rPr>
              <w:t>;</w:t>
            </w:r>
          </w:p>
          <w:p w:rsidR="00EC7370" w:rsidRPr="00635877" w:rsidRDefault="00EC7370" w:rsidP="00DA0B1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consistenţa: fermă şi elastică, atât </w:t>
            </w:r>
            <w:r w:rsidR="005F2C28" w:rsidRPr="00635877">
              <w:rPr>
                <w:rFonts w:ascii="Times New Roman" w:eastAsia="Times New Roman" w:hAnsi="Times New Roman" w:cs="Times New Roman"/>
                <w:bCs/>
                <w:sz w:val="24"/>
                <w:szCs w:val="24"/>
                <w:lang w:val="ro-RO" w:eastAsia="ro-RO"/>
              </w:rPr>
              <w:t>la suprafaţă cât şi în secţiune;</w:t>
            </w:r>
            <w:r w:rsidRPr="00635877">
              <w:rPr>
                <w:rFonts w:ascii="Times New Roman" w:eastAsia="Times New Roman" w:hAnsi="Times New Roman" w:cs="Times New Roman"/>
                <w:bCs/>
                <w:sz w:val="24"/>
                <w:szCs w:val="24"/>
                <w:lang w:val="ro-RO" w:eastAsia="ro-RO"/>
              </w:rPr>
              <w:t xml:space="preserve"> urmele ce se formează la </w:t>
            </w:r>
            <w:r w:rsidR="005F2C28" w:rsidRPr="00635877">
              <w:rPr>
                <w:rFonts w:ascii="Times New Roman" w:eastAsia="Times New Roman" w:hAnsi="Times New Roman" w:cs="Times New Roman"/>
                <w:bCs/>
                <w:sz w:val="24"/>
                <w:szCs w:val="24"/>
                <w:lang w:val="ro-RO" w:eastAsia="ro-RO"/>
              </w:rPr>
              <w:t>apăsare cu degetul revin repede;</w:t>
            </w:r>
            <w:r w:rsidRPr="00635877">
              <w:rPr>
                <w:rFonts w:ascii="Times New Roman" w:eastAsia="Times New Roman" w:hAnsi="Times New Roman" w:cs="Times New Roman"/>
                <w:bCs/>
                <w:sz w:val="24"/>
                <w:szCs w:val="24"/>
                <w:lang w:val="ro-RO" w:eastAsia="ro-RO"/>
              </w:rPr>
              <w:t xml:space="preserve"> sucul din carne se obţine greu şi este limpede;</w:t>
            </w:r>
          </w:p>
          <w:p w:rsidR="00EC7370" w:rsidRPr="00635877" w:rsidRDefault="00EC7370" w:rsidP="00DA0B1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miros: plăcut, caracteristic;</w:t>
            </w:r>
          </w:p>
          <w:p w:rsidR="00EC7370" w:rsidRPr="00635877" w:rsidRDefault="00EC7370" w:rsidP="00DA0B1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caracteristicile grăsimii: grăsimea de culoare albă, albă-roză, moale,</w:t>
            </w:r>
            <w:r w:rsidR="005F2C28" w:rsidRPr="00635877">
              <w:rPr>
                <w:rFonts w:ascii="Times New Roman" w:eastAsia="Times New Roman" w:hAnsi="Times New Roman" w:cs="Times New Roman"/>
                <w:bCs/>
                <w:sz w:val="24"/>
                <w:szCs w:val="24"/>
                <w:lang w:val="ro-RO" w:eastAsia="ro-RO"/>
              </w:rPr>
              <w:t xml:space="preserve"> la frecare senzaţie de unsuros;</w:t>
            </w:r>
          </w:p>
          <w:p w:rsidR="00EC7370" w:rsidRPr="00D7749D" w:rsidRDefault="00EC7370" w:rsidP="00DA0B1D">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D7749D">
              <w:rPr>
                <w:rFonts w:ascii="Times New Roman" w:eastAsia="Times New Roman" w:hAnsi="Times New Roman" w:cs="Times New Roman"/>
                <w:b/>
                <w:bCs/>
                <w:sz w:val="24"/>
                <w:szCs w:val="24"/>
                <w:lang w:val="ro-RO" w:eastAsia="ro-RO"/>
              </w:rPr>
              <w:t>Proprietăţi chimice:</w:t>
            </w:r>
          </w:p>
          <w:p w:rsidR="00EC7370" w:rsidRPr="00635877" w:rsidRDefault="00EC7370" w:rsidP="00DA0B1D">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azot uşor hidrolizabil, mg NH3/100 g, max. 35;</w:t>
            </w:r>
          </w:p>
          <w:p w:rsidR="00EC7370" w:rsidRPr="00635877" w:rsidRDefault="00EC7370" w:rsidP="00DA0B1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pH 5,6...6,2;</w:t>
            </w:r>
          </w:p>
          <w:p w:rsidR="00EC7370" w:rsidRPr="00635877" w:rsidRDefault="00EC7370" w:rsidP="00DA0B1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hidrogen sulfurat- negativă;</w:t>
            </w:r>
          </w:p>
          <w:p w:rsidR="00EC7370" w:rsidRPr="00635877" w:rsidRDefault="005F2C28" w:rsidP="00DA0B1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Kreis- negativă;</w:t>
            </w:r>
          </w:p>
          <w:p w:rsidR="005F2C28" w:rsidRPr="00635877" w:rsidRDefault="005F2C28" w:rsidP="005F2C28">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identificarea amoniacului (metoda cu reactiv Nessler)- negativă</w:t>
            </w:r>
          </w:p>
          <w:p w:rsidR="00D7749D" w:rsidRPr="00BD7008" w:rsidRDefault="00D7749D" w:rsidP="00D7749D">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BD7008">
              <w:rPr>
                <w:rFonts w:ascii="Times New Roman" w:eastAsia="Times New Roman" w:hAnsi="Times New Roman" w:cs="Times New Roman"/>
                <w:b/>
                <w:bCs/>
                <w:sz w:val="24"/>
                <w:szCs w:val="24"/>
                <w:lang w:val="ro-RO" w:eastAsia="ro-RO"/>
              </w:rPr>
              <w:t>Proprietăţi microbiologice: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8"/>
              <w:gridCol w:w="948"/>
              <w:gridCol w:w="1154"/>
              <w:gridCol w:w="976"/>
              <w:gridCol w:w="1064"/>
            </w:tblGrid>
            <w:tr w:rsidR="00D7749D" w:rsidRPr="00A15352" w:rsidTr="00886CCC">
              <w:trPr>
                <w:trHeight w:val="495"/>
              </w:trPr>
              <w:tc>
                <w:tcPr>
                  <w:tcW w:w="1938" w:type="dxa"/>
                  <w:vMerge w:val="restart"/>
                  <w:vAlign w:val="center"/>
                </w:tcPr>
                <w:p w:rsidR="00D7749D" w:rsidRPr="00161E52" w:rsidRDefault="00D7749D"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p w:rsidR="00D7749D" w:rsidRPr="00BD283C" w:rsidRDefault="00D7749D" w:rsidP="00886CCC">
                  <w:pPr>
                    <w:pStyle w:val="Default"/>
                    <w:jc w:val="center"/>
                    <w:rPr>
                      <w:b/>
                      <w:sz w:val="23"/>
                      <w:szCs w:val="23"/>
                    </w:rPr>
                  </w:pPr>
                  <w:r w:rsidRPr="00546104">
                    <w:rPr>
                      <w:b/>
                      <w:bCs/>
                      <w:sz w:val="23"/>
                      <w:szCs w:val="23"/>
                    </w:rPr>
                    <w:t>Microorganisme</w:t>
                  </w:r>
                </w:p>
              </w:tc>
              <w:tc>
                <w:tcPr>
                  <w:tcW w:w="2102" w:type="dxa"/>
                  <w:gridSpan w:val="2"/>
                  <w:vAlign w:val="center"/>
                </w:tcPr>
                <w:tbl>
                  <w:tblPr>
                    <w:tblW w:w="4438" w:type="dxa"/>
                    <w:tblBorders>
                      <w:top w:val="nil"/>
                      <w:left w:val="nil"/>
                      <w:bottom w:val="nil"/>
                      <w:right w:val="nil"/>
                    </w:tblBorders>
                    <w:tblLayout w:type="fixed"/>
                    <w:tblLook w:val="0000"/>
                  </w:tblPr>
                  <w:tblGrid>
                    <w:gridCol w:w="2219"/>
                    <w:gridCol w:w="2219"/>
                  </w:tblGrid>
                  <w:tr w:rsidR="00D7749D" w:rsidRPr="00161E52" w:rsidTr="00886CCC">
                    <w:trPr>
                      <w:trHeight w:val="91"/>
                    </w:trPr>
                    <w:tc>
                      <w:tcPr>
                        <w:tcW w:w="2219" w:type="dxa"/>
                      </w:tcPr>
                      <w:p w:rsidR="00D7749D" w:rsidRPr="00161E52" w:rsidRDefault="00D7749D" w:rsidP="00886CCC">
                        <w:pPr>
                          <w:pStyle w:val="Default"/>
                          <w:jc w:val="center"/>
                          <w:rPr>
                            <w:b/>
                            <w:sz w:val="23"/>
                            <w:szCs w:val="23"/>
                          </w:rPr>
                        </w:pPr>
                        <w:r w:rsidRPr="00A15352">
                          <w:rPr>
                            <w:b/>
                            <w:bCs/>
                            <w:sz w:val="23"/>
                            <w:szCs w:val="23"/>
                          </w:rPr>
                          <w:t>Plan prelevare probe</w:t>
                        </w:r>
                      </w:p>
                    </w:tc>
                    <w:tc>
                      <w:tcPr>
                        <w:tcW w:w="2219" w:type="dxa"/>
                      </w:tcPr>
                      <w:p w:rsidR="00D7749D" w:rsidRPr="00161E52" w:rsidRDefault="00D7749D" w:rsidP="00886CCC">
                        <w:pPr>
                          <w:autoSpaceDE w:val="0"/>
                          <w:autoSpaceDN w:val="0"/>
                          <w:adjustRightInd w:val="0"/>
                          <w:spacing w:after="0" w:line="240" w:lineRule="auto"/>
                          <w:jc w:val="center"/>
                          <w:rPr>
                            <w:rFonts w:ascii="Times New Roman" w:hAnsi="Times New Roman" w:cs="Times New Roman"/>
                            <w:b/>
                            <w:color w:val="000000"/>
                            <w:sz w:val="23"/>
                            <w:szCs w:val="23"/>
                          </w:rPr>
                        </w:pPr>
                      </w:p>
                    </w:tc>
                  </w:tr>
                </w:tbl>
                <w:p w:rsidR="00D7749D" w:rsidRPr="00A15352" w:rsidRDefault="00D7749D"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p>
              </w:tc>
              <w:tc>
                <w:tcPr>
                  <w:tcW w:w="2040" w:type="dxa"/>
                  <w:gridSpan w:val="2"/>
                  <w:vAlign w:val="center"/>
                </w:tcPr>
                <w:p w:rsidR="00D7749D" w:rsidRPr="00A15352" w:rsidRDefault="00D7749D" w:rsidP="00886CCC">
                  <w:pPr>
                    <w:pStyle w:val="Default"/>
                    <w:jc w:val="center"/>
                    <w:rPr>
                      <w:rFonts w:eastAsia="Times New Roman"/>
                      <w:b/>
                      <w:bCs/>
                      <w:lang w:val="ro-RO" w:eastAsia="ro-RO"/>
                    </w:rPr>
                  </w:pPr>
                  <w:r w:rsidRPr="00A15352">
                    <w:rPr>
                      <w:b/>
                      <w:bCs/>
                      <w:sz w:val="23"/>
                      <w:szCs w:val="23"/>
                    </w:rPr>
                    <w:t>Limite ufc/g</w:t>
                  </w:r>
                </w:p>
              </w:tc>
            </w:tr>
            <w:tr w:rsidR="00D7749D" w:rsidRPr="00A15352" w:rsidTr="00886CCC">
              <w:trPr>
                <w:trHeight w:val="413"/>
              </w:trPr>
              <w:tc>
                <w:tcPr>
                  <w:tcW w:w="1938" w:type="dxa"/>
                  <w:vMerge/>
                  <w:vAlign w:val="center"/>
                </w:tcPr>
                <w:p w:rsidR="00D7749D" w:rsidRPr="00161E52" w:rsidRDefault="00D7749D" w:rsidP="00886CCC">
                  <w:pPr>
                    <w:pStyle w:val="Default"/>
                    <w:jc w:val="center"/>
                    <w:rPr>
                      <w:bCs/>
                      <w:sz w:val="23"/>
                      <w:szCs w:val="23"/>
                    </w:rPr>
                  </w:pPr>
                </w:p>
              </w:tc>
              <w:tc>
                <w:tcPr>
                  <w:tcW w:w="948" w:type="dxa"/>
                </w:tcPr>
                <w:p w:rsidR="00D7749D" w:rsidRPr="00A15352" w:rsidRDefault="00D7749D"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n</w:t>
                  </w:r>
                </w:p>
              </w:tc>
              <w:tc>
                <w:tcPr>
                  <w:tcW w:w="1154" w:type="dxa"/>
                </w:tcPr>
                <w:p w:rsidR="00D7749D" w:rsidRPr="00A15352" w:rsidRDefault="00D7749D"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c</w:t>
                  </w:r>
                </w:p>
              </w:tc>
              <w:tc>
                <w:tcPr>
                  <w:tcW w:w="976" w:type="dxa"/>
                </w:tcPr>
                <w:p w:rsidR="00D7749D" w:rsidRPr="00A15352" w:rsidRDefault="00D7749D"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c>
                <w:tcPr>
                  <w:tcW w:w="1064" w:type="dxa"/>
                  <w:shd w:val="clear" w:color="auto" w:fill="auto"/>
                </w:tcPr>
                <w:p w:rsidR="00D7749D" w:rsidRPr="00A15352" w:rsidRDefault="00D7749D" w:rsidP="00886CCC">
                  <w:pPr>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r>
            <w:tr w:rsidR="00D7749D" w:rsidRPr="00BD283C" w:rsidTr="00886CCC">
              <w:trPr>
                <w:trHeight w:val="404"/>
              </w:trPr>
              <w:tc>
                <w:tcPr>
                  <w:tcW w:w="1938" w:type="dxa"/>
                  <w:vAlign w:val="center"/>
                </w:tcPr>
                <w:p w:rsidR="00D7749D" w:rsidRDefault="00D7749D"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Salmonella</w:t>
                  </w:r>
                </w:p>
              </w:tc>
              <w:tc>
                <w:tcPr>
                  <w:tcW w:w="948" w:type="dxa"/>
                  <w:vAlign w:val="center"/>
                </w:tcPr>
                <w:p w:rsidR="00D7749D" w:rsidRDefault="00D7749D"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54" w:type="dxa"/>
                  <w:vAlign w:val="center"/>
                </w:tcPr>
                <w:p w:rsidR="00D7749D" w:rsidRPr="00710152" w:rsidRDefault="00D7749D"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Cs/>
                      <w:sz w:val="24"/>
                      <w:szCs w:val="24"/>
                      <w:lang w:val="ro-RO" w:eastAsia="ro-RO"/>
                    </w:rPr>
                    <w:t>0</w:t>
                  </w:r>
                </w:p>
              </w:tc>
              <w:tc>
                <w:tcPr>
                  <w:tcW w:w="2040" w:type="dxa"/>
                  <w:gridSpan w:val="2"/>
                  <w:vAlign w:val="center"/>
                </w:tcPr>
                <w:p w:rsidR="00D7749D" w:rsidRPr="00BD283C" w:rsidRDefault="00D7749D" w:rsidP="00886CCC">
                  <w:pPr>
                    <w:pStyle w:val="Default"/>
                    <w:jc w:val="center"/>
                    <w:rPr>
                      <w:sz w:val="23"/>
                      <w:szCs w:val="23"/>
                    </w:rPr>
                  </w:pPr>
                  <w:r>
                    <w:rPr>
                      <w:sz w:val="23"/>
                      <w:szCs w:val="23"/>
                    </w:rPr>
                    <w:t>absent/25g</w:t>
                  </w:r>
                </w:p>
              </w:tc>
            </w:tr>
          </w:tbl>
          <w:p w:rsidR="00665923" w:rsidRPr="00635877" w:rsidRDefault="00665923" w:rsidP="00665923">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n = numărul de unităţi care constituie proba; </w:t>
            </w:r>
          </w:p>
          <w:p w:rsidR="005F2C28" w:rsidRDefault="00665923" w:rsidP="00665923">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c = număr de unităţi  de probă care dau valori între m şi M.</w:t>
            </w:r>
          </w:p>
          <w:p w:rsidR="00640347" w:rsidRPr="00635877" w:rsidRDefault="00640347" w:rsidP="00640347">
            <w:pPr>
              <w:pStyle w:val="BodyText"/>
              <w:rPr>
                <w:bCs/>
                <w:szCs w:val="24"/>
              </w:rPr>
            </w:pPr>
            <w:r>
              <w:rPr>
                <w:b/>
                <w:szCs w:val="24"/>
              </w:rPr>
              <w:t>Nu se admite utilizarea cărnii cu miros sau gust străin, cu porţiuni murdare sau cu cheaguri sangvine.</w:t>
            </w:r>
          </w:p>
        </w:tc>
        <w:tc>
          <w:tcPr>
            <w:tcW w:w="1783" w:type="dxa"/>
            <w:vAlign w:val="center"/>
          </w:tcPr>
          <w:p w:rsidR="00EC7370" w:rsidRPr="00635877" w:rsidRDefault="00640347" w:rsidP="00220B4B">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r w:rsidRPr="00082796">
              <w:rPr>
                <w:rFonts w:ascii="Times New Roman" w:eastAsia="Times New Roman" w:hAnsi="Times New Roman" w:cs="Times New Roman"/>
                <w:bCs/>
                <w:sz w:val="24"/>
                <w:szCs w:val="24"/>
                <w:lang w:val="fr-FR" w:eastAsia="ro-RO"/>
              </w:rPr>
              <w:lastRenderedPageBreak/>
              <w:t>A</w:t>
            </w:r>
            <w:r>
              <w:rPr>
                <w:rFonts w:ascii="Times New Roman" w:eastAsia="Times New Roman" w:hAnsi="Times New Roman" w:cs="Times New Roman"/>
                <w:bCs/>
                <w:sz w:val="24"/>
                <w:szCs w:val="24"/>
                <w:lang w:val="fr-FR" w:eastAsia="ro-RO"/>
              </w:rPr>
              <w:t>mbalaje vidate</w:t>
            </w:r>
            <w:r w:rsidR="00220B4B">
              <w:rPr>
                <w:rFonts w:ascii="Times New Roman" w:eastAsia="Times New Roman" w:hAnsi="Times New Roman" w:cs="Times New Roman"/>
                <w:bCs/>
                <w:sz w:val="24"/>
                <w:szCs w:val="24"/>
                <w:lang w:val="fr-FR" w:eastAsia="ro-RO"/>
              </w:rPr>
              <w:t>a</w:t>
            </w:r>
            <w:r w:rsidRPr="00082796">
              <w:rPr>
                <w:rFonts w:ascii="Times New Roman" w:eastAsia="Times New Roman" w:hAnsi="Times New Roman" w:cs="Times New Roman"/>
                <w:bCs/>
                <w:sz w:val="24"/>
                <w:szCs w:val="24"/>
                <w:lang w:val="fr-FR" w:eastAsia="ro-RO"/>
              </w:rPr>
              <w:t xml:space="preserve"> 5-10 kg</w:t>
            </w:r>
          </w:p>
        </w:tc>
        <w:tc>
          <w:tcPr>
            <w:tcW w:w="1605" w:type="dxa"/>
            <w:vAlign w:val="center"/>
          </w:tcPr>
          <w:p w:rsidR="00EC7370" w:rsidRPr="00635877" w:rsidRDefault="00EC7370" w:rsidP="0000114B">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p>
          <w:p w:rsidR="00EC7370" w:rsidRPr="00635877" w:rsidRDefault="00EC7370"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minim 72 de ore de la data </w:t>
            </w:r>
            <w:r w:rsidR="00640347">
              <w:rPr>
                <w:rFonts w:ascii="Times New Roman" w:eastAsia="Times New Roman" w:hAnsi="Times New Roman" w:cs="Times New Roman"/>
                <w:bCs/>
                <w:sz w:val="24"/>
                <w:szCs w:val="24"/>
                <w:lang w:val="ro-RO" w:eastAsia="ro-RO"/>
              </w:rPr>
              <w:t>livrării</w:t>
            </w:r>
          </w:p>
          <w:p w:rsidR="00EC7370" w:rsidRPr="00635877" w:rsidRDefault="00EC7370"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p>
          <w:p w:rsidR="00EC7370" w:rsidRPr="00635877" w:rsidRDefault="00EC7370"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Între data </w:t>
            </w:r>
            <w:r w:rsidRPr="00635877">
              <w:rPr>
                <w:rFonts w:ascii="Times New Roman" w:eastAsia="Times New Roman" w:hAnsi="Times New Roman" w:cs="Times New Roman"/>
                <w:bCs/>
                <w:sz w:val="24"/>
                <w:szCs w:val="24"/>
                <w:lang w:val="ro-RO" w:eastAsia="ro-RO"/>
              </w:rPr>
              <w:lastRenderedPageBreak/>
              <w:t>fabricaţiei şi data livrării termenul maxim va fi de 48 de ore.</w:t>
            </w:r>
          </w:p>
          <w:p w:rsidR="00EC7370" w:rsidRPr="00635877" w:rsidRDefault="00EC7370" w:rsidP="0000114B">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p>
        </w:tc>
        <w:tc>
          <w:tcPr>
            <w:tcW w:w="1305" w:type="dxa"/>
            <w:vAlign w:val="center"/>
          </w:tcPr>
          <w:p w:rsidR="00EC7370" w:rsidRPr="00635877" w:rsidRDefault="00EC7370" w:rsidP="0000114B">
            <w:pPr>
              <w:spacing w:line="240" w:lineRule="auto"/>
              <w:contextualSpacing/>
              <w:jc w:val="center"/>
              <w:rPr>
                <w:rFonts w:ascii="Times New Roman" w:hAnsi="Times New Roman" w:cs="Times New Roman"/>
                <w:sz w:val="24"/>
                <w:szCs w:val="24"/>
              </w:rPr>
            </w:pPr>
            <w:r w:rsidRPr="00635877">
              <w:rPr>
                <w:rFonts w:ascii="Times New Roman" w:eastAsia="Times New Roman" w:hAnsi="Times New Roman" w:cs="Times New Roman"/>
                <w:bCs/>
                <w:sz w:val="24"/>
                <w:szCs w:val="24"/>
                <w:lang w:val="ro-RO" w:eastAsia="ro-RO"/>
              </w:rPr>
              <w:lastRenderedPageBreak/>
              <w:t>de două ori pe săptămână</w:t>
            </w:r>
          </w:p>
        </w:tc>
      </w:tr>
      <w:tr w:rsidR="00EC7370" w:rsidRPr="004A1AF5" w:rsidTr="006128EE">
        <w:trPr>
          <w:trHeight w:val="578"/>
        </w:trPr>
        <w:tc>
          <w:tcPr>
            <w:tcW w:w="840" w:type="dxa"/>
            <w:vAlign w:val="center"/>
          </w:tcPr>
          <w:p w:rsidR="00EC7370" w:rsidRPr="00635877" w:rsidRDefault="00EC7370"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586" w:type="dxa"/>
            <w:vAlign w:val="center"/>
          </w:tcPr>
          <w:p w:rsidR="00EC7370" w:rsidRPr="00D7749D" w:rsidRDefault="00EC7370" w:rsidP="00DA0B1D">
            <w:pPr>
              <w:rPr>
                <w:rFonts w:ascii="Times New Roman" w:eastAsia="Times New Roman" w:hAnsi="Times New Roman" w:cs="Times New Roman"/>
                <w:b/>
                <w:bCs/>
                <w:sz w:val="24"/>
                <w:szCs w:val="24"/>
                <w:lang w:val="fr-FR" w:eastAsia="ro-RO"/>
              </w:rPr>
            </w:pPr>
            <w:r w:rsidRPr="00D7749D">
              <w:rPr>
                <w:rFonts w:ascii="Times New Roman" w:eastAsia="Times New Roman" w:hAnsi="Times New Roman" w:cs="Times New Roman"/>
                <w:b/>
                <w:bCs/>
                <w:sz w:val="24"/>
                <w:szCs w:val="24"/>
                <w:lang w:val="fr-FR" w:eastAsia="ro-RO"/>
              </w:rPr>
              <w:t xml:space="preserve">Cotlet porc </w:t>
            </w:r>
            <w:r w:rsidR="000C5A8A" w:rsidRPr="00D7749D">
              <w:rPr>
                <w:rFonts w:ascii="Times New Roman" w:eastAsia="Times New Roman" w:hAnsi="Times New Roman" w:cs="Times New Roman"/>
                <w:b/>
                <w:bCs/>
                <w:sz w:val="24"/>
                <w:szCs w:val="24"/>
                <w:lang w:val="fr-FR" w:eastAsia="ro-RO"/>
              </w:rPr>
              <w:t xml:space="preserve">dezosat- </w:t>
            </w:r>
            <w:r w:rsidRPr="00D7749D">
              <w:rPr>
                <w:rFonts w:ascii="Times New Roman" w:eastAsia="Times New Roman" w:hAnsi="Times New Roman" w:cs="Times New Roman"/>
                <w:b/>
                <w:bCs/>
                <w:sz w:val="24"/>
                <w:szCs w:val="24"/>
                <w:lang w:val="fr-FR" w:eastAsia="ro-RO"/>
              </w:rPr>
              <w:t>refrigerat</w:t>
            </w:r>
          </w:p>
          <w:p w:rsidR="00EC7370" w:rsidRPr="00635877" w:rsidRDefault="00EC7370" w:rsidP="00E1481A">
            <w:pPr>
              <w:tabs>
                <w:tab w:val="left" w:pos="1596"/>
              </w:tabs>
              <w:autoSpaceDE w:val="0"/>
              <w:autoSpaceDN w:val="0"/>
              <w:adjustRightInd w:val="0"/>
              <w:spacing w:after="0" w:line="240" w:lineRule="auto"/>
              <w:contextualSpacing/>
              <w:rPr>
                <w:rFonts w:ascii="Times New Roman" w:eastAsia="Times New Roman" w:hAnsi="Times New Roman" w:cs="Times New Roman"/>
                <w:bCs/>
                <w:sz w:val="24"/>
                <w:szCs w:val="24"/>
                <w:lang w:val="fr-FR" w:eastAsia="ro-RO"/>
              </w:rPr>
            </w:pPr>
          </w:p>
        </w:tc>
        <w:tc>
          <w:tcPr>
            <w:tcW w:w="537" w:type="dxa"/>
            <w:vAlign w:val="center"/>
          </w:tcPr>
          <w:p w:rsidR="00EC7370" w:rsidRPr="00635877" w:rsidRDefault="00EC7370" w:rsidP="00E1481A">
            <w:pPr>
              <w:spacing w:after="0" w:line="240" w:lineRule="auto"/>
              <w:contextualSpacing/>
              <w:jc w:val="center"/>
              <w:rPr>
                <w:rFonts w:ascii="Times New Roman" w:hAnsi="Times New Roman" w:cs="Times New Roman"/>
                <w:sz w:val="24"/>
                <w:szCs w:val="24"/>
              </w:rPr>
            </w:pPr>
            <w:r w:rsidRPr="00635877">
              <w:rPr>
                <w:rFonts w:ascii="Times New Roman" w:hAnsi="Times New Roman" w:cs="Times New Roman"/>
                <w:sz w:val="24"/>
                <w:szCs w:val="24"/>
              </w:rPr>
              <w:lastRenderedPageBreak/>
              <w:t>Kg</w:t>
            </w:r>
          </w:p>
        </w:tc>
        <w:tc>
          <w:tcPr>
            <w:tcW w:w="1106" w:type="dxa"/>
            <w:tcBorders>
              <w:top w:val="nil"/>
              <w:left w:val="single" w:sz="4" w:space="0" w:color="auto"/>
              <w:bottom w:val="single" w:sz="4" w:space="0" w:color="auto"/>
              <w:right w:val="single" w:sz="4" w:space="0" w:color="auto"/>
            </w:tcBorders>
            <w:shd w:val="clear" w:color="auto" w:fill="auto"/>
            <w:vAlign w:val="center"/>
          </w:tcPr>
          <w:p w:rsidR="00EC7370" w:rsidRPr="00635877" w:rsidRDefault="00EC7370" w:rsidP="00320FCA">
            <w:pPr>
              <w:autoSpaceDE w:val="0"/>
              <w:autoSpaceDN w:val="0"/>
              <w:adjustRightInd w:val="0"/>
              <w:spacing w:after="0" w:line="240" w:lineRule="auto"/>
              <w:rPr>
                <w:rFonts w:ascii="Times New Roman" w:hAnsi="Times New Roman" w:cs="Times New Roman"/>
                <w:sz w:val="24"/>
                <w:szCs w:val="24"/>
              </w:rPr>
            </w:pPr>
          </w:p>
          <w:p w:rsidR="00EC7370" w:rsidRPr="00635877" w:rsidRDefault="00A1618B" w:rsidP="00224DA5">
            <w:pPr>
              <w:pStyle w:val="Default"/>
              <w:tabs>
                <w:tab w:val="left" w:pos="1596"/>
              </w:tabs>
              <w:contextualSpacing/>
              <w:jc w:val="center"/>
              <w:rPr>
                <w:b/>
                <w:bCs/>
              </w:rPr>
            </w:pPr>
            <w:r w:rsidRPr="00635877">
              <w:rPr>
                <w:b/>
                <w:color w:val="auto"/>
              </w:rPr>
              <w:t>ST – 741-21</w:t>
            </w:r>
          </w:p>
        </w:tc>
        <w:tc>
          <w:tcPr>
            <w:tcW w:w="6735" w:type="dxa"/>
            <w:gridSpan w:val="2"/>
            <w:vAlign w:val="center"/>
          </w:tcPr>
          <w:p w:rsidR="00EC7370" w:rsidRPr="00635877" w:rsidRDefault="00EC7370" w:rsidP="00DA0B1D">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Cotletul de porc fasonat reprezintă porţiunea terminală a muşchiului dorsal din regiunea lombară (între ultima vertebră  dorsală şi prima sacrală). Se dezosează, se degresează, se îndepărtează excesul de grăsime de la suprafaţă  şi se fasonează </w:t>
            </w:r>
            <w:r w:rsidRPr="00635877">
              <w:rPr>
                <w:rFonts w:ascii="Times New Roman" w:eastAsia="Times New Roman" w:hAnsi="Times New Roman" w:cs="Times New Roman"/>
                <w:bCs/>
                <w:sz w:val="24"/>
                <w:szCs w:val="24"/>
                <w:lang w:val="ro-RO" w:eastAsia="ro-RO"/>
              </w:rPr>
              <w:lastRenderedPageBreak/>
              <w:t>lateral pe marginea inferioară a muşchiului.</w:t>
            </w:r>
          </w:p>
          <w:p w:rsidR="00EC7370" w:rsidRPr="00635877" w:rsidRDefault="001607B7" w:rsidP="00DA0B1D">
            <w:pPr>
              <w:tabs>
                <w:tab w:val="left" w:pos="1596"/>
              </w:tabs>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635877">
              <w:rPr>
                <w:rFonts w:ascii="Times New Roman" w:eastAsia="Times New Roman" w:hAnsi="Times New Roman" w:cs="Times New Roman"/>
                <w:sz w:val="24"/>
                <w:szCs w:val="24"/>
                <w:lang w:val="ro-RO" w:eastAsia="ro-RO"/>
              </w:rPr>
              <w:t>C</w:t>
            </w:r>
            <w:r w:rsidR="00EC7370" w:rsidRPr="00635877">
              <w:rPr>
                <w:rFonts w:ascii="Times New Roman" w:eastAsia="Times New Roman" w:hAnsi="Times New Roman" w:cs="Times New Roman"/>
                <w:sz w:val="24"/>
                <w:szCs w:val="24"/>
                <w:lang w:val="ro-RO" w:eastAsia="ro-RO"/>
              </w:rPr>
              <w:t>otlet</w:t>
            </w:r>
            <w:r w:rsidR="00543EED" w:rsidRPr="00635877">
              <w:rPr>
                <w:rFonts w:ascii="Times New Roman" w:eastAsia="Times New Roman" w:hAnsi="Times New Roman" w:cs="Times New Roman"/>
                <w:sz w:val="24"/>
                <w:szCs w:val="24"/>
                <w:lang w:val="ro-RO" w:eastAsia="ro-RO"/>
              </w:rPr>
              <w:t>ul</w:t>
            </w:r>
            <w:r w:rsidR="00EC7370" w:rsidRPr="00635877">
              <w:rPr>
                <w:rFonts w:ascii="Times New Roman" w:eastAsia="Times New Roman" w:hAnsi="Times New Roman" w:cs="Times New Roman"/>
                <w:sz w:val="24"/>
                <w:szCs w:val="24"/>
                <w:lang w:val="ro-RO" w:eastAsia="ro-RO"/>
              </w:rPr>
              <w:t xml:space="preserve"> de porc</w:t>
            </w:r>
            <w:r w:rsidRPr="00635877">
              <w:rPr>
                <w:rFonts w:ascii="Times New Roman" w:eastAsia="Times New Roman" w:hAnsi="Times New Roman" w:cs="Times New Roman"/>
                <w:sz w:val="24"/>
                <w:szCs w:val="24"/>
                <w:lang w:val="ro-RO" w:eastAsia="ro-RO"/>
              </w:rPr>
              <w:t xml:space="preserve"> fasonat-dezosat în stare refrigerată este</w:t>
            </w:r>
            <w:r w:rsidR="00EC7370" w:rsidRPr="00635877">
              <w:rPr>
                <w:rFonts w:ascii="Times New Roman" w:eastAsia="Times New Roman" w:hAnsi="Times New Roman" w:cs="Times New Roman"/>
                <w:sz w:val="24"/>
                <w:szCs w:val="24"/>
                <w:lang w:val="ro-RO" w:eastAsia="ro-RO"/>
              </w:rPr>
              <w:t xml:space="preserve"> răcit în condiţii care să asigure în profunzime temperatura de 0…4°C.</w:t>
            </w:r>
          </w:p>
          <w:p w:rsidR="00EC7370" w:rsidRPr="00D7749D" w:rsidRDefault="00EC7370" w:rsidP="00DA0B1D">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D7749D">
              <w:rPr>
                <w:rFonts w:ascii="Times New Roman" w:eastAsia="Times New Roman" w:hAnsi="Times New Roman" w:cs="Times New Roman"/>
                <w:b/>
                <w:bCs/>
                <w:sz w:val="24"/>
                <w:szCs w:val="24"/>
                <w:lang w:val="ro-RO" w:eastAsia="ro-RO"/>
              </w:rPr>
              <w:t>Proprietăţi organoleptice:</w:t>
            </w:r>
          </w:p>
          <w:p w:rsidR="00EC7370" w:rsidRPr="00635877" w:rsidRDefault="00EC7370" w:rsidP="00DA0B1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aspect: la suprafaţă, peliculă uscată; în secţiune uşor umedă; ţesutul conjuctiv alb-sidefiu şi elastic; la carnea refrigerată, la atingerea cu degetul senzaţie de rece, fără a se lipi;</w:t>
            </w:r>
          </w:p>
          <w:p w:rsidR="00EC7370" w:rsidRPr="00635877" w:rsidRDefault="00EC7370" w:rsidP="00DA0B1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culoarea: la suprafaţă, peliculă de culoare roz până la roşu, în secţiune culoare caracteristică;</w:t>
            </w:r>
          </w:p>
          <w:p w:rsidR="00EC7370" w:rsidRPr="00635877" w:rsidRDefault="00EC7370" w:rsidP="00DA0B1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consistenţa: fermă şi elastică, atât la suprafaţă cât şi în secţiune, urmele ce se formează la apăsare cu degetul revin repede, sucul din carne se obţine greu şi este limpede;</w:t>
            </w:r>
          </w:p>
          <w:p w:rsidR="00EC7370" w:rsidRPr="00635877" w:rsidRDefault="00EC7370" w:rsidP="00DA0B1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miros: plăcut, caracteristic;</w:t>
            </w:r>
          </w:p>
          <w:p w:rsidR="00EC7370" w:rsidRPr="00635877" w:rsidRDefault="00EC7370" w:rsidP="00DA0B1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caracteristicile grăsimii: grăsimea de culoare albă, albă-roză, moale, </w:t>
            </w:r>
            <w:r w:rsidR="00B52FF7" w:rsidRPr="00635877">
              <w:rPr>
                <w:rFonts w:ascii="Times New Roman" w:eastAsia="Times New Roman" w:hAnsi="Times New Roman" w:cs="Times New Roman"/>
                <w:bCs/>
                <w:sz w:val="24"/>
                <w:szCs w:val="24"/>
                <w:lang w:val="ro-RO" w:eastAsia="ro-RO"/>
              </w:rPr>
              <w:t>la frecare senzaţie de unsuros;</w:t>
            </w:r>
          </w:p>
          <w:p w:rsidR="00EC7370" w:rsidRPr="00D7749D" w:rsidRDefault="00EC7370" w:rsidP="00DA0B1D">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D7749D">
              <w:rPr>
                <w:rFonts w:ascii="Times New Roman" w:eastAsia="Times New Roman" w:hAnsi="Times New Roman" w:cs="Times New Roman"/>
                <w:b/>
                <w:bCs/>
                <w:sz w:val="24"/>
                <w:szCs w:val="24"/>
                <w:lang w:val="ro-RO" w:eastAsia="ro-RO"/>
              </w:rPr>
              <w:t>Proprietăţi chimice:</w:t>
            </w:r>
          </w:p>
          <w:p w:rsidR="00EC7370" w:rsidRPr="00635877" w:rsidRDefault="00D7749D" w:rsidP="00DA0B1D">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A</w:t>
            </w:r>
            <w:r w:rsidR="00EC7370" w:rsidRPr="00635877">
              <w:rPr>
                <w:rFonts w:ascii="Times New Roman" w:eastAsia="Times New Roman" w:hAnsi="Times New Roman" w:cs="Times New Roman"/>
                <w:bCs/>
                <w:sz w:val="24"/>
                <w:szCs w:val="24"/>
                <w:lang w:val="ro-RO" w:eastAsia="ro-RO"/>
              </w:rPr>
              <w:t>zot uşor hidrolizabil, mg NH</w:t>
            </w:r>
            <w:r w:rsidR="00EC7370" w:rsidRPr="00747443">
              <w:rPr>
                <w:rFonts w:ascii="Times New Roman" w:eastAsia="Times New Roman" w:hAnsi="Times New Roman" w:cs="Times New Roman"/>
                <w:bCs/>
                <w:sz w:val="24"/>
                <w:szCs w:val="24"/>
                <w:vertAlign w:val="subscript"/>
                <w:lang w:val="ro-RO" w:eastAsia="ro-RO"/>
              </w:rPr>
              <w:t>3</w:t>
            </w:r>
            <w:r w:rsidR="00EC7370" w:rsidRPr="00635877">
              <w:rPr>
                <w:rFonts w:ascii="Times New Roman" w:eastAsia="Times New Roman" w:hAnsi="Times New Roman" w:cs="Times New Roman"/>
                <w:bCs/>
                <w:sz w:val="24"/>
                <w:szCs w:val="24"/>
                <w:lang w:val="ro-RO" w:eastAsia="ro-RO"/>
              </w:rPr>
              <w:t>/100 g, max. 35;</w:t>
            </w:r>
          </w:p>
          <w:p w:rsidR="00EC7370" w:rsidRPr="00635877" w:rsidRDefault="00EC7370" w:rsidP="00DA0B1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pH 5,6...6,2;</w:t>
            </w:r>
          </w:p>
          <w:p w:rsidR="00EC7370" w:rsidRPr="00635877" w:rsidRDefault="00EC7370" w:rsidP="00DA0B1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hidrogen sulfurat- negativă;</w:t>
            </w:r>
          </w:p>
          <w:p w:rsidR="00EC7370" w:rsidRPr="00635877" w:rsidRDefault="00EC7370" w:rsidP="00DA0B1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Kreis- negativă.</w:t>
            </w:r>
          </w:p>
          <w:p w:rsidR="00D42AA7" w:rsidRPr="00635877" w:rsidRDefault="00D42AA7" w:rsidP="00D42AA7">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identificarea amoniacului (metoda cu reactiv Nessler)- negativă</w:t>
            </w:r>
          </w:p>
          <w:p w:rsidR="00747443" w:rsidRPr="00BD7008" w:rsidRDefault="00747443" w:rsidP="00747443">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BD7008">
              <w:rPr>
                <w:rFonts w:ascii="Times New Roman" w:eastAsia="Times New Roman" w:hAnsi="Times New Roman" w:cs="Times New Roman"/>
                <w:b/>
                <w:bCs/>
                <w:sz w:val="24"/>
                <w:szCs w:val="24"/>
                <w:lang w:val="ro-RO" w:eastAsia="ro-RO"/>
              </w:rPr>
              <w:t>Proprietăţi microbiologice: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8"/>
              <w:gridCol w:w="948"/>
              <w:gridCol w:w="1154"/>
              <w:gridCol w:w="976"/>
              <w:gridCol w:w="1064"/>
            </w:tblGrid>
            <w:tr w:rsidR="00747443" w:rsidRPr="00A15352" w:rsidTr="00886CCC">
              <w:trPr>
                <w:trHeight w:val="495"/>
              </w:trPr>
              <w:tc>
                <w:tcPr>
                  <w:tcW w:w="1938" w:type="dxa"/>
                  <w:vMerge w:val="restart"/>
                  <w:vAlign w:val="center"/>
                </w:tcPr>
                <w:p w:rsidR="00747443" w:rsidRPr="00161E52" w:rsidRDefault="00747443"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p w:rsidR="00747443" w:rsidRPr="00BD283C" w:rsidRDefault="00747443" w:rsidP="00886CCC">
                  <w:pPr>
                    <w:pStyle w:val="Default"/>
                    <w:jc w:val="center"/>
                    <w:rPr>
                      <w:b/>
                      <w:sz w:val="23"/>
                      <w:szCs w:val="23"/>
                    </w:rPr>
                  </w:pPr>
                  <w:r w:rsidRPr="00546104">
                    <w:rPr>
                      <w:b/>
                      <w:bCs/>
                      <w:sz w:val="23"/>
                      <w:szCs w:val="23"/>
                    </w:rPr>
                    <w:t>Microorganisme</w:t>
                  </w:r>
                </w:p>
              </w:tc>
              <w:tc>
                <w:tcPr>
                  <w:tcW w:w="2102" w:type="dxa"/>
                  <w:gridSpan w:val="2"/>
                  <w:vAlign w:val="center"/>
                </w:tcPr>
                <w:tbl>
                  <w:tblPr>
                    <w:tblW w:w="4438" w:type="dxa"/>
                    <w:tblBorders>
                      <w:top w:val="nil"/>
                      <w:left w:val="nil"/>
                      <w:bottom w:val="nil"/>
                      <w:right w:val="nil"/>
                    </w:tblBorders>
                    <w:tblLayout w:type="fixed"/>
                    <w:tblLook w:val="0000"/>
                  </w:tblPr>
                  <w:tblGrid>
                    <w:gridCol w:w="2219"/>
                    <w:gridCol w:w="2219"/>
                  </w:tblGrid>
                  <w:tr w:rsidR="00747443" w:rsidRPr="00161E52" w:rsidTr="00886CCC">
                    <w:trPr>
                      <w:trHeight w:val="91"/>
                    </w:trPr>
                    <w:tc>
                      <w:tcPr>
                        <w:tcW w:w="2219" w:type="dxa"/>
                      </w:tcPr>
                      <w:p w:rsidR="00747443" w:rsidRPr="00161E52" w:rsidRDefault="00747443" w:rsidP="00886CCC">
                        <w:pPr>
                          <w:pStyle w:val="Default"/>
                          <w:jc w:val="center"/>
                          <w:rPr>
                            <w:b/>
                            <w:sz w:val="23"/>
                            <w:szCs w:val="23"/>
                          </w:rPr>
                        </w:pPr>
                        <w:r w:rsidRPr="00A15352">
                          <w:rPr>
                            <w:b/>
                            <w:bCs/>
                            <w:sz w:val="23"/>
                            <w:szCs w:val="23"/>
                          </w:rPr>
                          <w:t>Plan prelevare probe</w:t>
                        </w:r>
                      </w:p>
                    </w:tc>
                    <w:tc>
                      <w:tcPr>
                        <w:tcW w:w="2219" w:type="dxa"/>
                      </w:tcPr>
                      <w:p w:rsidR="00747443" w:rsidRPr="00161E52" w:rsidRDefault="00747443" w:rsidP="00886CCC">
                        <w:pPr>
                          <w:autoSpaceDE w:val="0"/>
                          <w:autoSpaceDN w:val="0"/>
                          <w:adjustRightInd w:val="0"/>
                          <w:spacing w:after="0" w:line="240" w:lineRule="auto"/>
                          <w:jc w:val="center"/>
                          <w:rPr>
                            <w:rFonts w:ascii="Times New Roman" w:hAnsi="Times New Roman" w:cs="Times New Roman"/>
                            <w:b/>
                            <w:color w:val="000000"/>
                            <w:sz w:val="23"/>
                            <w:szCs w:val="23"/>
                          </w:rPr>
                        </w:pPr>
                      </w:p>
                    </w:tc>
                  </w:tr>
                </w:tbl>
                <w:p w:rsidR="00747443" w:rsidRPr="00A15352" w:rsidRDefault="00747443"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p>
              </w:tc>
              <w:tc>
                <w:tcPr>
                  <w:tcW w:w="2040" w:type="dxa"/>
                  <w:gridSpan w:val="2"/>
                  <w:vAlign w:val="center"/>
                </w:tcPr>
                <w:p w:rsidR="00747443" w:rsidRPr="00A15352" w:rsidRDefault="00747443" w:rsidP="00886CCC">
                  <w:pPr>
                    <w:pStyle w:val="Default"/>
                    <w:jc w:val="center"/>
                    <w:rPr>
                      <w:rFonts w:eastAsia="Times New Roman"/>
                      <w:b/>
                      <w:bCs/>
                      <w:lang w:val="ro-RO" w:eastAsia="ro-RO"/>
                    </w:rPr>
                  </w:pPr>
                  <w:r w:rsidRPr="00A15352">
                    <w:rPr>
                      <w:b/>
                      <w:bCs/>
                      <w:sz w:val="23"/>
                      <w:szCs w:val="23"/>
                    </w:rPr>
                    <w:t>Limite ufc/g</w:t>
                  </w:r>
                </w:p>
              </w:tc>
            </w:tr>
            <w:tr w:rsidR="00747443" w:rsidRPr="00A15352" w:rsidTr="00886CCC">
              <w:trPr>
                <w:trHeight w:val="413"/>
              </w:trPr>
              <w:tc>
                <w:tcPr>
                  <w:tcW w:w="1938" w:type="dxa"/>
                  <w:vMerge/>
                  <w:vAlign w:val="center"/>
                </w:tcPr>
                <w:p w:rsidR="00747443" w:rsidRPr="00161E52" w:rsidRDefault="00747443" w:rsidP="00886CCC">
                  <w:pPr>
                    <w:pStyle w:val="Default"/>
                    <w:jc w:val="center"/>
                    <w:rPr>
                      <w:bCs/>
                      <w:sz w:val="23"/>
                      <w:szCs w:val="23"/>
                    </w:rPr>
                  </w:pPr>
                </w:p>
              </w:tc>
              <w:tc>
                <w:tcPr>
                  <w:tcW w:w="948" w:type="dxa"/>
                </w:tcPr>
                <w:p w:rsidR="00747443" w:rsidRPr="00A15352" w:rsidRDefault="00747443"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n</w:t>
                  </w:r>
                </w:p>
              </w:tc>
              <w:tc>
                <w:tcPr>
                  <w:tcW w:w="1154" w:type="dxa"/>
                </w:tcPr>
                <w:p w:rsidR="00747443" w:rsidRPr="00A15352" w:rsidRDefault="00747443"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c</w:t>
                  </w:r>
                </w:p>
              </w:tc>
              <w:tc>
                <w:tcPr>
                  <w:tcW w:w="976" w:type="dxa"/>
                </w:tcPr>
                <w:p w:rsidR="00747443" w:rsidRPr="00A15352" w:rsidRDefault="00747443"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c>
                <w:tcPr>
                  <w:tcW w:w="1064" w:type="dxa"/>
                  <w:shd w:val="clear" w:color="auto" w:fill="auto"/>
                </w:tcPr>
                <w:p w:rsidR="00747443" w:rsidRPr="00A15352" w:rsidRDefault="00747443" w:rsidP="00886CCC">
                  <w:pPr>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r>
            <w:tr w:rsidR="00747443" w:rsidRPr="00BD283C" w:rsidTr="00886CCC">
              <w:trPr>
                <w:trHeight w:val="404"/>
              </w:trPr>
              <w:tc>
                <w:tcPr>
                  <w:tcW w:w="1938" w:type="dxa"/>
                  <w:vAlign w:val="center"/>
                </w:tcPr>
                <w:p w:rsidR="00747443" w:rsidRDefault="00747443"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Salmonella</w:t>
                  </w:r>
                </w:p>
              </w:tc>
              <w:tc>
                <w:tcPr>
                  <w:tcW w:w="948" w:type="dxa"/>
                  <w:vAlign w:val="center"/>
                </w:tcPr>
                <w:p w:rsidR="00747443" w:rsidRDefault="00747443"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54" w:type="dxa"/>
                  <w:vAlign w:val="center"/>
                </w:tcPr>
                <w:p w:rsidR="00747443" w:rsidRPr="00710152" w:rsidRDefault="00747443"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Cs/>
                      <w:sz w:val="24"/>
                      <w:szCs w:val="24"/>
                      <w:lang w:val="ro-RO" w:eastAsia="ro-RO"/>
                    </w:rPr>
                    <w:t>0</w:t>
                  </w:r>
                </w:p>
              </w:tc>
              <w:tc>
                <w:tcPr>
                  <w:tcW w:w="2040" w:type="dxa"/>
                  <w:gridSpan w:val="2"/>
                  <w:vAlign w:val="center"/>
                </w:tcPr>
                <w:p w:rsidR="00747443" w:rsidRPr="00BD283C" w:rsidRDefault="00747443" w:rsidP="00886CCC">
                  <w:pPr>
                    <w:pStyle w:val="Default"/>
                    <w:jc w:val="center"/>
                    <w:rPr>
                      <w:sz w:val="23"/>
                      <w:szCs w:val="23"/>
                    </w:rPr>
                  </w:pPr>
                  <w:r>
                    <w:rPr>
                      <w:sz w:val="23"/>
                      <w:szCs w:val="23"/>
                    </w:rPr>
                    <w:t>absent/25g</w:t>
                  </w:r>
                </w:p>
              </w:tc>
            </w:tr>
          </w:tbl>
          <w:p w:rsidR="00D42AA7" w:rsidRPr="00635877" w:rsidRDefault="00D42AA7" w:rsidP="00D42AA7">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n = numărul de unităţi care constituie proba; </w:t>
            </w:r>
          </w:p>
          <w:p w:rsidR="00EC7370" w:rsidRDefault="00D42AA7" w:rsidP="00D42AA7">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c = număr de unităţi  de probă care dau valori între m şi M.</w:t>
            </w:r>
          </w:p>
          <w:p w:rsidR="00512134" w:rsidRPr="00512134" w:rsidRDefault="00512134" w:rsidP="00D42AA7">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512134">
              <w:rPr>
                <w:rFonts w:ascii="Times New Roman" w:hAnsi="Times New Roman" w:cs="Times New Roman"/>
                <w:b/>
                <w:sz w:val="24"/>
                <w:szCs w:val="24"/>
              </w:rPr>
              <w:t>Nu se admite utilizarea cărnii cu miros sau gust străin, cu porţiuni murdare sau cu cheaguri sangvine.</w:t>
            </w:r>
          </w:p>
        </w:tc>
        <w:tc>
          <w:tcPr>
            <w:tcW w:w="1783" w:type="dxa"/>
            <w:vAlign w:val="center"/>
          </w:tcPr>
          <w:p w:rsidR="00EC7370" w:rsidRPr="00635877" w:rsidRDefault="00512134" w:rsidP="00220B4B">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r w:rsidRPr="00082796">
              <w:rPr>
                <w:rFonts w:ascii="Times New Roman" w:eastAsia="Times New Roman" w:hAnsi="Times New Roman" w:cs="Times New Roman"/>
                <w:bCs/>
                <w:sz w:val="24"/>
                <w:szCs w:val="24"/>
                <w:lang w:val="fr-FR" w:eastAsia="ro-RO"/>
              </w:rPr>
              <w:lastRenderedPageBreak/>
              <w:t>A</w:t>
            </w:r>
            <w:r>
              <w:rPr>
                <w:rFonts w:ascii="Times New Roman" w:eastAsia="Times New Roman" w:hAnsi="Times New Roman" w:cs="Times New Roman"/>
                <w:bCs/>
                <w:sz w:val="24"/>
                <w:szCs w:val="24"/>
                <w:lang w:val="fr-FR" w:eastAsia="ro-RO"/>
              </w:rPr>
              <w:t>mbalaje vidate</w:t>
            </w:r>
            <w:r w:rsidR="00220B4B">
              <w:rPr>
                <w:rFonts w:ascii="Times New Roman" w:eastAsia="Times New Roman" w:hAnsi="Times New Roman" w:cs="Times New Roman"/>
                <w:bCs/>
                <w:sz w:val="24"/>
                <w:szCs w:val="24"/>
                <w:lang w:val="fr-FR" w:eastAsia="ro-RO"/>
              </w:rPr>
              <w:t>a</w:t>
            </w:r>
            <w:r w:rsidRPr="00082796">
              <w:rPr>
                <w:rFonts w:ascii="Times New Roman" w:eastAsia="Times New Roman" w:hAnsi="Times New Roman" w:cs="Times New Roman"/>
                <w:bCs/>
                <w:sz w:val="24"/>
                <w:szCs w:val="24"/>
                <w:lang w:val="fr-FR" w:eastAsia="ro-RO"/>
              </w:rPr>
              <w:t xml:space="preserve"> 5-10 kg</w:t>
            </w:r>
          </w:p>
        </w:tc>
        <w:tc>
          <w:tcPr>
            <w:tcW w:w="1605" w:type="dxa"/>
            <w:vAlign w:val="center"/>
          </w:tcPr>
          <w:p w:rsidR="00EC7370" w:rsidRPr="00635877" w:rsidRDefault="00EC7370" w:rsidP="0000114B">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p>
          <w:p w:rsidR="00512134" w:rsidRPr="00635877" w:rsidRDefault="00512134" w:rsidP="00512134">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minim 72 de ore de la data </w:t>
            </w:r>
            <w:r>
              <w:rPr>
                <w:rFonts w:ascii="Times New Roman" w:eastAsia="Times New Roman" w:hAnsi="Times New Roman" w:cs="Times New Roman"/>
                <w:bCs/>
                <w:sz w:val="24"/>
                <w:szCs w:val="24"/>
                <w:lang w:val="ro-RO" w:eastAsia="ro-RO"/>
              </w:rPr>
              <w:t>livrării</w:t>
            </w:r>
          </w:p>
          <w:p w:rsidR="00EC7370" w:rsidRPr="00635877" w:rsidRDefault="00EC7370"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p>
          <w:p w:rsidR="00EC7370" w:rsidRPr="00635877" w:rsidRDefault="00EC7370"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Între data fabricaţiei şi data livrării termenul maxim va fi de 48 de ore.</w:t>
            </w:r>
          </w:p>
          <w:p w:rsidR="00EC7370" w:rsidRPr="00635877" w:rsidRDefault="00EC7370" w:rsidP="0000114B">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p>
        </w:tc>
        <w:tc>
          <w:tcPr>
            <w:tcW w:w="1305" w:type="dxa"/>
            <w:vAlign w:val="center"/>
          </w:tcPr>
          <w:p w:rsidR="00EC7370" w:rsidRPr="00635877" w:rsidRDefault="00EC7370" w:rsidP="0000114B">
            <w:pPr>
              <w:spacing w:line="240" w:lineRule="auto"/>
              <w:contextualSpacing/>
              <w:jc w:val="center"/>
              <w:rPr>
                <w:rFonts w:ascii="Times New Roman" w:hAnsi="Times New Roman" w:cs="Times New Roman"/>
                <w:sz w:val="24"/>
                <w:szCs w:val="24"/>
              </w:rPr>
            </w:pPr>
            <w:r w:rsidRPr="00635877">
              <w:rPr>
                <w:rFonts w:ascii="Times New Roman" w:eastAsia="Times New Roman" w:hAnsi="Times New Roman" w:cs="Times New Roman"/>
                <w:bCs/>
                <w:sz w:val="24"/>
                <w:szCs w:val="24"/>
                <w:lang w:val="ro-RO" w:eastAsia="ro-RO"/>
              </w:rPr>
              <w:lastRenderedPageBreak/>
              <w:t>de două ori pe săptămână</w:t>
            </w:r>
          </w:p>
        </w:tc>
      </w:tr>
      <w:tr w:rsidR="00EC7370" w:rsidRPr="004A1AF5" w:rsidTr="006128EE">
        <w:trPr>
          <w:trHeight w:val="548"/>
        </w:trPr>
        <w:tc>
          <w:tcPr>
            <w:tcW w:w="840" w:type="dxa"/>
            <w:vAlign w:val="center"/>
          </w:tcPr>
          <w:p w:rsidR="00EC7370" w:rsidRPr="00635877" w:rsidRDefault="00EC7370"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586" w:type="dxa"/>
            <w:vAlign w:val="center"/>
          </w:tcPr>
          <w:p w:rsidR="00EC7370" w:rsidRPr="00747443" w:rsidRDefault="00747443" w:rsidP="001B4421">
            <w:pPr>
              <w:rPr>
                <w:rFonts w:ascii="Times New Roman" w:eastAsia="Times New Roman" w:hAnsi="Times New Roman" w:cs="Times New Roman"/>
                <w:b/>
                <w:bCs/>
                <w:sz w:val="24"/>
                <w:szCs w:val="24"/>
                <w:lang w:val="fr-FR" w:eastAsia="ro-RO"/>
              </w:rPr>
            </w:pPr>
            <w:r w:rsidRPr="00747443">
              <w:rPr>
                <w:rFonts w:ascii="Times New Roman" w:eastAsia="Times New Roman" w:hAnsi="Times New Roman" w:cs="Times New Roman"/>
                <w:b/>
                <w:bCs/>
                <w:sz w:val="24"/>
                <w:szCs w:val="24"/>
                <w:lang w:val="fr-FR" w:eastAsia="ro-RO"/>
              </w:rPr>
              <w:t xml:space="preserve">Pulpă </w:t>
            </w:r>
            <w:r w:rsidR="00EC7370" w:rsidRPr="00747443">
              <w:rPr>
                <w:rFonts w:ascii="Times New Roman" w:eastAsia="Times New Roman" w:hAnsi="Times New Roman" w:cs="Times New Roman"/>
                <w:b/>
                <w:bCs/>
                <w:sz w:val="24"/>
                <w:szCs w:val="24"/>
                <w:lang w:val="fr-FR" w:eastAsia="ro-RO"/>
              </w:rPr>
              <w:t xml:space="preserve">vită cu os </w:t>
            </w:r>
            <w:r w:rsidR="00FE6760">
              <w:rPr>
                <w:rFonts w:ascii="Times New Roman" w:eastAsia="Times New Roman" w:hAnsi="Times New Roman" w:cs="Times New Roman"/>
                <w:b/>
                <w:bCs/>
                <w:sz w:val="24"/>
                <w:szCs w:val="24"/>
                <w:lang w:val="fr-FR" w:eastAsia="ro-RO"/>
              </w:rPr>
              <w:lastRenderedPageBreak/>
              <w:t>r</w:t>
            </w:r>
            <w:r w:rsidR="008B7F39" w:rsidRPr="00747443">
              <w:rPr>
                <w:rFonts w:ascii="Times New Roman" w:eastAsia="Times New Roman" w:hAnsi="Times New Roman" w:cs="Times New Roman"/>
                <w:b/>
                <w:bCs/>
                <w:sz w:val="24"/>
                <w:szCs w:val="24"/>
                <w:lang w:val="fr-FR" w:eastAsia="ro-RO"/>
              </w:rPr>
              <w:t>efrigerată</w:t>
            </w:r>
          </w:p>
          <w:p w:rsidR="00EC7370" w:rsidRPr="00635877" w:rsidRDefault="00EC7370" w:rsidP="00DA0B1D">
            <w:pPr>
              <w:rPr>
                <w:rFonts w:ascii="Times New Roman" w:eastAsia="Times New Roman" w:hAnsi="Times New Roman" w:cs="Times New Roman"/>
                <w:bCs/>
                <w:sz w:val="24"/>
                <w:szCs w:val="24"/>
                <w:lang w:val="fr-FR" w:eastAsia="ro-RO"/>
              </w:rPr>
            </w:pPr>
          </w:p>
        </w:tc>
        <w:tc>
          <w:tcPr>
            <w:tcW w:w="537" w:type="dxa"/>
            <w:vAlign w:val="center"/>
          </w:tcPr>
          <w:p w:rsidR="00EC7370" w:rsidRPr="00635877" w:rsidRDefault="00EC7370" w:rsidP="00E1481A">
            <w:pPr>
              <w:spacing w:after="0" w:line="240" w:lineRule="auto"/>
              <w:contextualSpacing/>
              <w:jc w:val="center"/>
              <w:rPr>
                <w:rFonts w:ascii="Times New Roman" w:hAnsi="Times New Roman" w:cs="Times New Roman"/>
                <w:sz w:val="24"/>
                <w:szCs w:val="24"/>
              </w:rPr>
            </w:pPr>
            <w:r w:rsidRPr="00635877">
              <w:rPr>
                <w:rFonts w:ascii="Times New Roman" w:hAnsi="Times New Roman" w:cs="Times New Roman"/>
                <w:sz w:val="24"/>
                <w:szCs w:val="24"/>
              </w:rPr>
              <w:lastRenderedPageBreak/>
              <w:t>Kg</w:t>
            </w:r>
          </w:p>
        </w:tc>
        <w:tc>
          <w:tcPr>
            <w:tcW w:w="1106" w:type="dxa"/>
            <w:tcBorders>
              <w:top w:val="nil"/>
              <w:left w:val="single" w:sz="4" w:space="0" w:color="auto"/>
              <w:bottom w:val="single" w:sz="4" w:space="0" w:color="auto"/>
              <w:right w:val="single" w:sz="4" w:space="0" w:color="auto"/>
            </w:tcBorders>
            <w:shd w:val="clear" w:color="auto" w:fill="auto"/>
            <w:vAlign w:val="center"/>
          </w:tcPr>
          <w:p w:rsidR="00EC7370" w:rsidRPr="00635877" w:rsidRDefault="00A1618B" w:rsidP="00224DA5">
            <w:pPr>
              <w:pStyle w:val="Default"/>
              <w:tabs>
                <w:tab w:val="left" w:pos="1596"/>
              </w:tabs>
              <w:contextualSpacing/>
              <w:jc w:val="center"/>
            </w:pPr>
            <w:r w:rsidRPr="00635877">
              <w:rPr>
                <w:b/>
                <w:color w:val="auto"/>
              </w:rPr>
              <w:t>ST – 752-21</w:t>
            </w:r>
          </w:p>
        </w:tc>
        <w:tc>
          <w:tcPr>
            <w:tcW w:w="6735" w:type="dxa"/>
            <w:gridSpan w:val="2"/>
            <w:vAlign w:val="center"/>
          </w:tcPr>
          <w:p w:rsidR="00EC7370" w:rsidRPr="00635877" w:rsidRDefault="00EC7370" w:rsidP="009D2E44">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Pulpa de vită  cu os este delimitată anterior de secţiunea ce o separă de vrăbioară, în spatele ultimei vertebre lombare, continuându-se spre </w:t>
            </w:r>
            <w:r w:rsidR="00860DE9">
              <w:rPr>
                <w:rFonts w:ascii="Times New Roman" w:eastAsia="Times New Roman" w:hAnsi="Times New Roman" w:cs="Times New Roman"/>
                <w:bCs/>
                <w:sz w:val="24"/>
                <w:szCs w:val="24"/>
                <w:lang w:val="ro-RO" w:eastAsia="ro-RO"/>
              </w:rPr>
              <w:t>partea inferioară,</w:t>
            </w:r>
            <w:r w:rsidRPr="00635877">
              <w:rPr>
                <w:rFonts w:ascii="Times New Roman" w:eastAsia="Times New Roman" w:hAnsi="Times New Roman" w:cs="Times New Roman"/>
                <w:bCs/>
                <w:sz w:val="24"/>
                <w:szCs w:val="24"/>
                <w:lang w:val="ro-RO" w:eastAsia="ro-RO"/>
              </w:rPr>
              <w:t xml:space="preserve"> pe linia de separare de fleică, iar de rasol </w:t>
            </w:r>
            <w:r w:rsidRPr="00635877">
              <w:rPr>
                <w:rFonts w:ascii="Times New Roman" w:eastAsia="Times New Roman" w:hAnsi="Times New Roman" w:cs="Times New Roman"/>
                <w:bCs/>
                <w:sz w:val="24"/>
                <w:szCs w:val="24"/>
                <w:lang w:val="ro-RO" w:eastAsia="ro-RO"/>
              </w:rPr>
              <w:lastRenderedPageBreak/>
              <w:t>prin articulaţia f</w:t>
            </w:r>
            <w:r w:rsidR="00860DE9">
              <w:rPr>
                <w:rFonts w:ascii="Times New Roman" w:eastAsia="Times New Roman" w:hAnsi="Times New Roman" w:cs="Times New Roman"/>
                <w:bCs/>
                <w:sz w:val="24"/>
                <w:szCs w:val="24"/>
                <w:lang w:val="ro-RO" w:eastAsia="ro-RO"/>
              </w:rPr>
              <w:t xml:space="preserve">emuro-tibio-rotuliană, rămânând </w:t>
            </w:r>
            <w:r w:rsidRPr="00635877">
              <w:rPr>
                <w:rFonts w:ascii="Times New Roman" w:eastAsia="Times New Roman" w:hAnsi="Times New Roman" w:cs="Times New Roman"/>
                <w:bCs/>
                <w:sz w:val="24"/>
                <w:szCs w:val="24"/>
                <w:lang w:val="ro-RO" w:eastAsia="ro-RO"/>
              </w:rPr>
              <w:t>musculatura pos</w:t>
            </w:r>
            <w:r w:rsidR="00D64CD3" w:rsidRPr="00635877">
              <w:rPr>
                <w:rFonts w:ascii="Times New Roman" w:eastAsia="Times New Roman" w:hAnsi="Times New Roman" w:cs="Times New Roman"/>
                <w:bCs/>
                <w:sz w:val="24"/>
                <w:szCs w:val="24"/>
                <w:lang w:val="ro-RO" w:eastAsia="ro-RO"/>
              </w:rPr>
              <w:t>terioară şi inferioară a pulpei, cu suportul osos.</w:t>
            </w:r>
          </w:p>
          <w:p w:rsidR="00EC7370" w:rsidRPr="00635877" w:rsidRDefault="00D64CD3" w:rsidP="009D2E44">
            <w:pPr>
              <w:tabs>
                <w:tab w:val="left" w:pos="1596"/>
              </w:tabs>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635877">
              <w:rPr>
                <w:rFonts w:ascii="Times New Roman" w:eastAsia="Times New Roman" w:hAnsi="Times New Roman" w:cs="Times New Roman"/>
                <w:sz w:val="24"/>
                <w:szCs w:val="24"/>
                <w:lang w:val="ro-RO" w:eastAsia="ro-RO"/>
              </w:rPr>
              <w:t>P</w:t>
            </w:r>
            <w:r w:rsidR="00543EED" w:rsidRPr="00635877">
              <w:rPr>
                <w:rFonts w:ascii="Times New Roman" w:eastAsia="Times New Roman" w:hAnsi="Times New Roman" w:cs="Times New Roman"/>
                <w:sz w:val="24"/>
                <w:szCs w:val="24"/>
                <w:lang w:val="ro-RO" w:eastAsia="ro-RO"/>
              </w:rPr>
              <w:t>ulpa</w:t>
            </w:r>
            <w:r w:rsidR="00EC7370" w:rsidRPr="00635877">
              <w:rPr>
                <w:rFonts w:ascii="Times New Roman" w:eastAsia="Times New Roman" w:hAnsi="Times New Roman" w:cs="Times New Roman"/>
                <w:sz w:val="24"/>
                <w:szCs w:val="24"/>
                <w:lang w:val="ro-RO" w:eastAsia="ro-RO"/>
              </w:rPr>
              <w:t xml:space="preserve"> de vită cu os</w:t>
            </w:r>
            <w:r w:rsidRPr="00635877">
              <w:rPr>
                <w:rFonts w:ascii="Times New Roman" w:eastAsia="Times New Roman" w:hAnsi="Times New Roman" w:cs="Times New Roman"/>
                <w:sz w:val="24"/>
                <w:szCs w:val="24"/>
                <w:lang w:val="ro-RO" w:eastAsia="ro-RO"/>
              </w:rPr>
              <w:t xml:space="preserve"> refrigerată este</w:t>
            </w:r>
            <w:r w:rsidR="00EC7370" w:rsidRPr="00635877">
              <w:rPr>
                <w:rFonts w:ascii="Times New Roman" w:eastAsia="Times New Roman" w:hAnsi="Times New Roman" w:cs="Times New Roman"/>
                <w:sz w:val="24"/>
                <w:szCs w:val="24"/>
                <w:lang w:val="ro-RO" w:eastAsia="ro-RO"/>
              </w:rPr>
              <w:t xml:space="preserve"> răcită în condiţii care să asigure în profunzime </w:t>
            </w:r>
            <w:r w:rsidR="00860DE9">
              <w:rPr>
                <w:rFonts w:ascii="Times New Roman" w:eastAsia="Times New Roman" w:hAnsi="Times New Roman" w:cs="Times New Roman"/>
                <w:sz w:val="24"/>
                <w:szCs w:val="24"/>
                <w:lang w:val="ro-RO" w:eastAsia="ro-RO"/>
              </w:rPr>
              <w:t xml:space="preserve">(la os) </w:t>
            </w:r>
            <w:r w:rsidR="00EC7370" w:rsidRPr="00635877">
              <w:rPr>
                <w:rFonts w:ascii="Times New Roman" w:eastAsia="Times New Roman" w:hAnsi="Times New Roman" w:cs="Times New Roman"/>
                <w:sz w:val="24"/>
                <w:szCs w:val="24"/>
                <w:lang w:val="ro-RO" w:eastAsia="ro-RO"/>
              </w:rPr>
              <w:t>temperatura de 0…4°C.</w:t>
            </w:r>
          </w:p>
          <w:p w:rsidR="00EC7370" w:rsidRPr="00860DE9" w:rsidRDefault="00EC7370" w:rsidP="009D2E44">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860DE9">
              <w:rPr>
                <w:rFonts w:ascii="Times New Roman" w:eastAsia="Times New Roman" w:hAnsi="Times New Roman" w:cs="Times New Roman"/>
                <w:b/>
                <w:bCs/>
                <w:sz w:val="24"/>
                <w:szCs w:val="24"/>
                <w:lang w:val="ro-RO" w:eastAsia="ro-RO"/>
              </w:rPr>
              <w:t>Proprietăţi organoleptice:</w:t>
            </w:r>
          </w:p>
          <w:p w:rsidR="00EC7370" w:rsidRPr="00635877" w:rsidRDefault="00EC7370" w:rsidP="009D2E44">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aspect: la suprafaţă, peliculă uscată; în secţiune uşor umedă;</w:t>
            </w:r>
            <w:r w:rsidR="00932857" w:rsidRPr="00635877">
              <w:rPr>
                <w:rFonts w:ascii="Times New Roman" w:eastAsia="Times New Roman" w:hAnsi="Times New Roman" w:cs="Times New Roman"/>
                <w:bCs/>
                <w:sz w:val="24"/>
                <w:szCs w:val="24"/>
                <w:lang w:val="ro-RO" w:eastAsia="ro-RO"/>
              </w:rPr>
              <w:t xml:space="preserve"> tendoane lucioase, elastice și tari, suprafețe articulare lucioase</w:t>
            </w:r>
            <w:r w:rsidR="005448A7" w:rsidRPr="00635877">
              <w:rPr>
                <w:rFonts w:ascii="Times New Roman" w:eastAsia="Times New Roman" w:hAnsi="Times New Roman" w:cs="Times New Roman"/>
                <w:bCs/>
                <w:sz w:val="24"/>
                <w:szCs w:val="24"/>
                <w:lang w:val="ro-RO" w:eastAsia="ro-RO"/>
              </w:rPr>
              <w:t>;</w:t>
            </w:r>
            <w:r w:rsidR="00932857" w:rsidRPr="00635877">
              <w:rPr>
                <w:rFonts w:ascii="Times New Roman" w:eastAsia="Times New Roman" w:hAnsi="Times New Roman" w:cs="Times New Roman"/>
                <w:bCs/>
                <w:sz w:val="24"/>
                <w:szCs w:val="24"/>
                <w:lang w:val="ro-RO" w:eastAsia="ro-RO"/>
              </w:rPr>
              <w:t xml:space="preserve">lichid sinovial limpede; </w:t>
            </w:r>
            <w:r w:rsidRPr="00635877">
              <w:rPr>
                <w:rFonts w:ascii="Times New Roman" w:eastAsia="Times New Roman" w:hAnsi="Times New Roman" w:cs="Times New Roman"/>
                <w:bCs/>
                <w:sz w:val="24"/>
                <w:szCs w:val="24"/>
                <w:lang w:val="ro-RO" w:eastAsia="ro-RO"/>
              </w:rPr>
              <w:t>ţesutul conjuctiv alb-sidefiu şi elastic; la atingerea cu degetul senzaţie de rece, fără a se lipi;</w:t>
            </w:r>
          </w:p>
          <w:p w:rsidR="00EC7370" w:rsidRPr="00635877" w:rsidRDefault="00EC7370" w:rsidP="009D2E44">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culoarea: la suprafaţă, peliculă de culoare roz până la roşu, în secţiune culoare caracteristică;</w:t>
            </w:r>
          </w:p>
          <w:p w:rsidR="00EC7370" w:rsidRPr="00635877" w:rsidRDefault="00EC7370" w:rsidP="009D2E44">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consistenţa: fermă şi elastică, atât </w:t>
            </w:r>
            <w:r w:rsidR="00932857" w:rsidRPr="00635877">
              <w:rPr>
                <w:rFonts w:ascii="Times New Roman" w:eastAsia="Times New Roman" w:hAnsi="Times New Roman" w:cs="Times New Roman"/>
                <w:bCs/>
                <w:sz w:val="24"/>
                <w:szCs w:val="24"/>
                <w:lang w:val="ro-RO" w:eastAsia="ro-RO"/>
              </w:rPr>
              <w:t>la suprafaţă cât şi în secţiune;</w:t>
            </w:r>
            <w:r w:rsidRPr="00635877">
              <w:rPr>
                <w:rFonts w:ascii="Times New Roman" w:eastAsia="Times New Roman" w:hAnsi="Times New Roman" w:cs="Times New Roman"/>
                <w:bCs/>
                <w:sz w:val="24"/>
                <w:szCs w:val="24"/>
                <w:lang w:val="ro-RO" w:eastAsia="ro-RO"/>
              </w:rPr>
              <w:t xml:space="preserve"> urmele ce se formează la </w:t>
            </w:r>
            <w:r w:rsidR="00932857" w:rsidRPr="00635877">
              <w:rPr>
                <w:rFonts w:ascii="Times New Roman" w:eastAsia="Times New Roman" w:hAnsi="Times New Roman" w:cs="Times New Roman"/>
                <w:bCs/>
                <w:sz w:val="24"/>
                <w:szCs w:val="24"/>
                <w:lang w:val="ro-RO" w:eastAsia="ro-RO"/>
              </w:rPr>
              <w:t>apăsare cu degetul revin repede;</w:t>
            </w:r>
            <w:r w:rsidRPr="00635877">
              <w:rPr>
                <w:rFonts w:ascii="Times New Roman" w:eastAsia="Times New Roman" w:hAnsi="Times New Roman" w:cs="Times New Roman"/>
                <w:bCs/>
                <w:sz w:val="24"/>
                <w:szCs w:val="24"/>
                <w:lang w:val="ro-RO" w:eastAsia="ro-RO"/>
              </w:rPr>
              <w:t xml:space="preserve"> sucul din carne se obţine greu şi este limpede;</w:t>
            </w:r>
          </w:p>
          <w:p w:rsidR="00EC7370" w:rsidRPr="00635877" w:rsidRDefault="00EC7370" w:rsidP="009D2E44">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miros: plăcut, caracteristic</w:t>
            </w:r>
            <w:r w:rsidR="00932857" w:rsidRPr="00635877">
              <w:rPr>
                <w:rFonts w:ascii="Times New Roman" w:eastAsia="Times New Roman" w:hAnsi="Times New Roman" w:cs="Times New Roman"/>
                <w:bCs/>
                <w:sz w:val="24"/>
                <w:szCs w:val="24"/>
                <w:lang w:val="ro-RO" w:eastAsia="ro-RO"/>
              </w:rPr>
              <w:t>;</w:t>
            </w:r>
          </w:p>
          <w:p w:rsidR="00757CB2" w:rsidRPr="00635877" w:rsidRDefault="00932857" w:rsidP="00757CB2">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caracteristicile seului: seul de culoare alb-gălbuie; consistență tare, prin frecare se sfărâmă;</w:t>
            </w:r>
          </w:p>
          <w:p w:rsidR="00543EED" w:rsidRPr="00860DE9" w:rsidRDefault="00757CB2" w:rsidP="00543EED">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860DE9">
              <w:rPr>
                <w:rFonts w:ascii="Times New Roman" w:eastAsia="Times New Roman" w:hAnsi="Times New Roman" w:cs="Times New Roman"/>
                <w:b/>
                <w:bCs/>
                <w:sz w:val="24"/>
                <w:szCs w:val="24"/>
                <w:lang w:val="ro-RO" w:eastAsia="ro-RO"/>
              </w:rPr>
              <w:t>Proprietăţi fizico-</w:t>
            </w:r>
            <w:r w:rsidR="00543EED" w:rsidRPr="00860DE9">
              <w:rPr>
                <w:rFonts w:ascii="Times New Roman" w:eastAsia="Times New Roman" w:hAnsi="Times New Roman" w:cs="Times New Roman"/>
                <w:b/>
                <w:bCs/>
                <w:sz w:val="24"/>
                <w:szCs w:val="24"/>
                <w:lang w:val="ro-RO" w:eastAsia="ro-RO"/>
              </w:rPr>
              <w:t>chimice:</w:t>
            </w:r>
          </w:p>
          <w:p w:rsidR="00543EED" w:rsidRPr="00635877" w:rsidRDefault="00963AED" w:rsidP="00543EE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A</w:t>
            </w:r>
            <w:r w:rsidR="00543EED" w:rsidRPr="00635877">
              <w:rPr>
                <w:rFonts w:ascii="Times New Roman" w:eastAsia="Times New Roman" w:hAnsi="Times New Roman" w:cs="Times New Roman"/>
                <w:bCs/>
                <w:sz w:val="24"/>
                <w:szCs w:val="24"/>
                <w:lang w:val="ro-RO" w:eastAsia="ro-RO"/>
              </w:rPr>
              <w:t>zot uşor hidrolizabil, mg NH</w:t>
            </w:r>
            <w:r w:rsidR="00543EED" w:rsidRPr="00963AED">
              <w:rPr>
                <w:rFonts w:ascii="Times New Roman" w:eastAsia="Times New Roman" w:hAnsi="Times New Roman" w:cs="Times New Roman"/>
                <w:bCs/>
                <w:sz w:val="24"/>
                <w:szCs w:val="24"/>
                <w:vertAlign w:val="subscript"/>
                <w:lang w:val="ro-RO" w:eastAsia="ro-RO"/>
              </w:rPr>
              <w:t>3</w:t>
            </w:r>
            <w:r w:rsidR="00543EED" w:rsidRPr="00635877">
              <w:rPr>
                <w:rFonts w:ascii="Times New Roman" w:eastAsia="Times New Roman" w:hAnsi="Times New Roman" w:cs="Times New Roman"/>
                <w:bCs/>
                <w:sz w:val="24"/>
                <w:szCs w:val="24"/>
                <w:lang w:val="ro-RO" w:eastAsia="ro-RO"/>
              </w:rPr>
              <w:t>/100 g, max. 35;</w:t>
            </w:r>
          </w:p>
          <w:p w:rsidR="00543EED" w:rsidRPr="00635877" w:rsidRDefault="00543EED" w:rsidP="00543EE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pH 5,6...6,2;</w:t>
            </w:r>
          </w:p>
          <w:p w:rsidR="00543EED" w:rsidRPr="00635877" w:rsidRDefault="00543EED" w:rsidP="00543EE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hidrogen sulfurat- negativă;</w:t>
            </w:r>
          </w:p>
          <w:p w:rsidR="00543EED" w:rsidRPr="00635877" w:rsidRDefault="00543EED" w:rsidP="00543EE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Kreis- negativă.</w:t>
            </w:r>
          </w:p>
          <w:p w:rsidR="00543EED" w:rsidRPr="00635877" w:rsidRDefault="00543EED" w:rsidP="00543EE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identificarea amoniacului (metoda cu reactiv Nessler)- negativă</w:t>
            </w:r>
          </w:p>
          <w:p w:rsidR="00860DE9" w:rsidRPr="00BD7008" w:rsidRDefault="00860DE9" w:rsidP="00860DE9">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BD7008">
              <w:rPr>
                <w:rFonts w:ascii="Times New Roman" w:eastAsia="Times New Roman" w:hAnsi="Times New Roman" w:cs="Times New Roman"/>
                <w:b/>
                <w:bCs/>
                <w:sz w:val="24"/>
                <w:szCs w:val="24"/>
                <w:lang w:val="ro-RO" w:eastAsia="ro-RO"/>
              </w:rPr>
              <w:t>Proprietăţi microbiologice: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8"/>
              <w:gridCol w:w="948"/>
              <w:gridCol w:w="1154"/>
              <w:gridCol w:w="976"/>
              <w:gridCol w:w="1064"/>
            </w:tblGrid>
            <w:tr w:rsidR="00860DE9" w:rsidRPr="00A15352" w:rsidTr="00886CCC">
              <w:trPr>
                <w:trHeight w:val="495"/>
              </w:trPr>
              <w:tc>
                <w:tcPr>
                  <w:tcW w:w="1938" w:type="dxa"/>
                  <w:vMerge w:val="restart"/>
                  <w:vAlign w:val="center"/>
                </w:tcPr>
                <w:p w:rsidR="00860DE9" w:rsidRPr="00161E52" w:rsidRDefault="00860DE9"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p w:rsidR="00860DE9" w:rsidRPr="00BD283C" w:rsidRDefault="00860DE9" w:rsidP="00886CCC">
                  <w:pPr>
                    <w:pStyle w:val="Default"/>
                    <w:jc w:val="center"/>
                    <w:rPr>
                      <w:b/>
                      <w:sz w:val="23"/>
                      <w:szCs w:val="23"/>
                    </w:rPr>
                  </w:pPr>
                  <w:r w:rsidRPr="00546104">
                    <w:rPr>
                      <w:b/>
                      <w:bCs/>
                      <w:sz w:val="23"/>
                      <w:szCs w:val="23"/>
                    </w:rPr>
                    <w:t>Microorganisme</w:t>
                  </w:r>
                </w:p>
              </w:tc>
              <w:tc>
                <w:tcPr>
                  <w:tcW w:w="2102" w:type="dxa"/>
                  <w:gridSpan w:val="2"/>
                  <w:vAlign w:val="center"/>
                </w:tcPr>
                <w:tbl>
                  <w:tblPr>
                    <w:tblW w:w="4438" w:type="dxa"/>
                    <w:tblBorders>
                      <w:top w:val="nil"/>
                      <w:left w:val="nil"/>
                      <w:bottom w:val="nil"/>
                      <w:right w:val="nil"/>
                    </w:tblBorders>
                    <w:tblLayout w:type="fixed"/>
                    <w:tblLook w:val="0000"/>
                  </w:tblPr>
                  <w:tblGrid>
                    <w:gridCol w:w="2219"/>
                    <w:gridCol w:w="2219"/>
                  </w:tblGrid>
                  <w:tr w:rsidR="00860DE9" w:rsidRPr="00161E52" w:rsidTr="00886CCC">
                    <w:trPr>
                      <w:trHeight w:val="91"/>
                    </w:trPr>
                    <w:tc>
                      <w:tcPr>
                        <w:tcW w:w="2219" w:type="dxa"/>
                      </w:tcPr>
                      <w:p w:rsidR="00860DE9" w:rsidRPr="00161E52" w:rsidRDefault="00860DE9" w:rsidP="00886CCC">
                        <w:pPr>
                          <w:pStyle w:val="Default"/>
                          <w:jc w:val="center"/>
                          <w:rPr>
                            <w:b/>
                            <w:sz w:val="23"/>
                            <w:szCs w:val="23"/>
                          </w:rPr>
                        </w:pPr>
                        <w:r w:rsidRPr="00A15352">
                          <w:rPr>
                            <w:b/>
                            <w:bCs/>
                            <w:sz w:val="23"/>
                            <w:szCs w:val="23"/>
                          </w:rPr>
                          <w:t>Plan prelevare probe</w:t>
                        </w:r>
                      </w:p>
                    </w:tc>
                    <w:tc>
                      <w:tcPr>
                        <w:tcW w:w="2219" w:type="dxa"/>
                      </w:tcPr>
                      <w:p w:rsidR="00860DE9" w:rsidRPr="00161E52" w:rsidRDefault="00860DE9" w:rsidP="00886CCC">
                        <w:pPr>
                          <w:autoSpaceDE w:val="0"/>
                          <w:autoSpaceDN w:val="0"/>
                          <w:adjustRightInd w:val="0"/>
                          <w:spacing w:after="0" w:line="240" w:lineRule="auto"/>
                          <w:jc w:val="center"/>
                          <w:rPr>
                            <w:rFonts w:ascii="Times New Roman" w:hAnsi="Times New Roman" w:cs="Times New Roman"/>
                            <w:b/>
                            <w:color w:val="000000"/>
                            <w:sz w:val="23"/>
                            <w:szCs w:val="23"/>
                          </w:rPr>
                        </w:pPr>
                      </w:p>
                    </w:tc>
                  </w:tr>
                </w:tbl>
                <w:p w:rsidR="00860DE9" w:rsidRPr="00A15352" w:rsidRDefault="00860DE9"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p>
              </w:tc>
              <w:tc>
                <w:tcPr>
                  <w:tcW w:w="2040" w:type="dxa"/>
                  <w:gridSpan w:val="2"/>
                  <w:vAlign w:val="center"/>
                </w:tcPr>
                <w:p w:rsidR="00860DE9" w:rsidRPr="00A15352" w:rsidRDefault="00860DE9" w:rsidP="00886CCC">
                  <w:pPr>
                    <w:pStyle w:val="Default"/>
                    <w:jc w:val="center"/>
                    <w:rPr>
                      <w:rFonts w:eastAsia="Times New Roman"/>
                      <w:b/>
                      <w:bCs/>
                      <w:lang w:val="ro-RO" w:eastAsia="ro-RO"/>
                    </w:rPr>
                  </w:pPr>
                  <w:r w:rsidRPr="00A15352">
                    <w:rPr>
                      <w:b/>
                      <w:bCs/>
                      <w:sz w:val="23"/>
                      <w:szCs w:val="23"/>
                    </w:rPr>
                    <w:t>Limite ufc/g</w:t>
                  </w:r>
                </w:p>
              </w:tc>
            </w:tr>
            <w:tr w:rsidR="00860DE9" w:rsidRPr="00A15352" w:rsidTr="008D522C">
              <w:trPr>
                <w:trHeight w:val="386"/>
              </w:trPr>
              <w:tc>
                <w:tcPr>
                  <w:tcW w:w="1938" w:type="dxa"/>
                  <w:vMerge/>
                  <w:vAlign w:val="center"/>
                </w:tcPr>
                <w:p w:rsidR="00860DE9" w:rsidRPr="00161E52" w:rsidRDefault="00860DE9" w:rsidP="00886CCC">
                  <w:pPr>
                    <w:pStyle w:val="Default"/>
                    <w:jc w:val="center"/>
                    <w:rPr>
                      <w:bCs/>
                      <w:sz w:val="23"/>
                      <w:szCs w:val="23"/>
                    </w:rPr>
                  </w:pPr>
                </w:p>
              </w:tc>
              <w:tc>
                <w:tcPr>
                  <w:tcW w:w="948" w:type="dxa"/>
                </w:tcPr>
                <w:p w:rsidR="00860DE9" w:rsidRPr="00A15352" w:rsidRDefault="00860DE9"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n</w:t>
                  </w:r>
                </w:p>
              </w:tc>
              <w:tc>
                <w:tcPr>
                  <w:tcW w:w="1154" w:type="dxa"/>
                </w:tcPr>
                <w:p w:rsidR="00860DE9" w:rsidRPr="00A15352" w:rsidRDefault="00860DE9"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c</w:t>
                  </w:r>
                </w:p>
              </w:tc>
              <w:tc>
                <w:tcPr>
                  <w:tcW w:w="976" w:type="dxa"/>
                </w:tcPr>
                <w:p w:rsidR="00860DE9" w:rsidRPr="00A15352" w:rsidRDefault="00860DE9"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c>
                <w:tcPr>
                  <w:tcW w:w="1064" w:type="dxa"/>
                  <w:shd w:val="clear" w:color="auto" w:fill="auto"/>
                </w:tcPr>
                <w:p w:rsidR="00860DE9" w:rsidRPr="00A15352" w:rsidRDefault="00860DE9" w:rsidP="00886CCC">
                  <w:pPr>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r>
            <w:tr w:rsidR="00860DE9" w:rsidRPr="00BD283C" w:rsidTr="00886CCC">
              <w:trPr>
                <w:trHeight w:val="404"/>
              </w:trPr>
              <w:tc>
                <w:tcPr>
                  <w:tcW w:w="1938" w:type="dxa"/>
                  <w:vAlign w:val="center"/>
                </w:tcPr>
                <w:p w:rsidR="00860DE9" w:rsidRDefault="00860DE9"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Salmonella</w:t>
                  </w:r>
                </w:p>
              </w:tc>
              <w:tc>
                <w:tcPr>
                  <w:tcW w:w="948" w:type="dxa"/>
                  <w:vAlign w:val="center"/>
                </w:tcPr>
                <w:p w:rsidR="00860DE9" w:rsidRDefault="00860DE9"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54" w:type="dxa"/>
                  <w:vAlign w:val="center"/>
                </w:tcPr>
                <w:p w:rsidR="00860DE9" w:rsidRPr="00710152" w:rsidRDefault="00860DE9"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Cs/>
                      <w:sz w:val="24"/>
                      <w:szCs w:val="24"/>
                      <w:lang w:val="ro-RO" w:eastAsia="ro-RO"/>
                    </w:rPr>
                    <w:t>0</w:t>
                  </w:r>
                </w:p>
              </w:tc>
              <w:tc>
                <w:tcPr>
                  <w:tcW w:w="2040" w:type="dxa"/>
                  <w:gridSpan w:val="2"/>
                  <w:vAlign w:val="center"/>
                </w:tcPr>
                <w:p w:rsidR="00860DE9" w:rsidRPr="00BD283C" w:rsidRDefault="00860DE9" w:rsidP="00886CCC">
                  <w:pPr>
                    <w:pStyle w:val="Default"/>
                    <w:jc w:val="center"/>
                    <w:rPr>
                      <w:sz w:val="23"/>
                      <w:szCs w:val="23"/>
                    </w:rPr>
                  </w:pPr>
                  <w:r>
                    <w:rPr>
                      <w:sz w:val="23"/>
                      <w:szCs w:val="23"/>
                    </w:rPr>
                    <w:t>absent/25g</w:t>
                  </w:r>
                </w:p>
              </w:tc>
            </w:tr>
          </w:tbl>
          <w:p w:rsidR="00543EED" w:rsidRPr="00635877" w:rsidRDefault="00543EED" w:rsidP="00543EE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n = numărul de unităţi care constituie proba; </w:t>
            </w:r>
          </w:p>
          <w:p w:rsidR="006F1A8B" w:rsidRDefault="00543EED" w:rsidP="00543EE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c = număr de unităţi  de probă </w:t>
            </w:r>
            <w:r w:rsidR="00757CB2" w:rsidRPr="00635877">
              <w:rPr>
                <w:rFonts w:ascii="Times New Roman" w:eastAsia="Times New Roman" w:hAnsi="Times New Roman" w:cs="Times New Roman"/>
                <w:bCs/>
                <w:sz w:val="24"/>
                <w:szCs w:val="24"/>
                <w:lang w:val="ro-RO" w:eastAsia="ro-RO"/>
              </w:rPr>
              <w:t>valori între m şi M.</w:t>
            </w:r>
          </w:p>
          <w:p w:rsidR="00963AED" w:rsidRPr="00635877" w:rsidRDefault="00963AED" w:rsidP="00963AED">
            <w:pPr>
              <w:pStyle w:val="TableText"/>
              <w:jc w:val="both"/>
              <w:rPr>
                <w:bCs/>
                <w:szCs w:val="24"/>
                <w:lang w:val="ro-RO" w:eastAsia="ro-RO"/>
              </w:rPr>
            </w:pPr>
            <w:r>
              <w:rPr>
                <w:b/>
              </w:rPr>
              <w:t>Nu se admite utilizarea cărnii cu miros sau gust străin, cu porţiuni murdare sau cu cheaguri sangvine.</w:t>
            </w:r>
          </w:p>
        </w:tc>
        <w:tc>
          <w:tcPr>
            <w:tcW w:w="1783" w:type="dxa"/>
            <w:vAlign w:val="center"/>
          </w:tcPr>
          <w:p w:rsidR="00EC7370" w:rsidRPr="00635877" w:rsidRDefault="00963AED" w:rsidP="0000114B">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sz w:val="24"/>
                <w:szCs w:val="24"/>
                <w:lang w:val="ro-RO" w:eastAsia="ar-SA"/>
              </w:rPr>
            </w:pPr>
            <w:r w:rsidRPr="00082796">
              <w:rPr>
                <w:rFonts w:ascii="Times New Roman" w:eastAsia="Times New Roman" w:hAnsi="Times New Roman" w:cs="Times New Roman"/>
                <w:bCs/>
                <w:sz w:val="24"/>
                <w:szCs w:val="24"/>
                <w:lang w:val="fr-FR" w:eastAsia="ro-RO"/>
              </w:rPr>
              <w:lastRenderedPageBreak/>
              <w:t>A</w:t>
            </w:r>
            <w:r>
              <w:rPr>
                <w:rFonts w:ascii="Times New Roman" w:eastAsia="Times New Roman" w:hAnsi="Times New Roman" w:cs="Times New Roman"/>
                <w:bCs/>
                <w:sz w:val="24"/>
                <w:szCs w:val="24"/>
                <w:lang w:val="fr-FR" w:eastAsia="ro-RO"/>
              </w:rPr>
              <w:t xml:space="preserve">mbalaje vidatede </w:t>
            </w:r>
            <w:r w:rsidR="00EC7370" w:rsidRPr="00635877">
              <w:rPr>
                <w:rFonts w:ascii="Times New Roman" w:eastAsia="Times New Roman" w:hAnsi="Times New Roman" w:cs="Times New Roman"/>
                <w:sz w:val="24"/>
                <w:szCs w:val="24"/>
                <w:lang w:val="ro-RO" w:eastAsia="ar-SA"/>
              </w:rPr>
              <w:t>maxim 10 kg</w:t>
            </w:r>
          </w:p>
        </w:tc>
        <w:tc>
          <w:tcPr>
            <w:tcW w:w="1605" w:type="dxa"/>
            <w:vAlign w:val="center"/>
          </w:tcPr>
          <w:p w:rsidR="00EC7370" w:rsidRPr="00635877" w:rsidRDefault="00EC7370" w:rsidP="0000114B">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p>
          <w:p w:rsidR="00EC7370" w:rsidRPr="00635877" w:rsidRDefault="00EC7370"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minim 72 de ore de la data </w:t>
            </w:r>
            <w:r w:rsidR="001B75D8">
              <w:rPr>
                <w:rFonts w:ascii="Times New Roman" w:eastAsia="Times New Roman" w:hAnsi="Times New Roman" w:cs="Times New Roman"/>
                <w:bCs/>
                <w:sz w:val="24"/>
                <w:szCs w:val="24"/>
                <w:lang w:val="ro-RO" w:eastAsia="ro-RO"/>
              </w:rPr>
              <w:lastRenderedPageBreak/>
              <w:t>livrării</w:t>
            </w:r>
          </w:p>
          <w:p w:rsidR="00EC7370" w:rsidRPr="00635877" w:rsidRDefault="00EC7370"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p>
          <w:p w:rsidR="00EC7370" w:rsidRPr="00635877" w:rsidRDefault="00EC7370"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Între data fabricaţiei şi data livrării termenul maxim va fi de 48 de ore.</w:t>
            </w:r>
          </w:p>
          <w:p w:rsidR="00EC7370" w:rsidRPr="00635877" w:rsidRDefault="00EC7370" w:rsidP="0000114B">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p>
        </w:tc>
        <w:tc>
          <w:tcPr>
            <w:tcW w:w="1305" w:type="dxa"/>
            <w:vAlign w:val="center"/>
          </w:tcPr>
          <w:p w:rsidR="00EC7370" w:rsidRPr="00635877" w:rsidRDefault="00EC7370" w:rsidP="0000114B">
            <w:pPr>
              <w:spacing w:line="240" w:lineRule="auto"/>
              <w:contextualSpacing/>
              <w:jc w:val="center"/>
              <w:rPr>
                <w:rFonts w:ascii="Times New Roman" w:hAnsi="Times New Roman" w:cs="Times New Roman"/>
                <w:sz w:val="24"/>
                <w:szCs w:val="24"/>
              </w:rPr>
            </w:pPr>
            <w:r w:rsidRPr="00635877">
              <w:rPr>
                <w:rFonts w:ascii="Times New Roman" w:eastAsia="Times New Roman" w:hAnsi="Times New Roman" w:cs="Times New Roman"/>
                <w:bCs/>
                <w:sz w:val="24"/>
                <w:szCs w:val="24"/>
                <w:lang w:val="ro-RO" w:eastAsia="ro-RO"/>
              </w:rPr>
              <w:lastRenderedPageBreak/>
              <w:t>de două ori pe săptămână</w:t>
            </w:r>
          </w:p>
        </w:tc>
      </w:tr>
      <w:tr w:rsidR="00EC7370" w:rsidRPr="004A1AF5" w:rsidTr="006128EE">
        <w:trPr>
          <w:trHeight w:val="278"/>
        </w:trPr>
        <w:tc>
          <w:tcPr>
            <w:tcW w:w="840" w:type="dxa"/>
            <w:vAlign w:val="center"/>
          </w:tcPr>
          <w:p w:rsidR="00EC7370" w:rsidRPr="00635877" w:rsidRDefault="00EC7370"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586" w:type="dxa"/>
            <w:vAlign w:val="center"/>
          </w:tcPr>
          <w:p w:rsidR="00EC7370" w:rsidRPr="008D522C" w:rsidRDefault="00EC7370" w:rsidP="00B06C19">
            <w:pPr>
              <w:rPr>
                <w:rFonts w:ascii="Times New Roman" w:eastAsia="Calibri" w:hAnsi="Times New Roman" w:cs="Times New Roman"/>
                <w:b/>
                <w:sz w:val="24"/>
                <w:szCs w:val="24"/>
              </w:rPr>
            </w:pPr>
            <w:r w:rsidRPr="008D522C">
              <w:rPr>
                <w:rFonts w:ascii="Times New Roman" w:eastAsia="Times New Roman" w:hAnsi="Times New Roman" w:cs="Times New Roman"/>
                <w:b/>
                <w:bCs/>
                <w:sz w:val="24"/>
                <w:szCs w:val="24"/>
                <w:lang w:val="fr-FR" w:eastAsia="ro-RO"/>
              </w:rPr>
              <w:t xml:space="preserve">Spată vită cu </w:t>
            </w:r>
            <w:r w:rsidRPr="008D522C">
              <w:rPr>
                <w:rFonts w:ascii="Times New Roman" w:eastAsia="Times New Roman" w:hAnsi="Times New Roman" w:cs="Times New Roman"/>
                <w:b/>
                <w:bCs/>
                <w:sz w:val="24"/>
                <w:szCs w:val="24"/>
                <w:lang w:val="fr-FR" w:eastAsia="ro-RO"/>
              </w:rPr>
              <w:lastRenderedPageBreak/>
              <w:t>osrefrigerată</w:t>
            </w:r>
          </w:p>
          <w:p w:rsidR="00EC7370" w:rsidRPr="00635877" w:rsidRDefault="00EC7370" w:rsidP="00DA0B1D">
            <w:pPr>
              <w:rPr>
                <w:rFonts w:ascii="Times New Roman" w:eastAsia="Times New Roman" w:hAnsi="Times New Roman" w:cs="Times New Roman"/>
                <w:bCs/>
                <w:sz w:val="24"/>
                <w:szCs w:val="24"/>
                <w:lang w:val="fr-FR" w:eastAsia="ro-RO"/>
              </w:rPr>
            </w:pPr>
          </w:p>
        </w:tc>
        <w:tc>
          <w:tcPr>
            <w:tcW w:w="537" w:type="dxa"/>
            <w:vAlign w:val="center"/>
          </w:tcPr>
          <w:p w:rsidR="00EC7370" w:rsidRPr="00635877" w:rsidRDefault="00EC7370" w:rsidP="00E1481A">
            <w:pPr>
              <w:spacing w:after="0" w:line="240" w:lineRule="auto"/>
              <w:contextualSpacing/>
              <w:jc w:val="center"/>
              <w:rPr>
                <w:rFonts w:ascii="Times New Roman" w:hAnsi="Times New Roman" w:cs="Times New Roman"/>
                <w:sz w:val="24"/>
                <w:szCs w:val="24"/>
              </w:rPr>
            </w:pPr>
            <w:r w:rsidRPr="00635877">
              <w:rPr>
                <w:rFonts w:ascii="Times New Roman" w:hAnsi="Times New Roman" w:cs="Times New Roman"/>
                <w:sz w:val="24"/>
                <w:szCs w:val="24"/>
              </w:rPr>
              <w:lastRenderedPageBreak/>
              <w:t>Kg</w:t>
            </w:r>
          </w:p>
        </w:tc>
        <w:tc>
          <w:tcPr>
            <w:tcW w:w="1106" w:type="dxa"/>
            <w:tcBorders>
              <w:top w:val="nil"/>
              <w:left w:val="single" w:sz="4" w:space="0" w:color="auto"/>
              <w:bottom w:val="single" w:sz="4" w:space="0" w:color="auto"/>
              <w:right w:val="single" w:sz="4" w:space="0" w:color="auto"/>
            </w:tcBorders>
            <w:shd w:val="clear" w:color="auto" w:fill="auto"/>
            <w:vAlign w:val="center"/>
          </w:tcPr>
          <w:p w:rsidR="00EC7370" w:rsidRPr="00635877" w:rsidRDefault="00A1618B" w:rsidP="00224DA5">
            <w:pPr>
              <w:pStyle w:val="Default"/>
              <w:tabs>
                <w:tab w:val="left" w:pos="1596"/>
              </w:tabs>
              <w:contextualSpacing/>
              <w:jc w:val="center"/>
            </w:pPr>
            <w:r w:rsidRPr="00635877">
              <w:rPr>
                <w:b/>
                <w:color w:val="auto"/>
              </w:rPr>
              <w:t xml:space="preserve">ST – </w:t>
            </w:r>
            <w:r w:rsidRPr="00635877">
              <w:rPr>
                <w:b/>
                <w:color w:val="auto"/>
              </w:rPr>
              <w:lastRenderedPageBreak/>
              <w:t>753-21</w:t>
            </w:r>
          </w:p>
        </w:tc>
        <w:tc>
          <w:tcPr>
            <w:tcW w:w="6735" w:type="dxa"/>
            <w:gridSpan w:val="2"/>
            <w:vAlign w:val="center"/>
          </w:tcPr>
          <w:p w:rsidR="00EC7370" w:rsidRPr="00635877" w:rsidRDefault="00EC7370" w:rsidP="00B06C19">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lastRenderedPageBreak/>
              <w:t>Spata de vită cu os cuprinde osul scapulum (</w:t>
            </w:r>
            <w:r w:rsidR="006F1A8B" w:rsidRPr="00635877">
              <w:rPr>
                <w:rFonts w:ascii="Times New Roman" w:eastAsia="Times New Roman" w:hAnsi="Times New Roman" w:cs="Times New Roman"/>
                <w:bCs/>
                <w:sz w:val="24"/>
                <w:szCs w:val="24"/>
                <w:lang w:val="ro-RO" w:eastAsia="ro-RO"/>
              </w:rPr>
              <w:t>spata</w:t>
            </w:r>
            <w:r w:rsidRPr="00635877">
              <w:rPr>
                <w:rFonts w:ascii="Times New Roman" w:eastAsia="Times New Roman" w:hAnsi="Times New Roman" w:cs="Times New Roman"/>
                <w:bCs/>
                <w:sz w:val="24"/>
                <w:szCs w:val="24"/>
                <w:lang w:val="ro-RO" w:eastAsia="ro-RO"/>
              </w:rPr>
              <w:t xml:space="preserve">) </w:t>
            </w:r>
            <w:r w:rsidR="006F1A8B" w:rsidRPr="00635877">
              <w:rPr>
                <w:rFonts w:ascii="Times New Roman" w:eastAsia="Times New Roman" w:hAnsi="Times New Roman" w:cs="Times New Roman"/>
                <w:bCs/>
                <w:sz w:val="24"/>
                <w:szCs w:val="24"/>
                <w:lang w:val="ro-RO" w:eastAsia="ro-RO"/>
              </w:rPr>
              <w:t xml:space="preserve">și musculatura </w:t>
            </w:r>
            <w:r w:rsidR="006F1A8B" w:rsidRPr="00635877">
              <w:rPr>
                <w:rFonts w:ascii="Times New Roman" w:eastAsia="Times New Roman" w:hAnsi="Times New Roman" w:cs="Times New Roman"/>
                <w:bCs/>
                <w:sz w:val="24"/>
                <w:szCs w:val="24"/>
                <w:lang w:val="ro-RO" w:eastAsia="ro-RO"/>
              </w:rPr>
              <w:lastRenderedPageBreak/>
              <w:t>aferentă acestuia</w:t>
            </w:r>
            <w:r w:rsidRPr="00635877">
              <w:rPr>
                <w:rFonts w:ascii="Times New Roman" w:eastAsia="Times New Roman" w:hAnsi="Times New Roman" w:cs="Times New Roman"/>
                <w:bCs/>
                <w:sz w:val="24"/>
                <w:szCs w:val="24"/>
                <w:lang w:val="ro-RO" w:eastAsia="ro-RO"/>
              </w:rPr>
              <w:t>.</w:t>
            </w:r>
          </w:p>
          <w:p w:rsidR="00EC7370" w:rsidRPr="00635877" w:rsidRDefault="006F1A8B" w:rsidP="00B06C19">
            <w:pPr>
              <w:tabs>
                <w:tab w:val="left" w:pos="1596"/>
              </w:tabs>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635877">
              <w:rPr>
                <w:rFonts w:ascii="Times New Roman" w:eastAsia="Times New Roman" w:hAnsi="Times New Roman" w:cs="Times New Roman"/>
                <w:bCs/>
                <w:sz w:val="24"/>
                <w:szCs w:val="24"/>
                <w:lang w:val="ro-RO" w:eastAsia="ro-RO"/>
              </w:rPr>
              <w:t>S</w:t>
            </w:r>
            <w:r w:rsidR="00543EED" w:rsidRPr="00635877">
              <w:rPr>
                <w:rFonts w:ascii="Times New Roman" w:eastAsia="Times New Roman" w:hAnsi="Times New Roman" w:cs="Times New Roman"/>
                <w:bCs/>
                <w:sz w:val="24"/>
                <w:szCs w:val="24"/>
                <w:lang w:val="ro-RO" w:eastAsia="ro-RO"/>
              </w:rPr>
              <w:t>pata</w:t>
            </w:r>
            <w:r w:rsidR="00EC7370" w:rsidRPr="00635877">
              <w:rPr>
                <w:rFonts w:ascii="Times New Roman" w:eastAsia="Times New Roman" w:hAnsi="Times New Roman" w:cs="Times New Roman"/>
                <w:bCs/>
                <w:sz w:val="24"/>
                <w:szCs w:val="24"/>
                <w:lang w:val="ro-RO" w:eastAsia="ro-RO"/>
              </w:rPr>
              <w:t xml:space="preserve"> de vită cu os </w:t>
            </w:r>
            <w:r w:rsidRPr="00635877">
              <w:rPr>
                <w:rFonts w:ascii="Times New Roman" w:eastAsia="Times New Roman" w:hAnsi="Times New Roman" w:cs="Times New Roman"/>
                <w:bCs/>
                <w:sz w:val="24"/>
                <w:szCs w:val="24"/>
                <w:lang w:val="ro-RO" w:eastAsia="ro-RO"/>
              </w:rPr>
              <w:t xml:space="preserve">refrigerată este </w:t>
            </w:r>
            <w:r w:rsidR="00EC7370" w:rsidRPr="00635877">
              <w:rPr>
                <w:rFonts w:ascii="Times New Roman" w:eastAsia="Times New Roman" w:hAnsi="Times New Roman" w:cs="Times New Roman"/>
                <w:bCs/>
                <w:sz w:val="24"/>
                <w:szCs w:val="24"/>
                <w:lang w:val="ro-RO" w:eastAsia="ro-RO"/>
              </w:rPr>
              <w:t>răcită în condiţii care să asigure în profunzime</w:t>
            </w:r>
            <w:r w:rsidR="008D522C">
              <w:rPr>
                <w:rFonts w:ascii="Times New Roman" w:eastAsia="Times New Roman" w:hAnsi="Times New Roman" w:cs="Times New Roman"/>
                <w:bCs/>
                <w:sz w:val="24"/>
                <w:szCs w:val="24"/>
                <w:lang w:val="ro-RO" w:eastAsia="ro-RO"/>
              </w:rPr>
              <w:t xml:space="preserve"> (la os)</w:t>
            </w:r>
            <w:r w:rsidR="00EC7370" w:rsidRPr="00635877">
              <w:rPr>
                <w:rFonts w:ascii="Times New Roman" w:eastAsia="Times New Roman" w:hAnsi="Times New Roman" w:cs="Times New Roman"/>
                <w:sz w:val="24"/>
                <w:szCs w:val="24"/>
                <w:lang w:val="ro-RO" w:eastAsia="ro-RO"/>
              </w:rPr>
              <w:t xml:space="preserve"> temperatura de 0…4°C.</w:t>
            </w:r>
          </w:p>
          <w:p w:rsidR="00EC7370" w:rsidRPr="008D522C" w:rsidRDefault="00EC7370" w:rsidP="00B06C19">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8D522C">
              <w:rPr>
                <w:rFonts w:ascii="Times New Roman" w:eastAsia="Times New Roman" w:hAnsi="Times New Roman" w:cs="Times New Roman"/>
                <w:b/>
                <w:bCs/>
                <w:sz w:val="24"/>
                <w:szCs w:val="24"/>
                <w:lang w:val="ro-RO" w:eastAsia="ro-RO"/>
              </w:rPr>
              <w:t>Proprietăţi organoleptice:</w:t>
            </w:r>
          </w:p>
          <w:p w:rsidR="006F1A8B" w:rsidRPr="00635877" w:rsidRDefault="00EC7370" w:rsidP="006F1A8B">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w:t>
            </w:r>
            <w:r w:rsidR="006F1A8B" w:rsidRPr="00635877">
              <w:rPr>
                <w:rFonts w:ascii="Times New Roman" w:eastAsia="Times New Roman" w:hAnsi="Times New Roman" w:cs="Times New Roman"/>
                <w:bCs/>
                <w:sz w:val="24"/>
                <w:szCs w:val="24"/>
                <w:lang w:val="ro-RO" w:eastAsia="ro-RO"/>
              </w:rPr>
              <w:t>aspect: la suprafaţă, peliculă uscată; în secţiune uşor umedă; tendoane lucioase, elastice și tari, suprafețe articulare lucioase; lichid sinovial limpede; ţesutul conjuctiv alb-sidefiu şi elastic; la carnea refrigerată, la atingerea cu degetul senzaţie de rece, fără a se lipi;</w:t>
            </w:r>
          </w:p>
          <w:p w:rsidR="00EC7370" w:rsidRPr="00635877" w:rsidRDefault="00EC7370" w:rsidP="00B06C19">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culoarea: la suprafaţă, peliculă de culoare roz până la roşu, în secţiune culoare caracteristică;</w:t>
            </w:r>
          </w:p>
          <w:p w:rsidR="00EC7370" w:rsidRPr="00635877" w:rsidRDefault="00EC7370" w:rsidP="00B06C19">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consistenţa: fermă şi elastică, atât la suprafaţă cât şi în secţiune, urmele ce se formează la apăsare cu degetul revin repede, sucul din carne se obţine greu şi este limpede;</w:t>
            </w:r>
          </w:p>
          <w:p w:rsidR="00EC7370" w:rsidRPr="00635877" w:rsidRDefault="00EC7370" w:rsidP="00B06C19">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miros: plăcut, caracteristic</w:t>
            </w:r>
            <w:r w:rsidR="005448A7" w:rsidRPr="00635877">
              <w:rPr>
                <w:rFonts w:ascii="Times New Roman" w:eastAsia="Times New Roman" w:hAnsi="Times New Roman" w:cs="Times New Roman"/>
                <w:bCs/>
                <w:sz w:val="24"/>
                <w:szCs w:val="24"/>
                <w:lang w:val="ro-RO" w:eastAsia="ro-RO"/>
              </w:rPr>
              <w:t>;</w:t>
            </w:r>
          </w:p>
          <w:p w:rsidR="005448A7" w:rsidRPr="00635877" w:rsidRDefault="001F7B83" w:rsidP="005448A7">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caracteristicile seului: seu</w:t>
            </w:r>
            <w:r w:rsidR="005448A7" w:rsidRPr="00635877">
              <w:rPr>
                <w:rFonts w:ascii="Times New Roman" w:eastAsia="Times New Roman" w:hAnsi="Times New Roman" w:cs="Times New Roman"/>
                <w:bCs/>
                <w:sz w:val="24"/>
                <w:szCs w:val="24"/>
                <w:lang w:val="ro-RO" w:eastAsia="ro-RO"/>
              </w:rPr>
              <w:t xml:space="preserve"> de culoare alb-gălbuie; consistență tare, prin frecare se sfărâmă;</w:t>
            </w:r>
          </w:p>
          <w:p w:rsidR="005448A7" w:rsidRPr="001F7B83" w:rsidRDefault="005448A7" w:rsidP="005448A7">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1F7B83">
              <w:rPr>
                <w:rFonts w:ascii="Times New Roman" w:eastAsia="Times New Roman" w:hAnsi="Times New Roman" w:cs="Times New Roman"/>
                <w:b/>
                <w:bCs/>
                <w:sz w:val="24"/>
                <w:szCs w:val="24"/>
                <w:lang w:val="ro-RO" w:eastAsia="ro-RO"/>
              </w:rPr>
              <w:t>Proprietăţi fizico-chimice:</w:t>
            </w:r>
          </w:p>
          <w:p w:rsidR="005448A7" w:rsidRPr="00635877" w:rsidRDefault="001F7B83" w:rsidP="005448A7">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A</w:t>
            </w:r>
            <w:r w:rsidR="005448A7" w:rsidRPr="00635877">
              <w:rPr>
                <w:rFonts w:ascii="Times New Roman" w:eastAsia="Times New Roman" w:hAnsi="Times New Roman" w:cs="Times New Roman"/>
                <w:bCs/>
                <w:sz w:val="24"/>
                <w:szCs w:val="24"/>
                <w:lang w:val="ro-RO" w:eastAsia="ro-RO"/>
              </w:rPr>
              <w:t>zot uşor hidrolizabil, mg NH</w:t>
            </w:r>
            <w:r w:rsidR="005448A7" w:rsidRPr="001F7B83">
              <w:rPr>
                <w:rFonts w:ascii="Times New Roman" w:eastAsia="Times New Roman" w:hAnsi="Times New Roman" w:cs="Times New Roman"/>
                <w:bCs/>
                <w:sz w:val="24"/>
                <w:szCs w:val="24"/>
                <w:vertAlign w:val="subscript"/>
                <w:lang w:val="ro-RO" w:eastAsia="ro-RO"/>
              </w:rPr>
              <w:t>3</w:t>
            </w:r>
            <w:r w:rsidR="005448A7" w:rsidRPr="00635877">
              <w:rPr>
                <w:rFonts w:ascii="Times New Roman" w:eastAsia="Times New Roman" w:hAnsi="Times New Roman" w:cs="Times New Roman"/>
                <w:bCs/>
                <w:sz w:val="24"/>
                <w:szCs w:val="24"/>
                <w:lang w:val="ro-RO" w:eastAsia="ro-RO"/>
              </w:rPr>
              <w:t>/100 g, max. 35;</w:t>
            </w:r>
          </w:p>
          <w:p w:rsidR="005448A7" w:rsidRPr="00635877" w:rsidRDefault="005448A7" w:rsidP="005448A7">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pH 5,6...6,2;</w:t>
            </w:r>
          </w:p>
          <w:p w:rsidR="005448A7" w:rsidRPr="00635877" w:rsidRDefault="005448A7" w:rsidP="005448A7">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hidrogen sulfurat- negativă;</w:t>
            </w:r>
          </w:p>
          <w:p w:rsidR="005448A7" w:rsidRPr="00635877" w:rsidRDefault="005448A7" w:rsidP="005448A7">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Kreis- negativă.</w:t>
            </w:r>
          </w:p>
          <w:p w:rsidR="005448A7" w:rsidRPr="00635877" w:rsidRDefault="005448A7" w:rsidP="005448A7">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identificarea amoniacului (metoda cu reactiv Nessler)- negativă</w:t>
            </w:r>
          </w:p>
          <w:p w:rsidR="001F7B83" w:rsidRPr="00BD7008" w:rsidRDefault="001F7B83" w:rsidP="001F7B83">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BD7008">
              <w:rPr>
                <w:rFonts w:ascii="Times New Roman" w:eastAsia="Times New Roman" w:hAnsi="Times New Roman" w:cs="Times New Roman"/>
                <w:b/>
                <w:bCs/>
                <w:sz w:val="24"/>
                <w:szCs w:val="24"/>
                <w:lang w:val="ro-RO" w:eastAsia="ro-RO"/>
              </w:rPr>
              <w:t>Proprietăţi microbiologice: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8"/>
              <w:gridCol w:w="948"/>
              <w:gridCol w:w="1154"/>
              <w:gridCol w:w="976"/>
              <w:gridCol w:w="1064"/>
            </w:tblGrid>
            <w:tr w:rsidR="001F7B83" w:rsidRPr="00A15352" w:rsidTr="00886CCC">
              <w:trPr>
                <w:trHeight w:val="495"/>
              </w:trPr>
              <w:tc>
                <w:tcPr>
                  <w:tcW w:w="1938" w:type="dxa"/>
                  <w:vMerge w:val="restart"/>
                  <w:vAlign w:val="center"/>
                </w:tcPr>
                <w:p w:rsidR="001F7B83" w:rsidRPr="00161E52" w:rsidRDefault="001F7B83"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p w:rsidR="001F7B83" w:rsidRPr="00BD283C" w:rsidRDefault="001F7B83" w:rsidP="00886CCC">
                  <w:pPr>
                    <w:pStyle w:val="Default"/>
                    <w:jc w:val="center"/>
                    <w:rPr>
                      <w:b/>
                      <w:sz w:val="23"/>
                      <w:szCs w:val="23"/>
                    </w:rPr>
                  </w:pPr>
                  <w:r w:rsidRPr="00546104">
                    <w:rPr>
                      <w:b/>
                      <w:bCs/>
                      <w:sz w:val="23"/>
                      <w:szCs w:val="23"/>
                    </w:rPr>
                    <w:t>Microorganisme</w:t>
                  </w:r>
                </w:p>
              </w:tc>
              <w:tc>
                <w:tcPr>
                  <w:tcW w:w="2102" w:type="dxa"/>
                  <w:gridSpan w:val="2"/>
                  <w:vAlign w:val="center"/>
                </w:tcPr>
                <w:tbl>
                  <w:tblPr>
                    <w:tblW w:w="4438" w:type="dxa"/>
                    <w:tblBorders>
                      <w:top w:val="nil"/>
                      <w:left w:val="nil"/>
                      <w:bottom w:val="nil"/>
                      <w:right w:val="nil"/>
                    </w:tblBorders>
                    <w:tblLayout w:type="fixed"/>
                    <w:tblLook w:val="0000"/>
                  </w:tblPr>
                  <w:tblGrid>
                    <w:gridCol w:w="2219"/>
                    <w:gridCol w:w="2219"/>
                  </w:tblGrid>
                  <w:tr w:rsidR="001F7B83" w:rsidRPr="00161E52" w:rsidTr="00886CCC">
                    <w:trPr>
                      <w:trHeight w:val="91"/>
                    </w:trPr>
                    <w:tc>
                      <w:tcPr>
                        <w:tcW w:w="2219" w:type="dxa"/>
                      </w:tcPr>
                      <w:p w:rsidR="001F7B83" w:rsidRPr="00161E52" w:rsidRDefault="001F7B83" w:rsidP="00886CCC">
                        <w:pPr>
                          <w:pStyle w:val="Default"/>
                          <w:jc w:val="center"/>
                          <w:rPr>
                            <w:b/>
                            <w:sz w:val="23"/>
                            <w:szCs w:val="23"/>
                          </w:rPr>
                        </w:pPr>
                        <w:r w:rsidRPr="00A15352">
                          <w:rPr>
                            <w:b/>
                            <w:bCs/>
                            <w:sz w:val="23"/>
                            <w:szCs w:val="23"/>
                          </w:rPr>
                          <w:t>Plan prelevare probe</w:t>
                        </w:r>
                      </w:p>
                    </w:tc>
                    <w:tc>
                      <w:tcPr>
                        <w:tcW w:w="2219" w:type="dxa"/>
                      </w:tcPr>
                      <w:p w:rsidR="001F7B83" w:rsidRPr="00161E52" w:rsidRDefault="001F7B83" w:rsidP="00886CCC">
                        <w:pPr>
                          <w:autoSpaceDE w:val="0"/>
                          <w:autoSpaceDN w:val="0"/>
                          <w:adjustRightInd w:val="0"/>
                          <w:spacing w:after="0" w:line="240" w:lineRule="auto"/>
                          <w:jc w:val="center"/>
                          <w:rPr>
                            <w:rFonts w:ascii="Times New Roman" w:hAnsi="Times New Roman" w:cs="Times New Roman"/>
                            <w:b/>
                            <w:color w:val="000000"/>
                            <w:sz w:val="23"/>
                            <w:szCs w:val="23"/>
                          </w:rPr>
                        </w:pPr>
                      </w:p>
                    </w:tc>
                  </w:tr>
                </w:tbl>
                <w:p w:rsidR="001F7B83" w:rsidRPr="00A15352" w:rsidRDefault="001F7B83"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p>
              </w:tc>
              <w:tc>
                <w:tcPr>
                  <w:tcW w:w="2040" w:type="dxa"/>
                  <w:gridSpan w:val="2"/>
                  <w:vAlign w:val="center"/>
                </w:tcPr>
                <w:p w:rsidR="001F7B83" w:rsidRPr="00A15352" w:rsidRDefault="001F7B83" w:rsidP="00886CCC">
                  <w:pPr>
                    <w:pStyle w:val="Default"/>
                    <w:jc w:val="center"/>
                    <w:rPr>
                      <w:rFonts w:eastAsia="Times New Roman"/>
                      <w:b/>
                      <w:bCs/>
                      <w:lang w:val="ro-RO" w:eastAsia="ro-RO"/>
                    </w:rPr>
                  </w:pPr>
                  <w:r w:rsidRPr="00A15352">
                    <w:rPr>
                      <w:b/>
                      <w:bCs/>
                      <w:sz w:val="23"/>
                      <w:szCs w:val="23"/>
                    </w:rPr>
                    <w:t>Limite ufc/g</w:t>
                  </w:r>
                </w:p>
              </w:tc>
            </w:tr>
            <w:tr w:rsidR="001F7B83" w:rsidRPr="00A15352" w:rsidTr="00886CCC">
              <w:trPr>
                <w:trHeight w:val="386"/>
              </w:trPr>
              <w:tc>
                <w:tcPr>
                  <w:tcW w:w="1938" w:type="dxa"/>
                  <w:vMerge/>
                  <w:vAlign w:val="center"/>
                </w:tcPr>
                <w:p w:rsidR="001F7B83" w:rsidRPr="00161E52" w:rsidRDefault="001F7B83" w:rsidP="00886CCC">
                  <w:pPr>
                    <w:pStyle w:val="Default"/>
                    <w:jc w:val="center"/>
                    <w:rPr>
                      <w:bCs/>
                      <w:sz w:val="23"/>
                      <w:szCs w:val="23"/>
                    </w:rPr>
                  </w:pPr>
                </w:p>
              </w:tc>
              <w:tc>
                <w:tcPr>
                  <w:tcW w:w="948" w:type="dxa"/>
                </w:tcPr>
                <w:p w:rsidR="001F7B83" w:rsidRPr="00A15352" w:rsidRDefault="001F7B83"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n</w:t>
                  </w:r>
                </w:p>
              </w:tc>
              <w:tc>
                <w:tcPr>
                  <w:tcW w:w="1154" w:type="dxa"/>
                </w:tcPr>
                <w:p w:rsidR="001F7B83" w:rsidRPr="00A15352" w:rsidRDefault="001F7B83"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c</w:t>
                  </w:r>
                </w:p>
              </w:tc>
              <w:tc>
                <w:tcPr>
                  <w:tcW w:w="976" w:type="dxa"/>
                </w:tcPr>
                <w:p w:rsidR="001F7B83" w:rsidRPr="00A15352" w:rsidRDefault="001F7B83"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c>
                <w:tcPr>
                  <w:tcW w:w="1064" w:type="dxa"/>
                  <w:shd w:val="clear" w:color="auto" w:fill="auto"/>
                </w:tcPr>
                <w:p w:rsidR="001F7B83" w:rsidRPr="00A15352" w:rsidRDefault="001F7B83" w:rsidP="00886CCC">
                  <w:pPr>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r>
            <w:tr w:rsidR="001F7B83" w:rsidRPr="00BD283C" w:rsidTr="00886CCC">
              <w:trPr>
                <w:trHeight w:val="404"/>
              </w:trPr>
              <w:tc>
                <w:tcPr>
                  <w:tcW w:w="1938" w:type="dxa"/>
                  <w:vAlign w:val="center"/>
                </w:tcPr>
                <w:p w:rsidR="001F7B83" w:rsidRDefault="001F7B83"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Salmonella</w:t>
                  </w:r>
                </w:p>
              </w:tc>
              <w:tc>
                <w:tcPr>
                  <w:tcW w:w="948" w:type="dxa"/>
                  <w:vAlign w:val="center"/>
                </w:tcPr>
                <w:p w:rsidR="001F7B83" w:rsidRDefault="001F7B83"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54" w:type="dxa"/>
                  <w:vAlign w:val="center"/>
                </w:tcPr>
                <w:p w:rsidR="001F7B83" w:rsidRPr="00710152" w:rsidRDefault="001F7B83"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Cs/>
                      <w:sz w:val="24"/>
                      <w:szCs w:val="24"/>
                      <w:lang w:val="ro-RO" w:eastAsia="ro-RO"/>
                    </w:rPr>
                    <w:t>0</w:t>
                  </w:r>
                </w:p>
              </w:tc>
              <w:tc>
                <w:tcPr>
                  <w:tcW w:w="2040" w:type="dxa"/>
                  <w:gridSpan w:val="2"/>
                  <w:vAlign w:val="center"/>
                </w:tcPr>
                <w:p w:rsidR="001F7B83" w:rsidRPr="00BD283C" w:rsidRDefault="001F7B83" w:rsidP="00886CCC">
                  <w:pPr>
                    <w:pStyle w:val="Default"/>
                    <w:jc w:val="center"/>
                    <w:rPr>
                      <w:sz w:val="23"/>
                      <w:szCs w:val="23"/>
                    </w:rPr>
                  </w:pPr>
                  <w:r>
                    <w:rPr>
                      <w:sz w:val="23"/>
                      <w:szCs w:val="23"/>
                    </w:rPr>
                    <w:t>absent/25g</w:t>
                  </w:r>
                </w:p>
              </w:tc>
            </w:tr>
          </w:tbl>
          <w:p w:rsidR="005448A7" w:rsidRPr="00635877" w:rsidRDefault="005448A7" w:rsidP="005448A7">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n = numărul de unităţi care constituie proba; </w:t>
            </w:r>
          </w:p>
          <w:p w:rsidR="0070722C" w:rsidRDefault="005448A7" w:rsidP="00582F31">
            <w:pPr>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c = număr de unităţi  de probă care dau valori între m şi M.</w:t>
            </w:r>
          </w:p>
          <w:p w:rsidR="005B1FDB" w:rsidRPr="00582F31" w:rsidRDefault="00582F31" w:rsidP="0070722C">
            <w:pPr>
              <w:jc w:val="both"/>
              <w:rPr>
                <w:rFonts w:ascii="Times New Roman" w:eastAsia="Times New Roman" w:hAnsi="Times New Roman" w:cs="Times New Roman"/>
                <w:bCs/>
                <w:sz w:val="24"/>
                <w:szCs w:val="24"/>
                <w:lang w:val="ro-RO" w:eastAsia="ro-RO"/>
              </w:rPr>
            </w:pPr>
            <w:r w:rsidRPr="00582F31">
              <w:rPr>
                <w:rFonts w:ascii="Times New Roman" w:hAnsi="Times New Roman" w:cs="Times New Roman"/>
                <w:b/>
                <w:sz w:val="24"/>
                <w:szCs w:val="24"/>
              </w:rPr>
              <w:t xml:space="preserve">Nu se admite utilizarea cărnii cu miros sau gust străin, cu </w:t>
            </w:r>
            <w:r w:rsidRPr="00582F31">
              <w:rPr>
                <w:rFonts w:ascii="Times New Roman" w:hAnsi="Times New Roman" w:cs="Times New Roman"/>
                <w:b/>
                <w:sz w:val="24"/>
                <w:szCs w:val="24"/>
              </w:rPr>
              <w:lastRenderedPageBreak/>
              <w:t>porţiuni murdare sau cu cheaguri sangvine.</w:t>
            </w:r>
          </w:p>
        </w:tc>
        <w:tc>
          <w:tcPr>
            <w:tcW w:w="1783" w:type="dxa"/>
            <w:vAlign w:val="center"/>
          </w:tcPr>
          <w:p w:rsidR="00EC7370" w:rsidRPr="00635877" w:rsidRDefault="00582F31" w:rsidP="0000114B">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sz w:val="24"/>
                <w:szCs w:val="24"/>
                <w:lang w:val="ro-RO" w:eastAsia="ar-SA"/>
              </w:rPr>
            </w:pPr>
            <w:r w:rsidRPr="00082796">
              <w:rPr>
                <w:rFonts w:ascii="Times New Roman" w:eastAsia="Times New Roman" w:hAnsi="Times New Roman" w:cs="Times New Roman"/>
                <w:bCs/>
                <w:sz w:val="24"/>
                <w:szCs w:val="24"/>
                <w:lang w:val="fr-FR" w:eastAsia="ro-RO"/>
              </w:rPr>
              <w:lastRenderedPageBreak/>
              <w:t>A</w:t>
            </w:r>
            <w:r>
              <w:rPr>
                <w:rFonts w:ascii="Times New Roman" w:eastAsia="Times New Roman" w:hAnsi="Times New Roman" w:cs="Times New Roman"/>
                <w:bCs/>
                <w:sz w:val="24"/>
                <w:szCs w:val="24"/>
                <w:lang w:val="fr-FR" w:eastAsia="ro-RO"/>
              </w:rPr>
              <w:t xml:space="preserve">mbalaje </w:t>
            </w:r>
            <w:r>
              <w:rPr>
                <w:rFonts w:ascii="Times New Roman" w:eastAsia="Times New Roman" w:hAnsi="Times New Roman" w:cs="Times New Roman"/>
                <w:bCs/>
                <w:sz w:val="24"/>
                <w:szCs w:val="24"/>
                <w:lang w:val="fr-FR" w:eastAsia="ro-RO"/>
              </w:rPr>
              <w:lastRenderedPageBreak/>
              <w:t xml:space="preserve">vidatede </w:t>
            </w:r>
            <w:r w:rsidRPr="00635877">
              <w:rPr>
                <w:rFonts w:ascii="Times New Roman" w:eastAsia="Times New Roman" w:hAnsi="Times New Roman" w:cs="Times New Roman"/>
                <w:sz w:val="24"/>
                <w:szCs w:val="24"/>
                <w:lang w:val="ro-RO" w:eastAsia="ar-SA"/>
              </w:rPr>
              <w:t>maxim 10 kg</w:t>
            </w:r>
          </w:p>
        </w:tc>
        <w:tc>
          <w:tcPr>
            <w:tcW w:w="1605" w:type="dxa"/>
            <w:vAlign w:val="center"/>
          </w:tcPr>
          <w:p w:rsidR="00EC7370" w:rsidRPr="00635877" w:rsidRDefault="00EC7370" w:rsidP="0000114B">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p>
          <w:p w:rsidR="00582F31" w:rsidRPr="00635877" w:rsidRDefault="00582F31" w:rsidP="00582F31">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lastRenderedPageBreak/>
              <w:t xml:space="preserve">minim 72 de ore de la data </w:t>
            </w:r>
            <w:r>
              <w:rPr>
                <w:rFonts w:ascii="Times New Roman" w:eastAsia="Times New Roman" w:hAnsi="Times New Roman" w:cs="Times New Roman"/>
                <w:bCs/>
                <w:sz w:val="24"/>
                <w:szCs w:val="24"/>
                <w:lang w:val="ro-RO" w:eastAsia="ro-RO"/>
              </w:rPr>
              <w:t>livrării</w:t>
            </w:r>
          </w:p>
          <w:p w:rsidR="00582F31" w:rsidRPr="00635877" w:rsidRDefault="00582F31" w:rsidP="00582F31">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p>
          <w:p w:rsidR="00582F31" w:rsidRPr="00635877" w:rsidRDefault="00582F31" w:rsidP="00582F31">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Între data fabricaţiei şi data livrării termenul maxim va fi de 48 de ore.</w:t>
            </w:r>
          </w:p>
          <w:p w:rsidR="00EC7370" w:rsidRPr="00635877" w:rsidRDefault="00EC7370" w:rsidP="0000114B">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p>
        </w:tc>
        <w:tc>
          <w:tcPr>
            <w:tcW w:w="1305" w:type="dxa"/>
            <w:vAlign w:val="center"/>
          </w:tcPr>
          <w:p w:rsidR="00EC7370" w:rsidRPr="00635877" w:rsidRDefault="00EC7370" w:rsidP="0000114B">
            <w:pPr>
              <w:spacing w:line="240" w:lineRule="auto"/>
              <w:contextualSpacing/>
              <w:jc w:val="center"/>
              <w:rPr>
                <w:rFonts w:ascii="Times New Roman" w:hAnsi="Times New Roman" w:cs="Times New Roman"/>
                <w:sz w:val="24"/>
                <w:szCs w:val="24"/>
              </w:rPr>
            </w:pPr>
            <w:r w:rsidRPr="00635877">
              <w:rPr>
                <w:rFonts w:ascii="Times New Roman" w:eastAsia="Times New Roman" w:hAnsi="Times New Roman" w:cs="Times New Roman"/>
                <w:bCs/>
                <w:sz w:val="24"/>
                <w:szCs w:val="24"/>
                <w:lang w:val="ro-RO" w:eastAsia="ro-RO"/>
              </w:rPr>
              <w:lastRenderedPageBreak/>
              <w:t xml:space="preserve">de două ori </w:t>
            </w:r>
            <w:r w:rsidRPr="00635877">
              <w:rPr>
                <w:rFonts w:ascii="Times New Roman" w:eastAsia="Times New Roman" w:hAnsi="Times New Roman" w:cs="Times New Roman"/>
                <w:bCs/>
                <w:sz w:val="24"/>
                <w:szCs w:val="24"/>
                <w:lang w:val="ro-RO" w:eastAsia="ro-RO"/>
              </w:rPr>
              <w:lastRenderedPageBreak/>
              <w:t>pe săptămână</w:t>
            </w:r>
          </w:p>
        </w:tc>
      </w:tr>
      <w:tr w:rsidR="00EC7370" w:rsidRPr="004A1AF5" w:rsidTr="006128EE">
        <w:trPr>
          <w:trHeight w:val="578"/>
        </w:trPr>
        <w:tc>
          <w:tcPr>
            <w:tcW w:w="840" w:type="dxa"/>
            <w:vAlign w:val="center"/>
          </w:tcPr>
          <w:p w:rsidR="00EC7370" w:rsidRPr="00635877" w:rsidRDefault="00EC7370"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586" w:type="dxa"/>
            <w:vAlign w:val="center"/>
          </w:tcPr>
          <w:p w:rsidR="00EC7370" w:rsidRPr="00951778" w:rsidRDefault="00EC7370" w:rsidP="00810E41">
            <w:pPr>
              <w:rPr>
                <w:rFonts w:ascii="Times New Roman" w:eastAsia="Times New Roman" w:hAnsi="Times New Roman" w:cs="Times New Roman"/>
                <w:b/>
                <w:bCs/>
                <w:sz w:val="24"/>
                <w:szCs w:val="24"/>
                <w:lang w:val="fr-FR" w:eastAsia="ro-RO"/>
              </w:rPr>
            </w:pPr>
            <w:r w:rsidRPr="00951778">
              <w:rPr>
                <w:rFonts w:ascii="Times New Roman" w:eastAsia="Times New Roman" w:hAnsi="Times New Roman" w:cs="Times New Roman"/>
                <w:b/>
                <w:bCs/>
                <w:sz w:val="24"/>
                <w:szCs w:val="24"/>
                <w:lang w:val="fr-FR" w:eastAsia="ro-RO"/>
              </w:rPr>
              <w:t xml:space="preserve">Carne de vită lucru </w:t>
            </w:r>
            <w:r w:rsidR="008B7F39" w:rsidRPr="00951778">
              <w:rPr>
                <w:rFonts w:ascii="Times New Roman" w:eastAsia="Times New Roman" w:hAnsi="Times New Roman" w:cs="Times New Roman"/>
                <w:b/>
                <w:bCs/>
                <w:sz w:val="24"/>
                <w:szCs w:val="24"/>
                <w:lang w:val="fr-FR" w:eastAsia="ro-RO"/>
              </w:rPr>
              <w:t>refrigerată</w:t>
            </w:r>
          </w:p>
          <w:p w:rsidR="00EC7370" w:rsidRPr="00635877" w:rsidRDefault="00EC7370" w:rsidP="00810E41">
            <w:pPr>
              <w:rPr>
                <w:rFonts w:ascii="Times New Roman" w:eastAsia="Times New Roman" w:hAnsi="Times New Roman" w:cs="Times New Roman"/>
                <w:bCs/>
                <w:sz w:val="24"/>
                <w:szCs w:val="24"/>
                <w:lang w:val="fr-FR" w:eastAsia="ro-RO"/>
              </w:rPr>
            </w:pPr>
          </w:p>
        </w:tc>
        <w:tc>
          <w:tcPr>
            <w:tcW w:w="537" w:type="dxa"/>
            <w:vAlign w:val="center"/>
          </w:tcPr>
          <w:p w:rsidR="00EC7370" w:rsidRPr="00635877" w:rsidRDefault="00EC7370" w:rsidP="00E1481A">
            <w:pPr>
              <w:spacing w:after="0" w:line="240" w:lineRule="auto"/>
              <w:contextualSpacing/>
              <w:jc w:val="center"/>
              <w:rPr>
                <w:rFonts w:ascii="Times New Roman" w:hAnsi="Times New Roman" w:cs="Times New Roman"/>
                <w:sz w:val="24"/>
                <w:szCs w:val="24"/>
              </w:rPr>
            </w:pPr>
            <w:r w:rsidRPr="00635877">
              <w:rPr>
                <w:rFonts w:ascii="Times New Roman" w:hAnsi="Times New Roman" w:cs="Times New Roman"/>
                <w:sz w:val="24"/>
                <w:szCs w:val="24"/>
              </w:rPr>
              <w:t>Kg</w:t>
            </w:r>
          </w:p>
        </w:tc>
        <w:tc>
          <w:tcPr>
            <w:tcW w:w="1106" w:type="dxa"/>
            <w:tcBorders>
              <w:top w:val="nil"/>
              <w:left w:val="single" w:sz="4" w:space="0" w:color="auto"/>
              <w:bottom w:val="single" w:sz="4" w:space="0" w:color="auto"/>
              <w:right w:val="single" w:sz="4" w:space="0" w:color="auto"/>
            </w:tcBorders>
            <w:shd w:val="clear" w:color="auto" w:fill="auto"/>
            <w:vAlign w:val="center"/>
          </w:tcPr>
          <w:p w:rsidR="00EC7370" w:rsidRPr="00635877" w:rsidRDefault="00A1618B" w:rsidP="00A1618B">
            <w:pPr>
              <w:autoSpaceDE w:val="0"/>
              <w:autoSpaceDN w:val="0"/>
              <w:adjustRightInd w:val="0"/>
              <w:spacing w:after="0" w:line="240" w:lineRule="auto"/>
              <w:rPr>
                <w:rFonts w:ascii="Times New Roman" w:hAnsi="Times New Roman" w:cs="Times New Roman"/>
                <w:sz w:val="24"/>
                <w:szCs w:val="24"/>
              </w:rPr>
            </w:pPr>
            <w:r w:rsidRPr="00635877">
              <w:rPr>
                <w:rFonts w:ascii="Times New Roman" w:eastAsia="Calibri" w:hAnsi="Times New Roman" w:cs="Times New Roman"/>
                <w:b/>
                <w:sz w:val="24"/>
                <w:szCs w:val="24"/>
              </w:rPr>
              <w:t>ST – 751-21</w:t>
            </w:r>
          </w:p>
        </w:tc>
        <w:tc>
          <w:tcPr>
            <w:tcW w:w="6735" w:type="dxa"/>
            <w:gridSpan w:val="2"/>
            <w:vAlign w:val="center"/>
          </w:tcPr>
          <w:p w:rsidR="005B1FDB" w:rsidRPr="005B1FDB" w:rsidRDefault="005B1FDB" w:rsidP="00810E41">
            <w:pPr>
              <w:pStyle w:val="BodyText"/>
              <w:rPr>
                <w:bCs/>
                <w:szCs w:val="24"/>
              </w:rPr>
            </w:pPr>
            <w:r w:rsidRPr="005B1FDB">
              <w:rPr>
                <w:b/>
                <w:bCs/>
                <w:i/>
                <w:szCs w:val="24"/>
              </w:rPr>
              <w:t>Carne de vită lucru (80% carne, 20% grăsime)</w:t>
            </w:r>
          </w:p>
          <w:p w:rsidR="00543EED" w:rsidRPr="00635877" w:rsidRDefault="00951778" w:rsidP="00810E41">
            <w:pPr>
              <w:pStyle w:val="BodyText"/>
              <w:rPr>
                <w:bCs/>
                <w:szCs w:val="24"/>
              </w:rPr>
            </w:pPr>
            <w:r>
              <w:rPr>
                <w:bCs/>
                <w:szCs w:val="24"/>
              </w:rPr>
              <w:t>Carnea de vită</w:t>
            </w:r>
            <w:r w:rsidR="00EC7370" w:rsidRPr="00635877">
              <w:rPr>
                <w:bCs/>
                <w:szCs w:val="24"/>
              </w:rPr>
              <w:t xml:space="preserve"> lucru </w:t>
            </w:r>
            <w:r w:rsidR="00543EED" w:rsidRPr="00635877">
              <w:rPr>
                <w:bCs/>
                <w:szCs w:val="24"/>
              </w:rPr>
              <w:t xml:space="preserve">provine în special din spată, gât, greabăn, pulpăși este </w:t>
            </w:r>
            <w:r w:rsidR="00960C05">
              <w:rPr>
                <w:bCs/>
                <w:szCs w:val="24"/>
              </w:rPr>
              <w:t>carne macră</w:t>
            </w:r>
            <w:r w:rsidR="00EC7370" w:rsidRPr="00635877">
              <w:rPr>
                <w:bCs/>
                <w:szCs w:val="24"/>
              </w:rPr>
              <w:t>, f</w:t>
            </w:r>
            <w:r w:rsidR="00960C05">
              <w:rPr>
                <w:bCs/>
                <w:szCs w:val="24"/>
              </w:rPr>
              <w:t>ără</w:t>
            </w:r>
            <w:r w:rsidR="00EC7370" w:rsidRPr="00635877">
              <w:rPr>
                <w:bCs/>
                <w:szCs w:val="24"/>
              </w:rPr>
              <w:t xml:space="preserve"> seu (se accepta seul de marmorare şi perselare) f</w:t>
            </w:r>
            <w:r w:rsidR="00960C05">
              <w:rPr>
                <w:bCs/>
                <w:szCs w:val="24"/>
              </w:rPr>
              <w:t>ără</w:t>
            </w:r>
            <w:r w:rsidR="00EC7370" w:rsidRPr="00635877">
              <w:rPr>
                <w:bCs/>
                <w:szCs w:val="24"/>
              </w:rPr>
              <w:t xml:space="preserve"> cordoanele vasculo-nervoase</w:t>
            </w:r>
            <w:r w:rsidR="00960C05">
              <w:rPr>
                <w:bCs/>
                <w:szCs w:val="24"/>
              </w:rPr>
              <w:t>, aponevroze, tendoane, carne sângerată, cheaguri și impurităț</w:t>
            </w:r>
            <w:r w:rsidR="00EC7370" w:rsidRPr="00635877">
              <w:rPr>
                <w:bCs/>
                <w:szCs w:val="24"/>
              </w:rPr>
              <w:t xml:space="preserve">i, </w:t>
            </w:r>
            <w:r w:rsidR="00960C05">
              <w:rPr>
                <w:bCs/>
                <w:szCs w:val="24"/>
              </w:rPr>
              <w:t>cu ț</w:t>
            </w:r>
            <w:r w:rsidR="00EC7370" w:rsidRPr="00635877">
              <w:rPr>
                <w:bCs/>
                <w:szCs w:val="24"/>
              </w:rPr>
              <w:t>esut</w:t>
            </w:r>
            <w:r w:rsidR="00960C05">
              <w:rPr>
                <w:bCs/>
                <w:szCs w:val="24"/>
              </w:rPr>
              <w:t>ul</w:t>
            </w:r>
            <w:r w:rsidR="00EC7370" w:rsidRPr="00635877">
              <w:rPr>
                <w:bCs/>
                <w:szCs w:val="24"/>
              </w:rPr>
              <w:t xml:space="preserve"> conjunctiv </w:t>
            </w:r>
            <w:r w:rsidR="00960C05">
              <w:rPr>
                <w:bCs/>
                <w:szCs w:val="24"/>
              </w:rPr>
              <w:t>de până</w:t>
            </w:r>
            <w:r w:rsidR="00EC7370" w:rsidRPr="00635877">
              <w:rPr>
                <w:bCs/>
                <w:szCs w:val="24"/>
              </w:rPr>
              <w:t xml:space="preserve"> la 6%. </w:t>
            </w:r>
          </w:p>
          <w:p w:rsidR="00EC7370" w:rsidRPr="00635877" w:rsidRDefault="00543EED" w:rsidP="00810E41">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Carnea </w:t>
            </w:r>
            <w:r w:rsidR="00EC7370" w:rsidRPr="00635877">
              <w:rPr>
                <w:rFonts w:ascii="Times New Roman" w:eastAsia="Times New Roman" w:hAnsi="Times New Roman" w:cs="Times New Roman"/>
                <w:bCs/>
                <w:sz w:val="24"/>
                <w:szCs w:val="24"/>
                <w:lang w:val="ro-RO" w:eastAsia="ro-RO"/>
              </w:rPr>
              <w:t>de vită lucru</w:t>
            </w:r>
            <w:r w:rsidRPr="00635877">
              <w:rPr>
                <w:rFonts w:ascii="Times New Roman" w:eastAsia="Times New Roman" w:hAnsi="Times New Roman" w:cs="Times New Roman"/>
                <w:bCs/>
                <w:sz w:val="24"/>
                <w:szCs w:val="24"/>
                <w:lang w:val="ro-RO" w:eastAsia="ro-RO"/>
              </w:rPr>
              <w:t xml:space="preserve"> refrigerată este</w:t>
            </w:r>
            <w:r w:rsidR="00EC7370" w:rsidRPr="00635877">
              <w:rPr>
                <w:rFonts w:ascii="Times New Roman" w:eastAsia="Times New Roman" w:hAnsi="Times New Roman" w:cs="Times New Roman"/>
                <w:bCs/>
                <w:sz w:val="24"/>
                <w:szCs w:val="24"/>
                <w:lang w:val="ro-RO" w:eastAsia="ro-RO"/>
              </w:rPr>
              <w:t xml:space="preserve"> răcită în condiţii care să asigure în profunzime temperatura de 0…4°C.</w:t>
            </w:r>
          </w:p>
          <w:p w:rsidR="00EC7370" w:rsidRPr="00960C05" w:rsidRDefault="00EC7370" w:rsidP="00810E41">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960C05">
              <w:rPr>
                <w:rFonts w:ascii="Times New Roman" w:eastAsia="Times New Roman" w:hAnsi="Times New Roman" w:cs="Times New Roman"/>
                <w:b/>
                <w:bCs/>
                <w:sz w:val="24"/>
                <w:szCs w:val="24"/>
                <w:lang w:val="ro-RO" w:eastAsia="ro-RO"/>
              </w:rPr>
              <w:t>Proprietăţi organoleptice:</w:t>
            </w:r>
          </w:p>
          <w:p w:rsidR="00EC7370" w:rsidRPr="00635877" w:rsidRDefault="00EC7370" w:rsidP="00810E41">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aspect: </w:t>
            </w:r>
            <w:r w:rsidR="00543EED" w:rsidRPr="00635877">
              <w:rPr>
                <w:rFonts w:ascii="Times New Roman" w:eastAsia="Times New Roman" w:hAnsi="Times New Roman" w:cs="Times New Roman"/>
                <w:bCs/>
                <w:sz w:val="24"/>
                <w:szCs w:val="24"/>
                <w:lang w:val="ro-RO" w:eastAsia="ro-RO"/>
              </w:rPr>
              <w:t>bucăți de carne, cu peliculă uscată la suprafaţă</w:t>
            </w:r>
            <w:r w:rsidRPr="00635877">
              <w:rPr>
                <w:rFonts w:ascii="Times New Roman" w:eastAsia="Times New Roman" w:hAnsi="Times New Roman" w:cs="Times New Roman"/>
                <w:bCs/>
                <w:sz w:val="24"/>
                <w:szCs w:val="24"/>
                <w:lang w:val="ro-RO" w:eastAsia="ro-RO"/>
              </w:rPr>
              <w:t>; în secţiune uşor umedă; ţesutul conjuctiv alb-sidefiu şi elastic; la carnea refrigerată, la atingerea cu degetul senzaţie de rece, fără a se lipi;</w:t>
            </w:r>
          </w:p>
          <w:p w:rsidR="00EC7370" w:rsidRPr="00635877" w:rsidRDefault="00EC7370" w:rsidP="00810E41">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culoarea: la suprafaţă, peliculă de culoare roz până la roşu, în secţiune culoare caracteristică;</w:t>
            </w:r>
          </w:p>
          <w:p w:rsidR="00EC7370" w:rsidRPr="00635877" w:rsidRDefault="00EC7370" w:rsidP="00810E41">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consistenţa: fermă şi elastică, atât la suprafaţă cât şi în secţiune, urmele ce se formează la apăsare cu degetul revin repede, sucul din carne se obţine greu şi este limpede;</w:t>
            </w:r>
          </w:p>
          <w:p w:rsidR="00543EED" w:rsidRPr="00635877" w:rsidRDefault="00EC7370" w:rsidP="00543EE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miros: plăcut, caracteristic</w:t>
            </w:r>
            <w:r w:rsidR="00543EED" w:rsidRPr="00635877">
              <w:rPr>
                <w:rFonts w:ascii="Times New Roman" w:eastAsia="Times New Roman" w:hAnsi="Times New Roman" w:cs="Times New Roman"/>
                <w:bCs/>
                <w:sz w:val="24"/>
                <w:szCs w:val="24"/>
                <w:lang w:val="ro-RO" w:eastAsia="ro-RO"/>
              </w:rPr>
              <w:t>;</w:t>
            </w:r>
          </w:p>
          <w:p w:rsidR="00543EED" w:rsidRPr="00960C05" w:rsidRDefault="00543EED" w:rsidP="00543EED">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960C05">
              <w:rPr>
                <w:rFonts w:ascii="Times New Roman" w:eastAsia="Times New Roman" w:hAnsi="Times New Roman" w:cs="Times New Roman"/>
                <w:b/>
                <w:bCs/>
                <w:sz w:val="24"/>
                <w:szCs w:val="24"/>
                <w:lang w:val="ro-RO" w:eastAsia="ro-RO"/>
              </w:rPr>
              <w:t>Proprietăţi fizico-chimice:</w:t>
            </w:r>
          </w:p>
          <w:p w:rsidR="00543EED" w:rsidRPr="00635877" w:rsidRDefault="00960C05" w:rsidP="00543EED">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A</w:t>
            </w:r>
            <w:r w:rsidR="00543EED" w:rsidRPr="00635877">
              <w:rPr>
                <w:rFonts w:ascii="Times New Roman" w:eastAsia="Times New Roman" w:hAnsi="Times New Roman" w:cs="Times New Roman"/>
                <w:bCs/>
                <w:sz w:val="24"/>
                <w:szCs w:val="24"/>
                <w:lang w:val="ro-RO" w:eastAsia="ro-RO"/>
              </w:rPr>
              <w:t>zot uşor hidrolizabil, mg NH</w:t>
            </w:r>
            <w:r w:rsidR="00543EED" w:rsidRPr="0070722C">
              <w:rPr>
                <w:rFonts w:ascii="Times New Roman" w:eastAsia="Times New Roman" w:hAnsi="Times New Roman" w:cs="Times New Roman"/>
                <w:bCs/>
                <w:sz w:val="24"/>
                <w:szCs w:val="24"/>
                <w:vertAlign w:val="subscript"/>
                <w:lang w:val="ro-RO" w:eastAsia="ro-RO"/>
              </w:rPr>
              <w:t>3</w:t>
            </w:r>
            <w:r w:rsidR="00543EED" w:rsidRPr="00635877">
              <w:rPr>
                <w:rFonts w:ascii="Times New Roman" w:eastAsia="Times New Roman" w:hAnsi="Times New Roman" w:cs="Times New Roman"/>
                <w:bCs/>
                <w:sz w:val="24"/>
                <w:szCs w:val="24"/>
                <w:lang w:val="ro-RO" w:eastAsia="ro-RO"/>
              </w:rPr>
              <w:t>/100 g, max. 35;</w:t>
            </w:r>
          </w:p>
          <w:p w:rsidR="00543EED" w:rsidRPr="00635877" w:rsidRDefault="00543EED" w:rsidP="00543EE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pH 5,6...6,2;</w:t>
            </w:r>
          </w:p>
          <w:p w:rsidR="00543EED" w:rsidRPr="00635877" w:rsidRDefault="00543EED" w:rsidP="00543EE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hidrogen sulfurat- negativă;</w:t>
            </w:r>
          </w:p>
          <w:p w:rsidR="00543EED" w:rsidRPr="00635877" w:rsidRDefault="00543EED" w:rsidP="00543EE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Kreis- negativă.</w:t>
            </w:r>
          </w:p>
          <w:p w:rsidR="00543EED" w:rsidRPr="00635877" w:rsidRDefault="00BE7087" w:rsidP="00543EE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xml:space="preserve">- </w:t>
            </w:r>
            <w:r w:rsidR="00543EED" w:rsidRPr="00635877">
              <w:rPr>
                <w:rFonts w:ascii="Times New Roman" w:eastAsia="Times New Roman" w:hAnsi="Times New Roman" w:cs="Times New Roman"/>
                <w:bCs/>
                <w:sz w:val="24"/>
                <w:szCs w:val="24"/>
                <w:lang w:val="ro-RO" w:eastAsia="ro-RO"/>
              </w:rPr>
              <w:t>Reacţia pentru identificarea amoniacului (metoda cu reactiv Nessler)- negativă</w:t>
            </w:r>
          </w:p>
          <w:p w:rsidR="00BE7087" w:rsidRPr="00BD7008" w:rsidRDefault="00BE7087" w:rsidP="00BE7087">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BD7008">
              <w:rPr>
                <w:rFonts w:ascii="Times New Roman" w:eastAsia="Times New Roman" w:hAnsi="Times New Roman" w:cs="Times New Roman"/>
                <w:b/>
                <w:bCs/>
                <w:sz w:val="24"/>
                <w:szCs w:val="24"/>
                <w:lang w:val="ro-RO" w:eastAsia="ro-RO"/>
              </w:rPr>
              <w:t>Proprietăţi microbiologice: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8"/>
              <w:gridCol w:w="948"/>
              <w:gridCol w:w="1154"/>
              <w:gridCol w:w="976"/>
              <w:gridCol w:w="1064"/>
            </w:tblGrid>
            <w:tr w:rsidR="00BE7087" w:rsidRPr="00A15352" w:rsidTr="00886CCC">
              <w:trPr>
                <w:trHeight w:val="495"/>
              </w:trPr>
              <w:tc>
                <w:tcPr>
                  <w:tcW w:w="1938" w:type="dxa"/>
                  <w:vMerge w:val="restart"/>
                  <w:vAlign w:val="center"/>
                </w:tcPr>
                <w:p w:rsidR="00BE7087" w:rsidRPr="00161E52" w:rsidRDefault="00BE7087"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p w:rsidR="00BE7087" w:rsidRPr="00BD283C" w:rsidRDefault="00BE7087" w:rsidP="00886CCC">
                  <w:pPr>
                    <w:pStyle w:val="Default"/>
                    <w:jc w:val="center"/>
                    <w:rPr>
                      <w:b/>
                      <w:sz w:val="23"/>
                      <w:szCs w:val="23"/>
                    </w:rPr>
                  </w:pPr>
                  <w:r w:rsidRPr="00546104">
                    <w:rPr>
                      <w:b/>
                      <w:bCs/>
                      <w:sz w:val="23"/>
                      <w:szCs w:val="23"/>
                    </w:rPr>
                    <w:t>Microorganisme</w:t>
                  </w:r>
                </w:p>
              </w:tc>
              <w:tc>
                <w:tcPr>
                  <w:tcW w:w="2102" w:type="dxa"/>
                  <w:gridSpan w:val="2"/>
                  <w:vAlign w:val="center"/>
                </w:tcPr>
                <w:tbl>
                  <w:tblPr>
                    <w:tblW w:w="4438" w:type="dxa"/>
                    <w:tblBorders>
                      <w:top w:val="nil"/>
                      <w:left w:val="nil"/>
                      <w:bottom w:val="nil"/>
                      <w:right w:val="nil"/>
                    </w:tblBorders>
                    <w:tblLayout w:type="fixed"/>
                    <w:tblLook w:val="0000"/>
                  </w:tblPr>
                  <w:tblGrid>
                    <w:gridCol w:w="2219"/>
                    <w:gridCol w:w="2219"/>
                  </w:tblGrid>
                  <w:tr w:rsidR="00BE7087" w:rsidRPr="00161E52" w:rsidTr="00886CCC">
                    <w:trPr>
                      <w:trHeight w:val="91"/>
                    </w:trPr>
                    <w:tc>
                      <w:tcPr>
                        <w:tcW w:w="2219" w:type="dxa"/>
                      </w:tcPr>
                      <w:p w:rsidR="00BE7087" w:rsidRPr="00161E52" w:rsidRDefault="00BE7087" w:rsidP="00886CCC">
                        <w:pPr>
                          <w:pStyle w:val="Default"/>
                          <w:jc w:val="center"/>
                          <w:rPr>
                            <w:b/>
                            <w:sz w:val="23"/>
                            <w:szCs w:val="23"/>
                          </w:rPr>
                        </w:pPr>
                        <w:r w:rsidRPr="00A15352">
                          <w:rPr>
                            <w:b/>
                            <w:bCs/>
                            <w:sz w:val="23"/>
                            <w:szCs w:val="23"/>
                          </w:rPr>
                          <w:t>Plan prelevare probe</w:t>
                        </w:r>
                      </w:p>
                    </w:tc>
                    <w:tc>
                      <w:tcPr>
                        <w:tcW w:w="2219" w:type="dxa"/>
                      </w:tcPr>
                      <w:p w:rsidR="00BE7087" w:rsidRPr="00161E52" w:rsidRDefault="00BE7087" w:rsidP="00886CCC">
                        <w:pPr>
                          <w:autoSpaceDE w:val="0"/>
                          <w:autoSpaceDN w:val="0"/>
                          <w:adjustRightInd w:val="0"/>
                          <w:spacing w:after="0" w:line="240" w:lineRule="auto"/>
                          <w:jc w:val="center"/>
                          <w:rPr>
                            <w:rFonts w:ascii="Times New Roman" w:hAnsi="Times New Roman" w:cs="Times New Roman"/>
                            <w:b/>
                            <w:color w:val="000000"/>
                            <w:sz w:val="23"/>
                            <w:szCs w:val="23"/>
                          </w:rPr>
                        </w:pPr>
                      </w:p>
                    </w:tc>
                  </w:tr>
                </w:tbl>
                <w:p w:rsidR="00BE7087" w:rsidRPr="00A15352" w:rsidRDefault="00BE7087"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p>
              </w:tc>
              <w:tc>
                <w:tcPr>
                  <w:tcW w:w="2040" w:type="dxa"/>
                  <w:gridSpan w:val="2"/>
                  <w:vAlign w:val="center"/>
                </w:tcPr>
                <w:p w:rsidR="00BE7087" w:rsidRPr="00A15352" w:rsidRDefault="00BE7087" w:rsidP="00886CCC">
                  <w:pPr>
                    <w:pStyle w:val="Default"/>
                    <w:jc w:val="center"/>
                    <w:rPr>
                      <w:rFonts w:eastAsia="Times New Roman"/>
                      <w:b/>
                      <w:bCs/>
                      <w:lang w:val="ro-RO" w:eastAsia="ro-RO"/>
                    </w:rPr>
                  </w:pPr>
                  <w:r w:rsidRPr="00A15352">
                    <w:rPr>
                      <w:b/>
                      <w:bCs/>
                      <w:sz w:val="23"/>
                      <w:szCs w:val="23"/>
                    </w:rPr>
                    <w:t>Limite ufc/g</w:t>
                  </w:r>
                </w:p>
              </w:tc>
            </w:tr>
            <w:tr w:rsidR="00BE7087" w:rsidRPr="00A15352" w:rsidTr="00886CCC">
              <w:trPr>
                <w:trHeight w:val="386"/>
              </w:trPr>
              <w:tc>
                <w:tcPr>
                  <w:tcW w:w="1938" w:type="dxa"/>
                  <w:vMerge/>
                  <w:vAlign w:val="center"/>
                </w:tcPr>
                <w:p w:rsidR="00BE7087" w:rsidRPr="00161E52" w:rsidRDefault="00BE7087" w:rsidP="00886CCC">
                  <w:pPr>
                    <w:pStyle w:val="Default"/>
                    <w:jc w:val="center"/>
                    <w:rPr>
                      <w:bCs/>
                      <w:sz w:val="23"/>
                      <w:szCs w:val="23"/>
                    </w:rPr>
                  </w:pPr>
                </w:p>
              </w:tc>
              <w:tc>
                <w:tcPr>
                  <w:tcW w:w="948" w:type="dxa"/>
                </w:tcPr>
                <w:p w:rsidR="00BE7087" w:rsidRPr="00A15352" w:rsidRDefault="00BE7087"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n</w:t>
                  </w:r>
                </w:p>
              </w:tc>
              <w:tc>
                <w:tcPr>
                  <w:tcW w:w="1154" w:type="dxa"/>
                </w:tcPr>
                <w:p w:rsidR="00BE7087" w:rsidRPr="00A15352" w:rsidRDefault="00BE7087"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c</w:t>
                  </w:r>
                </w:p>
              </w:tc>
              <w:tc>
                <w:tcPr>
                  <w:tcW w:w="976" w:type="dxa"/>
                </w:tcPr>
                <w:p w:rsidR="00BE7087" w:rsidRPr="00A15352" w:rsidRDefault="00BE7087"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c>
                <w:tcPr>
                  <w:tcW w:w="1064" w:type="dxa"/>
                  <w:shd w:val="clear" w:color="auto" w:fill="auto"/>
                </w:tcPr>
                <w:p w:rsidR="00BE7087" w:rsidRPr="00A15352" w:rsidRDefault="00BE7087" w:rsidP="00886CCC">
                  <w:pPr>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r>
            <w:tr w:rsidR="00BE7087" w:rsidRPr="00BD283C" w:rsidTr="00886CCC">
              <w:trPr>
                <w:trHeight w:val="404"/>
              </w:trPr>
              <w:tc>
                <w:tcPr>
                  <w:tcW w:w="1938" w:type="dxa"/>
                  <w:vAlign w:val="center"/>
                </w:tcPr>
                <w:p w:rsidR="00BE7087" w:rsidRDefault="00BE7087"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Salmonella</w:t>
                  </w:r>
                </w:p>
              </w:tc>
              <w:tc>
                <w:tcPr>
                  <w:tcW w:w="948" w:type="dxa"/>
                  <w:vAlign w:val="center"/>
                </w:tcPr>
                <w:p w:rsidR="00BE7087" w:rsidRDefault="00BE7087"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54" w:type="dxa"/>
                  <w:vAlign w:val="center"/>
                </w:tcPr>
                <w:p w:rsidR="00BE7087" w:rsidRPr="00710152" w:rsidRDefault="00BE7087"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Cs/>
                      <w:sz w:val="24"/>
                      <w:szCs w:val="24"/>
                      <w:lang w:val="ro-RO" w:eastAsia="ro-RO"/>
                    </w:rPr>
                    <w:t>0</w:t>
                  </w:r>
                </w:p>
              </w:tc>
              <w:tc>
                <w:tcPr>
                  <w:tcW w:w="2040" w:type="dxa"/>
                  <w:gridSpan w:val="2"/>
                  <w:vAlign w:val="center"/>
                </w:tcPr>
                <w:p w:rsidR="00BE7087" w:rsidRPr="00BD283C" w:rsidRDefault="00BE7087" w:rsidP="00886CCC">
                  <w:pPr>
                    <w:pStyle w:val="Default"/>
                    <w:jc w:val="center"/>
                    <w:rPr>
                      <w:sz w:val="23"/>
                      <w:szCs w:val="23"/>
                    </w:rPr>
                  </w:pPr>
                  <w:r>
                    <w:rPr>
                      <w:sz w:val="23"/>
                      <w:szCs w:val="23"/>
                    </w:rPr>
                    <w:t>absent/25g</w:t>
                  </w:r>
                </w:p>
              </w:tc>
            </w:tr>
          </w:tbl>
          <w:p w:rsidR="00543EED" w:rsidRPr="00635877" w:rsidRDefault="00543EED" w:rsidP="00543EE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n = numărul de unităţi care constituie proba; </w:t>
            </w:r>
          </w:p>
          <w:p w:rsidR="0070722C" w:rsidRDefault="00543EED" w:rsidP="00543EE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c = număr de unităţi  de probă care dau valori între m şi M.</w:t>
            </w:r>
          </w:p>
          <w:p w:rsidR="00471AEE" w:rsidRPr="00635877" w:rsidRDefault="0070722C" w:rsidP="00BE7087">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582F31">
              <w:rPr>
                <w:rFonts w:ascii="Times New Roman" w:hAnsi="Times New Roman" w:cs="Times New Roman"/>
                <w:b/>
                <w:sz w:val="24"/>
                <w:szCs w:val="24"/>
              </w:rPr>
              <w:lastRenderedPageBreak/>
              <w:t>Nu se admite utilizarea cărnii cu miros sau gust străin, cu porţiuni murdare sau cu cheaguri sangvine.</w:t>
            </w:r>
          </w:p>
        </w:tc>
        <w:tc>
          <w:tcPr>
            <w:tcW w:w="1783" w:type="dxa"/>
            <w:vAlign w:val="center"/>
          </w:tcPr>
          <w:p w:rsidR="0070722C" w:rsidRPr="00635877" w:rsidRDefault="0070722C" w:rsidP="00220B4B">
            <w:pPr>
              <w:tabs>
                <w:tab w:val="left" w:pos="1485"/>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082796">
              <w:rPr>
                <w:rFonts w:ascii="Times New Roman" w:eastAsia="Times New Roman" w:hAnsi="Times New Roman" w:cs="Times New Roman"/>
                <w:bCs/>
                <w:sz w:val="24"/>
                <w:szCs w:val="24"/>
                <w:lang w:val="fr-FR" w:eastAsia="ro-RO"/>
              </w:rPr>
              <w:lastRenderedPageBreak/>
              <w:t>A</w:t>
            </w:r>
            <w:r>
              <w:rPr>
                <w:rFonts w:ascii="Times New Roman" w:eastAsia="Times New Roman" w:hAnsi="Times New Roman" w:cs="Times New Roman"/>
                <w:bCs/>
                <w:sz w:val="24"/>
                <w:szCs w:val="24"/>
                <w:lang w:val="fr-FR" w:eastAsia="ro-RO"/>
              </w:rPr>
              <w:t>mbalaje vidate</w:t>
            </w:r>
            <w:r w:rsidR="00220B4B">
              <w:rPr>
                <w:rFonts w:ascii="Times New Roman" w:eastAsia="Times New Roman" w:hAnsi="Times New Roman" w:cs="Times New Roman"/>
                <w:bCs/>
                <w:sz w:val="24"/>
                <w:szCs w:val="24"/>
                <w:lang w:val="fr-FR" w:eastAsia="ro-RO"/>
              </w:rPr>
              <w:t>a</w:t>
            </w:r>
            <w:r w:rsidRPr="00082796">
              <w:rPr>
                <w:rFonts w:ascii="Times New Roman" w:eastAsia="Times New Roman" w:hAnsi="Times New Roman" w:cs="Times New Roman"/>
                <w:bCs/>
                <w:sz w:val="24"/>
                <w:szCs w:val="24"/>
                <w:lang w:val="fr-FR" w:eastAsia="ro-RO"/>
              </w:rPr>
              <w:t xml:space="preserve"> 5-10 kg</w:t>
            </w:r>
          </w:p>
        </w:tc>
        <w:tc>
          <w:tcPr>
            <w:tcW w:w="1605" w:type="dxa"/>
            <w:vAlign w:val="center"/>
          </w:tcPr>
          <w:p w:rsidR="0070722C" w:rsidRDefault="0070722C" w:rsidP="0070722C">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minim 72 de ore de la data </w:t>
            </w:r>
            <w:r>
              <w:rPr>
                <w:rFonts w:ascii="Times New Roman" w:eastAsia="Times New Roman" w:hAnsi="Times New Roman" w:cs="Times New Roman"/>
                <w:bCs/>
                <w:sz w:val="24"/>
                <w:szCs w:val="24"/>
                <w:lang w:val="ro-RO" w:eastAsia="ro-RO"/>
              </w:rPr>
              <w:t>livrării</w:t>
            </w:r>
          </w:p>
          <w:p w:rsidR="00EA60B9" w:rsidRPr="00635877" w:rsidRDefault="00EA60B9" w:rsidP="0070722C">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p>
          <w:p w:rsidR="0070722C" w:rsidRPr="00635877" w:rsidRDefault="0070722C" w:rsidP="0070722C">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Între data fabricaţiei şi data livrării termenul maxim va fi de 48 de ore.</w:t>
            </w:r>
          </w:p>
          <w:p w:rsidR="00EC7370" w:rsidRPr="00635877" w:rsidRDefault="00EC7370" w:rsidP="0000114B">
            <w:pPr>
              <w:tabs>
                <w:tab w:val="left" w:pos="1485"/>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p>
        </w:tc>
        <w:tc>
          <w:tcPr>
            <w:tcW w:w="1305" w:type="dxa"/>
            <w:vAlign w:val="center"/>
          </w:tcPr>
          <w:p w:rsidR="00EC7370" w:rsidRPr="00635877" w:rsidRDefault="00EC7370" w:rsidP="0000114B">
            <w:pPr>
              <w:spacing w:line="240" w:lineRule="auto"/>
              <w:contextualSpacing/>
              <w:jc w:val="center"/>
              <w:rPr>
                <w:rFonts w:ascii="Times New Roman" w:hAnsi="Times New Roman" w:cs="Times New Roman"/>
                <w:sz w:val="24"/>
                <w:szCs w:val="24"/>
              </w:rPr>
            </w:pPr>
            <w:r w:rsidRPr="00635877">
              <w:rPr>
                <w:rFonts w:ascii="Times New Roman" w:eastAsia="Times New Roman" w:hAnsi="Times New Roman" w:cs="Times New Roman"/>
                <w:bCs/>
                <w:sz w:val="24"/>
                <w:szCs w:val="24"/>
                <w:lang w:val="ro-RO" w:eastAsia="ro-RO"/>
              </w:rPr>
              <w:t>de două ori pe săptămână</w:t>
            </w:r>
          </w:p>
        </w:tc>
      </w:tr>
      <w:tr w:rsidR="00EC7370" w:rsidRPr="004A1AF5" w:rsidTr="006128EE">
        <w:trPr>
          <w:trHeight w:val="578"/>
        </w:trPr>
        <w:tc>
          <w:tcPr>
            <w:tcW w:w="840" w:type="dxa"/>
            <w:vAlign w:val="center"/>
          </w:tcPr>
          <w:p w:rsidR="00EC7370" w:rsidRPr="00635877" w:rsidRDefault="00EC7370"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586" w:type="dxa"/>
            <w:vAlign w:val="center"/>
          </w:tcPr>
          <w:p w:rsidR="00EC7370" w:rsidRPr="00BE7087" w:rsidRDefault="00EC7370" w:rsidP="008B7F39">
            <w:pPr>
              <w:rPr>
                <w:rFonts w:ascii="Times New Roman" w:eastAsia="Times New Roman" w:hAnsi="Times New Roman" w:cs="Times New Roman"/>
                <w:b/>
                <w:bCs/>
                <w:sz w:val="24"/>
                <w:szCs w:val="24"/>
                <w:highlight w:val="yellow"/>
                <w:lang w:val="fr-FR" w:eastAsia="ro-RO"/>
              </w:rPr>
            </w:pPr>
            <w:r w:rsidRPr="00BE7087">
              <w:rPr>
                <w:rFonts w:ascii="Times New Roman" w:eastAsia="Times New Roman" w:hAnsi="Times New Roman" w:cs="Times New Roman"/>
                <w:b/>
                <w:bCs/>
                <w:sz w:val="24"/>
                <w:szCs w:val="24"/>
                <w:lang w:val="fr-FR" w:eastAsia="ro-RO"/>
              </w:rPr>
              <w:t>Vrăbioară fără os refrigerată</w:t>
            </w:r>
          </w:p>
        </w:tc>
        <w:tc>
          <w:tcPr>
            <w:tcW w:w="537" w:type="dxa"/>
            <w:vAlign w:val="center"/>
          </w:tcPr>
          <w:p w:rsidR="00EC7370" w:rsidRPr="00BE7087" w:rsidRDefault="00EC7370" w:rsidP="00E1481A">
            <w:pPr>
              <w:spacing w:after="0" w:line="240" w:lineRule="auto"/>
              <w:contextualSpacing/>
              <w:jc w:val="center"/>
              <w:rPr>
                <w:rFonts w:ascii="Times New Roman" w:hAnsi="Times New Roman" w:cs="Times New Roman"/>
                <w:sz w:val="24"/>
                <w:szCs w:val="24"/>
              </w:rPr>
            </w:pPr>
            <w:r w:rsidRPr="00BE7087">
              <w:rPr>
                <w:rFonts w:ascii="Times New Roman" w:hAnsi="Times New Roman" w:cs="Times New Roman"/>
                <w:sz w:val="24"/>
                <w:szCs w:val="24"/>
              </w:rPr>
              <w:t>Kg</w:t>
            </w:r>
          </w:p>
        </w:tc>
        <w:tc>
          <w:tcPr>
            <w:tcW w:w="1106" w:type="dxa"/>
            <w:tcBorders>
              <w:top w:val="nil"/>
              <w:left w:val="single" w:sz="4" w:space="0" w:color="auto"/>
              <w:bottom w:val="single" w:sz="4" w:space="0" w:color="auto"/>
              <w:right w:val="single" w:sz="4" w:space="0" w:color="auto"/>
            </w:tcBorders>
            <w:shd w:val="clear" w:color="auto" w:fill="auto"/>
            <w:vAlign w:val="center"/>
          </w:tcPr>
          <w:p w:rsidR="00EC7370" w:rsidRPr="00635877" w:rsidRDefault="00A1618B" w:rsidP="00A1618B">
            <w:pPr>
              <w:autoSpaceDE w:val="0"/>
              <w:autoSpaceDN w:val="0"/>
              <w:adjustRightInd w:val="0"/>
              <w:spacing w:after="0" w:line="240" w:lineRule="auto"/>
              <w:rPr>
                <w:rFonts w:ascii="Times New Roman" w:hAnsi="Times New Roman" w:cs="Times New Roman"/>
                <w:sz w:val="24"/>
                <w:szCs w:val="24"/>
              </w:rPr>
            </w:pPr>
            <w:r w:rsidRPr="00635877">
              <w:rPr>
                <w:rFonts w:ascii="Times New Roman" w:eastAsia="Calibri" w:hAnsi="Times New Roman" w:cs="Times New Roman"/>
                <w:b/>
                <w:sz w:val="24"/>
                <w:szCs w:val="24"/>
              </w:rPr>
              <w:t>ST – 754-21</w:t>
            </w:r>
          </w:p>
        </w:tc>
        <w:tc>
          <w:tcPr>
            <w:tcW w:w="6735" w:type="dxa"/>
            <w:gridSpan w:val="2"/>
            <w:vAlign w:val="center"/>
          </w:tcPr>
          <w:p w:rsidR="005411BB" w:rsidRPr="00635877" w:rsidRDefault="00471AEE" w:rsidP="005411BB">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xml:space="preserve">Vrăbioara fără os </w:t>
            </w:r>
            <w:r w:rsidR="005411BB" w:rsidRPr="00635877">
              <w:rPr>
                <w:rFonts w:ascii="Times New Roman" w:eastAsia="Times New Roman" w:hAnsi="Times New Roman" w:cs="Times New Roman"/>
                <w:bCs/>
                <w:sz w:val="24"/>
                <w:szCs w:val="24"/>
                <w:lang w:val="ro-RO" w:eastAsia="ro-RO"/>
              </w:rPr>
              <w:t xml:space="preserve">este delimitată anterior între spaţiile 8-13, în funcţie de sfertuirea carcasei, posterior între ultima vertebră lombară şi inferior de marginea inferioară a muşchiului. Vrăbioara refrigerată este răcită în condiţii care să asigure în profunzime temperatura de 0…+4°C. </w:t>
            </w:r>
          </w:p>
          <w:p w:rsidR="00EC7370" w:rsidRPr="00BE7087" w:rsidRDefault="00EC7370" w:rsidP="005411BB">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BE7087">
              <w:rPr>
                <w:rFonts w:ascii="Times New Roman" w:eastAsia="Times New Roman" w:hAnsi="Times New Roman" w:cs="Times New Roman"/>
                <w:b/>
                <w:bCs/>
                <w:sz w:val="24"/>
                <w:szCs w:val="24"/>
                <w:lang w:val="ro-RO" w:eastAsia="ro-RO"/>
              </w:rPr>
              <w:t>Proprietăţi organoleptice:</w:t>
            </w:r>
          </w:p>
          <w:p w:rsidR="00EC7370" w:rsidRPr="00635877" w:rsidRDefault="00EC7370" w:rsidP="00BF3E16">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aspect: la suprafaţă, peliculă uscată; în secţiune uşor umedă; ţesutul conjuctiv alb-sidefiu şi elastic; la atingerea cu degetul senzaţie de rece, fără a se lipi;</w:t>
            </w:r>
          </w:p>
          <w:p w:rsidR="00EC7370" w:rsidRPr="00635877" w:rsidRDefault="00EC7370" w:rsidP="00BF3E16">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culoarea: la suprafaţă, pelic</w:t>
            </w:r>
            <w:r w:rsidR="005411BB" w:rsidRPr="00635877">
              <w:rPr>
                <w:rFonts w:ascii="Times New Roman" w:eastAsia="Times New Roman" w:hAnsi="Times New Roman" w:cs="Times New Roman"/>
                <w:bCs/>
                <w:sz w:val="24"/>
                <w:szCs w:val="24"/>
                <w:lang w:val="ro-RO" w:eastAsia="ro-RO"/>
              </w:rPr>
              <w:t>ulă de culoare roz până la roşu;</w:t>
            </w:r>
            <w:r w:rsidRPr="00635877">
              <w:rPr>
                <w:rFonts w:ascii="Times New Roman" w:eastAsia="Times New Roman" w:hAnsi="Times New Roman" w:cs="Times New Roman"/>
                <w:bCs/>
                <w:sz w:val="24"/>
                <w:szCs w:val="24"/>
                <w:lang w:val="ro-RO" w:eastAsia="ro-RO"/>
              </w:rPr>
              <w:t xml:space="preserve"> în secţiune culoare caracteristică;</w:t>
            </w:r>
          </w:p>
          <w:p w:rsidR="00EC7370" w:rsidRPr="00635877" w:rsidRDefault="00EC7370" w:rsidP="00BF3E16">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consistenţa: fermă şi elastică, atât </w:t>
            </w:r>
            <w:r w:rsidR="005411BB" w:rsidRPr="00635877">
              <w:rPr>
                <w:rFonts w:ascii="Times New Roman" w:eastAsia="Times New Roman" w:hAnsi="Times New Roman" w:cs="Times New Roman"/>
                <w:bCs/>
                <w:sz w:val="24"/>
                <w:szCs w:val="24"/>
                <w:lang w:val="ro-RO" w:eastAsia="ro-RO"/>
              </w:rPr>
              <w:t>la suprafaţă cât şi în secţiune;</w:t>
            </w:r>
            <w:r w:rsidRPr="00635877">
              <w:rPr>
                <w:rFonts w:ascii="Times New Roman" w:eastAsia="Times New Roman" w:hAnsi="Times New Roman" w:cs="Times New Roman"/>
                <w:bCs/>
                <w:sz w:val="24"/>
                <w:szCs w:val="24"/>
                <w:lang w:val="ro-RO" w:eastAsia="ro-RO"/>
              </w:rPr>
              <w:t xml:space="preserve"> urmele ce se formează la apăsare cu degetul revin repede, sucul din carne se obţine greu şi este limpede;</w:t>
            </w:r>
          </w:p>
          <w:p w:rsidR="00EC7370" w:rsidRPr="00635877" w:rsidRDefault="00EC7370" w:rsidP="00BF3E16">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miros: plăcut, caracteristic</w:t>
            </w:r>
            <w:r w:rsidR="005411BB" w:rsidRPr="00635877">
              <w:rPr>
                <w:rFonts w:ascii="Times New Roman" w:eastAsia="Times New Roman" w:hAnsi="Times New Roman" w:cs="Times New Roman"/>
                <w:bCs/>
                <w:sz w:val="24"/>
                <w:szCs w:val="24"/>
                <w:lang w:val="ro-RO" w:eastAsia="ro-RO"/>
              </w:rPr>
              <w:t>;</w:t>
            </w:r>
          </w:p>
          <w:p w:rsidR="00EC7370" w:rsidRPr="00BE7087" w:rsidRDefault="00EC7370" w:rsidP="00BF3E16">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BE7087">
              <w:rPr>
                <w:rFonts w:ascii="Times New Roman" w:eastAsia="Times New Roman" w:hAnsi="Times New Roman" w:cs="Times New Roman"/>
                <w:b/>
                <w:bCs/>
                <w:sz w:val="24"/>
                <w:szCs w:val="24"/>
                <w:lang w:val="ro-RO" w:eastAsia="ro-RO"/>
              </w:rPr>
              <w:t xml:space="preserve">Proprietăţi </w:t>
            </w:r>
            <w:r w:rsidR="005411BB" w:rsidRPr="00BE7087">
              <w:rPr>
                <w:rFonts w:ascii="Times New Roman" w:eastAsia="Times New Roman" w:hAnsi="Times New Roman" w:cs="Times New Roman"/>
                <w:b/>
                <w:bCs/>
                <w:sz w:val="24"/>
                <w:szCs w:val="24"/>
                <w:lang w:val="ro-RO" w:eastAsia="ro-RO"/>
              </w:rPr>
              <w:t>fizico-chimice</w:t>
            </w:r>
            <w:r w:rsidRPr="00BE7087">
              <w:rPr>
                <w:rFonts w:ascii="Times New Roman" w:eastAsia="Times New Roman" w:hAnsi="Times New Roman" w:cs="Times New Roman"/>
                <w:b/>
                <w:bCs/>
                <w:sz w:val="24"/>
                <w:szCs w:val="24"/>
                <w:lang w:val="ro-RO" w:eastAsia="ro-RO"/>
              </w:rPr>
              <w:t>:</w:t>
            </w:r>
          </w:p>
          <w:p w:rsidR="00EC7370" w:rsidRPr="00635877" w:rsidRDefault="00BE7087" w:rsidP="00BF3E16">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A</w:t>
            </w:r>
            <w:r w:rsidR="00EC7370" w:rsidRPr="00635877">
              <w:rPr>
                <w:rFonts w:ascii="Times New Roman" w:eastAsia="Times New Roman" w:hAnsi="Times New Roman" w:cs="Times New Roman"/>
                <w:bCs/>
                <w:sz w:val="24"/>
                <w:szCs w:val="24"/>
                <w:lang w:val="ro-RO" w:eastAsia="ro-RO"/>
              </w:rPr>
              <w:t>zot uşor hidrolizabil, mg NH</w:t>
            </w:r>
            <w:r w:rsidR="00EC7370" w:rsidRPr="00BE7087">
              <w:rPr>
                <w:rFonts w:ascii="Times New Roman" w:eastAsia="Times New Roman" w:hAnsi="Times New Roman" w:cs="Times New Roman"/>
                <w:bCs/>
                <w:sz w:val="24"/>
                <w:szCs w:val="24"/>
                <w:vertAlign w:val="subscript"/>
                <w:lang w:val="ro-RO" w:eastAsia="ro-RO"/>
              </w:rPr>
              <w:t>3</w:t>
            </w:r>
            <w:r w:rsidR="00EC7370" w:rsidRPr="00635877">
              <w:rPr>
                <w:rFonts w:ascii="Times New Roman" w:eastAsia="Times New Roman" w:hAnsi="Times New Roman" w:cs="Times New Roman"/>
                <w:bCs/>
                <w:sz w:val="24"/>
                <w:szCs w:val="24"/>
                <w:lang w:val="ro-RO" w:eastAsia="ro-RO"/>
              </w:rPr>
              <w:t>/100 g, max. 35;</w:t>
            </w:r>
          </w:p>
          <w:p w:rsidR="00EC7370" w:rsidRPr="00635877" w:rsidRDefault="00EC7370" w:rsidP="00BF3E16">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pH 5,6...6,2;</w:t>
            </w:r>
          </w:p>
          <w:p w:rsidR="00EC7370" w:rsidRPr="00635877" w:rsidRDefault="00EC7370" w:rsidP="00BF3E16">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hidrogen sulfurat- negativă;</w:t>
            </w:r>
          </w:p>
          <w:p w:rsidR="00EC7370" w:rsidRPr="00635877" w:rsidRDefault="00EC7370" w:rsidP="00BF3E16">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Kreis- negativă.</w:t>
            </w:r>
          </w:p>
          <w:p w:rsidR="005411BB" w:rsidRPr="00635877" w:rsidRDefault="005411BB" w:rsidP="005411BB">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Reacţia pentru identificarea amoniacului (metoda cu reactiv Nessler)- </w:t>
            </w:r>
            <w:r w:rsidR="004C4D4F" w:rsidRPr="00635877">
              <w:rPr>
                <w:rFonts w:ascii="Times New Roman" w:eastAsia="Times New Roman" w:hAnsi="Times New Roman" w:cs="Times New Roman"/>
                <w:bCs/>
                <w:sz w:val="24"/>
                <w:szCs w:val="24"/>
                <w:lang w:val="ro-RO" w:eastAsia="ro-RO"/>
              </w:rPr>
              <w:t>n</w:t>
            </w:r>
            <w:r w:rsidRPr="00635877">
              <w:rPr>
                <w:rFonts w:ascii="Times New Roman" w:eastAsia="Times New Roman" w:hAnsi="Times New Roman" w:cs="Times New Roman"/>
                <w:bCs/>
                <w:sz w:val="24"/>
                <w:szCs w:val="24"/>
                <w:lang w:val="ro-RO" w:eastAsia="ro-RO"/>
              </w:rPr>
              <w:t>egativă</w:t>
            </w:r>
            <w:r w:rsidR="004C4D4F" w:rsidRPr="00635877">
              <w:rPr>
                <w:rFonts w:ascii="Times New Roman" w:eastAsia="Times New Roman" w:hAnsi="Times New Roman" w:cs="Times New Roman"/>
                <w:bCs/>
                <w:sz w:val="24"/>
                <w:szCs w:val="24"/>
                <w:lang w:val="ro-RO" w:eastAsia="ro-RO"/>
              </w:rPr>
              <w:t>.</w:t>
            </w:r>
          </w:p>
          <w:p w:rsidR="00BE7087" w:rsidRPr="00BD7008" w:rsidRDefault="00BE7087" w:rsidP="00BE7087">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BD7008">
              <w:rPr>
                <w:rFonts w:ascii="Times New Roman" w:eastAsia="Times New Roman" w:hAnsi="Times New Roman" w:cs="Times New Roman"/>
                <w:b/>
                <w:bCs/>
                <w:sz w:val="24"/>
                <w:szCs w:val="24"/>
                <w:lang w:val="ro-RO" w:eastAsia="ro-RO"/>
              </w:rPr>
              <w:t>Proprietăţi microbiologice: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8"/>
              <w:gridCol w:w="948"/>
              <w:gridCol w:w="1154"/>
              <w:gridCol w:w="976"/>
              <w:gridCol w:w="1064"/>
            </w:tblGrid>
            <w:tr w:rsidR="00BE7087" w:rsidRPr="00A15352" w:rsidTr="00886CCC">
              <w:trPr>
                <w:trHeight w:val="495"/>
              </w:trPr>
              <w:tc>
                <w:tcPr>
                  <w:tcW w:w="1938" w:type="dxa"/>
                  <w:vMerge w:val="restart"/>
                  <w:vAlign w:val="center"/>
                </w:tcPr>
                <w:p w:rsidR="00BE7087" w:rsidRPr="00161E52" w:rsidRDefault="00BE7087"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p w:rsidR="00BE7087" w:rsidRPr="00BD283C" w:rsidRDefault="00BE7087" w:rsidP="00886CCC">
                  <w:pPr>
                    <w:pStyle w:val="Default"/>
                    <w:jc w:val="center"/>
                    <w:rPr>
                      <w:b/>
                      <w:sz w:val="23"/>
                      <w:szCs w:val="23"/>
                    </w:rPr>
                  </w:pPr>
                  <w:r w:rsidRPr="00546104">
                    <w:rPr>
                      <w:b/>
                      <w:bCs/>
                      <w:sz w:val="23"/>
                      <w:szCs w:val="23"/>
                    </w:rPr>
                    <w:t>Microorganisme</w:t>
                  </w:r>
                </w:p>
              </w:tc>
              <w:tc>
                <w:tcPr>
                  <w:tcW w:w="2102" w:type="dxa"/>
                  <w:gridSpan w:val="2"/>
                  <w:vAlign w:val="center"/>
                </w:tcPr>
                <w:tbl>
                  <w:tblPr>
                    <w:tblW w:w="4438" w:type="dxa"/>
                    <w:tblBorders>
                      <w:top w:val="nil"/>
                      <w:left w:val="nil"/>
                      <w:bottom w:val="nil"/>
                      <w:right w:val="nil"/>
                    </w:tblBorders>
                    <w:tblLayout w:type="fixed"/>
                    <w:tblLook w:val="0000"/>
                  </w:tblPr>
                  <w:tblGrid>
                    <w:gridCol w:w="2219"/>
                    <w:gridCol w:w="2219"/>
                  </w:tblGrid>
                  <w:tr w:rsidR="00BE7087" w:rsidRPr="00161E52" w:rsidTr="00886CCC">
                    <w:trPr>
                      <w:trHeight w:val="91"/>
                    </w:trPr>
                    <w:tc>
                      <w:tcPr>
                        <w:tcW w:w="2219" w:type="dxa"/>
                      </w:tcPr>
                      <w:p w:rsidR="00BE7087" w:rsidRPr="00161E52" w:rsidRDefault="00BE7087" w:rsidP="00886CCC">
                        <w:pPr>
                          <w:pStyle w:val="Default"/>
                          <w:jc w:val="center"/>
                          <w:rPr>
                            <w:b/>
                            <w:sz w:val="23"/>
                            <w:szCs w:val="23"/>
                          </w:rPr>
                        </w:pPr>
                        <w:r w:rsidRPr="00A15352">
                          <w:rPr>
                            <w:b/>
                            <w:bCs/>
                            <w:sz w:val="23"/>
                            <w:szCs w:val="23"/>
                          </w:rPr>
                          <w:t>Plan prelevare probe</w:t>
                        </w:r>
                      </w:p>
                    </w:tc>
                    <w:tc>
                      <w:tcPr>
                        <w:tcW w:w="2219" w:type="dxa"/>
                      </w:tcPr>
                      <w:p w:rsidR="00BE7087" w:rsidRPr="00161E52" w:rsidRDefault="00BE7087" w:rsidP="00886CCC">
                        <w:pPr>
                          <w:autoSpaceDE w:val="0"/>
                          <w:autoSpaceDN w:val="0"/>
                          <w:adjustRightInd w:val="0"/>
                          <w:spacing w:after="0" w:line="240" w:lineRule="auto"/>
                          <w:jc w:val="center"/>
                          <w:rPr>
                            <w:rFonts w:ascii="Times New Roman" w:hAnsi="Times New Roman" w:cs="Times New Roman"/>
                            <w:b/>
                            <w:color w:val="000000"/>
                            <w:sz w:val="23"/>
                            <w:szCs w:val="23"/>
                          </w:rPr>
                        </w:pPr>
                      </w:p>
                    </w:tc>
                  </w:tr>
                </w:tbl>
                <w:p w:rsidR="00BE7087" w:rsidRPr="00A15352" w:rsidRDefault="00BE7087"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p>
              </w:tc>
              <w:tc>
                <w:tcPr>
                  <w:tcW w:w="2040" w:type="dxa"/>
                  <w:gridSpan w:val="2"/>
                  <w:vAlign w:val="center"/>
                </w:tcPr>
                <w:p w:rsidR="00BE7087" w:rsidRPr="00A15352" w:rsidRDefault="00BE7087" w:rsidP="00886CCC">
                  <w:pPr>
                    <w:pStyle w:val="Default"/>
                    <w:jc w:val="center"/>
                    <w:rPr>
                      <w:rFonts w:eastAsia="Times New Roman"/>
                      <w:b/>
                      <w:bCs/>
                      <w:lang w:val="ro-RO" w:eastAsia="ro-RO"/>
                    </w:rPr>
                  </w:pPr>
                  <w:r w:rsidRPr="00A15352">
                    <w:rPr>
                      <w:b/>
                      <w:bCs/>
                      <w:sz w:val="23"/>
                      <w:szCs w:val="23"/>
                    </w:rPr>
                    <w:t>Limite ufc/g</w:t>
                  </w:r>
                </w:p>
              </w:tc>
            </w:tr>
            <w:tr w:rsidR="00BE7087" w:rsidRPr="00A15352" w:rsidTr="00886CCC">
              <w:trPr>
                <w:trHeight w:val="386"/>
              </w:trPr>
              <w:tc>
                <w:tcPr>
                  <w:tcW w:w="1938" w:type="dxa"/>
                  <w:vMerge/>
                  <w:vAlign w:val="center"/>
                </w:tcPr>
                <w:p w:rsidR="00BE7087" w:rsidRPr="00161E52" w:rsidRDefault="00BE7087" w:rsidP="00886CCC">
                  <w:pPr>
                    <w:pStyle w:val="Default"/>
                    <w:jc w:val="center"/>
                    <w:rPr>
                      <w:bCs/>
                      <w:sz w:val="23"/>
                      <w:szCs w:val="23"/>
                    </w:rPr>
                  </w:pPr>
                </w:p>
              </w:tc>
              <w:tc>
                <w:tcPr>
                  <w:tcW w:w="948" w:type="dxa"/>
                </w:tcPr>
                <w:p w:rsidR="00BE7087" w:rsidRPr="00A15352" w:rsidRDefault="00BE7087"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n</w:t>
                  </w:r>
                </w:p>
              </w:tc>
              <w:tc>
                <w:tcPr>
                  <w:tcW w:w="1154" w:type="dxa"/>
                </w:tcPr>
                <w:p w:rsidR="00BE7087" w:rsidRPr="00A15352" w:rsidRDefault="00BE7087"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c</w:t>
                  </w:r>
                </w:p>
              </w:tc>
              <w:tc>
                <w:tcPr>
                  <w:tcW w:w="976" w:type="dxa"/>
                </w:tcPr>
                <w:p w:rsidR="00BE7087" w:rsidRPr="00A15352" w:rsidRDefault="00BE7087"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c>
                <w:tcPr>
                  <w:tcW w:w="1064" w:type="dxa"/>
                  <w:shd w:val="clear" w:color="auto" w:fill="auto"/>
                </w:tcPr>
                <w:p w:rsidR="00BE7087" w:rsidRPr="00A15352" w:rsidRDefault="00BE7087" w:rsidP="00886CCC">
                  <w:pPr>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r>
            <w:tr w:rsidR="00BE7087" w:rsidRPr="00BD283C" w:rsidTr="00886CCC">
              <w:trPr>
                <w:trHeight w:val="404"/>
              </w:trPr>
              <w:tc>
                <w:tcPr>
                  <w:tcW w:w="1938" w:type="dxa"/>
                  <w:vAlign w:val="center"/>
                </w:tcPr>
                <w:p w:rsidR="00BE7087" w:rsidRDefault="00BE7087"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Salmonella</w:t>
                  </w:r>
                </w:p>
              </w:tc>
              <w:tc>
                <w:tcPr>
                  <w:tcW w:w="948" w:type="dxa"/>
                  <w:vAlign w:val="center"/>
                </w:tcPr>
                <w:p w:rsidR="00BE7087" w:rsidRDefault="00BE7087"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54" w:type="dxa"/>
                  <w:vAlign w:val="center"/>
                </w:tcPr>
                <w:p w:rsidR="00BE7087" w:rsidRPr="00710152" w:rsidRDefault="00BE7087"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Cs/>
                      <w:sz w:val="24"/>
                      <w:szCs w:val="24"/>
                      <w:lang w:val="ro-RO" w:eastAsia="ro-RO"/>
                    </w:rPr>
                    <w:t>0</w:t>
                  </w:r>
                </w:p>
              </w:tc>
              <w:tc>
                <w:tcPr>
                  <w:tcW w:w="2040" w:type="dxa"/>
                  <w:gridSpan w:val="2"/>
                  <w:vAlign w:val="center"/>
                </w:tcPr>
                <w:p w:rsidR="00BE7087" w:rsidRPr="00BD283C" w:rsidRDefault="00BE7087" w:rsidP="00886CCC">
                  <w:pPr>
                    <w:pStyle w:val="Default"/>
                    <w:jc w:val="center"/>
                    <w:rPr>
                      <w:sz w:val="23"/>
                      <w:szCs w:val="23"/>
                    </w:rPr>
                  </w:pPr>
                  <w:r>
                    <w:rPr>
                      <w:sz w:val="23"/>
                      <w:szCs w:val="23"/>
                    </w:rPr>
                    <w:t>absent/25g</w:t>
                  </w:r>
                </w:p>
              </w:tc>
            </w:tr>
          </w:tbl>
          <w:p w:rsidR="005411BB" w:rsidRPr="00635877" w:rsidRDefault="005411BB" w:rsidP="005411BB">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n = numărul de unităţi care constituie proba; </w:t>
            </w:r>
          </w:p>
          <w:p w:rsidR="00EC7370" w:rsidRDefault="005411BB" w:rsidP="005411BB">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c = număr de unităţi  de probă care dau valori între m şi M.</w:t>
            </w:r>
          </w:p>
          <w:p w:rsidR="00471AEE" w:rsidRPr="00635877" w:rsidRDefault="00471AEE" w:rsidP="00471AEE">
            <w:pPr>
              <w:pStyle w:val="TableText"/>
              <w:jc w:val="both"/>
              <w:rPr>
                <w:bCs/>
                <w:szCs w:val="24"/>
                <w:lang w:val="ro-RO" w:eastAsia="ro-RO"/>
              </w:rPr>
            </w:pPr>
            <w:r>
              <w:rPr>
                <w:b/>
              </w:rPr>
              <w:t>Nu se admite utilizarea cărnii cu miros sau gust străin, cu porţiuni murdare sau cu cheaguri sangvine.</w:t>
            </w:r>
          </w:p>
        </w:tc>
        <w:tc>
          <w:tcPr>
            <w:tcW w:w="1783" w:type="dxa"/>
            <w:vAlign w:val="center"/>
          </w:tcPr>
          <w:p w:rsidR="00471AEE" w:rsidRPr="00635877" w:rsidRDefault="00471AEE" w:rsidP="0000114B">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sz w:val="24"/>
                <w:szCs w:val="24"/>
                <w:lang w:val="ro-RO" w:eastAsia="ar-SA"/>
              </w:rPr>
            </w:pPr>
            <w:r w:rsidRPr="00082796">
              <w:rPr>
                <w:rFonts w:ascii="Times New Roman" w:eastAsia="Times New Roman" w:hAnsi="Times New Roman" w:cs="Times New Roman"/>
                <w:bCs/>
                <w:sz w:val="24"/>
                <w:szCs w:val="24"/>
                <w:lang w:val="fr-FR" w:eastAsia="ro-RO"/>
              </w:rPr>
              <w:t>A</w:t>
            </w:r>
            <w:r>
              <w:rPr>
                <w:rFonts w:ascii="Times New Roman" w:eastAsia="Times New Roman" w:hAnsi="Times New Roman" w:cs="Times New Roman"/>
                <w:bCs/>
                <w:sz w:val="24"/>
                <w:szCs w:val="24"/>
                <w:lang w:val="fr-FR" w:eastAsia="ro-RO"/>
              </w:rPr>
              <w:t xml:space="preserve">mbalaje vidatede </w:t>
            </w:r>
            <w:r w:rsidRPr="00635877">
              <w:rPr>
                <w:rFonts w:ascii="Times New Roman" w:eastAsia="Times New Roman" w:hAnsi="Times New Roman" w:cs="Times New Roman"/>
                <w:sz w:val="24"/>
                <w:szCs w:val="24"/>
                <w:lang w:val="ro-RO" w:eastAsia="ar-SA"/>
              </w:rPr>
              <w:t>maxim 10 kg</w:t>
            </w:r>
          </w:p>
        </w:tc>
        <w:tc>
          <w:tcPr>
            <w:tcW w:w="1605" w:type="dxa"/>
            <w:vAlign w:val="center"/>
          </w:tcPr>
          <w:p w:rsidR="00EC7370" w:rsidRPr="00635877" w:rsidRDefault="00EC7370" w:rsidP="0000114B">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p>
          <w:p w:rsidR="00EC7370" w:rsidRPr="00635877" w:rsidRDefault="00EC7370"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p>
          <w:p w:rsidR="00EC7370" w:rsidRDefault="00EA60B9"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minim 72 de ore de la data </w:t>
            </w:r>
            <w:r>
              <w:rPr>
                <w:rFonts w:ascii="Times New Roman" w:eastAsia="Times New Roman" w:hAnsi="Times New Roman" w:cs="Times New Roman"/>
                <w:bCs/>
                <w:sz w:val="24"/>
                <w:szCs w:val="24"/>
                <w:lang w:val="ro-RO" w:eastAsia="ro-RO"/>
              </w:rPr>
              <w:t>livrării</w:t>
            </w:r>
          </w:p>
          <w:p w:rsidR="00EA60B9" w:rsidRPr="00635877" w:rsidRDefault="00EA60B9"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p>
          <w:p w:rsidR="00EC7370" w:rsidRPr="00635877" w:rsidRDefault="00EC7370"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Între data fabricaţiei şi data livrării termenul maxim va fi de 48 de ore.</w:t>
            </w:r>
          </w:p>
          <w:p w:rsidR="00EC7370" w:rsidRPr="00635877" w:rsidRDefault="00EC7370" w:rsidP="0000114B">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p>
        </w:tc>
        <w:tc>
          <w:tcPr>
            <w:tcW w:w="1305" w:type="dxa"/>
            <w:vAlign w:val="center"/>
          </w:tcPr>
          <w:p w:rsidR="00EC7370" w:rsidRPr="00635877" w:rsidRDefault="00EC7370" w:rsidP="0000114B">
            <w:pPr>
              <w:spacing w:line="240" w:lineRule="auto"/>
              <w:contextualSpacing/>
              <w:jc w:val="center"/>
              <w:rPr>
                <w:rFonts w:ascii="Times New Roman" w:hAnsi="Times New Roman" w:cs="Times New Roman"/>
                <w:sz w:val="24"/>
                <w:szCs w:val="24"/>
              </w:rPr>
            </w:pPr>
            <w:r w:rsidRPr="00635877">
              <w:rPr>
                <w:rFonts w:ascii="Times New Roman" w:eastAsia="Times New Roman" w:hAnsi="Times New Roman" w:cs="Times New Roman"/>
                <w:bCs/>
                <w:sz w:val="24"/>
                <w:szCs w:val="24"/>
                <w:lang w:val="ro-RO" w:eastAsia="ro-RO"/>
              </w:rPr>
              <w:t>de două ori pe săptămână</w:t>
            </w:r>
          </w:p>
        </w:tc>
      </w:tr>
      <w:tr w:rsidR="00EC7370" w:rsidRPr="004A1AF5" w:rsidTr="006128EE">
        <w:trPr>
          <w:trHeight w:val="578"/>
        </w:trPr>
        <w:tc>
          <w:tcPr>
            <w:tcW w:w="840" w:type="dxa"/>
            <w:vAlign w:val="center"/>
          </w:tcPr>
          <w:p w:rsidR="00EC7370" w:rsidRPr="00635877" w:rsidRDefault="00EC7370"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586" w:type="dxa"/>
            <w:vAlign w:val="center"/>
          </w:tcPr>
          <w:p w:rsidR="00EC7370" w:rsidRPr="00C80D87" w:rsidRDefault="00EC7370" w:rsidP="008B7F39">
            <w:pPr>
              <w:rPr>
                <w:rFonts w:ascii="Times New Roman" w:eastAsia="Times New Roman" w:hAnsi="Times New Roman" w:cs="Times New Roman"/>
                <w:b/>
                <w:bCs/>
                <w:sz w:val="24"/>
                <w:szCs w:val="24"/>
                <w:lang w:val="fr-FR" w:eastAsia="ro-RO"/>
              </w:rPr>
            </w:pPr>
            <w:r w:rsidRPr="00C80D87">
              <w:rPr>
                <w:rFonts w:ascii="Times New Roman" w:eastAsia="Times New Roman" w:hAnsi="Times New Roman" w:cs="Times New Roman"/>
                <w:b/>
                <w:bCs/>
                <w:sz w:val="24"/>
                <w:szCs w:val="24"/>
                <w:lang w:val="fr-FR" w:eastAsia="ro-RO"/>
              </w:rPr>
              <w:t>Antricot</w:t>
            </w:r>
            <w:r w:rsidR="008B7F39" w:rsidRPr="00C80D87">
              <w:rPr>
                <w:rFonts w:ascii="Times New Roman" w:eastAsia="Times New Roman" w:hAnsi="Times New Roman" w:cs="Times New Roman"/>
                <w:b/>
                <w:bCs/>
                <w:sz w:val="24"/>
                <w:szCs w:val="24"/>
                <w:lang w:val="fr-FR" w:eastAsia="ro-RO"/>
              </w:rPr>
              <w:t xml:space="preserve"> vită fără os, </w:t>
            </w:r>
            <w:r w:rsidRPr="00C80D87">
              <w:rPr>
                <w:rFonts w:ascii="Times New Roman" w:eastAsia="Times New Roman" w:hAnsi="Times New Roman" w:cs="Times New Roman"/>
                <w:b/>
                <w:bCs/>
                <w:sz w:val="24"/>
                <w:szCs w:val="24"/>
                <w:lang w:val="fr-FR" w:eastAsia="ro-RO"/>
              </w:rPr>
              <w:t>refrigerat</w:t>
            </w:r>
          </w:p>
        </w:tc>
        <w:tc>
          <w:tcPr>
            <w:tcW w:w="537" w:type="dxa"/>
            <w:vAlign w:val="center"/>
          </w:tcPr>
          <w:p w:rsidR="00EC7370" w:rsidRPr="00635877" w:rsidRDefault="00EC7370" w:rsidP="00E1481A">
            <w:pPr>
              <w:spacing w:after="0" w:line="240" w:lineRule="auto"/>
              <w:contextualSpacing/>
              <w:jc w:val="center"/>
              <w:rPr>
                <w:rFonts w:ascii="Times New Roman" w:hAnsi="Times New Roman" w:cs="Times New Roman"/>
                <w:sz w:val="24"/>
                <w:szCs w:val="24"/>
              </w:rPr>
            </w:pPr>
            <w:r w:rsidRPr="00635877">
              <w:rPr>
                <w:rFonts w:ascii="Times New Roman" w:hAnsi="Times New Roman" w:cs="Times New Roman"/>
                <w:sz w:val="24"/>
                <w:szCs w:val="24"/>
              </w:rPr>
              <w:t>Kg</w:t>
            </w:r>
          </w:p>
        </w:tc>
        <w:tc>
          <w:tcPr>
            <w:tcW w:w="1106" w:type="dxa"/>
            <w:tcBorders>
              <w:top w:val="nil"/>
              <w:left w:val="single" w:sz="4" w:space="0" w:color="auto"/>
              <w:bottom w:val="single" w:sz="4" w:space="0" w:color="auto"/>
              <w:right w:val="single" w:sz="4" w:space="0" w:color="auto"/>
            </w:tcBorders>
            <w:shd w:val="clear" w:color="auto" w:fill="auto"/>
            <w:vAlign w:val="center"/>
          </w:tcPr>
          <w:p w:rsidR="00EC7370" w:rsidRPr="00635877" w:rsidRDefault="00A1618B" w:rsidP="00A1618B">
            <w:pPr>
              <w:autoSpaceDE w:val="0"/>
              <w:autoSpaceDN w:val="0"/>
              <w:adjustRightInd w:val="0"/>
              <w:spacing w:after="0" w:line="240" w:lineRule="auto"/>
              <w:rPr>
                <w:rFonts w:ascii="Times New Roman" w:hAnsi="Times New Roman" w:cs="Times New Roman"/>
                <w:sz w:val="24"/>
                <w:szCs w:val="24"/>
              </w:rPr>
            </w:pPr>
            <w:r w:rsidRPr="00635877">
              <w:rPr>
                <w:rFonts w:ascii="Times New Roman" w:eastAsia="Calibri" w:hAnsi="Times New Roman" w:cs="Times New Roman"/>
                <w:b/>
                <w:sz w:val="24"/>
                <w:szCs w:val="24"/>
              </w:rPr>
              <w:t>ST – 750-21</w:t>
            </w:r>
          </w:p>
        </w:tc>
        <w:tc>
          <w:tcPr>
            <w:tcW w:w="6735" w:type="dxa"/>
            <w:gridSpan w:val="2"/>
            <w:vAlign w:val="center"/>
          </w:tcPr>
          <w:p w:rsidR="00537D19" w:rsidRPr="00635877" w:rsidRDefault="00537D19" w:rsidP="00537D19">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Antricotul vită fără os este muşchiul din regiunea dorsală delimitat anterior de spaţiul intercostal 5-6, posterior de unul din spaţiile intercostale 8-13, în funcţie de sfertuirea carcasei, iar inferior de secţiunea ce trece între treimea superioară şi medie a coastelor. Se dezosează şi secţionarea piesei se face perpendicular astfel încât să cuprindă toate straturile anatomice din muşchi.</w:t>
            </w:r>
          </w:p>
          <w:p w:rsidR="00EC7370" w:rsidRPr="00635877" w:rsidRDefault="00537D19" w:rsidP="00BF3E16">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A</w:t>
            </w:r>
            <w:r w:rsidR="00EC7370" w:rsidRPr="00635877">
              <w:rPr>
                <w:rFonts w:ascii="Times New Roman" w:eastAsia="Times New Roman" w:hAnsi="Times New Roman" w:cs="Times New Roman"/>
                <w:bCs/>
                <w:sz w:val="24"/>
                <w:szCs w:val="24"/>
                <w:lang w:val="ro-RO" w:eastAsia="ro-RO"/>
              </w:rPr>
              <w:t>ntricot</w:t>
            </w:r>
            <w:r w:rsidRPr="00635877">
              <w:rPr>
                <w:rFonts w:ascii="Times New Roman" w:eastAsia="Times New Roman" w:hAnsi="Times New Roman" w:cs="Times New Roman"/>
                <w:bCs/>
                <w:sz w:val="24"/>
                <w:szCs w:val="24"/>
                <w:lang w:val="ro-RO" w:eastAsia="ro-RO"/>
              </w:rPr>
              <w:t>ul</w:t>
            </w:r>
            <w:r w:rsidR="005269C0">
              <w:rPr>
                <w:rFonts w:ascii="Times New Roman" w:eastAsia="Times New Roman" w:hAnsi="Times New Roman" w:cs="Times New Roman"/>
                <w:bCs/>
                <w:sz w:val="24"/>
                <w:szCs w:val="24"/>
                <w:lang w:val="ro-RO" w:eastAsia="ro-RO"/>
              </w:rPr>
              <w:t xml:space="preserve">vită </w:t>
            </w:r>
            <w:r w:rsidR="00EC7370" w:rsidRPr="00635877">
              <w:rPr>
                <w:rFonts w:ascii="Times New Roman" w:eastAsia="Times New Roman" w:hAnsi="Times New Roman" w:cs="Times New Roman"/>
                <w:bCs/>
                <w:sz w:val="24"/>
                <w:szCs w:val="24"/>
                <w:lang w:val="ro-RO" w:eastAsia="ro-RO"/>
              </w:rPr>
              <w:t xml:space="preserve">fără os </w:t>
            </w:r>
            <w:r w:rsidRPr="00635877">
              <w:rPr>
                <w:rFonts w:ascii="Times New Roman" w:eastAsia="Times New Roman" w:hAnsi="Times New Roman" w:cs="Times New Roman"/>
                <w:bCs/>
                <w:sz w:val="24"/>
                <w:szCs w:val="24"/>
                <w:lang w:val="ro-RO" w:eastAsia="ro-RO"/>
              </w:rPr>
              <w:t xml:space="preserve">refrigerat este </w:t>
            </w:r>
            <w:r w:rsidR="00EC7370" w:rsidRPr="00635877">
              <w:rPr>
                <w:rFonts w:ascii="Times New Roman" w:eastAsia="Times New Roman" w:hAnsi="Times New Roman" w:cs="Times New Roman"/>
                <w:bCs/>
                <w:sz w:val="24"/>
                <w:szCs w:val="24"/>
                <w:lang w:val="ro-RO" w:eastAsia="ro-RO"/>
              </w:rPr>
              <w:t>răcit în condiţii care să asigure în profunzime temperatura de 0…4°C.</w:t>
            </w:r>
          </w:p>
          <w:p w:rsidR="00EC7370" w:rsidRPr="005269C0" w:rsidRDefault="00EC7370" w:rsidP="00BF3E16">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5269C0">
              <w:rPr>
                <w:rFonts w:ascii="Times New Roman" w:eastAsia="Times New Roman" w:hAnsi="Times New Roman" w:cs="Times New Roman"/>
                <w:b/>
                <w:bCs/>
                <w:sz w:val="24"/>
                <w:szCs w:val="24"/>
                <w:lang w:val="ro-RO" w:eastAsia="ro-RO"/>
              </w:rPr>
              <w:t>Proprietăţi organoleptice:</w:t>
            </w:r>
          </w:p>
          <w:p w:rsidR="00EC7370" w:rsidRPr="00635877" w:rsidRDefault="00EC7370" w:rsidP="00BF3E16">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aspect: la suprafaţă, peliculă uscată; în secţiune uşor umedă; ţesutul conjuctiv alb-sidefiu şi elastic</w:t>
            </w:r>
            <w:r w:rsidR="00537D19" w:rsidRPr="00635877">
              <w:rPr>
                <w:rFonts w:ascii="Times New Roman" w:eastAsia="Times New Roman" w:hAnsi="Times New Roman" w:cs="Times New Roman"/>
                <w:bCs/>
                <w:sz w:val="24"/>
                <w:szCs w:val="24"/>
                <w:lang w:val="ro-RO" w:eastAsia="ro-RO"/>
              </w:rPr>
              <w:t xml:space="preserve">; </w:t>
            </w:r>
            <w:r w:rsidRPr="00635877">
              <w:rPr>
                <w:rFonts w:ascii="Times New Roman" w:eastAsia="Times New Roman" w:hAnsi="Times New Roman" w:cs="Times New Roman"/>
                <w:bCs/>
                <w:sz w:val="24"/>
                <w:szCs w:val="24"/>
                <w:lang w:val="ro-RO" w:eastAsia="ro-RO"/>
              </w:rPr>
              <w:t>la atingerea cu degetul senzaţie de rece, fără a se lipi;</w:t>
            </w:r>
          </w:p>
          <w:p w:rsidR="00EC7370" w:rsidRPr="00635877" w:rsidRDefault="00EC7370" w:rsidP="00BF3E16">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culoarea: la suprafaţă, peliculă de culoare roz până la roşu, în secţiune culoare caracteristică;</w:t>
            </w:r>
          </w:p>
          <w:p w:rsidR="00EC7370" w:rsidRPr="00635877" w:rsidRDefault="00EC7370" w:rsidP="00BF3E16">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consistenţa: fermă şi elastică, atât la suprafaţă cât şi în secţiune, urmele ce se formează la apăsare cu degetul revin repede, sucul din carne se obţine greu şi este limpede;</w:t>
            </w:r>
          </w:p>
          <w:p w:rsidR="00EC7370" w:rsidRPr="00635877" w:rsidRDefault="00EC7370" w:rsidP="00BF3E16">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mir</w:t>
            </w:r>
            <w:r w:rsidR="00537D19" w:rsidRPr="00635877">
              <w:rPr>
                <w:rFonts w:ascii="Times New Roman" w:eastAsia="Times New Roman" w:hAnsi="Times New Roman" w:cs="Times New Roman"/>
                <w:bCs/>
                <w:sz w:val="24"/>
                <w:szCs w:val="24"/>
                <w:lang w:val="ro-RO" w:eastAsia="ro-RO"/>
              </w:rPr>
              <w:t>os: plăcut, caracteristic;</w:t>
            </w:r>
          </w:p>
          <w:p w:rsidR="00537D19" w:rsidRPr="005269C0" w:rsidRDefault="00537D19" w:rsidP="00537D19">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5269C0">
              <w:rPr>
                <w:rFonts w:ascii="Times New Roman" w:eastAsia="Times New Roman" w:hAnsi="Times New Roman" w:cs="Times New Roman"/>
                <w:b/>
                <w:bCs/>
                <w:sz w:val="24"/>
                <w:szCs w:val="24"/>
                <w:lang w:val="ro-RO" w:eastAsia="ro-RO"/>
              </w:rPr>
              <w:t>Proprietăţi fizico-chimice:</w:t>
            </w:r>
          </w:p>
          <w:p w:rsidR="00537D19" w:rsidRPr="00635877" w:rsidRDefault="005269C0" w:rsidP="00537D19">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A</w:t>
            </w:r>
            <w:r w:rsidR="00537D19" w:rsidRPr="00635877">
              <w:rPr>
                <w:rFonts w:ascii="Times New Roman" w:eastAsia="Times New Roman" w:hAnsi="Times New Roman" w:cs="Times New Roman"/>
                <w:bCs/>
                <w:sz w:val="24"/>
                <w:szCs w:val="24"/>
                <w:lang w:val="ro-RO" w:eastAsia="ro-RO"/>
              </w:rPr>
              <w:t>zot uşor hidrolizabil, mg NH</w:t>
            </w:r>
            <w:r w:rsidR="00537D19" w:rsidRPr="00C80D87">
              <w:rPr>
                <w:rFonts w:ascii="Times New Roman" w:eastAsia="Times New Roman" w:hAnsi="Times New Roman" w:cs="Times New Roman"/>
                <w:bCs/>
                <w:sz w:val="24"/>
                <w:szCs w:val="24"/>
                <w:vertAlign w:val="subscript"/>
                <w:lang w:val="ro-RO" w:eastAsia="ro-RO"/>
              </w:rPr>
              <w:t>3</w:t>
            </w:r>
            <w:r w:rsidR="00537D19" w:rsidRPr="00635877">
              <w:rPr>
                <w:rFonts w:ascii="Times New Roman" w:eastAsia="Times New Roman" w:hAnsi="Times New Roman" w:cs="Times New Roman"/>
                <w:bCs/>
                <w:sz w:val="24"/>
                <w:szCs w:val="24"/>
                <w:lang w:val="ro-RO" w:eastAsia="ro-RO"/>
              </w:rPr>
              <w:t>/100 g, max. 35;</w:t>
            </w:r>
          </w:p>
          <w:p w:rsidR="00537D19" w:rsidRPr="00635877" w:rsidRDefault="00537D19" w:rsidP="00537D19">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pH 5,6...6,2;</w:t>
            </w:r>
          </w:p>
          <w:p w:rsidR="00537D19" w:rsidRPr="00635877" w:rsidRDefault="00537D19" w:rsidP="00537D19">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hidrogen sulfurat- negativă;</w:t>
            </w:r>
          </w:p>
          <w:p w:rsidR="00537D19" w:rsidRPr="00635877" w:rsidRDefault="00537D19" w:rsidP="00537D19">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Kreis- negativă.</w:t>
            </w:r>
          </w:p>
          <w:p w:rsidR="00537D19" w:rsidRPr="00635877" w:rsidRDefault="0065598F" w:rsidP="00537D19">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xml:space="preserve">- </w:t>
            </w:r>
            <w:r w:rsidR="00537D19" w:rsidRPr="00635877">
              <w:rPr>
                <w:rFonts w:ascii="Times New Roman" w:eastAsia="Times New Roman" w:hAnsi="Times New Roman" w:cs="Times New Roman"/>
                <w:bCs/>
                <w:sz w:val="24"/>
                <w:szCs w:val="24"/>
                <w:lang w:val="ro-RO" w:eastAsia="ro-RO"/>
              </w:rPr>
              <w:t>Reacţia pentru identificarea amoniacului (metoda cu reactiv Nessler)- negativă.</w:t>
            </w:r>
          </w:p>
          <w:p w:rsidR="005269C0" w:rsidRPr="00BD7008" w:rsidRDefault="005269C0" w:rsidP="005269C0">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BD7008">
              <w:rPr>
                <w:rFonts w:ascii="Times New Roman" w:eastAsia="Times New Roman" w:hAnsi="Times New Roman" w:cs="Times New Roman"/>
                <w:b/>
                <w:bCs/>
                <w:sz w:val="24"/>
                <w:szCs w:val="24"/>
                <w:lang w:val="ro-RO" w:eastAsia="ro-RO"/>
              </w:rPr>
              <w:t>Proprietăţi microbiologice: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8"/>
              <w:gridCol w:w="948"/>
              <w:gridCol w:w="1154"/>
              <w:gridCol w:w="976"/>
              <w:gridCol w:w="1064"/>
            </w:tblGrid>
            <w:tr w:rsidR="005269C0" w:rsidRPr="00A15352" w:rsidTr="00886CCC">
              <w:trPr>
                <w:trHeight w:val="495"/>
              </w:trPr>
              <w:tc>
                <w:tcPr>
                  <w:tcW w:w="1938" w:type="dxa"/>
                  <w:vMerge w:val="restart"/>
                  <w:vAlign w:val="center"/>
                </w:tcPr>
                <w:p w:rsidR="005269C0" w:rsidRPr="00161E52" w:rsidRDefault="005269C0"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p w:rsidR="005269C0" w:rsidRPr="00BD283C" w:rsidRDefault="005269C0" w:rsidP="00886CCC">
                  <w:pPr>
                    <w:pStyle w:val="Default"/>
                    <w:jc w:val="center"/>
                    <w:rPr>
                      <w:b/>
                      <w:sz w:val="23"/>
                      <w:szCs w:val="23"/>
                    </w:rPr>
                  </w:pPr>
                  <w:r w:rsidRPr="00546104">
                    <w:rPr>
                      <w:b/>
                      <w:bCs/>
                      <w:sz w:val="23"/>
                      <w:szCs w:val="23"/>
                    </w:rPr>
                    <w:t>Microorganisme</w:t>
                  </w:r>
                </w:p>
              </w:tc>
              <w:tc>
                <w:tcPr>
                  <w:tcW w:w="2102" w:type="dxa"/>
                  <w:gridSpan w:val="2"/>
                  <w:vAlign w:val="center"/>
                </w:tcPr>
                <w:tbl>
                  <w:tblPr>
                    <w:tblW w:w="4438" w:type="dxa"/>
                    <w:tblBorders>
                      <w:top w:val="nil"/>
                      <w:left w:val="nil"/>
                      <w:bottom w:val="nil"/>
                      <w:right w:val="nil"/>
                    </w:tblBorders>
                    <w:tblLayout w:type="fixed"/>
                    <w:tblLook w:val="0000"/>
                  </w:tblPr>
                  <w:tblGrid>
                    <w:gridCol w:w="2219"/>
                    <w:gridCol w:w="2219"/>
                  </w:tblGrid>
                  <w:tr w:rsidR="005269C0" w:rsidRPr="00161E52" w:rsidTr="00886CCC">
                    <w:trPr>
                      <w:trHeight w:val="91"/>
                    </w:trPr>
                    <w:tc>
                      <w:tcPr>
                        <w:tcW w:w="2219" w:type="dxa"/>
                      </w:tcPr>
                      <w:p w:rsidR="005269C0" w:rsidRPr="00161E52" w:rsidRDefault="005269C0" w:rsidP="00886CCC">
                        <w:pPr>
                          <w:pStyle w:val="Default"/>
                          <w:jc w:val="center"/>
                          <w:rPr>
                            <w:b/>
                            <w:sz w:val="23"/>
                            <w:szCs w:val="23"/>
                          </w:rPr>
                        </w:pPr>
                        <w:r w:rsidRPr="00A15352">
                          <w:rPr>
                            <w:b/>
                            <w:bCs/>
                            <w:sz w:val="23"/>
                            <w:szCs w:val="23"/>
                          </w:rPr>
                          <w:t>Plan prelevare probe</w:t>
                        </w:r>
                      </w:p>
                    </w:tc>
                    <w:tc>
                      <w:tcPr>
                        <w:tcW w:w="2219" w:type="dxa"/>
                      </w:tcPr>
                      <w:p w:rsidR="005269C0" w:rsidRPr="00161E52" w:rsidRDefault="005269C0" w:rsidP="00886CCC">
                        <w:pPr>
                          <w:autoSpaceDE w:val="0"/>
                          <w:autoSpaceDN w:val="0"/>
                          <w:adjustRightInd w:val="0"/>
                          <w:spacing w:after="0" w:line="240" w:lineRule="auto"/>
                          <w:jc w:val="center"/>
                          <w:rPr>
                            <w:rFonts w:ascii="Times New Roman" w:hAnsi="Times New Roman" w:cs="Times New Roman"/>
                            <w:b/>
                            <w:color w:val="000000"/>
                            <w:sz w:val="23"/>
                            <w:szCs w:val="23"/>
                          </w:rPr>
                        </w:pPr>
                      </w:p>
                    </w:tc>
                  </w:tr>
                </w:tbl>
                <w:p w:rsidR="005269C0" w:rsidRPr="00A15352" w:rsidRDefault="005269C0"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p>
              </w:tc>
              <w:tc>
                <w:tcPr>
                  <w:tcW w:w="2040" w:type="dxa"/>
                  <w:gridSpan w:val="2"/>
                  <w:vAlign w:val="center"/>
                </w:tcPr>
                <w:p w:rsidR="005269C0" w:rsidRPr="00A15352" w:rsidRDefault="005269C0" w:rsidP="00886CCC">
                  <w:pPr>
                    <w:pStyle w:val="Default"/>
                    <w:jc w:val="center"/>
                    <w:rPr>
                      <w:rFonts w:eastAsia="Times New Roman"/>
                      <w:b/>
                      <w:bCs/>
                      <w:lang w:val="ro-RO" w:eastAsia="ro-RO"/>
                    </w:rPr>
                  </w:pPr>
                  <w:r w:rsidRPr="00A15352">
                    <w:rPr>
                      <w:b/>
                      <w:bCs/>
                      <w:sz w:val="23"/>
                      <w:szCs w:val="23"/>
                    </w:rPr>
                    <w:t>Limite ufc/g</w:t>
                  </w:r>
                </w:p>
              </w:tc>
            </w:tr>
            <w:tr w:rsidR="005269C0" w:rsidRPr="00A15352" w:rsidTr="00886CCC">
              <w:trPr>
                <w:trHeight w:val="386"/>
              </w:trPr>
              <w:tc>
                <w:tcPr>
                  <w:tcW w:w="1938" w:type="dxa"/>
                  <w:vMerge/>
                  <w:vAlign w:val="center"/>
                </w:tcPr>
                <w:p w:rsidR="005269C0" w:rsidRPr="00161E52" w:rsidRDefault="005269C0" w:rsidP="00886CCC">
                  <w:pPr>
                    <w:pStyle w:val="Default"/>
                    <w:jc w:val="center"/>
                    <w:rPr>
                      <w:bCs/>
                      <w:sz w:val="23"/>
                      <w:szCs w:val="23"/>
                    </w:rPr>
                  </w:pPr>
                </w:p>
              </w:tc>
              <w:tc>
                <w:tcPr>
                  <w:tcW w:w="948" w:type="dxa"/>
                </w:tcPr>
                <w:p w:rsidR="005269C0" w:rsidRPr="00A15352" w:rsidRDefault="005269C0"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n</w:t>
                  </w:r>
                </w:p>
              </w:tc>
              <w:tc>
                <w:tcPr>
                  <w:tcW w:w="1154" w:type="dxa"/>
                </w:tcPr>
                <w:p w:rsidR="005269C0" w:rsidRPr="00A15352" w:rsidRDefault="005269C0"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c</w:t>
                  </w:r>
                </w:p>
              </w:tc>
              <w:tc>
                <w:tcPr>
                  <w:tcW w:w="976" w:type="dxa"/>
                </w:tcPr>
                <w:p w:rsidR="005269C0" w:rsidRPr="00A15352" w:rsidRDefault="005269C0"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c>
                <w:tcPr>
                  <w:tcW w:w="1064" w:type="dxa"/>
                  <w:shd w:val="clear" w:color="auto" w:fill="auto"/>
                </w:tcPr>
                <w:p w:rsidR="005269C0" w:rsidRPr="00A15352" w:rsidRDefault="005269C0" w:rsidP="00886CCC">
                  <w:pPr>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r>
            <w:tr w:rsidR="005269C0" w:rsidRPr="00BD283C" w:rsidTr="00886CCC">
              <w:trPr>
                <w:trHeight w:val="404"/>
              </w:trPr>
              <w:tc>
                <w:tcPr>
                  <w:tcW w:w="1938" w:type="dxa"/>
                  <w:vAlign w:val="center"/>
                </w:tcPr>
                <w:p w:rsidR="005269C0" w:rsidRDefault="005269C0"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Salmonella</w:t>
                  </w:r>
                </w:p>
              </w:tc>
              <w:tc>
                <w:tcPr>
                  <w:tcW w:w="948" w:type="dxa"/>
                  <w:vAlign w:val="center"/>
                </w:tcPr>
                <w:p w:rsidR="005269C0" w:rsidRDefault="005269C0"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54" w:type="dxa"/>
                  <w:vAlign w:val="center"/>
                </w:tcPr>
                <w:p w:rsidR="005269C0" w:rsidRPr="00710152" w:rsidRDefault="005269C0"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Cs/>
                      <w:sz w:val="24"/>
                      <w:szCs w:val="24"/>
                      <w:lang w:val="ro-RO" w:eastAsia="ro-RO"/>
                    </w:rPr>
                    <w:t>0</w:t>
                  </w:r>
                </w:p>
              </w:tc>
              <w:tc>
                <w:tcPr>
                  <w:tcW w:w="2040" w:type="dxa"/>
                  <w:gridSpan w:val="2"/>
                  <w:vAlign w:val="center"/>
                </w:tcPr>
                <w:p w:rsidR="005269C0" w:rsidRPr="00BD283C" w:rsidRDefault="005269C0" w:rsidP="00886CCC">
                  <w:pPr>
                    <w:pStyle w:val="Default"/>
                    <w:jc w:val="center"/>
                    <w:rPr>
                      <w:sz w:val="23"/>
                      <w:szCs w:val="23"/>
                    </w:rPr>
                  </w:pPr>
                  <w:r>
                    <w:rPr>
                      <w:sz w:val="23"/>
                      <w:szCs w:val="23"/>
                    </w:rPr>
                    <w:t>absent/25g</w:t>
                  </w:r>
                </w:p>
              </w:tc>
            </w:tr>
          </w:tbl>
          <w:p w:rsidR="00537D19" w:rsidRPr="00635877" w:rsidRDefault="00537D19" w:rsidP="00537D19">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n = numărul de unităţi care constituie proba; </w:t>
            </w:r>
          </w:p>
          <w:p w:rsidR="00EC7370" w:rsidRDefault="00537D19" w:rsidP="00537D19">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c = număr de unităţi  de probă care dau valori între m şi M.</w:t>
            </w:r>
          </w:p>
          <w:p w:rsidR="00DD181C" w:rsidRPr="00782BA1" w:rsidRDefault="00782BA1" w:rsidP="00537D19">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782BA1">
              <w:rPr>
                <w:rFonts w:ascii="Times New Roman" w:hAnsi="Times New Roman" w:cs="Times New Roman"/>
                <w:b/>
                <w:sz w:val="24"/>
                <w:szCs w:val="24"/>
              </w:rPr>
              <w:t>Nu se admite utilizarea cărnii cu miros sau gust străin, cu porţiuni murdare sau cu cheaguri sangvine.</w:t>
            </w:r>
          </w:p>
        </w:tc>
        <w:tc>
          <w:tcPr>
            <w:tcW w:w="1783" w:type="dxa"/>
            <w:vAlign w:val="center"/>
          </w:tcPr>
          <w:p w:rsidR="00EC7370" w:rsidRPr="00635877" w:rsidRDefault="00DA46DF" w:rsidP="0000114B">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sz w:val="24"/>
                <w:szCs w:val="24"/>
                <w:lang w:val="ro-RO" w:eastAsia="ar-SA"/>
              </w:rPr>
            </w:pPr>
            <w:r w:rsidRPr="00082796">
              <w:rPr>
                <w:rFonts w:ascii="Times New Roman" w:eastAsia="Times New Roman" w:hAnsi="Times New Roman" w:cs="Times New Roman"/>
                <w:bCs/>
                <w:sz w:val="24"/>
                <w:szCs w:val="24"/>
                <w:lang w:val="fr-FR" w:eastAsia="ro-RO"/>
              </w:rPr>
              <w:t>A</w:t>
            </w:r>
            <w:r>
              <w:rPr>
                <w:rFonts w:ascii="Times New Roman" w:eastAsia="Times New Roman" w:hAnsi="Times New Roman" w:cs="Times New Roman"/>
                <w:bCs/>
                <w:sz w:val="24"/>
                <w:szCs w:val="24"/>
                <w:lang w:val="fr-FR" w:eastAsia="ro-RO"/>
              </w:rPr>
              <w:t xml:space="preserve">mbalaje vidatede </w:t>
            </w:r>
            <w:r w:rsidRPr="00635877">
              <w:rPr>
                <w:rFonts w:ascii="Times New Roman" w:eastAsia="Times New Roman" w:hAnsi="Times New Roman" w:cs="Times New Roman"/>
                <w:sz w:val="24"/>
                <w:szCs w:val="24"/>
                <w:lang w:val="ro-RO" w:eastAsia="ar-SA"/>
              </w:rPr>
              <w:t>maxim 10 kg</w:t>
            </w:r>
          </w:p>
        </w:tc>
        <w:tc>
          <w:tcPr>
            <w:tcW w:w="1605" w:type="dxa"/>
            <w:vAlign w:val="center"/>
          </w:tcPr>
          <w:p w:rsidR="00EC7370" w:rsidRPr="00635877" w:rsidRDefault="00EC7370" w:rsidP="0000114B">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p>
          <w:p w:rsidR="00EC7370" w:rsidRPr="00635877" w:rsidRDefault="00EC7370"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minim 72 de ore de la data </w:t>
            </w:r>
            <w:r w:rsidR="00DA46DF">
              <w:rPr>
                <w:rFonts w:ascii="Times New Roman" w:eastAsia="Times New Roman" w:hAnsi="Times New Roman" w:cs="Times New Roman"/>
                <w:bCs/>
                <w:sz w:val="24"/>
                <w:szCs w:val="24"/>
                <w:lang w:val="ro-RO" w:eastAsia="ro-RO"/>
              </w:rPr>
              <w:t>livrării</w:t>
            </w:r>
          </w:p>
          <w:p w:rsidR="00EC7370" w:rsidRPr="00635877" w:rsidRDefault="00EC7370"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p>
          <w:p w:rsidR="00EC7370" w:rsidRPr="00635877" w:rsidRDefault="00EC7370"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Între data fabricaţiei şi data livrării termenul maxim va fi de 48 de ore.</w:t>
            </w:r>
          </w:p>
          <w:p w:rsidR="00EC7370" w:rsidRPr="00635877" w:rsidRDefault="00EC7370" w:rsidP="0000114B">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p>
        </w:tc>
        <w:tc>
          <w:tcPr>
            <w:tcW w:w="1305" w:type="dxa"/>
            <w:vAlign w:val="center"/>
          </w:tcPr>
          <w:p w:rsidR="00EC7370" w:rsidRPr="00635877" w:rsidRDefault="00EC7370" w:rsidP="0000114B">
            <w:pPr>
              <w:spacing w:line="240" w:lineRule="auto"/>
              <w:contextualSpacing/>
              <w:jc w:val="center"/>
              <w:rPr>
                <w:rFonts w:ascii="Times New Roman" w:hAnsi="Times New Roman" w:cs="Times New Roman"/>
                <w:sz w:val="24"/>
                <w:szCs w:val="24"/>
              </w:rPr>
            </w:pPr>
            <w:r w:rsidRPr="00635877">
              <w:rPr>
                <w:rFonts w:ascii="Times New Roman" w:eastAsia="Times New Roman" w:hAnsi="Times New Roman" w:cs="Times New Roman"/>
                <w:bCs/>
                <w:sz w:val="24"/>
                <w:szCs w:val="24"/>
                <w:lang w:val="ro-RO" w:eastAsia="ro-RO"/>
              </w:rPr>
              <w:t>de două ori pe săptămână</w:t>
            </w:r>
          </w:p>
        </w:tc>
      </w:tr>
      <w:tr w:rsidR="00EC7370" w:rsidRPr="004A1AF5" w:rsidTr="006128EE">
        <w:trPr>
          <w:trHeight w:val="578"/>
        </w:trPr>
        <w:tc>
          <w:tcPr>
            <w:tcW w:w="840" w:type="dxa"/>
            <w:vAlign w:val="center"/>
          </w:tcPr>
          <w:p w:rsidR="00EC7370" w:rsidRPr="00635877" w:rsidRDefault="00EC7370"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586" w:type="dxa"/>
            <w:vAlign w:val="center"/>
          </w:tcPr>
          <w:p w:rsidR="00EC7370" w:rsidRPr="005269C0" w:rsidRDefault="00EC7370" w:rsidP="000C5A8A">
            <w:pPr>
              <w:rPr>
                <w:rFonts w:ascii="Times New Roman" w:eastAsia="Times New Roman" w:hAnsi="Times New Roman" w:cs="Times New Roman"/>
                <w:b/>
                <w:bCs/>
                <w:sz w:val="24"/>
                <w:szCs w:val="24"/>
                <w:lang w:val="fr-FR" w:eastAsia="ro-RO"/>
              </w:rPr>
            </w:pPr>
            <w:r w:rsidRPr="005269C0">
              <w:rPr>
                <w:rFonts w:ascii="Times New Roman" w:eastAsia="Times New Roman" w:hAnsi="Times New Roman" w:cs="Times New Roman"/>
                <w:b/>
                <w:bCs/>
                <w:sz w:val="24"/>
                <w:szCs w:val="24"/>
                <w:lang w:val="fr-FR" w:eastAsia="ro-RO"/>
              </w:rPr>
              <w:t>Aripi de pui  congelat</w:t>
            </w:r>
            <w:r w:rsidR="000C5A8A" w:rsidRPr="005269C0">
              <w:rPr>
                <w:rFonts w:ascii="Times New Roman" w:eastAsia="Times New Roman" w:hAnsi="Times New Roman" w:cs="Times New Roman"/>
                <w:b/>
                <w:bCs/>
                <w:sz w:val="24"/>
                <w:szCs w:val="24"/>
                <w:lang w:val="fr-FR" w:eastAsia="ro-RO"/>
              </w:rPr>
              <w:t>e</w:t>
            </w:r>
          </w:p>
        </w:tc>
        <w:tc>
          <w:tcPr>
            <w:tcW w:w="537" w:type="dxa"/>
            <w:vAlign w:val="center"/>
          </w:tcPr>
          <w:p w:rsidR="00EC7370" w:rsidRPr="00635877" w:rsidRDefault="00EC7370" w:rsidP="00E1481A">
            <w:pPr>
              <w:spacing w:after="0" w:line="240" w:lineRule="auto"/>
              <w:contextualSpacing/>
              <w:jc w:val="center"/>
              <w:rPr>
                <w:rFonts w:ascii="Times New Roman" w:hAnsi="Times New Roman" w:cs="Times New Roman"/>
                <w:sz w:val="24"/>
                <w:szCs w:val="24"/>
              </w:rPr>
            </w:pPr>
            <w:r w:rsidRPr="00635877">
              <w:rPr>
                <w:rFonts w:ascii="Times New Roman" w:hAnsi="Times New Roman" w:cs="Times New Roman"/>
                <w:sz w:val="24"/>
                <w:szCs w:val="24"/>
              </w:rPr>
              <w:t>Kg</w:t>
            </w:r>
          </w:p>
        </w:tc>
        <w:tc>
          <w:tcPr>
            <w:tcW w:w="1106" w:type="dxa"/>
            <w:tcBorders>
              <w:top w:val="nil"/>
              <w:left w:val="single" w:sz="4" w:space="0" w:color="auto"/>
              <w:bottom w:val="single" w:sz="4" w:space="0" w:color="auto"/>
              <w:right w:val="single" w:sz="4" w:space="0" w:color="auto"/>
            </w:tcBorders>
            <w:shd w:val="clear" w:color="auto" w:fill="auto"/>
            <w:vAlign w:val="center"/>
          </w:tcPr>
          <w:p w:rsidR="00EC7370" w:rsidRPr="00635877" w:rsidRDefault="00A1618B" w:rsidP="00A1618B">
            <w:pPr>
              <w:autoSpaceDE w:val="0"/>
              <w:autoSpaceDN w:val="0"/>
              <w:adjustRightInd w:val="0"/>
              <w:spacing w:after="0" w:line="240" w:lineRule="auto"/>
              <w:rPr>
                <w:rFonts w:ascii="Times New Roman" w:hAnsi="Times New Roman" w:cs="Times New Roman"/>
                <w:sz w:val="24"/>
                <w:szCs w:val="24"/>
              </w:rPr>
            </w:pPr>
            <w:r w:rsidRPr="00635877">
              <w:rPr>
                <w:rFonts w:ascii="Times New Roman" w:eastAsia="Calibri" w:hAnsi="Times New Roman" w:cs="Times New Roman"/>
                <w:b/>
                <w:sz w:val="24"/>
                <w:szCs w:val="24"/>
              </w:rPr>
              <w:t>ST – 879-22</w:t>
            </w:r>
          </w:p>
        </w:tc>
        <w:tc>
          <w:tcPr>
            <w:tcW w:w="6735" w:type="dxa"/>
            <w:gridSpan w:val="2"/>
            <w:vAlign w:val="center"/>
          </w:tcPr>
          <w:p w:rsidR="00C535FB" w:rsidRPr="00635877" w:rsidRDefault="00C535FB" w:rsidP="00D0488F">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Aripile de pui sunt răcite în condiţii care să asigure în pro</w:t>
            </w:r>
            <w:r w:rsidR="00891AA0">
              <w:rPr>
                <w:rFonts w:ascii="Times New Roman" w:eastAsia="Times New Roman" w:hAnsi="Times New Roman" w:cs="Times New Roman"/>
                <w:bCs/>
                <w:sz w:val="24"/>
                <w:szCs w:val="24"/>
                <w:lang w:val="ro-RO" w:eastAsia="ro-RO"/>
              </w:rPr>
              <w:t xml:space="preserve">funzime temperatura de maximum </w:t>
            </w:r>
            <w:r w:rsidRPr="00635877">
              <w:rPr>
                <w:rFonts w:ascii="Times New Roman" w:eastAsia="Times New Roman" w:hAnsi="Times New Roman" w:cs="Times New Roman"/>
                <w:bCs/>
                <w:sz w:val="24"/>
                <w:szCs w:val="24"/>
                <w:lang w:val="ro-RO" w:eastAsia="ro-RO"/>
              </w:rPr>
              <w:t>- 12°C sau congelate rapid fiind asigurată temperatura în profunzime de minim -18°C; la ciocănire dă un sunet clar.</w:t>
            </w:r>
          </w:p>
          <w:p w:rsidR="00C535FB" w:rsidRPr="00891AA0" w:rsidRDefault="00EC7370" w:rsidP="00C535FB">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891AA0">
              <w:rPr>
                <w:rFonts w:ascii="Times New Roman" w:eastAsia="Times New Roman" w:hAnsi="Times New Roman" w:cs="Times New Roman"/>
                <w:b/>
                <w:bCs/>
                <w:sz w:val="24"/>
                <w:szCs w:val="24"/>
                <w:lang w:val="ro-RO" w:eastAsia="ro-RO"/>
              </w:rPr>
              <w:t>Proprietăţi organoleptice</w:t>
            </w:r>
            <w:r w:rsidR="00787F49" w:rsidRPr="00891AA0">
              <w:rPr>
                <w:rFonts w:ascii="Times New Roman" w:eastAsia="Times New Roman" w:hAnsi="Times New Roman" w:cs="Times New Roman"/>
                <w:b/>
                <w:bCs/>
                <w:sz w:val="24"/>
                <w:szCs w:val="24"/>
                <w:lang w:val="ro-RO" w:eastAsia="ro-RO"/>
              </w:rPr>
              <w:t xml:space="preserve"> (după decongelare)</w:t>
            </w:r>
            <w:r w:rsidRPr="00891AA0">
              <w:rPr>
                <w:rFonts w:ascii="Times New Roman" w:eastAsia="Times New Roman" w:hAnsi="Times New Roman" w:cs="Times New Roman"/>
                <w:b/>
                <w:bCs/>
                <w:sz w:val="24"/>
                <w:szCs w:val="24"/>
                <w:lang w:val="ro-RO" w:eastAsia="ro-RO"/>
              </w:rPr>
              <w:t>:</w:t>
            </w:r>
          </w:p>
          <w:p w:rsidR="00C535FB" w:rsidRDefault="00C535FB" w:rsidP="00C535FB">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aspect: aripi de pui formate din  humerus, radius şi ulna cu musculatura în aderenţă naturală, fără vărfuri. Aripioare de pui, curate, fără impurităţi mecanice, cu suprafaţa umedă dar nelipicioasă;</w:t>
            </w:r>
          </w:p>
          <w:p w:rsidR="00613B5E" w:rsidRPr="00635877" w:rsidRDefault="00613B5E" w:rsidP="00C535FB">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xml:space="preserve">greutate </w:t>
            </w:r>
            <w:r w:rsidRPr="00635877">
              <w:rPr>
                <w:rFonts w:ascii="Times New Roman" w:eastAsia="Times New Roman" w:hAnsi="Times New Roman" w:cs="Times New Roman"/>
                <w:bCs/>
                <w:sz w:val="24"/>
                <w:szCs w:val="24"/>
                <w:lang w:val="ro-RO" w:eastAsia="ro-RO"/>
              </w:rPr>
              <w:t>de minim 70g/bucată;</w:t>
            </w:r>
          </w:p>
          <w:p w:rsidR="00C535FB" w:rsidRPr="00635877" w:rsidRDefault="00C535FB" w:rsidP="00C535FB">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culoarea musculaturii: roz-roşiatică, caracteristică; </w:t>
            </w:r>
          </w:p>
          <w:p w:rsidR="00C535FB" w:rsidRPr="00635877" w:rsidRDefault="00C535FB" w:rsidP="00C535FB">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consistenţa musculaturii: fermă şi elastică;</w:t>
            </w:r>
          </w:p>
          <w:p w:rsidR="00C535FB" w:rsidRPr="00635877" w:rsidRDefault="00C535FB" w:rsidP="00C535FB">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miros: la suprafaţă şi în secţiune miros caracteristic, fără miros străin;</w:t>
            </w:r>
          </w:p>
          <w:p w:rsidR="00787F49" w:rsidRPr="00635877" w:rsidRDefault="00C535FB" w:rsidP="00C535FB">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w:t>
            </w:r>
            <w:r w:rsidR="00787F49" w:rsidRPr="00635877">
              <w:rPr>
                <w:rFonts w:ascii="Times New Roman" w:eastAsia="Times New Roman" w:hAnsi="Times New Roman" w:cs="Times New Roman"/>
                <w:bCs/>
                <w:sz w:val="24"/>
                <w:szCs w:val="24"/>
                <w:lang w:val="ro-RO" w:eastAsia="ro-RO"/>
              </w:rPr>
              <w:t>Lichidul rezultat după decongelare trebuie să fie transparent, de culoare alb-gălbuie; se admite o nuanţă roşiatică.</w:t>
            </w:r>
          </w:p>
          <w:p w:rsidR="00C535FB" w:rsidRPr="00891AA0" w:rsidRDefault="00C535FB" w:rsidP="00C535FB">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891AA0">
              <w:rPr>
                <w:rFonts w:ascii="Times New Roman" w:eastAsia="Times New Roman" w:hAnsi="Times New Roman" w:cs="Times New Roman"/>
                <w:b/>
                <w:bCs/>
                <w:sz w:val="24"/>
                <w:szCs w:val="24"/>
                <w:lang w:val="ro-RO" w:eastAsia="ro-RO"/>
              </w:rPr>
              <w:t>Proprietăţi fizico-chimice:</w:t>
            </w:r>
          </w:p>
          <w:p w:rsidR="00C535FB" w:rsidRPr="00635877" w:rsidRDefault="00891AA0" w:rsidP="00C535FB">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A</w:t>
            </w:r>
            <w:r w:rsidR="00C535FB" w:rsidRPr="00635877">
              <w:rPr>
                <w:rFonts w:ascii="Times New Roman" w:eastAsia="Times New Roman" w:hAnsi="Times New Roman" w:cs="Times New Roman"/>
                <w:bCs/>
                <w:sz w:val="24"/>
                <w:szCs w:val="24"/>
                <w:lang w:val="ro-RO" w:eastAsia="ro-RO"/>
              </w:rPr>
              <w:t>zot uşor hidrolizabil, mg NH3/100 g, max. 35;</w:t>
            </w:r>
          </w:p>
          <w:p w:rsidR="00C535FB" w:rsidRPr="00635877" w:rsidRDefault="00C535FB" w:rsidP="00C535FB">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pH 5,6...6,2;</w:t>
            </w:r>
          </w:p>
          <w:p w:rsidR="00C535FB" w:rsidRPr="00635877" w:rsidRDefault="00C535FB" w:rsidP="00C535FB">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hidrogen sulfurat- negativă;</w:t>
            </w:r>
          </w:p>
          <w:p w:rsidR="00C535FB" w:rsidRPr="00635877" w:rsidRDefault="00C535FB" w:rsidP="00C535FB">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Kreis- negativă.</w:t>
            </w:r>
          </w:p>
          <w:p w:rsidR="00741A7E" w:rsidRPr="00891AA0" w:rsidRDefault="00C535FB" w:rsidP="00741A7E">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891AA0">
              <w:rPr>
                <w:rFonts w:ascii="Times New Roman" w:eastAsia="Times New Roman" w:hAnsi="Times New Roman" w:cs="Times New Roman"/>
                <w:b/>
                <w:bCs/>
                <w:sz w:val="24"/>
                <w:szCs w:val="24"/>
                <w:lang w:val="ro-RO" w:eastAsia="ro-RO"/>
              </w:rPr>
              <w:t>Proprietăţi microbiologice: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8"/>
              <w:gridCol w:w="1080"/>
              <w:gridCol w:w="1023"/>
              <w:gridCol w:w="998"/>
              <w:gridCol w:w="1089"/>
            </w:tblGrid>
            <w:tr w:rsidR="00161E52" w:rsidTr="00891AA0">
              <w:trPr>
                <w:trHeight w:val="582"/>
              </w:trPr>
              <w:tc>
                <w:tcPr>
                  <w:tcW w:w="2028" w:type="dxa"/>
                  <w:vMerge w:val="restart"/>
                  <w:vAlign w:val="center"/>
                </w:tcPr>
                <w:p w:rsidR="00161E52" w:rsidRPr="00161E52" w:rsidRDefault="00161E52" w:rsidP="00161E52">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p w:rsidR="00A15352" w:rsidRPr="00546104" w:rsidRDefault="00A15352" w:rsidP="00A15352">
                  <w:pPr>
                    <w:pStyle w:val="Default"/>
                    <w:jc w:val="center"/>
                    <w:rPr>
                      <w:b/>
                      <w:sz w:val="23"/>
                      <w:szCs w:val="23"/>
                    </w:rPr>
                  </w:pPr>
                  <w:r w:rsidRPr="00546104">
                    <w:rPr>
                      <w:b/>
                      <w:bCs/>
                      <w:sz w:val="23"/>
                      <w:szCs w:val="23"/>
                    </w:rPr>
                    <w:t>Microorganisme</w:t>
                  </w:r>
                </w:p>
                <w:p w:rsidR="00161E52" w:rsidRPr="00161E52" w:rsidRDefault="00161E52" w:rsidP="00161E52">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tc>
              <w:tc>
                <w:tcPr>
                  <w:tcW w:w="2103" w:type="dxa"/>
                  <w:gridSpan w:val="2"/>
                  <w:vAlign w:val="center"/>
                </w:tcPr>
                <w:tbl>
                  <w:tblPr>
                    <w:tblW w:w="4538" w:type="dxa"/>
                    <w:tblInd w:w="2" w:type="dxa"/>
                    <w:tblBorders>
                      <w:top w:val="nil"/>
                      <w:left w:val="nil"/>
                      <w:bottom w:val="nil"/>
                      <w:right w:val="nil"/>
                    </w:tblBorders>
                    <w:tblLayout w:type="fixed"/>
                    <w:tblLook w:val="0000"/>
                  </w:tblPr>
                  <w:tblGrid>
                    <w:gridCol w:w="2269"/>
                    <w:gridCol w:w="2269"/>
                  </w:tblGrid>
                  <w:tr w:rsidR="00161E52" w:rsidRPr="00161E52" w:rsidTr="00BD283C">
                    <w:trPr>
                      <w:trHeight w:val="107"/>
                    </w:trPr>
                    <w:tc>
                      <w:tcPr>
                        <w:tcW w:w="2269" w:type="dxa"/>
                      </w:tcPr>
                      <w:p w:rsidR="00161E52" w:rsidRPr="00161E52" w:rsidRDefault="00161E52" w:rsidP="00161E52">
                        <w:pPr>
                          <w:pStyle w:val="Default"/>
                          <w:jc w:val="center"/>
                          <w:rPr>
                            <w:b/>
                            <w:sz w:val="23"/>
                            <w:szCs w:val="23"/>
                          </w:rPr>
                        </w:pPr>
                        <w:r w:rsidRPr="00A15352">
                          <w:rPr>
                            <w:b/>
                            <w:bCs/>
                            <w:sz w:val="23"/>
                            <w:szCs w:val="23"/>
                          </w:rPr>
                          <w:t>Plan prelevare</w:t>
                        </w:r>
                        <w:r w:rsidR="00A15352" w:rsidRPr="00A15352">
                          <w:rPr>
                            <w:b/>
                            <w:bCs/>
                            <w:sz w:val="23"/>
                            <w:szCs w:val="23"/>
                          </w:rPr>
                          <w:t xml:space="preserve"> probe</w:t>
                        </w:r>
                      </w:p>
                    </w:tc>
                    <w:tc>
                      <w:tcPr>
                        <w:tcW w:w="2269" w:type="dxa"/>
                      </w:tcPr>
                      <w:p w:rsidR="00161E52" w:rsidRPr="00161E52" w:rsidRDefault="00161E52" w:rsidP="00161E52">
                        <w:pPr>
                          <w:autoSpaceDE w:val="0"/>
                          <w:autoSpaceDN w:val="0"/>
                          <w:adjustRightInd w:val="0"/>
                          <w:spacing w:after="0" w:line="240" w:lineRule="auto"/>
                          <w:jc w:val="center"/>
                          <w:rPr>
                            <w:rFonts w:ascii="Times New Roman" w:hAnsi="Times New Roman" w:cs="Times New Roman"/>
                            <w:b/>
                            <w:color w:val="000000"/>
                            <w:sz w:val="23"/>
                            <w:szCs w:val="23"/>
                          </w:rPr>
                        </w:pPr>
                      </w:p>
                    </w:tc>
                  </w:tr>
                </w:tbl>
                <w:p w:rsidR="00161E52" w:rsidRPr="00A15352" w:rsidRDefault="00161E52" w:rsidP="00161E52">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p>
              </w:tc>
              <w:tc>
                <w:tcPr>
                  <w:tcW w:w="2087" w:type="dxa"/>
                  <w:gridSpan w:val="2"/>
                  <w:vAlign w:val="center"/>
                </w:tcPr>
                <w:p w:rsidR="00161E52" w:rsidRPr="00A15352" w:rsidRDefault="00161E52" w:rsidP="00A15352">
                  <w:pPr>
                    <w:pStyle w:val="Default"/>
                    <w:jc w:val="center"/>
                    <w:rPr>
                      <w:rFonts w:eastAsia="Times New Roman"/>
                      <w:b/>
                      <w:bCs/>
                      <w:lang w:val="ro-RO" w:eastAsia="ro-RO"/>
                    </w:rPr>
                  </w:pPr>
                  <w:r w:rsidRPr="00A15352">
                    <w:rPr>
                      <w:b/>
                      <w:bCs/>
                      <w:sz w:val="23"/>
                      <w:szCs w:val="23"/>
                    </w:rPr>
                    <w:t>Limite ufc/g</w:t>
                  </w:r>
                </w:p>
              </w:tc>
            </w:tr>
            <w:tr w:rsidR="00161E52" w:rsidTr="00891AA0">
              <w:trPr>
                <w:trHeight w:val="224"/>
              </w:trPr>
              <w:tc>
                <w:tcPr>
                  <w:tcW w:w="2028" w:type="dxa"/>
                  <w:vMerge/>
                  <w:vAlign w:val="center"/>
                </w:tcPr>
                <w:p w:rsidR="00161E52" w:rsidRPr="00161E52" w:rsidRDefault="00161E52" w:rsidP="00161E52">
                  <w:pPr>
                    <w:pStyle w:val="Default"/>
                    <w:jc w:val="center"/>
                    <w:rPr>
                      <w:bCs/>
                      <w:sz w:val="23"/>
                      <w:szCs w:val="23"/>
                    </w:rPr>
                  </w:pPr>
                </w:p>
              </w:tc>
              <w:tc>
                <w:tcPr>
                  <w:tcW w:w="1080" w:type="dxa"/>
                </w:tcPr>
                <w:p w:rsidR="00161E52" w:rsidRPr="00A15352" w:rsidRDefault="00161E52" w:rsidP="00A15352">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n</w:t>
                  </w:r>
                </w:p>
              </w:tc>
              <w:tc>
                <w:tcPr>
                  <w:tcW w:w="1023" w:type="dxa"/>
                </w:tcPr>
                <w:p w:rsidR="00161E52" w:rsidRPr="00A15352" w:rsidRDefault="00161E52" w:rsidP="00A15352">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c</w:t>
                  </w:r>
                </w:p>
              </w:tc>
              <w:tc>
                <w:tcPr>
                  <w:tcW w:w="998" w:type="dxa"/>
                </w:tcPr>
                <w:p w:rsidR="00161E52" w:rsidRPr="00A15352" w:rsidRDefault="00A15352" w:rsidP="00A15352">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c>
                <w:tcPr>
                  <w:tcW w:w="1089" w:type="dxa"/>
                  <w:shd w:val="clear" w:color="auto" w:fill="auto"/>
                </w:tcPr>
                <w:p w:rsidR="00161E52" w:rsidRPr="00A15352" w:rsidRDefault="00A15352" w:rsidP="00A15352">
                  <w:pPr>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r>
            <w:tr w:rsidR="00A15352" w:rsidTr="00891AA0">
              <w:trPr>
                <w:trHeight w:val="287"/>
              </w:trPr>
              <w:tc>
                <w:tcPr>
                  <w:tcW w:w="2028" w:type="dxa"/>
                  <w:vAlign w:val="center"/>
                </w:tcPr>
                <w:p w:rsidR="00A15352" w:rsidRDefault="00A15352" w:rsidP="00161E52">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Listeria monocytogenes</w:t>
                  </w:r>
                </w:p>
              </w:tc>
              <w:tc>
                <w:tcPr>
                  <w:tcW w:w="1080" w:type="dxa"/>
                  <w:vAlign w:val="center"/>
                </w:tcPr>
                <w:p w:rsidR="00A15352" w:rsidRDefault="00A15352" w:rsidP="00A15352">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023" w:type="dxa"/>
                  <w:vAlign w:val="center"/>
                </w:tcPr>
                <w:p w:rsidR="00A15352" w:rsidRDefault="00A15352" w:rsidP="00A15352">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87" w:type="dxa"/>
                  <w:gridSpan w:val="2"/>
                  <w:vAlign w:val="bottom"/>
                </w:tcPr>
                <w:p w:rsidR="00A15352" w:rsidRDefault="00A15352" w:rsidP="00BD283C">
                  <w:pPr>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100</w:t>
                  </w:r>
                </w:p>
              </w:tc>
            </w:tr>
            <w:tr w:rsidR="00A15352" w:rsidTr="00891AA0">
              <w:trPr>
                <w:trHeight w:val="349"/>
              </w:trPr>
              <w:tc>
                <w:tcPr>
                  <w:tcW w:w="2028" w:type="dxa"/>
                  <w:vAlign w:val="center"/>
                </w:tcPr>
                <w:p w:rsidR="00A15352" w:rsidRDefault="00A15352" w:rsidP="00161E52">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Salmonella</w:t>
                  </w:r>
                </w:p>
              </w:tc>
              <w:tc>
                <w:tcPr>
                  <w:tcW w:w="1080" w:type="dxa"/>
                  <w:vAlign w:val="center"/>
                </w:tcPr>
                <w:p w:rsidR="00A15352" w:rsidRDefault="00A15352" w:rsidP="009A1079">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023" w:type="dxa"/>
                  <w:vAlign w:val="center"/>
                </w:tcPr>
                <w:p w:rsidR="00A15352" w:rsidRDefault="00A15352" w:rsidP="009A1079">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87" w:type="dxa"/>
                  <w:gridSpan w:val="2"/>
                  <w:vAlign w:val="center"/>
                </w:tcPr>
                <w:p w:rsidR="00A15352" w:rsidRPr="00BD283C" w:rsidRDefault="00A15352" w:rsidP="00BD283C">
                  <w:pPr>
                    <w:pStyle w:val="Default"/>
                    <w:jc w:val="center"/>
                    <w:rPr>
                      <w:sz w:val="23"/>
                      <w:szCs w:val="23"/>
                    </w:rPr>
                  </w:pPr>
                  <w:r>
                    <w:rPr>
                      <w:sz w:val="23"/>
                      <w:szCs w:val="23"/>
                    </w:rPr>
                    <w:t>absent/25g</w:t>
                  </w:r>
                </w:p>
              </w:tc>
            </w:tr>
          </w:tbl>
          <w:p w:rsidR="00C535FB" w:rsidRPr="00635877" w:rsidRDefault="00C535FB" w:rsidP="00C535FB">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n = numărul de unităţi care constituie proba; </w:t>
            </w:r>
          </w:p>
          <w:p w:rsidR="00741A7E" w:rsidRDefault="00C535FB" w:rsidP="00C535FB">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c = număr de unităţi  de probă care dau valori între m şi M.</w:t>
            </w:r>
          </w:p>
          <w:p w:rsidR="00613B5E" w:rsidRPr="00613B5E" w:rsidRDefault="00613B5E" w:rsidP="00613B5E">
            <w:pPr>
              <w:pStyle w:val="TableText"/>
              <w:jc w:val="both"/>
              <w:rPr>
                <w:bCs/>
                <w:szCs w:val="24"/>
                <w:lang w:val="ro-RO" w:eastAsia="ro-RO"/>
              </w:rPr>
            </w:pPr>
            <w:r w:rsidRPr="00613B5E">
              <w:rPr>
                <w:b/>
                <w:lang w:val="ro-RO"/>
              </w:rPr>
              <w:t>Nu se acceptă ca produsul ofertat să fie frăgezit (injectat).</w:t>
            </w:r>
          </w:p>
        </w:tc>
        <w:tc>
          <w:tcPr>
            <w:tcW w:w="1783" w:type="dxa"/>
            <w:vAlign w:val="center"/>
          </w:tcPr>
          <w:p w:rsidR="00EC7370" w:rsidRPr="00635877" w:rsidRDefault="006463E3" w:rsidP="0000114B">
            <w:pPr>
              <w:tabs>
                <w:tab w:val="left" w:pos="1596"/>
              </w:tabs>
              <w:autoSpaceDE w:val="0"/>
              <w:autoSpaceDN w:val="0"/>
              <w:adjustRightInd w:val="0"/>
              <w:spacing w:after="0" w:line="240" w:lineRule="auto"/>
              <w:jc w:val="center"/>
              <w:rPr>
                <w:rFonts w:ascii="Times New Roman" w:eastAsia="Times New Roman" w:hAnsi="Times New Roman" w:cs="Times New Roman"/>
                <w:sz w:val="24"/>
                <w:szCs w:val="24"/>
                <w:lang w:val="ro-RO" w:eastAsia="ar-SA"/>
              </w:rPr>
            </w:pPr>
            <w:r w:rsidRPr="00635877">
              <w:rPr>
                <w:rFonts w:ascii="Times New Roman" w:eastAsia="Times New Roman" w:hAnsi="Times New Roman" w:cs="Times New Roman"/>
                <w:bCs/>
                <w:sz w:val="24"/>
                <w:szCs w:val="24"/>
                <w:lang w:val="ro-RO" w:eastAsia="ro-RO"/>
              </w:rPr>
              <w:t>Ambalaj</w:t>
            </w:r>
            <w:r>
              <w:rPr>
                <w:rFonts w:ascii="Times New Roman" w:eastAsia="Times New Roman" w:hAnsi="Times New Roman" w:cs="Times New Roman"/>
                <w:bCs/>
                <w:sz w:val="24"/>
                <w:szCs w:val="24"/>
                <w:lang w:val="ro-RO" w:eastAsia="ro-RO"/>
              </w:rPr>
              <w:t>e</w:t>
            </w:r>
            <w:r w:rsidRPr="00635877">
              <w:rPr>
                <w:rFonts w:ascii="Times New Roman" w:eastAsia="Times New Roman" w:hAnsi="Times New Roman" w:cs="Times New Roman"/>
                <w:bCs/>
                <w:sz w:val="24"/>
                <w:szCs w:val="24"/>
                <w:lang w:val="ro-RO" w:eastAsia="ro-RO"/>
              </w:rPr>
              <w:t xml:space="preserve"> convențional</w:t>
            </w:r>
            <w:r>
              <w:rPr>
                <w:rFonts w:ascii="Times New Roman" w:eastAsia="Times New Roman" w:hAnsi="Times New Roman" w:cs="Times New Roman"/>
                <w:bCs/>
                <w:sz w:val="24"/>
                <w:szCs w:val="24"/>
                <w:lang w:val="ro-RO" w:eastAsia="ro-RO"/>
              </w:rPr>
              <w:t xml:space="preserve">e </w:t>
            </w:r>
            <w:r w:rsidRPr="00635877">
              <w:rPr>
                <w:rFonts w:ascii="Times New Roman" w:eastAsia="Times New Roman" w:hAnsi="Times New Roman" w:cs="Times New Roman"/>
                <w:bCs/>
                <w:sz w:val="24"/>
                <w:szCs w:val="24"/>
                <w:lang w:val="ro-RO" w:eastAsia="ro-RO"/>
              </w:rPr>
              <w:t>de max 1,5 kg</w:t>
            </w:r>
          </w:p>
        </w:tc>
        <w:tc>
          <w:tcPr>
            <w:tcW w:w="1605" w:type="dxa"/>
            <w:vAlign w:val="center"/>
          </w:tcPr>
          <w:p w:rsidR="006128EE" w:rsidRPr="006128EE" w:rsidRDefault="006128EE" w:rsidP="006128EE">
            <w:pPr>
              <w:pStyle w:val="TableText"/>
              <w:jc w:val="center"/>
              <w:rPr>
                <w:lang w:val="ro-RO"/>
              </w:rPr>
            </w:pPr>
            <w:r w:rsidRPr="006128EE">
              <w:rPr>
                <w:lang w:val="ro-RO"/>
              </w:rPr>
              <w:t>minim 1 lună, maxim 6 luni (durata maximă de depozitare a produsului congelat la temperatura de  -18</w:t>
            </w:r>
            <w:r w:rsidRPr="006128EE">
              <w:rPr>
                <w:rFonts w:ascii="Calibri" w:hAnsi="Calibri"/>
                <w:lang w:val="ro-RO"/>
              </w:rPr>
              <w:t>⁰</w:t>
            </w:r>
            <w:r w:rsidRPr="006128EE">
              <w:rPr>
                <w:lang w:val="ro-RO"/>
              </w:rPr>
              <w:t>C).</w:t>
            </w:r>
          </w:p>
          <w:p w:rsidR="00B709BB" w:rsidRPr="006128EE" w:rsidRDefault="00B709BB" w:rsidP="006128E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fr-FR" w:eastAsia="ro-RO"/>
              </w:rPr>
            </w:pPr>
          </w:p>
        </w:tc>
        <w:tc>
          <w:tcPr>
            <w:tcW w:w="1305" w:type="dxa"/>
            <w:vAlign w:val="center"/>
          </w:tcPr>
          <w:p w:rsidR="00EC7370" w:rsidRPr="00635877" w:rsidRDefault="00EC7370" w:rsidP="0000114B">
            <w:pPr>
              <w:spacing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lunar</w:t>
            </w:r>
          </w:p>
        </w:tc>
      </w:tr>
      <w:tr w:rsidR="006128EE" w:rsidRPr="004A1AF5" w:rsidTr="006128EE">
        <w:trPr>
          <w:trHeight w:val="578"/>
        </w:trPr>
        <w:tc>
          <w:tcPr>
            <w:tcW w:w="840" w:type="dxa"/>
            <w:vAlign w:val="center"/>
          </w:tcPr>
          <w:p w:rsidR="006128EE" w:rsidRPr="00635877" w:rsidRDefault="006128EE"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586" w:type="dxa"/>
            <w:vAlign w:val="center"/>
          </w:tcPr>
          <w:p w:rsidR="006128EE" w:rsidRPr="00891AA0" w:rsidRDefault="006128EE" w:rsidP="000C5A8A">
            <w:pPr>
              <w:rPr>
                <w:rFonts w:ascii="Times New Roman" w:eastAsia="Times New Roman" w:hAnsi="Times New Roman" w:cs="Times New Roman"/>
                <w:b/>
                <w:bCs/>
                <w:sz w:val="24"/>
                <w:szCs w:val="24"/>
                <w:lang w:val="fr-FR" w:eastAsia="ro-RO"/>
              </w:rPr>
            </w:pPr>
            <w:r w:rsidRPr="00891AA0">
              <w:rPr>
                <w:rFonts w:ascii="Times New Roman" w:eastAsia="Times New Roman" w:hAnsi="Times New Roman" w:cs="Times New Roman"/>
                <w:b/>
                <w:bCs/>
                <w:sz w:val="24"/>
                <w:szCs w:val="24"/>
                <w:lang w:val="fr-FR" w:eastAsia="ro-RO"/>
              </w:rPr>
              <w:t xml:space="preserve">Piept de pui dezosat </w:t>
            </w:r>
            <w:r w:rsidRPr="00891AA0">
              <w:rPr>
                <w:rFonts w:ascii="Times New Roman" w:eastAsia="Times New Roman" w:hAnsi="Times New Roman" w:cs="Times New Roman"/>
                <w:b/>
                <w:bCs/>
                <w:sz w:val="24"/>
                <w:szCs w:val="24"/>
                <w:lang w:val="fr-FR" w:eastAsia="ro-RO"/>
              </w:rPr>
              <w:lastRenderedPageBreak/>
              <w:t>congelat</w:t>
            </w:r>
          </w:p>
        </w:tc>
        <w:tc>
          <w:tcPr>
            <w:tcW w:w="537" w:type="dxa"/>
            <w:vAlign w:val="center"/>
          </w:tcPr>
          <w:p w:rsidR="006128EE" w:rsidRPr="00635877" w:rsidRDefault="006128EE" w:rsidP="00E1481A">
            <w:pPr>
              <w:spacing w:after="0" w:line="240" w:lineRule="auto"/>
              <w:contextualSpacing/>
              <w:jc w:val="center"/>
              <w:rPr>
                <w:rFonts w:ascii="Times New Roman" w:hAnsi="Times New Roman" w:cs="Times New Roman"/>
                <w:sz w:val="24"/>
                <w:szCs w:val="24"/>
              </w:rPr>
            </w:pPr>
            <w:r w:rsidRPr="00635877">
              <w:rPr>
                <w:rFonts w:ascii="Times New Roman" w:hAnsi="Times New Roman" w:cs="Times New Roman"/>
                <w:sz w:val="24"/>
                <w:szCs w:val="24"/>
              </w:rPr>
              <w:lastRenderedPageBreak/>
              <w:t>Kg</w:t>
            </w:r>
          </w:p>
        </w:tc>
        <w:tc>
          <w:tcPr>
            <w:tcW w:w="1106" w:type="dxa"/>
            <w:tcBorders>
              <w:top w:val="nil"/>
              <w:left w:val="single" w:sz="4" w:space="0" w:color="auto"/>
              <w:bottom w:val="single" w:sz="4" w:space="0" w:color="auto"/>
              <w:right w:val="single" w:sz="4" w:space="0" w:color="auto"/>
            </w:tcBorders>
            <w:shd w:val="clear" w:color="auto" w:fill="auto"/>
            <w:vAlign w:val="center"/>
          </w:tcPr>
          <w:p w:rsidR="006128EE" w:rsidRPr="00635877" w:rsidRDefault="006128EE" w:rsidP="00A1618B">
            <w:pPr>
              <w:autoSpaceDE w:val="0"/>
              <w:autoSpaceDN w:val="0"/>
              <w:adjustRightInd w:val="0"/>
              <w:spacing w:after="0" w:line="240" w:lineRule="auto"/>
              <w:rPr>
                <w:rFonts w:ascii="Times New Roman" w:hAnsi="Times New Roman" w:cs="Times New Roman"/>
                <w:sz w:val="24"/>
                <w:szCs w:val="24"/>
              </w:rPr>
            </w:pPr>
            <w:r w:rsidRPr="00635877">
              <w:rPr>
                <w:rFonts w:ascii="Times New Roman" w:eastAsia="Calibri" w:hAnsi="Times New Roman" w:cs="Times New Roman"/>
                <w:b/>
                <w:sz w:val="24"/>
                <w:szCs w:val="24"/>
              </w:rPr>
              <w:t>ST – 881-22</w:t>
            </w:r>
          </w:p>
        </w:tc>
        <w:tc>
          <w:tcPr>
            <w:tcW w:w="6735" w:type="dxa"/>
            <w:gridSpan w:val="2"/>
            <w:vAlign w:val="center"/>
          </w:tcPr>
          <w:p w:rsidR="006128EE" w:rsidRPr="00635877" w:rsidRDefault="006128EE" w:rsidP="003F0FE0">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Pieptul de pasăre dezosat este partea tranşată obţinută din pieptul întreg sau porţionat în jumătăţi, fără os, rezultat din îndepărtarea sternului, claviculei, coastelor şi a părţii cartilaginoase a sternului.</w:t>
            </w:r>
          </w:p>
          <w:p w:rsidR="006128EE" w:rsidRPr="00635877" w:rsidRDefault="006128EE" w:rsidP="003F0FE0">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lastRenderedPageBreak/>
              <w:t xml:space="preserve">Pieptul de pasăre dezosat este răcit în condiţii care să asigure în profunzime temperatura de maximum - 12°C sau congelate rapid fiind asigurată temperatura în profunzime de minim -18°C; la ciocănire dă un sunet clar. </w:t>
            </w:r>
          </w:p>
          <w:p w:rsidR="00C169A3" w:rsidRPr="00891AA0" w:rsidRDefault="006128EE" w:rsidP="0075419A">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891AA0">
              <w:rPr>
                <w:rFonts w:ascii="Times New Roman" w:eastAsia="Times New Roman" w:hAnsi="Times New Roman" w:cs="Times New Roman"/>
                <w:b/>
                <w:bCs/>
                <w:sz w:val="24"/>
                <w:szCs w:val="24"/>
                <w:lang w:val="ro-RO" w:eastAsia="ro-RO"/>
              </w:rPr>
              <w:t>Proprietăţi organoleptice (după decongelare):</w:t>
            </w:r>
          </w:p>
          <w:p w:rsidR="006128EE" w:rsidRPr="00635877" w:rsidRDefault="006128EE" w:rsidP="0075419A">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aspect: pieptul de </w:t>
            </w:r>
            <w:r w:rsidR="00891AA0">
              <w:rPr>
                <w:rFonts w:ascii="Times New Roman" w:eastAsia="Times New Roman" w:hAnsi="Times New Roman" w:cs="Times New Roman"/>
                <w:bCs/>
                <w:sz w:val="24"/>
                <w:szCs w:val="24"/>
                <w:lang w:val="ro-RO" w:eastAsia="ro-RO"/>
              </w:rPr>
              <w:t>pasăre</w:t>
            </w:r>
            <w:r w:rsidRPr="00635877">
              <w:rPr>
                <w:rFonts w:ascii="Times New Roman" w:eastAsia="Times New Roman" w:hAnsi="Times New Roman" w:cs="Times New Roman"/>
                <w:bCs/>
                <w:sz w:val="24"/>
                <w:szCs w:val="24"/>
                <w:lang w:val="ro-RO" w:eastAsia="ro-RO"/>
              </w:rPr>
              <w:t xml:space="preserve"> dezosat, curat fără  impurităţi mecanice, cu suprafaţă umedă dar nelipicioasă;</w:t>
            </w:r>
          </w:p>
          <w:p w:rsidR="006128EE" w:rsidRPr="00635877" w:rsidRDefault="006128EE" w:rsidP="0075419A">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culoarea musculaturii: caracteristică;</w:t>
            </w:r>
          </w:p>
          <w:p w:rsidR="006128EE" w:rsidRPr="00635877" w:rsidRDefault="006128EE" w:rsidP="0075419A">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consistenţa musculaturii: fermă şi elastică;</w:t>
            </w:r>
          </w:p>
          <w:p w:rsidR="006128EE" w:rsidRPr="00635877" w:rsidRDefault="006128EE" w:rsidP="0075419A">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miros: la suprafaţă şi în secţiune caracteristic normal, fără miros străin;</w:t>
            </w:r>
          </w:p>
          <w:p w:rsidR="006128EE" w:rsidRPr="00635877" w:rsidRDefault="006128EE" w:rsidP="0075419A">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Lichidul rezultat după decongelare trebuie să fie transparent, de culoare alb-gălbuie; se admite o nuanţă roşiatică.</w:t>
            </w:r>
          </w:p>
          <w:p w:rsidR="006128EE" w:rsidRPr="00386810" w:rsidRDefault="006128EE" w:rsidP="003F0FE0">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386810">
              <w:rPr>
                <w:rFonts w:ascii="Times New Roman" w:eastAsia="Times New Roman" w:hAnsi="Times New Roman" w:cs="Times New Roman"/>
                <w:b/>
                <w:bCs/>
                <w:sz w:val="24"/>
                <w:szCs w:val="24"/>
                <w:lang w:val="ro-RO" w:eastAsia="ro-RO"/>
              </w:rPr>
              <w:t>Proprietăţi fizico-chimice:</w:t>
            </w:r>
          </w:p>
          <w:p w:rsidR="006128EE" w:rsidRPr="00635877" w:rsidRDefault="00386810" w:rsidP="003F0FE0">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A</w:t>
            </w:r>
            <w:r w:rsidR="006128EE" w:rsidRPr="00635877">
              <w:rPr>
                <w:rFonts w:ascii="Times New Roman" w:eastAsia="Times New Roman" w:hAnsi="Times New Roman" w:cs="Times New Roman"/>
                <w:bCs/>
                <w:sz w:val="24"/>
                <w:szCs w:val="24"/>
                <w:lang w:val="ro-RO" w:eastAsia="ro-RO"/>
              </w:rPr>
              <w:t>zot uşor hidrolizabil, mg NH</w:t>
            </w:r>
            <w:r w:rsidR="006128EE" w:rsidRPr="00386810">
              <w:rPr>
                <w:rFonts w:ascii="Times New Roman" w:eastAsia="Times New Roman" w:hAnsi="Times New Roman" w:cs="Times New Roman"/>
                <w:bCs/>
                <w:sz w:val="24"/>
                <w:szCs w:val="24"/>
                <w:vertAlign w:val="subscript"/>
                <w:lang w:val="ro-RO" w:eastAsia="ro-RO"/>
              </w:rPr>
              <w:t>3</w:t>
            </w:r>
            <w:r w:rsidR="006128EE" w:rsidRPr="00635877">
              <w:rPr>
                <w:rFonts w:ascii="Times New Roman" w:eastAsia="Times New Roman" w:hAnsi="Times New Roman" w:cs="Times New Roman"/>
                <w:bCs/>
                <w:sz w:val="24"/>
                <w:szCs w:val="24"/>
                <w:lang w:val="ro-RO" w:eastAsia="ro-RO"/>
              </w:rPr>
              <w:t>/100 g, max. 35;</w:t>
            </w:r>
          </w:p>
          <w:p w:rsidR="006128EE" w:rsidRPr="00635877" w:rsidRDefault="006128EE" w:rsidP="003F0FE0">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pH 5,6...6,2;</w:t>
            </w:r>
          </w:p>
          <w:p w:rsidR="006128EE" w:rsidRPr="00635877" w:rsidRDefault="006128EE" w:rsidP="003F0FE0">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hidrogen sulfurat- negativă;</w:t>
            </w:r>
          </w:p>
          <w:p w:rsidR="006128EE" w:rsidRDefault="006128EE" w:rsidP="003F0FE0">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Kreis- negativă.</w:t>
            </w:r>
          </w:p>
          <w:p w:rsidR="00C169A3" w:rsidRPr="00386810" w:rsidRDefault="00C169A3" w:rsidP="00C169A3">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386810">
              <w:rPr>
                <w:rFonts w:ascii="Times New Roman" w:eastAsia="Times New Roman" w:hAnsi="Times New Roman" w:cs="Times New Roman"/>
                <w:b/>
                <w:bCs/>
                <w:sz w:val="24"/>
                <w:szCs w:val="24"/>
                <w:lang w:val="ro-RO" w:eastAsia="ro-RO"/>
              </w:rPr>
              <w:t>Proprietăţi microbiologice: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8"/>
              <w:gridCol w:w="1080"/>
              <w:gridCol w:w="1170"/>
              <w:gridCol w:w="990"/>
              <w:gridCol w:w="1080"/>
            </w:tblGrid>
            <w:tr w:rsidR="00C169A3" w:rsidTr="00057F65">
              <w:trPr>
                <w:trHeight w:val="584"/>
              </w:trPr>
              <w:tc>
                <w:tcPr>
                  <w:tcW w:w="1848" w:type="dxa"/>
                  <w:vMerge w:val="restart"/>
                  <w:vAlign w:val="center"/>
                </w:tcPr>
                <w:p w:rsidR="00C169A3" w:rsidRPr="00161E52" w:rsidRDefault="00C169A3" w:rsidP="00057F65">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p w:rsidR="00C169A3" w:rsidRPr="00546104" w:rsidRDefault="00C169A3" w:rsidP="00057F65">
                  <w:pPr>
                    <w:pStyle w:val="Default"/>
                    <w:jc w:val="center"/>
                    <w:rPr>
                      <w:b/>
                      <w:sz w:val="23"/>
                      <w:szCs w:val="23"/>
                    </w:rPr>
                  </w:pPr>
                  <w:r w:rsidRPr="00546104">
                    <w:rPr>
                      <w:b/>
                      <w:bCs/>
                      <w:sz w:val="23"/>
                      <w:szCs w:val="23"/>
                    </w:rPr>
                    <w:t>Microorganisme</w:t>
                  </w:r>
                </w:p>
                <w:p w:rsidR="00C169A3" w:rsidRPr="00161E52" w:rsidRDefault="00C169A3" w:rsidP="00057F65">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tc>
              <w:tc>
                <w:tcPr>
                  <w:tcW w:w="2250" w:type="dxa"/>
                  <w:gridSpan w:val="2"/>
                  <w:vAlign w:val="center"/>
                </w:tcPr>
                <w:tbl>
                  <w:tblPr>
                    <w:tblW w:w="4502" w:type="dxa"/>
                    <w:tblBorders>
                      <w:top w:val="nil"/>
                      <w:left w:val="nil"/>
                      <w:bottom w:val="nil"/>
                      <w:right w:val="nil"/>
                    </w:tblBorders>
                    <w:tblLayout w:type="fixed"/>
                    <w:tblLook w:val="0000"/>
                  </w:tblPr>
                  <w:tblGrid>
                    <w:gridCol w:w="2251"/>
                    <w:gridCol w:w="2251"/>
                  </w:tblGrid>
                  <w:tr w:rsidR="00C169A3" w:rsidRPr="00161E52" w:rsidTr="00057F65">
                    <w:trPr>
                      <w:trHeight w:val="107"/>
                    </w:trPr>
                    <w:tc>
                      <w:tcPr>
                        <w:tcW w:w="2251" w:type="dxa"/>
                      </w:tcPr>
                      <w:p w:rsidR="00C169A3" w:rsidRPr="00161E52" w:rsidRDefault="00C169A3" w:rsidP="00057F65">
                        <w:pPr>
                          <w:pStyle w:val="Default"/>
                          <w:jc w:val="center"/>
                          <w:rPr>
                            <w:b/>
                            <w:sz w:val="23"/>
                            <w:szCs w:val="23"/>
                          </w:rPr>
                        </w:pPr>
                        <w:r w:rsidRPr="00A15352">
                          <w:rPr>
                            <w:b/>
                            <w:bCs/>
                            <w:sz w:val="23"/>
                            <w:szCs w:val="23"/>
                          </w:rPr>
                          <w:t>Plan prelevare probe</w:t>
                        </w:r>
                      </w:p>
                    </w:tc>
                    <w:tc>
                      <w:tcPr>
                        <w:tcW w:w="2251" w:type="dxa"/>
                      </w:tcPr>
                      <w:p w:rsidR="00C169A3" w:rsidRPr="00161E52" w:rsidRDefault="00C169A3" w:rsidP="00057F65">
                        <w:pPr>
                          <w:autoSpaceDE w:val="0"/>
                          <w:autoSpaceDN w:val="0"/>
                          <w:adjustRightInd w:val="0"/>
                          <w:spacing w:after="0" w:line="240" w:lineRule="auto"/>
                          <w:jc w:val="center"/>
                          <w:rPr>
                            <w:rFonts w:ascii="Times New Roman" w:hAnsi="Times New Roman" w:cs="Times New Roman"/>
                            <w:b/>
                            <w:color w:val="000000"/>
                            <w:sz w:val="23"/>
                            <w:szCs w:val="23"/>
                          </w:rPr>
                        </w:pPr>
                      </w:p>
                    </w:tc>
                  </w:tr>
                </w:tbl>
                <w:p w:rsidR="00C169A3" w:rsidRPr="00A15352" w:rsidRDefault="00C169A3" w:rsidP="00057F65">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p>
              </w:tc>
              <w:tc>
                <w:tcPr>
                  <w:tcW w:w="2070" w:type="dxa"/>
                  <w:gridSpan w:val="2"/>
                  <w:vAlign w:val="center"/>
                </w:tcPr>
                <w:p w:rsidR="00C169A3" w:rsidRPr="00A15352" w:rsidRDefault="00C169A3" w:rsidP="00057F65">
                  <w:pPr>
                    <w:pStyle w:val="Default"/>
                    <w:jc w:val="center"/>
                    <w:rPr>
                      <w:rFonts w:eastAsia="Times New Roman"/>
                      <w:b/>
                      <w:bCs/>
                      <w:lang w:val="ro-RO" w:eastAsia="ro-RO"/>
                    </w:rPr>
                  </w:pPr>
                  <w:r w:rsidRPr="00A15352">
                    <w:rPr>
                      <w:b/>
                      <w:bCs/>
                      <w:sz w:val="23"/>
                      <w:szCs w:val="23"/>
                    </w:rPr>
                    <w:t>Limite ufc/g</w:t>
                  </w:r>
                </w:p>
              </w:tc>
            </w:tr>
            <w:tr w:rsidR="00C169A3" w:rsidTr="00057F65">
              <w:trPr>
                <w:trHeight w:val="314"/>
              </w:trPr>
              <w:tc>
                <w:tcPr>
                  <w:tcW w:w="1848" w:type="dxa"/>
                  <w:vMerge/>
                  <w:vAlign w:val="center"/>
                </w:tcPr>
                <w:p w:rsidR="00C169A3" w:rsidRPr="00161E52" w:rsidRDefault="00C169A3" w:rsidP="00057F65">
                  <w:pPr>
                    <w:pStyle w:val="Default"/>
                    <w:jc w:val="center"/>
                    <w:rPr>
                      <w:bCs/>
                      <w:sz w:val="23"/>
                      <w:szCs w:val="23"/>
                    </w:rPr>
                  </w:pPr>
                </w:p>
              </w:tc>
              <w:tc>
                <w:tcPr>
                  <w:tcW w:w="1080" w:type="dxa"/>
                </w:tcPr>
                <w:p w:rsidR="00C169A3" w:rsidRPr="00A15352" w:rsidRDefault="00C169A3" w:rsidP="00057F65">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n</w:t>
                  </w:r>
                </w:p>
              </w:tc>
              <w:tc>
                <w:tcPr>
                  <w:tcW w:w="1170" w:type="dxa"/>
                </w:tcPr>
                <w:p w:rsidR="00C169A3" w:rsidRPr="00A15352" w:rsidRDefault="00C169A3" w:rsidP="00057F65">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c</w:t>
                  </w:r>
                </w:p>
              </w:tc>
              <w:tc>
                <w:tcPr>
                  <w:tcW w:w="990" w:type="dxa"/>
                </w:tcPr>
                <w:p w:rsidR="00C169A3" w:rsidRPr="00A15352" w:rsidRDefault="00C169A3" w:rsidP="00057F65">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c>
                <w:tcPr>
                  <w:tcW w:w="1080" w:type="dxa"/>
                  <w:shd w:val="clear" w:color="auto" w:fill="auto"/>
                </w:tcPr>
                <w:p w:rsidR="00C169A3" w:rsidRPr="00A15352" w:rsidRDefault="00C169A3" w:rsidP="00057F65">
                  <w:pPr>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r>
            <w:tr w:rsidR="00C169A3" w:rsidTr="00057F65">
              <w:trPr>
                <w:trHeight w:val="467"/>
              </w:trPr>
              <w:tc>
                <w:tcPr>
                  <w:tcW w:w="1848" w:type="dxa"/>
                  <w:vAlign w:val="center"/>
                </w:tcPr>
                <w:p w:rsidR="00C169A3" w:rsidRDefault="00C169A3" w:rsidP="00057F65">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Listeria monocytogenes</w:t>
                  </w:r>
                </w:p>
              </w:tc>
              <w:tc>
                <w:tcPr>
                  <w:tcW w:w="1080" w:type="dxa"/>
                  <w:vAlign w:val="center"/>
                </w:tcPr>
                <w:p w:rsidR="00C169A3" w:rsidRDefault="00C169A3" w:rsidP="00057F65">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70" w:type="dxa"/>
                  <w:vAlign w:val="center"/>
                </w:tcPr>
                <w:p w:rsidR="00C169A3" w:rsidRDefault="00C169A3" w:rsidP="00057F65">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70" w:type="dxa"/>
                  <w:gridSpan w:val="2"/>
                  <w:vAlign w:val="center"/>
                </w:tcPr>
                <w:p w:rsidR="00C169A3" w:rsidRDefault="00C169A3" w:rsidP="00057F65">
                  <w:pPr>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100</w:t>
                  </w:r>
                </w:p>
              </w:tc>
            </w:tr>
            <w:tr w:rsidR="00C169A3" w:rsidTr="00057F65">
              <w:trPr>
                <w:trHeight w:val="350"/>
              </w:trPr>
              <w:tc>
                <w:tcPr>
                  <w:tcW w:w="1848" w:type="dxa"/>
                  <w:vAlign w:val="center"/>
                </w:tcPr>
                <w:p w:rsidR="00C169A3" w:rsidRDefault="00C169A3" w:rsidP="00057F65">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Salmonella</w:t>
                  </w:r>
                </w:p>
              </w:tc>
              <w:tc>
                <w:tcPr>
                  <w:tcW w:w="1080" w:type="dxa"/>
                  <w:vAlign w:val="center"/>
                </w:tcPr>
                <w:p w:rsidR="00C169A3" w:rsidRDefault="00C169A3" w:rsidP="00057F65">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70" w:type="dxa"/>
                  <w:vAlign w:val="center"/>
                </w:tcPr>
                <w:p w:rsidR="00C169A3" w:rsidRDefault="00C169A3" w:rsidP="00057F65">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70" w:type="dxa"/>
                  <w:gridSpan w:val="2"/>
                  <w:vAlign w:val="center"/>
                </w:tcPr>
                <w:p w:rsidR="00C169A3" w:rsidRDefault="00C169A3" w:rsidP="00386810">
                  <w:pPr>
                    <w:pStyle w:val="Default"/>
                    <w:jc w:val="center"/>
                    <w:rPr>
                      <w:rFonts w:eastAsia="Times New Roman"/>
                      <w:bCs/>
                      <w:lang w:val="ro-RO" w:eastAsia="ro-RO"/>
                    </w:rPr>
                  </w:pPr>
                  <w:r>
                    <w:rPr>
                      <w:sz w:val="23"/>
                      <w:szCs w:val="23"/>
                    </w:rPr>
                    <w:t>absent/25g</w:t>
                  </w:r>
                </w:p>
              </w:tc>
            </w:tr>
          </w:tbl>
          <w:p w:rsidR="006128EE" w:rsidRPr="00635877" w:rsidRDefault="006128EE" w:rsidP="0075419A">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n = numărul de unităţi care constituie proba; </w:t>
            </w:r>
          </w:p>
          <w:p w:rsidR="006128EE" w:rsidRDefault="006128EE" w:rsidP="0075419A">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c = număr de unităţi  de probă care dau valori între m şi M.</w:t>
            </w:r>
          </w:p>
          <w:p w:rsidR="00386810" w:rsidRPr="00635877" w:rsidRDefault="00386810" w:rsidP="00386810">
            <w:pPr>
              <w:pStyle w:val="TableText"/>
              <w:jc w:val="both"/>
              <w:rPr>
                <w:bCs/>
                <w:szCs w:val="24"/>
                <w:lang w:val="ro-RO" w:eastAsia="ro-RO"/>
              </w:rPr>
            </w:pPr>
            <w:r w:rsidRPr="00386810">
              <w:rPr>
                <w:b/>
                <w:lang w:val="ro-RO"/>
              </w:rPr>
              <w:t>Nu se acceptă ca produsul ofertat să fie frăgezit (injectat).</w:t>
            </w:r>
          </w:p>
        </w:tc>
        <w:tc>
          <w:tcPr>
            <w:tcW w:w="1783" w:type="dxa"/>
            <w:vAlign w:val="center"/>
          </w:tcPr>
          <w:p w:rsidR="006128EE" w:rsidRPr="00635877" w:rsidRDefault="006128EE" w:rsidP="0000114B">
            <w:pPr>
              <w:tabs>
                <w:tab w:val="left" w:pos="1596"/>
              </w:tabs>
              <w:autoSpaceDE w:val="0"/>
              <w:autoSpaceDN w:val="0"/>
              <w:adjustRightInd w:val="0"/>
              <w:spacing w:after="0" w:line="240" w:lineRule="auto"/>
              <w:jc w:val="center"/>
              <w:rPr>
                <w:rFonts w:ascii="Times New Roman" w:eastAsia="Times New Roman" w:hAnsi="Times New Roman" w:cs="Times New Roman"/>
                <w:sz w:val="24"/>
                <w:szCs w:val="24"/>
                <w:lang w:val="ro-RO" w:eastAsia="ar-SA"/>
              </w:rPr>
            </w:pPr>
            <w:r w:rsidRPr="00635877">
              <w:rPr>
                <w:rFonts w:ascii="Times New Roman" w:eastAsia="Times New Roman" w:hAnsi="Times New Roman" w:cs="Times New Roman"/>
                <w:bCs/>
                <w:sz w:val="24"/>
                <w:szCs w:val="24"/>
                <w:lang w:val="ro-RO" w:eastAsia="ro-RO"/>
              </w:rPr>
              <w:lastRenderedPageBreak/>
              <w:t>Ambalaj</w:t>
            </w:r>
            <w:r w:rsidR="006463E3">
              <w:rPr>
                <w:rFonts w:ascii="Times New Roman" w:eastAsia="Times New Roman" w:hAnsi="Times New Roman" w:cs="Times New Roman"/>
                <w:bCs/>
                <w:sz w:val="24"/>
                <w:szCs w:val="24"/>
                <w:lang w:val="ro-RO" w:eastAsia="ro-RO"/>
              </w:rPr>
              <w:t>e</w:t>
            </w:r>
            <w:r w:rsidRPr="00635877">
              <w:rPr>
                <w:rFonts w:ascii="Times New Roman" w:eastAsia="Times New Roman" w:hAnsi="Times New Roman" w:cs="Times New Roman"/>
                <w:bCs/>
                <w:sz w:val="24"/>
                <w:szCs w:val="24"/>
                <w:lang w:val="ro-RO" w:eastAsia="ro-RO"/>
              </w:rPr>
              <w:t xml:space="preserve"> convențional</w:t>
            </w:r>
            <w:r w:rsidR="006463E3">
              <w:rPr>
                <w:rFonts w:ascii="Times New Roman" w:eastAsia="Times New Roman" w:hAnsi="Times New Roman" w:cs="Times New Roman"/>
                <w:bCs/>
                <w:sz w:val="24"/>
                <w:szCs w:val="24"/>
                <w:lang w:val="ro-RO" w:eastAsia="ro-RO"/>
              </w:rPr>
              <w:t xml:space="preserve">e </w:t>
            </w:r>
            <w:r w:rsidRPr="00635877">
              <w:rPr>
                <w:rFonts w:ascii="Times New Roman" w:eastAsia="Times New Roman" w:hAnsi="Times New Roman" w:cs="Times New Roman"/>
                <w:bCs/>
                <w:sz w:val="24"/>
                <w:szCs w:val="24"/>
                <w:lang w:val="ro-RO" w:eastAsia="ro-RO"/>
              </w:rPr>
              <w:t>de max 1,5 kg</w:t>
            </w:r>
          </w:p>
        </w:tc>
        <w:tc>
          <w:tcPr>
            <w:tcW w:w="1605" w:type="dxa"/>
            <w:vAlign w:val="center"/>
          </w:tcPr>
          <w:p w:rsidR="006463E3" w:rsidRPr="006128EE" w:rsidRDefault="006463E3" w:rsidP="006463E3">
            <w:pPr>
              <w:pStyle w:val="TableText"/>
              <w:jc w:val="center"/>
              <w:rPr>
                <w:lang w:val="ro-RO"/>
              </w:rPr>
            </w:pPr>
            <w:r w:rsidRPr="006128EE">
              <w:rPr>
                <w:lang w:val="ro-RO"/>
              </w:rPr>
              <w:t xml:space="preserve">minim 1 lună, maxim 6 luni (durata </w:t>
            </w:r>
            <w:r w:rsidRPr="006128EE">
              <w:rPr>
                <w:lang w:val="ro-RO"/>
              </w:rPr>
              <w:lastRenderedPageBreak/>
              <w:t>maximă de depozitare a produsului congelat la temperatura de  -18</w:t>
            </w:r>
            <w:r w:rsidRPr="006128EE">
              <w:rPr>
                <w:rFonts w:ascii="Calibri" w:hAnsi="Calibri"/>
                <w:lang w:val="ro-RO"/>
              </w:rPr>
              <w:t>⁰</w:t>
            </w:r>
            <w:r w:rsidRPr="006128EE">
              <w:rPr>
                <w:lang w:val="ro-RO"/>
              </w:rPr>
              <w:t>C).</w:t>
            </w:r>
          </w:p>
          <w:p w:rsidR="006128EE" w:rsidRPr="006128EE" w:rsidRDefault="006128EE" w:rsidP="00057F65">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fr-FR" w:eastAsia="ro-RO"/>
              </w:rPr>
            </w:pPr>
          </w:p>
        </w:tc>
        <w:tc>
          <w:tcPr>
            <w:tcW w:w="1305" w:type="dxa"/>
            <w:vAlign w:val="center"/>
          </w:tcPr>
          <w:p w:rsidR="006128EE" w:rsidRPr="00635877" w:rsidRDefault="006128EE" w:rsidP="0000114B">
            <w:pPr>
              <w:spacing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lastRenderedPageBreak/>
              <w:t>lunar</w:t>
            </w:r>
          </w:p>
        </w:tc>
      </w:tr>
      <w:tr w:rsidR="006128EE" w:rsidRPr="004A1AF5" w:rsidTr="006128EE">
        <w:trPr>
          <w:trHeight w:val="578"/>
        </w:trPr>
        <w:tc>
          <w:tcPr>
            <w:tcW w:w="840" w:type="dxa"/>
            <w:vAlign w:val="center"/>
          </w:tcPr>
          <w:p w:rsidR="006128EE" w:rsidRPr="00635877" w:rsidRDefault="006128EE"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586" w:type="dxa"/>
            <w:vAlign w:val="center"/>
          </w:tcPr>
          <w:p w:rsidR="006128EE" w:rsidRPr="00386810" w:rsidRDefault="006128EE" w:rsidP="000C5A8A">
            <w:pPr>
              <w:rPr>
                <w:rFonts w:ascii="Times New Roman" w:eastAsia="Times New Roman" w:hAnsi="Times New Roman" w:cs="Times New Roman"/>
                <w:b/>
                <w:bCs/>
                <w:sz w:val="24"/>
                <w:szCs w:val="24"/>
                <w:lang w:val="fr-FR" w:eastAsia="ro-RO"/>
              </w:rPr>
            </w:pPr>
            <w:r w:rsidRPr="00386810">
              <w:rPr>
                <w:rFonts w:ascii="Times New Roman" w:eastAsia="Times New Roman" w:hAnsi="Times New Roman" w:cs="Times New Roman"/>
                <w:b/>
                <w:bCs/>
                <w:sz w:val="24"/>
                <w:szCs w:val="24"/>
                <w:lang w:val="fr-FR" w:eastAsia="ro-RO"/>
              </w:rPr>
              <w:t>Pulpe de pui dezosate,  congelate</w:t>
            </w:r>
          </w:p>
        </w:tc>
        <w:tc>
          <w:tcPr>
            <w:tcW w:w="537" w:type="dxa"/>
            <w:vAlign w:val="center"/>
          </w:tcPr>
          <w:p w:rsidR="006128EE" w:rsidRPr="00635877" w:rsidRDefault="006128EE" w:rsidP="00E1481A">
            <w:pPr>
              <w:spacing w:after="0" w:line="240" w:lineRule="auto"/>
              <w:contextualSpacing/>
              <w:jc w:val="center"/>
              <w:rPr>
                <w:rFonts w:ascii="Times New Roman" w:hAnsi="Times New Roman" w:cs="Times New Roman"/>
                <w:sz w:val="24"/>
                <w:szCs w:val="24"/>
              </w:rPr>
            </w:pPr>
            <w:r w:rsidRPr="00635877">
              <w:rPr>
                <w:rFonts w:ascii="Times New Roman" w:hAnsi="Times New Roman" w:cs="Times New Roman"/>
                <w:sz w:val="24"/>
                <w:szCs w:val="24"/>
              </w:rPr>
              <w:t>Kg</w:t>
            </w:r>
          </w:p>
        </w:tc>
        <w:tc>
          <w:tcPr>
            <w:tcW w:w="1106" w:type="dxa"/>
            <w:tcBorders>
              <w:top w:val="nil"/>
              <w:left w:val="single" w:sz="4" w:space="0" w:color="auto"/>
              <w:bottom w:val="single" w:sz="4" w:space="0" w:color="auto"/>
              <w:right w:val="single" w:sz="4" w:space="0" w:color="auto"/>
            </w:tcBorders>
            <w:shd w:val="clear" w:color="auto" w:fill="auto"/>
            <w:vAlign w:val="center"/>
          </w:tcPr>
          <w:p w:rsidR="006128EE" w:rsidRPr="00635877" w:rsidRDefault="006128EE" w:rsidP="00A1618B">
            <w:pPr>
              <w:autoSpaceDE w:val="0"/>
              <w:autoSpaceDN w:val="0"/>
              <w:adjustRightInd w:val="0"/>
              <w:spacing w:after="0" w:line="240" w:lineRule="auto"/>
              <w:rPr>
                <w:rFonts w:ascii="Times New Roman" w:hAnsi="Times New Roman" w:cs="Times New Roman"/>
                <w:sz w:val="24"/>
                <w:szCs w:val="24"/>
              </w:rPr>
            </w:pPr>
            <w:r w:rsidRPr="00635877">
              <w:rPr>
                <w:rFonts w:ascii="Times New Roman" w:eastAsia="Calibri" w:hAnsi="Times New Roman" w:cs="Times New Roman"/>
                <w:b/>
                <w:sz w:val="24"/>
                <w:szCs w:val="24"/>
              </w:rPr>
              <w:t>ST – 882-22</w:t>
            </w:r>
          </w:p>
        </w:tc>
        <w:tc>
          <w:tcPr>
            <w:tcW w:w="6735" w:type="dxa"/>
            <w:gridSpan w:val="2"/>
            <w:vAlign w:val="center"/>
          </w:tcPr>
          <w:p w:rsidR="006128EE" w:rsidRPr="00635877" w:rsidRDefault="00386810" w:rsidP="00135E16">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xml:space="preserve">Pulpele </w:t>
            </w:r>
            <w:r w:rsidR="006128EE" w:rsidRPr="00635877">
              <w:rPr>
                <w:rFonts w:ascii="Times New Roman" w:eastAsia="Times New Roman" w:hAnsi="Times New Roman" w:cs="Times New Roman"/>
                <w:bCs/>
                <w:sz w:val="24"/>
                <w:szCs w:val="24"/>
                <w:lang w:val="ro-RO" w:eastAsia="ro-RO"/>
              </w:rPr>
              <w:t>de pui fără os sunt răcite în condiţii care să asigure în profunzime temperatura de maximum - 12°C sau congelate rapid fiind asigurată temperatura în profunzime de minim -18°C; la ciocănire dă un sunet clar.</w:t>
            </w:r>
          </w:p>
          <w:p w:rsidR="006128EE" w:rsidRPr="00386810" w:rsidRDefault="006128EE" w:rsidP="00135E16">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386810">
              <w:rPr>
                <w:rFonts w:ascii="Times New Roman" w:eastAsia="Times New Roman" w:hAnsi="Times New Roman" w:cs="Times New Roman"/>
                <w:b/>
                <w:bCs/>
                <w:sz w:val="24"/>
                <w:szCs w:val="24"/>
                <w:lang w:val="ro-RO" w:eastAsia="ro-RO"/>
              </w:rPr>
              <w:t>Proprietăţi organoleptice (după decongelare):</w:t>
            </w:r>
          </w:p>
          <w:p w:rsidR="006128EE" w:rsidRPr="00635877" w:rsidRDefault="006128EE" w:rsidP="005F0581">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aspect: masa musculară cu pielea aderentă, obţinută în urma </w:t>
            </w:r>
            <w:r w:rsidRPr="00635877">
              <w:rPr>
                <w:rFonts w:ascii="Times New Roman" w:eastAsia="Times New Roman" w:hAnsi="Times New Roman" w:cs="Times New Roman"/>
                <w:bCs/>
                <w:sz w:val="24"/>
                <w:szCs w:val="24"/>
                <w:lang w:val="ro-RO" w:eastAsia="ro-RO"/>
              </w:rPr>
              <w:lastRenderedPageBreak/>
              <w:t>secţionării transversale la nivelul articulaţiei coxo-femurale a pulpei şi a dezosării acesteia. Pulpe de pui, fără os, curate, fără impurităţi mecanice, cu suprafaţa umedă dar nelipicioasă. Fără piele în exces;</w:t>
            </w:r>
          </w:p>
          <w:p w:rsidR="006128EE" w:rsidRPr="00635877" w:rsidRDefault="006128EE" w:rsidP="005F0581">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culoarea: roz -roşiatică, caracteristică;</w:t>
            </w:r>
          </w:p>
          <w:p w:rsidR="006128EE" w:rsidRPr="00635877" w:rsidRDefault="006128EE" w:rsidP="005F0581">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consistenţa musculaturii: fermă şi elastică;</w:t>
            </w:r>
          </w:p>
          <w:p w:rsidR="006128EE" w:rsidRPr="00635877" w:rsidRDefault="006128EE" w:rsidP="005F0581">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miros: la suprafaţă, în secţiune şi în interior miros caracteristic, fără miros străin; </w:t>
            </w:r>
          </w:p>
          <w:p w:rsidR="006128EE" w:rsidRPr="00635877" w:rsidRDefault="00386810" w:rsidP="00135E16">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w:t>
            </w:r>
            <w:r w:rsidR="006128EE" w:rsidRPr="00635877">
              <w:rPr>
                <w:rFonts w:ascii="Times New Roman" w:eastAsia="Times New Roman" w:hAnsi="Times New Roman" w:cs="Times New Roman"/>
                <w:bCs/>
                <w:sz w:val="24"/>
                <w:szCs w:val="24"/>
                <w:lang w:val="ro-RO" w:eastAsia="ro-RO"/>
              </w:rPr>
              <w:t xml:space="preserve">Lichidul rezultat după decongelare trebuie să fie transparent, de culoare alb-gălbuie; se admite o nuanţă roşiatică. </w:t>
            </w:r>
          </w:p>
          <w:p w:rsidR="006128EE" w:rsidRPr="00386810" w:rsidRDefault="006128EE" w:rsidP="00135E16">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386810">
              <w:rPr>
                <w:rFonts w:ascii="Times New Roman" w:eastAsia="Times New Roman" w:hAnsi="Times New Roman" w:cs="Times New Roman"/>
                <w:b/>
                <w:bCs/>
                <w:sz w:val="24"/>
                <w:szCs w:val="24"/>
                <w:lang w:val="ro-RO" w:eastAsia="ro-RO"/>
              </w:rPr>
              <w:t>Proprietăţi fizico-chimice:</w:t>
            </w:r>
          </w:p>
          <w:p w:rsidR="006128EE" w:rsidRPr="00635877" w:rsidRDefault="00386810" w:rsidP="00135E16">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A</w:t>
            </w:r>
            <w:r w:rsidR="006128EE" w:rsidRPr="00635877">
              <w:rPr>
                <w:rFonts w:ascii="Times New Roman" w:eastAsia="Times New Roman" w:hAnsi="Times New Roman" w:cs="Times New Roman"/>
                <w:bCs/>
                <w:sz w:val="24"/>
                <w:szCs w:val="24"/>
                <w:lang w:val="ro-RO" w:eastAsia="ro-RO"/>
              </w:rPr>
              <w:t>zot uşor hidrolizabil, mg NH3/100 g, max. 35;</w:t>
            </w:r>
          </w:p>
          <w:p w:rsidR="006128EE" w:rsidRPr="00635877" w:rsidRDefault="006128EE" w:rsidP="00135E16">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pH 5,6...6,2;</w:t>
            </w:r>
          </w:p>
          <w:p w:rsidR="006128EE" w:rsidRPr="00635877" w:rsidRDefault="006128EE" w:rsidP="00135E16">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hidrogen sulfurat- negativă;</w:t>
            </w:r>
          </w:p>
          <w:p w:rsidR="00386810" w:rsidRPr="00635877" w:rsidRDefault="006128EE" w:rsidP="00135E16">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Kreis- negativă.</w:t>
            </w:r>
          </w:p>
          <w:p w:rsidR="00386810" w:rsidRPr="00386810" w:rsidRDefault="00386810" w:rsidP="00386810">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386810">
              <w:rPr>
                <w:rFonts w:ascii="Times New Roman" w:eastAsia="Times New Roman" w:hAnsi="Times New Roman" w:cs="Times New Roman"/>
                <w:b/>
                <w:bCs/>
                <w:sz w:val="24"/>
                <w:szCs w:val="24"/>
                <w:lang w:val="ro-RO" w:eastAsia="ro-RO"/>
              </w:rPr>
              <w:t>Proprietăţi microbiologice: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8"/>
              <w:gridCol w:w="1080"/>
              <w:gridCol w:w="1170"/>
              <w:gridCol w:w="990"/>
              <w:gridCol w:w="1080"/>
            </w:tblGrid>
            <w:tr w:rsidR="00386810" w:rsidTr="00886CCC">
              <w:trPr>
                <w:trHeight w:val="584"/>
              </w:trPr>
              <w:tc>
                <w:tcPr>
                  <w:tcW w:w="1848" w:type="dxa"/>
                  <w:vMerge w:val="restart"/>
                  <w:vAlign w:val="center"/>
                </w:tcPr>
                <w:p w:rsidR="00386810" w:rsidRPr="00161E52" w:rsidRDefault="00386810"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p w:rsidR="00386810" w:rsidRPr="00546104" w:rsidRDefault="00386810" w:rsidP="00886CCC">
                  <w:pPr>
                    <w:pStyle w:val="Default"/>
                    <w:jc w:val="center"/>
                    <w:rPr>
                      <w:b/>
                      <w:sz w:val="23"/>
                      <w:szCs w:val="23"/>
                    </w:rPr>
                  </w:pPr>
                  <w:r w:rsidRPr="00546104">
                    <w:rPr>
                      <w:b/>
                      <w:bCs/>
                      <w:sz w:val="23"/>
                      <w:szCs w:val="23"/>
                    </w:rPr>
                    <w:t>Microorganisme</w:t>
                  </w:r>
                </w:p>
                <w:p w:rsidR="00386810" w:rsidRPr="00161E52" w:rsidRDefault="00386810"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tc>
              <w:tc>
                <w:tcPr>
                  <w:tcW w:w="2250" w:type="dxa"/>
                  <w:gridSpan w:val="2"/>
                  <w:vAlign w:val="center"/>
                </w:tcPr>
                <w:tbl>
                  <w:tblPr>
                    <w:tblW w:w="4502" w:type="dxa"/>
                    <w:tblBorders>
                      <w:top w:val="nil"/>
                      <w:left w:val="nil"/>
                      <w:bottom w:val="nil"/>
                      <w:right w:val="nil"/>
                    </w:tblBorders>
                    <w:tblLayout w:type="fixed"/>
                    <w:tblLook w:val="0000"/>
                  </w:tblPr>
                  <w:tblGrid>
                    <w:gridCol w:w="2251"/>
                    <w:gridCol w:w="2251"/>
                  </w:tblGrid>
                  <w:tr w:rsidR="00386810" w:rsidRPr="00161E52" w:rsidTr="00886CCC">
                    <w:trPr>
                      <w:trHeight w:val="107"/>
                    </w:trPr>
                    <w:tc>
                      <w:tcPr>
                        <w:tcW w:w="2251" w:type="dxa"/>
                      </w:tcPr>
                      <w:p w:rsidR="00386810" w:rsidRPr="00161E52" w:rsidRDefault="00386810" w:rsidP="00886CCC">
                        <w:pPr>
                          <w:pStyle w:val="Default"/>
                          <w:jc w:val="center"/>
                          <w:rPr>
                            <w:b/>
                            <w:sz w:val="23"/>
                            <w:szCs w:val="23"/>
                          </w:rPr>
                        </w:pPr>
                        <w:r w:rsidRPr="00A15352">
                          <w:rPr>
                            <w:b/>
                            <w:bCs/>
                            <w:sz w:val="23"/>
                            <w:szCs w:val="23"/>
                          </w:rPr>
                          <w:t>Plan prelevare probe</w:t>
                        </w:r>
                      </w:p>
                    </w:tc>
                    <w:tc>
                      <w:tcPr>
                        <w:tcW w:w="2251" w:type="dxa"/>
                      </w:tcPr>
                      <w:p w:rsidR="00386810" w:rsidRPr="00161E52" w:rsidRDefault="00386810" w:rsidP="00886CCC">
                        <w:pPr>
                          <w:autoSpaceDE w:val="0"/>
                          <w:autoSpaceDN w:val="0"/>
                          <w:adjustRightInd w:val="0"/>
                          <w:spacing w:after="0" w:line="240" w:lineRule="auto"/>
                          <w:jc w:val="center"/>
                          <w:rPr>
                            <w:rFonts w:ascii="Times New Roman" w:hAnsi="Times New Roman" w:cs="Times New Roman"/>
                            <w:b/>
                            <w:color w:val="000000"/>
                            <w:sz w:val="23"/>
                            <w:szCs w:val="23"/>
                          </w:rPr>
                        </w:pPr>
                      </w:p>
                    </w:tc>
                  </w:tr>
                </w:tbl>
                <w:p w:rsidR="00386810" w:rsidRPr="00A15352" w:rsidRDefault="00386810"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p>
              </w:tc>
              <w:tc>
                <w:tcPr>
                  <w:tcW w:w="2070" w:type="dxa"/>
                  <w:gridSpan w:val="2"/>
                  <w:vAlign w:val="center"/>
                </w:tcPr>
                <w:p w:rsidR="00386810" w:rsidRPr="00A15352" w:rsidRDefault="00386810" w:rsidP="00886CCC">
                  <w:pPr>
                    <w:pStyle w:val="Default"/>
                    <w:jc w:val="center"/>
                    <w:rPr>
                      <w:rFonts w:eastAsia="Times New Roman"/>
                      <w:b/>
                      <w:bCs/>
                      <w:lang w:val="ro-RO" w:eastAsia="ro-RO"/>
                    </w:rPr>
                  </w:pPr>
                  <w:r w:rsidRPr="00A15352">
                    <w:rPr>
                      <w:b/>
                      <w:bCs/>
                      <w:sz w:val="23"/>
                      <w:szCs w:val="23"/>
                    </w:rPr>
                    <w:t>Limite ufc/g</w:t>
                  </w:r>
                </w:p>
              </w:tc>
            </w:tr>
            <w:tr w:rsidR="00386810" w:rsidTr="00886CCC">
              <w:trPr>
                <w:trHeight w:val="314"/>
              </w:trPr>
              <w:tc>
                <w:tcPr>
                  <w:tcW w:w="1848" w:type="dxa"/>
                  <w:vMerge/>
                  <w:vAlign w:val="center"/>
                </w:tcPr>
                <w:p w:rsidR="00386810" w:rsidRPr="00161E52" w:rsidRDefault="00386810" w:rsidP="00886CCC">
                  <w:pPr>
                    <w:pStyle w:val="Default"/>
                    <w:jc w:val="center"/>
                    <w:rPr>
                      <w:bCs/>
                      <w:sz w:val="23"/>
                      <w:szCs w:val="23"/>
                    </w:rPr>
                  </w:pPr>
                </w:p>
              </w:tc>
              <w:tc>
                <w:tcPr>
                  <w:tcW w:w="1080" w:type="dxa"/>
                </w:tcPr>
                <w:p w:rsidR="00386810" w:rsidRPr="00A15352" w:rsidRDefault="00386810"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n</w:t>
                  </w:r>
                </w:p>
              </w:tc>
              <w:tc>
                <w:tcPr>
                  <w:tcW w:w="1170" w:type="dxa"/>
                </w:tcPr>
                <w:p w:rsidR="00386810" w:rsidRPr="00A15352" w:rsidRDefault="00386810"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c</w:t>
                  </w:r>
                </w:p>
              </w:tc>
              <w:tc>
                <w:tcPr>
                  <w:tcW w:w="990" w:type="dxa"/>
                </w:tcPr>
                <w:p w:rsidR="00386810" w:rsidRPr="00A15352" w:rsidRDefault="00386810"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c>
                <w:tcPr>
                  <w:tcW w:w="1080" w:type="dxa"/>
                  <w:shd w:val="clear" w:color="auto" w:fill="auto"/>
                </w:tcPr>
                <w:p w:rsidR="00386810" w:rsidRPr="00A15352" w:rsidRDefault="00386810" w:rsidP="00886CCC">
                  <w:pPr>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r>
            <w:tr w:rsidR="00386810" w:rsidTr="00886CCC">
              <w:trPr>
                <w:trHeight w:val="467"/>
              </w:trPr>
              <w:tc>
                <w:tcPr>
                  <w:tcW w:w="1848" w:type="dxa"/>
                  <w:vAlign w:val="center"/>
                </w:tcPr>
                <w:p w:rsidR="00386810" w:rsidRDefault="00386810"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Listeria monocytogenes</w:t>
                  </w:r>
                </w:p>
              </w:tc>
              <w:tc>
                <w:tcPr>
                  <w:tcW w:w="1080" w:type="dxa"/>
                  <w:vAlign w:val="center"/>
                </w:tcPr>
                <w:p w:rsidR="00386810" w:rsidRDefault="00386810"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70" w:type="dxa"/>
                  <w:vAlign w:val="center"/>
                </w:tcPr>
                <w:p w:rsidR="00386810" w:rsidRDefault="00386810"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70" w:type="dxa"/>
                  <w:gridSpan w:val="2"/>
                  <w:vAlign w:val="center"/>
                </w:tcPr>
                <w:p w:rsidR="00386810" w:rsidRDefault="00386810" w:rsidP="00886CCC">
                  <w:pPr>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100</w:t>
                  </w:r>
                </w:p>
              </w:tc>
            </w:tr>
            <w:tr w:rsidR="00386810" w:rsidTr="00886CCC">
              <w:trPr>
                <w:trHeight w:val="350"/>
              </w:trPr>
              <w:tc>
                <w:tcPr>
                  <w:tcW w:w="1848" w:type="dxa"/>
                  <w:vAlign w:val="center"/>
                </w:tcPr>
                <w:p w:rsidR="00386810" w:rsidRDefault="00386810"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Salmonella</w:t>
                  </w:r>
                </w:p>
              </w:tc>
              <w:tc>
                <w:tcPr>
                  <w:tcW w:w="1080" w:type="dxa"/>
                  <w:vAlign w:val="center"/>
                </w:tcPr>
                <w:p w:rsidR="00386810" w:rsidRDefault="00386810"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70" w:type="dxa"/>
                  <w:vAlign w:val="center"/>
                </w:tcPr>
                <w:p w:rsidR="00386810" w:rsidRDefault="00386810"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70" w:type="dxa"/>
                  <w:gridSpan w:val="2"/>
                  <w:vAlign w:val="center"/>
                </w:tcPr>
                <w:p w:rsidR="00386810" w:rsidRDefault="00386810" w:rsidP="00386810">
                  <w:pPr>
                    <w:pStyle w:val="Default"/>
                    <w:jc w:val="center"/>
                    <w:rPr>
                      <w:rFonts w:eastAsia="Times New Roman"/>
                      <w:bCs/>
                      <w:lang w:val="ro-RO" w:eastAsia="ro-RO"/>
                    </w:rPr>
                  </w:pPr>
                  <w:r>
                    <w:rPr>
                      <w:sz w:val="23"/>
                      <w:szCs w:val="23"/>
                    </w:rPr>
                    <w:t>absent/25g</w:t>
                  </w:r>
                </w:p>
              </w:tc>
            </w:tr>
          </w:tbl>
          <w:p w:rsidR="006128EE" w:rsidRPr="00635877" w:rsidRDefault="006128EE" w:rsidP="005F0581">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n = numărul de unităţi care constituie proba; </w:t>
            </w:r>
          </w:p>
          <w:p w:rsidR="006128EE" w:rsidRDefault="006128EE" w:rsidP="005F058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c = număr de unităţi  de probă care dau valori între m şi M.</w:t>
            </w:r>
          </w:p>
          <w:p w:rsidR="00386810" w:rsidRPr="000918AC" w:rsidRDefault="000918AC" w:rsidP="000918AC">
            <w:pPr>
              <w:pStyle w:val="TableText"/>
              <w:jc w:val="both"/>
              <w:rPr>
                <w:b/>
                <w:bCs/>
                <w:szCs w:val="24"/>
                <w:lang w:val="ro-RO" w:eastAsia="ro-RO"/>
              </w:rPr>
            </w:pPr>
            <w:r w:rsidRPr="000918AC">
              <w:rPr>
                <w:b/>
                <w:lang w:val="ro-RO"/>
              </w:rPr>
              <w:t>Nu se acceptă ca produsul ofertat să fie frăgezit (injectat).</w:t>
            </w:r>
          </w:p>
        </w:tc>
        <w:tc>
          <w:tcPr>
            <w:tcW w:w="1783" w:type="dxa"/>
            <w:vAlign w:val="center"/>
          </w:tcPr>
          <w:p w:rsidR="006128EE" w:rsidRPr="00635877" w:rsidRDefault="00904071" w:rsidP="0000114B">
            <w:pPr>
              <w:tabs>
                <w:tab w:val="left" w:pos="1596"/>
              </w:tabs>
              <w:autoSpaceDE w:val="0"/>
              <w:autoSpaceDN w:val="0"/>
              <w:adjustRightInd w:val="0"/>
              <w:spacing w:after="0" w:line="240" w:lineRule="auto"/>
              <w:jc w:val="center"/>
              <w:rPr>
                <w:rFonts w:ascii="Times New Roman" w:eastAsia="Times New Roman" w:hAnsi="Times New Roman" w:cs="Times New Roman"/>
                <w:sz w:val="24"/>
                <w:szCs w:val="24"/>
                <w:lang w:val="ro-RO" w:eastAsia="ar-SA"/>
              </w:rPr>
            </w:pPr>
            <w:r w:rsidRPr="00635877">
              <w:rPr>
                <w:rFonts w:ascii="Times New Roman" w:eastAsia="Times New Roman" w:hAnsi="Times New Roman" w:cs="Times New Roman"/>
                <w:bCs/>
                <w:sz w:val="24"/>
                <w:szCs w:val="24"/>
                <w:lang w:val="ro-RO" w:eastAsia="ro-RO"/>
              </w:rPr>
              <w:lastRenderedPageBreak/>
              <w:t>Ambalaj</w:t>
            </w:r>
            <w:r>
              <w:rPr>
                <w:rFonts w:ascii="Times New Roman" w:eastAsia="Times New Roman" w:hAnsi="Times New Roman" w:cs="Times New Roman"/>
                <w:bCs/>
                <w:sz w:val="24"/>
                <w:szCs w:val="24"/>
                <w:lang w:val="ro-RO" w:eastAsia="ro-RO"/>
              </w:rPr>
              <w:t>e</w:t>
            </w:r>
            <w:r w:rsidRPr="00635877">
              <w:rPr>
                <w:rFonts w:ascii="Times New Roman" w:eastAsia="Times New Roman" w:hAnsi="Times New Roman" w:cs="Times New Roman"/>
                <w:bCs/>
                <w:sz w:val="24"/>
                <w:szCs w:val="24"/>
                <w:lang w:val="ro-RO" w:eastAsia="ro-RO"/>
              </w:rPr>
              <w:t xml:space="preserve"> convențional</w:t>
            </w:r>
            <w:r>
              <w:rPr>
                <w:rFonts w:ascii="Times New Roman" w:eastAsia="Times New Roman" w:hAnsi="Times New Roman" w:cs="Times New Roman"/>
                <w:bCs/>
                <w:sz w:val="24"/>
                <w:szCs w:val="24"/>
                <w:lang w:val="ro-RO" w:eastAsia="ro-RO"/>
              </w:rPr>
              <w:t xml:space="preserve">e </w:t>
            </w:r>
            <w:r w:rsidRPr="00635877">
              <w:rPr>
                <w:rFonts w:ascii="Times New Roman" w:eastAsia="Times New Roman" w:hAnsi="Times New Roman" w:cs="Times New Roman"/>
                <w:bCs/>
                <w:sz w:val="24"/>
                <w:szCs w:val="24"/>
                <w:lang w:val="ro-RO" w:eastAsia="ro-RO"/>
              </w:rPr>
              <w:t>de max 1,5 kg</w:t>
            </w:r>
          </w:p>
        </w:tc>
        <w:tc>
          <w:tcPr>
            <w:tcW w:w="1605" w:type="dxa"/>
            <w:vAlign w:val="center"/>
          </w:tcPr>
          <w:p w:rsidR="000918AC" w:rsidRPr="000918AC" w:rsidRDefault="000918AC" w:rsidP="000918AC">
            <w:pPr>
              <w:pStyle w:val="TableText"/>
              <w:jc w:val="center"/>
              <w:rPr>
                <w:lang w:val="ro-RO"/>
              </w:rPr>
            </w:pPr>
            <w:r w:rsidRPr="000918AC">
              <w:rPr>
                <w:lang w:val="ro-RO"/>
              </w:rPr>
              <w:t xml:space="preserve">minim 1 lună, maxim 6 luni (durata maximă de depozitare a produsului </w:t>
            </w:r>
            <w:r w:rsidRPr="000918AC">
              <w:rPr>
                <w:lang w:val="ro-RO"/>
              </w:rPr>
              <w:lastRenderedPageBreak/>
              <w:t>congelat la temperatura de  -18</w:t>
            </w:r>
            <w:r w:rsidRPr="000918AC">
              <w:rPr>
                <w:rFonts w:ascii="Calibri" w:hAnsi="Calibri"/>
                <w:lang w:val="ro-RO"/>
              </w:rPr>
              <w:t>⁰</w:t>
            </w:r>
            <w:r w:rsidRPr="000918AC">
              <w:rPr>
                <w:lang w:val="ro-RO"/>
              </w:rPr>
              <w:t>C).</w:t>
            </w:r>
          </w:p>
          <w:p w:rsidR="006128EE" w:rsidRPr="00635877" w:rsidRDefault="006128EE" w:rsidP="00B709BB">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fr-FR" w:eastAsia="ro-RO"/>
              </w:rPr>
            </w:pPr>
          </w:p>
        </w:tc>
        <w:tc>
          <w:tcPr>
            <w:tcW w:w="1305" w:type="dxa"/>
            <w:vAlign w:val="center"/>
          </w:tcPr>
          <w:p w:rsidR="006128EE" w:rsidRPr="00635877" w:rsidRDefault="006128EE" w:rsidP="0000114B">
            <w:pPr>
              <w:spacing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lastRenderedPageBreak/>
              <w:t>lunar</w:t>
            </w:r>
          </w:p>
        </w:tc>
      </w:tr>
      <w:tr w:rsidR="006128EE" w:rsidRPr="004A1AF5" w:rsidTr="006128EE">
        <w:trPr>
          <w:trHeight w:val="578"/>
        </w:trPr>
        <w:tc>
          <w:tcPr>
            <w:tcW w:w="840" w:type="dxa"/>
            <w:vAlign w:val="center"/>
          </w:tcPr>
          <w:p w:rsidR="006128EE" w:rsidRPr="00635877" w:rsidRDefault="006128EE"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586" w:type="dxa"/>
            <w:vAlign w:val="center"/>
          </w:tcPr>
          <w:p w:rsidR="006128EE" w:rsidRPr="000918AC" w:rsidRDefault="000918AC" w:rsidP="00FC4752">
            <w:pPr>
              <w:rPr>
                <w:rFonts w:ascii="Times New Roman" w:hAnsi="Times New Roman" w:cs="Times New Roman"/>
                <w:b/>
                <w:bCs/>
                <w:sz w:val="24"/>
                <w:szCs w:val="24"/>
              </w:rPr>
            </w:pPr>
            <w:r w:rsidRPr="000918AC">
              <w:rPr>
                <w:rFonts w:ascii="Times New Roman" w:eastAsia="Times New Roman" w:hAnsi="Times New Roman" w:cs="Times New Roman"/>
                <w:b/>
                <w:bCs/>
                <w:sz w:val="24"/>
                <w:szCs w:val="24"/>
                <w:lang w:val="fr-FR" w:eastAsia="ro-RO"/>
              </w:rPr>
              <w:t xml:space="preserve">Pulpă </w:t>
            </w:r>
            <w:r w:rsidR="006128EE" w:rsidRPr="000918AC">
              <w:rPr>
                <w:rFonts w:ascii="Times New Roman" w:eastAsia="Times New Roman" w:hAnsi="Times New Roman" w:cs="Times New Roman"/>
                <w:b/>
                <w:bCs/>
                <w:sz w:val="24"/>
                <w:szCs w:val="24"/>
                <w:lang w:val="fr-FR" w:eastAsia="ro-RO"/>
              </w:rPr>
              <w:t>porc cu os, congelată</w:t>
            </w:r>
          </w:p>
          <w:p w:rsidR="006128EE" w:rsidRPr="00635877" w:rsidRDefault="006128EE" w:rsidP="00DA0B1D">
            <w:pPr>
              <w:rPr>
                <w:rFonts w:ascii="Times New Roman" w:eastAsia="Times New Roman" w:hAnsi="Times New Roman" w:cs="Times New Roman"/>
                <w:bCs/>
                <w:sz w:val="24"/>
                <w:szCs w:val="24"/>
                <w:lang w:val="fr-FR" w:eastAsia="ro-RO"/>
              </w:rPr>
            </w:pPr>
          </w:p>
        </w:tc>
        <w:tc>
          <w:tcPr>
            <w:tcW w:w="537" w:type="dxa"/>
            <w:vAlign w:val="center"/>
          </w:tcPr>
          <w:p w:rsidR="006128EE" w:rsidRPr="00635877" w:rsidRDefault="006128EE" w:rsidP="00E1481A">
            <w:pPr>
              <w:spacing w:after="0" w:line="240" w:lineRule="auto"/>
              <w:contextualSpacing/>
              <w:jc w:val="center"/>
              <w:rPr>
                <w:rFonts w:ascii="Times New Roman" w:hAnsi="Times New Roman" w:cs="Times New Roman"/>
                <w:sz w:val="24"/>
                <w:szCs w:val="24"/>
              </w:rPr>
            </w:pPr>
            <w:r w:rsidRPr="00635877">
              <w:rPr>
                <w:rFonts w:ascii="Times New Roman" w:hAnsi="Times New Roman" w:cs="Times New Roman"/>
                <w:sz w:val="24"/>
                <w:szCs w:val="24"/>
              </w:rPr>
              <w:t>Kg</w:t>
            </w:r>
          </w:p>
        </w:tc>
        <w:tc>
          <w:tcPr>
            <w:tcW w:w="1106" w:type="dxa"/>
            <w:tcBorders>
              <w:top w:val="nil"/>
              <w:left w:val="single" w:sz="4" w:space="0" w:color="auto"/>
              <w:bottom w:val="single" w:sz="4" w:space="0" w:color="auto"/>
              <w:right w:val="single" w:sz="4" w:space="0" w:color="auto"/>
            </w:tcBorders>
            <w:shd w:val="clear" w:color="auto" w:fill="auto"/>
            <w:vAlign w:val="center"/>
          </w:tcPr>
          <w:p w:rsidR="006128EE" w:rsidRPr="00635877" w:rsidRDefault="006128EE" w:rsidP="00A1618B">
            <w:pPr>
              <w:autoSpaceDE w:val="0"/>
              <w:autoSpaceDN w:val="0"/>
              <w:adjustRightInd w:val="0"/>
              <w:spacing w:after="0" w:line="240" w:lineRule="auto"/>
              <w:rPr>
                <w:rFonts w:ascii="Times New Roman" w:hAnsi="Times New Roman" w:cs="Times New Roman"/>
                <w:sz w:val="24"/>
                <w:szCs w:val="24"/>
              </w:rPr>
            </w:pPr>
            <w:r w:rsidRPr="00635877">
              <w:rPr>
                <w:rFonts w:ascii="Times New Roman" w:eastAsia="Calibri" w:hAnsi="Times New Roman" w:cs="Times New Roman"/>
                <w:b/>
                <w:sz w:val="24"/>
                <w:szCs w:val="24"/>
              </w:rPr>
              <w:t>ST – 883-22</w:t>
            </w:r>
          </w:p>
        </w:tc>
        <w:tc>
          <w:tcPr>
            <w:tcW w:w="6735" w:type="dxa"/>
            <w:gridSpan w:val="2"/>
            <w:vAlign w:val="center"/>
          </w:tcPr>
          <w:p w:rsidR="00904071" w:rsidRPr="00904071" w:rsidRDefault="00904071" w:rsidP="00AF5118">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904071">
              <w:rPr>
                <w:b/>
                <w:sz w:val="24"/>
              </w:rPr>
              <w:t>P</w:t>
            </w:r>
            <w:r w:rsidRPr="00904071">
              <w:rPr>
                <w:rFonts w:ascii="Times New Roman" w:eastAsia="Calibri" w:hAnsi="Times New Roman" w:cs="Times New Roman"/>
                <w:b/>
                <w:sz w:val="24"/>
              </w:rPr>
              <w:t>ulpă de porc cu os</w:t>
            </w:r>
            <w:r w:rsidRPr="00904071">
              <w:rPr>
                <w:rFonts w:ascii="Times New Roman" w:hAnsi="Times New Roman" w:cs="Times New Roman"/>
                <w:b/>
                <w:sz w:val="24"/>
              </w:rPr>
              <w:t xml:space="preserve"> congelată</w:t>
            </w:r>
            <w:r w:rsidRPr="00904071">
              <w:rPr>
                <w:rFonts w:ascii="Times New Roman" w:eastAsia="Calibri" w:hAnsi="Times New Roman" w:cs="Times New Roman"/>
                <w:b/>
                <w:sz w:val="24"/>
              </w:rPr>
              <w:t xml:space="preserve">, fără slănina cu straturi discontinui de grăsime cu o grosime de max. </w:t>
            </w:r>
            <w:smartTag w:uri="urn:schemas-microsoft-com:office:smarttags" w:element="metricconverter">
              <w:smartTagPr>
                <w:attr w:name="ProductID" w:val="5 mm"/>
              </w:smartTagPr>
              <w:r w:rsidRPr="00904071">
                <w:rPr>
                  <w:rFonts w:ascii="Times New Roman" w:eastAsia="Calibri" w:hAnsi="Times New Roman" w:cs="Times New Roman"/>
                  <w:b/>
                  <w:sz w:val="24"/>
                </w:rPr>
                <w:t>5 mm</w:t>
              </w:r>
            </w:smartTag>
            <w:r w:rsidRPr="00904071">
              <w:rPr>
                <w:rFonts w:ascii="Times New Roman" w:eastAsia="Calibri" w:hAnsi="Times New Roman" w:cs="Times New Roman"/>
                <w:b/>
                <w:sz w:val="24"/>
              </w:rPr>
              <w:t xml:space="preserve"> pe</w:t>
            </w:r>
            <w:r>
              <w:rPr>
                <w:rFonts w:ascii="Times New Roman" w:hAnsi="Times New Roman" w:cs="Times New Roman"/>
                <w:b/>
                <w:sz w:val="24"/>
              </w:rPr>
              <w:t xml:space="preserve"> o suprafaţă totală de max. 10%</w:t>
            </w:r>
          </w:p>
          <w:p w:rsidR="006128EE" w:rsidRPr="00635877" w:rsidRDefault="006128EE" w:rsidP="00AF5118">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Pulpa de porc cu os cuprinde musculatura şi suportul osos din regiunea bazinului (ilium, ischium şi pubis), oasele sacrum, două vertebre codale, femurul şi rotula. Este delimitată anterior de ultima vertebră lombară (exclusiv) la linia de separare de fleică iar posterior de articulaţia femurotibiorotuliană (ce separă pulpa de rasolul din spate). Se prezintă fără slănină şi fără suportul osos din </w:t>
            </w:r>
            <w:r w:rsidRPr="00635877">
              <w:rPr>
                <w:rFonts w:ascii="Times New Roman" w:eastAsia="Times New Roman" w:hAnsi="Times New Roman" w:cs="Times New Roman"/>
                <w:bCs/>
                <w:sz w:val="24"/>
                <w:szCs w:val="24"/>
                <w:lang w:val="ro-RO" w:eastAsia="ro-RO"/>
              </w:rPr>
              <w:lastRenderedPageBreak/>
              <w:t>regiunea sacrală; pulpa cu os, fără slănină, se prezintă fără oasele codale și se admite la suprafață un strat discontinuu de 0,5 cm de slănină.</w:t>
            </w:r>
          </w:p>
          <w:p w:rsidR="006128EE" w:rsidRPr="00635877" w:rsidRDefault="006128EE" w:rsidP="00D84DC2">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Pulpa de porc cu os, congelată este răcită în condiţii care să asigure în profunzime (la os) temperatura de minimum - 12°C; la ciocănire dă un sunet clar.</w:t>
            </w:r>
          </w:p>
          <w:p w:rsidR="006128EE" w:rsidRPr="00220B4B" w:rsidRDefault="006128EE" w:rsidP="00AF5118">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220B4B">
              <w:rPr>
                <w:rFonts w:ascii="Times New Roman" w:eastAsia="Times New Roman" w:hAnsi="Times New Roman" w:cs="Times New Roman"/>
                <w:b/>
                <w:bCs/>
                <w:sz w:val="24"/>
                <w:szCs w:val="24"/>
                <w:lang w:val="ro-RO" w:eastAsia="ro-RO"/>
              </w:rPr>
              <w:t>Proprietăţi organoleptice:</w:t>
            </w:r>
          </w:p>
          <w:p w:rsidR="006128EE" w:rsidRPr="00635877" w:rsidRDefault="006128EE" w:rsidP="00AF5118">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aspect (ca atare): bloc compact, acoperit uneori cu un strat subţire de cristale fine, asemănătoare cu cristalele de zăpadă;</w:t>
            </w:r>
          </w:p>
          <w:p w:rsidR="006128EE" w:rsidRPr="00635877" w:rsidRDefault="006128EE" w:rsidP="00AF5118">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aspect (după decongelare): suprafaţa cărnii umedă; uneori poate avea o peliculă uscată; în secţiune: netedă şi umedă; la apăsarea cu degetul exprimă relativ uşor suc opalescent; ţesut conjuctiv fără luciu, cu elasticitate micşorată;</w:t>
            </w:r>
          </w:p>
          <w:p w:rsidR="006128EE" w:rsidRPr="00635877" w:rsidRDefault="006128EE" w:rsidP="00AF5118">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culoarea (ca atare) : la suprafaţă culoare normală cu nuanţă mai vie, uneori cu nuanţă mai închisă; la locul de atingere cu cuţitul cald sau cu degetul, apare o pată de culoare roşie vie;</w:t>
            </w:r>
          </w:p>
          <w:p w:rsidR="006128EE" w:rsidRPr="00635877" w:rsidRDefault="006128EE" w:rsidP="00AF5118">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culoarea (după decongelare): la suprafaţă, culoare de la roz până la r</w:t>
            </w:r>
            <w:r w:rsidR="00220B4B">
              <w:rPr>
                <w:rFonts w:ascii="Times New Roman" w:eastAsia="Times New Roman" w:hAnsi="Times New Roman" w:cs="Times New Roman"/>
                <w:bCs/>
                <w:sz w:val="24"/>
                <w:szCs w:val="24"/>
                <w:lang w:val="ro-RO" w:eastAsia="ro-RO"/>
              </w:rPr>
              <w:t xml:space="preserve">oşu închis; ţesutul conjuctiv </w:t>
            </w:r>
            <w:r w:rsidRPr="00635877">
              <w:rPr>
                <w:rFonts w:ascii="Times New Roman" w:eastAsia="Times New Roman" w:hAnsi="Times New Roman" w:cs="Times New Roman"/>
                <w:bCs/>
                <w:sz w:val="24"/>
                <w:szCs w:val="24"/>
                <w:lang w:val="ro-RO" w:eastAsia="ro-RO"/>
              </w:rPr>
              <w:t>de culoare roşiatică; sucul de carne, opalescent, de culoare roşiatică;</w:t>
            </w:r>
          </w:p>
          <w:p w:rsidR="006128EE" w:rsidRPr="00635877" w:rsidRDefault="006128EE" w:rsidP="00AF5118">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consistenţa (ca atare): tare; prin lovire cu obiecte tari dă un sunet clar;</w:t>
            </w:r>
          </w:p>
          <w:p w:rsidR="006128EE" w:rsidRPr="00635877" w:rsidRDefault="006128EE" w:rsidP="00AF5118">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consistența (după decongelare): elasticitate micşorată; urmele formate prin apăsare cu degetul revin greu şi incomplet;</w:t>
            </w:r>
          </w:p>
          <w:p w:rsidR="006128EE" w:rsidRPr="00635877" w:rsidRDefault="006128EE" w:rsidP="00AF5118">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miros (ca atare): fără miros;</w:t>
            </w:r>
          </w:p>
          <w:p w:rsidR="006128EE" w:rsidRPr="00635877" w:rsidRDefault="006128EE" w:rsidP="00AF5118">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miros (după decongelare): plăcut, caracteristic;</w:t>
            </w:r>
          </w:p>
          <w:p w:rsidR="006128EE" w:rsidRPr="00635877" w:rsidRDefault="006128EE" w:rsidP="00AF5118">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caracteristicile grăsimii (ca atare): consistenţă tare; culoare caracteristică;</w:t>
            </w:r>
          </w:p>
          <w:p w:rsidR="006128EE" w:rsidRPr="00635877" w:rsidRDefault="006128EE" w:rsidP="006F03C3">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caracteristicile grăsimii (după decongelare): consistenţă uşor micşorată; culoarea grăsimii interfasciculare cu nuanţă roşiatică;</w:t>
            </w:r>
          </w:p>
          <w:p w:rsidR="006128EE" w:rsidRPr="00220B4B" w:rsidRDefault="006128EE" w:rsidP="00D84DC2">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220B4B">
              <w:rPr>
                <w:rFonts w:ascii="Times New Roman" w:eastAsia="Times New Roman" w:hAnsi="Times New Roman" w:cs="Times New Roman"/>
                <w:b/>
                <w:bCs/>
                <w:sz w:val="24"/>
                <w:szCs w:val="24"/>
                <w:lang w:val="ro-RO" w:eastAsia="ro-RO"/>
              </w:rPr>
              <w:t>Proprietăţi chimice:</w:t>
            </w:r>
          </w:p>
          <w:p w:rsidR="006128EE" w:rsidRPr="00635877" w:rsidRDefault="00220B4B" w:rsidP="00D84DC2">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A</w:t>
            </w:r>
            <w:r w:rsidR="006128EE" w:rsidRPr="00635877">
              <w:rPr>
                <w:rFonts w:ascii="Times New Roman" w:eastAsia="Times New Roman" w:hAnsi="Times New Roman" w:cs="Times New Roman"/>
                <w:bCs/>
                <w:sz w:val="24"/>
                <w:szCs w:val="24"/>
                <w:lang w:val="ro-RO" w:eastAsia="ro-RO"/>
              </w:rPr>
              <w:t>zot uşor hidrolizabil, mg NH</w:t>
            </w:r>
            <w:r w:rsidR="006128EE" w:rsidRPr="00220B4B">
              <w:rPr>
                <w:rFonts w:ascii="Times New Roman" w:eastAsia="Times New Roman" w:hAnsi="Times New Roman" w:cs="Times New Roman"/>
                <w:bCs/>
                <w:sz w:val="24"/>
                <w:szCs w:val="24"/>
                <w:vertAlign w:val="subscript"/>
                <w:lang w:val="ro-RO" w:eastAsia="ro-RO"/>
              </w:rPr>
              <w:t>3</w:t>
            </w:r>
            <w:r w:rsidR="006128EE" w:rsidRPr="00635877">
              <w:rPr>
                <w:rFonts w:ascii="Times New Roman" w:eastAsia="Times New Roman" w:hAnsi="Times New Roman" w:cs="Times New Roman"/>
                <w:bCs/>
                <w:sz w:val="24"/>
                <w:szCs w:val="24"/>
                <w:lang w:val="ro-RO" w:eastAsia="ro-RO"/>
              </w:rPr>
              <w:t>/100 g, max. 35;</w:t>
            </w:r>
          </w:p>
          <w:p w:rsidR="006128EE" w:rsidRPr="00635877" w:rsidRDefault="006128EE" w:rsidP="00D84DC2">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pH 5,6...6,2;</w:t>
            </w:r>
          </w:p>
          <w:p w:rsidR="006128EE" w:rsidRPr="00635877" w:rsidRDefault="006128EE" w:rsidP="00D84DC2">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hidrogen sulfurat- negativă;</w:t>
            </w:r>
          </w:p>
          <w:p w:rsidR="006128EE" w:rsidRPr="00635877" w:rsidRDefault="006128EE" w:rsidP="00D84DC2">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Kreis- negativă;</w:t>
            </w:r>
          </w:p>
          <w:p w:rsidR="006128EE" w:rsidRPr="00635877" w:rsidRDefault="006128EE" w:rsidP="00D84DC2">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Reacţia pentru identificarea amoniacului (metoda cu reactiv </w:t>
            </w:r>
            <w:r w:rsidRPr="00635877">
              <w:rPr>
                <w:rFonts w:ascii="Times New Roman" w:eastAsia="Times New Roman" w:hAnsi="Times New Roman" w:cs="Times New Roman"/>
                <w:bCs/>
                <w:sz w:val="24"/>
                <w:szCs w:val="24"/>
                <w:lang w:val="ro-RO" w:eastAsia="ro-RO"/>
              </w:rPr>
              <w:lastRenderedPageBreak/>
              <w:t xml:space="preserve">Nessler) </w:t>
            </w:r>
            <w:r w:rsidR="00220B4B">
              <w:rPr>
                <w:rFonts w:ascii="Times New Roman" w:eastAsia="Times New Roman" w:hAnsi="Times New Roman" w:cs="Times New Roman"/>
                <w:bCs/>
                <w:sz w:val="24"/>
                <w:szCs w:val="24"/>
                <w:lang w:val="ro-RO" w:eastAsia="ro-RO"/>
              </w:rPr>
              <w:t xml:space="preserve">- </w:t>
            </w:r>
            <w:r w:rsidRPr="00635877">
              <w:rPr>
                <w:rFonts w:ascii="Times New Roman" w:eastAsia="Times New Roman" w:hAnsi="Times New Roman" w:cs="Times New Roman"/>
                <w:bCs/>
                <w:sz w:val="24"/>
                <w:szCs w:val="24"/>
                <w:lang w:val="ro-RO" w:eastAsia="ro-RO"/>
              </w:rPr>
              <w:t>se admite slab pozitivă.</w:t>
            </w:r>
          </w:p>
          <w:p w:rsidR="00220B4B" w:rsidRPr="00386810" w:rsidRDefault="00220B4B" w:rsidP="00220B4B">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386810">
              <w:rPr>
                <w:rFonts w:ascii="Times New Roman" w:eastAsia="Times New Roman" w:hAnsi="Times New Roman" w:cs="Times New Roman"/>
                <w:b/>
                <w:bCs/>
                <w:sz w:val="24"/>
                <w:szCs w:val="24"/>
                <w:lang w:val="ro-RO" w:eastAsia="ro-RO"/>
              </w:rPr>
              <w:t>Proprietăţi microbiologice: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8"/>
              <w:gridCol w:w="1080"/>
              <w:gridCol w:w="1170"/>
              <w:gridCol w:w="990"/>
              <w:gridCol w:w="1080"/>
            </w:tblGrid>
            <w:tr w:rsidR="00220B4B" w:rsidTr="00886CCC">
              <w:trPr>
                <w:trHeight w:val="584"/>
              </w:trPr>
              <w:tc>
                <w:tcPr>
                  <w:tcW w:w="1848" w:type="dxa"/>
                  <w:vMerge w:val="restart"/>
                  <w:vAlign w:val="center"/>
                </w:tcPr>
                <w:p w:rsidR="00220B4B" w:rsidRPr="00161E52" w:rsidRDefault="00220B4B"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p w:rsidR="00220B4B" w:rsidRPr="00546104" w:rsidRDefault="00220B4B" w:rsidP="00886CCC">
                  <w:pPr>
                    <w:pStyle w:val="Default"/>
                    <w:jc w:val="center"/>
                    <w:rPr>
                      <w:b/>
                      <w:sz w:val="23"/>
                      <w:szCs w:val="23"/>
                    </w:rPr>
                  </w:pPr>
                  <w:r w:rsidRPr="00546104">
                    <w:rPr>
                      <w:b/>
                      <w:bCs/>
                      <w:sz w:val="23"/>
                      <w:szCs w:val="23"/>
                    </w:rPr>
                    <w:t>Microorganisme</w:t>
                  </w:r>
                </w:p>
                <w:p w:rsidR="00220B4B" w:rsidRPr="00161E52" w:rsidRDefault="00220B4B"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tc>
              <w:tc>
                <w:tcPr>
                  <w:tcW w:w="2250" w:type="dxa"/>
                  <w:gridSpan w:val="2"/>
                  <w:vAlign w:val="center"/>
                </w:tcPr>
                <w:tbl>
                  <w:tblPr>
                    <w:tblW w:w="4502" w:type="dxa"/>
                    <w:tblBorders>
                      <w:top w:val="nil"/>
                      <w:left w:val="nil"/>
                      <w:bottom w:val="nil"/>
                      <w:right w:val="nil"/>
                    </w:tblBorders>
                    <w:tblLayout w:type="fixed"/>
                    <w:tblLook w:val="0000"/>
                  </w:tblPr>
                  <w:tblGrid>
                    <w:gridCol w:w="2251"/>
                    <w:gridCol w:w="2251"/>
                  </w:tblGrid>
                  <w:tr w:rsidR="00220B4B" w:rsidRPr="00161E52" w:rsidTr="00886CCC">
                    <w:trPr>
                      <w:trHeight w:val="107"/>
                    </w:trPr>
                    <w:tc>
                      <w:tcPr>
                        <w:tcW w:w="2251" w:type="dxa"/>
                      </w:tcPr>
                      <w:p w:rsidR="00220B4B" w:rsidRPr="00161E52" w:rsidRDefault="00220B4B" w:rsidP="00886CCC">
                        <w:pPr>
                          <w:pStyle w:val="Default"/>
                          <w:jc w:val="center"/>
                          <w:rPr>
                            <w:b/>
                            <w:sz w:val="23"/>
                            <w:szCs w:val="23"/>
                          </w:rPr>
                        </w:pPr>
                        <w:r w:rsidRPr="00A15352">
                          <w:rPr>
                            <w:b/>
                            <w:bCs/>
                            <w:sz w:val="23"/>
                            <w:szCs w:val="23"/>
                          </w:rPr>
                          <w:t>Plan prelevare probe</w:t>
                        </w:r>
                      </w:p>
                    </w:tc>
                    <w:tc>
                      <w:tcPr>
                        <w:tcW w:w="2251" w:type="dxa"/>
                      </w:tcPr>
                      <w:p w:rsidR="00220B4B" w:rsidRPr="00161E52" w:rsidRDefault="00220B4B" w:rsidP="00886CCC">
                        <w:pPr>
                          <w:autoSpaceDE w:val="0"/>
                          <w:autoSpaceDN w:val="0"/>
                          <w:adjustRightInd w:val="0"/>
                          <w:spacing w:after="0" w:line="240" w:lineRule="auto"/>
                          <w:jc w:val="center"/>
                          <w:rPr>
                            <w:rFonts w:ascii="Times New Roman" w:hAnsi="Times New Roman" w:cs="Times New Roman"/>
                            <w:b/>
                            <w:color w:val="000000"/>
                            <w:sz w:val="23"/>
                            <w:szCs w:val="23"/>
                          </w:rPr>
                        </w:pPr>
                      </w:p>
                    </w:tc>
                  </w:tr>
                </w:tbl>
                <w:p w:rsidR="00220B4B" w:rsidRPr="00A15352" w:rsidRDefault="00220B4B"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p>
              </w:tc>
              <w:tc>
                <w:tcPr>
                  <w:tcW w:w="2070" w:type="dxa"/>
                  <w:gridSpan w:val="2"/>
                  <w:vAlign w:val="center"/>
                </w:tcPr>
                <w:p w:rsidR="00220B4B" w:rsidRPr="00A15352" w:rsidRDefault="00220B4B" w:rsidP="00886CCC">
                  <w:pPr>
                    <w:pStyle w:val="Default"/>
                    <w:jc w:val="center"/>
                    <w:rPr>
                      <w:rFonts w:eastAsia="Times New Roman"/>
                      <w:b/>
                      <w:bCs/>
                      <w:lang w:val="ro-RO" w:eastAsia="ro-RO"/>
                    </w:rPr>
                  </w:pPr>
                  <w:r w:rsidRPr="00A15352">
                    <w:rPr>
                      <w:b/>
                      <w:bCs/>
                      <w:sz w:val="23"/>
                      <w:szCs w:val="23"/>
                    </w:rPr>
                    <w:t>Limite ufc/g</w:t>
                  </w:r>
                </w:p>
              </w:tc>
            </w:tr>
            <w:tr w:rsidR="00220B4B" w:rsidTr="00886CCC">
              <w:trPr>
                <w:trHeight w:val="314"/>
              </w:trPr>
              <w:tc>
                <w:tcPr>
                  <w:tcW w:w="1848" w:type="dxa"/>
                  <w:vMerge/>
                  <w:vAlign w:val="center"/>
                </w:tcPr>
                <w:p w:rsidR="00220B4B" w:rsidRPr="00161E52" w:rsidRDefault="00220B4B" w:rsidP="00886CCC">
                  <w:pPr>
                    <w:pStyle w:val="Default"/>
                    <w:jc w:val="center"/>
                    <w:rPr>
                      <w:bCs/>
                      <w:sz w:val="23"/>
                      <w:szCs w:val="23"/>
                    </w:rPr>
                  </w:pPr>
                </w:p>
              </w:tc>
              <w:tc>
                <w:tcPr>
                  <w:tcW w:w="1080" w:type="dxa"/>
                </w:tcPr>
                <w:p w:rsidR="00220B4B" w:rsidRPr="00A15352" w:rsidRDefault="00220B4B"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n</w:t>
                  </w:r>
                </w:p>
              </w:tc>
              <w:tc>
                <w:tcPr>
                  <w:tcW w:w="1170" w:type="dxa"/>
                </w:tcPr>
                <w:p w:rsidR="00220B4B" w:rsidRPr="00A15352" w:rsidRDefault="00220B4B"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c</w:t>
                  </w:r>
                </w:p>
              </w:tc>
              <w:tc>
                <w:tcPr>
                  <w:tcW w:w="990" w:type="dxa"/>
                </w:tcPr>
                <w:p w:rsidR="00220B4B" w:rsidRPr="00A15352" w:rsidRDefault="00220B4B"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c>
                <w:tcPr>
                  <w:tcW w:w="1080" w:type="dxa"/>
                  <w:shd w:val="clear" w:color="auto" w:fill="auto"/>
                </w:tcPr>
                <w:p w:rsidR="00220B4B" w:rsidRPr="00A15352" w:rsidRDefault="00220B4B" w:rsidP="00886CCC">
                  <w:pPr>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r>
            <w:tr w:rsidR="00220B4B" w:rsidTr="00886CCC">
              <w:trPr>
                <w:trHeight w:val="467"/>
              </w:trPr>
              <w:tc>
                <w:tcPr>
                  <w:tcW w:w="1848" w:type="dxa"/>
                  <w:vAlign w:val="center"/>
                </w:tcPr>
                <w:p w:rsidR="00220B4B" w:rsidRDefault="00220B4B"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Listeria monocytogenes</w:t>
                  </w:r>
                </w:p>
              </w:tc>
              <w:tc>
                <w:tcPr>
                  <w:tcW w:w="1080" w:type="dxa"/>
                  <w:vAlign w:val="center"/>
                </w:tcPr>
                <w:p w:rsidR="00220B4B" w:rsidRDefault="00220B4B"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70" w:type="dxa"/>
                  <w:vAlign w:val="center"/>
                </w:tcPr>
                <w:p w:rsidR="00220B4B" w:rsidRDefault="00220B4B"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70" w:type="dxa"/>
                  <w:gridSpan w:val="2"/>
                  <w:vAlign w:val="center"/>
                </w:tcPr>
                <w:p w:rsidR="00220B4B" w:rsidRDefault="00220B4B" w:rsidP="00886CCC">
                  <w:pPr>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100</w:t>
                  </w:r>
                </w:p>
              </w:tc>
            </w:tr>
            <w:tr w:rsidR="00220B4B" w:rsidTr="00886CCC">
              <w:trPr>
                <w:trHeight w:val="350"/>
              </w:trPr>
              <w:tc>
                <w:tcPr>
                  <w:tcW w:w="1848" w:type="dxa"/>
                  <w:vAlign w:val="center"/>
                </w:tcPr>
                <w:p w:rsidR="00220B4B" w:rsidRDefault="00220B4B"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Salmonella</w:t>
                  </w:r>
                </w:p>
              </w:tc>
              <w:tc>
                <w:tcPr>
                  <w:tcW w:w="1080" w:type="dxa"/>
                  <w:vAlign w:val="center"/>
                </w:tcPr>
                <w:p w:rsidR="00220B4B" w:rsidRDefault="00220B4B"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70" w:type="dxa"/>
                  <w:vAlign w:val="center"/>
                </w:tcPr>
                <w:p w:rsidR="00220B4B" w:rsidRDefault="00220B4B"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70" w:type="dxa"/>
                  <w:gridSpan w:val="2"/>
                  <w:vAlign w:val="center"/>
                </w:tcPr>
                <w:p w:rsidR="00220B4B" w:rsidRDefault="00220B4B" w:rsidP="00886CCC">
                  <w:pPr>
                    <w:pStyle w:val="Default"/>
                    <w:jc w:val="center"/>
                    <w:rPr>
                      <w:rFonts w:eastAsia="Times New Roman"/>
                      <w:bCs/>
                      <w:lang w:val="ro-RO" w:eastAsia="ro-RO"/>
                    </w:rPr>
                  </w:pPr>
                  <w:r>
                    <w:rPr>
                      <w:sz w:val="23"/>
                      <w:szCs w:val="23"/>
                    </w:rPr>
                    <w:t>absent/25g</w:t>
                  </w:r>
                </w:p>
              </w:tc>
            </w:tr>
          </w:tbl>
          <w:p w:rsidR="006128EE" w:rsidRPr="00635877" w:rsidRDefault="006128EE" w:rsidP="00D84DC2">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n = numărul de unităţi care constituie proba; </w:t>
            </w:r>
          </w:p>
          <w:p w:rsidR="006128EE" w:rsidRDefault="006128EE" w:rsidP="006F03C3">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c = număr de unităţi  de probă care dau valori între m şi M.</w:t>
            </w:r>
          </w:p>
          <w:p w:rsidR="00904071" w:rsidRPr="00635877" w:rsidRDefault="00904071" w:rsidP="00904071">
            <w:pPr>
              <w:pStyle w:val="BodyText"/>
              <w:rPr>
                <w:bCs/>
                <w:szCs w:val="24"/>
              </w:rPr>
            </w:pPr>
            <w:r>
              <w:rPr>
                <w:b/>
                <w:szCs w:val="24"/>
              </w:rPr>
              <w:t>Nu se admite utilizarea cărnii cu miros sau gust străin, cu porţiuni murdare sau cu cheaguri sangvine.</w:t>
            </w:r>
          </w:p>
        </w:tc>
        <w:tc>
          <w:tcPr>
            <w:tcW w:w="1783" w:type="dxa"/>
            <w:vAlign w:val="center"/>
          </w:tcPr>
          <w:p w:rsidR="006128EE" w:rsidRPr="00635877" w:rsidRDefault="00904071" w:rsidP="00904071">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sz w:val="24"/>
                <w:szCs w:val="24"/>
                <w:lang w:val="ro-RO" w:eastAsia="ar-SA"/>
              </w:rPr>
            </w:pPr>
            <w:r w:rsidRPr="00635877">
              <w:rPr>
                <w:rFonts w:ascii="Times New Roman" w:eastAsia="Times New Roman" w:hAnsi="Times New Roman" w:cs="Times New Roman"/>
                <w:bCs/>
                <w:sz w:val="24"/>
                <w:szCs w:val="24"/>
                <w:lang w:val="ro-RO" w:eastAsia="ro-RO"/>
              </w:rPr>
              <w:lastRenderedPageBreak/>
              <w:t>Ambalaj</w:t>
            </w:r>
            <w:r>
              <w:rPr>
                <w:rFonts w:ascii="Times New Roman" w:eastAsia="Times New Roman" w:hAnsi="Times New Roman" w:cs="Times New Roman"/>
                <w:bCs/>
                <w:sz w:val="24"/>
                <w:szCs w:val="24"/>
                <w:lang w:val="ro-RO" w:eastAsia="ro-RO"/>
              </w:rPr>
              <w:t>e</w:t>
            </w:r>
            <w:r w:rsidRPr="00635877">
              <w:rPr>
                <w:rFonts w:ascii="Times New Roman" w:eastAsia="Times New Roman" w:hAnsi="Times New Roman" w:cs="Times New Roman"/>
                <w:bCs/>
                <w:sz w:val="24"/>
                <w:szCs w:val="24"/>
                <w:lang w:val="ro-RO" w:eastAsia="ro-RO"/>
              </w:rPr>
              <w:t xml:space="preserve"> convențional</w:t>
            </w:r>
            <w:r>
              <w:rPr>
                <w:rFonts w:ascii="Times New Roman" w:eastAsia="Times New Roman" w:hAnsi="Times New Roman" w:cs="Times New Roman"/>
                <w:bCs/>
                <w:sz w:val="24"/>
                <w:szCs w:val="24"/>
                <w:lang w:val="ro-RO" w:eastAsia="ro-RO"/>
              </w:rPr>
              <w:t xml:space="preserve">e a </w:t>
            </w:r>
            <w:r w:rsidR="006128EE" w:rsidRPr="00635877">
              <w:rPr>
                <w:rFonts w:ascii="Times New Roman" w:eastAsia="Times New Roman" w:hAnsi="Times New Roman" w:cs="Times New Roman"/>
                <w:sz w:val="24"/>
                <w:szCs w:val="24"/>
                <w:lang w:val="ro-RO" w:eastAsia="ar-SA"/>
              </w:rPr>
              <w:t xml:space="preserve"> 5-</w:t>
            </w:r>
            <w:smartTag w:uri="urn:schemas-microsoft-com:office:smarttags" w:element="metricconverter">
              <w:smartTagPr>
                <w:attr w:name="ProductID" w:val="10 kg"/>
              </w:smartTagPr>
              <w:r w:rsidR="006128EE" w:rsidRPr="00635877">
                <w:rPr>
                  <w:rFonts w:ascii="Times New Roman" w:eastAsia="Times New Roman" w:hAnsi="Times New Roman" w:cs="Times New Roman"/>
                  <w:sz w:val="24"/>
                  <w:szCs w:val="24"/>
                  <w:lang w:val="ro-RO" w:eastAsia="ar-SA"/>
                </w:rPr>
                <w:t>10 kg</w:t>
              </w:r>
            </w:smartTag>
          </w:p>
        </w:tc>
        <w:tc>
          <w:tcPr>
            <w:tcW w:w="1605" w:type="dxa"/>
            <w:vAlign w:val="center"/>
          </w:tcPr>
          <w:p w:rsidR="00904071" w:rsidRPr="00904071" w:rsidRDefault="00904071" w:rsidP="00904071">
            <w:pPr>
              <w:pStyle w:val="TableText"/>
              <w:jc w:val="center"/>
              <w:rPr>
                <w:szCs w:val="24"/>
              </w:rPr>
            </w:pPr>
            <w:r w:rsidRPr="00904071">
              <w:rPr>
                <w:lang w:val="ro-RO"/>
              </w:rPr>
              <w:t>minim 1 lună, maxim 6 luni (durata maximă de depozitare a produsului congelat la temperatura de  -18</w:t>
            </w:r>
            <w:r w:rsidRPr="00904071">
              <w:rPr>
                <w:rFonts w:ascii="Calibri" w:hAnsi="Calibri"/>
                <w:lang w:val="ro-RO"/>
              </w:rPr>
              <w:t>⁰</w:t>
            </w:r>
            <w:r w:rsidRPr="00904071">
              <w:rPr>
                <w:lang w:val="ro-RO"/>
              </w:rPr>
              <w:t>C).</w:t>
            </w:r>
          </w:p>
          <w:p w:rsidR="006128EE" w:rsidRPr="00635877" w:rsidRDefault="006128EE" w:rsidP="0000114B">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fr-FR" w:eastAsia="ro-RO"/>
              </w:rPr>
            </w:pPr>
          </w:p>
        </w:tc>
        <w:tc>
          <w:tcPr>
            <w:tcW w:w="1305" w:type="dxa"/>
            <w:vAlign w:val="center"/>
          </w:tcPr>
          <w:p w:rsidR="006128EE" w:rsidRPr="00635877" w:rsidRDefault="006128EE" w:rsidP="0000114B">
            <w:pPr>
              <w:spacing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lastRenderedPageBreak/>
              <w:t>lunar</w:t>
            </w:r>
          </w:p>
        </w:tc>
      </w:tr>
      <w:tr w:rsidR="00D865BA" w:rsidRPr="004A1AF5" w:rsidTr="006128EE">
        <w:trPr>
          <w:trHeight w:val="578"/>
        </w:trPr>
        <w:tc>
          <w:tcPr>
            <w:tcW w:w="840" w:type="dxa"/>
            <w:vAlign w:val="center"/>
          </w:tcPr>
          <w:p w:rsidR="00D865BA" w:rsidRPr="00635877" w:rsidRDefault="00D865BA"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586" w:type="dxa"/>
            <w:vAlign w:val="center"/>
          </w:tcPr>
          <w:p w:rsidR="00D865BA" w:rsidRPr="00E970C1" w:rsidRDefault="00D865BA" w:rsidP="002E376E">
            <w:pPr>
              <w:rPr>
                <w:rFonts w:ascii="Times New Roman" w:eastAsia="Times New Roman" w:hAnsi="Times New Roman" w:cs="Times New Roman"/>
                <w:b/>
                <w:bCs/>
                <w:sz w:val="24"/>
                <w:szCs w:val="24"/>
                <w:lang w:val="fr-FR" w:eastAsia="ro-RO"/>
              </w:rPr>
            </w:pPr>
            <w:r w:rsidRPr="00E970C1">
              <w:rPr>
                <w:rFonts w:ascii="Times New Roman" w:eastAsia="Times New Roman" w:hAnsi="Times New Roman" w:cs="Times New Roman"/>
                <w:b/>
                <w:bCs/>
                <w:sz w:val="24"/>
                <w:szCs w:val="24"/>
                <w:lang w:val="fr-FR" w:eastAsia="ro-RO"/>
              </w:rPr>
              <w:t>Carneporc lucru, congelată</w:t>
            </w:r>
          </w:p>
          <w:p w:rsidR="00D865BA" w:rsidRPr="00635877" w:rsidRDefault="00D865BA" w:rsidP="002E376E">
            <w:pPr>
              <w:rPr>
                <w:rFonts w:ascii="Times New Roman" w:eastAsia="Times New Roman" w:hAnsi="Times New Roman" w:cs="Times New Roman"/>
                <w:bCs/>
                <w:sz w:val="24"/>
                <w:szCs w:val="24"/>
                <w:lang w:val="fr-FR" w:eastAsia="ro-RO"/>
              </w:rPr>
            </w:pPr>
          </w:p>
        </w:tc>
        <w:tc>
          <w:tcPr>
            <w:tcW w:w="537" w:type="dxa"/>
            <w:vAlign w:val="center"/>
          </w:tcPr>
          <w:p w:rsidR="00D865BA" w:rsidRPr="00635877" w:rsidRDefault="00D865BA" w:rsidP="00E1481A">
            <w:pPr>
              <w:spacing w:after="0" w:line="240" w:lineRule="auto"/>
              <w:contextualSpacing/>
              <w:jc w:val="center"/>
              <w:rPr>
                <w:rFonts w:ascii="Times New Roman" w:hAnsi="Times New Roman" w:cs="Times New Roman"/>
                <w:sz w:val="24"/>
                <w:szCs w:val="24"/>
              </w:rPr>
            </w:pPr>
            <w:r w:rsidRPr="00635877">
              <w:rPr>
                <w:rFonts w:ascii="Times New Roman" w:hAnsi="Times New Roman" w:cs="Times New Roman"/>
                <w:sz w:val="24"/>
                <w:szCs w:val="24"/>
              </w:rPr>
              <w:t>Kg</w:t>
            </w:r>
          </w:p>
        </w:tc>
        <w:tc>
          <w:tcPr>
            <w:tcW w:w="1106" w:type="dxa"/>
            <w:tcBorders>
              <w:top w:val="nil"/>
              <w:left w:val="single" w:sz="4" w:space="0" w:color="auto"/>
              <w:bottom w:val="single" w:sz="4" w:space="0" w:color="auto"/>
              <w:right w:val="single" w:sz="4" w:space="0" w:color="auto"/>
            </w:tcBorders>
            <w:shd w:val="clear" w:color="auto" w:fill="auto"/>
            <w:vAlign w:val="center"/>
          </w:tcPr>
          <w:p w:rsidR="00D865BA" w:rsidRPr="00635877" w:rsidRDefault="00D865BA" w:rsidP="00A1618B">
            <w:pPr>
              <w:autoSpaceDE w:val="0"/>
              <w:autoSpaceDN w:val="0"/>
              <w:adjustRightInd w:val="0"/>
              <w:spacing w:after="0" w:line="240" w:lineRule="auto"/>
              <w:rPr>
                <w:rFonts w:ascii="Times New Roman" w:hAnsi="Times New Roman" w:cs="Times New Roman"/>
                <w:sz w:val="24"/>
                <w:szCs w:val="24"/>
              </w:rPr>
            </w:pPr>
            <w:r w:rsidRPr="00635877">
              <w:rPr>
                <w:rFonts w:ascii="Times New Roman" w:eastAsia="Calibri" w:hAnsi="Times New Roman" w:cs="Times New Roman"/>
                <w:b/>
                <w:sz w:val="24"/>
                <w:szCs w:val="24"/>
              </w:rPr>
              <w:t>ST – 885-22</w:t>
            </w:r>
          </w:p>
        </w:tc>
        <w:tc>
          <w:tcPr>
            <w:tcW w:w="6735" w:type="dxa"/>
            <w:gridSpan w:val="2"/>
            <w:vAlign w:val="center"/>
          </w:tcPr>
          <w:p w:rsidR="00D865BA" w:rsidRPr="00E970C1" w:rsidRDefault="00D865BA" w:rsidP="00F5032D">
            <w:pPr>
              <w:pStyle w:val="BodyText"/>
              <w:rPr>
                <w:szCs w:val="24"/>
              </w:rPr>
            </w:pPr>
            <w:r w:rsidRPr="00E970C1">
              <w:rPr>
                <w:b/>
                <w:bCs/>
                <w:i/>
                <w:szCs w:val="24"/>
              </w:rPr>
              <w:t>Carne de porc lucru (80% carne, 20% grăsime)</w:t>
            </w:r>
          </w:p>
          <w:p w:rsidR="00D865BA" w:rsidRPr="00635877" w:rsidRDefault="00D865BA" w:rsidP="00F5032D">
            <w:pPr>
              <w:pStyle w:val="BodyText"/>
              <w:rPr>
                <w:szCs w:val="24"/>
              </w:rPr>
            </w:pPr>
            <w:r w:rsidRPr="00635877">
              <w:rPr>
                <w:szCs w:val="24"/>
              </w:rPr>
              <w:t xml:space="preserve">Carnea de porc lucru (carne pentru gătit) provine din tranşarea, dezosarea, alegerea şi fasonarea tuturor porţiunilor anatomice prelucrate în diverse scopuri. Carnea de porc lucru poate proveni şi din alegerea cărnii de pe căpăţânile de porc, de la grasimile crude cu inserţie de carne şi din dezosarea și fasonarea spetei. Carnea se prezintă sub formă de bucăţi de maximum 200 g, fără flaxuri, cheaguri de sânge, contuzii, resturi de oase, corpuri străine, resturi de şorici. </w:t>
            </w:r>
          </w:p>
          <w:p w:rsidR="00D865BA" w:rsidRPr="00635877" w:rsidRDefault="00D865BA" w:rsidP="00F5032D">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hAnsi="Times New Roman" w:cs="Times New Roman"/>
                <w:sz w:val="24"/>
                <w:szCs w:val="24"/>
              </w:rPr>
              <w:t>C</w:t>
            </w:r>
            <w:r w:rsidRPr="00635877">
              <w:rPr>
                <w:rFonts w:ascii="Times New Roman" w:eastAsia="Times New Roman" w:hAnsi="Times New Roman" w:cs="Times New Roman"/>
                <w:sz w:val="24"/>
                <w:szCs w:val="24"/>
                <w:lang w:val="ro-RO" w:eastAsia="ro-RO"/>
              </w:rPr>
              <w:t>arnea de porc lucru,</w:t>
            </w:r>
            <w:r w:rsidRPr="00635877">
              <w:rPr>
                <w:rFonts w:ascii="Times New Roman" w:eastAsia="Times New Roman" w:hAnsi="Times New Roman" w:cs="Times New Roman"/>
                <w:bCs/>
                <w:sz w:val="24"/>
                <w:szCs w:val="24"/>
                <w:lang w:val="ro-RO" w:eastAsia="ro-RO"/>
              </w:rPr>
              <w:t xml:space="preserve"> congelată</w:t>
            </w:r>
            <w:r w:rsidRPr="00635877">
              <w:rPr>
                <w:rFonts w:ascii="Times New Roman" w:eastAsia="Times New Roman" w:hAnsi="Times New Roman" w:cs="Times New Roman"/>
                <w:sz w:val="24"/>
                <w:szCs w:val="24"/>
                <w:lang w:val="ro-RO" w:eastAsia="ro-RO"/>
              </w:rPr>
              <w:t xml:space="preserve"> este răcită în condiţii</w:t>
            </w:r>
            <w:r w:rsidRPr="00635877">
              <w:rPr>
                <w:rFonts w:ascii="Times New Roman" w:eastAsia="Times New Roman" w:hAnsi="Times New Roman" w:cs="Times New Roman"/>
                <w:bCs/>
                <w:sz w:val="24"/>
                <w:szCs w:val="24"/>
                <w:lang w:val="ro-RO" w:eastAsia="ro-RO"/>
              </w:rPr>
              <w:t xml:space="preserve"> care să asigure în profunzime temperatura de minimum - 12°C; la ciocănire dă un sunet clar.</w:t>
            </w:r>
          </w:p>
          <w:p w:rsidR="00D865BA" w:rsidRPr="00D27A81" w:rsidRDefault="00D865BA" w:rsidP="006F03C3">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D27A81">
              <w:rPr>
                <w:rFonts w:ascii="Times New Roman" w:eastAsia="Times New Roman" w:hAnsi="Times New Roman" w:cs="Times New Roman"/>
                <w:b/>
                <w:bCs/>
                <w:sz w:val="24"/>
                <w:szCs w:val="24"/>
                <w:lang w:val="ro-RO" w:eastAsia="ro-RO"/>
              </w:rPr>
              <w:t>Proprietăţi organoleptice:</w:t>
            </w:r>
          </w:p>
          <w:p w:rsidR="00D865BA" w:rsidRPr="00635877" w:rsidRDefault="00D865BA" w:rsidP="006F03C3">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aspect (ca atare): bloc compact, acoperit uneori cu un strat subţire de cristale fine, asemănătoare cu cristalele de zăpadă;</w:t>
            </w:r>
          </w:p>
          <w:p w:rsidR="00D865BA" w:rsidRPr="00635877" w:rsidRDefault="00D865BA" w:rsidP="006F03C3">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aspect (după decongelare): </w:t>
            </w:r>
            <w:r>
              <w:rPr>
                <w:rFonts w:ascii="Times New Roman" w:eastAsia="Times New Roman" w:hAnsi="Times New Roman" w:cs="Times New Roman"/>
                <w:bCs/>
                <w:sz w:val="24"/>
                <w:szCs w:val="24"/>
                <w:lang w:val="ro-RO" w:eastAsia="ro-RO"/>
              </w:rPr>
              <w:t xml:space="preserve">bucăți de carne cu </w:t>
            </w:r>
            <w:r w:rsidRPr="00635877">
              <w:rPr>
                <w:rFonts w:ascii="Times New Roman" w:eastAsia="Times New Roman" w:hAnsi="Times New Roman" w:cs="Times New Roman"/>
                <w:bCs/>
                <w:sz w:val="24"/>
                <w:szCs w:val="24"/>
                <w:lang w:val="ro-RO" w:eastAsia="ro-RO"/>
              </w:rPr>
              <w:t>suprafaţa umedă; uneori poate avea o peliculă uscată; în secţiune: netedă şi umedă; la apăsarea cu degetul exprimă relativ uşor suc opalescent; ţesut conjuctiv fără luciu, cu elasticitate micşorată;</w:t>
            </w:r>
          </w:p>
          <w:p w:rsidR="00D865BA" w:rsidRPr="00635877" w:rsidRDefault="00D865BA" w:rsidP="006F03C3">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culoarea (ca atare) : la suprafaţă culoare normală cu nuanţă mai vie, uneori cu nuanţă mai închisă; la locul de atingere cu cuţitul cald sau cu degetul, apare o pată de culoare roşie vie;</w:t>
            </w:r>
          </w:p>
          <w:p w:rsidR="00D865BA" w:rsidRPr="00635877" w:rsidRDefault="00D865BA" w:rsidP="006F03C3">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lastRenderedPageBreak/>
              <w:t>- culoarea (după decongelare): la suprafaţă, culoare de la roz până la roşu</w:t>
            </w:r>
            <w:r>
              <w:rPr>
                <w:rFonts w:ascii="Times New Roman" w:eastAsia="Times New Roman" w:hAnsi="Times New Roman" w:cs="Times New Roman"/>
                <w:bCs/>
                <w:sz w:val="24"/>
                <w:szCs w:val="24"/>
                <w:lang w:val="ro-RO" w:eastAsia="ro-RO"/>
              </w:rPr>
              <w:t xml:space="preserve"> închis; ţesutul conjuctiv </w:t>
            </w:r>
            <w:r w:rsidRPr="00635877">
              <w:rPr>
                <w:rFonts w:ascii="Times New Roman" w:eastAsia="Times New Roman" w:hAnsi="Times New Roman" w:cs="Times New Roman"/>
                <w:bCs/>
                <w:sz w:val="24"/>
                <w:szCs w:val="24"/>
                <w:lang w:val="ro-RO" w:eastAsia="ro-RO"/>
              </w:rPr>
              <w:t>de culoare roşiatică; sucul de carne, opalescent, de culoare roşiatică;</w:t>
            </w:r>
          </w:p>
          <w:p w:rsidR="00D865BA" w:rsidRPr="00635877" w:rsidRDefault="00D865BA" w:rsidP="006F03C3">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consistenţa (ca atare): tare; prin lovire cu obiecte tari dă un sunet clar;</w:t>
            </w:r>
          </w:p>
          <w:p w:rsidR="00D865BA" w:rsidRPr="00635877" w:rsidRDefault="00D865BA" w:rsidP="006F03C3">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consistența (după decongelare): elasticitate micşorată; urmele formate prin apăsare cu degetul revin greu şi incomplet;</w:t>
            </w:r>
          </w:p>
          <w:p w:rsidR="00D865BA" w:rsidRPr="00635877" w:rsidRDefault="00D865BA" w:rsidP="006F03C3">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miros (ca atare): fără miros;</w:t>
            </w:r>
          </w:p>
          <w:p w:rsidR="00D865BA" w:rsidRPr="00635877" w:rsidRDefault="00D865BA" w:rsidP="006F03C3">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miros (după decongelare): plăcut, caracteristic;</w:t>
            </w:r>
          </w:p>
          <w:p w:rsidR="00D865BA" w:rsidRPr="00635877" w:rsidRDefault="00D865BA" w:rsidP="006F03C3">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caracteristicile grăsimii (ca atare): consistenţă tare; culoare caracteristică;</w:t>
            </w:r>
          </w:p>
          <w:p w:rsidR="00D865BA" w:rsidRPr="00635877" w:rsidRDefault="00D865BA" w:rsidP="006F03C3">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caracteristicile grăsimii (după decongelare): consistenţă uşor micşorată; culoarea grăsimii interfasciculare cu nuanţă roşiatică;</w:t>
            </w:r>
          </w:p>
          <w:p w:rsidR="00D865BA" w:rsidRPr="00D27A81" w:rsidRDefault="00D865BA" w:rsidP="006F03C3">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D27A81">
              <w:rPr>
                <w:rFonts w:ascii="Times New Roman" w:eastAsia="Times New Roman" w:hAnsi="Times New Roman" w:cs="Times New Roman"/>
                <w:b/>
                <w:bCs/>
                <w:sz w:val="24"/>
                <w:szCs w:val="24"/>
                <w:lang w:val="ro-RO" w:eastAsia="ro-RO"/>
              </w:rPr>
              <w:t>Proprietăţi fizico-chimice:</w:t>
            </w:r>
          </w:p>
          <w:p w:rsidR="00D865BA" w:rsidRPr="00635877" w:rsidRDefault="00D865BA" w:rsidP="006F03C3">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A</w:t>
            </w:r>
            <w:r w:rsidRPr="00635877">
              <w:rPr>
                <w:rFonts w:ascii="Times New Roman" w:eastAsia="Times New Roman" w:hAnsi="Times New Roman" w:cs="Times New Roman"/>
                <w:bCs/>
                <w:sz w:val="24"/>
                <w:szCs w:val="24"/>
                <w:lang w:val="ro-RO" w:eastAsia="ro-RO"/>
              </w:rPr>
              <w:t>zot uşor hidrolizabil, mg NH</w:t>
            </w:r>
            <w:r w:rsidRPr="00D27A81">
              <w:rPr>
                <w:rFonts w:ascii="Times New Roman" w:eastAsia="Times New Roman" w:hAnsi="Times New Roman" w:cs="Times New Roman"/>
                <w:bCs/>
                <w:sz w:val="24"/>
                <w:szCs w:val="24"/>
                <w:vertAlign w:val="subscript"/>
                <w:lang w:val="ro-RO" w:eastAsia="ro-RO"/>
              </w:rPr>
              <w:t>3</w:t>
            </w:r>
            <w:r w:rsidRPr="00635877">
              <w:rPr>
                <w:rFonts w:ascii="Times New Roman" w:eastAsia="Times New Roman" w:hAnsi="Times New Roman" w:cs="Times New Roman"/>
                <w:bCs/>
                <w:sz w:val="24"/>
                <w:szCs w:val="24"/>
                <w:lang w:val="ro-RO" w:eastAsia="ro-RO"/>
              </w:rPr>
              <w:t>/100 g, max. 35;</w:t>
            </w:r>
          </w:p>
          <w:p w:rsidR="00D865BA" w:rsidRPr="00635877" w:rsidRDefault="00D865BA" w:rsidP="006F03C3">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pH 5,6...6,2;</w:t>
            </w:r>
          </w:p>
          <w:p w:rsidR="00D865BA" w:rsidRPr="00635877" w:rsidRDefault="00D865BA" w:rsidP="006F03C3">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hidrogen sulfurat- negativă;</w:t>
            </w:r>
          </w:p>
          <w:p w:rsidR="00D865BA" w:rsidRPr="00635877" w:rsidRDefault="00D865BA" w:rsidP="00F5032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Kreis- negativă.</w:t>
            </w:r>
          </w:p>
          <w:p w:rsidR="00D865BA" w:rsidRPr="00635877" w:rsidRDefault="00D865BA" w:rsidP="00F5032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Reacţia pentru identificarea amoniacului (metoda cu reactiv Nessler) </w:t>
            </w:r>
            <w:r>
              <w:rPr>
                <w:rFonts w:ascii="Times New Roman" w:eastAsia="Times New Roman" w:hAnsi="Times New Roman" w:cs="Times New Roman"/>
                <w:bCs/>
                <w:sz w:val="24"/>
                <w:szCs w:val="24"/>
                <w:lang w:val="ro-RO" w:eastAsia="ro-RO"/>
              </w:rPr>
              <w:t xml:space="preserve">- </w:t>
            </w:r>
            <w:r w:rsidRPr="00635877">
              <w:rPr>
                <w:rFonts w:ascii="Times New Roman" w:eastAsia="Times New Roman" w:hAnsi="Times New Roman" w:cs="Times New Roman"/>
                <w:bCs/>
                <w:sz w:val="24"/>
                <w:szCs w:val="24"/>
                <w:lang w:val="ro-RO" w:eastAsia="ro-RO"/>
              </w:rPr>
              <w:t>se admite slab pozitivă.</w:t>
            </w:r>
          </w:p>
          <w:p w:rsidR="00D865BA" w:rsidRPr="00386810" w:rsidRDefault="00D865BA" w:rsidP="00D27A81">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386810">
              <w:rPr>
                <w:rFonts w:ascii="Times New Roman" w:eastAsia="Times New Roman" w:hAnsi="Times New Roman" w:cs="Times New Roman"/>
                <w:b/>
                <w:bCs/>
                <w:sz w:val="24"/>
                <w:szCs w:val="24"/>
                <w:lang w:val="ro-RO" w:eastAsia="ro-RO"/>
              </w:rPr>
              <w:t>Proprietăţi microbiologice: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8"/>
              <w:gridCol w:w="1080"/>
              <w:gridCol w:w="1170"/>
              <w:gridCol w:w="990"/>
              <w:gridCol w:w="1080"/>
            </w:tblGrid>
            <w:tr w:rsidR="00D865BA" w:rsidTr="00886CCC">
              <w:trPr>
                <w:trHeight w:val="584"/>
              </w:trPr>
              <w:tc>
                <w:tcPr>
                  <w:tcW w:w="1848" w:type="dxa"/>
                  <w:vMerge w:val="restart"/>
                  <w:vAlign w:val="center"/>
                </w:tcPr>
                <w:p w:rsidR="00D865BA" w:rsidRPr="00161E52" w:rsidRDefault="00D865BA"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p w:rsidR="00D865BA" w:rsidRPr="00546104" w:rsidRDefault="00D865BA" w:rsidP="00886CCC">
                  <w:pPr>
                    <w:pStyle w:val="Default"/>
                    <w:jc w:val="center"/>
                    <w:rPr>
                      <w:b/>
                      <w:sz w:val="23"/>
                      <w:szCs w:val="23"/>
                    </w:rPr>
                  </w:pPr>
                  <w:r w:rsidRPr="00546104">
                    <w:rPr>
                      <w:b/>
                      <w:bCs/>
                      <w:sz w:val="23"/>
                      <w:szCs w:val="23"/>
                    </w:rPr>
                    <w:t>Microorganisme</w:t>
                  </w:r>
                </w:p>
                <w:p w:rsidR="00D865BA" w:rsidRPr="00161E52" w:rsidRDefault="00D865BA"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tc>
              <w:tc>
                <w:tcPr>
                  <w:tcW w:w="2250" w:type="dxa"/>
                  <w:gridSpan w:val="2"/>
                  <w:vAlign w:val="center"/>
                </w:tcPr>
                <w:tbl>
                  <w:tblPr>
                    <w:tblW w:w="4502" w:type="dxa"/>
                    <w:tblBorders>
                      <w:top w:val="nil"/>
                      <w:left w:val="nil"/>
                      <w:bottom w:val="nil"/>
                      <w:right w:val="nil"/>
                    </w:tblBorders>
                    <w:tblLayout w:type="fixed"/>
                    <w:tblLook w:val="0000"/>
                  </w:tblPr>
                  <w:tblGrid>
                    <w:gridCol w:w="2251"/>
                    <w:gridCol w:w="2251"/>
                  </w:tblGrid>
                  <w:tr w:rsidR="00D865BA" w:rsidRPr="00161E52" w:rsidTr="00886CCC">
                    <w:trPr>
                      <w:trHeight w:val="107"/>
                    </w:trPr>
                    <w:tc>
                      <w:tcPr>
                        <w:tcW w:w="2251" w:type="dxa"/>
                      </w:tcPr>
                      <w:p w:rsidR="00D865BA" w:rsidRPr="00161E52" w:rsidRDefault="00D865BA" w:rsidP="00886CCC">
                        <w:pPr>
                          <w:pStyle w:val="Default"/>
                          <w:jc w:val="center"/>
                          <w:rPr>
                            <w:b/>
                            <w:sz w:val="23"/>
                            <w:szCs w:val="23"/>
                          </w:rPr>
                        </w:pPr>
                        <w:r w:rsidRPr="00A15352">
                          <w:rPr>
                            <w:b/>
                            <w:bCs/>
                            <w:sz w:val="23"/>
                            <w:szCs w:val="23"/>
                          </w:rPr>
                          <w:t>Plan prelevare probe</w:t>
                        </w:r>
                      </w:p>
                    </w:tc>
                    <w:tc>
                      <w:tcPr>
                        <w:tcW w:w="2251" w:type="dxa"/>
                      </w:tcPr>
                      <w:p w:rsidR="00D865BA" w:rsidRPr="00161E52" w:rsidRDefault="00D865BA" w:rsidP="00886CCC">
                        <w:pPr>
                          <w:autoSpaceDE w:val="0"/>
                          <w:autoSpaceDN w:val="0"/>
                          <w:adjustRightInd w:val="0"/>
                          <w:spacing w:after="0" w:line="240" w:lineRule="auto"/>
                          <w:jc w:val="center"/>
                          <w:rPr>
                            <w:rFonts w:ascii="Times New Roman" w:hAnsi="Times New Roman" w:cs="Times New Roman"/>
                            <w:b/>
                            <w:color w:val="000000"/>
                            <w:sz w:val="23"/>
                            <w:szCs w:val="23"/>
                          </w:rPr>
                        </w:pPr>
                      </w:p>
                    </w:tc>
                  </w:tr>
                </w:tbl>
                <w:p w:rsidR="00D865BA" w:rsidRPr="00A15352" w:rsidRDefault="00D865BA"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p>
              </w:tc>
              <w:tc>
                <w:tcPr>
                  <w:tcW w:w="2070" w:type="dxa"/>
                  <w:gridSpan w:val="2"/>
                  <w:vAlign w:val="center"/>
                </w:tcPr>
                <w:p w:rsidR="00D865BA" w:rsidRPr="00A15352" w:rsidRDefault="00D865BA" w:rsidP="00886CCC">
                  <w:pPr>
                    <w:pStyle w:val="Default"/>
                    <w:jc w:val="center"/>
                    <w:rPr>
                      <w:rFonts w:eastAsia="Times New Roman"/>
                      <w:b/>
                      <w:bCs/>
                      <w:lang w:val="ro-RO" w:eastAsia="ro-RO"/>
                    </w:rPr>
                  </w:pPr>
                  <w:r w:rsidRPr="00A15352">
                    <w:rPr>
                      <w:b/>
                      <w:bCs/>
                      <w:sz w:val="23"/>
                      <w:szCs w:val="23"/>
                    </w:rPr>
                    <w:t>Limite ufc/g</w:t>
                  </w:r>
                </w:p>
              </w:tc>
            </w:tr>
            <w:tr w:rsidR="00D865BA" w:rsidTr="00886CCC">
              <w:trPr>
                <w:trHeight w:val="314"/>
              </w:trPr>
              <w:tc>
                <w:tcPr>
                  <w:tcW w:w="1848" w:type="dxa"/>
                  <w:vMerge/>
                  <w:vAlign w:val="center"/>
                </w:tcPr>
                <w:p w:rsidR="00D865BA" w:rsidRPr="00161E52" w:rsidRDefault="00D865BA" w:rsidP="00886CCC">
                  <w:pPr>
                    <w:pStyle w:val="Default"/>
                    <w:jc w:val="center"/>
                    <w:rPr>
                      <w:bCs/>
                      <w:sz w:val="23"/>
                      <w:szCs w:val="23"/>
                    </w:rPr>
                  </w:pPr>
                </w:p>
              </w:tc>
              <w:tc>
                <w:tcPr>
                  <w:tcW w:w="1080" w:type="dxa"/>
                </w:tcPr>
                <w:p w:rsidR="00D865BA" w:rsidRPr="00A15352" w:rsidRDefault="00D865BA"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n</w:t>
                  </w:r>
                </w:p>
              </w:tc>
              <w:tc>
                <w:tcPr>
                  <w:tcW w:w="1170" w:type="dxa"/>
                </w:tcPr>
                <w:p w:rsidR="00D865BA" w:rsidRPr="00A15352" w:rsidRDefault="00D865BA"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c</w:t>
                  </w:r>
                </w:p>
              </w:tc>
              <w:tc>
                <w:tcPr>
                  <w:tcW w:w="990" w:type="dxa"/>
                </w:tcPr>
                <w:p w:rsidR="00D865BA" w:rsidRPr="00A15352" w:rsidRDefault="00D865BA"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c>
                <w:tcPr>
                  <w:tcW w:w="1080" w:type="dxa"/>
                  <w:shd w:val="clear" w:color="auto" w:fill="auto"/>
                </w:tcPr>
                <w:p w:rsidR="00D865BA" w:rsidRPr="00A15352" w:rsidRDefault="00D865BA" w:rsidP="00886CCC">
                  <w:pPr>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r>
            <w:tr w:rsidR="00D865BA" w:rsidTr="00886CCC">
              <w:trPr>
                <w:trHeight w:val="467"/>
              </w:trPr>
              <w:tc>
                <w:tcPr>
                  <w:tcW w:w="1848" w:type="dxa"/>
                  <w:vAlign w:val="center"/>
                </w:tcPr>
                <w:p w:rsidR="00D865BA" w:rsidRDefault="00D865BA"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Listeria monocytogenes</w:t>
                  </w:r>
                </w:p>
              </w:tc>
              <w:tc>
                <w:tcPr>
                  <w:tcW w:w="1080" w:type="dxa"/>
                  <w:vAlign w:val="center"/>
                </w:tcPr>
                <w:p w:rsidR="00D865BA" w:rsidRDefault="00D865BA"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70" w:type="dxa"/>
                  <w:vAlign w:val="center"/>
                </w:tcPr>
                <w:p w:rsidR="00D865BA" w:rsidRDefault="00D865BA"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70" w:type="dxa"/>
                  <w:gridSpan w:val="2"/>
                  <w:vAlign w:val="center"/>
                </w:tcPr>
                <w:p w:rsidR="00D865BA" w:rsidRDefault="00D865BA" w:rsidP="00886CCC">
                  <w:pPr>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100</w:t>
                  </w:r>
                </w:p>
              </w:tc>
            </w:tr>
            <w:tr w:rsidR="00D865BA" w:rsidTr="00886CCC">
              <w:trPr>
                <w:trHeight w:val="350"/>
              </w:trPr>
              <w:tc>
                <w:tcPr>
                  <w:tcW w:w="1848" w:type="dxa"/>
                  <w:vAlign w:val="center"/>
                </w:tcPr>
                <w:p w:rsidR="00D865BA" w:rsidRDefault="00D865BA"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Salmonella</w:t>
                  </w:r>
                </w:p>
              </w:tc>
              <w:tc>
                <w:tcPr>
                  <w:tcW w:w="1080" w:type="dxa"/>
                  <w:vAlign w:val="center"/>
                </w:tcPr>
                <w:p w:rsidR="00D865BA" w:rsidRDefault="00D865BA"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70" w:type="dxa"/>
                  <w:vAlign w:val="center"/>
                </w:tcPr>
                <w:p w:rsidR="00D865BA" w:rsidRDefault="00D865BA"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70" w:type="dxa"/>
                  <w:gridSpan w:val="2"/>
                  <w:vAlign w:val="center"/>
                </w:tcPr>
                <w:p w:rsidR="00D865BA" w:rsidRDefault="00D865BA" w:rsidP="00886CCC">
                  <w:pPr>
                    <w:pStyle w:val="Default"/>
                    <w:jc w:val="center"/>
                    <w:rPr>
                      <w:rFonts w:eastAsia="Times New Roman"/>
                      <w:bCs/>
                      <w:lang w:val="ro-RO" w:eastAsia="ro-RO"/>
                    </w:rPr>
                  </w:pPr>
                  <w:r>
                    <w:rPr>
                      <w:sz w:val="23"/>
                      <w:szCs w:val="23"/>
                    </w:rPr>
                    <w:t>absent/25g</w:t>
                  </w:r>
                </w:p>
              </w:tc>
            </w:tr>
          </w:tbl>
          <w:p w:rsidR="00D865BA" w:rsidRPr="00635877" w:rsidRDefault="00D865BA" w:rsidP="00F5032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n = numărul de unităţi care constituie proba; </w:t>
            </w:r>
          </w:p>
          <w:p w:rsidR="00D865BA" w:rsidRDefault="00D865BA" w:rsidP="00F5032D">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c = număr de unităţi  de probă care dau valori între m şi M.</w:t>
            </w:r>
          </w:p>
          <w:p w:rsidR="00D865BA" w:rsidRPr="00635877" w:rsidRDefault="00D865BA" w:rsidP="00D27A81">
            <w:pPr>
              <w:pStyle w:val="BodyText"/>
              <w:rPr>
                <w:bCs/>
                <w:szCs w:val="24"/>
              </w:rPr>
            </w:pPr>
            <w:r>
              <w:rPr>
                <w:b/>
                <w:szCs w:val="24"/>
              </w:rPr>
              <w:t>Nu se admite utilizarea cărnii cu miros sau gust străin, cu porţiuni murdare sau cu cheaguri sangvine.</w:t>
            </w:r>
          </w:p>
        </w:tc>
        <w:tc>
          <w:tcPr>
            <w:tcW w:w="1783" w:type="dxa"/>
            <w:vAlign w:val="center"/>
          </w:tcPr>
          <w:p w:rsidR="00D865BA" w:rsidRDefault="00D865BA" w:rsidP="00886CCC">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ro-RO" w:eastAsia="ro-RO"/>
              </w:rPr>
            </w:pPr>
          </w:p>
          <w:p w:rsidR="00D865BA" w:rsidRDefault="00D865BA" w:rsidP="00886CCC">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ro-RO" w:eastAsia="ro-RO"/>
              </w:rPr>
            </w:pPr>
          </w:p>
          <w:p w:rsidR="00D865BA" w:rsidRDefault="00D865BA" w:rsidP="00886CCC">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ro-RO" w:eastAsia="ro-RO"/>
              </w:rPr>
            </w:pPr>
          </w:p>
          <w:p w:rsidR="00D865BA" w:rsidRDefault="00D865BA" w:rsidP="00886CCC">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ro-RO" w:eastAsia="ro-RO"/>
              </w:rPr>
            </w:pPr>
          </w:p>
          <w:p w:rsidR="00D865BA" w:rsidRPr="00635877" w:rsidRDefault="00D865BA" w:rsidP="00886CCC">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sz w:val="24"/>
                <w:szCs w:val="24"/>
                <w:lang w:val="ro-RO" w:eastAsia="ar-SA"/>
              </w:rPr>
            </w:pPr>
            <w:r w:rsidRPr="00635877">
              <w:rPr>
                <w:rFonts w:ascii="Times New Roman" w:eastAsia="Times New Roman" w:hAnsi="Times New Roman" w:cs="Times New Roman"/>
                <w:bCs/>
                <w:sz w:val="24"/>
                <w:szCs w:val="24"/>
                <w:lang w:val="ro-RO" w:eastAsia="ro-RO"/>
              </w:rPr>
              <w:t>Ambalaj</w:t>
            </w:r>
            <w:r>
              <w:rPr>
                <w:rFonts w:ascii="Times New Roman" w:eastAsia="Times New Roman" w:hAnsi="Times New Roman" w:cs="Times New Roman"/>
                <w:bCs/>
                <w:sz w:val="24"/>
                <w:szCs w:val="24"/>
                <w:lang w:val="ro-RO" w:eastAsia="ro-RO"/>
              </w:rPr>
              <w:t>e</w:t>
            </w:r>
            <w:r w:rsidRPr="00635877">
              <w:rPr>
                <w:rFonts w:ascii="Times New Roman" w:eastAsia="Times New Roman" w:hAnsi="Times New Roman" w:cs="Times New Roman"/>
                <w:bCs/>
                <w:sz w:val="24"/>
                <w:szCs w:val="24"/>
                <w:lang w:val="ro-RO" w:eastAsia="ro-RO"/>
              </w:rPr>
              <w:t xml:space="preserve"> convențional</w:t>
            </w:r>
            <w:r>
              <w:rPr>
                <w:rFonts w:ascii="Times New Roman" w:eastAsia="Times New Roman" w:hAnsi="Times New Roman" w:cs="Times New Roman"/>
                <w:bCs/>
                <w:sz w:val="24"/>
                <w:szCs w:val="24"/>
                <w:lang w:val="ro-RO" w:eastAsia="ro-RO"/>
              </w:rPr>
              <w:t xml:space="preserve">e a </w:t>
            </w:r>
            <w:r w:rsidRPr="00635877">
              <w:rPr>
                <w:rFonts w:ascii="Times New Roman" w:eastAsia="Times New Roman" w:hAnsi="Times New Roman" w:cs="Times New Roman"/>
                <w:sz w:val="24"/>
                <w:szCs w:val="24"/>
                <w:lang w:val="ro-RO" w:eastAsia="ar-SA"/>
              </w:rPr>
              <w:t xml:space="preserve"> 5-</w:t>
            </w:r>
            <w:smartTag w:uri="urn:schemas-microsoft-com:office:smarttags" w:element="metricconverter">
              <w:smartTagPr>
                <w:attr w:name="ProductID" w:val="10 kg"/>
              </w:smartTagPr>
              <w:r w:rsidRPr="00635877">
                <w:rPr>
                  <w:rFonts w:ascii="Times New Roman" w:eastAsia="Times New Roman" w:hAnsi="Times New Roman" w:cs="Times New Roman"/>
                  <w:sz w:val="24"/>
                  <w:szCs w:val="24"/>
                  <w:lang w:val="ro-RO" w:eastAsia="ar-SA"/>
                </w:rPr>
                <w:t>10 kg</w:t>
              </w:r>
            </w:smartTag>
          </w:p>
        </w:tc>
        <w:tc>
          <w:tcPr>
            <w:tcW w:w="1605" w:type="dxa"/>
            <w:vAlign w:val="center"/>
          </w:tcPr>
          <w:p w:rsidR="00D865BA" w:rsidRDefault="00D865BA" w:rsidP="00886CCC">
            <w:pPr>
              <w:pStyle w:val="TableText"/>
              <w:jc w:val="center"/>
              <w:rPr>
                <w:lang w:val="ro-RO"/>
              </w:rPr>
            </w:pPr>
          </w:p>
          <w:p w:rsidR="00D865BA" w:rsidRDefault="00D865BA" w:rsidP="00886CCC">
            <w:pPr>
              <w:pStyle w:val="TableText"/>
              <w:jc w:val="center"/>
              <w:rPr>
                <w:lang w:val="ro-RO"/>
              </w:rPr>
            </w:pPr>
          </w:p>
          <w:p w:rsidR="00D865BA" w:rsidRDefault="00D865BA" w:rsidP="00886CCC">
            <w:pPr>
              <w:pStyle w:val="TableText"/>
              <w:jc w:val="center"/>
              <w:rPr>
                <w:lang w:val="ro-RO"/>
              </w:rPr>
            </w:pPr>
          </w:p>
          <w:p w:rsidR="00D865BA" w:rsidRDefault="00D865BA" w:rsidP="00886CCC">
            <w:pPr>
              <w:pStyle w:val="TableText"/>
              <w:jc w:val="center"/>
              <w:rPr>
                <w:lang w:val="ro-RO"/>
              </w:rPr>
            </w:pPr>
          </w:p>
          <w:p w:rsidR="00D865BA" w:rsidRDefault="00D865BA" w:rsidP="00886CCC">
            <w:pPr>
              <w:pStyle w:val="TableText"/>
              <w:jc w:val="center"/>
              <w:rPr>
                <w:lang w:val="ro-RO"/>
              </w:rPr>
            </w:pPr>
          </w:p>
          <w:p w:rsidR="00D865BA" w:rsidRDefault="00D865BA" w:rsidP="00886CCC">
            <w:pPr>
              <w:pStyle w:val="TableText"/>
              <w:jc w:val="center"/>
              <w:rPr>
                <w:lang w:val="ro-RO"/>
              </w:rPr>
            </w:pPr>
          </w:p>
          <w:p w:rsidR="00D865BA" w:rsidRDefault="00D865BA" w:rsidP="00886CCC">
            <w:pPr>
              <w:pStyle w:val="TableText"/>
              <w:jc w:val="center"/>
              <w:rPr>
                <w:lang w:val="ro-RO"/>
              </w:rPr>
            </w:pPr>
          </w:p>
          <w:p w:rsidR="00D865BA" w:rsidRDefault="00D865BA" w:rsidP="00886CCC">
            <w:pPr>
              <w:pStyle w:val="TableText"/>
              <w:jc w:val="center"/>
              <w:rPr>
                <w:lang w:val="ro-RO"/>
              </w:rPr>
            </w:pPr>
          </w:p>
          <w:p w:rsidR="00D865BA" w:rsidRDefault="00D865BA" w:rsidP="00886CCC">
            <w:pPr>
              <w:pStyle w:val="TableText"/>
              <w:jc w:val="center"/>
              <w:rPr>
                <w:lang w:val="ro-RO"/>
              </w:rPr>
            </w:pPr>
          </w:p>
          <w:p w:rsidR="00D865BA" w:rsidRDefault="00D865BA" w:rsidP="00886CCC">
            <w:pPr>
              <w:pStyle w:val="TableText"/>
              <w:jc w:val="center"/>
              <w:rPr>
                <w:lang w:val="ro-RO"/>
              </w:rPr>
            </w:pPr>
          </w:p>
          <w:p w:rsidR="00D865BA" w:rsidRPr="00904071" w:rsidRDefault="00D865BA" w:rsidP="00886CCC">
            <w:pPr>
              <w:pStyle w:val="TableText"/>
              <w:jc w:val="center"/>
              <w:rPr>
                <w:szCs w:val="24"/>
              </w:rPr>
            </w:pPr>
            <w:r w:rsidRPr="00904071">
              <w:rPr>
                <w:lang w:val="ro-RO"/>
              </w:rPr>
              <w:t>minim 1 lună, maxim 6 luni (durata maximă de depozitare a produsului congelat la temperatura de  -18</w:t>
            </w:r>
            <w:r w:rsidRPr="00904071">
              <w:rPr>
                <w:rFonts w:ascii="Calibri" w:hAnsi="Calibri"/>
                <w:lang w:val="ro-RO"/>
              </w:rPr>
              <w:t>⁰</w:t>
            </w:r>
            <w:r w:rsidRPr="00904071">
              <w:rPr>
                <w:lang w:val="ro-RO"/>
              </w:rPr>
              <w:t>C).</w:t>
            </w:r>
          </w:p>
          <w:p w:rsidR="00D865BA" w:rsidRPr="00635877" w:rsidRDefault="00D865BA"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fr-FR" w:eastAsia="ro-RO"/>
              </w:rPr>
            </w:pPr>
          </w:p>
        </w:tc>
        <w:tc>
          <w:tcPr>
            <w:tcW w:w="1305" w:type="dxa"/>
            <w:vAlign w:val="center"/>
          </w:tcPr>
          <w:p w:rsidR="00D865BA" w:rsidRDefault="00D865BA" w:rsidP="00886CCC">
            <w:pPr>
              <w:spacing w:line="240" w:lineRule="auto"/>
              <w:contextualSpacing/>
              <w:jc w:val="center"/>
              <w:rPr>
                <w:rFonts w:ascii="Times New Roman" w:eastAsia="Times New Roman" w:hAnsi="Times New Roman" w:cs="Times New Roman"/>
                <w:bCs/>
                <w:sz w:val="24"/>
                <w:szCs w:val="24"/>
                <w:lang w:val="ro-RO" w:eastAsia="ro-RO"/>
              </w:rPr>
            </w:pPr>
          </w:p>
          <w:p w:rsidR="00D865BA" w:rsidRDefault="00D865BA" w:rsidP="00886CCC">
            <w:pPr>
              <w:spacing w:line="240" w:lineRule="auto"/>
              <w:contextualSpacing/>
              <w:jc w:val="center"/>
              <w:rPr>
                <w:rFonts w:ascii="Times New Roman" w:eastAsia="Times New Roman" w:hAnsi="Times New Roman" w:cs="Times New Roman"/>
                <w:bCs/>
                <w:sz w:val="24"/>
                <w:szCs w:val="24"/>
                <w:lang w:val="ro-RO" w:eastAsia="ro-RO"/>
              </w:rPr>
            </w:pPr>
          </w:p>
          <w:p w:rsidR="00D865BA" w:rsidRPr="00635877" w:rsidRDefault="00D865BA" w:rsidP="00886CCC">
            <w:pPr>
              <w:spacing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lunar</w:t>
            </w:r>
          </w:p>
        </w:tc>
      </w:tr>
      <w:tr w:rsidR="00886CCC" w:rsidRPr="004A1AF5" w:rsidTr="006128EE">
        <w:trPr>
          <w:trHeight w:val="578"/>
        </w:trPr>
        <w:tc>
          <w:tcPr>
            <w:tcW w:w="840" w:type="dxa"/>
            <w:vAlign w:val="center"/>
          </w:tcPr>
          <w:p w:rsidR="00886CCC" w:rsidRPr="00635877" w:rsidRDefault="00886CCC"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586" w:type="dxa"/>
            <w:vAlign w:val="center"/>
          </w:tcPr>
          <w:p w:rsidR="00886CCC" w:rsidRDefault="00886CCC" w:rsidP="002E376E">
            <w:pPr>
              <w:rPr>
                <w:rFonts w:ascii="Times New Roman" w:eastAsia="Times New Roman" w:hAnsi="Times New Roman" w:cs="Times New Roman"/>
                <w:b/>
                <w:bCs/>
                <w:sz w:val="24"/>
                <w:szCs w:val="24"/>
                <w:lang w:val="fr-FR" w:eastAsia="ro-RO"/>
              </w:rPr>
            </w:pPr>
          </w:p>
          <w:p w:rsidR="00886CCC" w:rsidRDefault="00886CCC" w:rsidP="002E376E">
            <w:pPr>
              <w:rPr>
                <w:rFonts w:ascii="Times New Roman" w:eastAsia="Times New Roman" w:hAnsi="Times New Roman" w:cs="Times New Roman"/>
                <w:b/>
                <w:bCs/>
                <w:sz w:val="24"/>
                <w:szCs w:val="24"/>
                <w:lang w:val="fr-FR" w:eastAsia="ro-RO"/>
              </w:rPr>
            </w:pPr>
          </w:p>
          <w:p w:rsidR="00886CCC" w:rsidRDefault="00886CCC" w:rsidP="002E376E">
            <w:pPr>
              <w:rPr>
                <w:rFonts w:ascii="Times New Roman" w:eastAsia="Times New Roman" w:hAnsi="Times New Roman" w:cs="Times New Roman"/>
                <w:b/>
                <w:bCs/>
                <w:sz w:val="24"/>
                <w:szCs w:val="24"/>
                <w:lang w:val="fr-FR" w:eastAsia="ro-RO"/>
              </w:rPr>
            </w:pPr>
          </w:p>
          <w:p w:rsidR="00886CCC" w:rsidRDefault="00886CCC" w:rsidP="002E376E">
            <w:pPr>
              <w:rPr>
                <w:rFonts w:ascii="Times New Roman" w:eastAsia="Times New Roman" w:hAnsi="Times New Roman" w:cs="Times New Roman"/>
                <w:b/>
                <w:bCs/>
                <w:sz w:val="24"/>
                <w:szCs w:val="24"/>
                <w:lang w:val="fr-FR" w:eastAsia="ro-RO"/>
              </w:rPr>
            </w:pPr>
          </w:p>
          <w:p w:rsidR="00886CCC" w:rsidRDefault="00886CCC" w:rsidP="002E376E">
            <w:pPr>
              <w:rPr>
                <w:rFonts w:ascii="Times New Roman" w:eastAsia="Times New Roman" w:hAnsi="Times New Roman" w:cs="Times New Roman"/>
                <w:b/>
                <w:bCs/>
                <w:sz w:val="24"/>
                <w:szCs w:val="24"/>
                <w:lang w:val="fr-FR" w:eastAsia="ro-RO"/>
              </w:rPr>
            </w:pPr>
          </w:p>
          <w:p w:rsidR="00886CCC" w:rsidRDefault="00886CCC" w:rsidP="002E376E">
            <w:pPr>
              <w:rPr>
                <w:rFonts w:ascii="Times New Roman" w:eastAsia="Times New Roman" w:hAnsi="Times New Roman" w:cs="Times New Roman"/>
                <w:b/>
                <w:bCs/>
                <w:sz w:val="24"/>
                <w:szCs w:val="24"/>
                <w:lang w:val="fr-FR" w:eastAsia="ro-RO"/>
              </w:rPr>
            </w:pPr>
          </w:p>
          <w:p w:rsidR="00886CCC" w:rsidRPr="00D865BA" w:rsidRDefault="00886CCC" w:rsidP="002E376E">
            <w:pPr>
              <w:rPr>
                <w:rFonts w:ascii="Times New Roman" w:eastAsia="Calibri" w:hAnsi="Times New Roman" w:cs="Times New Roman"/>
                <w:b/>
                <w:bCs/>
                <w:i/>
                <w:sz w:val="24"/>
                <w:szCs w:val="24"/>
              </w:rPr>
            </w:pPr>
            <w:r w:rsidRPr="00D865BA">
              <w:rPr>
                <w:rFonts w:ascii="Times New Roman" w:eastAsia="Times New Roman" w:hAnsi="Times New Roman" w:cs="Times New Roman"/>
                <w:b/>
                <w:bCs/>
                <w:sz w:val="24"/>
                <w:szCs w:val="24"/>
                <w:lang w:val="fr-FR" w:eastAsia="ro-RO"/>
              </w:rPr>
              <w:t>Ceafă porc fără os, congelată</w:t>
            </w:r>
          </w:p>
          <w:p w:rsidR="00886CCC" w:rsidRPr="00635877" w:rsidRDefault="00886CCC" w:rsidP="00DA0B1D">
            <w:pPr>
              <w:rPr>
                <w:rFonts w:ascii="Times New Roman" w:eastAsia="Times New Roman" w:hAnsi="Times New Roman" w:cs="Times New Roman"/>
                <w:bCs/>
                <w:sz w:val="24"/>
                <w:szCs w:val="24"/>
                <w:lang w:val="fr-FR" w:eastAsia="ro-RO"/>
              </w:rPr>
            </w:pPr>
          </w:p>
        </w:tc>
        <w:tc>
          <w:tcPr>
            <w:tcW w:w="537" w:type="dxa"/>
            <w:vAlign w:val="center"/>
          </w:tcPr>
          <w:p w:rsidR="00886CCC" w:rsidRPr="00635877" w:rsidRDefault="00886CCC" w:rsidP="00E1481A">
            <w:pPr>
              <w:spacing w:after="0" w:line="240" w:lineRule="auto"/>
              <w:contextualSpacing/>
              <w:jc w:val="center"/>
              <w:rPr>
                <w:rFonts w:ascii="Times New Roman" w:hAnsi="Times New Roman" w:cs="Times New Roman"/>
                <w:sz w:val="24"/>
                <w:szCs w:val="24"/>
              </w:rPr>
            </w:pPr>
            <w:r w:rsidRPr="00635877">
              <w:rPr>
                <w:rFonts w:ascii="Times New Roman" w:hAnsi="Times New Roman" w:cs="Times New Roman"/>
                <w:sz w:val="24"/>
                <w:szCs w:val="24"/>
              </w:rPr>
              <w:lastRenderedPageBreak/>
              <w:t>Kg</w:t>
            </w:r>
          </w:p>
        </w:tc>
        <w:tc>
          <w:tcPr>
            <w:tcW w:w="1106" w:type="dxa"/>
            <w:tcBorders>
              <w:top w:val="nil"/>
              <w:left w:val="single" w:sz="4" w:space="0" w:color="auto"/>
              <w:bottom w:val="single" w:sz="4" w:space="0" w:color="auto"/>
              <w:right w:val="single" w:sz="4" w:space="0" w:color="auto"/>
            </w:tcBorders>
            <w:shd w:val="clear" w:color="auto" w:fill="auto"/>
            <w:vAlign w:val="center"/>
          </w:tcPr>
          <w:p w:rsidR="00254B2E" w:rsidRDefault="00254B2E" w:rsidP="00A1618B">
            <w:pPr>
              <w:autoSpaceDE w:val="0"/>
              <w:autoSpaceDN w:val="0"/>
              <w:adjustRightInd w:val="0"/>
              <w:spacing w:after="0" w:line="240" w:lineRule="auto"/>
              <w:rPr>
                <w:rFonts w:ascii="Times New Roman" w:eastAsia="Calibri" w:hAnsi="Times New Roman" w:cs="Times New Roman"/>
                <w:b/>
                <w:sz w:val="24"/>
                <w:szCs w:val="24"/>
              </w:rPr>
            </w:pPr>
          </w:p>
          <w:p w:rsidR="00254B2E" w:rsidRDefault="00254B2E" w:rsidP="00A1618B">
            <w:pPr>
              <w:autoSpaceDE w:val="0"/>
              <w:autoSpaceDN w:val="0"/>
              <w:adjustRightInd w:val="0"/>
              <w:spacing w:after="0" w:line="240" w:lineRule="auto"/>
              <w:rPr>
                <w:rFonts w:ascii="Times New Roman" w:eastAsia="Calibri" w:hAnsi="Times New Roman" w:cs="Times New Roman"/>
                <w:b/>
                <w:sz w:val="24"/>
                <w:szCs w:val="24"/>
              </w:rPr>
            </w:pPr>
          </w:p>
          <w:p w:rsidR="00254B2E" w:rsidRDefault="00254B2E" w:rsidP="00A1618B">
            <w:pPr>
              <w:autoSpaceDE w:val="0"/>
              <w:autoSpaceDN w:val="0"/>
              <w:adjustRightInd w:val="0"/>
              <w:spacing w:after="0" w:line="240" w:lineRule="auto"/>
              <w:rPr>
                <w:rFonts w:ascii="Times New Roman" w:eastAsia="Calibri" w:hAnsi="Times New Roman" w:cs="Times New Roman"/>
                <w:b/>
                <w:sz w:val="24"/>
                <w:szCs w:val="24"/>
              </w:rPr>
            </w:pPr>
          </w:p>
          <w:p w:rsidR="00254B2E" w:rsidRDefault="00254B2E" w:rsidP="00A1618B">
            <w:pPr>
              <w:autoSpaceDE w:val="0"/>
              <w:autoSpaceDN w:val="0"/>
              <w:adjustRightInd w:val="0"/>
              <w:spacing w:after="0" w:line="240" w:lineRule="auto"/>
              <w:rPr>
                <w:rFonts w:ascii="Times New Roman" w:eastAsia="Calibri" w:hAnsi="Times New Roman" w:cs="Times New Roman"/>
                <w:b/>
                <w:sz w:val="24"/>
                <w:szCs w:val="24"/>
              </w:rPr>
            </w:pPr>
          </w:p>
          <w:p w:rsidR="00254B2E" w:rsidRDefault="00254B2E" w:rsidP="00A1618B">
            <w:pPr>
              <w:autoSpaceDE w:val="0"/>
              <w:autoSpaceDN w:val="0"/>
              <w:adjustRightInd w:val="0"/>
              <w:spacing w:after="0" w:line="240" w:lineRule="auto"/>
              <w:rPr>
                <w:rFonts w:ascii="Times New Roman" w:eastAsia="Calibri" w:hAnsi="Times New Roman" w:cs="Times New Roman"/>
                <w:b/>
                <w:sz w:val="24"/>
                <w:szCs w:val="24"/>
              </w:rPr>
            </w:pPr>
          </w:p>
          <w:p w:rsidR="00254B2E" w:rsidRDefault="00254B2E" w:rsidP="00A1618B">
            <w:pPr>
              <w:autoSpaceDE w:val="0"/>
              <w:autoSpaceDN w:val="0"/>
              <w:adjustRightInd w:val="0"/>
              <w:spacing w:after="0" w:line="240" w:lineRule="auto"/>
              <w:rPr>
                <w:rFonts w:ascii="Times New Roman" w:eastAsia="Calibri" w:hAnsi="Times New Roman" w:cs="Times New Roman"/>
                <w:b/>
                <w:sz w:val="24"/>
                <w:szCs w:val="24"/>
              </w:rPr>
            </w:pPr>
          </w:p>
          <w:p w:rsidR="00254B2E" w:rsidRDefault="00254B2E" w:rsidP="00A1618B">
            <w:pPr>
              <w:autoSpaceDE w:val="0"/>
              <w:autoSpaceDN w:val="0"/>
              <w:adjustRightInd w:val="0"/>
              <w:spacing w:after="0" w:line="240" w:lineRule="auto"/>
              <w:rPr>
                <w:rFonts w:ascii="Times New Roman" w:eastAsia="Calibri" w:hAnsi="Times New Roman" w:cs="Times New Roman"/>
                <w:b/>
                <w:sz w:val="24"/>
                <w:szCs w:val="24"/>
              </w:rPr>
            </w:pPr>
          </w:p>
          <w:p w:rsidR="00254B2E" w:rsidRDefault="00254B2E" w:rsidP="00A1618B">
            <w:pPr>
              <w:autoSpaceDE w:val="0"/>
              <w:autoSpaceDN w:val="0"/>
              <w:adjustRightInd w:val="0"/>
              <w:spacing w:after="0" w:line="240" w:lineRule="auto"/>
              <w:rPr>
                <w:rFonts w:ascii="Times New Roman" w:eastAsia="Calibri" w:hAnsi="Times New Roman" w:cs="Times New Roman"/>
                <w:b/>
                <w:sz w:val="24"/>
                <w:szCs w:val="24"/>
              </w:rPr>
            </w:pPr>
          </w:p>
          <w:p w:rsidR="00254B2E" w:rsidRDefault="00254B2E" w:rsidP="00A1618B">
            <w:pPr>
              <w:autoSpaceDE w:val="0"/>
              <w:autoSpaceDN w:val="0"/>
              <w:adjustRightInd w:val="0"/>
              <w:spacing w:after="0" w:line="240" w:lineRule="auto"/>
              <w:rPr>
                <w:rFonts w:ascii="Times New Roman" w:eastAsia="Calibri" w:hAnsi="Times New Roman" w:cs="Times New Roman"/>
                <w:b/>
                <w:sz w:val="24"/>
                <w:szCs w:val="24"/>
              </w:rPr>
            </w:pPr>
          </w:p>
          <w:p w:rsidR="00254B2E" w:rsidRDefault="00254B2E" w:rsidP="00A1618B">
            <w:pPr>
              <w:autoSpaceDE w:val="0"/>
              <w:autoSpaceDN w:val="0"/>
              <w:adjustRightInd w:val="0"/>
              <w:spacing w:after="0" w:line="240" w:lineRule="auto"/>
              <w:rPr>
                <w:rFonts w:ascii="Times New Roman" w:eastAsia="Calibri" w:hAnsi="Times New Roman" w:cs="Times New Roman"/>
                <w:b/>
                <w:sz w:val="24"/>
                <w:szCs w:val="24"/>
              </w:rPr>
            </w:pPr>
          </w:p>
          <w:p w:rsidR="00254B2E" w:rsidRDefault="00254B2E" w:rsidP="00A1618B">
            <w:pPr>
              <w:autoSpaceDE w:val="0"/>
              <w:autoSpaceDN w:val="0"/>
              <w:adjustRightInd w:val="0"/>
              <w:spacing w:after="0" w:line="240" w:lineRule="auto"/>
              <w:rPr>
                <w:rFonts w:ascii="Times New Roman" w:eastAsia="Calibri" w:hAnsi="Times New Roman" w:cs="Times New Roman"/>
                <w:b/>
                <w:sz w:val="24"/>
                <w:szCs w:val="24"/>
              </w:rPr>
            </w:pPr>
          </w:p>
          <w:p w:rsidR="00886CCC" w:rsidRPr="00635877" w:rsidRDefault="00886CCC" w:rsidP="00A1618B">
            <w:pPr>
              <w:autoSpaceDE w:val="0"/>
              <w:autoSpaceDN w:val="0"/>
              <w:adjustRightInd w:val="0"/>
              <w:spacing w:after="0" w:line="240" w:lineRule="auto"/>
              <w:rPr>
                <w:rFonts w:ascii="Times New Roman" w:hAnsi="Times New Roman" w:cs="Times New Roman"/>
                <w:sz w:val="24"/>
                <w:szCs w:val="24"/>
              </w:rPr>
            </w:pPr>
            <w:r w:rsidRPr="00635877">
              <w:rPr>
                <w:rFonts w:ascii="Times New Roman" w:eastAsia="Calibri" w:hAnsi="Times New Roman" w:cs="Times New Roman"/>
                <w:b/>
                <w:sz w:val="24"/>
                <w:szCs w:val="24"/>
              </w:rPr>
              <w:t>ST – 886-22</w:t>
            </w:r>
          </w:p>
        </w:tc>
        <w:tc>
          <w:tcPr>
            <w:tcW w:w="6735" w:type="dxa"/>
            <w:gridSpan w:val="2"/>
            <w:vAlign w:val="center"/>
          </w:tcPr>
          <w:p w:rsidR="00886CCC" w:rsidRPr="00635877" w:rsidRDefault="00886CCC" w:rsidP="004E4E30">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lastRenderedPageBreak/>
              <w:t xml:space="preserve">Ceafa de porc fără os  este musculatura din regiunea cervicală, fără suportul osos, degresată, bine fasonată. Se admite la suprafaţă prezenţa unui strat intermitent de 0,5 cm slănină, cu evidenţierea </w:t>
            </w:r>
            <w:r w:rsidRPr="00635877">
              <w:rPr>
                <w:rFonts w:ascii="Times New Roman" w:eastAsia="Times New Roman" w:hAnsi="Times New Roman" w:cs="Times New Roman"/>
                <w:bCs/>
                <w:sz w:val="24"/>
                <w:szCs w:val="24"/>
                <w:lang w:val="ro-RO" w:eastAsia="ro-RO"/>
              </w:rPr>
              <w:lastRenderedPageBreak/>
              <w:t>flaxului rămas pe muşchi. Prezintă extremităţile drepte şi este bine fasonată, fără tăieturi în masa musculară, franjuri sau resturi osoase.</w:t>
            </w:r>
          </w:p>
          <w:p w:rsidR="00886CCC" w:rsidRPr="00635877" w:rsidRDefault="00886CCC" w:rsidP="004E4E30">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Ceafa porc fără os, congelată este răcită în condiţii care să asigure în profunzime temperatura de minimum - 12°C; la ciocănire dă un sunet clar.</w:t>
            </w:r>
          </w:p>
          <w:p w:rsidR="00886CCC" w:rsidRPr="00886CCC" w:rsidRDefault="00886CCC" w:rsidP="004E4E30">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886CCC">
              <w:rPr>
                <w:rFonts w:ascii="Times New Roman" w:eastAsia="Times New Roman" w:hAnsi="Times New Roman" w:cs="Times New Roman"/>
                <w:b/>
                <w:bCs/>
                <w:sz w:val="24"/>
                <w:szCs w:val="24"/>
                <w:lang w:val="ro-RO" w:eastAsia="ro-RO"/>
              </w:rPr>
              <w:t>Proprietăţi organoleptice:</w:t>
            </w:r>
          </w:p>
          <w:p w:rsidR="00886CCC" w:rsidRPr="00635877" w:rsidRDefault="00886CCC" w:rsidP="004E4E30">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aspect (ca atare): bloc compact, acoperit uneori cu un strat subţire de cristale fine, asemănătoare cu cristalele de zăpadă;</w:t>
            </w:r>
          </w:p>
          <w:p w:rsidR="00886CCC" w:rsidRPr="00635877" w:rsidRDefault="00886CCC" w:rsidP="004E4E30">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aspect (după decongelare): suprafaţa cărnii umedă; uneori poate avea o peliculă uscată; în secţiune: netedă şi umedă; la apăsarea cu degetul exprimă relativ uşor suc opalescent; ţesut conjuctiv fără luciu, cu elasticitate micşorată;</w:t>
            </w:r>
          </w:p>
          <w:p w:rsidR="00886CCC" w:rsidRPr="00635877" w:rsidRDefault="00886CCC" w:rsidP="004E4E30">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culoarea (ca atare) : la suprafaţă culoare normală cu nuanţă mai vie, uneori cu nuanţă mai închisă; la locul de atingere cu cuţitul cald sau cu degetul, apare o pată de culoare roşie vie;</w:t>
            </w:r>
          </w:p>
          <w:p w:rsidR="00886CCC" w:rsidRPr="00635877" w:rsidRDefault="00886CCC" w:rsidP="004E4E30">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culoarea (după decongelare): la suprafaţă, culoare de la roz până la r</w:t>
            </w:r>
            <w:r>
              <w:rPr>
                <w:rFonts w:ascii="Times New Roman" w:eastAsia="Times New Roman" w:hAnsi="Times New Roman" w:cs="Times New Roman"/>
                <w:bCs/>
                <w:sz w:val="24"/>
                <w:szCs w:val="24"/>
                <w:lang w:val="ro-RO" w:eastAsia="ro-RO"/>
              </w:rPr>
              <w:t xml:space="preserve">oşu închis; ţesutul conjuctiv </w:t>
            </w:r>
            <w:r w:rsidRPr="00635877">
              <w:rPr>
                <w:rFonts w:ascii="Times New Roman" w:eastAsia="Times New Roman" w:hAnsi="Times New Roman" w:cs="Times New Roman"/>
                <w:bCs/>
                <w:sz w:val="24"/>
                <w:szCs w:val="24"/>
                <w:lang w:val="ro-RO" w:eastAsia="ro-RO"/>
              </w:rPr>
              <w:t>de culoare roşiatică; sucul de carne, opalescent, de culoare roşiatică;</w:t>
            </w:r>
          </w:p>
          <w:p w:rsidR="00886CCC" w:rsidRPr="00635877" w:rsidRDefault="00886CCC" w:rsidP="004E4E30">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consistenţa (ca atare): tare; prin lovire cu obiecte tari dă un sunet clar;</w:t>
            </w:r>
          </w:p>
          <w:p w:rsidR="00886CCC" w:rsidRPr="00635877" w:rsidRDefault="00886CCC" w:rsidP="004E4E30">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consistența (după decongelare): elasticitate micşorată; urmele formate prin apăsare cu degetul revin greu şi incomplet;</w:t>
            </w:r>
          </w:p>
          <w:p w:rsidR="00886CCC" w:rsidRPr="00635877" w:rsidRDefault="00886CCC" w:rsidP="004E4E30">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miros (ca atare): fără miros;</w:t>
            </w:r>
          </w:p>
          <w:p w:rsidR="00886CCC" w:rsidRPr="00635877" w:rsidRDefault="00886CCC" w:rsidP="004E4E30">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miros (după decongelare): plăcut, caracteristic;</w:t>
            </w:r>
          </w:p>
          <w:p w:rsidR="00886CCC" w:rsidRPr="00635877" w:rsidRDefault="00886CCC" w:rsidP="004E4E30">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caracteristicile grăsimii (ca atare): consistenţă tare; culoare caracteristică;</w:t>
            </w:r>
          </w:p>
          <w:p w:rsidR="00886CCC" w:rsidRPr="00635877" w:rsidRDefault="00886CCC" w:rsidP="004E4E30">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caracteristicile grăsimii (după decongelare): consistenţă uşor micşorată; culoarea grăsimii interfasciculare cu nuanţă roşiatică;</w:t>
            </w:r>
          </w:p>
          <w:p w:rsidR="00886CCC" w:rsidRPr="00886CCC" w:rsidRDefault="00886CCC" w:rsidP="007600D3">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886CCC">
              <w:rPr>
                <w:rFonts w:ascii="Times New Roman" w:eastAsia="Times New Roman" w:hAnsi="Times New Roman" w:cs="Times New Roman"/>
                <w:b/>
                <w:bCs/>
                <w:sz w:val="24"/>
                <w:szCs w:val="24"/>
                <w:lang w:val="ro-RO" w:eastAsia="ro-RO"/>
              </w:rPr>
              <w:t>Proprietăţi chimice:</w:t>
            </w:r>
          </w:p>
          <w:p w:rsidR="00886CCC" w:rsidRPr="00635877" w:rsidRDefault="00886CCC" w:rsidP="007600D3">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w:t>
            </w:r>
            <w:r>
              <w:rPr>
                <w:rFonts w:ascii="Times New Roman" w:eastAsia="Times New Roman" w:hAnsi="Times New Roman" w:cs="Times New Roman"/>
                <w:bCs/>
                <w:sz w:val="24"/>
                <w:szCs w:val="24"/>
                <w:lang w:val="ro-RO" w:eastAsia="ro-RO"/>
              </w:rPr>
              <w:t xml:space="preserve">  A</w:t>
            </w:r>
            <w:r w:rsidRPr="00635877">
              <w:rPr>
                <w:rFonts w:ascii="Times New Roman" w:eastAsia="Times New Roman" w:hAnsi="Times New Roman" w:cs="Times New Roman"/>
                <w:bCs/>
                <w:sz w:val="24"/>
                <w:szCs w:val="24"/>
                <w:lang w:val="ro-RO" w:eastAsia="ro-RO"/>
              </w:rPr>
              <w:t>zot uşor hidrolizabil, mg NH</w:t>
            </w:r>
            <w:r w:rsidRPr="00886CCC">
              <w:rPr>
                <w:rFonts w:ascii="Times New Roman" w:eastAsia="Times New Roman" w:hAnsi="Times New Roman" w:cs="Times New Roman"/>
                <w:bCs/>
                <w:sz w:val="24"/>
                <w:szCs w:val="24"/>
                <w:vertAlign w:val="subscript"/>
                <w:lang w:val="ro-RO" w:eastAsia="ro-RO"/>
              </w:rPr>
              <w:t>3</w:t>
            </w:r>
            <w:r w:rsidRPr="00635877">
              <w:rPr>
                <w:rFonts w:ascii="Times New Roman" w:eastAsia="Times New Roman" w:hAnsi="Times New Roman" w:cs="Times New Roman"/>
                <w:bCs/>
                <w:sz w:val="24"/>
                <w:szCs w:val="24"/>
                <w:lang w:val="ro-RO" w:eastAsia="ro-RO"/>
              </w:rPr>
              <w:t>/100 g, max. 35;</w:t>
            </w:r>
          </w:p>
          <w:p w:rsidR="00886CCC" w:rsidRPr="00635877" w:rsidRDefault="00886CCC" w:rsidP="007600D3">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pH 5,6...6,2;</w:t>
            </w:r>
          </w:p>
          <w:p w:rsidR="00886CCC" w:rsidRPr="00635877" w:rsidRDefault="00886CCC" w:rsidP="007600D3">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hidrogen sulfurat- negativă;</w:t>
            </w:r>
          </w:p>
          <w:p w:rsidR="00886CCC" w:rsidRPr="00635877" w:rsidRDefault="00886CCC" w:rsidP="007600D3">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Kreis- negativă.</w:t>
            </w:r>
          </w:p>
          <w:p w:rsidR="00886CCC" w:rsidRDefault="00886CCC" w:rsidP="007600D3">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Reacţia pentru identificarea amoniacului (metoda cu reactiv </w:t>
            </w:r>
            <w:r w:rsidRPr="00635877">
              <w:rPr>
                <w:rFonts w:ascii="Times New Roman" w:eastAsia="Times New Roman" w:hAnsi="Times New Roman" w:cs="Times New Roman"/>
                <w:bCs/>
                <w:sz w:val="24"/>
                <w:szCs w:val="24"/>
                <w:lang w:val="ro-RO" w:eastAsia="ro-RO"/>
              </w:rPr>
              <w:lastRenderedPageBreak/>
              <w:t xml:space="preserve">Nessler) </w:t>
            </w:r>
            <w:r>
              <w:rPr>
                <w:rFonts w:ascii="Times New Roman" w:eastAsia="Times New Roman" w:hAnsi="Times New Roman" w:cs="Times New Roman"/>
                <w:bCs/>
                <w:sz w:val="24"/>
                <w:szCs w:val="24"/>
                <w:lang w:val="ro-RO" w:eastAsia="ro-RO"/>
              </w:rPr>
              <w:t xml:space="preserve">- </w:t>
            </w:r>
            <w:r w:rsidRPr="00635877">
              <w:rPr>
                <w:rFonts w:ascii="Times New Roman" w:eastAsia="Times New Roman" w:hAnsi="Times New Roman" w:cs="Times New Roman"/>
                <w:bCs/>
                <w:sz w:val="24"/>
                <w:szCs w:val="24"/>
                <w:lang w:val="ro-RO" w:eastAsia="ro-RO"/>
              </w:rPr>
              <w:t>se admite slab pozitivă.</w:t>
            </w:r>
          </w:p>
          <w:p w:rsidR="00886CCC" w:rsidRDefault="00886CCC" w:rsidP="007600D3">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p>
          <w:p w:rsidR="00886CCC" w:rsidRDefault="00886CCC" w:rsidP="007600D3">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p>
          <w:p w:rsidR="00886CCC" w:rsidRPr="00635877" w:rsidRDefault="00886CCC" w:rsidP="007600D3">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p>
          <w:p w:rsidR="00886CCC" w:rsidRPr="00386810" w:rsidRDefault="00886CCC" w:rsidP="00886CCC">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386810">
              <w:rPr>
                <w:rFonts w:ascii="Times New Roman" w:eastAsia="Times New Roman" w:hAnsi="Times New Roman" w:cs="Times New Roman"/>
                <w:b/>
                <w:bCs/>
                <w:sz w:val="24"/>
                <w:szCs w:val="24"/>
                <w:lang w:val="ro-RO" w:eastAsia="ro-RO"/>
              </w:rPr>
              <w:t>Proprietăţi microbiologice: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8"/>
              <w:gridCol w:w="1080"/>
              <w:gridCol w:w="1170"/>
              <w:gridCol w:w="990"/>
              <w:gridCol w:w="1080"/>
            </w:tblGrid>
            <w:tr w:rsidR="00886CCC" w:rsidTr="00886CCC">
              <w:trPr>
                <w:trHeight w:val="584"/>
              </w:trPr>
              <w:tc>
                <w:tcPr>
                  <w:tcW w:w="1848" w:type="dxa"/>
                  <w:vMerge w:val="restart"/>
                  <w:vAlign w:val="center"/>
                </w:tcPr>
                <w:p w:rsidR="00886CCC" w:rsidRPr="00161E52" w:rsidRDefault="00886CCC"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p w:rsidR="00886CCC" w:rsidRPr="00546104" w:rsidRDefault="00886CCC" w:rsidP="00886CCC">
                  <w:pPr>
                    <w:pStyle w:val="Default"/>
                    <w:jc w:val="center"/>
                    <w:rPr>
                      <w:b/>
                      <w:sz w:val="23"/>
                      <w:szCs w:val="23"/>
                    </w:rPr>
                  </w:pPr>
                  <w:r w:rsidRPr="00546104">
                    <w:rPr>
                      <w:b/>
                      <w:bCs/>
                      <w:sz w:val="23"/>
                      <w:szCs w:val="23"/>
                    </w:rPr>
                    <w:t>Microorganisme</w:t>
                  </w:r>
                </w:p>
                <w:p w:rsidR="00886CCC" w:rsidRPr="00161E52" w:rsidRDefault="00886CCC"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tc>
              <w:tc>
                <w:tcPr>
                  <w:tcW w:w="2250" w:type="dxa"/>
                  <w:gridSpan w:val="2"/>
                  <w:vAlign w:val="center"/>
                </w:tcPr>
                <w:tbl>
                  <w:tblPr>
                    <w:tblW w:w="4502" w:type="dxa"/>
                    <w:tblBorders>
                      <w:top w:val="nil"/>
                      <w:left w:val="nil"/>
                      <w:bottom w:val="nil"/>
                      <w:right w:val="nil"/>
                    </w:tblBorders>
                    <w:tblLayout w:type="fixed"/>
                    <w:tblLook w:val="0000"/>
                  </w:tblPr>
                  <w:tblGrid>
                    <w:gridCol w:w="2251"/>
                    <w:gridCol w:w="2251"/>
                  </w:tblGrid>
                  <w:tr w:rsidR="00886CCC" w:rsidRPr="00161E52" w:rsidTr="00886CCC">
                    <w:trPr>
                      <w:trHeight w:val="107"/>
                    </w:trPr>
                    <w:tc>
                      <w:tcPr>
                        <w:tcW w:w="2251" w:type="dxa"/>
                      </w:tcPr>
                      <w:p w:rsidR="00886CCC" w:rsidRPr="00161E52" w:rsidRDefault="00886CCC" w:rsidP="00886CCC">
                        <w:pPr>
                          <w:pStyle w:val="Default"/>
                          <w:jc w:val="center"/>
                          <w:rPr>
                            <w:b/>
                            <w:sz w:val="23"/>
                            <w:szCs w:val="23"/>
                          </w:rPr>
                        </w:pPr>
                        <w:r w:rsidRPr="00A15352">
                          <w:rPr>
                            <w:b/>
                            <w:bCs/>
                            <w:sz w:val="23"/>
                            <w:szCs w:val="23"/>
                          </w:rPr>
                          <w:t>Plan prelevare probe</w:t>
                        </w:r>
                      </w:p>
                    </w:tc>
                    <w:tc>
                      <w:tcPr>
                        <w:tcW w:w="2251" w:type="dxa"/>
                      </w:tcPr>
                      <w:p w:rsidR="00886CCC" w:rsidRPr="00161E52" w:rsidRDefault="00886CCC" w:rsidP="00886CCC">
                        <w:pPr>
                          <w:autoSpaceDE w:val="0"/>
                          <w:autoSpaceDN w:val="0"/>
                          <w:adjustRightInd w:val="0"/>
                          <w:spacing w:after="0" w:line="240" w:lineRule="auto"/>
                          <w:jc w:val="center"/>
                          <w:rPr>
                            <w:rFonts w:ascii="Times New Roman" w:hAnsi="Times New Roman" w:cs="Times New Roman"/>
                            <w:b/>
                            <w:color w:val="000000"/>
                            <w:sz w:val="23"/>
                            <w:szCs w:val="23"/>
                          </w:rPr>
                        </w:pPr>
                      </w:p>
                    </w:tc>
                  </w:tr>
                </w:tbl>
                <w:p w:rsidR="00886CCC" w:rsidRPr="00A15352" w:rsidRDefault="00886CCC"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p>
              </w:tc>
              <w:tc>
                <w:tcPr>
                  <w:tcW w:w="2070" w:type="dxa"/>
                  <w:gridSpan w:val="2"/>
                  <w:vAlign w:val="center"/>
                </w:tcPr>
                <w:p w:rsidR="00886CCC" w:rsidRPr="00A15352" w:rsidRDefault="00886CCC" w:rsidP="00886CCC">
                  <w:pPr>
                    <w:pStyle w:val="Default"/>
                    <w:jc w:val="center"/>
                    <w:rPr>
                      <w:rFonts w:eastAsia="Times New Roman"/>
                      <w:b/>
                      <w:bCs/>
                      <w:lang w:val="ro-RO" w:eastAsia="ro-RO"/>
                    </w:rPr>
                  </w:pPr>
                  <w:r w:rsidRPr="00A15352">
                    <w:rPr>
                      <w:b/>
                      <w:bCs/>
                      <w:sz w:val="23"/>
                      <w:szCs w:val="23"/>
                    </w:rPr>
                    <w:t>Limite ufc/g</w:t>
                  </w:r>
                </w:p>
              </w:tc>
            </w:tr>
            <w:tr w:rsidR="00886CCC" w:rsidTr="00886CCC">
              <w:trPr>
                <w:trHeight w:val="314"/>
              </w:trPr>
              <w:tc>
                <w:tcPr>
                  <w:tcW w:w="1848" w:type="dxa"/>
                  <w:vMerge/>
                  <w:vAlign w:val="center"/>
                </w:tcPr>
                <w:p w:rsidR="00886CCC" w:rsidRPr="00161E52" w:rsidRDefault="00886CCC" w:rsidP="00886CCC">
                  <w:pPr>
                    <w:pStyle w:val="Default"/>
                    <w:jc w:val="center"/>
                    <w:rPr>
                      <w:bCs/>
                      <w:sz w:val="23"/>
                      <w:szCs w:val="23"/>
                    </w:rPr>
                  </w:pPr>
                </w:p>
              </w:tc>
              <w:tc>
                <w:tcPr>
                  <w:tcW w:w="1080" w:type="dxa"/>
                </w:tcPr>
                <w:p w:rsidR="00886CCC" w:rsidRPr="00A15352" w:rsidRDefault="00886CCC"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n</w:t>
                  </w:r>
                </w:p>
              </w:tc>
              <w:tc>
                <w:tcPr>
                  <w:tcW w:w="1170" w:type="dxa"/>
                </w:tcPr>
                <w:p w:rsidR="00886CCC" w:rsidRPr="00A15352" w:rsidRDefault="00886CCC"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c</w:t>
                  </w:r>
                </w:p>
              </w:tc>
              <w:tc>
                <w:tcPr>
                  <w:tcW w:w="990" w:type="dxa"/>
                </w:tcPr>
                <w:p w:rsidR="00886CCC" w:rsidRPr="00A15352" w:rsidRDefault="00886CCC" w:rsidP="00886CCC">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c>
                <w:tcPr>
                  <w:tcW w:w="1080" w:type="dxa"/>
                  <w:shd w:val="clear" w:color="auto" w:fill="auto"/>
                </w:tcPr>
                <w:p w:rsidR="00886CCC" w:rsidRPr="00A15352" w:rsidRDefault="00886CCC" w:rsidP="00886CCC">
                  <w:pPr>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r>
            <w:tr w:rsidR="00886CCC" w:rsidTr="00886CCC">
              <w:trPr>
                <w:trHeight w:val="467"/>
              </w:trPr>
              <w:tc>
                <w:tcPr>
                  <w:tcW w:w="1848" w:type="dxa"/>
                  <w:vAlign w:val="center"/>
                </w:tcPr>
                <w:p w:rsidR="00886CCC" w:rsidRDefault="00886CCC"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Listeria monocytogenes</w:t>
                  </w:r>
                </w:p>
              </w:tc>
              <w:tc>
                <w:tcPr>
                  <w:tcW w:w="1080" w:type="dxa"/>
                  <w:vAlign w:val="center"/>
                </w:tcPr>
                <w:p w:rsidR="00886CCC" w:rsidRDefault="00886CCC"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70" w:type="dxa"/>
                  <w:vAlign w:val="center"/>
                </w:tcPr>
                <w:p w:rsidR="00886CCC" w:rsidRDefault="00886CCC"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70" w:type="dxa"/>
                  <w:gridSpan w:val="2"/>
                  <w:vAlign w:val="center"/>
                </w:tcPr>
                <w:p w:rsidR="00886CCC" w:rsidRDefault="00886CCC" w:rsidP="00886CCC">
                  <w:pPr>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100</w:t>
                  </w:r>
                </w:p>
              </w:tc>
            </w:tr>
            <w:tr w:rsidR="00886CCC" w:rsidTr="00886CCC">
              <w:trPr>
                <w:trHeight w:val="350"/>
              </w:trPr>
              <w:tc>
                <w:tcPr>
                  <w:tcW w:w="1848" w:type="dxa"/>
                  <w:vAlign w:val="center"/>
                </w:tcPr>
                <w:p w:rsidR="00886CCC" w:rsidRDefault="00886CCC"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Salmonella</w:t>
                  </w:r>
                </w:p>
              </w:tc>
              <w:tc>
                <w:tcPr>
                  <w:tcW w:w="1080" w:type="dxa"/>
                  <w:vAlign w:val="center"/>
                </w:tcPr>
                <w:p w:rsidR="00886CCC" w:rsidRDefault="00886CCC"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70" w:type="dxa"/>
                  <w:vAlign w:val="center"/>
                </w:tcPr>
                <w:p w:rsidR="00886CCC" w:rsidRDefault="00886CCC"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70" w:type="dxa"/>
                  <w:gridSpan w:val="2"/>
                  <w:vAlign w:val="center"/>
                </w:tcPr>
                <w:p w:rsidR="00886CCC" w:rsidRDefault="00886CCC" w:rsidP="00886CCC">
                  <w:pPr>
                    <w:pStyle w:val="Default"/>
                    <w:jc w:val="center"/>
                    <w:rPr>
                      <w:rFonts w:eastAsia="Times New Roman"/>
                      <w:bCs/>
                      <w:lang w:val="ro-RO" w:eastAsia="ro-RO"/>
                    </w:rPr>
                  </w:pPr>
                  <w:r>
                    <w:rPr>
                      <w:sz w:val="23"/>
                      <w:szCs w:val="23"/>
                    </w:rPr>
                    <w:t>absent/25g</w:t>
                  </w:r>
                </w:p>
              </w:tc>
            </w:tr>
          </w:tbl>
          <w:p w:rsidR="00886CCC" w:rsidRPr="00635877" w:rsidRDefault="00886CCC" w:rsidP="007600D3">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n = numărul de unităţi care constituie proba; </w:t>
            </w:r>
          </w:p>
          <w:p w:rsidR="00886CCC" w:rsidRDefault="00886CCC" w:rsidP="007600D3">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c = număr de unităţi  de probă care dau valori între m şi M.</w:t>
            </w:r>
          </w:p>
          <w:p w:rsidR="00886CCC" w:rsidRPr="00635877" w:rsidRDefault="00886CCC" w:rsidP="00886CCC">
            <w:pPr>
              <w:pStyle w:val="BodyText"/>
              <w:rPr>
                <w:bCs/>
                <w:szCs w:val="24"/>
              </w:rPr>
            </w:pPr>
            <w:r>
              <w:rPr>
                <w:b/>
                <w:szCs w:val="24"/>
              </w:rPr>
              <w:t>Nu se admite utilizarea cărnii cu miros sau gust străin, cu porţiuni murdare sau cu cheaguri sangvine.</w:t>
            </w:r>
          </w:p>
        </w:tc>
        <w:tc>
          <w:tcPr>
            <w:tcW w:w="1783" w:type="dxa"/>
            <w:vAlign w:val="center"/>
          </w:tcPr>
          <w:p w:rsidR="00886CCC" w:rsidRDefault="00886CCC" w:rsidP="00886CCC">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ro-RO" w:eastAsia="ro-RO"/>
              </w:rPr>
            </w:pPr>
          </w:p>
          <w:p w:rsidR="00886CCC" w:rsidRDefault="00886CCC" w:rsidP="00886CCC">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ro-RO" w:eastAsia="ro-RO"/>
              </w:rPr>
            </w:pPr>
          </w:p>
          <w:p w:rsidR="00886CCC" w:rsidRDefault="00886CCC" w:rsidP="00886CCC">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ro-RO" w:eastAsia="ro-RO"/>
              </w:rPr>
            </w:pPr>
          </w:p>
          <w:p w:rsidR="00886CCC" w:rsidRDefault="00886CCC" w:rsidP="00886CCC">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ro-RO" w:eastAsia="ro-RO"/>
              </w:rPr>
            </w:pPr>
          </w:p>
          <w:p w:rsidR="00886CCC" w:rsidRDefault="00886CCC" w:rsidP="00886CCC">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ro-RO" w:eastAsia="ro-RO"/>
              </w:rPr>
            </w:pPr>
          </w:p>
          <w:p w:rsidR="00886CCC" w:rsidRDefault="00886CCC" w:rsidP="00886CCC">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ro-RO" w:eastAsia="ro-RO"/>
              </w:rPr>
            </w:pPr>
          </w:p>
          <w:p w:rsidR="00886CCC" w:rsidRDefault="00886CCC" w:rsidP="00886CCC">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ro-RO" w:eastAsia="ro-RO"/>
              </w:rPr>
            </w:pPr>
          </w:p>
          <w:p w:rsidR="00886CCC" w:rsidRDefault="00886CCC" w:rsidP="00886CCC">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ro-RO" w:eastAsia="ro-RO"/>
              </w:rPr>
            </w:pPr>
          </w:p>
          <w:p w:rsidR="00886CCC" w:rsidRDefault="00886CCC" w:rsidP="00886CCC">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ro-RO" w:eastAsia="ro-RO"/>
              </w:rPr>
            </w:pPr>
          </w:p>
          <w:p w:rsidR="00886CCC" w:rsidRDefault="00886CCC" w:rsidP="00886CCC">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ro-RO" w:eastAsia="ro-RO"/>
              </w:rPr>
            </w:pPr>
          </w:p>
          <w:p w:rsidR="00886CCC" w:rsidRDefault="00886CCC" w:rsidP="00886CCC">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ro-RO" w:eastAsia="ro-RO"/>
              </w:rPr>
            </w:pPr>
          </w:p>
          <w:p w:rsidR="00886CCC" w:rsidRPr="00635877" w:rsidRDefault="00886CCC" w:rsidP="00886CCC">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sz w:val="24"/>
                <w:szCs w:val="24"/>
                <w:lang w:val="ro-RO" w:eastAsia="ar-SA"/>
              </w:rPr>
            </w:pPr>
            <w:r w:rsidRPr="00635877">
              <w:rPr>
                <w:rFonts w:ascii="Times New Roman" w:eastAsia="Times New Roman" w:hAnsi="Times New Roman" w:cs="Times New Roman"/>
                <w:bCs/>
                <w:sz w:val="24"/>
                <w:szCs w:val="24"/>
                <w:lang w:val="ro-RO" w:eastAsia="ro-RO"/>
              </w:rPr>
              <w:t>Ambalaj</w:t>
            </w:r>
            <w:r>
              <w:rPr>
                <w:rFonts w:ascii="Times New Roman" w:eastAsia="Times New Roman" w:hAnsi="Times New Roman" w:cs="Times New Roman"/>
                <w:bCs/>
                <w:sz w:val="24"/>
                <w:szCs w:val="24"/>
                <w:lang w:val="ro-RO" w:eastAsia="ro-RO"/>
              </w:rPr>
              <w:t>e</w:t>
            </w:r>
            <w:r w:rsidRPr="00635877">
              <w:rPr>
                <w:rFonts w:ascii="Times New Roman" w:eastAsia="Times New Roman" w:hAnsi="Times New Roman" w:cs="Times New Roman"/>
                <w:bCs/>
                <w:sz w:val="24"/>
                <w:szCs w:val="24"/>
                <w:lang w:val="ro-RO" w:eastAsia="ro-RO"/>
              </w:rPr>
              <w:t xml:space="preserve"> convențional</w:t>
            </w:r>
            <w:r>
              <w:rPr>
                <w:rFonts w:ascii="Times New Roman" w:eastAsia="Times New Roman" w:hAnsi="Times New Roman" w:cs="Times New Roman"/>
                <w:bCs/>
                <w:sz w:val="24"/>
                <w:szCs w:val="24"/>
                <w:lang w:val="ro-RO" w:eastAsia="ro-RO"/>
              </w:rPr>
              <w:t xml:space="preserve">e a </w:t>
            </w:r>
            <w:r w:rsidRPr="00635877">
              <w:rPr>
                <w:rFonts w:ascii="Times New Roman" w:eastAsia="Times New Roman" w:hAnsi="Times New Roman" w:cs="Times New Roman"/>
                <w:sz w:val="24"/>
                <w:szCs w:val="24"/>
                <w:lang w:val="ro-RO" w:eastAsia="ar-SA"/>
              </w:rPr>
              <w:t xml:space="preserve"> 5-</w:t>
            </w:r>
            <w:smartTag w:uri="urn:schemas-microsoft-com:office:smarttags" w:element="metricconverter">
              <w:smartTagPr>
                <w:attr w:name="ProductID" w:val="10 kg"/>
              </w:smartTagPr>
              <w:r w:rsidRPr="00635877">
                <w:rPr>
                  <w:rFonts w:ascii="Times New Roman" w:eastAsia="Times New Roman" w:hAnsi="Times New Roman" w:cs="Times New Roman"/>
                  <w:sz w:val="24"/>
                  <w:szCs w:val="24"/>
                  <w:lang w:val="ro-RO" w:eastAsia="ar-SA"/>
                </w:rPr>
                <w:t>10 kg</w:t>
              </w:r>
            </w:smartTag>
          </w:p>
        </w:tc>
        <w:tc>
          <w:tcPr>
            <w:tcW w:w="1605" w:type="dxa"/>
            <w:vAlign w:val="center"/>
          </w:tcPr>
          <w:p w:rsidR="00886CCC" w:rsidRDefault="00886CCC" w:rsidP="00886CCC">
            <w:pPr>
              <w:pStyle w:val="TableText"/>
              <w:jc w:val="center"/>
              <w:rPr>
                <w:lang w:val="ro-RO"/>
              </w:rPr>
            </w:pPr>
          </w:p>
          <w:p w:rsidR="00886CCC" w:rsidRDefault="00886CCC" w:rsidP="00886CCC">
            <w:pPr>
              <w:pStyle w:val="TableText"/>
              <w:jc w:val="center"/>
              <w:rPr>
                <w:lang w:val="ro-RO"/>
              </w:rPr>
            </w:pPr>
          </w:p>
          <w:p w:rsidR="00886CCC" w:rsidRDefault="00886CCC" w:rsidP="00886CCC">
            <w:pPr>
              <w:pStyle w:val="TableText"/>
              <w:jc w:val="center"/>
              <w:rPr>
                <w:lang w:val="ro-RO"/>
              </w:rPr>
            </w:pPr>
          </w:p>
          <w:p w:rsidR="00886CCC" w:rsidRDefault="00886CCC" w:rsidP="00886CCC">
            <w:pPr>
              <w:pStyle w:val="TableText"/>
              <w:jc w:val="center"/>
              <w:rPr>
                <w:lang w:val="ro-RO"/>
              </w:rPr>
            </w:pPr>
          </w:p>
          <w:p w:rsidR="00886CCC" w:rsidRDefault="00886CCC" w:rsidP="00886CCC">
            <w:pPr>
              <w:pStyle w:val="TableText"/>
              <w:jc w:val="center"/>
              <w:rPr>
                <w:lang w:val="ro-RO"/>
              </w:rPr>
            </w:pPr>
          </w:p>
          <w:p w:rsidR="00886CCC" w:rsidRDefault="00886CCC" w:rsidP="00886CCC">
            <w:pPr>
              <w:pStyle w:val="TableText"/>
              <w:jc w:val="center"/>
              <w:rPr>
                <w:lang w:val="ro-RO"/>
              </w:rPr>
            </w:pPr>
          </w:p>
          <w:p w:rsidR="00886CCC" w:rsidRDefault="00886CCC" w:rsidP="00886CCC">
            <w:pPr>
              <w:pStyle w:val="TableText"/>
              <w:jc w:val="center"/>
              <w:rPr>
                <w:lang w:val="ro-RO"/>
              </w:rPr>
            </w:pPr>
          </w:p>
          <w:p w:rsidR="00886CCC" w:rsidRDefault="00886CCC" w:rsidP="00886CCC">
            <w:pPr>
              <w:pStyle w:val="TableText"/>
              <w:jc w:val="center"/>
              <w:rPr>
                <w:lang w:val="ro-RO"/>
              </w:rPr>
            </w:pPr>
          </w:p>
          <w:p w:rsidR="00886CCC" w:rsidRDefault="00886CCC" w:rsidP="00886CCC">
            <w:pPr>
              <w:pStyle w:val="TableText"/>
              <w:jc w:val="center"/>
              <w:rPr>
                <w:lang w:val="ro-RO"/>
              </w:rPr>
            </w:pPr>
          </w:p>
          <w:p w:rsidR="00886CCC" w:rsidRDefault="00886CCC" w:rsidP="00886CCC">
            <w:pPr>
              <w:pStyle w:val="TableText"/>
              <w:jc w:val="center"/>
              <w:rPr>
                <w:lang w:val="ro-RO"/>
              </w:rPr>
            </w:pPr>
          </w:p>
          <w:p w:rsidR="00886CCC" w:rsidRPr="00904071" w:rsidRDefault="00886CCC" w:rsidP="00886CCC">
            <w:pPr>
              <w:pStyle w:val="TableText"/>
              <w:jc w:val="center"/>
              <w:rPr>
                <w:szCs w:val="24"/>
              </w:rPr>
            </w:pPr>
            <w:r w:rsidRPr="00904071">
              <w:rPr>
                <w:lang w:val="ro-RO"/>
              </w:rPr>
              <w:t>minim 1 lună, maxim 6 luni (durata maximă de depozitare a produsului congelat la temperatura de  -18</w:t>
            </w:r>
            <w:r w:rsidRPr="00904071">
              <w:rPr>
                <w:rFonts w:ascii="Calibri" w:hAnsi="Calibri"/>
                <w:lang w:val="ro-RO"/>
              </w:rPr>
              <w:t>⁰</w:t>
            </w:r>
            <w:r w:rsidRPr="00904071">
              <w:rPr>
                <w:lang w:val="ro-RO"/>
              </w:rPr>
              <w:t>C).</w:t>
            </w:r>
          </w:p>
          <w:p w:rsidR="00886CCC" w:rsidRPr="00635877" w:rsidRDefault="00886CCC" w:rsidP="00886CCC">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fr-FR" w:eastAsia="ro-RO"/>
              </w:rPr>
            </w:pPr>
          </w:p>
        </w:tc>
        <w:tc>
          <w:tcPr>
            <w:tcW w:w="1305" w:type="dxa"/>
            <w:vAlign w:val="center"/>
          </w:tcPr>
          <w:p w:rsidR="00886CCC" w:rsidRDefault="00886CCC" w:rsidP="00886CCC">
            <w:pPr>
              <w:spacing w:line="240" w:lineRule="auto"/>
              <w:contextualSpacing/>
              <w:jc w:val="center"/>
              <w:rPr>
                <w:rFonts w:ascii="Times New Roman" w:eastAsia="Times New Roman" w:hAnsi="Times New Roman" w:cs="Times New Roman"/>
                <w:bCs/>
                <w:sz w:val="24"/>
                <w:szCs w:val="24"/>
                <w:lang w:val="ro-RO" w:eastAsia="ro-RO"/>
              </w:rPr>
            </w:pPr>
          </w:p>
          <w:p w:rsidR="00886CCC" w:rsidRDefault="00886CCC" w:rsidP="00886CCC">
            <w:pPr>
              <w:spacing w:line="240" w:lineRule="auto"/>
              <w:contextualSpacing/>
              <w:jc w:val="center"/>
              <w:rPr>
                <w:rFonts w:ascii="Times New Roman" w:eastAsia="Times New Roman" w:hAnsi="Times New Roman" w:cs="Times New Roman"/>
                <w:bCs/>
                <w:sz w:val="24"/>
                <w:szCs w:val="24"/>
                <w:lang w:val="ro-RO" w:eastAsia="ro-RO"/>
              </w:rPr>
            </w:pPr>
          </w:p>
          <w:p w:rsidR="00886CCC" w:rsidRDefault="00886CCC" w:rsidP="00886CCC">
            <w:pPr>
              <w:spacing w:line="240" w:lineRule="auto"/>
              <w:contextualSpacing/>
              <w:jc w:val="center"/>
              <w:rPr>
                <w:rFonts w:ascii="Times New Roman" w:eastAsia="Times New Roman" w:hAnsi="Times New Roman" w:cs="Times New Roman"/>
                <w:bCs/>
                <w:sz w:val="24"/>
                <w:szCs w:val="24"/>
                <w:lang w:val="ro-RO" w:eastAsia="ro-RO"/>
              </w:rPr>
            </w:pPr>
          </w:p>
          <w:p w:rsidR="00886CCC" w:rsidRDefault="00886CCC" w:rsidP="00886CCC">
            <w:pPr>
              <w:spacing w:line="240" w:lineRule="auto"/>
              <w:contextualSpacing/>
              <w:jc w:val="center"/>
              <w:rPr>
                <w:rFonts w:ascii="Times New Roman" w:eastAsia="Times New Roman" w:hAnsi="Times New Roman" w:cs="Times New Roman"/>
                <w:bCs/>
                <w:sz w:val="24"/>
                <w:szCs w:val="24"/>
                <w:lang w:val="ro-RO" w:eastAsia="ro-RO"/>
              </w:rPr>
            </w:pPr>
          </w:p>
          <w:p w:rsidR="00886CCC" w:rsidRDefault="00886CCC" w:rsidP="00886CCC">
            <w:pPr>
              <w:spacing w:line="240" w:lineRule="auto"/>
              <w:contextualSpacing/>
              <w:jc w:val="center"/>
              <w:rPr>
                <w:rFonts w:ascii="Times New Roman" w:eastAsia="Times New Roman" w:hAnsi="Times New Roman" w:cs="Times New Roman"/>
                <w:bCs/>
                <w:sz w:val="24"/>
                <w:szCs w:val="24"/>
                <w:lang w:val="ro-RO" w:eastAsia="ro-RO"/>
              </w:rPr>
            </w:pPr>
          </w:p>
          <w:p w:rsidR="00886CCC" w:rsidRDefault="00886CCC" w:rsidP="00886CCC">
            <w:pPr>
              <w:spacing w:line="240" w:lineRule="auto"/>
              <w:contextualSpacing/>
              <w:jc w:val="center"/>
              <w:rPr>
                <w:rFonts w:ascii="Times New Roman" w:eastAsia="Times New Roman" w:hAnsi="Times New Roman" w:cs="Times New Roman"/>
                <w:bCs/>
                <w:sz w:val="24"/>
                <w:szCs w:val="24"/>
                <w:lang w:val="ro-RO" w:eastAsia="ro-RO"/>
              </w:rPr>
            </w:pPr>
          </w:p>
          <w:p w:rsidR="00886CCC" w:rsidRDefault="00886CCC" w:rsidP="00886CCC">
            <w:pPr>
              <w:spacing w:line="240" w:lineRule="auto"/>
              <w:contextualSpacing/>
              <w:jc w:val="center"/>
              <w:rPr>
                <w:rFonts w:ascii="Times New Roman" w:eastAsia="Times New Roman" w:hAnsi="Times New Roman" w:cs="Times New Roman"/>
                <w:bCs/>
                <w:sz w:val="24"/>
                <w:szCs w:val="24"/>
                <w:lang w:val="ro-RO" w:eastAsia="ro-RO"/>
              </w:rPr>
            </w:pPr>
          </w:p>
          <w:p w:rsidR="00886CCC" w:rsidRDefault="00886CCC" w:rsidP="00886CCC">
            <w:pPr>
              <w:spacing w:line="240" w:lineRule="auto"/>
              <w:contextualSpacing/>
              <w:jc w:val="center"/>
              <w:rPr>
                <w:rFonts w:ascii="Times New Roman" w:eastAsia="Times New Roman" w:hAnsi="Times New Roman" w:cs="Times New Roman"/>
                <w:bCs/>
                <w:sz w:val="24"/>
                <w:szCs w:val="24"/>
                <w:lang w:val="ro-RO" w:eastAsia="ro-RO"/>
              </w:rPr>
            </w:pPr>
          </w:p>
          <w:p w:rsidR="00886CCC" w:rsidRDefault="00886CCC" w:rsidP="00886CCC">
            <w:pPr>
              <w:spacing w:line="240" w:lineRule="auto"/>
              <w:contextualSpacing/>
              <w:jc w:val="center"/>
              <w:rPr>
                <w:rFonts w:ascii="Times New Roman" w:eastAsia="Times New Roman" w:hAnsi="Times New Roman" w:cs="Times New Roman"/>
                <w:bCs/>
                <w:sz w:val="24"/>
                <w:szCs w:val="24"/>
                <w:lang w:val="ro-RO" w:eastAsia="ro-RO"/>
              </w:rPr>
            </w:pPr>
          </w:p>
          <w:p w:rsidR="00886CCC" w:rsidRDefault="00886CCC" w:rsidP="00886CCC">
            <w:pPr>
              <w:spacing w:line="240" w:lineRule="auto"/>
              <w:contextualSpacing/>
              <w:jc w:val="center"/>
              <w:rPr>
                <w:rFonts w:ascii="Times New Roman" w:eastAsia="Times New Roman" w:hAnsi="Times New Roman" w:cs="Times New Roman"/>
                <w:bCs/>
                <w:sz w:val="24"/>
                <w:szCs w:val="24"/>
                <w:lang w:val="ro-RO" w:eastAsia="ro-RO"/>
              </w:rPr>
            </w:pPr>
          </w:p>
          <w:p w:rsidR="00886CCC" w:rsidRPr="00635877" w:rsidRDefault="00886CCC" w:rsidP="00886CCC">
            <w:pPr>
              <w:spacing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lunar</w:t>
            </w:r>
          </w:p>
        </w:tc>
      </w:tr>
      <w:tr w:rsidR="006128EE" w:rsidRPr="004A1AF5" w:rsidTr="006128EE">
        <w:trPr>
          <w:trHeight w:val="578"/>
        </w:trPr>
        <w:tc>
          <w:tcPr>
            <w:tcW w:w="840" w:type="dxa"/>
            <w:vAlign w:val="center"/>
          </w:tcPr>
          <w:p w:rsidR="006128EE" w:rsidRPr="00635877" w:rsidRDefault="006128EE"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586" w:type="dxa"/>
            <w:vAlign w:val="center"/>
          </w:tcPr>
          <w:p w:rsidR="006128EE" w:rsidRPr="00254B2E" w:rsidRDefault="00FE6760" w:rsidP="002E376E">
            <w:pPr>
              <w:rPr>
                <w:rFonts w:ascii="Times New Roman" w:eastAsia="Times New Roman" w:hAnsi="Times New Roman" w:cs="Times New Roman"/>
                <w:b/>
                <w:bCs/>
                <w:sz w:val="24"/>
                <w:szCs w:val="24"/>
                <w:lang w:val="fr-FR" w:eastAsia="ro-RO"/>
              </w:rPr>
            </w:pPr>
            <w:r>
              <w:rPr>
                <w:rFonts w:ascii="Times New Roman" w:eastAsia="Times New Roman" w:hAnsi="Times New Roman" w:cs="Times New Roman"/>
                <w:b/>
                <w:bCs/>
                <w:sz w:val="24"/>
                <w:szCs w:val="24"/>
                <w:lang w:val="fr-FR" w:eastAsia="ro-RO"/>
              </w:rPr>
              <w:t>Cotlet porc fără os</w:t>
            </w:r>
            <w:r w:rsidR="006128EE" w:rsidRPr="00254B2E">
              <w:rPr>
                <w:rFonts w:ascii="Times New Roman" w:eastAsia="Times New Roman" w:hAnsi="Times New Roman" w:cs="Times New Roman"/>
                <w:b/>
                <w:bCs/>
                <w:sz w:val="24"/>
                <w:szCs w:val="24"/>
                <w:lang w:val="fr-FR" w:eastAsia="ro-RO"/>
              </w:rPr>
              <w:t>, congelat</w:t>
            </w:r>
          </w:p>
          <w:p w:rsidR="006128EE" w:rsidRPr="00635877" w:rsidRDefault="006128EE" w:rsidP="00DA0B1D">
            <w:pPr>
              <w:rPr>
                <w:rFonts w:ascii="Times New Roman" w:eastAsia="Times New Roman" w:hAnsi="Times New Roman" w:cs="Times New Roman"/>
                <w:bCs/>
                <w:sz w:val="24"/>
                <w:szCs w:val="24"/>
                <w:lang w:val="fr-FR" w:eastAsia="ro-RO"/>
              </w:rPr>
            </w:pPr>
          </w:p>
        </w:tc>
        <w:tc>
          <w:tcPr>
            <w:tcW w:w="537" w:type="dxa"/>
            <w:vAlign w:val="center"/>
          </w:tcPr>
          <w:p w:rsidR="006128EE" w:rsidRPr="00635877" w:rsidRDefault="006128EE" w:rsidP="00E1481A">
            <w:pPr>
              <w:spacing w:after="0" w:line="240" w:lineRule="auto"/>
              <w:contextualSpacing/>
              <w:jc w:val="center"/>
              <w:rPr>
                <w:rFonts w:ascii="Times New Roman" w:hAnsi="Times New Roman" w:cs="Times New Roman"/>
                <w:sz w:val="24"/>
                <w:szCs w:val="24"/>
              </w:rPr>
            </w:pPr>
            <w:r w:rsidRPr="00635877">
              <w:rPr>
                <w:rFonts w:ascii="Times New Roman" w:hAnsi="Times New Roman" w:cs="Times New Roman"/>
                <w:sz w:val="24"/>
                <w:szCs w:val="24"/>
              </w:rPr>
              <w:t>Kg</w:t>
            </w:r>
          </w:p>
        </w:tc>
        <w:tc>
          <w:tcPr>
            <w:tcW w:w="1106" w:type="dxa"/>
            <w:tcBorders>
              <w:top w:val="nil"/>
              <w:left w:val="single" w:sz="4" w:space="0" w:color="auto"/>
              <w:bottom w:val="single" w:sz="4" w:space="0" w:color="auto"/>
              <w:right w:val="single" w:sz="4" w:space="0" w:color="auto"/>
            </w:tcBorders>
            <w:shd w:val="clear" w:color="auto" w:fill="auto"/>
            <w:vAlign w:val="center"/>
          </w:tcPr>
          <w:p w:rsidR="006128EE" w:rsidRPr="00635877" w:rsidRDefault="006128EE" w:rsidP="00A1618B">
            <w:pPr>
              <w:autoSpaceDE w:val="0"/>
              <w:autoSpaceDN w:val="0"/>
              <w:adjustRightInd w:val="0"/>
              <w:spacing w:after="0" w:line="240" w:lineRule="auto"/>
              <w:rPr>
                <w:rFonts w:ascii="Times New Roman" w:hAnsi="Times New Roman" w:cs="Times New Roman"/>
                <w:sz w:val="24"/>
                <w:szCs w:val="24"/>
              </w:rPr>
            </w:pPr>
            <w:r w:rsidRPr="00635877">
              <w:rPr>
                <w:rFonts w:ascii="Times New Roman" w:eastAsia="Calibri" w:hAnsi="Times New Roman" w:cs="Times New Roman"/>
                <w:b/>
                <w:sz w:val="24"/>
                <w:szCs w:val="24"/>
              </w:rPr>
              <w:t>ST – 887-22</w:t>
            </w:r>
          </w:p>
        </w:tc>
        <w:tc>
          <w:tcPr>
            <w:tcW w:w="6735" w:type="dxa"/>
            <w:gridSpan w:val="2"/>
            <w:vAlign w:val="center"/>
          </w:tcPr>
          <w:p w:rsidR="006128EE" w:rsidRPr="00635877" w:rsidRDefault="006128EE" w:rsidP="00966E89">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Cotletul de porc fasonat reprezintă porţiunea terminală a muşchiului dorsal din regiunea lombară (între ultima vertebră  dorsală şi prima sacrală). Se dezosează, se degresează, se îndepărtează excesul de grăsime de la suprafaţă  şi se fasonează lateral pe marginea inferioară a muşchiului.</w:t>
            </w:r>
          </w:p>
          <w:p w:rsidR="006128EE" w:rsidRPr="00635877" w:rsidRDefault="006128EE" w:rsidP="005E2C86">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Cotletul porc fără os, congelat este răcit în condiţii care să asigure în profunzime temperatura de minimum - 12°C; la ciocănire dă un sunet clar.</w:t>
            </w:r>
          </w:p>
          <w:p w:rsidR="006128EE" w:rsidRPr="004A389C" w:rsidRDefault="006128EE" w:rsidP="00966E89">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4A389C">
              <w:rPr>
                <w:rFonts w:ascii="Times New Roman" w:eastAsia="Times New Roman" w:hAnsi="Times New Roman" w:cs="Times New Roman"/>
                <w:b/>
                <w:bCs/>
                <w:sz w:val="24"/>
                <w:szCs w:val="24"/>
                <w:lang w:val="ro-RO" w:eastAsia="ro-RO"/>
              </w:rPr>
              <w:t>Proprietăţi organoleptice:</w:t>
            </w:r>
          </w:p>
          <w:p w:rsidR="006128EE" w:rsidRPr="00635877" w:rsidRDefault="006128EE" w:rsidP="00966E89">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aspect (ca atare): bloc compact, acoperit uneori cu un strat subţire de cristale fine, asemănătoare cu cristalele de zăpadă;</w:t>
            </w:r>
          </w:p>
          <w:p w:rsidR="006128EE" w:rsidRPr="00635877" w:rsidRDefault="006128EE" w:rsidP="00966E89">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aspect (după decongelare): suprafaţa cărnii umedă; uneori poate avea o peliculă uscată; în secţiune: netedă şi umedă; la apăsarea cu degetul exprimă relativ uşor suc opalescent; ţesut conjuctiv fără luciu</w:t>
            </w:r>
            <w:r w:rsidR="004A389C">
              <w:rPr>
                <w:rFonts w:ascii="Times New Roman" w:eastAsia="Times New Roman" w:hAnsi="Times New Roman" w:cs="Times New Roman"/>
                <w:bCs/>
                <w:sz w:val="24"/>
                <w:szCs w:val="24"/>
                <w:lang w:val="ro-RO" w:eastAsia="ro-RO"/>
              </w:rPr>
              <w:t>, cu elasticitate micșorată</w:t>
            </w:r>
            <w:r w:rsidRPr="00635877">
              <w:rPr>
                <w:rFonts w:ascii="Times New Roman" w:eastAsia="Times New Roman" w:hAnsi="Times New Roman" w:cs="Times New Roman"/>
                <w:bCs/>
                <w:sz w:val="24"/>
                <w:szCs w:val="24"/>
                <w:lang w:val="ro-RO" w:eastAsia="ro-RO"/>
              </w:rPr>
              <w:t>;</w:t>
            </w:r>
          </w:p>
          <w:p w:rsidR="006128EE" w:rsidRPr="00635877" w:rsidRDefault="006128EE" w:rsidP="00966E89">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culoarea (ca atare) : la suprafaţă culoare normală cu nuanţă mai vie, uneori cu nuanţă mai închisă; la locul de atingere cu cuţitul cald sau cu degetul, apare o pată de culoare roşie vie;</w:t>
            </w:r>
          </w:p>
          <w:p w:rsidR="006128EE" w:rsidRPr="00635877" w:rsidRDefault="006128EE" w:rsidP="00966E89">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culoarea (după decongelare): la suprafaţă, culoare de la roz până </w:t>
            </w:r>
            <w:r w:rsidRPr="00635877">
              <w:rPr>
                <w:rFonts w:ascii="Times New Roman" w:eastAsia="Times New Roman" w:hAnsi="Times New Roman" w:cs="Times New Roman"/>
                <w:bCs/>
                <w:sz w:val="24"/>
                <w:szCs w:val="24"/>
                <w:lang w:val="ro-RO" w:eastAsia="ro-RO"/>
              </w:rPr>
              <w:lastRenderedPageBreak/>
              <w:t>la r</w:t>
            </w:r>
            <w:r w:rsidR="004A389C">
              <w:rPr>
                <w:rFonts w:ascii="Times New Roman" w:eastAsia="Times New Roman" w:hAnsi="Times New Roman" w:cs="Times New Roman"/>
                <w:bCs/>
                <w:sz w:val="24"/>
                <w:szCs w:val="24"/>
                <w:lang w:val="ro-RO" w:eastAsia="ro-RO"/>
              </w:rPr>
              <w:t xml:space="preserve">oşu închis; ţesutul conjuctiv </w:t>
            </w:r>
            <w:r w:rsidRPr="00635877">
              <w:rPr>
                <w:rFonts w:ascii="Times New Roman" w:eastAsia="Times New Roman" w:hAnsi="Times New Roman" w:cs="Times New Roman"/>
                <w:bCs/>
                <w:sz w:val="24"/>
                <w:szCs w:val="24"/>
                <w:lang w:val="ro-RO" w:eastAsia="ro-RO"/>
              </w:rPr>
              <w:t>de culoare roşiatică; sucul de carne, opalescent, de culoare roşiatică;</w:t>
            </w:r>
          </w:p>
          <w:p w:rsidR="006128EE" w:rsidRPr="00635877" w:rsidRDefault="006128EE" w:rsidP="00966E89">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consistenţa (ca atare): tare; prin lovire cu obiecte tari dă un sunet clar;</w:t>
            </w:r>
          </w:p>
          <w:p w:rsidR="006128EE" w:rsidRPr="00635877" w:rsidRDefault="006128EE" w:rsidP="00966E89">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consistența (după decongelare): elasticitate micşorată; urmele formate prin apăsare cu degetul revin greu şi incomplet;</w:t>
            </w:r>
          </w:p>
          <w:p w:rsidR="006128EE" w:rsidRPr="00635877" w:rsidRDefault="006128EE" w:rsidP="00966E89">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miros (ca atare): fără miros;</w:t>
            </w:r>
          </w:p>
          <w:p w:rsidR="006128EE" w:rsidRPr="00635877" w:rsidRDefault="006128EE" w:rsidP="00966E89">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miros (după decongelare): plăcut, caracteristic;</w:t>
            </w:r>
          </w:p>
          <w:p w:rsidR="006128EE" w:rsidRPr="00635877" w:rsidRDefault="006128EE" w:rsidP="00966E89">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caracteristicile grăsimii (ca atare): consistenţă tare; culoare caracteristică;</w:t>
            </w:r>
          </w:p>
          <w:p w:rsidR="006128EE" w:rsidRPr="00635877" w:rsidRDefault="006128EE" w:rsidP="00966E89">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caracteristicile grăsimii (după decongelare): consistenţă uşor micşorată; culoarea grăsimii interfasciculare cu nuanţă roşietică.</w:t>
            </w:r>
          </w:p>
          <w:p w:rsidR="006128EE" w:rsidRPr="004A389C" w:rsidRDefault="006128EE" w:rsidP="005E2C86">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4A389C">
              <w:rPr>
                <w:rFonts w:ascii="Times New Roman" w:eastAsia="Times New Roman" w:hAnsi="Times New Roman" w:cs="Times New Roman"/>
                <w:b/>
                <w:bCs/>
                <w:sz w:val="24"/>
                <w:szCs w:val="24"/>
                <w:lang w:val="ro-RO" w:eastAsia="ro-RO"/>
              </w:rPr>
              <w:t>Proprietăţi chimice:</w:t>
            </w:r>
          </w:p>
          <w:p w:rsidR="006128EE" w:rsidRPr="00635877" w:rsidRDefault="004A389C" w:rsidP="005E2C86">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A</w:t>
            </w:r>
            <w:r w:rsidR="006128EE" w:rsidRPr="00635877">
              <w:rPr>
                <w:rFonts w:ascii="Times New Roman" w:eastAsia="Times New Roman" w:hAnsi="Times New Roman" w:cs="Times New Roman"/>
                <w:bCs/>
                <w:sz w:val="24"/>
                <w:szCs w:val="24"/>
                <w:lang w:val="ro-RO" w:eastAsia="ro-RO"/>
              </w:rPr>
              <w:t>zot uşor hidrolizabil, mg NH3/100 g, max. 35;</w:t>
            </w:r>
          </w:p>
          <w:p w:rsidR="006128EE" w:rsidRPr="00635877" w:rsidRDefault="006128EE" w:rsidP="005E2C86">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pH 5,6...6,2;</w:t>
            </w:r>
          </w:p>
          <w:p w:rsidR="006128EE" w:rsidRPr="00635877" w:rsidRDefault="006128EE" w:rsidP="005E2C86">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hidrogen sulfurat- negativă;</w:t>
            </w:r>
          </w:p>
          <w:p w:rsidR="006128EE" w:rsidRPr="00635877" w:rsidRDefault="006128EE" w:rsidP="005E2C86">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Kreis- negativă.</w:t>
            </w:r>
          </w:p>
          <w:p w:rsidR="006128EE" w:rsidRPr="00635877" w:rsidRDefault="006128EE" w:rsidP="005E2C86">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Reacţia pentru identificarea amoniacului (metoda cu reactiv Nessler) </w:t>
            </w:r>
            <w:r w:rsidR="004A389C">
              <w:rPr>
                <w:rFonts w:ascii="Times New Roman" w:eastAsia="Times New Roman" w:hAnsi="Times New Roman" w:cs="Times New Roman"/>
                <w:bCs/>
                <w:sz w:val="24"/>
                <w:szCs w:val="24"/>
                <w:lang w:val="ro-RO" w:eastAsia="ro-RO"/>
              </w:rPr>
              <w:t xml:space="preserve">- </w:t>
            </w:r>
            <w:r w:rsidRPr="00635877">
              <w:rPr>
                <w:rFonts w:ascii="Times New Roman" w:eastAsia="Times New Roman" w:hAnsi="Times New Roman" w:cs="Times New Roman"/>
                <w:bCs/>
                <w:sz w:val="24"/>
                <w:szCs w:val="24"/>
                <w:lang w:val="ro-RO" w:eastAsia="ro-RO"/>
              </w:rPr>
              <w:t>se admite slab pozitivă.</w:t>
            </w:r>
          </w:p>
          <w:p w:rsidR="004A389C" w:rsidRPr="00386810" w:rsidRDefault="004A389C" w:rsidP="004A389C">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386810">
              <w:rPr>
                <w:rFonts w:ascii="Times New Roman" w:eastAsia="Times New Roman" w:hAnsi="Times New Roman" w:cs="Times New Roman"/>
                <w:b/>
                <w:bCs/>
                <w:sz w:val="24"/>
                <w:szCs w:val="24"/>
                <w:lang w:val="ro-RO" w:eastAsia="ro-RO"/>
              </w:rPr>
              <w:t>Proprietăţi microbiologice: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8"/>
              <w:gridCol w:w="1080"/>
              <w:gridCol w:w="1170"/>
              <w:gridCol w:w="990"/>
              <w:gridCol w:w="1080"/>
            </w:tblGrid>
            <w:tr w:rsidR="004A389C" w:rsidTr="00591D3D">
              <w:trPr>
                <w:trHeight w:val="584"/>
              </w:trPr>
              <w:tc>
                <w:tcPr>
                  <w:tcW w:w="1848" w:type="dxa"/>
                  <w:vMerge w:val="restart"/>
                  <w:vAlign w:val="center"/>
                </w:tcPr>
                <w:p w:rsidR="004A389C" w:rsidRPr="00161E52" w:rsidRDefault="004A389C" w:rsidP="00591D3D">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p w:rsidR="004A389C" w:rsidRPr="00546104" w:rsidRDefault="004A389C" w:rsidP="00591D3D">
                  <w:pPr>
                    <w:pStyle w:val="Default"/>
                    <w:jc w:val="center"/>
                    <w:rPr>
                      <w:b/>
                      <w:sz w:val="23"/>
                      <w:szCs w:val="23"/>
                    </w:rPr>
                  </w:pPr>
                  <w:r w:rsidRPr="00546104">
                    <w:rPr>
                      <w:b/>
                      <w:bCs/>
                      <w:sz w:val="23"/>
                      <w:szCs w:val="23"/>
                    </w:rPr>
                    <w:t>Microorganisme</w:t>
                  </w:r>
                </w:p>
                <w:p w:rsidR="004A389C" w:rsidRPr="00161E52" w:rsidRDefault="004A389C" w:rsidP="00591D3D">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tc>
              <w:tc>
                <w:tcPr>
                  <w:tcW w:w="2250" w:type="dxa"/>
                  <w:gridSpan w:val="2"/>
                  <w:vAlign w:val="center"/>
                </w:tcPr>
                <w:tbl>
                  <w:tblPr>
                    <w:tblW w:w="4502" w:type="dxa"/>
                    <w:tblBorders>
                      <w:top w:val="nil"/>
                      <w:left w:val="nil"/>
                      <w:bottom w:val="nil"/>
                      <w:right w:val="nil"/>
                    </w:tblBorders>
                    <w:tblLayout w:type="fixed"/>
                    <w:tblLook w:val="0000"/>
                  </w:tblPr>
                  <w:tblGrid>
                    <w:gridCol w:w="2251"/>
                    <w:gridCol w:w="2251"/>
                  </w:tblGrid>
                  <w:tr w:rsidR="004A389C" w:rsidRPr="00161E52" w:rsidTr="00591D3D">
                    <w:trPr>
                      <w:trHeight w:val="107"/>
                    </w:trPr>
                    <w:tc>
                      <w:tcPr>
                        <w:tcW w:w="2251" w:type="dxa"/>
                      </w:tcPr>
                      <w:p w:rsidR="004A389C" w:rsidRPr="00161E52" w:rsidRDefault="004A389C" w:rsidP="00591D3D">
                        <w:pPr>
                          <w:pStyle w:val="Default"/>
                          <w:jc w:val="center"/>
                          <w:rPr>
                            <w:b/>
                            <w:sz w:val="23"/>
                            <w:szCs w:val="23"/>
                          </w:rPr>
                        </w:pPr>
                        <w:r w:rsidRPr="00A15352">
                          <w:rPr>
                            <w:b/>
                            <w:bCs/>
                            <w:sz w:val="23"/>
                            <w:szCs w:val="23"/>
                          </w:rPr>
                          <w:t>Plan prelevare probe</w:t>
                        </w:r>
                      </w:p>
                    </w:tc>
                    <w:tc>
                      <w:tcPr>
                        <w:tcW w:w="2251" w:type="dxa"/>
                      </w:tcPr>
                      <w:p w:rsidR="004A389C" w:rsidRPr="00161E52" w:rsidRDefault="004A389C" w:rsidP="00591D3D">
                        <w:pPr>
                          <w:autoSpaceDE w:val="0"/>
                          <w:autoSpaceDN w:val="0"/>
                          <w:adjustRightInd w:val="0"/>
                          <w:spacing w:after="0" w:line="240" w:lineRule="auto"/>
                          <w:jc w:val="center"/>
                          <w:rPr>
                            <w:rFonts w:ascii="Times New Roman" w:hAnsi="Times New Roman" w:cs="Times New Roman"/>
                            <w:b/>
                            <w:color w:val="000000"/>
                            <w:sz w:val="23"/>
                            <w:szCs w:val="23"/>
                          </w:rPr>
                        </w:pPr>
                      </w:p>
                    </w:tc>
                  </w:tr>
                </w:tbl>
                <w:p w:rsidR="004A389C" w:rsidRPr="00A15352" w:rsidRDefault="004A389C" w:rsidP="00591D3D">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p>
              </w:tc>
              <w:tc>
                <w:tcPr>
                  <w:tcW w:w="2070" w:type="dxa"/>
                  <w:gridSpan w:val="2"/>
                  <w:vAlign w:val="center"/>
                </w:tcPr>
                <w:p w:rsidR="004A389C" w:rsidRPr="00A15352" w:rsidRDefault="004A389C" w:rsidP="00591D3D">
                  <w:pPr>
                    <w:pStyle w:val="Default"/>
                    <w:jc w:val="center"/>
                    <w:rPr>
                      <w:rFonts w:eastAsia="Times New Roman"/>
                      <w:b/>
                      <w:bCs/>
                      <w:lang w:val="ro-RO" w:eastAsia="ro-RO"/>
                    </w:rPr>
                  </w:pPr>
                  <w:r w:rsidRPr="00A15352">
                    <w:rPr>
                      <w:b/>
                      <w:bCs/>
                      <w:sz w:val="23"/>
                      <w:szCs w:val="23"/>
                    </w:rPr>
                    <w:t>Limite ufc/g</w:t>
                  </w:r>
                </w:p>
              </w:tc>
            </w:tr>
            <w:tr w:rsidR="004A389C" w:rsidTr="00591D3D">
              <w:trPr>
                <w:trHeight w:val="314"/>
              </w:trPr>
              <w:tc>
                <w:tcPr>
                  <w:tcW w:w="1848" w:type="dxa"/>
                  <w:vMerge/>
                  <w:vAlign w:val="center"/>
                </w:tcPr>
                <w:p w:rsidR="004A389C" w:rsidRPr="00161E52" w:rsidRDefault="004A389C" w:rsidP="00591D3D">
                  <w:pPr>
                    <w:pStyle w:val="Default"/>
                    <w:jc w:val="center"/>
                    <w:rPr>
                      <w:bCs/>
                      <w:sz w:val="23"/>
                      <w:szCs w:val="23"/>
                    </w:rPr>
                  </w:pPr>
                </w:p>
              </w:tc>
              <w:tc>
                <w:tcPr>
                  <w:tcW w:w="1080" w:type="dxa"/>
                </w:tcPr>
                <w:p w:rsidR="004A389C" w:rsidRPr="00A15352" w:rsidRDefault="004A389C" w:rsidP="00591D3D">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n</w:t>
                  </w:r>
                </w:p>
              </w:tc>
              <w:tc>
                <w:tcPr>
                  <w:tcW w:w="1170" w:type="dxa"/>
                </w:tcPr>
                <w:p w:rsidR="004A389C" w:rsidRPr="00A15352" w:rsidRDefault="004A389C" w:rsidP="00591D3D">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c</w:t>
                  </w:r>
                </w:p>
              </w:tc>
              <w:tc>
                <w:tcPr>
                  <w:tcW w:w="990" w:type="dxa"/>
                </w:tcPr>
                <w:p w:rsidR="004A389C" w:rsidRPr="00A15352" w:rsidRDefault="004A389C" w:rsidP="00591D3D">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c>
                <w:tcPr>
                  <w:tcW w:w="1080" w:type="dxa"/>
                  <w:shd w:val="clear" w:color="auto" w:fill="auto"/>
                </w:tcPr>
                <w:p w:rsidR="004A389C" w:rsidRPr="00A15352" w:rsidRDefault="004A389C" w:rsidP="00591D3D">
                  <w:pPr>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r>
            <w:tr w:rsidR="004A389C" w:rsidTr="00591D3D">
              <w:trPr>
                <w:trHeight w:val="467"/>
              </w:trPr>
              <w:tc>
                <w:tcPr>
                  <w:tcW w:w="1848" w:type="dxa"/>
                  <w:vAlign w:val="center"/>
                </w:tcPr>
                <w:p w:rsidR="004A389C" w:rsidRDefault="004A389C" w:rsidP="00591D3D">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Listeria monocytogenes</w:t>
                  </w:r>
                </w:p>
              </w:tc>
              <w:tc>
                <w:tcPr>
                  <w:tcW w:w="1080" w:type="dxa"/>
                  <w:vAlign w:val="center"/>
                </w:tcPr>
                <w:p w:rsidR="004A389C" w:rsidRDefault="004A389C" w:rsidP="00591D3D">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70" w:type="dxa"/>
                  <w:vAlign w:val="center"/>
                </w:tcPr>
                <w:p w:rsidR="004A389C" w:rsidRDefault="004A389C" w:rsidP="00591D3D">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70" w:type="dxa"/>
                  <w:gridSpan w:val="2"/>
                  <w:vAlign w:val="center"/>
                </w:tcPr>
                <w:p w:rsidR="004A389C" w:rsidRDefault="004A389C" w:rsidP="00591D3D">
                  <w:pPr>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100</w:t>
                  </w:r>
                </w:p>
              </w:tc>
            </w:tr>
            <w:tr w:rsidR="004A389C" w:rsidTr="00591D3D">
              <w:trPr>
                <w:trHeight w:val="350"/>
              </w:trPr>
              <w:tc>
                <w:tcPr>
                  <w:tcW w:w="1848" w:type="dxa"/>
                  <w:vAlign w:val="center"/>
                </w:tcPr>
                <w:p w:rsidR="004A389C" w:rsidRDefault="004A389C" w:rsidP="00591D3D">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Salmonella</w:t>
                  </w:r>
                </w:p>
              </w:tc>
              <w:tc>
                <w:tcPr>
                  <w:tcW w:w="1080" w:type="dxa"/>
                  <w:vAlign w:val="center"/>
                </w:tcPr>
                <w:p w:rsidR="004A389C" w:rsidRDefault="004A389C" w:rsidP="00591D3D">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70" w:type="dxa"/>
                  <w:vAlign w:val="center"/>
                </w:tcPr>
                <w:p w:rsidR="004A389C" w:rsidRDefault="004A389C" w:rsidP="00591D3D">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70" w:type="dxa"/>
                  <w:gridSpan w:val="2"/>
                  <w:vAlign w:val="center"/>
                </w:tcPr>
                <w:p w:rsidR="004A389C" w:rsidRDefault="004A389C" w:rsidP="00591D3D">
                  <w:pPr>
                    <w:pStyle w:val="Default"/>
                    <w:jc w:val="center"/>
                    <w:rPr>
                      <w:rFonts w:eastAsia="Times New Roman"/>
                      <w:bCs/>
                      <w:lang w:val="ro-RO" w:eastAsia="ro-RO"/>
                    </w:rPr>
                  </w:pPr>
                  <w:r>
                    <w:rPr>
                      <w:sz w:val="23"/>
                      <w:szCs w:val="23"/>
                    </w:rPr>
                    <w:t>absent/25g</w:t>
                  </w:r>
                </w:p>
              </w:tc>
            </w:tr>
          </w:tbl>
          <w:p w:rsidR="006128EE" w:rsidRPr="00635877" w:rsidRDefault="006128EE" w:rsidP="005E2C86">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n = numărul de unităţi care constituie proba; </w:t>
            </w:r>
          </w:p>
          <w:p w:rsidR="006128EE" w:rsidRDefault="006128EE" w:rsidP="005E2C86">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c = număr de unităţi  de probă care dau valori între m şi M.</w:t>
            </w:r>
          </w:p>
          <w:p w:rsidR="004A389C" w:rsidRPr="00635877" w:rsidRDefault="004A389C" w:rsidP="004A389C">
            <w:pPr>
              <w:pStyle w:val="BodyText3"/>
              <w:rPr>
                <w:bCs/>
                <w:sz w:val="24"/>
                <w:szCs w:val="24"/>
                <w:lang w:eastAsia="ro-RO"/>
              </w:rPr>
            </w:pPr>
            <w:r w:rsidRPr="00B23044">
              <w:rPr>
                <w:b/>
                <w:sz w:val="24"/>
                <w:szCs w:val="24"/>
              </w:rPr>
              <w:t xml:space="preserve"> Nu se admite utilizarea cărnii cu miros sau gust străin, cu porţiuni murdare sau cu cheaguri sangvine.</w:t>
            </w:r>
          </w:p>
        </w:tc>
        <w:tc>
          <w:tcPr>
            <w:tcW w:w="1783" w:type="dxa"/>
            <w:vAlign w:val="center"/>
          </w:tcPr>
          <w:p w:rsidR="006128EE" w:rsidRPr="00635877" w:rsidRDefault="004A389C" w:rsidP="0000114B">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sz w:val="24"/>
                <w:szCs w:val="24"/>
                <w:lang w:val="ro-RO" w:eastAsia="ar-SA"/>
              </w:rPr>
            </w:pPr>
            <w:r w:rsidRPr="00635877">
              <w:rPr>
                <w:rFonts w:ascii="Times New Roman" w:eastAsia="Times New Roman" w:hAnsi="Times New Roman" w:cs="Times New Roman"/>
                <w:bCs/>
                <w:sz w:val="24"/>
                <w:szCs w:val="24"/>
                <w:lang w:val="ro-RO" w:eastAsia="ro-RO"/>
              </w:rPr>
              <w:lastRenderedPageBreak/>
              <w:t>Ambalaj</w:t>
            </w:r>
            <w:r>
              <w:rPr>
                <w:rFonts w:ascii="Times New Roman" w:eastAsia="Times New Roman" w:hAnsi="Times New Roman" w:cs="Times New Roman"/>
                <w:bCs/>
                <w:sz w:val="24"/>
                <w:szCs w:val="24"/>
                <w:lang w:val="ro-RO" w:eastAsia="ro-RO"/>
              </w:rPr>
              <w:t>e</w:t>
            </w:r>
            <w:r w:rsidRPr="00635877">
              <w:rPr>
                <w:rFonts w:ascii="Times New Roman" w:eastAsia="Times New Roman" w:hAnsi="Times New Roman" w:cs="Times New Roman"/>
                <w:bCs/>
                <w:sz w:val="24"/>
                <w:szCs w:val="24"/>
                <w:lang w:val="ro-RO" w:eastAsia="ro-RO"/>
              </w:rPr>
              <w:t xml:space="preserve"> convențional</w:t>
            </w:r>
            <w:r>
              <w:rPr>
                <w:rFonts w:ascii="Times New Roman" w:eastAsia="Times New Roman" w:hAnsi="Times New Roman" w:cs="Times New Roman"/>
                <w:bCs/>
                <w:sz w:val="24"/>
                <w:szCs w:val="24"/>
                <w:lang w:val="ro-RO" w:eastAsia="ro-RO"/>
              </w:rPr>
              <w:t xml:space="preserve">e a </w:t>
            </w:r>
            <w:r w:rsidRPr="00635877">
              <w:rPr>
                <w:rFonts w:ascii="Times New Roman" w:eastAsia="Times New Roman" w:hAnsi="Times New Roman" w:cs="Times New Roman"/>
                <w:sz w:val="24"/>
                <w:szCs w:val="24"/>
                <w:lang w:val="ro-RO" w:eastAsia="ar-SA"/>
              </w:rPr>
              <w:t xml:space="preserve"> 5-</w:t>
            </w:r>
            <w:smartTag w:uri="urn:schemas-microsoft-com:office:smarttags" w:element="metricconverter">
              <w:smartTagPr>
                <w:attr w:name="ProductID" w:val="10 kg"/>
              </w:smartTagPr>
              <w:r w:rsidRPr="00635877">
                <w:rPr>
                  <w:rFonts w:ascii="Times New Roman" w:eastAsia="Times New Roman" w:hAnsi="Times New Roman" w:cs="Times New Roman"/>
                  <w:sz w:val="24"/>
                  <w:szCs w:val="24"/>
                  <w:lang w:val="ro-RO" w:eastAsia="ar-SA"/>
                </w:rPr>
                <w:t>10 kg</w:t>
              </w:r>
            </w:smartTag>
          </w:p>
        </w:tc>
        <w:tc>
          <w:tcPr>
            <w:tcW w:w="1605" w:type="dxa"/>
            <w:vAlign w:val="center"/>
          </w:tcPr>
          <w:p w:rsidR="004A389C" w:rsidRPr="00904071" w:rsidRDefault="004A389C" w:rsidP="004A389C">
            <w:pPr>
              <w:pStyle w:val="TableText"/>
              <w:jc w:val="center"/>
              <w:rPr>
                <w:szCs w:val="24"/>
              </w:rPr>
            </w:pPr>
            <w:r w:rsidRPr="00904071">
              <w:rPr>
                <w:lang w:val="ro-RO"/>
              </w:rPr>
              <w:t>minim 1 lună, maxim 6 luni (durata maximă de depozitare a produsului congelat la temperatura de  -18</w:t>
            </w:r>
            <w:r w:rsidRPr="00904071">
              <w:rPr>
                <w:rFonts w:ascii="Calibri" w:hAnsi="Calibri"/>
                <w:lang w:val="ro-RO"/>
              </w:rPr>
              <w:t>⁰</w:t>
            </w:r>
            <w:r w:rsidRPr="00904071">
              <w:rPr>
                <w:lang w:val="ro-RO"/>
              </w:rPr>
              <w:t>C).</w:t>
            </w:r>
          </w:p>
          <w:p w:rsidR="006128EE" w:rsidRPr="00635877" w:rsidRDefault="006128EE" w:rsidP="0000114B">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fr-FR" w:eastAsia="ro-RO"/>
              </w:rPr>
            </w:pPr>
          </w:p>
        </w:tc>
        <w:tc>
          <w:tcPr>
            <w:tcW w:w="1305" w:type="dxa"/>
            <w:vAlign w:val="center"/>
          </w:tcPr>
          <w:p w:rsidR="006128EE" w:rsidRPr="00635877" w:rsidRDefault="006128EE" w:rsidP="0000114B">
            <w:pPr>
              <w:spacing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lunar</w:t>
            </w:r>
          </w:p>
        </w:tc>
      </w:tr>
      <w:tr w:rsidR="008B011C" w:rsidRPr="004A1AF5" w:rsidTr="006128EE">
        <w:trPr>
          <w:trHeight w:val="578"/>
        </w:trPr>
        <w:tc>
          <w:tcPr>
            <w:tcW w:w="840" w:type="dxa"/>
            <w:vAlign w:val="center"/>
          </w:tcPr>
          <w:p w:rsidR="008B011C" w:rsidRPr="00635877" w:rsidRDefault="008B011C"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586" w:type="dxa"/>
            <w:vAlign w:val="center"/>
          </w:tcPr>
          <w:p w:rsidR="008B011C" w:rsidRPr="00D76C06" w:rsidRDefault="008B011C" w:rsidP="002E376E">
            <w:pPr>
              <w:rPr>
                <w:rFonts w:ascii="Times New Roman" w:eastAsia="Times New Roman" w:hAnsi="Times New Roman" w:cs="Times New Roman"/>
                <w:b/>
                <w:bCs/>
                <w:sz w:val="24"/>
                <w:szCs w:val="24"/>
                <w:lang w:val="fr-FR" w:eastAsia="ro-RO"/>
              </w:rPr>
            </w:pPr>
            <w:r w:rsidRPr="00D76C06">
              <w:rPr>
                <w:rFonts w:ascii="Times New Roman" w:eastAsia="Times New Roman" w:hAnsi="Times New Roman" w:cs="Times New Roman"/>
                <w:b/>
                <w:bCs/>
                <w:sz w:val="24"/>
                <w:szCs w:val="24"/>
                <w:lang w:val="fr-FR" w:eastAsia="ro-RO"/>
              </w:rPr>
              <w:t>Pulpă vită cu os, congelată</w:t>
            </w:r>
          </w:p>
          <w:p w:rsidR="008B011C" w:rsidRPr="00635877" w:rsidRDefault="008B011C" w:rsidP="00DA0B1D">
            <w:pPr>
              <w:rPr>
                <w:rFonts w:ascii="Times New Roman" w:eastAsia="Times New Roman" w:hAnsi="Times New Roman" w:cs="Times New Roman"/>
                <w:bCs/>
                <w:sz w:val="24"/>
                <w:szCs w:val="24"/>
                <w:lang w:val="fr-FR" w:eastAsia="ro-RO"/>
              </w:rPr>
            </w:pPr>
          </w:p>
        </w:tc>
        <w:tc>
          <w:tcPr>
            <w:tcW w:w="537" w:type="dxa"/>
            <w:vAlign w:val="center"/>
          </w:tcPr>
          <w:p w:rsidR="008B011C" w:rsidRPr="00635877" w:rsidRDefault="008B011C" w:rsidP="00E1481A">
            <w:pPr>
              <w:spacing w:after="0" w:line="240" w:lineRule="auto"/>
              <w:contextualSpacing/>
              <w:jc w:val="center"/>
              <w:rPr>
                <w:rFonts w:ascii="Times New Roman" w:hAnsi="Times New Roman" w:cs="Times New Roman"/>
                <w:sz w:val="24"/>
                <w:szCs w:val="24"/>
              </w:rPr>
            </w:pPr>
            <w:r w:rsidRPr="00635877">
              <w:rPr>
                <w:rFonts w:ascii="Times New Roman" w:hAnsi="Times New Roman" w:cs="Times New Roman"/>
                <w:sz w:val="24"/>
                <w:szCs w:val="24"/>
              </w:rPr>
              <w:lastRenderedPageBreak/>
              <w:t>Kg</w:t>
            </w:r>
          </w:p>
        </w:tc>
        <w:tc>
          <w:tcPr>
            <w:tcW w:w="1106" w:type="dxa"/>
            <w:tcBorders>
              <w:top w:val="nil"/>
              <w:left w:val="single" w:sz="4" w:space="0" w:color="auto"/>
              <w:bottom w:val="single" w:sz="4" w:space="0" w:color="auto"/>
              <w:right w:val="single" w:sz="4" w:space="0" w:color="auto"/>
            </w:tcBorders>
            <w:shd w:val="clear" w:color="auto" w:fill="auto"/>
            <w:vAlign w:val="center"/>
          </w:tcPr>
          <w:p w:rsidR="008B011C" w:rsidRPr="00635877" w:rsidRDefault="008B011C" w:rsidP="00A1618B">
            <w:pPr>
              <w:autoSpaceDE w:val="0"/>
              <w:autoSpaceDN w:val="0"/>
              <w:adjustRightInd w:val="0"/>
              <w:spacing w:after="0" w:line="240" w:lineRule="auto"/>
              <w:rPr>
                <w:rFonts w:ascii="Times New Roman" w:hAnsi="Times New Roman" w:cs="Times New Roman"/>
                <w:sz w:val="24"/>
                <w:szCs w:val="24"/>
              </w:rPr>
            </w:pPr>
            <w:r w:rsidRPr="00635877">
              <w:rPr>
                <w:rFonts w:ascii="Times New Roman" w:eastAsia="Calibri" w:hAnsi="Times New Roman" w:cs="Times New Roman"/>
                <w:b/>
                <w:sz w:val="24"/>
                <w:szCs w:val="24"/>
              </w:rPr>
              <w:t>ST – 888-22</w:t>
            </w:r>
          </w:p>
        </w:tc>
        <w:tc>
          <w:tcPr>
            <w:tcW w:w="6735" w:type="dxa"/>
            <w:gridSpan w:val="2"/>
            <w:vAlign w:val="center"/>
          </w:tcPr>
          <w:p w:rsidR="008B011C" w:rsidRPr="00635877" w:rsidRDefault="008B011C" w:rsidP="00490789">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Pulpa de vită  cu os este delimitată anterior de secţiunea ce o separă de vrăbioară, în spatele ultimei vertebre lombare, continuându-se spre partea inferioară, pe linia de separare de fleică, iar de rasol </w:t>
            </w:r>
            <w:r w:rsidRPr="00635877">
              <w:rPr>
                <w:rFonts w:ascii="Times New Roman" w:eastAsia="Times New Roman" w:hAnsi="Times New Roman" w:cs="Times New Roman"/>
                <w:bCs/>
                <w:sz w:val="24"/>
                <w:szCs w:val="24"/>
                <w:lang w:val="ro-RO" w:eastAsia="ro-RO"/>
              </w:rPr>
              <w:lastRenderedPageBreak/>
              <w:t>prin arti</w:t>
            </w:r>
            <w:r>
              <w:rPr>
                <w:rFonts w:ascii="Times New Roman" w:eastAsia="Times New Roman" w:hAnsi="Times New Roman" w:cs="Times New Roman"/>
                <w:bCs/>
                <w:sz w:val="24"/>
                <w:szCs w:val="24"/>
                <w:lang w:val="ro-RO" w:eastAsia="ro-RO"/>
              </w:rPr>
              <w:t xml:space="preserve">culaţia femuro-tibio-rotuliană, </w:t>
            </w:r>
            <w:r w:rsidRPr="00635877">
              <w:rPr>
                <w:rFonts w:ascii="Times New Roman" w:eastAsia="Times New Roman" w:hAnsi="Times New Roman" w:cs="Times New Roman"/>
                <w:bCs/>
                <w:sz w:val="24"/>
                <w:szCs w:val="24"/>
                <w:lang w:val="ro-RO" w:eastAsia="ro-RO"/>
              </w:rPr>
              <w:t xml:space="preserve">rămânând musculatura posterioară şi inferioară a pulpei, cu suportul osos.          </w:t>
            </w:r>
          </w:p>
          <w:p w:rsidR="008B011C" w:rsidRPr="00635877" w:rsidRDefault="008B011C" w:rsidP="00490789">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Pulpa de vită cu os congelată este răcită în condiţii care să asigure în profunzime </w:t>
            </w:r>
            <w:r>
              <w:rPr>
                <w:rFonts w:ascii="Times New Roman" w:eastAsia="Times New Roman" w:hAnsi="Times New Roman" w:cs="Times New Roman"/>
                <w:bCs/>
                <w:sz w:val="24"/>
                <w:szCs w:val="24"/>
                <w:lang w:val="ro-RO" w:eastAsia="ro-RO"/>
              </w:rPr>
              <w:t xml:space="preserve">(la os) </w:t>
            </w:r>
            <w:r w:rsidRPr="00635877">
              <w:rPr>
                <w:rFonts w:ascii="Times New Roman" w:eastAsia="Times New Roman" w:hAnsi="Times New Roman" w:cs="Times New Roman"/>
                <w:bCs/>
                <w:sz w:val="24"/>
                <w:szCs w:val="24"/>
                <w:lang w:val="ro-RO" w:eastAsia="ro-RO"/>
              </w:rPr>
              <w:t>temperatura de minimum - 12°C; la ciocănire dă un sunet clar.</w:t>
            </w:r>
          </w:p>
          <w:p w:rsidR="008B011C" w:rsidRPr="008B011C" w:rsidRDefault="008B011C" w:rsidP="00490789">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8B011C">
              <w:rPr>
                <w:rFonts w:ascii="Times New Roman" w:eastAsia="Times New Roman" w:hAnsi="Times New Roman" w:cs="Times New Roman"/>
                <w:b/>
                <w:bCs/>
                <w:sz w:val="24"/>
                <w:szCs w:val="24"/>
                <w:lang w:val="ro-RO" w:eastAsia="ro-RO"/>
              </w:rPr>
              <w:t>Proprietăţi organoleptice:</w:t>
            </w:r>
          </w:p>
          <w:p w:rsidR="008B011C" w:rsidRPr="00635877" w:rsidRDefault="008B011C" w:rsidP="00490789">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aspect (ca atare): bloc compact, acoperit uneori cu un strat subţire de cristale fine, asemănătoare cu cristalele de zăpadă;</w:t>
            </w:r>
          </w:p>
          <w:p w:rsidR="008B011C" w:rsidRPr="00635877" w:rsidRDefault="008B011C" w:rsidP="00490789">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aspect (după decongelare): suprafaţa cărnii umedă; uneori poate avea o peliculă uscată; în secţiune: netedă şi umedă; la apăsarea cu degetul exprimă relativ uşor suc opalescent; ţesut conjuctiv fără luciu, cu elasticitate micșorată;</w:t>
            </w:r>
          </w:p>
          <w:p w:rsidR="008B011C" w:rsidRPr="00635877" w:rsidRDefault="008B011C" w:rsidP="00490789">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culoarea (ca atare) : la suprafaţă culoare normală cu nuanţă mai vie, uneori cu nuanţă mai închisă; la locul de atingere cu cuţitul cald sau cu degetul, apare o pată de culoare roşie vie;</w:t>
            </w:r>
          </w:p>
          <w:p w:rsidR="008B011C" w:rsidRPr="00635877" w:rsidRDefault="008B011C" w:rsidP="00490789">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culoarea (după decongelare): la suprafaţă, culoare de la roz până la roşu închis; ţesutul conjuctiv   de culoare roşiatică; sucul de carne, opalescent, de culoare roşiatică;</w:t>
            </w:r>
          </w:p>
          <w:p w:rsidR="008B011C" w:rsidRPr="00635877" w:rsidRDefault="008B011C" w:rsidP="00490789">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consistenţa (ca atare): tare; prin lovire cu obiecte tari dă un sunet clar;</w:t>
            </w:r>
          </w:p>
          <w:p w:rsidR="008B011C" w:rsidRPr="00635877" w:rsidRDefault="008B011C" w:rsidP="00490789">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consistența (după decongelare): elasticitate micşorată; urmele formate prin apăsare cu degetul revin greu şi incomplet.</w:t>
            </w:r>
          </w:p>
          <w:p w:rsidR="008B011C" w:rsidRPr="00635877" w:rsidRDefault="008B011C" w:rsidP="00490789">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miros (ca atare): fără miros;</w:t>
            </w:r>
          </w:p>
          <w:p w:rsidR="008B011C" w:rsidRPr="00635877" w:rsidRDefault="008B011C" w:rsidP="00490789">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miros (după decongelare): plăcut, caracteristic;</w:t>
            </w:r>
          </w:p>
          <w:p w:rsidR="008B011C" w:rsidRPr="00635877" w:rsidRDefault="008B011C" w:rsidP="00EA4D0C">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caracteristicile grăsimii (ca atare): consistenţă tare; culoare caracteristică;</w:t>
            </w:r>
          </w:p>
          <w:p w:rsidR="008B011C" w:rsidRPr="00635877" w:rsidRDefault="008B011C" w:rsidP="00EA4D0C">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caracteristicile grăsimii (după decongelare): consistenţă uşor micşorată; culoarea grăsimii interfasciculare cu nuanţă roşietică.</w:t>
            </w:r>
          </w:p>
          <w:p w:rsidR="008B011C" w:rsidRPr="008B011C" w:rsidRDefault="008B011C" w:rsidP="00AE6C94">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8B011C">
              <w:rPr>
                <w:rFonts w:ascii="Times New Roman" w:eastAsia="Times New Roman" w:hAnsi="Times New Roman" w:cs="Times New Roman"/>
                <w:b/>
                <w:bCs/>
                <w:sz w:val="24"/>
                <w:szCs w:val="24"/>
                <w:lang w:val="ro-RO" w:eastAsia="ro-RO"/>
              </w:rPr>
              <w:t>Proprietăţi chimice:</w:t>
            </w:r>
          </w:p>
          <w:p w:rsidR="008B011C" w:rsidRPr="00635877" w:rsidRDefault="008B011C" w:rsidP="00AE6C94">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A</w:t>
            </w:r>
            <w:r w:rsidRPr="00635877">
              <w:rPr>
                <w:rFonts w:ascii="Times New Roman" w:eastAsia="Times New Roman" w:hAnsi="Times New Roman" w:cs="Times New Roman"/>
                <w:bCs/>
                <w:sz w:val="24"/>
                <w:szCs w:val="24"/>
                <w:lang w:val="ro-RO" w:eastAsia="ro-RO"/>
              </w:rPr>
              <w:t>zot uşor hidrolizabil, mg NH3/100 g, max. 35;</w:t>
            </w:r>
          </w:p>
          <w:p w:rsidR="008B011C" w:rsidRPr="00635877" w:rsidRDefault="008B011C" w:rsidP="00AE6C94">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pH 5,6...6,2;</w:t>
            </w:r>
          </w:p>
          <w:p w:rsidR="008B011C" w:rsidRPr="00635877" w:rsidRDefault="008B011C" w:rsidP="00AE6C94">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hidrogen sulfurat- negativă;</w:t>
            </w:r>
          </w:p>
          <w:p w:rsidR="008B011C" w:rsidRPr="00635877" w:rsidRDefault="008B011C" w:rsidP="00AE6C94">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Kreis- negativă;</w:t>
            </w:r>
          </w:p>
          <w:p w:rsidR="008B011C" w:rsidRPr="00635877" w:rsidRDefault="008B011C" w:rsidP="00AE6C94">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Reacţia pentru identificarea amoniacului (metoda cu reactiv Nessler) </w:t>
            </w:r>
            <w:r>
              <w:rPr>
                <w:rFonts w:ascii="Times New Roman" w:eastAsia="Times New Roman" w:hAnsi="Times New Roman" w:cs="Times New Roman"/>
                <w:bCs/>
                <w:sz w:val="24"/>
                <w:szCs w:val="24"/>
                <w:lang w:val="ro-RO" w:eastAsia="ro-RO"/>
              </w:rPr>
              <w:t xml:space="preserve">- </w:t>
            </w:r>
            <w:r w:rsidRPr="00635877">
              <w:rPr>
                <w:rFonts w:ascii="Times New Roman" w:eastAsia="Times New Roman" w:hAnsi="Times New Roman" w:cs="Times New Roman"/>
                <w:bCs/>
                <w:sz w:val="24"/>
                <w:szCs w:val="24"/>
                <w:lang w:val="ro-RO" w:eastAsia="ro-RO"/>
              </w:rPr>
              <w:t>se admite slab pozitivă.</w:t>
            </w:r>
          </w:p>
          <w:p w:rsidR="008B011C" w:rsidRPr="00386810" w:rsidRDefault="008B011C" w:rsidP="008B011C">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386810">
              <w:rPr>
                <w:rFonts w:ascii="Times New Roman" w:eastAsia="Times New Roman" w:hAnsi="Times New Roman" w:cs="Times New Roman"/>
                <w:b/>
                <w:bCs/>
                <w:sz w:val="24"/>
                <w:szCs w:val="24"/>
                <w:lang w:val="ro-RO" w:eastAsia="ro-RO"/>
              </w:rPr>
              <w:lastRenderedPageBreak/>
              <w:t>Proprietăţi microbiologice: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8"/>
              <w:gridCol w:w="1080"/>
              <w:gridCol w:w="1170"/>
              <w:gridCol w:w="990"/>
              <w:gridCol w:w="1080"/>
            </w:tblGrid>
            <w:tr w:rsidR="008B011C" w:rsidTr="00591D3D">
              <w:trPr>
                <w:trHeight w:val="584"/>
              </w:trPr>
              <w:tc>
                <w:tcPr>
                  <w:tcW w:w="1848" w:type="dxa"/>
                  <w:vMerge w:val="restart"/>
                  <w:vAlign w:val="center"/>
                </w:tcPr>
                <w:p w:rsidR="008B011C" w:rsidRPr="00161E52" w:rsidRDefault="008B011C" w:rsidP="00591D3D">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p w:rsidR="008B011C" w:rsidRPr="00546104" w:rsidRDefault="008B011C" w:rsidP="00591D3D">
                  <w:pPr>
                    <w:pStyle w:val="Default"/>
                    <w:jc w:val="center"/>
                    <w:rPr>
                      <w:b/>
                      <w:sz w:val="23"/>
                      <w:szCs w:val="23"/>
                    </w:rPr>
                  </w:pPr>
                  <w:r w:rsidRPr="00546104">
                    <w:rPr>
                      <w:b/>
                      <w:bCs/>
                      <w:sz w:val="23"/>
                      <w:szCs w:val="23"/>
                    </w:rPr>
                    <w:t>Microorganisme</w:t>
                  </w:r>
                </w:p>
                <w:p w:rsidR="008B011C" w:rsidRPr="00161E52" w:rsidRDefault="008B011C" w:rsidP="00591D3D">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tc>
              <w:tc>
                <w:tcPr>
                  <w:tcW w:w="2250" w:type="dxa"/>
                  <w:gridSpan w:val="2"/>
                  <w:vAlign w:val="center"/>
                </w:tcPr>
                <w:tbl>
                  <w:tblPr>
                    <w:tblW w:w="4502" w:type="dxa"/>
                    <w:tblBorders>
                      <w:top w:val="nil"/>
                      <w:left w:val="nil"/>
                      <w:bottom w:val="nil"/>
                      <w:right w:val="nil"/>
                    </w:tblBorders>
                    <w:tblLayout w:type="fixed"/>
                    <w:tblLook w:val="0000"/>
                  </w:tblPr>
                  <w:tblGrid>
                    <w:gridCol w:w="2251"/>
                    <w:gridCol w:w="2251"/>
                  </w:tblGrid>
                  <w:tr w:rsidR="008B011C" w:rsidRPr="00161E52" w:rsidTr="00591D3D">
                    <w:trPr>
                      <w:trHeight w:val="107"/>
                    </w:trPr>
                    <w:tc>
                      <w:tcPr>
                        <w:tcW w:w="2251" w:type="dxa"/>
                      </w:tcPr>
                      <w:p w:rsidR="008B011C" w:rsidRPr="00161E52" w:rsidRDefault="008B011C" w:rsidP="00591D3D">
                        <w:pPr>
                          <w:pStyle w:val="Default"/>
                          <w:jc w:val="center"/>
                          <w:rPr>
                            <w:b/>
                            <w:sz w:val="23"/>
                            <w:szCs w:val="23"/>
                          </w:rPr>
                        </w:pPr>
                        <w:r w:rsidRPr="00A15352">
                          <w:rPr>
                            <w:b/>
                            <w:bCs/>
                            <w:sz w:val="23"/>
                            <w:szCs w:val="23"/>
                          </w:rPr>
                          <w:t>Plan prelevare probe</w:t>
                        </w:r>
                      </w:p>
                    </w:tc>
                    <w:tc>
                      <w:tcPr>
                        <w:tcW w:w="2251" w:type="dxa"/>
                      </w:tcPr>
                      <w:p w:rsidR="008B011C" w:rsidRPr="00161E52" w:rsidRDefault="008B011C" w:rsidP="00591D3D">
                        <w:pPr>
                          <w:autoSpaceDE w:val="0"/>
                          <w:autoSpaceDN w:val="0"/>
                          <w:adjustRightInd w:val="0"/>
                          <w:spacing w:after="0" w:line="240" w:lineRule="auto"/>
                          <w:jc w:val="center"/>
                          <w:rPr>
                            <w:rFonts w:ascii="Times New Roman" w:hAnsi="Times New Roman" w:cs="Times New Roman"/>
                            <w:b/>
                            <w:color w:val="000000"/>
                            <w:sz w:val="23"/>
                            <w:szCs w:val="23"/>
                          </w:rPr>
                        </w:pPr>
                      </w:p>
                    </w:tc>
                  </w:tr>
                </w:tbl>
                <w:p w:rsidR="008B011C" w:rsidRPr="00A15352" w:rsidRDefault="008B011C" w:rsidP="00591D3D">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p>
              </w:tc>
              <w:tc>
                <w:tcPr>
                  <w:tcW w:w="2070" w:type="dxa"/>
                  <w:gridSpan w:val="2"/>
                  <w:vAlign w:val="center"/>
                </w:tcPr>
                <w:p w:rsidR="008B011C" w:rsidRPr="00A15352" w:rsidRDefault="008B011C" w:rsidP="00591D3D">
                  <w:pPr>
                    <w:pStyle w:val="Default"/>
                    <w:jc w:val="center"/>
                    <w:rPr>
                      <w:rFonts w:eastAsia="Times New Roman"/>
                      <w:b/>
                      <w:bCs/>
                      <w:lang w:val="ro-RO" w:eastAsia="ro-RO"/>
                    </w:rPr>
                  </w:pPr>
                  <w:r w:rsidRPr="00A15352">
                    <w:rPr>
                      <w:b/>
                      <w:bCs/>
                      <w:sz w:val="23"/>
                      <w:szCs w:val="23"/>
                    </w:rPr>
                    <w:t>Limite ufc/g</w:t>
                  </w:r>
                </w:p>
              </w:tc>
            </w:tr>
            <w:tr w:rsidR="008B011C" w:rsidTr="00591D3D">
              <w:trPr>
                <w:trHeight w:val="314"/>
              </w:trPr>
              <w:tc>
                <w:tcPr>
                  <w:tcW w:w="1848" w:type="dxa"/>
                  <w:vMerge/>
                  <w:vAlign w:val="center"/>
                </w:tcPr>
                <w:p w:rsidR="008B011C" w:rsidRPr="00161E52" w:rsidRDefault="008B011C" w:rsidP="00591D3D">
                  <w:pPr>
                    <w:pStyle w:val="Default"/>
                    <w:jc w:val="center"/>
                    <w:rPr>
                      <w:bCs/>
                      <w:sz w:val="23"/>
                      <w:szCs w:val="23"/>
                    </w:rPr>
                  </w:pPr>
                </w:p>
              </w:tc>
              <w:tc>
                <w:tcPr>
                  <w:tcW w:w="1080" w:type="dxa"/>
                </w:tcPr>
                <w:p w:rsidR="008B011C" w:rsidRPr="00A15352" w:rsidRDefault="008B011C" w:rsidP="00591D3D">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n</w:t>
                  </w:r>
                </w:p>
              </w:tc>
              <w:tc>
                <w:tcPr>
                  <w:tcW w:w="1170" w:type="dxa"/>
                </w:tcPr>
                <w:p w:rsidR="008B011C" w:rsidRPr="00A15352" w:rsidRDefault="008B011C" w:rsidP="00591D3D">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c</w:t>
                  </w:r>
                </w:p>
              </w:tc>
              <w:tc>
                <w:tcPr>
                  <w:tcW w:w="990" w:type="dxa"/>
                </w:tcPr>
                <w:p w:rsidR="008B011C" w:rsidRPr="00A15352" w:rsidRDefault="008B011C" w:rsidP="00591D3D">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c>
                <w:tcPr>
                  <w:tcW w:w="1080" w:type="dxa"/>
                  <w:shd w:val="clear" w:color="auto" w:fill="auto"/>
                </w:tcPr>
                <w:p w:rsidR="008B011C" w:rsidRPr="00A15352" w:rsidRDefault="008B011C" w:rsidP="00591D3D">
                  <w:pPr>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r>
            <w:tr w:rsidR="008B011C" w:rsidTr="00591D3D">
              <w:trPr>
                <w:trHeight w:val="467"/>
              </w:trPr>
              <w:tc>
                <w:tcPr>
                  <w:tcW w:w="1848" w:type="dxa"/>
                  <w:vAlign w:val="center"/>
                </w:tcPr>
                <w:p w:rsidR="008B011C" w:rsidRDefault="008B011C" w:rsidP="00591D3D">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Listeria monocytogenes</w:t>
                  </w:r>
                </w:p>
              </w:tc>
              <w:tc>
                <w:tcPr>
                  <w:tcW w:w="1080" w:type="dxa"/>
                  <w:vAlign w:val="center"/>
                </w:tcPr>
                <w:p w:rsidR="008B011C" w:rsidRDefault="008B011C" w:rsidP="00591D3D">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70" w:type="dxa"/>
                  <w:vAlign w:val="center"/>
                </w:tcPr>
                <w:p w:rsidR="008B011C" w:rsidRDefault="008B011C" w:rsidP="00591D3D">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70" w:type="dxa"/>
                  <w:gridSpan w:val="2"/>
                  <w:vAlign w:val="center"/>
                </w:tcPr>
                <w:p w:rsidR="008B011C" w:rsidRDefault="008B011C" w:rsidP="00591D3D">
                  <w:pPr>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100</w:t>
                  </w:r>
                </w:p>
              </w:tc>
            </w:tr>
            <w:tr w:rsidR="008B011C" w:rsidTr="00591D3D">
              <w:trPr>
                <w:trHeight w:val="350"/>
              </w:trPr>
              <w:tc>
                <w:tcPr>
                  <w:tcW w:w="1848" w:type="dxa"/>
                  <w:vAlign w:val="center"/>
                </w:tcPr>
                <w:p w:rsidR="008B011C" w:rsidRDefault="008B011C" w:rsidP="00591D3D">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Salmonella</w:t>
                  </w:r>
                </w:p>
              </w:tc>
              <w:tc>
                <w:tcPr>
                  <w:tcW w:w="1080" w:type="dxa"/>
                  <w:vAlign w:val="center"/>
                </w:tcPr>
                <w:p w:rsidR="008B011C" w:rsidRDefault="008B011C" w:rsidP="00591D3D">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70" w:type="dxa"/>
                  <w:vAlign w:val="center"/>
                </w:tcPr>
                <w:p w:rsidR="008B011C" w:rsidRDefault="008B011C" w:rsidP="00591D3D">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70" w:type="dxa"/>
                  <w:gridSpan w:val="2"/>
                  <w:vAlign w:val="center"/>
                </w:tcPr>
                <w:p w:rsidR="008B011C" w:rsidRDefault="008B011C" w:rsidP="00591D3D">
                  <w:pPr>
                    <w:pStyle w:val="Default"/>
                    <w:jc w:val="center"/>
                    <w:rPr>
                      <w:rFonts w:eastAsia="Times New Roman"/>
                      <w:bCs/>
                      <w:lang w:val="ro-RO" w:eastAsia="ro-RO"/>
                    </w:rPr>
                  </w:pPr>
                  <w:r>
                    <w:rPr>
                      <w:sz w:val="23"/>
                      <w:szCs w:val="23"/>
                    </w:rPr>
                    <w:t>absent/25g</w:t>
                  </w:r>
                </w:p>
              </w:tc>
            </w:tr>
          </w:tbl>
          <w:p w:rsidR="008B011C" w:rsidRPr="00635877" w:rsidRDefault="008B011C" w:rsidP="00AE6C94">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n = numărul de unităţi care constituie proba; </w:t>
            </w:r>
          </w:p>
          <w:p w:rsidR="008B011C" w:rsidRDefault="008B011C" w:rsidP="00490789">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c = număr de unităţi  de probă care dau valori între m şi M.</w:t>
            </w:r>
          </w:p>
          <w:p w:rsidR="008B011C" w:rsidRPr="00635877" w:rsidRDefault="008B011C" w:rsidP="008B011C">
            <w:pPr>
              <w:pStyle w:val="TableText"/>
              <w:jc w:val="both"/>
              <w:rPr>
                <w:bCs/>
                <w:szCs w:val="24"/>
                <w:lang w:val="ro-RO" w:eastAsia="ro-RO"/>
              </w:rPr>
            </w:pPr>
            <w:r>
              <w:rPr>
                <w:b/>
              </w:rPr>
              <w:t>Nu se admite utilizarea cărnii cu miros sau gust străin, cu porţiuni murdare sau cu cheaguri sangvine.</w:t>
            </w:r>
          </w:p>
        </w:tc>
        <w:tc>
          <w:tcPr>
            <w:tcW w:w="1783" w:type="dxa"/>
            <w:vAlign w:val="center"/>
          </w:tcPr>
          <w:p w:rsidR="008B011C" w:rsidRPr="00635877" w:rsidRDefault="008B011C" w:rsidP="00591D3D">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sz w:val="24"/>
                <w:szCs w:val="24"/>
                <w:lang w:val="ro-RO" w:eastAsia="ar-SA"/>
              </w:rPr>
            </w:pPr>
            <w:r w:rsidRPr="00635877">
              <w:rPr>
                <w:rFonts w:ascii="Times New Roman" w:eastAsia="Times New Roman" w:hAnsi="Times New Roman" w:cs="Times New Roman"/>
                <w:bCs/>
                <w:sz w:val="24"/>
                <w:szCs w:val="24"/>
                <w:lang w:val="ro-RO" w:eastAsia="ro-RO"/>
              </w:rPr>
              <w:lastRenderedPageBreak/>
              <w:t>Ambalaj</w:t>
            </w:r>
            <w:r>
              <w:rPr>
                <w:rFonts w:ascii="Times New Roman" w:eastAsia="Times New Roman" w:hAnsi="Times New Roman" w:cs="Times New Roman"/>
                <w:bCs/>
                <w:sz w:val="24"/>
                <w:szCs w:val="24"/>
                <w:lang w:val="ro-RO" w:eastAsia="ro-RO"/>
              </w:rPr>
              <w:t>e</w:t>
            </w:r>
            <w:r w:rsidRPr="00635877">
              <w:rPr>
                <w:rFonts w:ascii="Times New Roman" w:eastAsia="Times New Roman" w:hAnsi="Times New Roman" w:cs="Times New Roman"/>
                <w:bCs/>
                <w:sz w:val="24"/>
                <w:szCs w:val="24"/>
                <w:lang w:val="ro-RO" w:eastAsia="ro-RO"/>
              </w:rPr>
              <w:t xml:space="preserve"> convențional</w:t>
            </w:r>
            <w:r>
              <w:rPr>
                <w:rFonts w:ascii="Times New Roman" w:eastAsia="Times New Roman" w:hAnsi="Times New Roman" w:cs="Times New Roman"/>
                <w:bCs/>
                <w:sz w:val="24"/>
                <w:szCs w:val="24"/>
                <w:lang w:val="ro-RO" w:eastAsia="ro-RO"/>
              </w:rPr>
              <w:t xml:space="preserve">e a </w:t>
            </w:r>
            <w:r w:rsidRPr="00635877">
              <w:rPr>
                <w:rFonts w:ascii="Times New Roman" w:eastAsia="Times New Roman" w:hAnsi="Times New Roman" w:cs="Times New Roman"/>
                <w:sz w:val="24"/>
                <w:szCs w:val="24"/>
                <w:lang w:val="ro-RO" w:eastAsia="ar-SA"/>
              </w:rPr>
              <w:t xml:space="preserve"> 5-</w:t>
            </w:r>
            <w:smartTag w:uri="urn:schemas-microsoft-com:office:smarttags" w:element="metricconverter">
              <w:smartTagPr>
                <w:attr w:name="ProductID" w:val="10 kg"/>
              </w:smartTagPr>
              <w:r w:rsidRPr="00635877">
                <w:rPr>
                  <w:rFonts w:ascii="Times New Roman" w:eastAsia="Times New Roman" w:hAnsi="Times New Roman" w:cs="Times New Roman"/>
                  <w:sz w:val="24"/>
                  <w:szCs w:val="24"/>
                  <w:lang w:val="ro-RO" w:eastAsia="ar-SA"/>
                </w:rPr>
                <w:t>10 kg</w:t>
              </w:r>
            </w:smartTag>
          </w:p>
        </w:tc>
        <w:tc>
          <w:tcPr>
            <w:tcW w:w="1605" w:type="dxa"/>
            <w:vAlign w:val="center"/>
          </w:tcPr>
          <w:p w:rsidR="008B011C" w:rsidRPr="00904071" w:rsidRDefault="008B011C" w:rsidP="00591D3D">
            <w:pPr>
              <w:pStyle w:val="TableText"/>
              <w:jc w:val="center"/>
              <w:rPr>
                <w:szCs w:val="24"/>
              </w:rPr>
            </w:pPr>
            <w:r w:rsidRPr="00904071">
              <w:rPr>
                <w:lang w:val="ro-RO"/>
              </w:rPr>
              <w:t xml:space="preserve">minim 1 lună, maxim 6 luni (durata </w:t>
            </w:r>
            <w:r w:rsidRPr="00904071">
              <w:rPr>
                <w:lang w:val="ro-RO"/>
              </w:rPr>
              <w:lastRenderedPageBreak/>
              <w:t>maximă de depozitare a produsului congelat la temperatura de  -18</w:t>
            </w:r>
            <w:r w:rsidRPr="00904071">
              <w:rPr>
                <w:rFonts w:ascii="Calibri" w:hAnsi="Calibri"/>
                <w:lang w:val="ro-RO"/>
              </w:rPr>
              <w:t>⁰</w:t>
            </w:r>
            <w:r w:rsidRPr="00904071">
              <w:rPr>
                <w:lang w:val="ro-RO"/>
              </w:rPr>
              <w:t>C).</w:t>
            </w:r>
          </w:p>
          <w:p w:rsidR="008B011C" w:rsidRPr="00635877" w:rsidRDefault="008B011C" w:rsidP="00591D3D">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fr-FR" w:eastAsia="ro-RO"/>
              </w:rPr>
            </w:pPr>
          </w:p>
        </w:tc>
        <w:tc>
          <w:tcPr>
            <w:tcW w:w="1305" w:type="dxa"/>
            <w:vAlign w:val="center"/>
          </w:tcPr>
          <w:p w:rsidR="008B011C" w:rsidRPr="00635877" w:rsidRDefault="008B011C" w:rsidP="00591D3D">
            <w:pPr>
              <w:spacing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lastRenderedPageBreak/>
              <w:t>lunar</w:t>
            </w:r>
          </w:p>
        </w:tc>
      </w:tr>
      <w:tr w:rsidR="00724873" w:rsidRPr="004A1AF5" w:rsidTr="006128EE">
        <w:trPr>
          <w:trHeight w:val="578"/>
        </w:trPr>
        <w:tc>
          <w:tcPr>
            <w:tcW w:w="840" w:type="dxa"/>
            <w:vAlign w:val="center"/>
          </w:tcPr>
          <w:p w:rsidR="00724873" w:rsidRPr="00635877" w:rsidRDefault="00724873"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586" w:type="dxa"/>
            <w:vAlign w:val="center"/>
          </w:tcPr>
          <w:p w:rsidR="00724873" w:rsidRPr="009D4995" w:rsidRDefault="00724873" w:rsidP="002E376E">
            <w:pPr>
              <w:rPr>
                <w:rFonts w:ascii="Times New Roman" w:eastAsia="Times New Roman" w:hAnsi="Times New Roman" w:cs="Times New Roman"/>
                <w:b/>
                <w:bCs/>
                <w:sz w:val="24"/>
                <w:szCs w:val="24"/>
                <w:lang w:val="fr-FR" w:eastAsia="ro-RO"/>
              </w:rPr>
            </w:pPr>
            <w:r w:rsidRPr="009D4995">
              <w:rPr>
                <w:rFonts w:ascii="Times New Roman" w:eastAsia="Times New Roman" w:hAnsi="Times New Roman" w:cs="Times New Roman"/>
                <w:b/>
                <w:bCs/>
                <w:sz w:val="24"/>
                <w:szCs w:val="24"/>
                <w:lang w:val="fr-FR" w:eastAsia="ro-RO"/>
              </w:rPr>
              <w:t>Carne vită lucru, congelată</w:t>
            </w:r>
          </w:p>
          <w:p w:rsidR="00724873" w:rsidRPr="00635877" w:rsidRDefault="00724873" w:rsidP="00DA0B1D">
            <w:pPr>
              <w:rPr>
                <w:rFonts w:ascii="Times New Roman" w:eastAsia="Times New Roman" w:hAnsi="Times New Roman" w:cs="Times New Roman"/>
                <w:bCs/>
                <w:sz w:val="24"/>
                <w:szCs w:val="24"/>
                <w:lang w:val="fr-FR" w:eastAsia="ro-RO"/>
              </w:rPr>
            </w:pPr>
          </w:p>
        </w:tc>
        <w:tc>
          <w:tcPr>
            <w:tcW w:w="537" w:type="dxa"/>
            <w:vAlign w:val="center"/>
          </w:tcPr>
          <w:p w:rsidR="00724873" w:rsidRPr="00635877" w:rsidRDefault="00724873" w:rsidP="00E1481A">
            <w:pPr>
              <w:spacing w:after="0" w:line="240" w:lineRule="auto"/>
              <w:contextualSpacing/>
              <w:jc w:val="center"/>
              <w:rPr>
                <w:rFonts w:ascii="Times New Roman" w:hAnsi="Times New Roman" w:cs="Times New Roman"/>
                <w:sz w:val="24"/>
                <w:szCs w:val="24"/>
              </w:rPr>
            </w:pPr>
            <w:r w:rsidRPr="00635877">
              <w:rPr>
                <w:rFonts w:ascii="Times New Roman" w:hAnsi="Times New Roman" w:cs="Times New Roman"/>
                <w:sz w:val="24"/>
                <w:szCs w:val="24"/>
              </w:rPr>
              <w:t>Kg</w:t>
            </w:r>
          </w:p>
        </w:tc>
        <w:tc>
          <w:tcPr>
            <w:tcW w:w="1106" w:type="dxa"/>
            <w:tcBorders>
              <w:top w:val="nil"/>
              <w:left w:val="single" w:sz="4" w:space="0" w:color="auto"/>
              <w:bottom w:val="single" w:sz="4" w:space="0" w:color="auto"/>
              <w:right w:val="single" w:sz="4" w:space="0" w:color="auto"/>
            </w:tcBorders>
            <w:shd w:val="clear" w:color="auto" w:fill="auto"/>
            <w:vAlign w:val="center"/>
          </w:tcPr>
          <w:p w:rsidR="00724873" w:rsidRPr="00635877" w:rsidRDefault="00724873" w:rsidP="00A1618B">
            <w:pPr>
              <w:autoSpaceDE w:val="0"/>
              <w:autoSpaceDN w:val="0"/>
              <w:adjustRightInd w:val="0"/>
              <w:spacing w:after="0" w:line="240" w:lineRule="auto"/>
              <w:rPr>
                <w:rFonts w:ascii="Times New Roman" w:hAnsi="Times New Roman" w:cs="Times New Roman"/>
                <w:sz w:val="24"/>
                <w:szCs w:val="24"/>
              </w:rPr>
            </w:pPr>
            <w:r w:rsidRPr="00635877">
              <w:rPr>
                <w:rFonts w:ascii="Times New Roman" w:eastAsia="Calibri" w:hAnsi="Times New Roman" w:cs="Times New Roman"/>
                <w:b/>
                <w:sz w:val="24"/>
                <w:szCs w:val="24"/>
              </w:rPr>
              <w:t>ST – 890-22</w:t>
            </w:r>
          </w:p>
        </w:tc>
        <w:tc>
          <w:tcPr>
            <w:tcW w:w="6735" w:type="dxa"/>
            <w:gridSpan w:val="2"/>
            <w:vAlign w:val="center"/>
          </w:tcPr>
          <w:p w:rsidR="00724873" w:rsidRPr="009D4995" w:rsidRDefault="00724873" w:rsidP="00081A11">
            <w:pPr>
              <w:pStyle w:val="BodyText"/>
              <w:rPr>
                <w:bCs/>
                <w:szCs w:val="24"/>
              </w:rPr>
            </w:pPr>
            <w:r w:rsidRPr="009D4995">
              <w:rPr>
                <w:b/>
                <w:bCs/>
                <w:i/>
                <w:szCs w:val="24"/>
              </w:rPr>
              <w:t>Carne de vită lucru (80% carne, 20% grăsime)</w:t>
            </w:r>
          </w:p>
          <w:p w:rsidR="00724873" w:rsidRPr="00635877" w:rsidRDefault="00724873" w:rsidP="00081A11">
            <w:pPr>
              <w:pStyle w:val="BodyText"/>
              <w:rPr>
                <w:szCs w:val="24"/>
              </w:rPr>
            </w:pPr>
            <w:r w:rsidRPr="00635877">
              <w:rPr>
                <w:bCs/>
                <w:szCs w:val="24"/>
              </w:rPr>
              <w:t>Carnea  de vită lucru provine în special din spată, gât, greabăn, pulpă şi este carne macră, fără seu (se acceptă seul de marmorare</w:t>
            </w:r>
            <w:r>
              <w:rPr>
                <w:bCs/>
                <w:szCs w:val="24"/>
              </w:rPr>
              <w:t xml:space="preserve"> şi perselare), fără cordoanele </w:t>
            </w:r>
            <w:r w:rsidRPr="00635877">
              <w:rPr>
                <w:bCs/>
                <w:szCs w:val="24"/>
              </w:rPr>
              <w:t xml:space="preserve">vasculo-nervoase, aponevroze, tendoane, carne sângerată, cheaguri şi impurităţi, cu ţesutul conjunctiv de până la 6%. </w:t>
            </w:r>
          </w:p>
          <w:p w:rsidR="00724873" w:rsidRPr="00635877" w:rsidRDefault="00724873" w:rsidP="003F336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Carnea de vită lucru, congelată este răcită în condiţii care să asigure în profunzime temperatura de </w:t>
            </w:r>
            <w:r>
              <w:rPr>
                <w:rFonts w:ascii="Times New Roman" w:eastAsia="Times New Roman" w:hAnsi="Times New Roman" w:cs="Times New Roman"/>
                <w:bCs/>
                <w:sz w:val="24"/>
                <w:szCs w:val="24"/>
                <w:lang w:val="ro-RO" w:eastAsia="ro-RO"/>
              </w:rPr>
              <w:t>maximum</w:t>
            </w:r>
            <w:r w:rsidRPr="00635877">
              <w:rPr>
                <w:rFonts w:ascii="Times New Roman" w:eastAsia="Times New Roman" w:hAnsi="Times New Roman" w:cs="Times New Roman"/>
                <w:bCs/>
                <w:sz w:val="24"/>
                <w:szCs w:val="24"/>
                <w:lang w:val="ro-RO" w:eastAsia="ro-RO"/>
              </w:rPr>
              <w:t xml:space="preserve"> - 12°C; la ciocănire dă un sunet clar.</w:t>
            </w:r>
          </w:p>
          <w:p w:rsidR="00724873" w:rsidRPr="009D4995" w:rsidRDefault="00724873" w:rsidP="003F3361">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9D4995">
              <w:rPr>
                <w:rFonts w:ascii="Times New Roman" w:eastAsia="Times New Roman" w:hAnsi="Times New Roman" w:cs="Times New Roman"/>
                <w:b/>
                <w:bCs/>
                <w:sz w:val="24"/>
                <w:szCs w:val="24"/>
                <w:lang w:val="ro-RO" w:eastAsia="ro-RO"/>
              </w:rPr>
              <w:t>Proprietăţi organoleptice:</w:t>
            </w:r>
          </w:p>
          <w:p w:rsidR="00724873" w:rsidRPr="00635877" w:rsidRDefault="00724873" w:rsidP="003F336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aspect (ca atare): bloc compact, acoperit uneori cu un strat subţire de cristale fine, asemănătoare cu cristalele de zăpadă;</w:t>
            </w:r>
          </w:p>
          <w:p w:rsidR="00724873" w:rsidRPr="00635877" w:rsidRDefault="00724873" w:rsidP="003F336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aspect (după decongelare): suprafaţa cărnii umedă; uneori poate avea o peliculă uscată; în secţiune: netedă şi umedă; la apăsarea cu degetul exprimă relativ uşor suc opalescent; ţesut conjuctiv fără luciu, cu elasticitate micșorată;</w:t>
            </w:r>
          </w:p>
          <w:p w:rsidR="00724873" w:rsidRPr="00635877" w:rsidRDefault="00724873" w:rsidP="003F336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culoarea (ca atare) : la suprafaţă culoare normală cu nuanţă mai vie, uneori cu nuanţă mai închisă; la locul de atingere cu cuţitul cald sau cu degetul, apare o pată de culoare roşie vie;</w:t>
            </w:r>
          </w:p>
          <w:p w:rsidR="00724873" w:rsidRPr="00635877" w:rsidRDefault="00724873" w:rsidP="003F336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culoarea (după decongelare): la suprafaţă, culoare de la roz până la r</w:t>
            </w:r>
            <w:r>
              <w:rPr>
                <w:rFonts w:ascii="Times New Roman" w:eastAsia="Times New Roman" w:hAnsi="Times New Roman" w:cs="Times New Roman"/>
                <w:bCs/>
                <w:sz w:val="24"/>
                <w:szCs w:val="24"/>
                <w:lang w:val="ro-RO" w:eastAsia="ro-RO"/>
              </w:rPr>
              <w:t xml:space="preserve">oşu închis; ţesutul conjuctiv </w:t>
            </w:r>
            <w:r w:rsidRPr="00635877">
              <w:rPr>
                <w:rFonts w:ascii="Times New Roman" w:eastAsia="Times New Roman" w:hAnsi="Times New Roman" w:cs="Times New Roman"/>
                <w:bCs/>
                <w:sz w:val="24"/>
                <w:szCs w:val="24"/>
                <w:lang w:val="ro-RO" w:eastAsia="ro-RO"/>
              </w:rPr>
              <w:t>de culoare roşiatică; sucul de carne, opalescent, de culoare roşiatică;</w:t>
            </w:r>
          </w:p>
          <w:p w:rsidR="00724873" w:rsidRPr="00635877" w:rsidRDefault="00724873" w:rsidP="003F336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consistenţa (ca atare): tare; prin lovire cu obiecte tari dă un sunet </w:t>
            </w:r>
            <w:r w:rsidRPr="00635877">
              <w:rPr>
                <w:rFonts w:ascii="Times New Roman" w:eastAsia="Times New Roman" w:hAnsi="Times New Roman" w:cs="Times New Roman"/>
                <w:bCs/>
                <w:sz w:val="24"/>
                <w:szCs w:val="24"/>
                <w:lang w:val="ro-RO" w:eastAsia="ro-RO"/>
              </w:rPr>
              <w:lastRenderedPageBreak/>
              <w:t>clar;</w:t>
            </w:r>
          </w:p>
          <w:p w:rsidR="00724873" w:rsidRPr="00635877" w:rsidRDefault="00724873" w:rsidP="003F336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consistența (după decongelare): elasticitate micşorată; urmele formate prin apăsare cu degetul revin greu şi incomplet;</w:t>
            </w:r>
          </w:p>
          <w:p w:rsidR="00724873" w:rsidRPr="00635877" w:rsidRDefault="00724873" w:rsidP="003F336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miros (ca atare): fără miros;</w:t>
            </w:r>
          </w:p>
          <w:p w:rsidR="00724873" w:rsidRPr="00635877" w:rsidRDefault="00724873" w:rsidP="003F336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miros (după decongelare): plăcut, caracteristic;</w:t>
            </w:r>
          </w:p>
          <w:p w:rsidR="00724873" w:rsidRPr="00635877" w:rsidRDefault="00724873" w:rsidP="003F336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caracteristicile grăsimii (ca atare): consistenţă tare; culoare caracteristică; </w:t>
            </w:r>
          </w:p>
          <w:p w:rsidR="00724873" w:rsidRPr="00635877" w:rsidRDefault="00724873" w:rsidP="005F52AA">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caracteristicile grăsimii (după decongelare): consistenţă uşor micşorată;  culoarea grăsimii interfasciculare cu nuanţă roşiatică.  </w:t>
            </w:r>
          </w:p>
          <w:p w:rsidR="00724873" w:rsidRPr="00724873" w:rsidRDefault="00724873" w:rsidP="005F52AA">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724873">
              <w:rPr>
                <w:rFonts w:ascii="Times New Roman" w:eastAsia="Times New Roman" w:hAnsi="Times New Roman" w:cs="Times New Roman"/>
                <w:b/>
                <w:bCs/>
                <w:sz w:val="24"/>
                <w:szCs w:val="24"/>
                <w:lang w:val="ro-RO" w:eastAsia="ro-RO"/>
              </w:rPr>
              <w:t>Proprietăţi chimice:</w:t>
            </w:r>
          </w:p>
          <w:p w:rsidR="00724873" w:rsidRPr="00635877" w:rsidRDefault="00724873" w:rsidP="005F52AA">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w:t>
            </w:r>
            <w:r>
              <w:rPr>
                <w:rFonts w:ascii="Times New Roman" w:eastAsia="Times New Roman" w:hAnsi="Times New Roman" w:cs="Times New Roman"/>
                <w:bCs/>
                <w:sz w:val="24"/>
                <w:szCs w:val="24"/>
                <w:lang w:val="ro-RO" w:eastAsia="ro-RO"/>
              </w:rPr>
              <w:t xml:space="preserve">  A</w:t>
            </w:r>
            <w:r w:rsidRPr="00635877">
              <w:rPr>
                <w:rFonts w:ascii="Times New Roman" w:eastAsia="Times New Roman" w:hAnsi="Times New Roman" w:cs="Times New Roman"/>
                <w:bCs/>
                <w:sz w:val="24"/>
                <w:szCs w:val="24"/>
                <w:lang w:val="ro-RO" w:eastAsia="ro-RO"/>
              </w:rPr>
              <w:t>zot uşor hidrolizabil, mg NH</w:t>
            </w:r>
            <w:r w:rsidRPr="00724873">
              <w:rPr>
                <w:rFonts w:ascii="Times New Roman" w:eastAsia="Times New Roman" w:hAnsi="Times New Roman" w:cs="Times New Roman"/>
                <w:bCs/>
                <w:sz w:val="24"/>
                <w:szCs w:val="24"/>
                <w:vertAlign w:val="subscript"/>
                <w:lang w:val="ro-RO" w:eastAsia="ro-RO"/>
              </w:rPr>
              <w:t>3</w:t>
            </w:r>
            <w:r w:rsidRPr="00635877">
              <w:rPr>
                <w:rFonts w:ascii="Times New Roman" w:eastAsia="Times New Roman" w:hAnsi="Times New Roman" w:cs="Times New Roman"/>
                <w:bCs/>
                <w:sz w:val="24"/>
                <w:szCs w:val="24"/>
                <w:lang w:val="ro-RO" w:eastAsia="ro-RO"/>
              </w:rPr>
              <w:t>/100 g, max. 35;</w:t>
            </w:r>
          </w:p>
          <w:p w:rsidR="00724873" w:rsidRPr="00635877" w:rsidRDefault="00724873" w:rsidP="005F52AA">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pH 5,6...6,2;</w:t>
            </w:r>
          </w:p>
          <w:p w:rsidR="00724873" w:rsidRPr="00635877" w:rsidRDefault="00724873" w:rsidP="005F52AA">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hidrogen sulfurat- negativă;</w:t>
            </w:r>
          </w:p>
          <w:p w:rsidR="00724873" w:rsidRPr="00635877" w:rsidRDefault="00724873" w:rsidP="005F52AA">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Kreis- negativă;</w:t>
            </w:r>
          </w:p>
          <w:p w:rsidR="00724873" w:rsidRPr="00635877" w:rsidRDefault="00724873" w:rsidP="005F52AA">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identificarea amoniacului (metoda cu reactiv Nessler)</w:t>
            </w:r>
            <w:r>
              <w:rPr>
                <w:rFonts w:ascii="Times New Roman" w:eastAsia="Times New Roman" w:hAnsi="Times New Roman" w:cs="Times New Roman"/>
                <w:bCs/>
                <w:sz w:val="24"/>
                <w:szCs w:val="24"/>
                <w:lang w:val="ro-RO" w:eastAsia="ro-RO"/>
              </w:rPr>
              <w:t xml:space="preserve"> - </w:t>
            </w:r>
            <w:r w:rsidRPr="00635877">
              <w:rPr>
                <w:rFonts w:ascii="Times New Roman" w:eastAsia="Times New Roman" w:hAnsi="Times New Roman" w:cs="Times New Roman"/>
                <w:bCs/>
                <w:sz w:val="24"/>
                <w:szCs w:val="24"/>
                <w:lang w:val="ro-RO" w:eastAsia="ro-RO"/>
              </w:rPr>
              <w:t>se admite slab pozitivă.</w:t>
            </w:r>
          </w:p>
          <w:p w:rsidR="00724873" w:rsidRPr="00386810" w:rsidRDefault="00724873" w:rsidP="00724873">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386810">
              <w:rPr>
                <w:rFonts w:ascii="Times New Roman" w:eastAsia="Times New Roman" w:hAnsi="Times New Roman" w:cs="Times New Roman"/>
                <w:b/>
                <w:bCs/>
                <w:sz w:val="24"/>
                <w:szCs w:val="24"/>
                <w:lang w:val="ro-RO" w:eastAsia="ro-RO"/>
              </w:rPr>
              <w:t>Proprietăţi microbiologice: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8"/>
              <w:gridCol w:w="1080"/>
              <w:gridCol w:w="1170"/>
              <w:gridCol w:w="990"/>
              <w:gridCol w:w="1080"/>
            </w:tblGrid>
            <w:tr w:rsidR="00724873" w:rsidTr="00A12B7E">
              <w:trPr>
                <w:trHeight w:val="584"/>
              </w:trPr>
              <w:tc>
                <w:tcPr>
                  <w:tcW w:w="1848" w:type="dxa"/>
                  <w:vMerge w:val="restart"/>
                  <w:vAlign w:val="center"/>
                </w:tcPr>
                <w:p w:rsidR="00724873" w:rsidRPr="00161E52" w:rsidRDefault="00724873"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p w:rsidR="00724873" w:rsidRPr="00546104" w:rsidRDefault="00724873" w:rsidP="00A12B7E">
                  <w:pPr>
                    <w:pStyle w:val="Default"/>
                    <w:jc w:val="center"/>
                    <w:rPr>
                      <w:b/>
                      <w:sz w:val="23"/>
                      <w:szCs w:val="23"/>
                    </w:rPr>
                  </w:pPr>
                  <w:r w:rsidRPr="00546104">
                    <w:rPr>
                      <w:b/>
                      <w:bCs/>
                      <w:sz w:val="23"/>
                      <w:szCs w:val="23"/>
                    </w:rPr>
                    <w:t>Microorganisme</w:t>
                  </w:r>
                </w:p>
                <w:p w:rsidR="00724873" w:rsidRPr="00161E52" w:rsidRDefault="00724873"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tc>
              <w:tc>
                <w:tcPr>
                  <w:tcW w:w="2250" w:type="dxa"/>
                  <w:gridSpan w:val="2"/>
                  <w:vAlign w:val="center"/>
                </w:tcPr>
                <w:tbl>
                  <w:tblPr>
                    <w:tblW w:w="4502" w:type="dxa"/>
                    <w:tblBorders>
                      <w:top w:val="nil"/>
                      <w:left w:val="nil"/>
                      <w:bottom w:val="nil"/>
                      <w:right w:val="nil"/>
                    </w:tblBorders>
                    <w:tblLayout w:type="fixed"/>
                    <w:tblLook w:val="0000"/>
                  </w:tblPr>
                  <w:tblGrid>
                    <w:gridCol w:w="2251"/>
                    <w:gridCol w:w="2251"/>
                  </w:tblGrid>
                  <w:tr w:rsidR="00724873" w:rsidRPr="00161E52" w:rsidTr="00A12B7E">
                    <w:trPr>
                      <w:trHeight w:val="107"/>
                    </w:trPr>
                    <w:tc>
                      <w:tcPr>
                        <w:tcW w:w="2251" w:type="dxa"/>
                      </w:tcPr>
                      <w:p w:rsidR="00724873" w:rsidRPr="00161E52" w:rsidRDefault="00724873" w:rsidP="00A12B7E">
                        <w:pPr>
                          <w:pStyle w:val="Default"/>
                          <w:jc w:val="center"/>
                          <w:rPr>
                            <w:b/>
                            <w:sz w:val="23"/>
                            <w:szCs w:val="23"/>
                          </w:rPr>
                        </w:pPr>
                        <w:r w:rsidRPr="00A15352">
                          <w:rPr>
                            <w:b/>
                            <w:bCs/>
                            <w:sz w:val="23"/>
                            <w:szCs w:val="23"/>
                          </w:rPr>
                          <w:t>Plan prelevare probe</w:t>
                        </w:r>
                      </w:p>
                    </w:tc>
                    <w:tc>
                      <w:tcPr>
                        <w:tcW w:w="2251" w:type="dxa"/>
                      </w:tcPr>
                      <w:p w:rsidR="00724873" w:rsidRPr="00161E52" w:rsidRDefault="00724873" w:rsidP="00A12B7E">
                        <w:pPr>
                          <w:autoSpaceDE w:val="0"/>
                          <w:autoSpaceDN w:val="0"/>
                          <w:adjustRightInd w:val="0"/>
                          <w:spacing w:after="0" w:line="240" w:lineRule="auto"/>
                          <w:jc w:val="center"/>
                          <w:rPr>
                            <w:rFonts w:ascii="Times New Roman" w:hAnsi="Times New Roman" w:cs="Times New Roman"/>
                            <w:b/>
                            <w:color w:val="000000"/>
                            <w:sz w:val="23"/>
                            <w:szCs w:val="23"/>
                          </w:rPr>
                        </w:pPr>
                      </w:p>
                    </w:tc>
                  </w:tr>
                </w:tbl>
                <w:p w:rsidR="00724873" w:rsidRPr="00A15352" w:rsidRDefault="00724873" w:rsidP="00A12B7E">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p>
              </w:tc>
              <w:tc>
                <w:tcPr>
                  <w:tcW w:w="2070" w:type="dxa"/>
                  <w:gridSpan w:val="2"/>
                  <w:vAlign w:val="center"/>
                </w:tcPr>
                <w:p w:rsidR="00724873" w:rsidRPr="00A15352" w:rsidRDefault="00724873" w:rsidP="00A12B7E">
                  <w:pPr>
                    <w:pStyle w:val="Default"/>
                    <w:jc w:val="center"/>
                    <w:rPr>
                      <w:rFonts w:eastAsia="Times New Roman"/>
                      <w:b/>
                      <w:bCs/>
                      <w:lang w:val="ro-RO" w:eastAsia="ro-RO"/>
                    </w:rPr>
                  </w:pPr>
                  <w:r w:rsidRPr="00A15352">
                    <w:rPr>
                      <w:b/>
                      <w:bCs/>
                      <w:sz w:val="23"/>
                      <w:szCs w:val="23"/>
                    </w:rPr>
                    <w:t>Limite ufc/g</w:t>
                  </w:r>
                </w:p>
              </w:tc>
            </w:tr>
            <w:tr w:rsidR="00724873" w:rsidTr="00A12B7E">
              <w:trPr>
                <w:trHeight w:val="314"/>
              </w:trPr>
              <w:tc>
                <w:tcPr>
                  <w:tcW w:w="1848" w:type="dxa"/>
                  <w:vMerge/>
                  <w:vAlign w:val="center"/>
                </w:tcPr>
                <w:p w:rsidR="00724873" w:rsidRPr="00161E52" w:rsidRDefault="00724873" w:rsidP="00A12B7E">
                  <w:pPr>
                    <w:pStyle w:val="Default"/>
                    <w:jc w:val="center"/>
                    <w:rPr>
                      <w:bCs/>
                      <w:sz w:val="23"/>
                      <w:szCs w:val="23"/>
                    </w:rPr>
                  </w:pPr>
                </w:p>
              </w:tc>
              <w:tc>
                <w:tcPr>
                  <w:tcW w:w="1080" w:type="dxa"/>
                </w:tcPr>
                <w:p w:rsidR="00724873" w:rsidRPr="00A15352" w:rsidRDefault="00724873" w:rsidP="00A12B7E">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n</w:t>
                  </w:r>
                </w:p>
              </w:tc>
              <w:tc>
                <w:tcPr>
                  <w:tcW w:w="1170" w:type="dxa"/>
                </w:tcPr>
                <w:p w:rsidR="00724873" w:rsidRPr="00A15352" w:rsidRDefault="00724873" w:rsidP="00A12B7E">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c</w:t>
                  </w:r>
                </w:p>
              </w:tc>
              <w:tc>
                <w:tcPr>
                  <w:tcW w:w="990" w:type="dxa"/>
                </w:tcPr>
                <w:p w:rsidR="00724873" w:rsidRPr="00A15352" w:rsidRDefault="00724873" w:rsidP="00A12B7E">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c>
                <w:tcPr>
                  <w:tcW w:w="1080" w:type="dxa"/>
                  <w:shd w:val="clear" w:color="auto" w:fill="auto"/>
                </w:tcPr>
                <w:p w:rsidR="00724873" w:rsidRPr="00A15352" w:rsidRDefault="00724873" w:rsidP="00A12B7E">
                  <w:pPr>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r>
            <w:tr w:rsidR="00724873" w:rsidTr="00A12B7E">
              <w:trPr>
                <w:trHeight w:val="467"/>
              </w:trPr>
              <w:tc>
                <w:tcPr>
                  <w:tcW w:w="1848" w:type="dxa"/>
                  <w:vAlign w:val="center"/>
                </w:tcPr>
                <w:p w:rsidR="00724873" w:rsidRDefault="00724873"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Listeria monocytogenes</w:t>
                  </w:r>
                </w:p>
              </w:tc>
              <w:tc>
                <w:tcPr>
                  <w:tcW w:w="1080" w:type="dxa"/>
                  <w:vAlign w:val="center"/>
                </w:tcPr>
                <w:p w:rsidR="00724873" w:rsidRDefault="00724873"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70" w:type="dxa"/>
                  <w:vAlign w:val="center"/>
                </w:tcPr>
                <w:p w:rsidR="00724873" w:rsidRDefault="00724873"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70" w:type="dxa"/>
                  <w:gridSpan w:val="2"/>
                  <w:vAlign w:val="center"/>
                </w:tcPr>
                <w:p w:rsidR="00724873" w:rsidRDefault="00724873" w:rsidP="00A12B7E">
                  <w:pPr>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100</w:t>
                  </w:r>
                </w:p>
              </w:tc>
            </w:tr>
            <w:tr w:rsidR="00724873" w:rsidTr="00A12B7E">
              <w:trPr>
                <w:trHeight w:val="350"/>
              </w:trPr>
              <w:tc>
                <w:tcPr>
                  <w:tcW w:w="1848" w:type="dxa"/>
                  <w:vAlign w:val="center"/>
                </w:tcPr>
                <w:p w:rsidR="00724873" w:rsidRDefault="00724873"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Salmonella</w:t>
                  </w:r>
                </w:p>
              </w:tc>
              <w:tc>
                <w:tcPr>
                  <w:tcW w:w="1080" w:type="dxa"/>
                  <w:vAlign w:val="center"/>
                </w:tcPr>
                <w:p w:rsidR="00724873" w:rsidRDefault="00724873"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70" w:type="dxa"/>
                  <w:vAlign w:val="center"/>
                </w:tcPr>
                <w:p w:rsidR="00724873" w:rsidRDefault="00724873"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70" w:type="dxa"/>
                  <w:gridSpan w:val="2"/>
                  <w:vAlign w:val="center"/>
                </w:tcPr>
                <w:p w:rsidR="00724873" w:rsidRDefault="00724873" w:rsidP="00A12B7E">
                  <w:pPr>
                    <w:pStyle w:val="Default"/>
                    <w:jc w:val="center"/>
                    <w:rPr>
                      <w:rFonts w:eastAsia="Times New Roman"/>
                      <w:bCs/>
                      <w:lang w:val="ro-RO" w:eastAsia="ro-RO"/>
                    </w:rPr>
                  </w:pPr>
                  <w:r>
                    <w:rPr>
                      <w:sz w:val="23"/>
                      <w:szCs w:val="23"/>
                    </w:rPr>
                    <w:t>absent/25g</w:t>
                  </w:r>
                </w:p>
              </w:tc>
            </w:tr>
          </w:tbl>
          <w:p w:rsidR="00724873" w:rsidRPr="00635877" w:rsidRDefault="00724873" w:rsidP="005F52AA">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n = numărul de unităţi care constituie proba; </w:t>
            </w:r>
          </w:p>
          <w:p w:rsidR="00724873" w:rsidRDefault="00724873" w:rsidP="005F52AA">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c = număr de unităţi  de probă care dau valori între m şi M.</w:t>
            </w:r>
          </w:p>
          <w:p w:rsidR="00724873" w:rsidRPr="00635877" w:rsidRDefault="00724873" w:rsidP="00724873">
            <w:pPr>
              <w:pStyle w:val="BodyText"/>
              <w:rPr>
                <w:bCs/>
                <w:szCs w:val="24"/>
              </w:rPr>
            </w:pPr>
            <w:r>
              <w:rPr>
                <w:b/>
                <w:szCs w:val="24"/>
              </w:rPr>
              <w:t>Nu se admite utilizarea cărnii cu miros sau gust străin, cu porţiuni murdare sau cu cheaguri sangvine.</w:t>
            </w:r>
          </w:p>
        </w:tc>
        <w:tc>
          <w:tcPr>
            <w:tcW w:w="1783" w:type="dxa"/>
            <w:vAlign w:val="center"/>
          </w:tcPr>
          <w:p w:rsidR="00724873" w:rsidRPr="00635877" w:rsidRDefault="00724873" w:rsidP="00A12B7E">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sz w:val="24"/>
                <w:szCs w:val="24"/>
                <w:lang w:val="ro-RO" w:eastAsia="ar-SA"/>
              </w:rPr>
            </w:pPr>
            <w:r w:rsidRPr="00635877">
              <w:rPr>
                <w:rFonts w:ascii="Times New Roman" w:eastAsia="Times New Roman" w:hAnsi="Times New Roman" w:cs="Times New Roman"/>
                <w:bCs/>
                <w:sz w:val="24"/>
                <w:szCs w:val="24"/>
                <w:lang w:val="ro-RO" w:eastAsia="ro-RO"/>
              </w:rPr>
              <w:lastRenderedPageBreak/>
              <w:t>Ambalaj</w:t>
            </w:r>
            <w:r>
              <w:rPr>
                <w:rFonts w:ascii="Times New Roman" w:eastAsia="Times New Roman" w:hAnsi="Times New Roman" w:cs="Times New Roman"/>
                <w:bCs/>
                <w:sz w:val="24"/>
                <w:szCs w:val="24"/>
                <w:lang w:val="ro-RO" w:eastAsia="ro-RO"/>
              </w:rPr>
              <w:t>e</w:t>
            </w:r>
            <w:r w:rsidRPr="00635877">
              <w:rPr>
                <w:rFonts w:ascii="Times New Roman" w:eastAsia="Times New Roman" w:hAnsi="Times New Roman" w:cs="Times New Roman"/>
                <w:bCs/>
                <w:sz w:val="24"/>
                <w:szCs w:val="24"/>
                <w:lang w:val="ro-RO" w:eastAsia="ro-RO"/>
              </w:rPr>
              <w:t xml:space="preserve"> convențional</w:t>
            </w:r>
            <w:r>
              <w:rPr>
                <w:rFonts w:ascii="Times New Roman" w:eastAsia="Times New Roman" w:hAnsi="Times New Roman" w:cs="Times New Roman"/>
                <w:bCs/>
                <w:sz w:val="24"/>
                <w:szCs w:val="24"/>
                <w:lang w:val="ro-RO" w:eastAsia="ro-RO"/>
              </w:rPr>
              <w:t xml:space="preserve">e a </w:t>
            </w:r>
            <w:r w:rsidRPr="00635877">
              <w:rPr>
                <w:rFonts w:ascii="Times New Roman" w:eastAsia="Times New Roman" w:hAnsi="Times New Roman" w:cs="Times New Roman"/>
                <w:sz w:val="24"/>
                <w:szCs w:val="24"/>
                <w:lang w:val="ro-RO" w:eastAsia="ar-SA"/>
              </w:rPr>
              <w:t xml:space="preserve"> 5-</w:t>
            </w:r>
            <w:smartTag w:uri="urn:schemas-microsoft-com:office:smarttags" w:element="metricconverter">
              <w:smartTagPr>
                <w:attr w:name="ProductID" w:val="10 kg"/>
              </w:smartTagPr>
              <w:r w:rsidRPr="00635877">
                <w:rPr>
                  <w:rFonts w:ascii="Times New Roman" w:eastAsia="Times New Roman" w:hAnsi="Times New Roman" w:cs="Times New Roman"/>
                  <w:sz w:val="24"/>
                  <w:szCs w:val="24"/>
                  <w:lang w:val="ro-RO" w:eastAsia="ar-SA"/>
                </w:rPr>
                <w:t>10 kg</w:t>
              </w:r>
            </w:smartTag>
          </w:p>
        </w:tc>
        <w:tc>
          <w:tcPr>
            <w:tcW w:w="1605" w:type="dxa"/>
            <w:vAlign w:val="center"/>
          </w:tcPr>
          <w:p w:rsidR="00724873" w:rsidRPr="00904071" w:rsidRDefault="00724873" w:rsidP="00A12B7E">
            <w:pPr>
              <w:pStyle w:val="TableText"/>
              <w:jc w:val="center"/>
              <w:rPr>
                <w:szCs w:val="24"/>
              </w:rPr>
            </w:pPr>
            <w:r w:rsidRPr="00904071">
              <w:rPr>
                <w:lang w:val="ro-RO"/>
              </w:rPr>
              <w:t>minim 1 lună, maxim 6 luni (durata maximă de depozitare a produsului congelat la temperatura de  -18</w:t>
            </w:r>
            <w:r w:rsidRPr="00904071">
              <w:rPr>
                <w:rFonts w:ascii="Calibri" w:hAnsi="Calibri"/>
                <w:lang w:val="ro-RO"/>
              </w:rPr>
              <w:t>⁰</w:t>
            </w:r>
            <w:r w:rsidRPr="00904071">
              <w:rPr>
                <w:lang w:val="ro-RO"/>
              </w:rPr>
              <w:t>C).</w:t>
            </w:r>
          </w:p>
          <w:p w:rsidR="00724873" w:rsidRPr="00635877" w:rsidRDefault="00724873"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fr-FR" w:eastAsia="ro-RO"/>
              </w:rPr>
            </w:pPr>
          </w:p>
        </w:tc>
        <w:tc>
          <w:tcPr>
            <w:tcW w:w="1305" w:type="dxa"/>
            <w:vAlign w:val="center"/>
          </w:tcPr>
          <w:p w:rsidR="00724873" w:rsidRPr="00635877" w:rsidRDefault="00724873" w:rsidP="00A12B7E">
            <w:pPr>
              <w:spacing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lunar</w:t>
            </w:r>
          </w:p>
        </w:tc>
      </w:tr>
      <w:tr w:rsidR="00962FA9" w:rsidRPr="004A1AF5" w:rsidTr="006128EE">
        <w:trPr>
          <w:trHeight w:val="578"/>
        </w:trPr>
        <w:tc>
          <w:tcPr>
            <w:tcW w:w="840" w:type="dxa"/>
            <w:vAlign w:val="center"/>
          </w:tcPr>
          <w:p w:rsidR="00962FA9" w:rsidRPr="00635877" w:rsidRDefault="00962FA9"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586" w:type="dxa"/>
            <w:vAlign w:val="center"/>
          </w:tcPr>
          <w:p w:rsidR="00962FA9" w:rsidRPr="00724873" w:rsidRDefault="00962FA9" w:rsidP="008B7F39">
            <w:pPr>
              <w:rPr>
                <w:rFonts w:ascii="Times New Roman" w:eastAsia="Times New Roman" w:hAnsi="Times New Roman" w:cs="Times New Roman"/>
                <w:b/>
                <w:bCs/>
                <w:sz w:val="24"/>
                <w:szCs w:val="24"/>
                <w:lang w:val="fr-FR" w:eastAsia="ro-RO"/>
              </w:rPr>
            </w:pPr>
            <w:r w:rsidRPr="00724873">
              <w:rPr>
                <w:rFonts w:ascii="Times New Roman" w:eastAsia="Times New Roman" w:hAnsi="Times New Roman" w:cs="Times New Roman"/>
                <w:b/>
                <w:bCs/>
                <w:sz w:val="24"/>
                <w:szCs w:val="24"/>
                <w:lang w:val="fr-FR" w:eastAsia="ro-RO"/>
              </w:rPr>
              <w:t>Vrăbioară fără os, congelată</w:t>
            </w:r>
          </w:p>
        </w:tc>
        <w:tc>
          <w:tcPr>
            <w:tcW w:w="537" w:type="dxa"/>
            <w:vAlign w:val="center"/>
          </w:tcPr>
          <w:p w:rsidR="00962FA9" w:rsidRPr="00635877" w:rsidRDefault="00962FA9" w:rsidP="00E1481A">
            <w:pPr>
              <w:spacing w:after="0" w:line="240" w:lineRule="auto"/>
              <w:contextualSpacing/>
              <w:jc w:val="center"/>
              <w:rPr>
                <w:rFonts w:ascii="Times New Roman" w:hAnsi="Times New Roman" w:cs="Times New Roman"/>
                <w:sz w:val="24"/>
                <w:szCs w:val="24"/>
              </w:rPr>
            </w:pPr>
            <w:r w:rsidRPr="00635877">
              <w:rPr>
                <w:rFonts w:ascii="Times New Roman" w:hAnsi="Times New Roman" w:cs="Times New Roman"/>
                <w:sz w:val="24"/>
                <w:szCs w:val="24"/>
              </w:rPr>
              <w:t>Kg</w:t>
            </w:r>
          </w:p>
        </w:tc>
        <w:tc>
          <w:tcPr>
            <w:tcW w:w="1106" w:type="dxa"/>
            <w:tcBorders>
              <w:top w:val="nil"/>
              <w:left w:val="single" w:sz="4" w:space="0" w:color="auto"/>
              <w:bottom w:val="single" w:sz="4" w:space="0" w:color="auto"/>
              <w:right w:val="single" w:sz="4" w:space="0" w:color="auto"/>
            </w:tcBorders>
            <w:shd w:val="clear" w:color="auto" w:fill="auto"/>
            <w:vAlign w:val="center"/>
          </w:tcPr>
          <w:p w:rsidR="00962FA9" w:rsidRPr="00635877" w:rsidRDefault="00962FA9" w:rsidP="00A1618B">
            <w:pPr>
              <w:autoSpaceDE w:val="0"/>
              <w:autoSpaceDN w:val="0"/>
              <w:adjustRightInd w:val="0"/>
              <w:spacing w:after="0" w:line="240" w:lineRule="auto"/>
              <w:rPr>
                <w:rFonts w:ascii="Times New Roman" w:hAnsi="Times New Roman" w:cs="Times New Roman"/>
                <w:sz w:val="24"/>
                <w:szCs w:val="24"/>
              </w:rPr>
            </w:pPr>
            <w:r w:rsidRPr="00635877">
              <w:rPr>
                <w:rFonts w:ascii="Times New Roman" w:eastAsia="Calibri" w:hAnsi="Times New Roman" w:cs="Times New Roman"/>
                <w:b/>
                <w:sz w:val="24"/>
                <w:szCs w:val="24"/>
              </w:rPr>
              <w:t>ST – 891-22</w:t>
            </w:r>
          </w:p>
        </w:tc>
        <w:tc>
          <w:tcPr>
            <w:tcW w:w="6735" w:type="dxa"/>
            <w:gridSpan w:val="2"/>
            <w:vAlign w:val="center"/>
          </w:tcPr>
          <w:p w:rsidR="00962FA9" w:rsidRPr="00635877" w:rsidRDefault="00962FA9" w:rsidP="005C4D5F">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xml:space="preserve">Vrăbioara fără os </w:t>
            </w:r>
            <w:r w:rsidRPr="00635877">
              <w:rPr>
                <w:rFonts w:ascii="Times New Roman" w:eastAsia="Times New Roman" w:hAnsi="Times New Roman" w:cs="Times New Roman"/>
                <w:bCs/>
                <w:sz w:val="24"/>
                <w:szCs w:val="24"/>
                <w:lang w:val="ro-RO" w:eastAsia="ro-RO"/>
              </w:rPr>
              <w:t xml:space="preserve">este delimitată anterior între spaţiile 8-13, în funcţie de sfertuirea carcasei, posterior între ultima vertebră lombară şi inferior de marginea inferioară a muşchiului.  </w:t>
            </w:r>
          </w:p>
          <w:p w:rsidR="00962FA9" w:rsidRPr="00635877" w:rsidRDefault="00962FA9" w:rsidP="005C4D5F">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Vrăbioara fără os, congelată este răcită în condiţii care să asigure în profunzime temperatura de maximum - 12°C; la ciocănire dă un sunet clar. </w:t>
            </w:r>
          </w:p>
          <w:p w:rsidR="00962FA9" w:rsidRPr="00962FA9" w:rsidRDefault="00962FA9" w:rsidP="003F3361">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962FA9">
              <w:rPr>
                <w:rFonts w:ascii="Times New Roman" w:eastAsia="Times New Roman" w:hAnsi="Times New Roman" w:cs="Times New Roman"/>
                <w:b/>
                <w:bCs/>
                <w:sz w:val="24"/>
                <w:szCs w:val="24"/>
                <w:lang w:val="ro-RO" w:eastAsia="ro-RO"/>
              </w:rPr>
              <w:t>Proprietăţi organoleptice:</w:t>
            </w:r>
          </w:p>
          <w:p w:rsidR="00962FA9" w:rsidRPr="00635877" w:rsidRDefault="00962FA9" w:rsidP="003F336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lastRenderedPageBreak/>
              <w:t>- aspect (ca atare): bloc compact, acoperit uneori cu un strat subţire de cristale fine, asemănătoare cu cristalele de zăpadă;</w:t>
            </w:r>
          </w:p>
          <w:p w:rsidR="00962FA9" w:rsidRPr="00635877" w:rsidRDefault="00962FA9" w:rsidP="003F336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aspect (după decongelare): suprafaţa cărnii umedă; uneori poate avea o peliculă uscată; în secţiune: netedă şi umedă; la apăsarea cu degetul exprimă relativ uşor suc opalescent; ţesut conjuctiv fără luciu, cu elasticitate micșorată;</w:t>
            </w:r>
          </w:p>
          <w:p w:rsidR="00962FA9" w:rsidRPr="00635877" w:rsidRDefault="00962FA9" w:rsidP="003F336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culoarea (ca atare) : la suprafaţă culoare normală cu nuanţă mai vie, uneori cu nuanţă mai închisă; la locul de atingere cu cuţitul cald sau cu degetul, apare o pată de culoare roşie vie;</w:t>
            </w:r>
          </w:p>
          <w:p w:rsidR="00962FA9" w:rsidRPr="00635877" w:rsidRDefault="00962FA9" w:rsidP="003F336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culoarea (după decongelare): la suprafaţă, culoare de la roz până la r</w:t>
            </w:r>
            <w:r>
              <w:rPr>
                <w:rFonts w:ascii="Times New Roman" w:eastAsia="Times New Roman" w:hAnsi="Times New Roman" w:cs="Times New Roman"/>
                <w:bCs/>
                <w:sz w:val="24"/>
                <w:szCs w:val="24"/>
                <w:lang w:val="ro-RO" w:eastAsia="ro-RO"/>
              </w:rPr>
              <w:t xml:space="preserve">oşu închis; ţesutul conjuctiv </w:t>
            </w:r>
            <w:r w:rsidRPr="00635877">
              <w:rPr>
                <w:rFonts w:ascii="Times New Roman" w:eastAsia="Times New Roman" w:hAnsi="Times New Roman" w:cs="Times New Roman"/>
                <w:bCs/>
                <w:sz w:val="24"/>
                <w:szCs w:val="24"/>
                <w:lang w:val="ro-RO" w:eastAsia="ro-RO"/>
              </w:rPr>
              <w:t>de culoare roşiatică; sucul de carne, opalescent, de culoare roşiatică;</w:t>
            </w:r>
          </w:p>
          <w:p w:rsidR="00962FA9" w:rsidRPr="00635877" w:rsidRDefault="00962FA9" w:rsidP="003F336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consistenţa (ca atare): tare; prin lovire cu obiecte tari dă un sunet clar;</w:t>
            </w:r>
          </w:p>
          <w:p w:rsidR="00962FA9" w:rsidRPr="00635877" w:rsidRDefault="00962FA9" w:rsidP="003F336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consistența (după decongelare): elasticitate micşorată; urmele formate prin apăsare cu degetul revin greu şi incomplet.</w:t>
            </w:r>
          </w:p>
          <w:p w:rsidR="00962FA9" w:rsidRPr="00635877" w:rsidRDefault="00962FA9" w:rsidP="003F336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miros (ca atare): fără miros;</w:t>
            </w:r>
          </w:p>
          <w:p w:rsidR="00962FA9" w:rsidRPr="00635877" w:rsidRDefault="00962FA9" w:rsidP="003F336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miros (după decongelare): plăcut, caracteristic;</w:t>
            </w:r>
          </w:p>
          <w:p w:rsidR="00962FA9" w:rsidRPr="00635877" w:rsidRDefault="00962FA9" w:rsidP="005C4D5F">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caracteristicile grăsimii (ca atare): consistenţă tare; culoare caracteristică;</w:t>
            </w:r>
          </w:p>
          <w:p w:rsidR="00962FA9" w:rsidRPr="00635877" w:rsidRDefault="00962FA9" w:rsidP="005C4D5F">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caracteristicile grăsimii (după decongelare): consistenţă uşor micşorată;  culoarea grăsimii interfasciculare cu nuanţă roşiatică.  </w:t>
            </w:r>
          </w:p>
          <w:p w:rsidR="00962FA9" w:rsidRPr="00962FA9" w:rsidRDefault="00962FA9" w:rsidP="003F3361">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962FA9">
              <w:rPr>
                <w:rFonts w:ascii="Times New Roman" w:eastAsia="Times New Roman" w:hAnsi="Times New Roman" w:cs="Times New Roman"/>
                <w:b/>
                <w:bCs/>
                <w:sz w:val="24"/>
                <w:szCs w:val="24"/>
                <w:lang w:val="ro-RO" w:eastAsia="ro-RO"/>
              </w:rPr>
              <w:t>Proprietăţi chimice:</w:t>
            </w:r>
          </w:p>
          <w:p w:rsidR="00962FA9" w:rsidRPr="00635877" w:rsidRDefault="00962FA9" w:rsidP="003F336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A</w:t>
            </w:r>
            <w:r w:rsidRPr="00635877">
              <w:rPr>
                <w:rFonts w:ascii="Times New Roman" w:eastAsia="Times New Roman" w:hAnsi="Times New Roman" w:cs="Times New Roman"/>
                <w:bCs/>
                <w:sz w:val="24"/>
                <w:szCs w:val="24"/>
                <w:lang w:val="ro-RO" w:eastAsia="ro-RO"/>
              </w:rPr>
              <w:t>zot uşor hidrolizabil, mg NH</w:t>
            </w:r>
            <w:r w:rsidRPr="00962FA9">
              <w:rPr>
                <w:rFonts w:ascii="Times New Roman" w:eastAsia="Times New Roman" w:hAnsi="Times New Roman" w:cs="Times New Roman"/>
                <w:bCs/>
                <w:sz w:val="24"/>
                <w:szCs w:val="24"/>
                <w:vertAlign w:val="subscript"/>
                <w:lang w:val="ro-RO" w:eastAsia="ro-RO"/>
              </w:rPr>
              <w:t>3</w:t>
            </w:r>
            <w:r w:rsidRPr="00635877">
              <w:rPr>
                <w:rFonts w:ascii="Times New Roman" w:eastAsia="Times New Roman" w:hAnsi="Times New Roman" w:cs="Times New Roman"/>
                <w:bCs/>
                <w:sz w:val="24"/>
                <w:szCs w:val="24"/>
                <w:lang w:val="ro-RO" w:eastAsia="ro-RO"/>
              </w:rPr>
              <w:t>/100 g, max. 35;</w:t>
            </w:r>
          </w:p>
          <w:p w:rsidR="00962FA9" w:rsidRPr="00635877" w:rsidRDefault="00962FA9" w:rsidP="003F336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pH 5,6...6,2;</w:t>
            </w:r>
          </w:p>
          <w:p w:rsidR="00962FA9" w:rsidRPr="00635877" w:rsidRDefault="00962FA9" w:rsidP="003F336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hidrogen sulfurat- negativă;</w:t>
            </w:r>
          </w:p>
          <w:p w:rsidR="00962FA9" w:rsidRPr="00635877" w:rsidRDefault="00962FA9" w:rsidP="003F336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Kreis- negativă;</w:t>
            </w:r>
          </w:p>
          <w:p w:rsidR="00962FA9" w:rsidRDefault="00962FA9" w:rsidP="00270FC2">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Reacţia pentru identificarea amoniacului (metoda cu reactiv Nessler) </w:t>
            </w:r>
            <w:r>
              <w:rPr>
                <w:rFonts w:ascii="Times New Roman" w:eastAsia="Times New Roman" w:hAnsi="Times New Roman" w:cs="Times New Roman"/>
                <w:bCs/>
                <w:sz w:val="24"/>
                <w:szCs w:val="24"/>
                <w:lang w:val="ro-RO" w:eastAsia="ro-RO"/>
              </w:rPr>
              <w:t xml:space="preserve">- </w:t>
            </w:r>
            <w:r w:rsidRPr="00635877">
              <w:rPr>
                <w:rFonts w:ascii="Times New Roman" w:eastAsia="Times New Roman" w:hAnsi="Times New Roman" w:cs="Times New Roman"/>
                <w:bCs/>
                <w:sz w:val="24"/>
                <w:szCs w:val="24"/>
                <w:lang w:val="ro-RO" w:eastAsia="ro-RO"/>
              </w:rPr>
              <w:t>se admite slab pozitivă.</w:t>
            </w:r>
          </w:p>
          <w:p w:rsidR="00B462BA" w:rsidRDefault="00B462BA" w:rsidP="00270FC2">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p>
          <w:p w:rsidR="00B462BA" w:rsidRDefault="00B462BA" w:rsidP="00270FC2">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p>
          <w:p w:rsidR="00B462BA" w:rsidRDefault="00B462BA" w:rsidP="00270FC2">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p>
          <w:p w:rsidR="00B462BA" w:rsidRPr="00635877" w:rsidRDefault="00B462BA" w:rsidP="00270FC2">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p>
          <w:p w:rsidR="00962FA9" w:rsidRPr="00386810" w:rsidRDefault="00962FA9" w:rsidP="00962FA9">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386810">
              <w:rPr>
                <w:rFonts w:ascii="Times New Roman" w:eastAsia="Times New Roman" w:hAnsi="Times New Roman" w:cs="Times New Roman"/>
                <w:b/>
                <w:bCs/>
                <w:sz w:val="24"/>
                <w:szCs w:val="24"/>
                <w:lang w:val="ro-RO" w:eastAsia="ro-RO"/>
              </w:rPr>
              <w:t>Proprietăţi microbiologice: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8"/>
              <w:gridCol w:w="1080"/>
              <w:gridCol w:w="1170"/>
              <w:gridCol w:w="990"/>
              <w:gridCol w:w="1080"/>
            </w:tblGrid>
            <w:tr w:rsidR="00962FA9" w:rsidTr="00A12B7E">
              <w:trPr>
                <w:trHeight w:val="584"/>
              </w:trPr>
              <w:tc>
                <w:tcPr>
                  <w:tcW w:w="1848" w:type="dxa"/>
                  <w:vMerge w:val="restart"/>
                  <w:vAlign w:val="center"/>
                </w:tcPr>
                <w:p w:rsidR="00962FA9" w:rsidRPr="00161E52" w:rsidRDefault="00962FA9"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p w:rsidR="00962FA9" w:rsidRPr="00546104" w:rsidRDefault="00962FA9" w:rsidP="00A12B7E">
                  <w:pPr>
                    <w:pStyle w:val="Default"/>
                    <w:jc w:val="center"/>
                    <w:rPr>
                      <w:b/>
                      <w:sz w:val="23"/>
                      <w:szCs w:val="23"/>
                    </w:rPr>
                  </w:pPr>
                  <w:r w:rsidRPr="00546104">
                    <w:rPr>
                      <w:b/>
                      <w:bCs/>
                      <w:sz w:val="23"/>
                      <w:szCs w:val="23"/>
                    </w:rPr>
                    <w:t>Microorganisme</w:t>
                  </w:r>
                </w:p>
                <w:p w:rsidR="00962FA9" w:rsidRPr="00161E52" w:rsidRDefault="00962FA9"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tc>
              <w:tc>
                <w:tcPr>
                  <w:tcW w:w="2250" w:type="dxa"/>
                  <w:gridSpan w:val="2"/>
                  <w:vAlign w:val="center"/>
                </w:tcPr>
                <w:tbl>
                  <w:tblPr>
                    <w:tblW w:w="4502" w:type="dxa"/>
                    <w:tblBorders>
                      <w:top w:val="nil"/>
                      <w:left w:val="nil"/>
                      <w:bottom w:val="nil"/>
                      <w:right w:val="nil"/>
                    </w:tblBorders>
                    <w:tblLayout w:type="fixed"/>
                    <w:tblLook w:val="0000"/>
                  </w:tblPr>
                  <w:tblGrid>
                    <w:gridCol w:w="2251"/>
                    <w:gridCol w:w="2251"/>
                  </w:tblGrid>
                  <w:tr w:rsidR="00962FA9" w:rsidRPr="00161E52" w:rsidTr="00A12B7E">
                    <w:trPr>
                      <w:trHeight w:val="107"/>
                    </w:trPr>
                    <w:tc>
                      <w:tcPr>
                        <w:tcW w:w="2251" w:type="dxa"/>
                      </w:tcPr>
                      <w:p w:rsidR="00962FA9" w:rsidRPr="00161E52" w:rsidRDefault="00962FA9" w:rsidP="00A12B7E">
                        <w:pPr>
                          <w:pStyle w:val="Default"/>
                          <w:jc w:val="center"/>
                          <w:rPr>
                            <w:b/>
                            <w:sz w:val="23"/>
                            <w:szCs w:val="23"/>
                          </w:rPr>
                        </w:pPr>
                        <w:r w:rsidRPr="00A15352">
                          <w:rPr>
                            <w:b/>
                            <w:bCs/>
                            <w:sz w:val="23"/>
                            <w:szCs w:val="23"/>
                          </w:rPr>
                          <w:t>Plan prelevare probe</w:t>
                        </w:r>
                      </w:p>
                    </w:tc>
                    <w:tc>
                      <w:tcPr>
                        <w:tcW w:w="2251" w:type="dxa"/>
                      </w:tcPr>
                      <w:p w:rsidR="00962FA9" w:rsidRPr="00161E52" w:rsidRDefault="00962FA9" w:rsidP="00A12B7E">
                        <w:pPr>
                          <w:autoSpaceDE w:val="0"/>
                          <w:autoSpaceDN w:val="0"/>
                          <w:adjustRightInd w:val="0"/>
                          <w:spacing w:after="0" w:line="240" w:lineRule="auto"/>
                          <w:jc w:val="center"/>
                          <w:rPr>
                            <w:rFonts w:ascii="Times New Roman" w:hAnsi="Times New Roman" w:cs="Times New Roman"/>
                            <w:b/>
                            <w:color w:val="000000"/>
                            <w:sz w:val="23"/>
                            <w:szCs w:val="23"/>
                          </w:rPr>
                        </w:pPr>
                      </w:p>
                    </w:tc>
                  </w:tr>
                </w:tbl>
                <w:p w:rsidR="00962FA9" w:rsidRPr="00A15352" w:rsidRDefault="00962FA9" w:rsidP="00A12B7E">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p>
              </w:tc>
              <w:tc>
                <w:tcPr>
                  <w:tcW w:w="2070" w:type="dxa"/>
                  <w:gridSpan w:val="2"/>
                  <w:vAlign w:val="center"/>
                </w:tcPr>
                <w:p w:rsidR="00962FA9" w:rsidRPr="00A15352" w:rsidRDefault="00962FA9" w:rsidP="00A12B7E">
                  <w:pPr>
                    <w:pStyle w:val="Default"/>
                    <w:jc w:val="center"/>
                    <w:rPr>
                      <w:rFonts w:eastAsia="Times New Roman"/>
                      <w:b/>
                      <w:bCs/>
                      <w:lang w:val="ro-RO" w:eastAsia="ro-RO"/>
                    </w:rPr>
                  </w:pPr>
                  <w:r w:rsidRPr="00A15352">
                    <w:rPr>
                      <w:b/>
                      <w:bCs/>
                      <w:sz w:val="23"/>
                      <w:szCs w:val="23"/>
                    </w:rPr>
                    <w:t>Limite ufc/g</w:t>
                  </w:r>
                </w:p>
              </w:tc>
            </w:tr>
            <w:tr w:rsidR="00962FA9" w:rsidTr="00A12B7E">
              <w:trPr>
                <w:trHeight w:val="314"/>
              </w:trPr>
              <w:tc>
                <w:tcPr>
                  <w:tcW w:w="1848" w:type="dxa"/>
                  <w:vMerge/>
                  <w:vAlign w:val="center"/>
                </w:tcPr>
                <w:p w:rsidR="00962FA9" w:rsidRPr="00161E52" w:rsidRDefault="00962FA9" w:rsidP="00A12B7E">
                  <w:pPr>
                    <w:pStyle w:val="Default"/>
                    <w:jc w:val="center"/>
                    <w:rPr>
                      <w:bCs/>
                      <w:sz w:val="23"/>
                      <w:szCs w:val="23"/>
                    </w:rPr>
                  </w:pPr>
                </w:p>
              </w:tc>
              <w:tc>
                <w:tcPr>
                  <w:tcW w:w="1080" w:type="dxa"/>
                </w:tcPr>
                <w:p w:rsidR="00962FA9" w:rsidRPr="00A15352" w:rsidRDefault="00962FA9" w:rsidP="00A12B7E">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n</w:t>
                  </w:r>
                </w:p>
              </w:tc>
              <w:tc>
                <w:tcPr>
                  <w:tcW w:w="1170" w:type="dxa"/>
                </w:tcPr>
                <w:p w:rsidR="00962FA9" w:rsidRPr="00A15352" w:rsidRDefault="00962FA9" w:rsidP="00A12B7E">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c</w:t>
                  </w:r>
                </w:p>
              </w:tc>
              <w:tc>
                <w:tcPr>
                  <w:tcW w:w="990" w:type="dxa"/>
                </w:tcPr>
                <w:p w:rsidR="00962FA9" w:rsidRPr="00A15352" w:rsidRDefault="00962FA9" w:rsidP="00A12B7E">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c>
                <w:tcPr>
                  <w:tcW w:w="1080" w:type="dxa"/>
                  <w:shd w:val="clear" w:color="auto" w:fill="auto"/>
                </w:tcPr>
                <w:p w:rsidR="00962FA9" w:rsidRPr="00A15352" w:rsidRDefault="00962FA9" w:rsidP="00A12B7E">
                  <w:pPr>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r>
            <w:tr w:rsidR="00962FA9" w:rsidTr="00A12B7E">
              <w:trPr>
                <w:trHeight w:val="467"/>
              </w:trPr>
              <w:tc>
                <w:tcPr>
                  <w:tcW w:w="1848" w:type="dxa"/>
                  <w:vAlign w:val="center"/>
                </w:tcPr>
                <w:p w:rsidR="00962FA9" w:rsidRDefault="00962FA9"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Listeria monocytogenes</w:t>
                  </w:r>
                </w:p>
              </w:tc>
              <w:tc>
                <w:tcPr>
                  <w:tcW w:w="1080" w:type="dxa"/>
                  <w:vAlign w:val="center"/>
                </w:tcPr>
                <w:p w:rsidR="00962FA9" w:rsidRDefault="00962FA9"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70" w:type="dxa"/>
                  <w:vAlign w:val="center"/>
                </w:tcPr>
                <w:p w:rsidR="00962FA9" w:rsidRDefault="00962FA9"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70" w:type="dxa"/>
                  <w:gridSpan w:val="2"/>
                  <w:vAlign w:val="center"/>
                </w:tcPr>
                <w:p w:rsidR="00962FA9" w:rsidRDefault="00962FA9" w:rsidP="00A12B7E">
                  <w:pPr>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100</w:t>
                  </w:r>
                </w:p>
              </w:tc>
            </w:tr>
            <w:tr w:rsidR="00962FA9" w:rsidTr="00A12B7E">
              <w:trPr>
                <w:trHeight w:val="350"/>
              </w:trPr>
              <w:tc>
                <w:tcPr>
                  <w:tcW w:w="1848" w:type="dxa"/>
                  <w:vAlign w:val="center"/>
                </w:tcPr>
                <w:p w:rsidR="00962FA9" w:rsidRDefault="00962FA9"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Salmonella</w:t>
                  </w:r>
                </w:p>
              </w:tc>
              <w:tc>
                <w:tcPr>
                  <w:tcW w:w="1080" w:type="dxa"/>
                  <w:vAlign w:val="center"/>
                </w:tcPr>
                <w:p w:rsidR="00962FA9" w:rsidRDefault="00962FA9"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70" w:type="dxa"/>
                  <w:vAlign w:val="center"/>
                </w:tcPr>
                <w:p w:rsidR="00962FA9" w:rsidRDefault="00962FA9"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70" w:type="dxa"/>
                  <w:gridSpan w:val="2"/>
                  <w:vAlign w:val="center"/>
                </w:tcPr>
                <w:p w:rsidR="00962FA9" w:rsidRDefault="00962FA9" w:rsidP="00A12B7E">
                  <w:pPr>
                    <w:pStyle w:val="Default"/>
                    <w:jc w:val="center"/>
                    <w:rPr>
                      <w:rFonts w:eastAsia="Times New Roman"/>
                      <w:bCs/>
                      <w:lang w:val="ro-RO" w:eastAsia="ro-RO"/>
                    </w:rPr>
                  </w:pPr>
                  <w:r>
                    <w:rPr>
                      <w:sz w:val="23"/>
                      <w:szCs w:val="23"/>
                    </w:rPr>
                    <w:t>absent/25g</w:t>
                  </w:r>
                </w:p>
              </w:tc>
            </w:tr>
          </w:tbl>
          <w:p w:rsidR="00962FA9" w:rsidRPr="00635877" w:rsidRDefault="00962FA9" w:rsidP="005C4D5F">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n = numărul de unităţi care constituie proba; </w:t>
            </w:r>
          </w:p>
          <w:p w:rsidR="00962FA9" w:rsidRDefault="00962FA9" w:rsidP="005C4D5F">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c = număr de unităţi  de probă care dau valori între m şi M.</w:t>
            </w:r>
          </w:p>
          <w:p w:rsidR="00962FA9" w:rsidRPr="00635877" w:rsidRDefault="00962FA9" w:rsidP="00962FA9">
            <w:pPr>
              <w:pStyle w:val="TableText"/>
              <w:jc w:val="both"/>
              <w:rPr>
                <w:bCs/>
                <w:szCs w:val="24"/>
                <w:lang w:val="ro-RO" w:eastAsia="ro-RO"/>
              </w:rPr>
            </w:pPr>
            <w:r>
              <w:rPr>
                <w:b/>
              </w:rPr>
              <w:t>Nu se admite utilizarea cărnii cu miros sau gust străin, cu porţiuni murdare sau cu cheaguri sangvine.</w:t>
            </w:r>
          </w:p>
        </w:tc>
        <w:tc>
          <w:tcPr>
            <w:tcW w:w="1783" w:type="dxa"/>
            <w:vAlign w:val="center"/>
          </w:tcPr>
          <w:p w:rsidR="00962FA9" w:rsidRPr="00635877" w:rsidRDefault="00962FA9" w:rsidP="00A12B7E">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sz w:val="24"/>
                <w:szCs w:val="24"/>
                <w:lang w:val="ro-RO" w:eastAsia="ar-SA"/>
              </w:rPr>
            </w:pPr>
            <w:r w:rsidRPr="00635877">
              <w:rPr>
                <w:rFonts w:ascii="Times New Roman" w:eastAsia="Times New Roman" w:hAnsi="Times New Roman" w:cs="Times New Roman"/>
                <w:bCs/>
                <w:sz w:val="24"/>
                <w:szCs w:val="24"/>
                <w:lang w:val="ro-RO" w:eastAsia="ro-RO"/>
              </w:rPr>
              <w:lastRenderedPageBreak/>
              <w:t>Ambalaj</w:t>
            </w:r>
            <w:r>
              <w:rPr>
                <w:rFonts w:ascii="Times New Roman" w:eastAsia="Times New Roman" w:hAnsi="Times New Roman" w:cs="Times New Roman"/>
                <w:bCs/>
                <w:sz w:val="24"/>
                <w:szCs w:val="24"/>
                <w:lang w:val="ro-RO" w:eastAsia="ro-RO"/>
              </w:rPr>
              <w:t>e</w:t>
            </w:r>
            <w:r w:rsidRPr="00635877">
              <w:rPr>
                <w:rFonts w:ascii="Times New Roman" w:eastAsia="Times New Roman" w:hAnsi="Times New Roman" w:cs="Times New Roman"/>
                <w:bCs/>
                <w:sz w:val="24"/>
                <w:szCs w:val="24"/>
                <w:lang w:val="ro-RO" w:eastAsia="ro-RO"/>
              </w:rPr>
              <w:t xml:space="preserve"> convențional</w:t>
            </w:r>
            <w:r>
              <w:rPr>
                <w:rFonts w:ascii="Times New Roman" w:eastAsia="Times New Roman" w:hAnsi="Times New Roman" w:cs="Times New Roman"/>
                <w:bCs/>
                <w:sz w:val="24"/>
                <w:szCs w:val="24"/>
                <w:lang w:val="ro-RO" w:eastAsia="ro-RO"/>
              </w:rPr>
              <w:t xml:space="preserve">e a </w:t>
            </w:r>
            <w:r w:rsidRPr="00635877">
              <w:rPr>
                <w:rFonts w:ascii="Times New Roman" w:eastAsia="Times New Roman" w:hAnsi="Times New Roman" w:cs="Times New Roman"/>
                <w:sz w:val="24"/>
                <w:szCs w:val="24"/>
                <w:lang w:val="ro-RO" w:eastAsia="ar-SA"/>
              </w:rPr>
              <w:t xml:space="preserve"> 5-</w:t>
            </w:r>
            <w:smartTag w:uri="urn:schemas-microsoft-com:office:smarttags" w:element="metricconverter">
              <w:smartTagPr>
                <w:attr w:name="ProductID" w:val="10 kg"/>
              </w:smartTagPr>
              <w:r w:rsidRPr="00635877">
                <w:rPr>
                  <w:rFonts w:ascii="Times New Roman" w:eastAsia="Times New Roman" w:hAnsi="Times New Roman" w:cs="Times New Roman"/>
                  <w:sz w:val="24"/>
                  <w:szCs w:val="24"/>
                  <w:lang w:val="ro-RO" w:eastAsia="ar-SA"/>
                </w:rPr>
                <w:t>10 kg</w:t>
              </w:r>
            </w:smartTag>
          </w:p>
        </w:tc>
        <w:tc>
          <w:tcPr>
            <w:tcW w:w="1605" w:type="dxa"/>
            <w:vAlign w:val="center"/>
          </w:tcPr>
          <w:p w:rsidR="00962FA9" w:rsidRPr="00904071" w:rsidRDefault="00962FA9" w:rsidP="00A12B7E">
            <w:pPr>
              <w:pStyle w:val="TableText"/>
              <w:jc w:val="center"/>
              <w:rPr>
                <w:szCs w:val="24"/>
              </w:rPr>
            </w:pPr>
            <w:r w:rsidRPr="00904071">
              <w:rPr>
                <w:lang w:val="ro-RO"/>
              </w:rPr>
              <w:t xml:space="preserve">minim 1 lună, maxim 6 luni (durata maximă de depozitare a produsului congelat la </w:t>
            </w:r>
            <w:r w:rsidRPr="00904071">
              <w:rPr>
                <w:lang w:val="ro-RO"/>
              </w:rPr>
              <w:lastRenderedPageBreak/>
              <w:t>temperatura de  -18</w:t>
            </w:r>
            <w:r w:rsidRPr="00904071">
              <w:rPr>
                <w:rFonts w:ascii="Calibri" w:hAnsi="Calibri"/>
                <w:lang w:val="ro-RO"/>
              </w:rPr>
              <w:t>⁰</w:t>
            </w:r>
            <w:r w:rsidRPr="00904071">
              <w:rPr>
                <w:lang w:val="ro-RO"/>
              </w:rPr>
              <w:t>C).</w:t>
            </w:r>
          </w:p>
          <w:p w:rsidR="00962FA9" w:rsidRPr="00635877" w:rsidRDefault="00962FA9"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fr-FR" w:eastAsia="ro-RO"/>
              </w:rPr>
            </w:pPr>
          </w:p>
        </w:tc>
        <w:tc>
          <w:tcPr>
            <w:tcW w:w="1305" w:type="dxa"/>
            <w:vAlign w:val="center"/>
          </w:tcPr>
          <w:p w:rsidR="00962FA9" w:rsidRPr="00635877" w:rsidRDefault="00962FA9" w:rsidP="00A12B7E">
            <w:pPr>
              <w:spacing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lastRenderedPageBreak/>
              <w:t>lunar</w:t>
            </w:r>
          </w:p>
        </w:tc>
      </w:tr>
      <w:tr w:rsidR="005B7E29" w:rsidRPr="004A1AF5" w:rsidTr="006128EE">
        <w:trPr>
          <w:trHeight w:val="578"/>
        </w:trPr>
        <w:tc>
          <w:tcPr>
            <w:tcW w:w="840" w:type="dxa"/>
            <w:vAlign w:val="center"/>
          </w:tcPr>
          <w:p w:rsidR="005B7E29" w:rsidRPr="00635877" w:rsidRDefault="005B7E29"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586" w:type="dxa"/>
            <w:vAlign w:val="center"/>
          </w:tcPr>
          <w:p w:rsidR="005B7E29" w:rsidRPr="005977C3" w:rsidRDefault="005B7E29" w:rsidP="008B7F39">
            <w:pPr>
              <w:rPr>
                <w:rFonts w:ascii="Times New Roman" w:eastAsia="Times New Roman" w:hAnsi="Times New Roman" w:cs="Times New Roman"/>
                <w:b/>
                <w:bCs/>
                <w:sz w:val="24"/>
                <w:szCs w:val="24"/>
                <w:lang w:val="fr-FR" w:eastAsia="ro-RO"/>
              </w:rPr>
            </w:pPr>
            <w:r w:rsidRPr="005977C3">
              <w:rPr>
                <w:rFonts w:ascii="Times New Roman" w:eastAsia="Times New Roman" w:hAnsi="Times New Roman" w:cs="Times New Roman"/>
                <w:b/>
                <w:bCs/>
                <w:sz w:val="24"/>
                <w:szCs w:val="24"/>
                <w:lang w:val="fr-FR" w:eastAsia="ro-RO"/>
              </w:rPr>
              <w:t>Antricot vită fără os, congelat</w:t>
            </w:r>
          </w:p>
        </w:tc>
        <w:tc>
          <w:tcPr>
            <w:tcW w:w="537" w:type="dxa"/>
            <w:vAlign w:val="center"/>
          </w:tcPr>
          <w:p w:rsidR="005B7E29" w:rsidRPr="00635877" w:rsidRDefault="005B7E29" w:rsidP="00E1481A">
            <w:pPr>
              <w:spacing w:after="0" w:line="240" w:lineRule="auto"/>
              <w:contextualSpacing/>
              <w:jc w:val="center"/>
              <w:rPr>
                <w:rFonts w:ascii="Times New Roman" w:hAnsi="Times New Roman" w:cs="Times New Roman"/>
                <w:sz w:val="24"/>
                <w:szCs w:val="24"/>
              </w:rPr>
            </w:pPr>
            <w:r w:rsidRPr="00635877">
              <w:rPr>
                <w:rFonts w:ascii="Times New Roman" w:hAnsi="Times New Roman" w:cs="Times New Roman"/>
                <w:sz w:val="24"/>
                <w:szCs w:val="24"/>
              </w:rPr>
              <w:t>Kg</w:t>
            </w:r>
          </w:p>
        </w:tc>
        <w:tc>
          <w:tcPr>
            <w:tcW w:w="1106" w:type="dxa"/>
            <w:tcBorders>
              <w:top w:val="nil"/>
              <w:left w:val="single" w:sz="4" w:space="0" w:color="auto"/>
              <w:bottom w:val="single" w:sz="4" w:space="0" w:color="auto"/>
              <w:right w:val="single" w:sz="4" w:space="0" w:color="auto"/>
            </w:tcBorders>
            <w:shd w:val="clear" w:color="auto" w:fill="auto"/>
            <w:vAlign w:val="center"/>
          </w:tcPr>
          <w:p w:rsidR="005B7E29" w:rsidRPr="00635877" w:rsidRDefault="005B7E29" w:rsidP="00A1618B">
            <w:pPr>
              <w:autoSpaceDE w:val="0"/>
              <w:autoSpaceDN w:val="0"/>
              <w:adjustRightInd w:val="0"/>
              <w:spacing w:after="0" w:line="240" w:lineRule="auto"/>
              <w:rPr>
                <w:rFonts w:ascii="Times New Roman" w:hAnsi="Times New Roman" w:cs="Times New Roman"/>
                <w:sz w:val="24"/>
                <w:szCs w:val="24"/>
              </w:rPr>
            </w:pPr>
            <w:r w:rsidRPr="00635877">
              <w:rPr>
                <w:rFonts w:ascii="Times New Roman" w:eastAsia="Calibri" w:hAnsi="Times New Roman" w:cs="Times New Roman"/>
                <w:b/>
                <w:sz w:val="24"/>
                <w:szCs w:val="24"/>
              </w:rPr>
              <w:t>ST – 892-22</w:t>
            </w:r>
          </w:p>
        </w:tc>
        <w:tc>
          <w:tcPr>
            <w:tcW w:w="6735" w:type="dxa"/>
            <w:gridSpan w:val="2"/>
            <w:vAlign w:val="center"/>
          </w:tcPr>
          <w:p w:rsidR="005B7E29" w:rsidRPr="00635877" w:rsidRDefault="005B7E29" w:rsidP="00FA484F">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Antricotul vită fără os este muşchiul din regiunea dorsală delimitat anterior de spaţiul intercostal 5-6, posterior de unul din spaţiile intercostale 8-13, în funcţie de sfertuirea carcasei, iar inferior de secţiunea ce trece între treimea superioară şi medie a coastelor. Se dezosează şi secţionarea piesei se face perpendicular astfel încât să cuprindă toate straturile anatomice din muşchi.</w:t>
            </w:r>
          </w:p>
          <w:p w:rsidR="005B7E29" w:rsidRPr="00635877" w:rsidRDefault="005B7E29" w:rsidP="00FA484F">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Antricotul vită fără os, congelat este răcit în condiţii care să asigure în profunzime temperatura de maximum - 12°C; la ciocănire dă un sunet clar.</w:t>
            </w:r>
          </w:p>
          <w:p w:rsidR="005B7E29" w:rsidRPr="005977C3" w:rsidRDefault="005B7E29" w:rsidP="00FA484F">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5977C3">
              <w:rPr>
                <w:rFonts w:ascii="Times New Roman" w:eastAsia="Times New Roman" w:hAnsi="Times New Roman" w:cs="Times New Roman"/>
                <w:b/>
                <w:bCs/>
                <w:sz w:val="24"/>
                <w:szCs w:val="24"/>
                <w:lang w:val="ro-RO" w:eastAsia="ro-RO"/>
              </w:rPr>
              <w:t>Proprietăţi organoleptice:</w:t>
            </w:r>
          </w:p>
          <w:p w:rsidR="005B7E29" w:rsidRPr="00635877" w:rsidRDefault="005B7E29" w:rsidP="00FA484F">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aspect (ca atare): bloc compact, acoperit uneori cu un strat subţire de cristale fine, asemănătoare cu cristalele de zăpadă;</w:t>
            </w:r>
          </w:p>
          <w:p w:rsidR="005B7E29" w:rsidRPr="00635877" w:rsidRDefault="005B7E29" w:rsidP="00FA484F">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aspect (după decongelare): suprafaţa cărnii umedă; uneori poate avea o peliculă uscată; în secţiune: netedă şi umedă; la apăsarea cu degetul exprimă relativ uşor suc opalescent; ţesut conjuctiv fără luciu, cu elasticitate micșorată;</w:t>
            </w:r>
          </w:p>
          <w:p w:rsidR="005B7E29" w:rsidRPr="00635877" w:rsidRDefault="005B7E29" w:rsidP="00FA484F">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culoarea (ca atare) : la suprafaţă culoare normală cu nuanţă mai vie, uneori cu nuanţă mai închisă; la locul de atingere cu cuţitul cald sau cu degetul, apare o pată de culoare roşie vie;</w:t>
            </w:r>
          </w:p>
          <w:p w:rsidR="005B7E29" w:rsidRPr="00635877" w:rsidRDefault="005B7E29" w:rsidP="00FA484F">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culoarea (după decongelare): la suprafaţă, culoare de la roz până la r</w:t>
            </w:r>
            <w:r>
              <w:rPr>
                <w:rFonts w:ascii="Times New Roman" w:eastAsia="Times New Roman" w:hAnsi="Times New Roman" w:cs="Times New Roman"/>
                <w:bCs/>
                <w:sz w:val="24"/>
                <w:szCs w:val="24"/>
                <w:lang w:val="ro-RO" w:eastAsia="ro-RO"/>
              </w:rPr>
              <w:t xml:space="preserve">oşu închis; ţesutul conjuctiv </w:t>
            </w:r>
            <w:r w:rsidRPr="00635877">
              <w:rPr>
                <w:rFonts w:ascii="Times New Roman" w:eastAsia="Times New Roman" w:hAnsi="Times New Roman" w:cs="Times New Roman"/>
                <w:bCs/>
                <w:sz w:val="24"/>
                <w:szCs w:val="24"/>
                <w:lang w:val="ro-RO" w:eastAsia="ro-RO"/>
              </w:rPr>
              <w:t>de culoare roşiatică; sucul de carne, opalescent, de culoare roşiatică;</w:t>
            </w:r>
          </w:p>
          <w:p w:rsidR="005B7E29" w:rsidRPr="00635877" w:rsidRDefault="005B7E29" w:rsidP="00FA484F">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consistenţa (ca atare): tare; prin lovire cu obiecte tari dă un sunet clar;</w:t>
            </w:r>
          </w:p>
          <w:p w:rsidR="005B7E29" w:rsidRPr="00635877" w:rsidRDefault="005B7E29" w:rsidP="00FA484F">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lastRenderedPageBreak/>
              <w:t>- consistența (după decongelare): elasticitate micşorată; urmele formate prin apăsare cu degetul revin greu şi incomplet;</w:t>
            </w:r>
          </w:p>
          <w:p w:rsidR="005B7E29" w:rsidRPr="00635877" w:rsidRDefault="005B7E29" w:rsidP="00FA484F">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miros (ca atare): fără miros;</w:t>
            </w:r>
          </w:p>
          <w:p w:rsidR="005B7E29" w:rsidRPr="00635877" w:rsidRDefault="005B7E29" w:rsidP="00FA484F">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miros (după decongelare): plăcut, caracteristic;</w:t>
            </w:r>
          </w:p>
          <w:p w:rsidR="005B7E29" w:rsidRPr="00635877" w:rsidRDefault="005B7E29" w:rsidP="009625A8">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caracteristicile grăsimii (ca atare): consistenţă tare; culoare caracteristică; </w:t>
            </w:r>
          </w:p>
          <w:p w:rsidR="005B7E29" w:rsidRPr="00635877" w:rsidRDefault="005B7E29" w:rsidP="009625A8">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caracteristicile grăsimii (după decongelare): consistenţă uşor micşorată;  culoarea grăsimii interfasciculare cu nuanţă roşiatică.  </w:t>
            </w:r>
          </w:p>
          <w:p w:rsidR="005B7E29" w:rsidRPr="005977C3" w:rsidRDefault="005B7E29" w:rsidP="00D63C70">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5977C3">
              <w:rPr>
                <w:rFonts w:ascii="Times New Roman" w:eastAsia="Times New Roman" w:hAnsi="Times New Roman" w:cs="Times New Roman"/>
                <w:b/>
                <w:bCs/>
                <w:sz w:val="24"/>
                <w:szCs w:val="24"/>
                <w:lang w:val="ro-RO" w:eastAsia="ro-RO"/>
              </w:rPr>
              <w:t>Proprietăţi chimice:</w:t>
            </w:r>
          </w:p>
          <w:p w:rsidR="005B7E29" w:rsidRPr="00635877" w:rsidRDefault="005B7E29" w:rsidP="00D63C70">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A</w:t>
            </w:r>
            <w:r w:rsidRPr="00635877">
              <w:rPr>
                <w:rFonts w:ascii="Times New Roman" w:eastAsia="Times New Roman" w:hAnsi="Times New Roman" w:cs="Times New Roman"/>
                <w:bCs/>
                <w:sz w:val="24"/>
                <w:szCs w:val="24"/>
                <w:lang w:val="ro-RO" w:eastAsia="ro-RO"/>
              </w:rPr>
              <w:t>zot uşor hidrolizabil, mg NH</w:t>
            </w:r>
            <w:r w:rsidRPr="005977C3">
              <w:rPr>
                <w:rFonts w:ascii="Times New Roman" w:eastAsia="Times New Roman" w:hAnsi="Times New Roman" w:cs="Times New Roman"/>
                <w:bCs/>
                <w:sz w:val="24"/>
                <w:szCs w:val="24"/>
                <w:vertAlign w:val="subscript"/>
                <w:lang w:val="ro-RO" w:eastAsia="ro-RO"/>
              </w:rPr>
              <w:t>3</w:t>
            </w:r>
            <w:r w:rsidRPr="00635877">
              <w:rPr>
                <w:rFonts w:ascii="Times New Roman" w:eastAsia="Times New Roman" w:hAnsi="Times New Roman" w:cs="Times New Roman"/>
                <w:bCs/>
                <w:sz w:val="24"/>
                <w:szCs w:val="24"/>
                <w:lang w:val="ro-RO" w:eastAsia="ro-RO"/>
              </w:rPr>
              <w:t>/100 g, max. 35;</w:t>
            </w:r>
          </w:p>
          <w:p w:rsidR="005B7E29" w:rsidRPr="00635877" w:rsidRDefault="005B7E29" w:rsidP="00D63C70">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pH 5,6...6,2;</w:t>
            </w:r>
          </w:p>
          <w:p w:rsidR="005B7E29" w:rsidRPr="00635877" w:rsidRDefault="005B7E29" w:rsidP="00D63C70">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hidrogen sulfurat- negativă;</w:t>
            </w:r>
          </w:p>
          <w:p w:rsidR="005B7E29" w:rsidRPr="00635877" w:rsidRDefault="005B7E29" w:rsidP="00D63C70">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Kreis- negativă;</w:t>
            </w:r>
          </w:p>
          <w:p w:rsidR="005B7E29" w:rsidRPr="00635877" w:rsidRDefault="005B7E29" w:rsidP="00D63C70">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Reacţia pentru identificarea amoniacului (metoda cu reactiv Nessler) </w:t>
            </w:r>
            <w:r>
              <w:rPr>
                <w:rFonts w:ascii="Times New Roman" w:eastAsia="Times New Roman" w:hAnsi="Times New Roman" w:cs="Times New Roman"/>
                <w:bCs/>
                <w:sz w:val="24"/>
                <w:szCs w:val="24"/>
                <w:lang w:val="ro-RO" w:eastAsia="ro-RO"/>
              </w:rPr>
              <w:t xml:space="preserve">- </w:t>
            </w:r>
            <w:r w:rsidRPr="00635877">
              <w:rPr>
                <w:rFonts w:ascii="Times New Roman" w:eastAsia="Times New Roman" w:hAnsi="Times New Roman" w:cs="Times New Roman"/>
                <w:bCs/>
                <w:sz w:val="24"/>
                <w:szCs w:val="24"/>
                <w:lang w:val="ro-RO" w:eastAsia="ro-RO"/>
              </w:rPr>
              <w:t>se admite slab pozitivă.</w:t>
            </w:r>
          </w:p>
          <w:p w:rsidR="005B7E29" w:rsidRPr="00386810" w:rsidRDefault="005B7E29" w:rsidP="005B7E29">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386810">
              <w:rPr>
                <w:rFonts w:ascii="Times New Roman" w:eastAsia="Times New Roman" w:hAnsi="Times New Roman" w:cs="Times New Roman"/>
                <w:b/>
                <w:bCs/>
                <w:sz w:val="24"/>
                <w:szCs w:val="24"/>
                <w:lang w:val="ro-RO" w:eastAsia="ro-RO"/>
              </w:rPr>
              <w:t>Proprietăţi microbiologice: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8"/>
              <w:gridCol w:w="1080"/>
              <w:gridCol w:w="1170"/>
              <w:gridCol w:w="990"/>
              <w:gridCol w:w="1080"/>
            </w:tblGrid>
            <w:tr w:rsidR="005B7E29" w:rsidTr="00A12B7E">
              <w:trPr>
                <w:trHeight w:val="584"/>
              </w:trPr>
              <w:tc>
                <w:tcPr>
                  <w:tcW w:w="1848" w:type="dxa"/>
                  <w:vMerge w:val="restart"/>
                  <w:vAlign w:val="center"/>
                </w:tcPr>
                <w:p w:rsidR="005B7E29" w:rsidRPr="00161E52" w:rsidRDefault="005B7E29"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p w:rsidR="005B7E29" w:rsidRPr="00546104" w:rsidRDefault="005B7E29" w:rsidP="00A12B7E">
                  <w:pPr>
                    <w:pStyle w:val="Default"/>
                    <w:jc w:val="center"/>
                    <w:rPr>
                      <w:b/>
                      <w:sz w:val="23"/>
                      <w:szCs w:val="23"/>
                    </w:rPr>
                  </w:pPr>
                  <w:r w:rsidRPr="00546104">
                    <w:rPr>
                      <w:b/>
                      <w:bCs/>
                      <w:sz w:val="23"/>
                      <w:szCs w:val="23"/>
                    </w:rPr>
                    <w:t>Microorganisme</w:t>
                  </w:r>
                </w:p>
                <w:p w:rsidR="005B7E29" w:rsidRPr="00161E52" w:rsidRDefault="005B7E29"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tc>
              <w:tc>
                <w:tcPr>
                  <w:tcW w:w="2250" w:type="dxa"/>
                  <w:gridSpan w:val="2"/>
                  <w:vAlign w:val="center"/>
                </w:tcPr>
                <w:tbl>
                  <w:tblPr>
                    <w:tblW w:w="4502" w:type="dxa"/>
                    <w:tblBorders>
                      <w:top w:val="nil"/>
                      <w:left w:val="nil"/>
                      <w:bottom w:val="nil"/>
                      <w:right w:val="nil"/>
                    </w:tblBorders>
                    <w:tblLayout w:type="fixed"/>
                    <w:tblLook w:val="0000"/>
                  </w:tblPr>
                  <w:tblGrid>
                    <w:gridCol w:w="2251"/>
                    <w:gridCol w:w="2251"/>
                  </w:tblGrid>
                  <w:tr w:rsidR="005B7E29" w:rsidRPr="00161E52" w:rsidTr="00A12B7E">
                    <w:trPr>
                      <w:trHeight w:val="107"/>
                    </w:trPr>
                    <w:tc>
                      <w:tcPr>
                        <w:tcW w:w="2251" w:type="dxa"/>
                      </w:tcPr>
                      <w:p w:rsidR="005B7E29" w:rsidRPr="00161E52" w:rsidRDefault="005B7E29" w:rsidP="00A12B7E">
                        <w:pPr>
                          <w:pStyle w:val="Default"/>
                          <w:jc w:val="center"/>
                          <w:rPr>
                            <w:b/>
                            <w:sz w:val="23"/>
                            <w:szCs w:val="23"/>
                          </w:rPr>
                        </w:pPr>
                        <w:r w:rsidRPr="00A15352">
                          <w:rPr>
                            <w:b/>
                            <w:bCs/>
                            <w:sz w:val="23"/>
                            <w:szCs w:val="23"/>
                          </w:rPr>
                          <w:t>Plan prelevare probe</w:t>
                        </w:r>
                      </w:p>
                    </w:tc>
                    <w:tc>
                      <w:tcPr>
                        <w:tcW w:w="2251" w:type="dxa"/>
                      </w:tcPr>
                      <w:p w:rsidR="005B7E29" w:rsidRPr="00161E52" w:rsidRDefault="005B7E29" w:rsidP="00A12B7E">
                        <w:pPr>
                          <w:autoSpaceDE w:val="0"/>
                          <w:autoSpaceDN w:val="0"/>
                          <w:adjustRightInd w:val="0"/>
                          <w:spacing w:after="0" w:line="240" w:lineRule="auto"/>
                          <w:jc w:val="center"/>
                          <w:rPr>
                            <w:rFonts w:ascii="Times New Roman" w:hAnsi="Times New Roman" w:cs="Times New Roman"/>
                            <w:b/>
                            <w:color w:val="000000"/>
                            <w:sz w:val="23"/>
                            <w:szCs w:val="23"/>
                          </w:rPr>
                        </w:pPr>
                      </w:p>
                    </w:tc>
                  </w:tr>
                </w:tbl>
                <w:p w:rsidR="005B7E29" w:rsidRPr="00A15352" w:rsidRDefault="005B7E29" w:rsidP="00A12B7E">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p>
              </w:tc>
              <w:tc>
                <w:tcPr>
                  <w:tcW w:w="2070" w:type="dxa"/>
                  <w:gridSpan w:val="2"/>
                  <w:vAlign w:val="center"/>
                </w:tcPr>
                <w:p w:rsidR="005B7E29" w:rsidRPr="00A15352" w:rsidRDefault="005B7E29" w:rsidP="00A12B7E">
                  <w:pPr>
                    <w:pStyle w:val="Default"/>
                    <w:jc w:val="center"/>
                    <w:rPr>
                      <w:rFonts w:eastAsia="Times New Roman"/>
                      <w:b/>
                      <w:bCs/>
                      <w:lang w:val="ro-RO" w:eastAsia="ro-RO"/>
                    </w:rPr>
                  </w:pPr>
                  <w:r w:rsidRPr="00A15352">
                    <w:rPr>
                      <w:b/>
                      <w:bCs/>
                      <w:sz w:val="23"/>
                      <w:szCs w:val="23"/>
                    </w:rPr>
                    <w:t>Limite ufc/g</w:t>
                  </w:r>
                </w:p>
              </w:tc>
            </w:tr>
            <w:tr w:rsidR="005B7E29" w:rsidTr="00A12B7E">
              <w:trPr>
                <w:trHeight w:val="314"/>
              </w:trPr>
              <w:tc>
                <w:tcPr>
                  <w:tcW w:w="1848" w:type="dxa"/>
                  <w:vMerge/>
                  <w:vAlign w:val="center"/>
                </w:tcPr>
                <w:p w:rsidR="005B7E29" w:rsidRPr="00161E52" w:rsidRDefault="005B7E29" w:rsidP="00A12B7E">
                  <w:pPr>
                    <w:pStyle w:val="Default"/>
                    <w:jc w:val="center"/>
                    <w:rPr>
                      <w:bCs/>
                      <w:sz w:val="23"/>
                      <w:szCs w:val="23"/>
                    </w:rPr>
                  </w:pPr>
                </w:p>
              </w:tc>
              <w:tc>
                <w:tcPr>
                  <w:tcW w:w="1080" w:type="dxa"/>
                </w:tcPr>
                <w:p w:rsidR="005B7E29" w:rsidRPr="00A15352" w:rsidRDefault="005B7E29" w:rsidP="00A12B7E">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n</w:t>
                  </w:r>
                </w:p>
              </w:tc>
              <w:tc>
                <w:tcPr>
                  <w:tcW w:w="1170" w:type="dxa"/>
                </w:tcPr>
                <w:p w:rsidR="005B7E29" w:rsidRPr="00A15352" w:rsidRDefault="005B7E29" w:rsidP="00A12B7E">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c</w:t>
                  </w:r>
                </w:p>
              </w:tc>
              <w:tc>
                <w:tcPr>
                  <w:tcW w:w="990" w:type="dxa"/>
                </w:tcPr>
                <w:p w:rsidR="005B7E29" w:rsidRPr="00A15352" w:rsidRDefault="005B7E29" w:rsidP="00A12B7E">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c>
                <w:tcPr>
                  <w:tcW w:w="1080" w:type="dxa"/>
                  <w:shd w:val="clear" w:color="auto" w:fill="auto"/>
                </w:tcPr>
                <w:p w:rsidR="005B7E29" w:rsidRPr="00A15352" w:rsidRDefault="005B7E29" w:rsidP="00A12B7E">
                  <w:pPr>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r>
            <w:tr w:rsidR="005B7E29" w:rsidTr="00A12B7E">
              <w:trPr>
                <w:trHeight w:val="467"/>
              </w:trPr>
              <w:tc>
                <w:tcPr>
                  <w:tcW w:w="1848" w:type="dxa"/>
                  <w:vAlign w:val="center"/>
                </w:tcPr>
                <w:p w:rsidR="005B7E29" w:rsidRDefault="005B7E29"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Listeria monocytogenes</w:t>
                  </w:r>
                </w:p>
              </w:tc>
              <w:tc>
                <w:tcPr>
                  <w:tcW w:w="1080" w:type="dxa"/>
                  <w:vAlign w:val="center"/>
                </w:tcPr>
                <w:p w:rsidR="005B7E29" w:rsidRDefault="005B7E29"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70" w:type="dxa"/>
                  <w:vAlign w:val="center"/>
                </w:tcPr>
                <w:p w:rsidR="005B7E29" w:rsidRDefault="005B7E29"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70" w:type="dxa"/>
                  <w:gridSpan w:val="2"/>
                  <w:vAlign w:val="center"/>
                </w:tcPr>
                <w:p w:rsidR="005B7E29" w:rsidRDefault="005B7E29" w:rsidP="00A12B7E">
                  <w:pPr>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100</w:t>
                  </w:r>
                </w:p>
              </w:tc>
            </w:tr>
            <w:tr w:rsidR="005B7E29" w:rsidTr="00A12B7E">
              <w:trPr>
                <w:trHeight w:val="350"/>
              </w:trPr>
              <w:tc>
                <w:tcPr>
                  <w:tcW w:w="1848" w:type="dxa"/>
                  <w:vAlign w:val="center"/>
                </w:tcPr>
                <w:p w:rsidR="005B7E29" w:rsidRDefault="005B7E29"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Salmonella</w:t>
                  </w:r>
                </w:p>
              </w:tc>
              <w:tc>
                <w:tcPr>
                  <w:tcW w:w="1080" w:type="dxa"/>
                  <w:vAlign w:val="center"/>
                </w:tcPr>
                <w:p w:rsidR="005B7E29" w:rsidRDefault="005B7E29"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70" w:type="dxa"/>
                  <w:vAlign w:val="center"/>
                </w:tcPr>
                <w:p w:rsidR="005B7E29" w:rsidRDefault="005B7E29"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70" w:type="dxa"/>
                  <w:gridSpan w:val="2"/>
                  <w:vAlign w:val="center"/>
                </w:tcPr>
                <w:p w:rsidR="005B7E29" w:rsidRDefault="005B7E29" w:rsidP="00A12B7E">
                  <w:pPr>
                    <w:pStyle w:val="Default"/>
                    <w:jc w:val="center"/>
                    <w:rPr>
                      <w:rFonts w:eastAsia="Times New Roman"/>
                      <w:bCs/>
                      <w:lang w:val="ro-RO" w:eastAsia="ro-RO"/>
                    </w:rPr>
                  </w:pPr>
                  <w:r>
                    <w:rPr>
                      <w:sz w:val="23"/>
                      <w:szCs w:val="23"/>
                    </w:rPr>
                    <w:t>absent/25g</w:t>
                  </w:r>
                </w:p>
              </w:tc>
            </w:tr>
          </w:tbl>
          <w:p w:rsidR="005B7E29" w:rsidRPr="00635877" w:rsidRDefault="005B7E29" w:rsidP="00D63C70">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n = numărul de unităţi care constituie proba; </w:t>
            </w:r>
          </w:p>
          <w:p w:rsidR="005B7E29" w:rsidRDefault="005B7E29" w:rsidP="00D63C70">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c = număr de unităţi  de probă care dau valori între m şi M.</w:t>
            </w:r>
          </w:p>
          <w:p w:rsidR="005B7E29" w:rsidRPr="00635877" w:rsidRDefault="005B7E29" w:rsidP="005B7E29">
            <w:pPr>
              <w:pStyle w:val="TableText"/>
              <w:jc w:val="both"/>
              <w:rPr>
                <w:bCs/>
                <w:szCs w:val="24"/>
                <w:lang w:val="ro-RO" w:eastAsia="ro-RO"/>
              </w:rPr>
            </w:pPr>
            <w:r>
              <w:rPr>
                <w:b/>
              </w:rPr>
              <w:t>Nu se admite utilizarea cărnii cu miros sau gust străin, cu porţiuni murdare sau cu cheaguri sangvine.</w:t>
            </w:r>
          </w:p>
        </w:tc>
        <w:tc>
          <w:tcPr>
            <w:tcW w:w="1783" w:type="dxa"/>
            <w:vAlign w:val="center"/>
          </w:tcPr>
          <w:p w:rsidR="005B7E29" w:rsidRPr="00635877" w:rsidRDefault="005B7E29" w:rsidP="00A12B7E">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sz w:val="24"/>
                <w:szCs w:val="24"/>
                <w:lang w:val="ro-RO" w:eastAsia="ar-SA"/>
              </w:rPr>
            </w:pPr>
            <w:r w:rsidRPr="00635877">
              <w:rPr>
                <w:rFonts w:ascii="Times New Roman" w:eastAsia="Times New Roman" w:hAnsi="Times New Roman" w:cs="Times New Roman"/>
                <w:bCs/>
                <w:sz w:val="24"/>
                <w:szCs w:val="24"/>
                <w:lang w:val="ro-RO" w:eastAsia="ro-RO"/>
              </w:rPr>
              <w:lastRenderedPageBreak/>
              <w:t>Ambalaj</w:t>
            </w:r>
            <w:r>
              <w:rPr>
                <w:rFonts w:ascii="Times New Roman" w:eastAsia="Times New Roman" w:hAnsi="Times New Roman" w:cs="Times New Roman"/>
                <w:bCs/>
                <w:sz w:val="24"/>
                <w:szCs w:val="24"/>
                <w:lang w:val="ro-RO" w:eastAsia="ro-RO"/>
              </w:rPr>
              <w:t>e</w:t>
            </w:r>
            <w:r w:rsidRPr="00635877">
              <w:rPr>
                <w:rFonts w:ascii="Times New Roman" w:eastAsia="Times New Roman" w:hAnsi="Times New Roman" w:cs="Times New Roman"/>
                <w:bCs/>
                <w:sz w:val="24"/>
                <w:szCs w:val="24"/>
                <w:lang w:val="ro-RO" w:eastAsia="ro-RO"/>
              </w:rPr>
              <w:t xml:space="preserve"> convențional</w:t>
            </w:r>
            <w:r>
              <w:rPr>
                <w:rFonts w:ascii="Times New Roman" w:eastAsia="Times New Roman" w:hAnsi="Times New Roman" w:cs="Times New Roman"/>
                <w:bCs/>
                <w:sz w:val="24"/>
                <w:szCs w:val="24"/>
                <w:lang w:val="ro-RO" w:eastAsia="ro-RO"/>
              </w:rPr>
              <w:t xml:space="preserve">e a </w:t>
            </w:r>
            <w:r w:rsidRPr="00635877">
              <w:rPr>
                <w:rFonts w:ascii="Times New Roman" w:eastAsia="Times New Roman" w:hAnsi="Times New Roman" w:cs="Times New Roman"/>
                <w:sz w:val="24"/>
                <w:szCs w:val="24"/>
                <w:lang w:val="ro-RO" w:eastAsia="ar-SA"/>
              </w:rPr>
              <w:t xml:space="preserve"> 5-</w:t>
            </w:r>
            <w:smartTag w:uri="urn:schemas-microsoft-com:office:smarttags" w:element="metricconverter">
              <w:smartTagPr>
                <w:attr w:name="ProductID" w:val="10 kg"/>
              </w:smartTagPr>
              <w:r w:rsidRPr="00635877">
                <w:rPr>
                  <w:rFonts w:ascii="Times New Roman" w:eastAsia="Times New Roman" w:hAnsi="Times New Roman" w:cs="Times New Roman"/>
                  <w:sz w:val="24"/>
                  <w:szCs w:val="24"/>
                  <w:lang w:val="ro-RO" w:eastAsia="ar-SA"/>
                </w:rPr>
                <w:t>10 kg</w:t>
              </w:r>
            </w:smartTag>
          </w:p>
        </w:tc>
        <w:tc>
          <w:tcPr>
            <w:tcW w:w="1605" w:type="dxa"/>
            <w:vAlign w:val="center"/>
          </w:tcPr>
          <w:p w:rsidR="005B7E29" w:rsidRPr="00904071" w:rsidRDefault="005B7E29" w:rsidP="00A12B7E">
            <w:pPr>
              <w:pStyle w:val="TableText"/>
              <w:jc w:val="center"/>
              <w:rPr>
                <w:szCs w:val="24"/>
              </w:rPr>
            </w:pPr>
            <w:r w:rsidRPr="00904071">
              <w:rPr>
                <w:lang w:val="ro-RO"/>
              </w:rPr>
              <w:t>minim 1 lună, maxim 6 luni (durata maximă de depozitare a produsului congelat la temperatura de  -18</w:t>
            </w:r>
            <w:r w:rsidRPr="00904071">
              <w:rPr>
                <w:rFonts w:ascii="Calibri" w:hAnsi="Calibri"/>
                <w:lang w:val="ro-RO"/>
              </w:rPr>
              <w:t>⁰</w:t>
            </w:r>
            <w:r w:rsidRPr="00904071">
              <w:rPr>
                <w:lang w:val="ro-RO"/>
              </w:rPr>
              <w:t>C).</w:t>
            </w:r>
          </w:p>
          <w:p w:rsidR="005B7E29" w:rsidRPr="00635877" w:rsidRDefault="005B7E29"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fr-FR" w:eastAsia="ro-RO"/>
              </w:rPr>
            </w:pPr>
          </w:p>
        </w:tc>
        <w:tc>
          <w:tcPr>
            <w:tcW w:w="1305" w:type="dxa"/>
            <w:vAlign w:val="center"/>
          </w:tcPr>
          <w:p w:rsidR="005B7E29" w:rsidRPr="00635877" w:rsidRDefault="005B7E29" w:rsidP="00A12B7E">
            <w:pPr>
              <w:spacing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lunar</w:t>
            </w:r>
          </w:p>
        </w:tc>
      </w:tr>
      <w:tr w:rsidR="006128EE" w:rsidRPr="004A1AF5" w:rsidTr="006128EE">
        <w:trPr>
          <w:trHeight w:val="578"/>
        </w:trPr>
        <w:tc>
          <w:tcPr>
            <w:tcW w:w="840" w:type="dxa"/>
            <w:vAlign w:val="center"/>
          </w:tcPr>
          <w:p w:rsidR="006128EE" w:rsidRPr="00635877" w:rsidRDefault="006128EE"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586" w:type="dxa"/>
            <w:vAlign w:val="center"/>
          </w:tcPr>
          <w:p w:rsidR="006128EE" w:rsidRPr="005B7E29" w:rsidRDefault="006128EE" w:rsidP="00DA0B1D">
            <w:pPr>
              <w:rPr>
                <w:rFonts w:ascii="Times New Roman" w:eastAsia="Times New Roman" w:hAnsi="Times New Roman" w:cs="Times New Roman"/>
                <w:b/>
                <w:bCs/>
                <w:sz w:val="24"/>
                <w:szCs w:val="24"/>
                <w:lang w:val="fr-FR" w:eastAsia="ro-RO"/>
              </w:rPr>
            </w:pPr>
            <w:r w:rsidRPr="005B7E29">
              <w:rPr>
                <w:rFonts w:ascii="Times New Roman" w:eastAsia="Times New Roman" w:hAnsi="Times New Roman" w:cs="Times New Roman"/>
                <w:b/>
                <w:bCs/>
                <w:sz w:val="24"/>
                <w:szCs w:val="24"/>
                <w:lang w:val="fr-FR" w:eastAsia="ro-RO"/>
              </w:rPr>
              <w:t>Cârnaţi  semiafumaţi</w:t>
            </w:r>
          </w:p>
        </w:tc>
        <w:tc>
          <w:tcPr>
            <w:tcW w:w="537" w:type="dxa"/>
            <w:vAlign w:val="center"/>
          </w:tcPr>
          <w:p w:rsidR="006128EE" w:rsidRPr="00635877" w:rsidRDefault="006128EE" w:rsidP="00E1481A">
            <w:pPr>
              <w:spacing w:after="0" w:line="240" w:lineRule="auto"/>
              <w:contextualSpacing/>
              <w:jc w:val="center"/>
              <w:rPr>
                <w:rFonts w:ascii="Times New Roman" w:hAnsi="Times New Roman" w:cs="Times New Roman"/>
                <w:sz w:val="24"/>
                <w:szCs w:val="24"/>
              </w:rPr>
            </w:pPr>
            <w:r w:rsidRPr="00635877">
              <w:rPr>
                <w:rFonts w:ascii="Times New Roman" w:hAnsi="Times New Roman" w:cs="Times New Roman"/>
                <w:sz w:val="24"/>
                <w:szCs w:val="24"/>
              </w:rPr>
              <w:t>Kg</w:t>
            </w:r>
          </w:p>
        </w:tc>
        <w:tc>
          <w:tcPr>
            <w:tcW w:w="1106" w:type="dxa"/>
            <w:tcBorders>
              <w:top w:val="nil"/>
              <w:left w:val="single" w:sz="4" w:space="0" w:color="auto"/>
              <w:bottom w:val="single" w:sz="4" w:space="0" w:color="auto"/>
              <w:right w:val="single" w:sz="4" w:space="0" w:color="auto"/>
            </w:tcBorders>
            <w:shd w:val="clear" w:color="auto" w:fill="auto"/>
            <w:vAlign w:val="center"/>
          </w:tcPr>
          <w:p w:rsidR="006128EE" w:rsidRPr="00635877" w:rsidRDefault="006128EE" w:rsidP="00320FCA">
            <w:pPr>
              <w:autoSpaceDE w:val="0"/>
              <w:autoSpaceDN w:val="0"/>
              <w:adjustRightInd w:val="0"/>
              <w:spacing w:after="0" w:line="240" w:lineRule="auto"/>
              <w:rPr>
                <w:rFonts w:ascii="Times New Roman" w:hAnsi="Times New Roman" w:cs="Times New Roman"/>
                <w:sz w:val="24"/>
                <w:szCs w:val="24"/>
              </w:rPr>
            </w:pPr>
          </w:p>
        </w:tc>
        <w:tc>
          <w:tcPr>
            <w:tcW w:w="6735" w:type="dxa"/>
            <w:gridSpan w:val="2"/>
            <w:vAlign w:val="center"/>
          </w:tcPr>
          <w:p w:rsidR="006128EE" w:rsidRPr="00635877" w:rsidRDefault="006128EE" w:rsidP="0017225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Cârnaţii semiafumaţi se fabrică din carne de porc, carne de vită şi slănină. </w:t>
            </w:r>
          </w:p>
          <w:p w:rsidR="006128EE" w:rsidRPr="00635877" w:rsidRDefault="006128EE" w:rsidP="00172251">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apă: maxim 65%;</w:t>
            </w:r>
          </w:p>
          <w:p w:rsidR="006128EE" w:rsidRPr="00635877" w:rsidRDefault="006128EE" w:rsidP="0017225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substanţe grase: maxim 32%;</w:t>
            </w:r>
          </w:p>
          <w:p w:rsidR="006128EE" w:rsidRPr="00635877" w:rsidRDefault="006128EE" w:rsidP="0017225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clorură de sodiu: maxim 3,0%;</w:t>
            </w:r>
          </w:p>
          <w:p w:rsidR="006128EE" w:rsidRPr="00635877" w:rsidRDefault="006128EE" w:rsidP="0017225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azot uşor hidrolizabil, mg NH</w:t>
            </w:r>
            <w:r w:rsidRPr="005B7E29">
              <w:rPr>
                <w:rFonts w:ascii="Times New Roman" w:eastAsia="Times New Roman" w:hAnsi="Times New Roman" w:cs="Times New Roman"/>
                <w:bCs/>
                <w:sz w:val="24"/>
                <w:szCs w:val="24"/>
                <w:vertAlign w:val="subscript"/>
                <w:lang w:val="ro-RO" w:eastAsia="ro-RO"/>
              </w:rPr>
              <w:t>3</w:t>
            </w:r>
            <w:r w:rsidRPr="00635877">
              <w:rPr>
                <w:rFonts w:ascii="Times New Roman" w:eastAsia="Times New Roman" w:hAnsi="Times New Roman" w:cs="Times New Roman"/>
                <w:bCs/>
                <w:sz w:val="24"/>
                <w:szCs w:val="24"/>
                <w:lang w:val="ro-RO" w:eastAsia="ro-RO"/>
              </w:rPr>
              <w:t>/100g: maxim 45;</w:t>
            </w:r>
          </w:p>
          <w:p w:rsidR="006128EE" w:rsidRPr="00635877" w:rsidRDefault="006128EE" w:rsidP="0017225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substanţe proteice totale: minim 10%;</w:t>
            </w:r>
          </w:p>
          <w:p w:rsidR="006128EE" w:rsidRPr="00635877" w:rsidRDefault="006128EE" w:rsidP="0017225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formă: șiraguri obținute prin umplerea compoziției în membrane </w:t>
            </w:r>
            <w:r w:rsidRPr="00635877">
              <w:rPr>
                <w:rFonts w:ascii="Times New Roman" w:eastAsia="Times New Roman" w:hAnsi="Times New Roman" w:cs="Times New Roman"/>
                <w:bCs/>
                <w:sz w:val="24"/>
                <w:szCs w:val="24"/>
                <w:lang w:val="ro-RO" w:eastAsia="ro-RO"/>
              </w:rPr>
              <w:lastRenderedPageBreak/>
              <w:t>artificiale comestibile;</w:t>
            </w:r>
          </w:p>
          <w:p w:rsidR="006128EE" w:rsidRPr="00635877" w:rsidRDefault="006128EE" w:rsidP="0017225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aspect exterior: culoare brună, specifică produselor supuse tratamentului termic de fierbere şi afumare (</w:t>
            </w:r>
            <w:r w:rsidRPr="005B7E29">
              <w:rPr>
                <w:rFonts w:ascii="Times New Roman" w:eastAsia="Times New Roman" w:hAnsi="Times New Roman" w:cs="Times New Roman"/>
                <w:b/>
                <w:bCs/>
                <w:sz w:val="24"/>
                <w:szCs w:val="24"/>
                <w:lang w:val="ro-RO" w:eastAsia="ro-RO"/>
              </w:rPr>
              <w:t>cu fum natural din lemn de fag</w:t>
            </w:r>
            <w:r w:rsidRPr="00635877">
              <w:rPr>
                <w:rFonts w:ascii="Times New Roman" w:eastAsia="Times New Roman" w:hAnsi="Times New Roman" w:cs="Times New Roman"/>
                <w:bCs/>
                <w:sz w:val="24"/>
                <w:szCs w:val="24"/>
                <w:lang w:val="ro-RO" w:eastAsia="ro-RO"/>
              </w:rPr>
              <w:t>).</w:t>
            </w:r>
          </w:p>
          <w:p w:rsidR="006128EE" w:rsidRPr="00635877" w:rsidRDefault="006128EE" w:rsidP="0017225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Nu se admit aglomerări de suc, gelatină sau grăsime sub membrană;</w:t>
            </w:r>
          </w:p>
          <w:p w:rsidR="006128EE" w:rsidRPr="00635877" w:rsidRDefault="006128EE" w:rsidP="00172251">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aspect pe secţiune: masa mozaicată, de culoare specifică componentelor utilizate. Fără corpuri străine, fragmente de os, aglomerări de grăsime și de condimente. Nu se admit bucăți de flaxuri și goluri de aer mai mari de 3 mm.</w:t>
            </w:r>
          </w:p>
          <w:p w:rsidR="006128EE" w:rsidRPr="00635877" w:rsidRDefault="006128EE" w:rsidP="0017225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gust şi miros: specific componentelor şi condimentelor folosite, fără gust sau miros străin;</w:t>
            </w:r>
          </w:p>
          <w:p w:rsidR="006128EE" w:rsidRPr="00635877" w:rsidRDefault="006128EE" w:rsidP="0017225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consistenţă: moale spre semitare;</w:t>
            </w:r>
          </w:p>
          <w:p w:rsidR="006128EE" w:rsidRPr="005B7E29" w:rsidRDefault="006128EE" w:rsidP="005B7E29">
            <w:pPr>
              <w:tabs>
                <w:tab w:val="left" w:pos="1418"/>
                <w:tab w:val="num" w:pos="2700"/>
              </w:tabs>
              <w:spacing w:after="0" w:line="240" w:lineRule="auto"/>
              <w:jc w:val="both"/>
              <w:rPr>
                <w:rFonts w:ascii="Times New Roman" w:eastAsia="Times New Roman" w:hAnsi="Times New Roman" w:cs="Times New Roman"/>
                <w:bCs/>
                <w:sz w:val="24"/>
                <w:szCs w:val="24"/>
                <w:lang w:val="ro-RO" w:eastAsia="ro-RO"/>
              </w:rPr>
            </w:pPr>
            <w:r w:rsidRPr="005B7E29">
              <w:rPr>
                <w:rFonts w:ascii="Times New Roman" w:eastAsia="Times New Roman" w:hAnsi="Times New Roman" w:cs="Times New Roman"/>
                <w:bCs/>
                <w:sz w:val="24"/>
                <w:szCs w:val="24"/>
                <w:lang w:val="ro-RO" w:eastAsia="ro-RO"/>
              </w:rPr>
              <w:t xml:space="preserve">- condiţii de păstrare: </w:t>
            </w:r>
            <w:r w:rsidR="005B7E29" w:rsidRPr="005B7E29">
              <w:rPr>
                <w:rFonts w:ascii="Times New Roman" w:eastAsia="Calibri" w:hAnsi="Times New Roman" w:cs="Times New Roman"/>
                <w:sz w:val="24"/>
                <w:szCs w:val="24"/>
              </w:rPr>
              <w:t>temperatură 5</w:t>
            </w:r>
            <w:r w:rsidR="005B7E29" w:rsidRPr="005B7E29">
              <w:rPr>
                <w:rFonts w:ascii="Times New Roman" w:eastAsia="Calibri" w:hAnsi="Times New Roman" w:cs="Times New Roman"/>
                <w:sz w:val="24"/>
                <w:szCs w:val="24"/>
                <w:vertAlign w:val="superscript"/>
              </w:rPr>
              <w:t>0</w:t>
            </w:r>
            <w:r w:rsidR="005B7E29" w:rsidRPr="005B7E29">
              <w:rPr>
                <w:rFonts w:ascii="Times New Roman" w:eastAsia="Calibri" w:hAnsi="Times New Roman" w:cs="Times New Roman"/>
                <w:sz w:val="24"/>
                <w:szCs w:val="24"/>
              </w:rPr>
              <w:t>-</w:t>
            </w:r>
            <w:smartTag w:uri="urn:schemas-microsoft-com:office:smarttags" w:element="metricconverter">
              <w:smartTagPr>
                <w:attr w:name="ProductID" w:val="80C"/>
              </w:smartTagPr>
              <w:r w:rsidR="005B7E29" w:rsidRPr="005B7E29">
                <w:rPr>
                  <w:rFonts w:ascii="Times New Roman" w:eastAsia="Calibri" w:hAnsi="Times New Roman" w:cs="Times New Roman"/>
                  <w:sz w:val="24"/>
                  <w:szCs w:val="24"/>
                </w:rPr>
                <w:t>8</w:t>
              </w:r>
              <w:r w:rsidR="005B7E29" w:rsidRPr="005B7E29">
                <w:rPr>
                  <w:rFonts w:ascii="Times New Roman" w:eastAsia="Calibri" w:hAnsi="Times New Roman" w:cs="Times New Roman"/>
                  <w:sz w:val="24"/>
                  <w:szCs w:val="24"/>
                  <w:vertAlign w:val="superscript"/>
                </w:rPr>
                <w:t>0</w:t>
              </w:r>
              <w:r w:rsidR="005B7E29" w:rsidRPr="005B7E29">
                <w:rPr>
                  <w:rFonts w:ascii="Times New Roman" w:eastAsia="Calibri" w:hAnsi="Times New Roman" w:cs="Times New Roman"/>
                  <w:sz w:val="24"/>
                  <w:szCs w:val="24"/>
                </w:rPr>
                <w:t>C</w:t>
              </w:r>
            </w:smartTag>
            <w:r w:rsidR="005B7E29" w:rsidRPr="005B7E29">
              <w:rPr>
                <w:rFonts w:ascii="Times New Roman" w:eastAsia="Calibri" w:hAnsi="Times New Roman" w:cs="Times New Roman"/>
                <w:sz w:val="24"/>
                <w:szCs w:val="24"/>
              </w:rPr>
              <w:t>, umiditate 75-80%;</w:t>
            </w:r>
          </w:p>
          <w:p w:rsidR="006128EE" w:rsidRPr="005B7E29" w:rsidRDefault="006128EE" w:rsidP="00DA0B1D">
            <w:pPr>
              <w:tabs>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5B7E29">
              <w:rPr>
                <w:rFonts w:ascii="Times New Roman" w:eastAsia="Times New Roman" w:hAnsi="Times New Roman" w:cs="Times New Roman"/>
                <w:b/>
                <w:bCs/>
                <w:sz w:val="24"/>
                <w:szCs w:val="24"/>
                <w:lang w:val="ro-RO" w:eastAsia="ro-RO"/>
              </w:rPr>
              <w:t xml:space="preserve">Nu se admit produsele care conţin carne separată mecanic şi subproduse comestibile de abator.      </w:t>
            </w:r>
          </w:p>
        </w:tc>
        <w:tc>
          <w:tcPr>
            <w:tcW w:w="1783" w:type="dxa"/>
            <w:vAlign w:val="center"/>
          </w:tcPr>
          <w:p w:rsidR="006128EE" w:rsidRPr="00635877" w:rsidRDefault="006128EE"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lastRenderedPageBreak/>
              <w:t>Ambalaje convenționale care să confere o protecţie în conformitate cu legislaţia în vigoare.</w:t>
            </w:r>
          </w:p>
          <w:p w:rsidR="006128EE" w:rsidRPr="00635877" w:rsidRDefault="006128EE"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p>
        </w:tc>
        <w:tc>
          <w:tcPr>
            <w:tcW w:w="1605" w:type="dxa"/>
            <w:vAlign w:val="center"/>
          </w:tcPr>
          <w:p w:rsidR="006128EE" w:rsidRPr="00635877" w:rsidRDefault="00B462BA" w:rsidP="006E761E">
            <w:pPr>
              <w:tabs>
                <w:tab w:val="left" w:pos="1418"/>
                <w:tab w:val="num" w:pos="2700"/>
              </w:tabs>
              <w:spacing w:after="0" w:line="240" w:lineRule="auto"/>
              <w:jc w:val="center"/>
              <w:rPr>
                <w:rFonts w:ascii="Times New Roman" w:eastAsia="Times New Roman" w:hAnsi="Times New Roman" w:cs="Times New Roman"/>
                <w:bCs/>
                <w:sz w:val="24"/>
                <w:szCs w:val="24"/>
                <w:lang w:val="ro-RO" w:eastAsia="ro-RO"/>
              </w:rPr>
            </w:pPr>
            <w:r>
              <w:rPr>
                <w:rFonts w:ascii="Times New Roman" w:eastAsia="Calibri" w:hAnsi="Times New Roman" w:cs="Times New Roman"/>
                <w:sz w:val="24"/>
                <w:szCs w:val="24"/>
              </w:rPr>
              <w:t>termen de valabilitate: 30 zile</w:t>
            </w:r>
          </w:p>
          <w:p w:rsidR="006128EE" w:rsidRPr="00635877" w:rsidRDefault="006128EE"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635877">
              <w:rPr>
                <w:rFonts w:ascii="Times New Roman" w:eastAsia="Times New Roman" w:hAnsi="Times New Roman" w:cs="Times New Roman"/>
                <w:bCs/>
                <w:sz w:val="24"/>
                <w:szCs w:val="24"/>
                <w:lang w:val="ro-RO" w:eastAsia="ro-RO"/>
              </w:rPr>
              <w:t xml:space="preserve">Produsele vor avea data de fabricaţie cu cel mult 4 zile înainte de </w:t>
            </w:r>
            <w:r w:rsidRPr="00635877">
              <w:rPr>
                <w:rFonts w:ascii="Times New Roman" w:eastAsia="Times New Roman" w:hAnsi="Times New Roman" w:cs="Times New Roman"/>
                <w:bCs/>
                <w:sz w:val="24"/>
                <w:szCs w:val="24"/>
                <w:lang w:val="ro-RO" w:eastAsia="ro-RO"/>
              </w:rPr>
              <w:lastRenderedPageBreak/>
              <w:t>livrare.</w:t>
            </w:r>
          </w:p>
        </w:tc>
        <w:tc>
          <w:tcPr>
            <w:tcW w:w="1305" w:type="dxa"/>
            <w:vAlign w:val="center"/>
          </w:tcPr>
          <w:p w:rsidR="006128EE" w:rsidRPr="00635877" w:rsidRDefault="006128EE" w:rsidP="0000114B">
            <w:pPr>
              <w:spacing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lastRenderedPageBreak/>
              <w:t>bilunar</w:t>
            </w:r>
          </w:p>
        </w:tc>
      </w:tr>
      <w:tr w:rsidR="006128EE" w:rsidRPr="004A1AF5" w:rsidTr="006128EE">
        <w:trPr>
          <w:trHeight w:val="578"/>
        </w:trPr>
        <w:tc>
          <w:tcPr>
            <w:tcW w:w="840" w:type="dxa"/>
            <w:vAlign w:val="center"/>
          </w:tcPr>
          <w:p w:rsidR="006128EE" w:rsidRPr="00635877" w:rsidRDefault="006128EE"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586" w:type="dxa"/>
            <w:vAlign w:val="center"/>
          </w:tcPr>
          <w:p w:rsidR="006128EE" w:rsidRPr="006E761E" w:rsidRDefault="006128EE" w:rsidP="00DA0B1D">
            <w:pPr>
              <w:rPr>
                <w:rFonts w:ascii="Times New Roman" w:eastAsia="Times New Roman" w:hAnsi="Times New Roman" w:cs="Times New Roman"/>
                <w:b/>
                <w:bCs/>
                <w:sz w:val="24"/>
                <w:szCs w:val="24"/>
                <w:lang w:val="fr-FR" w:eastAsia="ro-RO"/>
              </w:rPr>
            </w:pPr>
            <w:r w:rsidRPr="006E761E">
              <w:rPr>
                <w:rFonts w:ascii="Times New Roman" w:eastAsia="Times New Roman" w:hAnsi="Times New Roman" w:cs="Times New Roman"/>
                <w:b/>
                <w:bCs/>
                <w:sz w:val="24"/>
                <w:szCs w:val="24"/>
                <w:lang w:val="fr-FR" w:eastAsia="ro-RO"/>
              </w:rPr>
              <w:t>Cârnaţi  cabanos</w:t>
            </w:r>
          </w:p>
        </w:tc>
        <w:tc>
          <w:tcPr>
            <w:tcW w:w="537" w:type="dxa"/>
            <w:vAlign w:val="center"/>
          </w:tcPr>
          <w:p w:rsidR="006128EE" w:rsidRPr="00635877" w:rsidRDefault="006128EE" w:rsidP="00E1481A">
            <w:pPr>
              <w:spacing w:after="0" w:line="240" w:lineRule="auto"/>
              <w:contextualSpacing/>
              <w:jc w:val="center"/>
              <w:rPr>
                <w:rFonts w:ascii="Times New Roman" w:hAnsi="Times New Roman" w:cs="Times New Roman"/>
                <w:sz w:val="24"/>
                <w:szCs w:val="24"/>
              </w:rPr>
            </w:pPr>
            <w:r w:rsidRPr="00635877">
              <w:rPr>
                <w:rFonts w:ascii="Times New Roman" w:hAnsi="Times New Roman" w:cs="Times New Roman"/>
                <w:sz w:val="24"/>
                <w:szCs w:val="24"/>
              </w:rPr>
              <w:t>Kg</w:t>
            </w:r>
          </w:p>
        </w:tc>
        <w:tc>
          <w:tcPr>
            <w:tcW w:w="1106" w:type="dxa"/>
            <w:tcBorders>
              <w:top w:val="nil"/>
              <w:left w:val="single" w:sz="4" w:space="0" w:color="auto"/>
              <w:bottom w:val="single" w:sz="4" w:space="0" w:color="auto"/>
              <w:right w:val="single" w:sz="4" w:space="0" w:color="auto"/>
            </w:tcBorders>
            <w:shd w:val="clear" w:color="auto" w:fill="auto"/>
            <w:vAlign w:val="center"/>
          </w:tcPr>
          <w:p w:rsidR="006128EE" w:rsidRPr="00635877" w:rsidRDefault="006128EE" w:rsidP="00061F03">
            <w:pPr>
              <w:autoSpaceDE w:val="0"/>
              <w:autoSpaceDN w:val="0"/>
              <w:adjustRightInd w:val="0"/>
              <w:spacing w:after="0" w:line="240" w:lineRule="auto"/>
              <w:rPr>
                <w:rFonts w:ascii="Times New Roman" w:hAnsi="Times New Roman" w:cs="Times New Roman"/>
                <w:sz w:val="24"/>
                <w:szCs w:val="24"/>
              </w:rPr>
            </w:pPr>
            <w:r w:rsidRPr="00635877">
              <w:rPr>
                <w:rFonts w:ascii="Times New Roman" w:eastAsia="Calibri" w:hAnsi="Times New Roman" w:cs="Times New Roman"/>
                <w:b/>
                <w:sz w:val="24"/>
                <w:szCs w:val="24"/>
              </w:rPr>
              <w:t>ST – 832-21</w:t>
            </w:r>
          </w:p>
        </w:tc>
        <w:tc>
          <w:tcPr>
            <w:tcW w:w="6735" w:type="dxa"/>
            <w:gridSpan w:val="2"/>
            <w:vAlign w:val="center"/>
          </w:tcPr>
          <w:p w:rsidR="006128EE" w:rsidRPr="00635877" w:rsidRDefault="006E761E" w:rsidP="009E328C">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xml:space="preserve">Cârnaţii </w:t>
            </w:r>
            <w:r w:rsidR="006128EE" w:rsidRPr="00635877">
              <w:rPr>
                <w:rFonts w:ascii="Times New Roman" w:eastAsia="Times New Roman" w:hAnsi="Times New Roman" w:cs="Times New Roman"/>
                <w:bCs/>
                <w:sz w:val="24"/>
                <w:szCs w:val="24"/>
                <w:lang w:val="ro-RO" w:eastAsia="ro-RO"/>
              </w:rPr>
              <w:t xml:space="preserve">cabanos se fabrică din carne de porc, vită şi slănină. Materiile prime şi auxiliare utilizate la fabricaţie vor corespunde standardelor şi legislaţiei în vigoare. </w:t>
            </w:r>
          </w:p>
          <w:p w:rsidR="006128EE" w:rsidRPr="006E761E" w:rsidRDefault="006128EE" w:rsidP="009E328C">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6E761E">
              <w:rPr>
                <w:rFonts w:ascii="Times New Roman" w:eastAsia="Times New Roman" w:hAnsi="Times New Roman" w:cs="Times New Roman"/>
                <w:b/>
                <w:bCs/>
                <w:sz w:val="24"/>
                <w:szCs w:val="24"/>
                <w:lang w:val="ro-RO" w:eastAsia="ro-RO"/>
              </w:rPr>
              <w:t>Proprietăți organoleptice:</w:t>
            </w:r>
          </w:p>
          <w:p w:rsidR="006128EE" w:rsidRPr="00635877" w:rsidRDefault="006128EE" w:rsidP="00252F48">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aspect exterior: culoare galben-brun către roşcat, specifică produselor supuse tratamentului termic de fierbere şi </w:t>
            </w:r>
            <w:r w:rsidRPr="006E761E">
              <w:rPr>
                <w:rFonts w:ascii="Times New Roman" w:eastAsia="Times New Roman" w:hAnsi="Times New Roman" w:cs="Times New Roman"/>
                <w:b/>
                <w:bCs/>
                <w:sz w:val="24"/>
                <w:szCs w:val="24"/>
                <w:lang w:val="ro-RO" w:eastAsia="ro-RO"/>
              </w:rPr>
              <w:t>afumare dublă</w:t>
            </w:r>
            <w:r w:rsidRPr="00635877">
              <w:rPr>
                <w:rFonts w:ascii="Times New Roman" w:eastAsia="Times New Roman" w:hAnsi="Times New Roman" w:cs="Times New Roman"/>
                <w:bCs/>
                <w:sz w:val="24"/>
                <w:szCs w:val="24"/>
                <w:lang w:val="ro-RO" w:eastAsia="ro-RO"/>
              </w:rPr>
              <w:t xml:space="preserve">, fără pete de mucegai; </w:t>
            </w:r>
          </w:p>
          <w:p w:rsidR="006128EE" w:rsidRPr="00635877" w:rsidRDefault="006128EE" w:rsidP="00252F48">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aspect pe secţiune: masa mozaicată, cu bucăţi de carne de culoare roz şi bucăţi de  slănină, înglobate în bradt; </w:t>
            </w:r>
          </w:p>
          <w:p w:rsidR="006128EE" w:rsidRPr="00635877" w:rsidRDefault="006128EE" w:rsidP="00252F48">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formă: bucăţi cilindrice cu diametrul de 16-20 mm, uşor curbate, conform sortimentului, obţinute prin umplerea membranelor utilizate; </w:t>
            </w:r>
          </w:p>
          <w:p w:rsidR="006128EE" w:rsidRPr="00635877" w:rsidRDefault="006128EE" w:rsidP="00252F48">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consistenţă: semitare;</w:t>
            </w:r>
          </w:p>
          <w:p w:rsidR="006128EE" w:rsidRPr="00635877" w:rsidRDefault="006128EE" w:rsidP="00252F48">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miros şi gust: specific condimentelor şi componentelor folosite, fără gust sau miros străin;</w:t>
            </w:r>
          </w:p>
          <w:p w:rsidR="006128EE" w:rsidRPr="00635877" w:rsidRDefault="004428AB" w:rsidP="00252F48">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amidon/</w:t>
            </w:r>
            <w:r w:rsidR="006128EE" w:rsidRPr="00635877">
              <w:rPr>
                <w:rFonts w:ascii="Times New Roman" w:eastAsia="Times New Roman" w:hAnsi="Times New Roman" w:cs="Times New Roman"/>
                <w:bCs/>
                <w:sz w:val="24"/>
                <w:szCs w:val="24"/>
                <w:lang w:val="ro-RO" w:eastAsia="ro-RO"/>
              </w:rPr>
              <w:t>amidonuri modificate: absent.</w:t>
            </w:r>
          </w:p>
          <w:p w:rsidR="006128EE" w:rsidRPr="004428AB" w:rsidRDefault="006128EE" w:rsidP="009E328C">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4428AB">
              <w:rPr>
                <w:rFonts w:ascii="Times New Roman" w:eastAsia="Times New Roman" w:hAnsi="Times New Roman" w:cs="Times New Roman"/>
                <w:b/>
                <w:bCs/>
                <w:sz w:val="24"/>
                <w:szCs w:val="24"/>
                <w:lang w:val="ro-RO" w:eastAsia="ro-RO"/>
              </w:rPr>
              <w:t>Proprietăți fizico-chimice:</w:t>
            </w:r>
          </w:p>
          <w:p w:rsidR="006128EE" w:rsidRPr="00635877" w:rsidRDefault="006128EE" w:rsidP="009E328C">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apă: maxim 50%;</w:t>
            </w:r>
          </w:p>
          <w:p w:rsidR="006128EE" w:rsidRPr="00635877" w:rsidRDefault="006128EE" w:rsidP="009E328C">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substanţe grase: maxim 43%;</w:t>
            </w:r>
          </w:p>
          <w:p w:rsidR="006128EE" w:rsidRPr="00635877" w:rsidRDefault="006128EE" w:rsidP="009E328C">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lastRenderedPageBreak/>
              <w:t>- clorură de sodiu: maxim 3%;</w:t>
            </w:r>
          </w:p>
          <w:p w:rsidR="006128EE" w:rsidRPr="00635877" w:rsidRDefault="006128EE" w:rsidP="009E328C">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azot uşor hidrolizabil, mg NH</w:t>
            </w:r>
            <w:r w:rsidRPr="004428AB">
              <w:rPr>
                <w:rFonts w:ascii="Times New Roman" w:eastAsia="Times New Roman" w:hAnsi="Times New Roman" w:cs="Times New Roman"/>
                <w:bCs/>
                <w:sz w:val="24"/>
                <w:szCs w:val="24"/>
                <w:vertAlign w:val="subscript"/>
                <w:lang w:val="ro-RO" w:eastAsia="ro-RO"/>
              </w:rPr>
              <w:t>3</w:t>
            </w:r>
            <w:r w:rsidRPr="00635877">
              <w:rPr>
                <w:rFonts w:ascii="Times New Roman" w:eastAsia="Times New Roman" w:hAnsi="Times New Roman" w:cs="Times New Roman"/>
                <w:bCs/>
                <w:sz w:val="24"/>
                <w:szCs w:val="24"/>
                <w:lang w:val="ro-RO" w:eastAsia="ro-RO"/>
              </w:rPr>
              <w:t>/100g: maxim 45;</w:t>
            </w:r>
          </w:p>
          <w:p w:rsidR="006128EE" w:rsidRPr="00635877" w:rsidRDefault="006128EE" w:rsidP="009E328C">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substanţe proteice totale: minim 12%;</w:t>
            </w:r>
          </w:p>
          <w:p w:rsidR="006128EE" w:rsidRPr="00635877" w:rsidRDefault="006128EE" w:rsidP="00252F48">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hidrogen sulfurat- negativă;</w:t>
            </w:r>
          </w:p>
          <w:p w:rsidR="006128EE" w:rsidRPr="00635877" w:rsidRDefault="006128EE" w:rsidP="00252F48">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Kreis- negativă.</w:t>
            </w:r>
          </w:p>
          <w:p w:rsidR="004428AB" w:rsidRPr="00386810" w:rsidRDefault="004428AB" w:rsidP="004428AB">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386810">
              <w:rPr>
                <w:rFonts w:ascii="Times New Roman" w:eastAsia="Times New Roman" w:hAnsi="Times New Roman" w:cs="Times New Roman"/>
                <w:b/>
                <w:bCs/>
                <w:sz w:val="24"/>
                <w:szCs w:val="24"/>
                <w:lang w:val="ro-RO" w:eastAsia="ro-RO"/>
              </w:rPr>
              <w:t>Proprietăţi microbiologice: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8"/>
              <w:gridCol w:w="1080"/>
              <w:gridCol w:w="1170"/>
              <w:gridCol w:w="990"/>
              <w:gridCol w:w="1080"/>
            </w:tblGrid>
            <w:tr w:rsidR="004428AB" w:rsidTr="00A12B7E">
              <w:trPr>
                <w:trHeight w:val="584"/>
              </w:trPr>
              <w:tc>
                <w:tcPr>
                  <w:tcW w:w="1848" w:type="dxa"/>
                  <w:vMerge w:val="restart"/>
                  <w:vAlign w:val="center"/>
                </w:tcPr>
                <w:p w:rsidR="004428AB" w:rsidRPr="00161E52" w:rsidRDefault="004428AB"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p w:rsidR="004428AB" w:rsidRPr="00546104" w:rsidRDefault="004428AB" w:rsidP="00A12B7E">
                  <w:pPr>
                    <w:pStyle w:val="Default"/>
                    <w:jc w:val="center"/>
                    <w:rPr>
                      <w:b/>
                      <w:sz w:val="23"/>
                      <w:szCs w:val="23"/>
                    </w:rPr>
                  </w:pPr>
                  <w:r w:rsidRPr="00546104">
                    <w:rPr>
                      <w:b/>
                      <w:bCs/>
                      <w:sz w:val="23"/>
                      <w:szCs w:val="23"/>
                    </w:rPr>
                    <w:t>Microorganisme</w:t>
                  </w:r>
                </w:p>
                <w:p w:rsidR="004428AB" w:rsidRPr="00161E52" w:rsidRDefault="004428AB"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tc>
              <w:tc>
                <w:tcPr>
                  <w:tcW w:w="2250" w:type="dxa"/>
                  <w:gridSpan w:val="2"/>
                  <w:vAlign w:val="center"/>
                </w:tcPr>
                <w:tbl>
                  <w:tblPr>
                    <w:tblW w:w="4502" w:type="dxa"/>
                    <w:tblBorders>
                      <w:top w:val="nil"/>
                      <w:left w:val="nil"/>
                      <w:bottom w:val="nil"/>
                      <w:right w:val="nil"/>
                    </w:tblBorders>
                    <w:tblLayout w:type="fixed"/>
                    <w:tblLook w:val="0000"/>
                  </w:tblPr>
                  <w:tblGrid>
                    <w:gridCol w:w="2251"/>
                    <w:gridCol w:w="2251"/>
                  </w:tblGrid>
                  <w:tr w:rsidR="004428AB" w:rsidRPr="00161E52" w:rsidTr="00A12B7E">
                    <w:trPr>
                      <w:trHeight w:val="107"/>
                    </w:trPr>
                    <w:tc>
                      <w:tcPr>
                        <w:tcW w:w="2251" w:type="dxa"/>
                      </w:tcPr>
                      <w:p w:rsidR="004428AB" w:rsidRPr="00161E52" w:rsidRDefault="004428AB" w:rsidP="00A12B7E">
                        <w:pPr>
                          <w:pStyle w:val="Default"/>
                          <w:jc w:val="center"/>
                          <w:rPr>
                            <w:b/>
                            <w:sz w:val="23"/>
                            <w:szCs w:val="23"/>
                          </w:rPr>
                        </w:pPr>
                        <w:r w:rsidRPr="00A15352">
                          <w:rPr>
                            <w:b/>
                            <w:bCs/>
                            <w:sz w:val="23"/>
                            <w:szCs w:val="23"/>
                          </w:rPr>
                          <w:t>Plan prelevare probe</w:t>
                        </w:r>
                      </w:p>
                    </w:tc>
                    <w:tc>
                      <w:tcPr>
                        <w:tcW w:w="2251" w:type="dxa"/>
                      </w:tcPr>
                      <w:p w:rsidR="004428AB" w:rsidRPr="00161E52" w:rsidRDefault="004428AB" w:rsidP="00A12B7E">
                        <w:pPr>
                          <w:autoSpaceDE w:val="0"/>
                          <w:autoSpaceDN w:val="0"/>
                          <w:adjustRightInd w:val="0"/>
                          <w:spacing w:after="0" w:line="240" w:lineRule="auto"/>
                          <w:jc w:val="center"/>
                          <w:rPr>
                            <w:rFonts w:ascii="Times New Roman" w:hAnsi="Times New Roman" w:cs="Times New Roman"/>
                            <w:b/>
                            <w:color w:val="000000"/>
                            <w:sz w:val="23"/>
                            <w:szCs w:val="23"/>
                          </w:rPr>
                        </w:pPr>
                      </w:p>
                    </w:tc>
                  </w:tr>
                </w:tbl>
                <w:p w:rsidR="004428AB" w:rsidRPr="00A15352" w:rsidRDefault="004428AB" w:rsidP="00A12B7E">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p>
              </w:tc>
              <w:tc>
                <w:tcPr>
                  <w:tcW w:w="2070" w:type="dxa"/>
                  <w:gridSpan w:val="2"/>
                  <w:vAlign w:val="center"/>
                </w:tcPr>
                <w:p w:rsidR="004428AB" w:rsidRPr="00A15352" w:rsidRDefault="004428AB" w:rsidP="00A12B7E">
                  <w:pPr>
                    <w:pStyle w:val="Default"/>
                    <w:jc w:val="center"/>
                    <w:rPr>
                      <w:rFonts w:eastAsia="Times New Roman"/>
                      <w:b/>
                      <w:bCs/>
                      <w:lang w:val="ro-RO" w:eastAsia="ro-RO"/>
                    </w:rPr>
                  </w:pPr>
                  <w:r w:rsidRPr="00A15352">
                    <w:rPr>
                      <w:b/>
                      <w:bCs/>
                      <w:sz w:val="23"/>
                      <w:szCs w:val="23"/>
                    </w:rPr>
                    <w:t>Limite ufc</w:t>
                  </w:r>
                </w:p>
              </w:tc>
            </w:tr>
            <w:tr w:rsidR="004428AB" w:rsidTr="00A12B7E">
              <w:trPr>
                <w:trHeight w:val="314"/>
              </w:trPr>
              <w:tc>
                <w:tcPr>
                  <w:tcW w:w="1848" w:type="dxa"/>
                  <w:vMerge/>
                  <w:vAlign w:val="center"/>
                </w:tcPr>
                <w:p w:rsidR="004428AB" w:rsidRPr="00161E52" w:rsidRDefault="004428AB" w:rsidP="00A12B7E">
                  <w:pPr>
                    <w:pStyle w:val="Default"/>
                    <w:jc w:val="center"/>
                    <w:rPr>
                      <w:bCs/>
                      <w:sz w:val="23"/>
                      <w:szCs w:val="23"/>
                    </w:rPr>
                  </w:pPr>
                </w:p>
              </w:tc>
              <w:tc>
                <w:tcPr>
                  <w:tcW w:w="1080" w:type="dxa"/>
                </w:tcPr>
                <w:p w:rsidR="004428AB" w:rsidRPr="00A15352" w:rsidRDefault="004428AB" w:rsidP="00A12B7E">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n</w:t>
                  </w:r>
                </w:p>
              </w:tc>
              <w:tc>
                <w:tcPr>
                  <w:tcW w:w="1170" w:type="dxa"/>
                </w:tcPr>
                <w:p w:rsidR="004428AB" w:rsidRPr="00A15352" w:rsidRDefault="004428AB" w:rsidP="00A12B7E">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c</w:t>
                  </w:r>
                </w:p>
              </w:tc>
              <w:tc>
                <w:tcPr>
                  <w:tcW w:w="990" w:type="dxa"/>
                </w:tcPr>
                <w:p w:rsidR="004428AB" w:rsidRPr="00A15352" w:rsidRDefault="004428AB" w:rsidP="00A12B7E">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c>
                <w:tcPr>
                  <w:tcW w:w="1080" w:type="dxa"/>
                  <w:shd w:val="clear" w:color="auto" w:fill="auto"/>
                </w:tcPr>
                <w:p w:rsidR="004428AB" w:rsidRPr="00A15352" w:rsidRDefault="004428AB" w:rsidP="00A12B7E">
                  <w:pPr>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r>
            <w:tr w:rsidR="004428AB" w:rsidTr="00A12B7E">
              <w:trPr>
                <w:trHeight w:val="467"/>
              </w:trPr>
              <w:tc>
                <w:tcPr>
                  <w:tcW w:w="1848" w:type="dxa"/>
                  <w:vAlign w:val="center"/>
                </w:tcPr>
                <w:p w:rsidR="004428AB" w:rsidRDefault="004428AB"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Listeria monocytogenes</w:t>
                  </w:r>
                </w:p>
              </w:tc>
              <w:tc>
                <w:tcPr>
                  <w:tcW w:w="1080" w:type="dxa"/>
                  <w:vAlign w:val="center"/>
                </w:tcPr>
                <w:p w:rsidR="004428AB" w:rsidRDefault="004428AB"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70" w:type="dxa"/>
                  <w:vAlign w:val="center"/>
                </w:tcPr>
                <w:p w:rsidR="004428AB" w:rsidRDefault="004428AB"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70" w:type="dxa"/>
                  <w:gridSpan w:val="2"/>
                  <w:vAlign w:val="center"/>
                </w:tcPr>
                <w:p w:rsidR="004428AB" w:rsidRDefault="004428AB" w:rsidP="00A12B7E">
                  <w:pPr>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100/g</w:t>
                  </w:r>
                </w:p>
              </w:tc>
            </w:tr>
            <w:tr w:rsidR="004428AB" w:rsidTr="00A12B7E">
              <w:trPr>
                <w:trHeight w:val="350"/>
              </w:trPr>
              <w:tc>
                <w:tcPr>
                  <w:tcW w:w="1848" w:type="dxa"/>
                  <w:vAlign w:val="center"/>
                </w:tcPr>
                <w:p w:rsidR="004428AB" w:rsidRDefault="004428AB"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Salmonella</w:t>
                  </w:r>
                </w:p>
              </w:tc>
              <w:tc>
                <w:tcPr>
                  <w:tcW w:w="1080" w:type="dxa"/>
                  <w:vAlign w:val="center"/>
                </w:tcPr>
                <w:p w:rsidR="004428AB" w:rsidRDefault="004428AB"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70" w:type="dxa"/>
                  <w:vAlign w:val="center"/>
                </w:tcPr>
                <w:p w:rsidR="004428AB" w:rsidRDefault="004428AB" w:rsidP="00A12B7E">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70" w:type="dxa"/>
                  <w:gridSpan w:val="2"/>
                  <w:vAlign w:val="center"/>
                </w:tcPr>
                <w:p w:rsidR="004428AB" w:rsidRDefault="004428AB" w:rsidP="00A12B7E">
                  <w:pPr>
                    <w:pStyle w:val="Default"/>
                    <w:jc w:val="center"/>
                    <w:rPr>
                      <w:rFonts w:eastAsia="Times New Roman"/>
                      <w:bCs/>
                      <w:lang w:val="ro-RO" w:eastAsia="ro-RO"/>
                    </w:rPr>
                  </w:pPr>
                  <w:r>
                    <w:rPr>
                      <w:sz w:val="23"/>
                      <w:szCs w:val="23"/>
                    </w:rPr>
                    <w:t>absent</w:t>
                  </w:r>
                </w:p>
              </w:tc>
            </w:tr>
          </w:tbl>
          <w:p w:rsidR="006128EE" w:rsidRPr="00635877" w:rsidRDefault="006128EE" w:rsidP="00252F48">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n = numărul de unităţi care constituie proba; </w:t>
            </w:r>
          </w:p>
          <w:p w:rsidR="006128EE" w:rsidRDefault="006128EE" w:rsidP="00DA0B1D">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c = număr de unităţi  de probă care dau valori între m şi M.   </w:t>
            </w:r>
          </w:p>
          <w:p w:rsidR="004428AB" w:rsidRPr="004428AB" w:rsidRDefault="004428AB" w:rsidP="004428AB">
            <w:pPr>
              <w:tabs>
                <w:tab w:val="left" w:pos="1418"/>
                <w:tab w:val="num" w:pos="2700"/>
                <w:tab w:val="left" w:pos="3165"/>
              </w:tabs>
              <w:spacing w:after="0" w:line="240" w:lineRule="auto"/>
              <w:jc w:val="both"/>
              <w:rPr>
                <w:rFonts w:ascii="Times New Roman" w:eastAsia="Calibri" w:hAnsi="Times New Roman" w:cs="Times New Roman"/>
                <w:b/>
                <w:sz w:val="24"/>
                <w:szCs w:val="24"/>
              </w:rPr>
            </w:pPr>
            <w:r w:rsidRPr="004428AB">
              <w:rPr>
                <w:rFonts w:ascii="Times New Roman" w:eastAsia="Calibri" w:hAnsi="Times New Roman" w:cs="Times New Roman"/>
                <w:b/>
                <w:sz w:val="24"/>
                <w:szCs w:val="24"/>
              </w:rPr>
              <w:t xml:space="preserve">Fără conţinut de adaosuri proteice de origine vegetală, organe, amidon sau amidonuri  modificate.        </w:t>
            </w:r>
          </w:p>
          <w:p w:rsidR="004428AB" w:rsidRPr="00635877" w:rsidRDefault="004428AB" w:rsidP="004428AB">
            <w:pPr>
              <w:tabs>
                <w:tab w:val="left" w:pos="1418"/>
              </w:tabs>
              <w:spacing w:after="0" w:line="240" w:lineRule="auto"/>
              <w:jc w:val="both"/>
              <w:rPr>
                <w:rFonts w:ascii="Times New Roman" w:eastAsia="Times New Roman" w:hAnsi="Times New Roman" w:cs="Times New Roman"/>
                <w:bCs/>
                <w:sz w:val="24"/>
                <w:szCs w:val="24"/>
                <w:lang w:val="ro-RO" w:eastAsia="ro-RO"/>
              </w:rPr>
            </w:pPr>
            <w:r w:rsidRPr="004428AB">
              <w:rPr>
                <w:rFonts w:ascii="Times New Roman" w:eastAsia="Calibri" w:hAnsi="Times New Roman" w:cs="Times New Roman"/>
                <w:b/>
                <w:sz w:val="24"/>
                <w:szCs w:val="24"/>
              </w:rPr>
              <w:t>Nu se admit produsele care conţin carne separată mecanic şi subproduse comestibile de abator.</w:t>
            </w:r>
          </w:p>
        </w:tc>
        <w:tc>
          <w:tcPr>
            <w:tcW w:w="1783" w:type="dxa"/>
            <w:vAlign w:val="center"/>
          </w:tcPr>
          <w:p w:rsidR="006128EE" w:rsidRPr="00635877" w:rsidRDefault="006128EE"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lastRenderedPageBreak/>
              <w:t>Ambalaje convenționale care să confere o protecţie în conformitate cu legislaţia în vigoare.</w:t>
            </w:r>
          </w:p>
          <w:p w:rsidR="006128EE" w:rsidRPr="00635877" w:rsidRDefault="006128EE" w:rsidP="0000114B">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ro-RO" w:eastAsia="ro-RO"/>
              </w:rPr>
            </w:pPr>
          </w:p>
        </w:tc>
        <w:tc>
          <w:tcPr>
            <w:tcW w:w="1605" w:type="dxa"/>
            <w:vAlign w:val="center"/>
          </w:tcPr>
          <w:p w:rsidR="004428AB" w:rsidRPr="004428AB" w:rsidRDefault="004428AB" w:rsidP="004428AB">
            <w:pPr>
              <w:tabs>
                <w:tab w:val="left" w:pos="1418"/>
                <w:tab w:val="num" w:pos="2700"/>
              </w:tabs>
              <w:spacing w:after="0" w:line="240" w:lineRule="auto"/>
              <w:jc w:val="center"/>
              <w:rPr>
                <w:rFonts w:ascii="Times New Roman" w:eastAsia="Calibri" w:hAnsi="Times New Roman" w:cs="Times New Roman"/>
                <w:sz w:val="24"/>
                <w:szCs w:val="24"/>
              </w:rPr>
            </w:pPr>
            <w:r w:rsidRPr="004428AB">
              <w:rPr>
                <w:rFonts w:ascii="Times New Roman" w:eastAsia="Calibri" w:hAnsi="Times New Roman" w:cs="Times New Roman"/>
                <w:sz w:val="24"/>
                <w:szCs w:val="24"/>
              </w:rPr>
              <w:t>minim</w:t>
            </w:r>
            <w:r w:rsidR="00B462BA">
              <w:rPr>
                <w:rFonts w:ascii="Times New Roman" w:eastAsia="Calibri" w:hAnsi="Times New Roman" w:cs="Times New Roman"/>
                <w:sz w:val="24"/>
                <w:szCs w:val="24"/>
              </w:rPr>
              <w:t xml:space="preserve"> 15 zile de la data fabricaţiei</w:t>
            </w:r>
          </w:p>
          <w:p w:rsidR="004428AB" w:rsidRPr="004428AB" w:rsidRDefault="004428AB" w:rsidP="004428AB">
            <w:pPr>
              <w:tabs>
                <w:tab w:val="left" w:pos="1418"/>
                <w:tab w:val="num" w:pos="2700"/>
              </w:tabs>
              <w:jc w:val="center"/>
              <w:rPr>
                <w:rFonts w:ascii="Times New Roman" w:eastAsia="Calibri" w:hAnsi="Times New Roman" w:cs="Times New Roman"/>
                <w:sz w:val="24"/>
                <w:szCs w:val="24"/>
              </w:rPr>
            </w:pPr>
            <w:r w:rsidRPr="004428AB">
              <w:rPr>
                <w:rFonts w:ascii="Times New Roman" w:eastAsia="Calibri" w:hAnsi="Times New Roman" w:cs="Times New Roman"/>
                <w:bCs/>
                <w:sz w:val="24"/>
                <w:szCs w:val="24"/>
              </w:rPr>
              <w:t>Produsele vor avea data de fabricaţie cu cel mult 4 zile înainte de livrare.</w:t>
            </w:r>
          </w:p>
          <w:p w:rsidR="006128EE" w:rsidRPr="00635877" w:rsidRDefault="006128EE"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p>
        </w:tc>
        <w:tc>
          <w:tcPr>
            <w:tcW w:w="1305" w:type="dxa"/>
            <w:vAlign w:val="center"/>
          </w:tcPr>
          <w:p w:rsidR="006128EE" w:rsidRPr="00635877" w:rsidRDefault="006128EE" w:rsidP="0000114B">
            <w:pPr>
              <w:spacing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bilunar</w:t>
            </w:r>
          </w:p>
        </w:tc>
      </w:tr>
      <w:tr w:rsidR="006128EE" w:rsidRPr="004A1AF5" w:rsidTr="00A12B7E">
        <w:trPr>
          <w:trHeight w:val="548"/>
        </w:trPr>
        <w:tc>
          <w:tcPr>
            <w:tcW w:w="840" w:type="dxa"/>
            <w:vAlign w:val="center"/>
          </w:tcPr>
          <w:p w:rsidR="006128EE" w:rsidRPr="00635877" w:rsidRDefault="006128EE"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586" w:type="dxa"/>
            <w:vAlign w:val="center"/>
          </w:tcPr>
          <w:p w:rsidR="00BB2F16" w:rsidRPr="00FE6760" w:rsidRDefault="00DA1142" w:rsidP="000C5A8A">
            <w:pPr>
              <w:rPr>
                <w:rFonts w:ascii="Times New Roman" w:eastAsia="Times New Roman" w:hAnsi="Times New Roman" w:cs="Times New Roman"/>
                <w:b/>
                <w:bCs/>
                <w:sz w:val="24"/>
                <w:szCs w:val="24"/>
                <w:lang w:val="fr-FR" w:eastAsia="ro-RO"/>
              </w:rPr>
            </w:pPr>
            <w:r w:rsidRPr="00FE6760">
              <w:rPr>
                <w:rFonts w:ascii="Times New Roman" w:eastAsia="Times New Roman" w:hAnsi="Times New Roman" w:cs="Times New Roman"/>
                <w:b/>
                <w:bCs/>
                <w:sz w:val="24"/>
                <w:szCs w:val="24"/>
                <w:lang w:val="fr-FR" w:eastAsia="ro-RO"/>
              </w:rPr>
              <w:t>Cârnaţi P</w:t>
            </w:r>
            <w:r w:rsidR="006128EE" w:rsidRPr="00FE6760">
              <w:rPr>
                <w:rFonts w:ascii="Times New Roman" w:eastAsia="Times New Roman" w:hAnsi="Times New Roman" w:cs="Times New Roman"/>
                <w:b/>
                <w:bCs/>
                <w:sz w:val="24"/>
                <w:szCs w:val="24"/>
                <w:lang w:val="fr-FR" w:eastAsia="ro-RO"/>
              </w:rPr>
              <w:t>lai</w:t>
            </w:r>
            <w:r w:rsidR="00FE6760" w:rsidRPr="00FE6760">
              <w:rPr>
                <w:rFonts w:ascii="Times New Roman" w:eastAsia="Calibri" w:hAnsi="Times New Roman" w:cs="Times New Roman"/>
                <w:b/>
                <w:sz w:val="24"/>
                <w:szCs w:val="24"/>
              </w:rPr>
              <w:t xml:space="preserve">- </w:t>
            </w:r>
            <w:r w:rsidR="00BB2F16" w:rsidRPr="00FE6760">
              <w:rPr>
                <w:rFonts w:ascii="Times New Roman" w:eastAsia="Calibri" w:hAnsi="Times New Roman" w:cs="Times New Roman"/>
                <w:b/>
                <w:sz w:val="24"/>
                <w:szCs w:val="24"/>
              </w:rPr>
              <w:t>crud uscați</w:t>
            </w:r>
            <w:r w:rsidR="00FE6760" w:rsidRPr="00FE6760">
              <w:rPr>
                <w:rFonts w:ascii="Times New Roman" w:eastAsia="Calibri" w:hAnsi="Times New Roman" w:cs="Times New Roman"/>
                <w:b/>
                <w:sz w:val="24"/>
                <w:szCs w:val="24"/>
              </w:rPr>
              <w:t xml:space="preserve"> (</w:t>
            </w:r>
            <w:r w:rsidR="00FE6760" w:rsidRPr="00FE6760">
              <w:rPr>
                <w:rFonts w:ascii="Times New Roman" w:eastAsia="Calibri" w:hAnsi="Times New Roman" w:cs="Times New Roman"/>
                <w:b/>
                <w:sz w:val="20"/>
                <w:szCs w:val="20"/>
              </w:rPr>
              <w:t>sau echivalent</w:t>
            </w:r>
            <w:r w:rsidR="00FE6760" w:rsidRPr="00FE6760">
              <w:rPr>
                <w:rFonts w:ascii="Times New Roman" w:eastAsia="Calibri" w:hAnsi="Times New Roman" w:cs="Times New Roman"/>
                <w:b/>
                <w:sz w:val="24"/>
                <w:szCs w:val="24"/>
              </w:rPr>
              <w:t>)</w:t>
            </w:r>
          </w:p>
          <w:p w:rsidR="00BB2F16" w:rsidRPr="00FE6760" w:rsidRDefault="00BB2F16" w:rsidP="000C5A8A">
            <w:pPr>
              <w:rPr>
                <w:rFonts w:ascii="Times New Roman" w:eastAsia="Times New Roman" w:hAnsi="Times New Roman" w:cs="Times New Roman"/>
                <w:b/>
                <w:bCs/>
                <w:sz w:val="24"/>
                <w:szCs w:val="24"/>
                <w:lang w:val="fr-FR" w:eastAsia="ro-RO"/>
              </w:rPr>
            </w:pPr>
          </w:p>
        </w:tc>
        <w:tc>
          <w:tcPr>
            <w:tcW w:w="537" w:type="dxa"/>
            <w:vAlign w:val="center"/>
          </w:tcPr>
          <w:p w:rsidR="006128EE" w:rsidRPr="00635877" w:rsidRDefault="006128EE" w:rsidP="00E1481A">
            <w:pPr>
              <w:spacing w:after="0" w:line="240" w:lineRule="auto"/>
              <w:contextualSpacing/>
              <w:jc w:val="center"/>
              <w:rPr>
                <w:rFonts w:ascii="Times New Roman" w:hAnsi="Times New Roman" w:cs="Times New Roman"/>
                <w:sz w:val="24"/>
                <w:szCs w:val="24"/>
              </w:rPr>
            </w:pPr>
            <w:r w:rsidRPr="00635877">
              <w:rPr>
                <w:rFonts w:ascii="Times New Roman" w:hAnsi="Times New Roman" w:cs="Times New Roman"/>
                <w:sz w:val="24"/>
                <w:szCs w:val="24"/>
              </w:rPr>
              <w:t>Kg</w:t>
            </w:r>
          </w:p>
        </w:tc>
        <w:tc>
          <w:tcPr>
            <w:tcW w:w="1106" w:type="dxa"/>
            <w:tcBorders>
              <w:top w:val="nil"/>
              <w:left w:val="single" w:sz="4" w:space="0" w:color="auto"/>
              <w:bottom w:val="single" w:sz="4" w:space="0" w:color="auto"/>
              <w:right w:val="single" w:sz="4" w:space="0" w:color="auto"/>
            </w:tcBorders>
            <w:shd w:val="clear" w:color="auto" w:fill="auto"/>
            <w:vAlign w:val="center"/>
          </w:tcPr>
          <w:p w:rsidR="006128EE" w:rsidRPr="00635877" w:rsidRDefault="006128EE" w:rsidP="00224DA5">
            <w:pPr>
              <w:autoSpaceDE w:val="0"/>
              <w:autoSpaceDN w:val="0"/>
              <w:adjustRightInd w:val="0"/>
              <w:spacing w:after="0" w:line="240" w:lineRule="auto"/>
              <w:rPr>
                <w:rFonts w:ascii="Times New Roman" w:hAnsi="Times New Roman" w:cs="Times New Roman"/>
                <w:sz w:val="24"/>
                <w:szCs w:val="24"/>
              </w:rPr>
            </w:pPr>
          </w:p>
        </w:tc>
        <w:tc>
          <w:tcPr>
            <w:tcW w:w="6735" w:type="dxa"/>
            <w:gridSpan w:val="2"/>
            <w:vAlign w:val="center"/>
          </w:tcPr>
          <w:p w:rsidR="00A40035" w:rsidRDefault="00A40035" w:rsidP="00E03411">
            <w:pPr>
              <w:tabs>
                <w:tab w:val="left" w:pos="1596"/>
              </w:tabs>
              <w:autoSpaceDE w:val="0"/>
              <w:autoSpaceDN w:val="0"/>
              <w:adjustRightInd w:val="0"/>
              <w:spacing w:after="0" w:line="240" w:lineRule="auto"/>
              <w:contextualSpacing/>
              <w:jc w:val="both"/>
              <w:rPr>
                <w:rFonts w:ascii="Times New Roman" w:hAnsi="Times New Roman" w:cs="Times New Roman"/>
                <w:b/>
                <w:sz w:val="24"/>
                <w:szCs w:val="24"/>
              </w:rPr>
            </w:pPr>
            <w:r w:rsidRPr="00A40035">
              <w:rPr>
                <w:rFonts w:ascii="Times New Roman" w:eastAsia="Times New Roman" w:hAnsi="Times New Roman" w:cs="Times New Roman"/>
                <w:b/>
                <w:bCs/>
                <w:sz w:val="24"/>
                <w:szCs w:val="24"/>
                <w:lang w:val="fr-FR" w:eastAsia="ro-RO"/>
              </w:rPr>
              <w:t>Cârnaţi</w:t>
            </w:r>
            <w:r>
              <w:rPr>
                <w:rFonts w:ascii="Times New Roman" w:eastAsia="Times New Roman" w:hAnsi="Times New Roman" w:cs="Times New Roman"/>
                <w:b/>
                <w:bCs/>
                <w:sz w:val="24"/>
                <w:szCs w:val="24"/>
                <w:lang w:val="fr-FR" w:eastAsia="ro-RO"/>
              </w:rPr>
              <w:t>i</w:t>
            </w:r>
            <w:r w:rsidR="00DA1142">
              <w:rPr>
                <w:rFonts w:ascii="Times New Roman" w:eastAsia="Times New Roman" w:hAnsi="Times New Roman" w:cs="Times New Roman"/>
                <w:b/>
                <w:bCs/>
                <w:sz w:val="24"/>
                <w:szCs w:val="24"/>
                <w:lang w:val="fr-FR" w:eastAsia="ro-RO"/>
              </w:rPr>
              <w:t xml:space="preserve"> P</w:t>
            </w:r>
            <w:r w:rsidRPr="00A40035">
              <w:rPr>
                <w:rFonts w:ascii="Times New Roman" w:eastAsia="Times New Roman" w:hAnsi="Times New Roman" w:cs="Times New Roman"/>
                <w:b/>
                <w:bCs/>
                <w:sz w:val="24"/>
                <w:szCs w:val="24"/>
                <w:lang w:val="fr-FR" w:eastAsia="ro-RO"/>
              </w:rPr>
              <w:t xml:space="preserve">lai </w:t>
            </w:r>
            <w:r w:rsidRPr="00A40035">
              <w:rPr>
                <w:rFonts w:ascii="Times New Roman" w:eastAsia="Calibri" w:hAnsi="Times New Roman" w:cs="Times New Roman"/>
                <w:b/>
                <w:sz w:val="24"/>
                <w:szCs w:val="24"/>
              </w:rPr>
              <w:t>(crud uscați)</w:t>
            </w:r>
            <w:r>
              <w:rPr>
                <w:rFonts w:ascii="Times New Roman" w:hAnsi="Times New Roman" w:cs="Times New Roman"/>
                <w:b/>
                <w:sz w:val="24"/>
                <w:szCs w:val="24"/>
              </w:rPr>
              <w:t xml:space="preserve"> se fabrică din carne de porc, carne de vită și slănină</w:t>
            </w:r>
          </w:p>
          <w:p w:rsidR="00F15497" w:rsidRPr="007E602E" w:rsidRDefault="00F15497" w:rsidP="00F15497">
            <w:pPr>
              <w:tabs>
                <w:tab w:val="left" w:pos="1418"/>
                <w:tab w:val="num" w:pos="2700"/>
              </w:tabs>
              <w:spacing w:after="0" w:line="240" w:lineRule="auto"/>
              <w:jc w:val="both"/>
              <w:rPr>
                <w:rFonts w:ascii="Times New Roman" w:eastAsia="Calibri" w:hAnsi="Times New Roman" w:cs="Times New Roman"/>
                <w:sz w:val="24"/>
                <w:szCs w:val="24"/>
              </w:rPr>
            </w:pPr>
            <w:r w:rsidRPr="007E602E">
              <w:rPr>
                <w:rFonts w:ascii="Times New Roman" w:hAnsi="Times New Roman" w:cs="Times New Roman"/>
                <w:b/>
                <w:sz w:val="24"/>
                <w:szCs w:val="24"/>
              </w:rPr>
              <w:t>-</w:t>
            </w:r>
            <w:r w:rsidRPr="007E602E">
              <w:rPr>
                <w:rFonts w:ascii="Times New Roman" w:eastAsia="Calibri" w:hAnsi="Times New Roman" w:cs="Times New Roman"/>
                <w:sz w:val="24"/>
                <w:szCs w:val="24"/>
              </w:rPr>
              <w:t>Apă: maxim 35%;</w:t>
            </w:r>
          </w:p>
          <w:p w:rsidR="00F15497" w:rsidRPr="007E602E" w:rsidRDefault="00F15497" w:rsidP="00F15497">
            <w:pPr>
              <w:tabs>
                <w:tab w:val="left" w:pos="1418"/>
                <w:tab w:val="num" w:pos="2700"/>
              </w:tabs>
              <w:spacing w:after="0" w:line="240" w:lineRule="auto"/>
              <w:jc w:val="both"/>
              <w:rPr>
                <w:rFonts w:ascii="Times New Roman" w:eastAsia="Calibri" w:hAnsi="Times New Roman" w:cs="Times New Roman"/>
                <w:sz w:val="24"/>
                <w:szCs w:val="24"/>
              </w:rPr>
            </w:pPr>
            <w:r w:rsidRPr="007E602E">
              <w:rPr>
                <w:rFonts w:ascii="Times New Roman" w:hAnsi="Times New Roman" w:cs="Times New Roman"/>
                <w:sz w:val="24"/>
                <w:szCs w:val="24"/>
              </w:rPr>
              <w:t xml:space="preserve">- </w:t>
            </w:r>
            <w:r w:rsidRPr="007E602E">
              <w:rPr>
                <w:rFonts w:ascii="Times New Roman" w:eastAsia="Calibri" w:hAnsi="Times New Roman" w:cs="Times New Roman"/>
                <w:sz w:val="24"/>
                <w:szCs w:val="24"/>
              </w:rPr>
              <w:t>Substanţe grase: maxim 50%;</w:t>
            </w:r>
          </w:p>
          <w:p w:rsidR="00F15497" w:rsidRPr="007E602E" w:rsidRDefault="00F15497" w:rsidP="00F15497">
            <w:pPr>
              <w:tabs>
                <w:tab w:val="left" w:pos="1418"/>
                <w:tab w:val="num" w:pos="2700"/>
              </w:tabs>
              <w:spacing w:after="0" w:line="240" w:lineRule="auto"/>
              <w:jc w:val="both"/>
              <w:rPr>
                <w:rFonts w:ascii="Times New Roman" w:eastAsia="Calibri" w:hAnsi="Times New Roman" w:cs="Times New Roman"/>
                <w:sz w:val="24"/>
                <w:szCs w:val="24"/>
              </w:rPr>
            </w:pPr>
            <w:r w:rsidRPr="007E602E">
              <w:rPr>
                <w:rFonts w:ascii="Times New Roman" w:hAnsi="Times New Roman" w:cs="Times New Roman"/>
                <w:sz w:val="24"/>
                <w:szCs w:val="24"/>
              </w:rPr>
              <w:t xml:space="preserve">- </w:t>
            </w:r>
            <w:r w:rsidRPr="007E602E">
              <w:rPr>
                <w:rFonts w:ascii="Times New Roman" w:eastAsia="Calibri" w:hAnsi="Times New Roman" w:cs="Times New Roman"/>
                <w:sz w:val="24"/>
                <w:szCs w:val="24"/>
              </w:rPr>
              <w:t>Clorură de sodiu: maxim 6%;</w:t>
            </w:r>
          </w:p>
          <w:p w:rsidR="00F15497" w:rsidRPr="007E602E" w:rsidRDefault="00F15497" w:rsidP="00F15497">
            <w:pPr>
              <w:tabs>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7E602E">
              <w:rPr>
                <w:rFonts w:ascii="Times New Roman" w:hAnsi="Times New Roman" w:cs="Times New Roman"/>
                <w:sz w:val="24"/>
                <w:szCs w:val="24"/>
              </w:rPr>
              <w:t xml:space="preserve">- </w:t>
            </w:r>
            <w:r w:rsidRPr="007E602E">
              <w:rPr>
                <w:rFonts w:ascii="Times New Roman" w:eastAsia="Calibri" w:hAnsi="Times New Roman" w:cs="Times New Roman"/>
                <w:sz w:val="24"/>
                <w:szCs w:val="24"/>
              </w:rPr>
              <w:t>Substanţe proteice totale: minim 14%;</w:t>
            </w:r>
          </w:p>
          <w:p w:rsidR="00F15497" w:rsidRPr="007E602E" w:rsidRDefault="006128EE" w:rsidP="00F15497">
            <w:pPr>
              <w:tabs>
                <w:tab w:val="left" w:pos="1418"/>
                <w:tab w:val="num" w:pos="2700"/>
              </w:tabs>
              <w:spacing w:after="0" w:line="240" w:lineRule="auto"/>
              <w:jc w:val="both"/>
              <w:rPr>
                <w:rFonts w:ascii="Times New Roman" w:eastAsia="Calibri" w:hAnsi="Times New Roman" w:cs="Times New Roman"/>
                <w:sz w:val="24"/>
                <w:szCs w:val="24"/>
              </w:rPr>
            </w:pPr>
            <w:r w:rsidRPr="007E602E">
              <w:rPr>
                <w:rFonts w:ascii="Times New Roman" w:eastAsia="Times New Roman" w:hAnsi="Times New Roman" w:cs="Times New Roman"/>
                <w:bCs/>
                <w:sz w:val="24"/>
                <w:szCs w:val="24"/>
                <w:lang w:val="ro-RO" w:eastAsia="ro-RO"/>
              </w:rPr>
              <w:t xml:space="preserve">- </w:t>
            </w:r>
            <w:r w:rsidR="00F15497" w:rsidRPr="007E602E">
              <w:rPr>
                <w:rFonts w:ascii="Times New Roman" w:eastAsia="Calibri" w:hAnsi="Times New Roman" w:cs="Times New Roman"/>
                <w:sz w:val="24"/>
                <w:szCs w:val="24"/>
              </w:rPr>
              <w:t xml:space="preserve">aspect exterior: suprafață curată, nelipicioasă, fără mucegai sau corpuri străine, de culoare specifică sortimentului; suprafața produsului poate prezenta încrețituri; </w:t>
            </w:r>
          </w:p>
          <w:p w:rsidR="00F15497" w:rsidRPr="007E602E" w:rsidRDefault="00F15497" w:rsidP="00F15497">
            <w:pPr>
              <w:tabs>
                <w:tab w:val="left" w:pos="1418"/>
                <w:tab w:val="num" w:pos="2700"/>
              </w:tabs>
              <w:spacing w:after="0" w:line="240" w:lineRule="auto"/>
              <w:jc w:val="both"/>
              <w:rPr>
                <w:rFonts w:ascii="Times New Roman" w:eastAsia="Calibri" w:hAnsi="Times New Roman" w:cs="Times New Roman"/>
                <w:sz w:val="24"/>
                <w:szCs w:val="24"/>
              </w:rPr>
            </w:pPr>
            <w:r w:rsidRPr="007E602E">
              <w:rPr>
                <w:rFonts w:ascii="Times New Roman" w:hAnsi="Times New Roman" w:cs="Times New Roman"/>
                <w:sz w:val="24"/>
                <w:szCs w:val="24"/>
              </w:rPr>
              <w:t xml:space="preserve">- </w:t>
            </w:r>
            <w:r w:rsidRPr="007E602E">
              <w:rPr>
                <w:rFonts w:ascii="Times New Roman" w:eastAsia="Calibri" w:hAnsi="Times New Roman" w:cs="Times New Roman"/>
                <w:sz w:val="24"/>
                <w:szCs w:val="24"/>
              </w:rPr>
              <w:t xml:space="preserve">aspect în secţiune: pastă omogenă, compactă și mozaicată; culoare pe secţiune uniformă de la roşu rubiniu, admiţându-se o nuanţă mai închisă pe o porţiune de maxim 10 mm de la margine; </w:t>
            </w:r>
          </w:p>
          <w:p w:rsidR="00F15497" w:rsidRPr="007E602E" w:rsidRDefault="00F15497" w:rsidP="00F15497">
            <w:pPr>
              <w:tabs>
                <w:tab w:val="left" w:pos="1418"/>
                <w:tab w:val="num" w:pos="2700"/>
              </w:tabs>
              <w:spacing w:after="0" w:line="240" w:lineRule="auto"/>
              <w:jc w:val="both"/>
              <w:rPr>
                <w:rFonts w:ascii="Times New Roman" w:eastAsia="Calibri" w:hAnsi="Times New Roman" w:cs="Times New Roman"/>
                <w:sz w:val="24"/>
                <w:szCs w:val="24"/>
              </w:rPr>
            </w:pPr>
            <w:r w:rsidRPr="007E602E">
              <w:rPr>
                <w:rFonts w:ascii="Times New Roman" w:hAnsi="Times New Roman" w:cs="Times New Roman"/>
                <w:sz w:val="24"/>
                <w:szCs w:val="24"/>
              </w:rPr>
              <w:t xml:space="preserve">- </w:t>
            </w:r>
            <w:r w:rsidRPr="007E602E">
              <w:rPr>
                <w:rFonts w:ascii="Times New Roman" w:eastAsia="Calibri" w:hAnsi="Times New Roman" w:cs="Times New Roman"/>
                <w:sz w:val="24"/>
                <w:szCs w:val="24"/>
              </w:rPr>
              <w:t>gust şi miros: specific condimentelor şi componentelor folosite; fără gust și miros străin.</w:t>
            </w:r>
          </w:p>
          <w:p w:rsidR="00F15497" w:rsidRPr="007E602E" w:rsidRDefault="00F15497" w:rsidP="00F15497">
            <w:pPr>
              <w:tabs>
                <w:tab w:val="left" w:pos="1418"/>
                <w:tab w:val="num" w:pos="2700"/>
              </w:tabs>
              <w:spacing w:after="0" w:line="240" w:lineRule="auto"/>
              <w:jc w:val="both"/>
              <w:rPr>
                <w:rFonts w:ascii="Times New Roman" w:hAnsi="Times New Roman" w:cs="Times New Roman"/>
                <w:sz w:val="24"/>
                <w:szCs w:val="24"/>
              </w:rPr>
            </w:pPr>
            <w:r w:rsidRPr="007E602E">
              <w:rPr>
                <w:rFonts w:ascii="Times New Roman" w:hAnsi="Times New Roman" w:cs="Times New Roman"/>
                <w:sz w:val="24"/>
                <w:szCs w:val="24"/>
              </w:rPr>
              <w:t xml:space="preserve">- </w:t>
            </w:r>
            <w:r w:rsidRPr="007E602E">
              <w:rPr>
                <w:rFonts w:ascii="Times New Roman" w:eastAsia="Calibri" w:hAnsi="Times New Roman" w:cs="Times New Roman"/>
                <w:sz w:val="24"/>
                <w:szCs w:val="24"/>
              </w:rPr>
              <w:t>consistenţă: semitare până la tare</w:t>
            </w:r>
          </w:p>
          <w:p w:rsidR="007E602E" w:rsidRPr="007E602E" w:rsidRDefault="007E602E" w:rsidP="00F15497">
            <w:pPr>
              <w:tabs>
                <w:tab w:val="left" w:pos="1418"/>
                <w:tab w:val="num" w:pos="2700"/>
              </w:tabs>
              <w:spacing w:after="0" w:line="240" w:lineRule="auto"/>
              <w:jc w:val="both"/>
              <w:rPr>
                <w:rFonts w:ascii="Times New Roman" w:eastAsia="Times New Roman" w:hAnsi="Times New Roman" w:cs="Times New Roman"/>
                <w:bCs/>
                <w:sz w:val="24"/>
                <w:szCs w:val="24"/>
                <w:lang w:val="ro-RO" w:eastAsia="ro-RO"/>
              </w:rPr>
            </w:pPr>
            <w:r w:rsidRPr="007E602E">
              <w:rPr>
                <w:rFonts w:ascii="Times New Roman" w:hAnsi="Times New Roman" w:cs="Times New Roman"/>
                <w:sz w:val="24"/>
                <w:szCs w:val="24"/>
              </w:rPr>
              <w:t>C</w:t>
            </w:r>
            <w:r w:rsidRPr="007E602E">
              <w:rPr>
                <w:rFonts w:ascii="Times New Roman" w:eastAsia="Calibri" w:hAnsi="Times New Roman" w:cs="Times New Roman"/>
                <w:sz w:val="24"/>
                <w:szCs w:val="24"/>
              </w:rPr>
              <w:t>ondiţii de păstrare: temperatură 8-12</w:t>
            </w:r>
            <w:r w:rsidRPr="007E602E">
              <w:rPr>
                <w:rFonts w:ascii="Times New Roman" w:eastAsia="Calibri" w:hAnsi="Times New Roman" w:cs="Times New Roman"/>
                <w:sz w:val="24"/>
                <w:szCs w:val="24"/>
                <w:vertAlign w:val="superscript"/>
              </w:rPr>
              <w:t>0</w:t>
            </w:r>
            <w:r w:rsidRPr="007E602E">
              <w:rPr>
                <w:rFonts w:ascii="Times New Roman" w:eastAsia="Calibri" w:hAnsi="Times New Roman" w:cs="Times New Roman"/>
                <w:sz w:val="24"/>
                <w:szCs w:val="24"/>
              </w:rPr>
              <w:t>C, umiditate: max 75 %;</w:t>
            </w:r>
          </w:p>
          <w:p w:rsidR="000824E1" w:rsidRDefault="00183AAA" w:rsidP="00183AAA">
            <w:pPr>
              <w:tabs>
                <w:tab w:val="num" w:pos="2700"/>
              </w:tabs>
              <w:autoSpaceDE w:val="0"/>
              <w:autoSpaceDN w:val="0"/>
              <w:adjustRightInd w:val="0"/>
              <w:spacing w:after="0" w:line="240" w:lineRule="auto"/>
              <w:jc w:val="both"/>
              <w:rPr>
                <w:rFonts w:ascii="Times New Roman" w:eastAsia="Calibri" w:hAnsi="Times New Roman" w:cs="Times New Roman"/>
                <w:b/>
                <w:sz w:val="24"/>
                <w:szCs w:val="24"/>
              </w:rPr>
            </w:pPr>
            <w:r w:rsidRPr="00183AAA">
              <w:rPr>
                <w:rFonts w:ascii="Times New Roman" w:hAnsi="Times New Roman" w:cs="Times New Roman"/>
                <w:b/>
                <w:sz w:val="24"/>
                <w:szCs w:val="24"/>
              </w:rPr>
              <w:lastRenderedPageBreak/>
              <w:t>L</w:t>
            </w:r>
            <w:r w:rsidR="00DA1142">
              <w:rPr>
                <w:rFonts w:ascii="Times New Roman" w:eastAsia="Calibri" w:hAnsi="Times New Roman" w:cs="Times New Roman"/>
                <w:b/>
                <w:sz w:val="24"/>
                <w:szCs w:val="24"/>
              </w:rPr>
              <w:t>a fabricarea cârnaţilor P</w:t>
            </w:r>
            <w:r w:rsidRPr="00183AAA">
              <w:rPr>
                <w:rFonts w:ascii="Times New Roman" w:eastAsia="Calibri" w:hAnsi="Times New Roman" w:cs="Times New Roman"/>
                <w:b/>
                <w:sz w:val="24"/>
                <w:szCs w:val="24"/>
              </w:rPr>
              <w:t>lai nu se va utiliza proteină vegetală.</w:t>
            </w:r>
          </w:p>
          <w:p w:rsidR="00A12B7E" w:rsidRPr="00A12B7E" w:rsidRDefault="00A12B7E" w:rsidP="00A12B7E">
            <w:pPr>
              <w:tabs>
                <w:tab w:val="left" w:pos="1100"/>
              </w:tabs>
              <w:ind w:right="13"/>
              <w:rPr>
                <w:rFonts w:ascii="Times New Roman" w:eastAsia="Times New Roman" w:hAnsi="Times New Roman" w:cs="Times New Roman"/>
                <w:bCs/>
                <w:sz w:val="24"/>
                <w:szCs w:val="24"/>
                <w:lang w:val="ro-RO" w:eastAsia="ro-RO"/>
              </w:rPr>
            </w:pPr>
            <w:r w:rsidRPr="00A12B7E">
              <w:rPr>
                <w:rFonts w:ascii="Times New Roman" w:hAnsi="Times New Roman" w:cs="Times New Roman"/>
                <w:b/>
                <w:sz w:val="24"/>
                <w:szCs w:val="24"/>
                <w:lang w:val="it-IT"/>
              </w:rPr>
              <w:t>Produsele sunt prelucrate conform tehnologiilor specifice si a tratamentului termic care să asigure afumarea si uscarea produselor.</w:t>
            </w:r>
          </w:p>
        </w:tc>
        <w:tc>
          <w:tcPr>
            <w:tcW w:w="1783" w:type="dxa"/>
            <w:vAlign w:val="center"/>
          </w:tcPr>
          <w:p w:rsidR="006128EE" w:rsidRPr="00635877" w:rsidRDefault="006128EE"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lastRenderedPageBreak/>
              <w:t>Ambalaje convenționale care să confere o protecţie în conformitate cu legislaţia în vigoare.</w:t>
            </w:r>
          </w:p>
          <w:p w:rsidR="006128EE" w:rsidRPr="00635877" w:rsidRDefault="006128EE" w:rsidP="0000114B">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sz w:val="24"/>
                <w:szCs w:val="24"/>
                <w:lang w:val="ro-RO" w:eastAsia="ar-SA"/>
              </w:rPr>
            </w:pPr>
          </w:p>
        </w:tc>
        <w:tc>
          <w:tcPr>
            <w:tcW w:w="1605" w:type="dxa"/>
            <w:vAlign w:val="center"/>
          </w:tcPr>
          <w:p w:rsidR="00183AAA" w:rsidRPr="00183AAA" w:rsidRDefault="00B462BA" w:rsidP="00183AAA">
            <w:pPr>
              <w:tabs>
                <w:tab w:val="left" w:pos="1418"/>
                <w:tab w:val="num" w:pos="270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termen de valabilitate: 60 zile</w:t>
            </w:r>
          </w:p>
          <w:p w:rsidR="00183AAA" w:rsidRPr="00183AAA" w:rsidRDefault="00183AAA" w:rsidP="00183AAA">
            <w:pPr>
              <w:tabs>
                <w:tab w:val="left" w:pos="1418"/>
                <w:tab w:val="num" w:pos="2700"/>
              </w:tabs>
              <w:spacing w:after="0" w:line="240" w:lineRule="auto"/>
              <w:jc w:val="center"/>
              <w:rPr>
                <w:rFonts w:ascii="Times New Roman" w:eastAsia="Calibri" w:hAnsi="Times New Roman" w:cs="Times New Roman"/>
                <w:sz w:val="24"/>
                <w:szCs w:val="24"/>
              </w:rPr>
            </w:pPr>
            <w:r w:rsidRPr="00183AAA">
              <w:rPr>
                <w:rFonts w:ascii="Times New Roman" w:eastAsia="Calibri" w:hAnsi="Times New Roman" w:cs="Times New Roman"/>
                <w:bCs/>
                <w:sz w:val="24"/>
                <w:szCs w:val="24"/>
              </w:rPr>
              <w:t>Produsele vor avea data de fabricaţie cu cel mult 4 zile înainte de livrare.</w:t>
            </w:r>
          </w:p>
          <w:p w:rsidR="006128EE" w:rsidRPr="00635877" w:rsidRDefault="006128EE" w:rsidP="0000114B">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p>
        </w:tc>
        <w:tc>
          <w:tcPr>
            <w:tcW w:w="1305" w:type="dxa"/>
            <w:vAlign w:val="center"/>
          </w:tcPr>
          <w:p w:rsidR="006128EE" w:rsidRPr="00635877" w:rsidRDefault="006128EE" w:rsidP="0000114B">
            <w:pPr>
              <w:spacing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bilunar</w:t>
            </w:r>
          </w:p>
        </w:tc>
      </w:tr>
      <w:tr w:rsidR="006128EE" w:rsidRPr="004A1AF5" w:rsidTr="006128EE">
        <w:trPr>
          <w:trHeight w:val="578"/>
        </w:trPr>
        <w:tc>
          <w:tcPr>
            <w:tcW w:w="840" w:type="dxa"/>
            <w:vAlign w:val="center"/>
          </w:tcPr>
          <w:p w:rsidR="006128EE" w:rsidRPr="00635877" w:rsidRDefault="006128EE"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586" w:type="dxa"/>
            <w:vAlign w:val="center"/>
          </w:tcPr>
          <w:p w:rsidR="006128EE" w:rsidRPr="00CE2179" w:rsidRDefault="006128EE" w:rsidP="00DA0B1D">
            <w:pPr>
              <w:rPr>
                <w:rFonts w:ascii="Times New Roman" w:eastAsia="Times New Roman" w:hAnsi="Times New Roman" w:cs="Times New Roman"/>
                <w:b/>
                <w:bCs/>
                <w:sz w:val="24"/>
                <w:szCs w:val="24"/>
                <w:lang w:val="fr-FR" w:eastAsia="ro-RO"/>
              </w:rPr>
            </w:pPr>
            <w:r w:rsidRPr="00CE2179">
              <w:rPr>
                <w:rFonts w:ascii="Times New Roman" w:eastAsia="Times New Roman" w:hAnsi="Times New Roman" w:cs="Times New Roman"/>
                <w:b/>
                <w:bCs/>
                <w:sz w:val="24"/>
                <w:szCs w:val="24"/>
                <w:lang w:val="fr-FR" w:eastAsia="ro-RO"/>
              </w:rPr>
              <w:t xml:space="preserve">Salam de Sibiu  </w:t>
            </w:r>
          </w:p>
        </w:tc>
        <w:tc>
          <w:tcPr>
            <w:tcW w:w="537" w:type="dxa"/>
            <w:vAlign w:val="center"/>
          </w:tcPr>
          <w:p w:rsidR="006128EE" w:rsidRPr="00960337" w:rsidRDefault="006128EE" w:rsidP="00E1481A">
            <w:pPr>
              <w:spacing w:after="0" w:line="240" w:lineRule="auto"/>
              <w:contextualSpacing/>
              <w:jc w:val="center"/>
              <w:rPr>
                <w:rFonts w:ascii="Times New Roman" w:hAnsi="Times New Roman" w:cs="Times New Roman"/>
                <w:sz w:val="24"/>
                <w:szCs w:val="24"/>
              </w:rPr>
            </w:pPr>
            <w:r w:rsidRPr="00960337">
              <w:rPr>
                <w:rFonts w:ascii="Times New Roman" w:hAnsi="Times New Roman" w:cs="Times New Roman"/>
                <w:sz w:val="24"/>
                <w:szCs w:val="24"/>
              </w:rPr>
              <w:t>Kg</w:t>
            </w:r>
          </w:p>
        </w:tc>
        <w:tc>
          <w:tcPr>
            <w:tcW w:w="1106" w:type="dxa"/>
            <w:tcBorders>
              <w:top w:val="nil"/>
              <w:left w:val="single" w:sz="4" w:space="0" w:color="auto"/>
              <w:bottom w:val="single" w:sz="4" w:space="0" w:color="auto"/>
              <w:right w:val="single" w:sz="4" w:space="0" w:color="auto"/>
            </w:tcBorders>
            <w:shd w:val="clear" w:color="auto" w:fill="auto"/>
            <w:vAlign w:val="center"/>
          </w:tcPr>
          <w:p w:rsidR="006128EE" w:rsidRPr="00960337" w:rsidRDefault="006128EE" w:rsidP="00061F03">
            <w:pPr>
              <w:autoSpaceDE w:val="0"/>
              <w:autoSpaceDN w:val="0"/>
              <w:adjustRightInd w:val="0"/>
              <w:spacing w:after="0" w:line="240" w:lineRule="auto"/>
              <w:rPr>
                <w:rFonts w:ascii="Times New Roman" w:hAnsi="Times New Roman" w:cs="Times New Roman"/>
                <w:sz w:val="24"/>
                <w:szCs w:val="24"/>
              </w:rPr>
            </w:pPr>
            <w:r w:rsidRPr="00960337">
              <w:rPr>
                <w:rFonts w:ascii="Times New Roman" w:eastAsia="Calibri" w:hAnsi="Times New Roman" w:cs="Times New Roman"/>
                <w:b/>
                <w:sz w:val="24"/>
                <w:szCs w:val="24"/>
              </w:rPr>
              <w:t>ST – 514-21</w:t>
            </w:r>
          </w:p>
        </w:tc>
        <w:tc>
          <w:tcPr>
            <w:tcW w:w="6735" w:type="dxa"/>
            <w:gridSpan w:val="2"/>
            <w:vAlign w:val="center"/>
          </w:tcPr>
          <w:p w:rsidR="006128EE" w:rsidRPr="00960337" w:rsidRDefault="006128EE" w:rsidP="001205C5">
            <w:pPr>
              <w:tabs>
                <w:tab w:val="left" w:pos="1100"/>
                <w:tab w:val="left" w:pos="1596"/>
              </w:tabs>
              <w:autoSpaceDE w:val="0"/>
              <w:autoSpaceDN w:val="0"/>
              <w:adjustRightInd w:val="0"/>
              <w:spacing w:after="0" w:line="240" w:lineRule="auto"/>
              <w:ind w:right="13"/>
              <w:contextualSpacing/>
              <w:jc w:val="both"/>
              <w:rPr>
                <w:rFonts w:ascii="Times New Roman" w:eastAsia="Times New Roman" w:hAnsi="Times New Roman" w:cs="Times New Roman"/>
                <w:bCs/>
                <w:sz w:val="24"/>
                <w:szCs w:val="24"/>
                <w:lang w:val="ro-RO" w:eastAsia="ro-RO"/>
              </w:rPr>
            </w:pPr>
            <w:r w:rsidRPr="00960337">
              <w:rPr>
                <w:rFonts w:ascii="Times New Roman" w:eastAsia="Times New Roman" w:hAnsi="Times New Roman" w:cs="Times New Roman"/>
                <w:bCs/>
                <w:sz w:val="24"/>
                <w:szCs w:val="24"/>
                <w:lang w:val="ro-RO" w:eastAsia="ro-RO"/>
              </w:rPr>
              <w:t>Salamul de Sibiu este preparat din carne de porc, slănină, condimente și supus maturării în timpul afumării și uscării. Nu se va utiliza proteina vegetală.</w:t>
            </w:r>
          </w:p>
          <w:p w:rsidR="006128EE" w:rsidRPr="00960337" w:rsidRDefault="006128EE" w:rsidP="001205C5">
            <w:pPr>
              <w:tabs>
                <w:tab w:val="left" w:pos="1100"/>
                <w:tab w:val="left" w:pos="1596"/>
              </w:tabs>
              <w:autoSpaceDE w:val="0"/>
              <w:autoSpaceDN w:val="0"/>
              <w:adjustRightInd w:val="0"/>
              <w:spacing w:after="0" w:line="240" w:lineRule="auto"/>
              <w:ind w:right="13"/>
              <w:contextualSpacing/>
              <w:jc w:val="both"/>
              <w:rPr>
                <w:rFonts w:ascii="Times New Roman" w:eastAsia="Times New Roman" w:hAnsi="Times New Roman" w:cs="Times New Roman"/>
                <w:b/>
                <w:bCs/>
                <w:sz w:val="24"/>
                <w:szCs w:val="24"/>
                <w:lang w:val="ro-RO" w:eastAsia="ro-RO"/>
              </w:rPr>
            </w:pPr>
            <w:r w:rsidRPr="00960337">
              <w:rPr>
                <w:rFonts w:ascii="Times New Roman" w:eastAsia="Times New Roman" w:hAnsi="Times New Roman" w:cs="Times New Roman"/>
                <w:b/>
                <w:bCs/>
                <w:sz w:val="24"/>
                <w:szCs w:val="24"/>
                <w:lang w:val="ro-RO" w:eastAsia="ro-RO"/>
              </w:rPr>
              <w:t>Proprietăţi organoleptice:</w:t>
            </w:r>
          </w:p>
          <w:p w:rsidR="006128EE" w:rsidRPr="00960337" w:rsidRDefault="006128EE" w:rsidP="001205C5">
            <w:pPr>
              <w:tabs>
                <w:tab w:val="left" w:pos="1418"/>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960337">
              <w:rPr>
                <w:rFonts w:ascii="Times New Roman" w:eastAsia="Times New Roman" w:hAnsi="Times New Roman" w:cs="Times New Roman"/>
                <w:bCs/>
                <w:sz w:val="24"/>
                <w:szCs w:val="24"/>
                <w:lang w:val="ro-RO" w:eastAsia="ro-RO"/>
              </w:rPr>
              <w:t>- aspect exterior: suprafața uscată, înveliș întreg, aderent la compoziție, acoperit cu pulbere de mucegaiuri uscate, de culoare albă-cen</w:t>
            </w:r>
            <w:r w:rsidR="00960337">
              <w:rPr>
                <w:rFonts w:ascii="Times New Roman" w:eastAsia="Times New Roman" w:hAnsi="Times New Roman" w:cs="Times New Roman"/>
                <w:bCs/>
                <w:sz w:val="24"/>
                <w:szCs w:val="24"/>
                <w:lang w:val="ro-RO" w:eastAsia="ro-RO"/>
              </w:rPr>
              <w:t>u</w:t>
            </w:r>
            <w:r w:rsidRPr="00960337">
              <w:rPr>
                <w:rFonts w:ascii="Times New Roman" w:eastAsia="Times New Roman" w:hAnsi="Times New Roman" w:cs="Times New Roman"/>
                <w:bCs/>
                <w:sz w:val="24"/>
                <w:szCs w:val="24"/>
                <w:lang w:val="ro-RO" w:eastAsia="ro-RO"/>
              </w:rPr>
              <w:t>șie sau alb-gălbuie;</w:t>
            </w:r>
          </w:p>
          <w:p w:rsidR="006128EE" w:rsidRPr="00960337" w:rsidRDefault="006128EE" w:rsidP="001205C5">
            <w:pPr>
              <w:tabs>
                <w:tab w:val="left" w:pos="1418"/>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960337">
              <w:rPr>
                <w:rFonts w:ascii="Times New Roman" w:eastAsia="Times New Roman" w:hAnsi="Times New Roman" w:cs="Times New Roman"/>
                <w:bCs/>
                <w:sz w:val="24"/>
                <w:szCs w:val="24"/>
                <w:lang w:val="ro-RO" w:eastAsia="ro-RO"/>
              </w:rPr>
              <w:t>-aspect în secțiune: masa compoziției lucioasă, compactă, bine legată, fără aglomerări de grăsime topită; bucăți de carne de culoare roz până la roșu rubiniu, cu mici insule de grăsime albă, apropiate ca mărime, răspândite uniform pe toată suprafața secțiunii, dând un aspect de mozaic. Culoarea în secțiune a batonului trebuie să fie uniformă;</w:t>
            </w:r>
          </w:p>
          <w:p w:rsidR="006128EE" w:rsidRPr="00960337" w:rsidRDefault="006128EE" w:rsidP="001205C5">
            <w:pPr>
              <w:tabs>
                <w:tab w:val="left" w:pos="1418"/>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960337">
              <w:rPr>
                <w:rFonts w:ascii="Times New Roman" w:eastAsia="Times New Roman" w:hAnsi="Times New Roman" w:cs="Times New Roman"/>
                <w:bCs/>
                <w:sz w:val="24"/>
                <w:szCs w:val="24"/>
                <w:lang w:val="ro-RO" w:eastAsia="ro-RO"/>
              </w:rPr>
              <w:t>- formă: batoane corespunzătoare membranelor folosite, clipsate sau legate cu sfoară, cu grosimea uniformă pe toată lungimea, cu ușoară îngustare la capătul de agățare;</w:t>
            </w:r>
          </w:p>
          <w:p w:rsidR="006128EE" w:rsidRPr="00960337" w:rsidRDefault="006128EE" w:rsidP="001205C5">
            <w:pPr>
              <w:tabs>
                <w:tab w:val="left" w:pos="1418"/>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960337">
              <w:rPr>
                <w:rFonts w:ascii="Times New Roman" w:eastAsia="Times New Roman" w:hAnsi="Times New Roman" w:cs="Times New Roman"/>
                <w:bCs/>
                <w:sz w:val="24"/>
                <w:szCs w:val="24"/>
                <w:lang w:val="ro-RO" w:eastAsia="ro-RO"/>
              </w:rPr>
              <w:t>-consistență: elastică până la tare la suprafață și în zona periferică a secțiunii; mai moale dar legată și elastică spre centru; la apăsarea normală cu degetul pe suprafața batonului nu trebuie să rămână urme;</w:t>
            </w:r>
          </w:p>
          <w:p w:rsidR="006128EE" w:rsidRPr="00960337" w:rsidRDefault="006128EE" w:rsidP="001205C5">
            <w:pPr>
              <w:tabs>
                <w:tab w:val="left" w:pos="1418"/>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960337">
              <w:rPr>
                <w:rFonts w:ascii="Times New Roman" w:eastAsia="Times New Roman" w:hAnsi="Times New Roman" w:cs="Times New Roman"/>
                <w:bCs/>
                <w:sz w:val="24"/>
                <w:szCs w:val="24"/>
                <w:lang w:val="ro-RO" w:eastAsia="ro-RO"/>
              </w:rPr>
              <w:t>- miros şi gust: plăcut, picant, caracteristic produsului, fără gust și miros străin.</w:t>
            </w:r>
          </w:p>
          <w:p w:rsidR="006128EE" w:rsidRPr="00CE2179" w:rsidRDefault="006128EE" w:rsidP="001205C5">
            <w:pPr>
              <w:tabs>
                <w:tab w:val="left" w:pos="1418"/>
                <w:tab w:val="left" w:pos="159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eastAsia="ro-RO"/>
              </w:rPr>
            </w:pPr>
            <w:r w:rsidRPr="00CE2179">
              <w:rPr>
                <w:rFonts w:ascii="Times New Roman" w:eastAsia="Times New Roman" w:hAnsi="Times New Roman" w:cs="Times New Roman"/>
                <w:b/>
                <w:bCs/>
                <w:sz w:val="24"/>
                <w:szCs w:val="24"/>
                <w:lang w:val="ro-RO" w:eastAsia="ro-RO"/>
              </w:rPr>
              <w:t>Proprietăţi fizice şi chimice</w:t>
            </w:r>
          </w:p>
          <w:p w:rsidR="00CE2179" w:rsidRPr="00635877" w:rsidRDefault="00CE2179" w:rsidP="00CE2179">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Apă: maxim 30</w:t>
            </w:r>
            <w:r w:rsidRPr="00635877">
              <w:rPr>
                <w:rFonts w:ascii="Times New Roman" w:eastAsia="Times New Roman" w:hAnsi="Times New Roman" w:cs="Times New Roman"/>
                <w:bCs/>
                <w:sz w:val="24"/>
                <w:szCs w:val="24"/>
                <w:lang w:val="ro-RO" w:eastAsia="ro-RO"/>
              </w:rPr>
              <w:t>%;</w:t>
            </w:r>
          </w:p>
          <w:p w:rsidR="00CE2179" w:rsidRPr="00635877" w:rsidRDefault="00CE2179" w:rsidP="00CE2179">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S</w:t>
            </w:r>
            <w:r w:rsidRPr="00635877">
              <w:rPr>
                <w:rFonts w:ascii="Times New Roman" w:eastAsia="Times New Roman" w:hAnsi="Times New Roman" w:cs="Times New Roman"/>
                <w:bCs/>
                <w:sz w:val="24"/>
                <w:szCs w:val="24"/>
                <w:lang w:val="ro-RO" w:eastAsia="ro-RO"/>
              </w:rPr>
              <w:t xml:space="preserve">ubstanţe grase: maxim </w:t>
            </w:r>
            <w:r>
              <w:rPr>
                <w:rFonts w:ascii="Times New Roman" w:eastAsia="Times New Roman" w:hAnsi="Times New Roman" w:cs="Times New Roman"/>
                <w:bCs/>
                <w:sz w:val="24"/>
                <w:szCs w:val="24"/>
                <w:lang w:val="ro-RO" w:eastAsia="ro-RO"/>
              </w:rPr>
              <w:t>46</w:t>
            </w:r>
            <w:r w:rsidRPr="00635877">
              <w:rPr>
                <w:rFonts w:ascii="Times New Roman" w:eastAsia="Times New Roman" w:hAnsi="Times New Roman" w:cs="Times New Roman"/>
                <w:bCs/>
                <w:sz w:val="24"/>
                <w:szCs w:val="24"/>
                <w:lang w:val="ro-RO" w:eastAsia="ro-RO"/>
              </w:rPr>
              <w:t>%;</w:t>
            </w:r>
          </w:p>
          <w:p w:rsidR="00CE2179" w:rsidRPr="00635877" w:rsidRDefault="00CE2179" w:rsidP="00CE2179">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C</w:t>
            </w:r>
            <w:r w:rsidRPr="00635877">
              <w:rPr>
                <w:rFonts w:ascii="Times New Roman" w:eastAsia="Times New Roman" w:hAnsi="Times New Roman" w:cs="Times New Roman"/>
                <w:bCs/>
                <w:sz w:val="24"/>
                <w:szCs w:val="24"/>
                <w:lang w:val="ro-RO" w:eastAsia="ro-RO"/>
              </w:rPr>
              <w:t xml:space="preserve">lorură de sodiu: maxim </w:t>
            </w:r>
            <w:r>
              <w:rPr>
                <w:rFonts w:ascii="Times New Roman" w:eastAsia="Times New Roman" w:hAnsi="Times New Roman" w:cs="Times New Roman"/>
                <w:bCs/>
                <w:sz w:val="24"/>
                <w:szCs w:val="24"/>
                <w:lang w:val="ro-RO" w:eastAsia="ro-RO"/>
              </w:rPr>
              <w:t>6</w:t>
            </w:r>
            <w:r w:rsidRPr="00635877">
              <w:rPr>
                <w:rFonts w:ascii="Times New Roman" w:eastAsia="Times New Roman" w:hAnsi="Times New Roman" w:cs="Times New Roman"/>
                <w:bCs/>
                <w:sz w:val="24"/>
                <w:szCs w:val="24"/>
                <w:lang w:val="ro-RO" w:eastAsia="ro-RO"/>
              </w:rPr>
              <w:t>%;</w:t>
            </w:r>
          </w:p>
          <w:p w:rsidR="00CE2179" w:rsidRPr="00635877" w:rsidRDefault="00CE2179" w:rsidP="00CE2179">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S</w:t>
            </w:r>
            <w:r w:rsidRPr="00635877">
              <w:rPr>
                <w:rFonts w:ascii="Times New Roman" w:eastAsia="Times New Roman" w:hAnsi="Times New Roman" w:cs="Times New Roman"/>
                <w:bCs/>
                <w:sz w:val="24"/>
                <w:szCs w:val="24"/>
                <w:lang w:val="ro-RO" w:eastAsia="ro-RO"/>
              </w:rPr>
              <w:t xml:space="preserve">ubstanţe proteice totale: minim </w:t>
            </w:r>
            <w:r>
              <w:rPr>
                <w:rFonts w:ascii="Times New Roman" w:eastAsia="Times New Roman" w:hAnsi="Times New Roman" w:cs="Times New Roman"/>
                <w:bCs/>
                <w:sz w:val="24"/>
                <w:szCs w:val="24"/>
                <w:lang w:val="ro-RO" w:eastAsia="ro-RO"/>
              </w:rPr>
              <w:t>20</w:t>
            </w:r>
            <w:r w:rsidRPr="00635877">
              <w:rPr>
                <w:rFonts w:ascii="Times New Roman" w:eastAsia="Times New Roman" w:hAnsi="Times New Roman" w:cs="Times New Roman"/>
                <w:bCs/>
                <w:sz w:val="24"/>
                <w:szCs w:val="24"/>
                <w:lang w:val="ro-RO" w:eastAsia="ro-RO"/>
              </w:rPr>
              <w:t>%;</w:t>
            </w:r>
          </w:p>
          <w:p w:rsidR="00CE2179" w:rsidRPr="00635877" w:rsidRDefault="00CE2179" w:rsidP="00CE2179">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A</w:t>
            </w:r>
            <w:r w:rsidRPr="00635877">
              <w:rPr>
                <w:rFonts w:ascii="Times New Roman" w:eastAsia="Times New Roman" w:hAnsi="Times New Roman" w:cs="Times New Roman"/>
                <w:bCs/>
                <w:sz w:val="24"/>
                <w:szCs w:val="24"/>
                <w:lang w:val="ro-RO" w:eastAsia="ro-RO"/>
              </w:rPr>
              <w:t>zot uşor hidrolizabil, mg NH</w:t>
            </w:r>
            <w:r w:rsidRPr="00AE2A5D">
              <w:rPr>
                <w:rFonts w:ascii="Times New Roman" w:eastAsia="Times New Roman" w:hAnsi="Times New Roman" w:cs="Times New Roman"/>
                <w:bCs/>
                <w:sz w:val="24"/>
                <w:szCs w:val="24"/>
                <w:vertAlign w:val="subscript"/>
                <w:lang w:val="ro-RO" w:eastAsia="ro-RO"/>
              </w:rPr>
              <w:t>3</w:t>
            </w:r>
            <w:r w:rsidRPr="00635877">
              <w:rPr>
                <w:rFonts w:ascii="Times New Roman" w:eastAsia="Times New Roman" w:hAnsi="Times New Roman" w:cs="Times New Roman"/>
                <w:bCs/>
                <w:sz w:val="24"/>
                <w:szCs w:val="24"/>
                <w:lang w:val="ro-RO" w:eastAsia="ro-RO"/>
              </w:rPr>
              <w:t xml:space="preserve">/100g: maxim </w:t>
            </w:r>
            <w:r>
              <w:rPr>
                <w:rFonts w:ascii="Times New Roman" w:eastAsia="Times New Roman" w:hAnsi="Times New Roman" w:cs="Times New Roman"/>
                <w:bCs/>
                <w:sz w:val="24"/>
                <w:szCs w:val="24"/>
                <w:lang w:val="ro-RO" w:eastAsia="ro-RO"/>
              </w:rPr>
              <w:t>200</w:t>
            </w:r>
            <w:r w:rsidRPr="00635877">
              <w:rPr>
                <w:rFonts w:ascii="Times New Roman" w:eastAsia="Times New Roman" w:hAnsi="Times New Roman" w:cs="Times New Roman"/>
                <w:bCs/>
                <w:sz w:val="24"/>
                <w:szCs w:val="24"/>
                <w:lang w:val="ro-RO" w:eastAsia="ro-RO"/>
              </w:rPr>
              <w:t>;</w:t>
            </w:r>
          </w:p>
          <w:p w:rsidR="006128EE" w:rsidRPr="00960337" w:rsidRDefault="00CE2179" w:rsidP="001E5875">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R</w:t>
            </w:r>
            <w:r w:rsidR="006128EE" w:rsidRPr="00960337">
              <w:rPr>
                <w:rFonts w:ascii="Times New Roman" w:eastAsia="Times New Roman" w:hAnsi="Times New Roman" w:cs="Times New Roman"/>
                <w:bCs/>
                <w:sz w:val="24"/>
                <w:szCs w:val="24"/>
                <w:lang w:val="ro-RO" w:eastAsia="ro-RO"/>
              </w:rPr>
              <w:t>eacţia pentru hidrogen sulfurat- negativă;</w:t>
            </w:r>
          </w:p>
          <w:p w:rsidR="006128EE" w:rsidRPr="00960337" w:rsidRDefault="00CE2179" w:rsidP="001E5875">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R</w:t>
            </w:r>
            <w:r w:rsidR="006128EE" w:rsidRPr="00960337">
              <w:rPr>
                <w:rFonts w:ascii="Times New Roman" w:eastAsia="Times New Roman" w:hAnsi="Times New Roman" w:cs="Times New Roman"/>
                <w:bCs/>
                <w:sz w:val="24"/>
                <w:szCs w:val="24"/>
                <w:lang w:val="ro-RO" w:eastAsia="ro-RO"/>
              </w:rPr>
              <w:t>eacţia Kreis- negativă.</w:t>
            </w:r>
          </w:p>
          <w:p w:rsidR="00CE2179" w:rsidRPr="00386810" w:rsidRDefault="00CE2179" w:rsidP="00CE2179">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386810">
              <w:rPr>
                <w:rFonts w:ascii="Times New Roman" w:eastAsia="Times New Roman" w:hAnsi="Times New Roman" w:cs="Times New Roman"/>
                <w:b/>
                <w:bCs/>
                <w:sz w:val="24"/>
                <w:szCs w:val="24"/>
                <w:lang w:val="ro-RO" w:eastAsia="ro-RO"/>
              </w:rPr>
              <w:lastRenderedPageBreak/>
              <w:t>Proprietăţi microbiologice: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8"/>
              <w:gridCol w:w="1080"/>
              <w:gridCol w:w="1170"/>
              <w:gridCol w:w="990"/>
              <w:gridCol w:w="1080"/>
            </w:tblGrid>
            <w:tr w:rsidR="00CE2179" w:rsidTr="00AD55B8">
              <w:trPr>
                <w:trHeight w:val="584"/>
              </w:trPr>
              <w:tc>
                <w:tcPr>
                  <w:tcW w:w="1848" w:type="dxa"/>
                  <w:vMerge w:val="restart"/>
                  <w:vAlign w:val="center"/>
                </w:tcPr>
                <w:p w:rsidR="00CE2179" w:rsidRPr="00161E52" w:rsidRDefault="00CE2179" w:rsidP="00AD55B8">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p w:rsidR="00CE2179" w:rsidRPr="00546104" w:rsidRDefault="00CE2179" w:rsidP="00AD55B8">
                  <w:pPr>
                    <w:pStyle w:val="Default"/>
                    <w:jc w:val="center"/>
                    <w:rPr>
                      <w:b/>
                      <w:sz w:val="23"/>
                      <w:szCs w:val="23"/>
                    </w:rPr>
                  </w:pPr>
                  <w:r w:rsidRPr="00546104">
                    <w:rPr>
                      <w:b/>
                      <w:bCs/>
                      <w:sz w:val="23"/>
                      <w:szCs w:val="23"/>
                    </w:rPr>
                    <w:t>Microorganisme</w:t>
                  </w:r>
                </w:p>
                <w:p w:rsidR="00CE2179" w:rsidRPr="00161E52" w:rsidRDefault="00CE2179" w:rsidP="00AD55B8">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tc>
              <w:tc>
                <w:tcPr>
                  <w:tcW w:w="2250" w:type="dxa"/>
                  <w:gridSpan w:val="2"/>
                  <w:vAlign w:val="center"/>
                </w:tcPr>
                <w:tbl>
                  <w:tblPr>
                    <w:tblW w:w="4502" w:type="dxa"/>
                    <w:tblBorders>
                      <w:top w:val="nil"/>
                      <w:left w:val="nil"/>
                      <w:bottom w:val="nil"/>
                      <w:right w:val="nil"/>
                    </w:tblBorders>
                    <w:tblLayout w:type="fixed"/>
                    <w:tblLook w:val="0000"/>
                  </w:tblPr>
                  <w:tblGrid>
                    <w:gridCol w:w="2251"/>
                    <w:gridCol w:w="2251"/>
                  </w:tblGrid>
                  <w:tr w:rsidR="00CE2179" w:rsidRPr="00161E52" w:rsidTr="00AD55B8">
                    <w:trPr>
                      <w:trHeight w:val="107"/>
                    </w:trPr>
                    <w:tc>
                      <w:tcPr>
                        <w:tcW w:w="2251" w:type="dxa"/>
                      </w:tcPr>
                      <w:p w:rsidR="00CE2179" w:rsidRPr="00161E52" w:rsidRDefault="00CE2179" w:rsidP="00AD55B8">
                        <w:pPr>
                          <w:pStyle w:val="Default"/>
                          <w:jc w:val="center"/>
                          <w:rPr>
                            <w:b/>
                            <w:sz w:val="23"/>
                            <w:szCs w:val="23"/>
                          </w:rPr>
                        </w:pPr>
                        <w:r w:rsidRPr="00A15352">
                          <w:rPr>
                            <w:b/>
                            <w:bCs/>
                            <w:sz w:val="23"/>
                            <w:szCs w:val="23"/>
                          </w:rPr>
                          <w:t>Plan prelevare probe</w:t>
                        </w:r>
                      </w:p>
                    </w:tc>
                    <w:tc>
                      <w:tcPr>
                        <w:tcW w:w="2251" w:type="dxa"/>
                      </w:tcPr>
                      <w:p w:rsidR="00CE2179" w:rsidRPr="00161E52" w:rsidRDefault="00CE2179" w:rsidP="00AD55B8">
                        <w:pPr>
                          <w:autoSpaceDE w:val="0"/>
                          <w:autoSpaceDN w:val="0"/>
                          <w:adjustRightInd w:val="0"/>
                          <w:spacing w:after="0" w:line="240" w:lineRule="auto"/>
                          <w:jc w:val="center"/>
                          <w:rPr>
                            <w:rFonts w:ascii="Times New Roman" w:hAnsi="Times New Roman" w:cs="Times New Roman"/>
                            <w:b/>
                            <w:color w:val="000000"/>
                            <w:sz w:val="23"/>
                            <w:szCs w:val="23"/>
                          </w:rPr>
                        </w:pPr>
                      </w:p>
                    </w:tc>
                  </w:tr>
                </w:tbl>
                <w:p w:rsidR="00CE2179" w:rsidRPr="00A15352" w:rsidRDefault="00CE2179" w:rsidP="00AD55B8">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p>
              </w:tc>
              <w:tc>
                <w:tcPr>
                  <w:tcW w:w="2070" w:type="dxa"/>
                  <w:gridSpan w:val="2"/>
                  <w:vAlign w:val="center"/>
                </w:tcPr>
                <w:p w:rsidR="00CE2179" w:rsidRPr="00A15352" w:rsidRDefault="00CE2179" w:rsidP="00AD55B8">
                  <w:pPr>
                    <w:pStyle w:val="Default"/>
                    <w:jc w:val="center"/>
                    <w:rPr>
                      <w:rFonts w:eastAsia="Times New Roman"/>
                      <w:b/>
                      <w:bCs/>
                      <w:lang w:val="ro-RO" w:eastAsia="ro-RO"/>
                    </w:rPr>
                  </w:pPr>
                  <w:r w:rsidRPr="00A15352">
                    <w:rPr>
                      <w:b/>
                      <w:bCs/>
                      <w:sz w:val="23"/>
                      <w:szCs w:val="23"/>
                    </w:rPr>
                    <w:t>Limite ufc</w:t>
                  </w:r>
                </w:p>
              </w:tc>
            </w:tr>
            <w:tr w:rsidR="00CE2179" w:rsidTr="00AD55B8">
              <w:trPr>
                <w:trHeight w:val="314"/>
              </w:trPr>
              <w:tc>
                <w:tcPr>
                  <w:tcW w:w="1848" w:type="dxa"/>
                  <w:vMerge/>
                  <w:vAlign w:val="center"/>
                </w:tcPr>
                <w:p w:rsidR="00CE2179" w:rsidRPr="00161E52" w:rsidRDefault="00CE2179" w:rsidP="00AD55B8">
                  <w:pPr>
                    <w:pStyle w:val="Default"/>
                    <w:jc w:val="center"/>
                    <w:rPr>
                      <w:bCs/>
                      <w:sz w:val="23"/>
                      <w:szCs w:val="23"/>
                    </w:rPr>
                  </w:pPr>
                </w:p>
              </w:tc>
              <w:tc>
                <w:tcPr>
                  <w:tcW w:w="1080" w:type="dxa"/>
                </w:tcPr>
                <w:p w:rsidR="00CE2179" w:rsidRPr="00A15352" w:rsidRDefault="00CE2179" w:rsidP="00AD55B8">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n</w:t>
                  </w:r>
                </w:p>
              </w:tc>
              <w:tc>
                <w:tcPr>
                  <w:tcW w:w="1170" w:type="dxa"/>
                </w:tcPr>
                <w:p w:rsidR="00CE2179" w:rsidRPr="00A15352" w:rsidRDefault="00CE2179" w:rsidP="00AD55B8">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c</w:t>
                  </w:r>
                </w:p>
              </w:tc>
              <w:tc>
                <w:tcPr>
                  <w:tcW w:w="990" w:type="dxa"/>
                </w:tcPr>
                <w:p w:rsidR="00CE2179" w:rsidRPr="00A15352" w:rsidRDefault="00CE2179" w:rsidP="00AD55B8">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c>
                <w:tcPr>
                  <w:tcW w:w="1080" w:type="dxa"/>
                  <w:shd w:val="clear" w:color="auto" w:fill="auto"/>
                </w:tcPr>
                <w:p w:rsidR="00CE2179" w:rsidRPr="00A15352" w:rsidRDefault="00CE2179" w:rsidP="00AD55B8">
                  <w:pPr>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r>
            <w:tr w:rsidR="00CE2179" w:rsidTr="00AD55B8">
              <w:trPr>
                <w:trHeight w:val="350"/>
              </w:trPr>
              <w:tc>
                <w:tcPr>
                  <w:tcW w:w="1848" w:type="dxa"/>
                  <w:vAlign w:val="center"/>
                </w:tcPr>
                <w:p w:rsidR="00CE2179" w:rsidRDefault="00CE2179" w:rsidP="00AD55B8">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Salmonella</w:t>
                  </w:r>
                </w:p>
              </w:tc>
              <w:tc>
                <w:tcPr>
                  <w:tcW w:w="1080" w:type="dxa"/>
                  <w:vAlign w:val="center"/>
                </w:tcPr>
                <w:p w:rsidR="00CE2179" w:rsidRDefault="00CE2179" w:rsidP="00AD55B8">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70" w:type="dxa"/>
                  <w:vAlign w:val="center"/>
                </w:tcPr>
                <w:p w:rsidR="00CE2179" w:rsidRDefault="00CE2179" w:rsidP="00AD55B8">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70" w:type="dxa"/>
                  <w:gridSpan w:val="2"/>
                  <w:vAlign w:val="center"/>
                </w:tcPr>
                <w:p w:rsidR="00CE2179" w:rsidRDefault="00CE2179" w:rsidP="00AD55B8">
                  <w:pPr>
                    <w:pStyle w:val="Default"/>
                    <w:jc w:val="center"/>
                    <w:rPr>
                      <w:rFonts w:eastAsia="Times New Roman"/>
                      <w:bCs/>
                      <w:lang w:val="ro-RO" w:eastAsia="ro-RO"/>
                    </w:rPr>
                  </w:pPr>
                  <w:r>
                    <w:rPr>
                      <w:sz w:val="23"/>
                      <w:szCs w:val="23"/>
                    </w:rPr>
                    <w:t>absent</w:t>
                  </w:r>
                </w:p>
              </w:tc>
            </w:tr>
          </w:tbl>
          <w:p w:rsidR="006128EE" w:rsidRPr="00960337" w:rsidRDefault="006128EE" w:rsidP="001E5875">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960337">
              <w:rPr>
                <w:rFonts w:ascii="Times New Roman" w:eastAsia="Times New Roman" w:hAnsi="Times New Roman" w:cs="Times New Roman"/>
                <w:bCs/>
                <w:sz w:val="24"/>
                <w:szCs w:val="24"/>
                <w:lang w:val="ro-RO" w:eastAsia="ro-RO"/>
              </w:rPr>
              <w:t xml:space="preserve">n = numărul de unităţi care constituie proba; </w:t>
            </w:r>
          </w:p>
          <w:p w:rsidR="000E4C3F" w:rsidRPr="000E4C3F" w:rsidRDefault="006128EE" w:rsidP="000E4C3F">
            <w:pPr>
              <w:rPr>
                <w:rFonts w:ascii="Times New Roman" w:eastAsia="Times New Roman" w:hAnsi="Times New Roman" w:cs="Times New Roman"/>
                <w:sz w:val="24"/>
                <w:szCs w:val="24"/>
                <w:lang w:val="ro-RO" w:eastAsia="ro-RO"/>
              </w:rPr>
            </w:pPr>
            <w:r w:rsidRPr="000E4C3F">
              <w:rPr>
                <w:rFonts w:ascii="Times New Roman" w:eastAsia="Times New Roman" w:hAnsi="Times New Roman" w:cs="Times New Roman"/>
                <w:bCs/>
                <w:sz w:val="24"/>
                <w:szCs w:val="24"/>
                <w:lang w:val="ro-RO" w:eastAsia="ro-RO"/>
              </w:rPr>
              <w:t xml:space="preserve">c = număr de unităţi  de probă care dau valori între m şi M.   </w:t>
            </w:r>
            <w:r w:rsidR="000E4C3F" w:rsidRPr="000E4C3F">
              <w:rPr>
                <w:rFonts w:ascii="Times New Roman" w:hAnsi="Times New Roman" w:cs="Times New Roman"/>
                <w:b/>
                <w:sz w:val="24"/>
                <w:szCs w:val="24"/>
              </w:rPr>
              <w:t xml:space="preserve">Produsul va respecta Regulamentul de punere în aplicare (UE) 2016/234 al Comisiei Europene din 09.02.2016 de înregistrare a unei denumiri în Registrul denumirilor de origine protejate şi al indicaţiilor geografice protejate </w:t>
            </w:r>
            <w:r w:rsidR="000E4C3F">
              <w:rPr>
                <w:rFonts w:ascii="Times New Roman" w:hAnsi="Times New Roman" w:cs="Times New Roman"/>
                <w:b/>
                <w:sz w:val="24"/>
                <w:szCs w:val="24"/>
              </w:rPr>
              <w:t>[</w:t>
            </w:r>
            <w:r w:rsidR="000E4C3F" w:rsidRPr="000E4C3F">
              <w:rPr>
                <w:rFonts w:ascii="Times New Roman" w:hAnsi="Times New Roman" w:cs="Times New Roman"/>
                <w:b/>
                <w:sz w:val="24"/>
                <w:szCs w:val="24"/>
              </w:rPr>
              <w:t>Salam de Sibiu</w:t>
            </w:r>
            <w:r w:rsidR="000E4C3F">
              <w:rPr>
                <w:rFonts w:ascii="Times New Roman" w:hAnsi="Times New Roman" w:cs="Times New Roman"/>
                <w:b/>
                <w:sz w:val="24"/>
                <w:szCs w:val="24"/>
              </w:rPr>
              <w:t xml:space="preserve"> (IGP)].</w:t>
            </w:r>
          </w:p>
        </w:tc>
        <w:tc>
          <w:tcPr>
            <w:tcW w:w="1783" w:type="dxa"/>
            <w:vAlign w:val="center"/>
          </w:tcPr>
          <w:p w:rsidR="006128EE" w:rsidRPr="00960337" w:rsidRDefault="006128EE"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960337">
              <w:rPr>
                <w:rFonts w:ascii="Times New Roman" w:eastAsia="Times New Roman" w:hAnsi="Times New Roman" w:cs="Times New Roman"/>
                <w:bCs/>
                <w:sz w:val="24"/>
                <w:szCs w:val="24"/>
                <w:lang w:val="ro-RO" w:eastAsia="ro-RO"/>
              </w:rPr>
              <w:lastRenderedPageBreak/>
              <w:t>Ambalaje convenţionale, de maxim 1000 g.</w:t>
            </w:r>
          </w:p>
          <w:p w:rsidR="006128EE" w:rsidRPr="00960337" w:rsidRDefault="006128EE"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p>
          <w:p w:rsidR="006128EE" w:rsidRPr="00960337" w:rsidRDefault="006128EE"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960337">
              <w:rPr>
                <w:rFonts w:ascii="Times New Roman" w:eastAsia="Times New Roman" w:hAnsi="Times New Roman" w:cs="Times New Roman"/>
                <w:bCs/>
                <w:sz w:val="24"/>
                <w:szCs w:val="24"/>
                <w:lang w:val="ro-RO" w:eastAsia="ro-RO"/>
              </w:rPr>
              <w:t>Ambalajul exterior – cutii din carton sau navete PVC. Ambalajele rămân în proprietatea achizitorului, fiind nefacturabile, cu excepţia navetelor PVC, care vor circula “la schimb”.</w:t>
            </w:r>
          </w:p>
          <w:p w:rsidR="006128EE" w:rsidRPr="00960337" w:rsidRDefault="006128EE" w:rsidP="0000114B">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sz w:val="24"/>
                <w:szCs w:val="24"/>
                <w:lang w:val="ro-RO" w:eastAsia="ar-SA"/>
              </w:rPr>
            </w:pPr>
          </w:p>
        </w:tc>
        <w:tc>
          <w:tcPr>
            <w:tcW w:w="1605" w:type="dxa"/>
            <w:vAlign w:val="center"/>
          </w:tcPr>
          <w:p w:rsidR="006128EE" w:rsidRPr="00960337" w:rsidRDefault="006128EE"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960337">
              <w:rPr>
                <w:rFonts w:ascii="Times New Roman" w:eastAsia="Times New Roman" w:hAnsi="Times New Roman" w:cs="Times New Roman"/>
                <w:bCs/>
                <w:sz w:val="24"/>
                <w:szCs w:val="24"/>
                <w:lang w:val="ro-RO" w:eastAsia="ro-RO"/>
              </w:rPr>
              <w:t>m</w:t>
            </w:r>
            <w:r w:rsidR="00B462BA">
              <w:rPr>
                <w:rFonts w:ascii="Times New Roman" w:eastAsia="Times New Roman" w:hAnsi="Times New Roman" w:cs="Times New Roman"/>
                <w:bCs/>
                <w:sz w:val="24"/>
                <w:szCs w:val="24"/>
                <w:lang w:val="ro-RO" w:eastAsia="ro-RO"/>
              </w:rPr>
              <w:t>inim 2 luni de la data livrării</w:t>
            </w:r>
          </w:p>
          <w:p w:rsidR="006128EE" w:rsidRPr="00960337" w:rsidRDefault="006128EE"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p>
          <w:p w:rsidR="006128EE" w:rsidRPr="00960337" w:rsidRDefault="006128EE"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960337">
              <w:rPr>
                <w:rFonts w:ascii="Times New Roman" w:eastAsia="Times New Roman" w:hAnsi="Times New Roman" w:cs="Times New Roman"/>
                <w:bCs/>
                <w:sz w:val="24"/>
                <w:szCs w:val="24"/>
                <w:lang w:val="ro-RO" w:eastAsia="ro-RO"/>
              </w:rPr>
              <w:t>Între data fabricaţiei şi data livrării, termenul nu va fi mai mare de 30 de zile.</w:t>
            </w:r>
          </w:p>
          <w:p w:rsidR="006128EE" w:rsidRPr="00960337" w:rsidRDefault="006128EE"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p>
          <w:p w:rsidR="006128EE" w:rsidRPr="00960337" w:rsidRDefault="006128EE" w:rsidP="00557529">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p>
        </w:tc>
        <w:tc>
          <w:tcPr>
            <w:tcW w:w="1305" w:type="dxa"/>
            <w:vAlign w:val="center"/>
          </w:tcPr>
          <w:p w:rsidR="006128EE" w:rsidRPr="008C154E" w:rsidRDefault="006128EE" w:rsidP="0000114B">
            <w:pPr>
              <w:spacing w:line="240" w:lineRule="auto"/>
              <w:contextualSpacing/>
              <w:jc w:val="center"/>
              <w:rPr>
                <w:rFonts w:ascii="Times New Roman" w:eastAsia="Times New Roman" w:hAnsi="Times New Roman" w:cs="Times New Roman"/>
                <w:bCs/>
                <w:sz w:val="24"/>
                <w:szCs w:val="24"/>
                <w:lang w:val="ro-RO" w:eastAsia="ro-RO"/>
              </w:rPr>
            </w:pPr>
            <w:r w:rsidRPr="008C154E">
              <w:rPr>
                <w:rFonts w:ascii="Times New Roman" w:eastAsia="Times New Roman" w:hAnsi="Times New Roman" w:cs="Times New Roman"/>
                <w:bCs/>
                <w:sz w:val="24"/>
                <w:szCs w:val="24"/>
                <w:lang w:val="ro-RO" w:eastAsia="ro-RO"/>
              </w:rPr>
              <w:t>lunar</w:t>
            </w:r>
          </w:p>
        </w:tc>
      </w:tr>
      <w:tr w:rsidR="006128EE" w:rsidRPr="004A1AF5" w:rsidTr="006128EE">
        <w:trPr>
          <w:trHeight w:val="578"/>
        </w:trPr>
        <w:tc>
          <w:tcPr>
            <w:tcW w:w="840" w:type="dxa"/>
            <w:vAlign w:val="center"/>
          </w:tcPr>
          <w:p w:rsidR="006128EE" w:rsidRPr="00635877" w:rsidRDefault="006128EE"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586" w:type="dxa"/>
            <w:vAlign w:val="center"/>
          </w:tcPr>
          <w:p w:rsidR="006128EE" w:rsidRPr="0029792B" w:rsidRDefault="006128EE" w:rsidP="00DA0B1D">
            <w:pPr>
              <w:rPr>
                <w:rFonts w:ascii="Times New Roman" w:eastAsia="Times New Roman" w:hAnsi="Times New Roman" w:cs="Times New Roman"/>
                <w:b/>
                <w:bCs/>
                <w:sz w:val="24"/>
                <w:szCs w:val="24"/>
                <w:lang w:val="fr-FR" w:eastAsia="ro-RO"/>
              </w:rPr>
            </w:pPr>
            <w:r w:rsidRPr="0029792B">
              <w:rPr>
                <w:rFonts w:ascii="Times New Roman" w:eastAsia="Times New Roman" w:hAnsi="Times New Roman" w:cs="Times New Roman"/>
                <w:b/>
                <w:bCs/>
                <w:sz w:val="24"/>
                <w:szCs w:val="24"/>
                <w:lang w:val="fr-FR" w:eastAsia="ro-RO"/>
              </w:rPr>
              <w:t>Salam de vară</w:t>
            </w:r>
            <w:r w:rsidR="00FE6760">
              <w:rPr>
                <w:rFonts w:ascii="Times New Roman" w:eastAsia="Times New Roman" w:hAnsi="Times New Roman" w:cs="Times New Roman"/>
                <w:b/>
                <w:bCs/>
                <w:sz w:val="24"/>
                <w:szCs w:val="24"/>
                <w:lang w:val="fr-FR" w:eastAsia="ro-RO"/>
              </w:rPr>
              <w:t xml:space="preserve"> (sau echivalent)</w:t>
            </w:r>
          </w:p>
        </w:tc>
        <w:tc>
          <w:tcPr>
            <w:tcW w:w="537" w:type="dxa"/>
            <w:vAlign w:val="center"/>
          </w:tcPr>
          <w:p w:rsidR="006128EE" w:rsidRPr="00635877" w:rsidRDefault="006128EE" w:rsidP="00D25C06">
            <w:pPr>
              <w:spacing w:after="0" w:line="240" w:lineRule="auto"/>
              <w:contextualSpacing/>
              <w:jc w:val="center"/>
              <w:rPr>
                <w:rFonts w:ascii="Times New Roman" w:hAnsi="Times New Roman" w:cs="Times New Roman"/>
                <w:sz w:val="24"/>
                <w:szCs w:val="24"/>
              </w:rPr>
            </w:pPr>
            <w:r w:rsidRPr="00635877">
              <w:rPr>
                <w:rFonts w:ascii="Times New Roman" w:hAnsi="Times New Roman" w:cs="Times New Roman"/>
                <w:sz w:val="24"/>
                <w:szCs w:val="24"/>
              </w:rPr>
              <w:t>Kg</w:t>
            </w:r>
          </w:p>
        </w:tc>
        <w:tc>
          <w:tcPr>
            <w:tcW w:w="1106" w:type="dxa"/>
            <w:tcBorders>
              <w:top w:val="nil"/>
              <w:left w:val="single" w:sz="4" w:space="0" w:color="auto"/>
              <w:bottom w:val="single" w:sz="4" w:space="0" w:color="auto"/>
              <w:right w:val="single" w:sz="4" w:space="0" w:color="auto"/>
            </w:tcBorders>
            <w:shd w:val="clear" w:color="auto" w:fill="auto"/>
            <w:vAlign w:val="center"/>
          </w:tcPr>
          <w:p w:rsidR="006128EE" w:rsidRPr="00635877" w:rsidRDefault="006128EE" w:rsidP="00061F03">
            <w:pPr>
              <w:pStyle w:val="Default"/>
              <w:tabs>
                <w:tab w:val="left" w:pos="1596"/>
              </w:tabs>
              <w:contextualSpacing/>
              <w:jc w:val="center"/>
            </w:pPr>
            <w:r w:rsidRPr="00635877">
              <w:rPr>
                <w:b/>
                <w:color w:val="auto"/>
              </w:rPr>
              <w:t>ST – 515-21</w:t>
            </w:r>
          </w:p>
        </w:tc>
        <w:tc>
          <w:tcPr>
            <w:tcW w:w="6735" w:type="dxa"/>
            <w:gridSpan w:val="2"/>
            <w:vAlign w:val="center"/>
          </w:tcPr>
          <w:p w:rsidR="006128EE" w:rsidRPr="00635877" w:rsidRDefault="006128EE" w:rsidP="00277BF4">
            <w:pPr>
              <w:tabs>
                <w:tab w:val="left" w:pos="1418"/>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Produsul „salamul de vară” se fabrică din carne de porc, vită şi slănină; nu se va utiliza carne separată mecanic, organe şi amidon sau amidonuri modificate. </w:t>
            </w:r>
          </w:p>
          <w:p w:rsidR="006128EE" w:rsidRPr="0029792B" w:rsidRDefault="006128EE" w:rsidP="00277BF4">
            <w:pPr>
              <w:tabs>
                <w:tab w:val="left" w:pos="1418"/>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29792B">
              <w:rPr>
                <w:rFonts w:ascii="Times New Roman" w:eastAsia="Times New Roman" w:hAnsi="Times New Roman" w:cs="Times New Roman"/>
                <w:b/>
                <w:bCs/>
                <w:sz w:val="24"/>
                <w:szCs w:val="24"/>
                <w:lang w:val="ro-RO" w:eastAsia="ro-RO"/>
              </w:rPr>
              <w:t>Proprietăți organoleptice:</w:t>
            </w:r>
          </w:p>
          <w:p w:rsidR="006128EE" w:rsidRPr="00635877" w:rsidRDefault="006128EE" w:rsidP="00603746">
            <w:pPr>
              <w:tabs>
                <w:tab w:val="left" w:pos="1418"/>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aspect exterior şi culoare: suprafaţă curată, nelipicioasă fără aglomerări de grăsime la capete şi sub membrană. Înveliş continuu, nedeteriorat, aderent la compoziţie, de culoare specifică produselor </w:t>
            </w:r>
            <w:r w:rsidRPr="00A147C1">
              <w:rPr>
                <w:rFonts w:ascii="Times New Roman" w:eastAsia="Times New Roman" w:hAnsi="Times New Roman" w:cs="Times New Roman"/>
                <w:b/>
                <w:bCs/>
                <w:sz w:val="24"/>
                <w:szCs w:val="24"/>
                <w:lang w:val="ro-RO" w:eastAsia="ro-RO"/>
              </w:rPr>
              <w:t>fierte şi dublu afumate</w:t>
            </w:r>
            <w:r w:rsidRPr="00635877">
              <w:rPr>
                <w:rFonts w:ascii="Times New Roman" w:eastAsia="Times New Roman" w:hAnsi="Times New Roman" w:cs="Times New Roman"/>
                <w:bCs/>
                <w:sz w:val="24"/>
                <w:szCs w:val="24"/>
                <w:lang w:val="ro-RO" w:eastAsia="ro-RO"/>
              </w:rPr>
              <w:t xml:space="preserve"> şi a membranelor utilizate;</w:t>
            </w:r>
          </w:p>
          <w:p w:rsidR="006128EE" w:rsidRPr="00635877" w:rsidRDefault="006128EE" w:rsidP="00603746">
            <w:pPr>
              <w:tabs>
                <w:tab w:val="left" w:pos="1418"/>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aspect pe secţiune:  compoziţie compactă, mozaicată, bine legată, fără corpuri străine sau aglomerări de grăsime. Aspect specific componentelor utilizate;</w:t>
            </w:r>
          </w:p>
          <w:p w:rsidR="006128EE" w:rsidRPr="00635877" w:rsidRDefault="006128EE" w:rsidP="00603746">
            <w:pPr>
              <w:tabs>
                <w:tab w:val="left" w:pos="1418"/>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formă: batoane cilindrice cu diametrul corespunzător membranei folosite;</w:t>
            </w:r>
          </w:p>
          <w:p w:rsidR="006128EE" w:rsidRPr="00635877" w:rsidRDefault="006128EE" w:rsidP="00603746">
            <w:pPr>
              <w:tabs>
                <w:tab w:val="left" w:pos="1418"/>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gust şi miros: plăcut, specific produsului fără gust şi miros străin;</w:t>
            </w:r>
          </w:p>
          <w:p w:rsidR="006128EE" w:rsidRPr="00635877" w:rsidRDefault="006128EE" w:rsidP="00603746">
            <w:pPr>
              <w:tabs>
                <w:tab w:val="left" w:pos="1418"/>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consistenţă: semitare;</w:t>
            </w:r>
          </w:p>
          <w:p w:rsidR="006128EE" w:rsidRPr="00635877" w:rsidRDefault="006128EE" w:rsidP="00603746">
            <w:pPr>
              <w:tabs>
                <w:tab w:val="left" w:pos="1418"/>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amidon: absent;</w:t>
            </w:r>
          </w:p>
          <w:p w:rsidR="006128EE" w:rsidRPr="0051158B" w:rsidRDefault="006128EE" w:rsidP="00603746">
            <w:pPr>
              <w:tabs>
                <w:tab w:val="left" w:pos="1418"/>
              </w:tabs>
              <w:spacing w:after="0" w:line="240" w:lineRule="auto"/>
              <w:jc w:val="both"/>
              <w:rPr>
                <w:rFonts w:ascii="Times New Roman" w:eastAsia="Times New Roman" w:hAnsi="Times New Roman" w:cs="Times New Roman"/>
                <w:b/>
                <w:bCs/>
                <w:sz w:val="24"/>
                <w:szCs w:val="24"/>
                <w:lang w:val="ro-RO" w:eastAsia="ro-RO"/>
              </w:rPr>
            </w:pPr>
            <w:r w:rsidRPr="0051158B">
              <w:rPr>
                <w:rFonts w:ascii="Times New Roman" w:eastAsia="Times New Roman" w:hAnsi="Times New Roman" w:cs="Times New Roman"/>
                <w:b/>
                <w:bCs/>
                <w:sz w:val="24"/>
                <w:szCs w:val="24"/>
                <w:lang w:val="ro-RO" w:eastAsia="ro-RO"/>
              </w:rPr>
              <w:t>Proprietăţi fizico-chimice:</w:t>
            </w:r>
          </w:p>
          <w:p w:rsidR="006128EE" w:rsidRPr="00635877" w:rsidRDefault="0051158B" w:rsidP="00603746">
            <w:pPr>
              <w:tabs>
                <w:tab w:val="left" w:pos="1418"/>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A</w:t>
            </w:r>
            <w:r w:rsidR="006128EE" w:rsidRPr="00635877">
              <w:rPr>
                <w:rFonts w:ascii="Times New Roman" w:eastAsia="Times New Roman" w:hAnsi="Times New Roman" w:cs="Times New Roman"/>
                <w:bCs/>
                <w:sz w:val="24"/>
                <w:szCs w:val="24"/>
                <w:lang w:val="ro-RO" w:eastAsia="ro-RO"/>
              </w:rPr>
              <w:t>pă: maxim 50%;</w:t>
            </w:r>
          </w:p>
          <w:p w:rsidR="006128EE" w:rsidRPr="00635877" w:rsidRDefault="0051158B" w:rsidP="00603746">
            <w:pPr>
              <w:tabs>
                <w:tab w:val="left" w:pos="1418"/>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S</w:t>
            </w:r>
            <w:r w:rsidR="006128EE" w:rsidRPr="00635877">
              <w:rPr>
                <w:rFonts w:ascii="Times New Roman" w:eastAsia="Times New Roman" w:hAnsi="Times New Roman" w:cs="Times New Roman"/>
                <w:bCs/>
                <w:sz w:val="24"/>
                <w:szCs w:val="24"/>
                <w:lang w:val="ro-RO" w:eastAsia="ro-RO"/>
              </w:rPr>
              <w:t>ubstanţe grase: maxim 40%;</w:t>
            </w:r>
          </w:p>
          <w:p w:rsidR="006128EE" w:rsidRDefault="0051158B" w:rsidP="00603746">
            <w:pPr>
              <w:tabs>
                <w:tab w:val="left" w:pos="1418"/>
              </w:tabs>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Clorură de sodiu:</w:t>
            </w:r>
            <w:r w:rsidR="006128EE" w:rsidRPr="00635877">
              <w:rPr>
                <w:rFonts w:ascii="Times New Roman" w:eastAsia="Times New Roman" w:hAnsi="Times New Roman" w:cs="Times New Roman"/>
                <w:bCs/>
                <w:sz w:val="24"/>
                <w:szCs w:val="24"/>
                <w:lang w:val="ro-RO" w:eastAsia="ro-RO"/>
              </w:rPr>
              <w:t xml:space="preserve"> max</w:t>
            </w:r>
            <w:r>
              <w:rPr>
                <w:rFonts w:ascii="Times New Roman" w:eastAsia="Times New Roman" w:hAnsi="Times New Roman" w:cs="Times New Roman"/>
                <w:bCs/>
                <w:sz w:val="24"/>
                <w:szCs w:val="24"/>
                <w:lang w:val="ro-RO" w:eastAsia="ro-RO"/>
              </w:rPr>
              <w:t xml:space="preserve">im </w:t>
            </w:r>
            <w:r w:rsidR="006128EE" w:rsidRPr="00635877">
              <w:rPr>
                <w:rFonts w:ascii="Times New Roman" w:eastAsia="Times New Roman" w:hAnsi="Times New Roman" w:cs="Times New Roman"/>
                <w:bCs/>
                <w:sz w:val="24"/>
                <w:szCs w:val="24"/>
                <w:lang w:val="ro-RO" w:eastAsia="ro-RO"/>
              </w:rPr>
              <w:t>3</w:t>
            </w:r>
            <w:r w:rsidRPr="00635877">
              <w:rPr>
                <w:rFonts w:ascii="Times New Roman" w:eastAsia="Times New Roman" w:hAnsi="Times New Roman" w:cs="Times New Roman"/>
                <w:bCs/>
                <w:sz w:val="24"/>
                <w:szCs w:val="24"/>
                <w:lang w:val="ro-RO" w:eastAsia="ro-RO"/>
              </w:rPr>
              <w:t>%</w:t>
            </w:r>
            <w:r w:rsidR="006128EE" w:rsidRPr="00635877">
              <w:rPr>
                <w:rFonts w:ascii="Times New Roman" w:eastAsia="Times New Roman" w:hAnsi="Times New Roman" w:cs="Times New Roman"/>
                <w:bCs/>
                <w:sz w:val="24"/>
                <w:szCs w:val="24"/>
                <w:lang w:val="ro-RO" w:eastAsia="ro-RO"/>
              </w:rPr>
              <w:t>;</w:t>
            </w:r>
          </w:p>
          <w:p w:rsidR="0051158B" w:rsidRPr="00635877" w:rsidRDefault="0051158B" w:rsidP="00603746">
            <w:pPr>
              <w:tabs>
                <w:tab w:val="left" w:pos="1418"/>
              </w:tabs>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w:t>
            </w:r>
            <w:r>
              <w:rPr>
                <w:rFonts w:ascii="Times New Roman" w:eastAsia="Times New Roman" w:hAnsi="Times New Roman" w:cs="Times New Roman"/>
                <w:bCs/>
                <w:sz w:val="24"/>
                <w:szCs w:val="24"/>
                <w:lang w:val="ro-RO" w:eastAsia="ro-RO"/>
              </w:rPr>
              <w:t>A</w:t>
            </w:r>
            <w:r w:rsidRPr="00635877">
              <w:rPr>
                <w:rFonts w:ascii="Times New Roman" w:eastAsia="Times New Roman" w:hAnsi="Times New Roman" w:cs="Times New Roman"/>
                <w:bCs/>
                <w:sz w:val="24"/>
                <w:szCs w:val="24"/>
                <w:lang w:val="ro-RO" w:eastAsia="ro-RO"/>
              </w:rPr>
              <w:t>zot uşor hidrolizabil, mg NH3/100g, max</w:t>
            </w:r>
            <w:r>
              <w:rPr>
                <w:rFonts w:ascii="Times New Roman" w:eastAsia="Times New Roman" w:hAnsi="Times New Roman" w:cs="Times New Roman"/>
                <w:bCs/>
                <w:sz w:val="24"/>
                <w:szCs w:val="24"/>
                <w:lang w:val="ro-RO" w:eastAsia="ro-RO"/>
              </w:rPr>
              <w:t>im</w:t>
            </w:r>
            <w:r w:rsidRPr="00635877">
              <w:rPr>
                <w:rFonts w:ascii="Times New Roman" w:eastAsia="Times New Roman" w:hAnsi="Times New Roman" w:cs="Times New Roman"/>
                <w:bCs/>
                <w:sz w:val="24"/>
                <w:szCs w:val="24"/>
                <w:lang w:val="ro-RO" w:eastAsia="ro-RO"/>
              </w:rPr>
              <w:t xml:space="preserve"> 45;</w:t>
            </w:r>
          </w:p>
          <w:p w:rsidR="006128EE" w:rsidRPr="00635877" w:rsidRDefault="0051158B" w:rsidP="00603746">
            <w:pPr>
              <w:tabs>
                <w:tab w:val="left" w:pos="1418"/>
              </w:tabs>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Substanţe proteice totale:</w:t>
            </w:r>
            <w:r w:rsidR="006128EE" w:rsidRPr="00635877">
              <w:rPr>
                <w:rFonts w:ascii="Times New Roman" w:eastAsia="Times New Roman" w:hAnsi="Times New Roman" w:cs="Times New Roman"/>
                <w:bCs/>
                <w:sz w:val="24"/>
                <w:szCs w:val="24"/>
                <w:lang w:val="ro-RO" w:eastAsia="ro-RO"/>
              </w:rPr>
              <w:t xml:space="preserve"> min</w:t>
            </w:r>
            <w:r>
              <w:rPr>
                <w:rFonts w:ascii="Times New Roman" w:eastAsia="Times New Roman" w:hAnsi="Times New Roman" w:cs="Times New Roman"/>
                <w:bCs/>
                <w:sz w:val="24"/>
                <w:szCs w:val="24"/>
                <w:lang w:val="ro-RO" w:eastAsia="ro-RO"/>
              </w:rPr>
              <w:t>im</w:t>
            </w:r>
            <w:r w:rsidR="006128EE" w:rsidRPr="00635877">
              <w:rPr>
                <w:rFonts w:ascii="Times New Roman" w:eastAsia="Times New Roman" w:hAnsi="Times New Roman" w:cs="Times New Roman"/>
                <w:bCs/>
                <w:sz w:val="24"/>
                <w:szCs w:val="24"/>
                <w:lang w:val="ro-RO" w:eastAsia="ro-RO"/>
              </w:rPr>
              <w:t xml:space="preserve"> 15</w:t>
            </w:r>
            <w:r w:rsidRPr="00635877">
              <w:rPr>
                <w:rFonts w:ascii="Times New Roman" w:eastAsia="Times New Roman" w:hAnsi="Times New Roman" w:cs="Times New Roman"/>
                <w:bCs/>
                <w:sz w:val="24"/>
                <w:szCs w:val="24"/>
                <w:lang w:val="ro-RO" w:eastAsia="ro-RO"/>
              </w:rPr>
              <w:t>%</w:t>
            </w:r>
            <w:r w:rsidR="006128EE" w:rsidRPr="00635877">
              <w:rPr>
                <w:rFonts w:ascii="Times New Roman" w:eastAsia="Times New Roman" w:hAnsi="Times New Roman" w:cs="Times New Roman"/>
                <w:bCs/>
                <w:sz w:val="24"/>
                <w:szCs w:val="24"/>
                <w:lang w:val="ro-RO" w:eastAsia="ro-RO"/>
              </w:rPr>
              <w:t xml:space="preserve">; </w:t>
            </w:r>
          </w:p>
          <w:p w:rsidR="006128EE" w:rsidRPr="00635877" w:rsidRDefault="006128EE" w:rsidP="00603746">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lastRenderedPageBreak/>
              <w:t>- Reacţia pentru hidrogen sulfurat- negativă;</w:t>
            </w:r>
          </w:p>
          <w:p w:rsidR="006128EE" w:rsidRPr="00635877" w:rsidRDefault="006128EE" w:rsidP="00603746">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Kreis- negativă.</w:t>
            </w:r>
          </w:p>
          <w:p w:rsidR="0051158B" w:rsidRPr="00386810" w:rsidRDefault="0051158B" w:rsidP="0051158B">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386810">
              <w:rPr>
                <w:rFonts w:ascii="Times New Roman" w:eastAsia="Times New Roman" w:hAnsi="Times New Roman" w:cs="Times New Roman"/>
                <w:b/>
                <w:bCs/>
                <w:sz w:val="24"/>
                <w:szCs w:val="24"/>
                <w:lang w:val="ro-RO" w:eastAsia="ro-RO"/>
              </w:rPr>
              <w:t>Proprietăţi microbiologice: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8"/>
              <w:gridCol w:w="1080"/>
              <w:gridCol w:w="1170"/>
              <w:gridCol w:w="990"/>
              <w:gridCol w:w="1080"/>
            </w:tblGrid>
            <w:tr w:rsidR="0051158B" w:rsidTr="00AD55B8">
              <w:trPr>
                <w:trHeight w:val="584"/>
              </w:trPr>
              <w:tc>
                <w:tcPr>
                  <w:tcW w:w="1848" w:type="dxa"/>
                  <w:vMerge w:val="restart"/>
                  <w:vAlign w:val="center"/>
                </w:tcPr>
                <w:p w:rsidR="0051158B" w:rsidRPr="00161E52" w:rsidRDefault="0051158B" w:rsidP="00AD55B8">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p w:rsidR="0051158B" w:rsidRPr="00546104" w:rsidRDefault="0051158B" w:rsidP="00AD55B8">
                  <w:pPr>
                    <w:pStyle w:val="Default"/>
                    <w:jc w:val="center"/>
                    <w:rPr>
                      <w:b/>
                      <w:sz w:val="23"/>
                      <w:szCs w:val="23"/>
                    </w:rPr>
                  </w:pPr>
                  <w:r w:rsidRPr="00546104">
                    <w:rPr>
                      <w:b/>
                      <w:bCs/>
                      <w:sz w:val="23"/>
                      <w:szCs w:val="23"/>
                    </w:rPr>
                    <w:t>Microorganisme</w:t>
                  </w:r>
                </w:p>
                <w:p w:rsidR="0051158B" w:rsidRPr="00161E52" w:rsidRDefault="0051158B" w:rsidP="00AD55B8">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tc>
              <w:tc>
                <w:tcPr>
                  <w:tcW w:w="2250" w:type="dxa"/>
                  <w:gridSpan w:val="2"/>
                  <w:vAlign w:val="center"/>
                </w:tcPr>
                <w:tbl>
                  <w:tblPr>
                    <w:tblW w:w="4502" w:type="dxa"/>
                    <w:tblBorders>
                      <w:top w:val="nil"/>
                      <w:left w:val="nil"/>
                      <w:bottom w:val="nil"/>
                      <w:right w:val="nil"/>
                    </w:tblBorders>
                    <w:tblLayout w:type="fixed"/>
                    <w:tblLook w:val="0000"/>
                  </w:tblPr>
                  <w:tblGrid>
                    <w:gridCol w:w="2251"/>
                    <w:gridCol w:w="2251"/>
                  </w:tblGrid>
                  <w:tr w:rsidR="0051158B" w:rsidRPr="00161E52" w:rsidTr="00AD55B8">
                    <w:trPr>
                      <w:trHeight w:val="107"/>
                    </w:trPr>
                    <w:tc>
                      <w:tcPr>
                        <w:tcW w:w="2251" w:type="dxa"/>
                      </w:tcPr>
                      <w:p w:rsidR="0051158B" w:rsidRPr="00161E52" w:rsidRDefault="0051158B" w:rsidP="00AD55B8">
                        <w:pPr>
                          <w:pStyle w:val="Default"/>
                          <w:jc w:val="center"/>
                          <w:rPr>
                            <w:b/>
                            <w:sz w:val="23"/>
                            <w:szCs w:val="23"/>
                          </w:rPr>
                        </w:pPr>
                        <w:r w:rsidRPr="00A15352">
                          <w:rPr>
                            <w:b/>
                            <w:bCs/>
                            <w:sz w:val="23"/>
                            <w:szCs w:val="23"/>
                          </w:rPr>
                          <w:t>Plan prelevare probe</w:t>
                        </w:r>
                      </w:p>
                    </w:tc>
                    <w:tc>
                      <w:tcPr>
                        <w:tcW w:w="2251" w:type="dxa"/>
                      </w:tcPr>
                      <w:p w:rsidR="0051158B" w:rsidRPr="00161E52" w:rsidRDefault="0051158B" w:rsidP="00AD55B8">
                        <w:pPr>
                          <w:autoSpaceDE w:val="0"/>
                          <w:autoSpaceDN w:val="0"/>
                          <w:adjustRightInd w:val="0"/>
                          <w:spacing w:after="0" w:line="240" w:lineRule="auto"/>
                          <w:jc w:val="center"/>
                          <w:rPr>
                            <w:rFonts w:ascii="Times New Roman" w:hAnsi="Times New Roman" w:cs="Times New Roman"/>
                            <w:b/>
                            <w:color w:val="000000"/>
                            <w:sz w:val="23"/>
                            <w:szCs w:val="23"/>
                          </w:rPr>
                        </w:pPr>
                      </w:p>
                    </w:tc>
                  </w:tr>
                </w:tbl>
                <w:p w:rsidR="0051158B" w:rsidRPr="00A15352" w:rsidRDefault="0051158B" w:rsidP="00AD55B8">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p>
              </w:tc>
              <w:tc>
                <w:tcPr>
                  <w:tcW w:w="2070" w:type="dxa"/>
                  <w:gridSpan w:val="2"/>
                  <w:vAlign w:val="center"/>
                </w:tcPr>
                <w:p w:rsidR="0051158B" w:rsidRPr="00A15352" w:rsidRDefault="0051158B" w:rsidP="00AD55B8">
                  <w:pPr>
                    <w:pStyle w:val="Default"/>
                    <w:jc w:val="center"/>
                    <w:rPr>
                      <w:rFonts w:eastAsia="Times New Roman"/>
                      <w:b/>
                      <w:bCs/>
                      <w:lang w:val="ro-RO" w:eastAsia="ro-RO"/>
                    </w:rPr>
                  </w:pPr>
                  <w:r w:rsidRPr="00A15352">
                    <w:rPr>
                      <w:b/>
                      <w:bCs/>
                      <w:sz w:val="23"/>
                      <w:szCs w:val="23"/>
                    </w:rPr>
                    <w:t>Limite ufc</w:t>
                  </w:r>
                  <w:r>
                    <w:rPr>
                      <w:b/>
                      <w:bCs/>
                      <w:sz w:val="23"/>
                      <w:szCs w:val="23"/>
                    </w:rPr>
                    <w:t>/g</w:t>
                  </w:r>
                </w:p>
              </w:tc>
            </w:tr>
            <w:tr w:rsidR="0051158B" w:rsidTr="00AD55B8">
              <w:trPr>
                <w:trHeight w:val="314"/>
              </w:trPr>
              <w:tc>
                <w:tcPr>
                  <w:tcW w:w="1848" w:type="dxa"/>
                  <w:vMerge/>
                  <w:vAlign w:val="center"/>
                </w:tcPr>
                <w:p w:rsidR="0051158B" w:rsidRPr="00161E52" w:rsidRDefault="0051158B" w:rsidP="00AD55B8">
                  <w:pPr>
                    <w:pStyle w:val="Default"/>
                    <w:jc w:val="center"/>
                    <w:rPr>
                      <w:bCs/>
                      <w:sz w:val="23"/>
                      <w:szCs w:val="23"/>
                    </w:rPr>
                  </w:pPr>
                </w:p>
              </w:tc>
              <w:tc>
                <w:tcPr>
                  <w:tcW w:w="1080" w:type="dxa"/>
                </w:tcPr>
                <w:p w:rsidR="0051158B" w:rsidRPr="00A15352" w:rsidRDefault="0051158B" w:rsidP="00AD55B8">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n</w:t>
                  </w:r>
                </w:p>
              </w:tc>
              <w:tc>
                <w:tcPr>
                  <w:tcW w:w="1170" w:type="dxa"/>
                </w:tcPr>
                <w:p w:rsidR="0051158B" w:rsidRPr="00A15352" w:rsidRDefault="0051158B" w:rsidP="00AD55B8">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c</w:t>
                  </w:r>
                </w:p>
              </w:tc>
              <w:tc>
                <w:tcPr>
                  <w:tcW w:w="990" w:type="dxa"/>
                </w:tcPr>
                <w:p w:rsidR="0051158B" w:rsidRPr="00A15352" w:rsidRDefault="0051158B" w:rsidP="00AD55B8">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c>
                <w:tcPr>
                  <w:tcW w:w="1080" w:type="dxa"/>
                  <w:shd w:val="clear" w:color="auto" w:fill="auto"/>
                </w:tcPr>
                <w:p w:rsidR="0051158B" w:rsidRPr="00A15352" w:rsidRDefault="0051158B" w:rsidP="00AD55B8">
                  <w:pPr>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r>
            <w:tr w:rsidR="0051158B" w:rsidTr="00AD55B8">
              <w:trPr>
                <w:trHeight w:val="467"/>
              </w:trPr>
              <w:tc>
                <w:tcPr>
                  <w:tcW w:w="1848" w:type="dxa"/>
                  <w:vAlign w:val="center"/>
                </w:tcPr>
                <w:p w:rsidR="0051158B" w:rsidRDefault="0051158B" w:rsidP="00AD55B8">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Listeria monocytogenes</w:t>
                  </w:r>
                </w:p>
              </w:tc>
              <w:tc>
                <w:tcPr>
                  <w:tcW w:w="1080" w:type="dxa"/>
                  <w:vAlign w:val="center"/>
                </w:tcPr>
                <w:p w:rsidR="0051158B" w:rsidRDefault="0051158B" w:rsidP="00AD55B8">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70" w:type="dxa"/>
                  <w:vAlign w:val="center"/>
                </w:tcPr>
                <w:p w:rsidR="0051158B" w:rsidRDefault="0051158B" w:rsidP="00AD55B8">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70" w:type="dxa"/>
                  <w:gridSpan w:val="2"/>
                  <w:vAlign w:val="center"/>
                </w:tcPr>
                <w:p w:rsidR="0051158B" w:rsidRDefault="0051158B" w:rsidP="00AD55B8">
                  <w:pPr>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100</w:t>
                  </w:r>
                </w:p>
              </w:tc>
            </w:tr>
            <w:tr w:rsidR="0051158B" w:rsidTr="00AD55B8">
              <w:trPr>
                <w:trHeight w:val="350"/>
              </w:trPr>
              <w:tc>
                <w:tcPr>
                  <w:tcW w:w="1848" w:type="dxa"/>
                  <w:vAlign w:val="center"/>
                </w:tcPr>
                <w:p w:rsidR="0051158B" w:rsidRDefault="0051158B" w:rsidP="00AD55B8">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Salmonella</w:t>
                  </w:r>
                </w:p>
              </w:tc>
              <w:tc>
                <w:tcPr>
                  <w:tcW w:w="1080" w:type="dxa"/>
                  <w:vAlign w:val="center"/>
                </w:tcPr>
                <w:p w:rsidR="0051158B" w:rsidRDefault="0051158B" w:rsidP="00AD55B8">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70" w:type="dxa"/>
                  <w:vAlign w:val="center"/>
                </w:tcPr>
                <w:p w:rsidR="0051158B" w:rsidRDefault="0051158B" w:rsidP="00AD55B8">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70" w:type="dxa"/>
                  <w:gridSpan w:val="2"/>
                  <w:vAlign w:val="center"/>
                </w:tcPr>
                <w:p w:rsidR="0051158B" w:rsidRDefault="0051158B" w:rsidP="00AD55B8">
                  <w:pPr>
                    <w:pStyle w:val="Default"/>
                    <w:jc w:val="center"/>
                    <w:rPr>
                      <w:rFonts w:eastAsia="Times New Roman"/>
                      <w:bCs/>
                      <w:lang w:val="ro-RO" w:eastAsia="ro-RO"/>
                    </w:rPr>
                  </w:pPr>
                  <w:r>
                    <w:rPr>
                      <w:sz w:val="23"/>
                      <w:szCs w:val="23"/>
                    </w:rPr>
                    <w:t>absent/25 g</w:t>
                  </w:r>
                </w:p>
              </w:tc>
            </w:tr>
          </w:tbl>
          <w:p w:rsidR="006128EE" w:rsidRPr="00635877" w:rsidRDefault="006128EE" w:rsidP="00603746">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n = numărul de unităţi care constituie proba; </w:t>
            </w:r>
          </w:p>
          <w:p w:rsidR="006128EE" w:rsidRPr="00635877" w:rsidRDefault="006128EE" w:rsidP="00A147C1">
            <w:pPr>
              <w:tabs>
                <w:tab w:val="left" w:pos="1418"/>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c = număr de unităţi  de probă care dau valori între m şi M.   </w:t>
            </w:r>
          </w:p>
        </w:tc>
        <w:tc>
          <w:tcPr>
            <w:tcW w:w="1783" w:type="dxa"/>
            <w:vAlign w:val="center"/>
          </w:tcPr>
          <w:p w:rsidR="00A147C1" w:rsidRPr="00960337" w:rsidRDefault="00A147C1" w:rsidP="00A147C1">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960337">
              <w:rPr>
                <w:rFonts w:ascii="Times New Roman" w:eastAsia="Times New Roman" w:hAnsi="Times New Roman" w:cs="Times New Roman"/>
                <w:bCs/>
                <w:sz w:val="24"/>
                <w:szCs w:val="24"/>
                <w:lang w:val="ro-RO" w:eastAsia="ro-RO"/>
              </w:rPr>
              <w:lastRenderedPageBreak/>
              <w:t>Ambalaje convenţionale, de maxim 1000 g.</w:t>
            </w:r>
          </w:p>
          <w:p w:rsidR="006128EE" w:rsidRPr="00635877" w:rsidRDefault="006128EE"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sz w:val="24"/>
                <w:szCs w:val="24"/>
                <w:lang w:val="ro-RO" w:eastAsia="ar-SA"/>
              </w:rPr>
            </w:pPr>
          </w:p>
        </w:tc>
        <w:tc>
          <w:tcPr>
            <w:tcW w:w="1605" w:type="dxa"/>
            <w:vAlign w:val="center"/>
          </w:tcPr>
          <w:p w:rsidR="00A147C1" w:rsidRPr="00A147C1" w:rsidRDefault="00A147C1" w:rsidP="00A147C1">
            <w:pPr>
              <w:tabs>
                <w:tab w:val="left" w:pos="1418"/>
              </w:tabs>
              <w:spacing w:after="0" w:line="240" w:lineRule="auto"/>
              <w:jc w:val="center"/>
              <w:rPr>
                <w:rFonts w:ascii="Times New Roman" w:eastAsia="Calibri" w:hAnsi="Times New Roman" w:cs="Times New Roman"/>
              </w:rPr>
            </w:pPr>
            <w:r w:rsidRPr="00A147C1">
              <w:rPr>
                <w:rFonts w:ascii="Times New Roman" w:eastAsia="Calibri" w:hAnsi="Times New Roman" w:cs="Times New Roman"/>
              </w:rPr>
              <w:t>minim</w:t>
            </w:r>
            <w:r w:rsidR="00B462BA">
              <w:rPr>
                <w:rFonts w:ascii="Times New Roman" w:eastAsia="Calibri" w:hAnsi="Times New Roman" w:cs="Times New Roman"/>
              </w:rPr>
              <w:t xml:space="preserve"> 15 zile de la data fabricaţiei</w:t>
            </w:r>
          </w:p>
          <w:p w:rsidR="006128EE" w:rsidRPr="00A147C1" w:rsidRDefault="006128EE" w:rsidP="00A147C1">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p>
          <w:p w:rsidR="006128EE" w:rsidRPr="00635877" w:rsidRDefault="006128EE" w:rsidP="00A147C1">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r w:rsidRPr="00A147C1">
              <w:rPr>
                <w:rFonts w:ascii="Times New Roman" w:eastAsia="Times New Roman" w:hAnsi="Times New Roman" w:cs="Times New Roman"/>
                <w:bCs/>
                <w:sz w:val="24"/>
                <w:szCs w:val="24"/>
                <w:lang w:val="ro-RO" w:eastAsia="ro-RO"/>
              </w:rPr>
              <w:t>Produsele vor avea data de fabricaţie cu cel mult 4 zile înainte de livrare.</w:t>
            </w:r>
          </w:p>
        </w:tc>
        <w:tc>
          <w:tcPr>
            <w:tcW w:w="1305" w:type="dxa"/>
            <w:vAlign w:val="center"/>
          </w:tcPr>
          <w:p w:rsidR="006128EE" w:rsidRPr="00635877" w:rsidRDefault="006128EE" w:rsidP="0000114B">
            <w:pPr>
              <w:spacing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bilunar</w:t>
            </w:r>
          </w:p>
        </w:tc>
      </w:tr>
      <w:tr w:rsidR="006128EE" w:rsidRPr="004A1AF5" w:rsidTr="006128EE">
        <w:trPr>
          <w:trHeight w:val="578"/>
        </w:trPr>
        <w:tc>
          <w:tcPr>
            <w:tcW w:w="840" w:type="dxa"/>
            <w:vAlign w:val="center"/>
          </w:tcPr>
          <w:p w:rsidR="006128EE" w:rsidRPr="00635877" w:rsidRDefault="006128EE"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586" w:type="dxa"/>
            <w:vAlign w:val="center"/>
          </w:tcPr>
          <w:p w:rsidR="006128EE" w:rsidRPr="00E44F1F" w:rsidRDefault="006128EE" w:rsidP="00DA0B1D">
            <w:pPr>
              <w:rPr>
                <w:rFonts w:ascii="Times New Roman" w:eastAsia="Times New Roman" w:hAnsi="Times New Roman" w:cs="Times New Roman"/>
                <w:b/>
                <w:bCs/>
                <w:sz w:val="24"/>
                <w:szCs w:val="24"/>
                <w:lang w:val="fr-FR" w:eastAsia="ro-RO"/>
              </w:rPr>
            </w:pPr>
            <w:r w:rsidRPr="00E44F1F">
              <w:rPr>
                <w:rFonts w:ascii="Times New Roman" w:eastAsia="Times New Roman" w:hAnsi="Times New Roman" w:cs="Times New Roman"/>
                <w:b/>
                <w:bCs/>
                <w:sz w:val="24"/>
                <w:szCs w:val="24"/>
                <w:lang w:val="fr-FR" w:eastAsia="ro-RO"/>
              </w:rPr>
              <w:t>Salam Victoria</w:t>
            </w:r>
            <w:r w:rsidR="00FE6760">
              <w:rPr>
                <w:rFonts w:ascii="Times New Roman" w:eastAsia="Times New Roman" w:hAnsi="Times New Roman" w:cs="Times New Roman"/>
                <w:b/>
                <w:bCs/>
                <w:sz w:val="24"/>
                <w:szCs w:val="24"/>
                <w:lang w:val="fr-FR" w:eastAsia="ro-RO"/>
              </w:rPr>
              <w:t xml:space="preserve"> (sau echivalent)</w:t>
            </w:r>
          </w:p>
        </w:tc>
        <w:tc>
          <w:tcPr>
            <w:tcW w:w="537" w:type="dxa"/>
            <w:vAlign w:val="center"/>
          </w:tcPr>
          <w:p w:rsidR="006128EE" w:rsidRPr="00635877" w:rsidRDefault="006128EE" w:rsidP="00D25C06">
            <w:pPr>
              <w:spacing w:after="0" w:line="240" w:lineRule="auto"/>
              <w:contextualSpacing/>
              <w:jc w:val="center"/>
              <w:rPr>
                <w:rFonts w:ascii="Times New Roman" w:hAnsi="Times New Roman" w:cs="Times New Roman"/>
                <w:sz w:val="24"/>
                <w:szCs w:val="24"/>
              </w:rPr>
            </w:pPr>
            <w:r w:rsidRPr="00635877">
              <w:rPr>
                <w:rFonts w:ascii="Times New Roman" w:hAnsi="Times New Roman" w:cs="Times New Roman"/>
                <w:sz w:val="24"/>
                <w:szCs w:val="24"/>
              </w:rPr>
              <w:t>Kg</w:t>
            </w:r>
          </w:p>
        </w:tc>
        <w:tc>
          <w:tcPr>
            <w:tcW w:w="1106" w:type="dxa"/>
            <w:tcBorders>
              <w:top w:val="nil"/>
              <w:left w:val="single" w:sz="4" w:space="0" w:color="auto"/>
              <w:bottom w:val="single" w:sz="4" w:space="0" w:color="auto"/>
              <w:right w:val="single" w:sz="4" w:space="0" w:color="auto"/>
            </w:tcBorders>
            <w:shd w:val="clear" w:color="auto" w:fill="auto"/>
            <w:vAlign w:val="center"/>
          </w:tcPr>
          <w:p w:rsidR="006128EE" w:rsidRPr="006F1DCA" w:rsidRDefault="006128EE" w:rsidP="00320FCA">
            <w:pPr>
              <w:autoSpaceDE w:val="0"/>
              <w:autoSpaceDN w:val="0"/>
              <w:adjustRightInd w:val="0"/>
              <w:spacing w:after="0" w:line="240" w:lineRule="auto"/>
              <w:rPr>
                <w:rFonts w:ascii="Times New Roman" w:hAnsi="Times New Roman" w:cs="Times New Roman"/>
                <w:b/>
                <w:sz w:val="24"/>
                <w:szCs w:val="24"/>
              </w:rPr>
            </w:pPr>
            <w:r w:rsidRPr="006F1DCA">
              <w:rPr>
                <w:rFonts w:ascii="Times New Roman" w:hAnsi="Times New Roman" w:cs="Times New Roman"/>
                <w:b/>
                <w:sz w:val="24"/>
                <w:szCs w:val="24"/>
              </w:rPr>
              <w:t>ST –516 -21</w:t>
            </w:r>
          </w:p>
        </w:tc>
        <w:tc>
          <w:tcPr>
            <w:tcW w:w="6735" w:type="dxa"/>
            <w:gridSpan w:val="2"/>
            <w:vAlign w:val="center"/>
          </w:tcPr>
          <w:p w:rsidR="006128EE" w:rsidRPr="00635877" w:rsidRDefault="006128EE" w:rsidP="000120C5">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La fabricarea sal</w:t>
            </w:r>
            <w:r w:rsidR="006F1DCA">
              <w:rPr>
                <w:rFonts w:ascii="Times New Roman" w:eastAsia="Times New Roman" w:hAnsi="Times New Roman" w:cs="Times New Roman"/>
                <w:bCs/>
                <w:sz w:val="24"/>
                <w:szCs w:val="24"/>
                <w:lang w:val="ro-RO" w:eastAsia="ro-RO"/>
              </w:rPr>
              <w:t xml:space="preserve">amului Victoria se vor utiliza </w:t>
            </w:r>
            <w:r w:rsidRPr="00635877">
              <w:rPr>
                <w:rFonts w:ascii="Times New Roman" w:eastAsia="Times New Roman" w:hAnsi="Times New Roman" w:cs="Times New Roman"/>
                <w:bCs/>
                <w:sz w:val="24"/>
                <w:szCs w:val="24"/>
                <w:lang w:val="ro-RO" w:eastAsia="ro-RO"/>
              </w:rPr>
              <w:t xml:space="preserve">bradt din carne de porc sau vită  şi  bucăţi mari de carne de porc, pulpă, spată sau cotlet răspândite în masa produsului în procent de minim 30 %, condimente şi adaosuri în diferite proporţii; nu este permisă utilizarea cărnii de porc şi de pasăre separată mecanic şi a subproduselor comestibile de abator. </w:t>
            </w:r>
          </w:p>
          <w:p w:rsidR="006128EE" w:rsidRPr="00635877" w:rsidRDefault="006128EE" w:rsidP="000120C5">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F1DCA">
              <w:rPr>
                <w:rFonts w:ascii="Times New Roman" w:eastAsia="Times New Roman" w:hAnsi="Times New Roman" w:cs="Times New Roman"/>
                <w:b/>
                <w:bCs/>
                <w:sz w:val="24"/>
                <w:szCs w:val="24"/>
                <w:lang w:val="ro-RO" w:eastAsia="ro-RO"/>
              </w:rPr>
              <w:t>Proprietăți organoleptice</w:t>
            </w:r>
            <w:r w:rsidRPr="00635877">
              <w:rPr>
                <w:rFonts w:ascii="Times New Roman" w:eastAsia="Times New Roman" w:hAnsi="Times New Roman" w:cs="Times New Roman"/>
                <w:bCs/>
                <w:sz w:val="24"/>
                <w:szCs w:val="24"/>
                <w:lang w:val="ro-RO" w:eastAsia="ro-RO"/>
              </w:rPr>
              <w:t>:</w:t>
            </w:r>
          </w:p>
          <w:p w:rsidR="006128EE" w:rsidRPr="00635877" w:rsidRDefault="006128EE" w:rsidP="000120C5">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aspect exterior şi culoare: suprafaţă curată, nelipicioasă fără aglomerări de apă şi  grăsime topită la capetele batonului şi sub membrană. Înveliş continuu, nedeteriorat, aderent la compoziţie. Culoare specifică produselor  </w:t>
            </w:r>
            <w:r w:rsidRPr="006F1DCA">
              <w:rPr>
                <w:rFonts w:ascii="Times New Roman" w:eastAsia="Times New Roman" w:hAnsi="Times New Roman" w:cs="Times New Roman"/>
                <w:b/>
                <w:bCs/>
                <w:sz w:val="24"/>
                <w:szCs w:val="24"/>
                <w:lang w:val="ro-RO" w:eastAsia="ro-RO"/>
              </w:rPr>
              <w:t>fierte şi afumate</w:t>
            </w:r>
            <w:r w:rsidR="006F1DCA">
              <w:rPr>
                <w:rFonts w:ascii="Times New Roman" w:eastAsia="Times New Roman" w:hAnsi="Times New Roman" w:cs="Times New Roman"/>
                <w:bCs/>
                <w:sz w:val="24"/>
                <w:szCs w:val="24"/>
                <w:lang w:val="ro-RO" w:eastAsia="ro-RO"/>
              </w:rPr>
              <w:t xml:space="preserve"> şi a membranelor utilizate.</w:t>
            </w:r>
          </w:p>
          <w:p w:rsidR="006128EE" w:rsidRPr="00635877" w:rsidRDefault="006128EE" w:rsidP="000120C5">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aspect pe secţiune:  compoziţie compactă, mozaicată, fără corpuri străine sau aglomerări de grăsime;</w:t>
            </w:r>
          </w:p>
          <w:p w:rsidR="006128EE" w:rsidRPr="00635877" w:rsidRDefault="006128EE" w:rsidP="000120C5">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formă: batoane cilindrice cu diametrul corespunzător membranei folosite;</w:t>
            </w:r>
          </w:p>
          <w:p w:rsidR="006128EE" w:rsidRPr="00635877" w:rsidRDefault="006128EE" w:rsidP="000120C5">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miros</w:t>
            </w:r>
            <w:r w:rsidR="006F1DCA">
              <w:rPr>
                <w:rFonts w:ascii="Times New Roman" w:eastAsia="Times New Roman" w:hAnsi="Times New Roman" w:cs="Times New Roman"/>
                <w:bCs/>
                <w:sz w:val="24"/>
                <w:szCs w:val="24"/>
                <w:lang w:val="ro-RO" w:eastAsia="ro-RO"/>
              </w:rPr>
              <w:t>și gust</w:t>
            </w:r>
            <w:r w:rsidRPr="00635877">
              <w:rPr>
                <w:rFonts w:ascii="Times New Roman" w:eastAsia="Times New Roman" w:hAnsi="Times New Roman" w:cs="Times New Roman"/>
                <w:bCs/>
                <w:sz w:val="24"/>
                <w:szCs w:val="24"/>
                <w:lang w:val="ro-RO" w:eastAsia="ro-RO"/>
              </w:rPr>
              <w:t>: plăcut, specific componentelor şi condimentelor folosite, fără gust şi miros străin;</w:t>
            </w:r>
          </w:p>
          <w:p w:rsidR="006128EE" w:rsidRPr="00635877" w:rsidRDefault="006128EE" w:rsidP="000120C5">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consistenţă: elastică.</w:t>
            </w:r>
          </w:p>
          <w:p w:rsidR="006128EE" w:rsidRPr="006F1DCA" w:rsidRDefault="006128EE" w:rsidP="000120C5">
            <w:pPr>
              <w:spacing w:after="0" w:line="240" w:lineRule="auto"/>
              <w:jc w:val="both"/>
              <w:rPr>
                <w:rFonts w:ascii="Times New Roman" w:eastAsia="Times New Roman" w:hAnsi="Times New Roman" w:cs="Times New Roman"/>
                <w:b/>
                <w:bCs/>
                <w:sz w:val="24"/>
                <w:szCs w:val="24"/>
                <w:lang w:val="ro-RO" w:eastAsia="ro-RO"/>
              </w:rPr>
            </w:pPr>
            <w:r w:rsidRPr="006F1DCA">
              <w:rPr>
                <w:rFonts w:ascii="Times New Roman" w:eastAsia="Times New Roman" w:hAnsi="Times New Roman" w:cs="Times New Roman"/>
                <w:b/>
                <w:bCs/>
                <w:sz w:val="24"/>
                <w:szCs w:val="24"/>
                <w:lang w:val="ro-RO" w:eastAsia="ro-RO"/>
              </w:rPr>
              <w:t>Proprietăţi fizico-chimice:</w:t>
            </w:r>
          </w:p>
          <w:p w:rsidR="006128EE" w:rsidRPr="00635877" w:rsidRDefault="006F1DCA" w:rsidP="000120C5">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A</w:t>
            </w:r>
            <w:r w:rsidR="006128EE" w:rsidRPr="00635877">
              <w:rPr>
                <w:rFonts w:ascii="Times New Roman" w:eastAsia="Times New Roman" w:hAnsi="Times New Roman" w:cs="Times New Roman"/>
                <w:bCs/>
                <w:sz w:val="24"/>
                <w:szCs w:val="24"/>
                <w:lang w:val="ro-RO" w:eastAsia="ro-RO"/>
              </w:rPr>
              <w:t>pă: maxim 66%;</w:t>
            </w:r>
          </w:p>
          <w:p w:rsidR="006128EE" w:rsidRPr="00635877" w:rsidRDefault="006128EE" w:rsidP="000120C5">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 </w:t>
            </w:r>
            <w:r w:rsidR="006F1DCA">
              <w:rPr>
                <w:rFonts w:ascii="Times New Roman" w:eastAsia="Times New Roman" w:hAnsi="Times New Roman" w:cs="Times New Roman"/>
                <w:bCs/>
                <w:sz w:val="24"/>
                <w:szCs w:val="24"/>
                <w:lang w:val="ro-RO" w:eastAsia="ro-RO"/>
              </w:rPr>
              <w:t>S</w:t>
            </w:r>
            <w:r w:rsidRPr="00635877">
              <w:rPr>
                <w:rFonts w:ascii="Times New Roman" w:eastAsia="Times New Roman" w:hAnsi="Times New Roman" w:cs="Times New Roman"/>
                <w:bCs/>
                <w:sz w:val="24"/>
                <w:szCs w:val="24"/>
                <w:lang w:val="ro-RO" w:eastAsia="ro-RO"/>
              </w:rPr>
              <w:t>ubstanţe grase: maxim 30%;</w:t>
            </w:r>
          </w:p>
          <w:p w:rsidR="006128EE" w:rsidRPr="00635877" w:rsidRDefault="006F1DCA" w:rsidP="000120C5">
            <w:pPr>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Clorură de sodiu:</w:t>
            </w:r>
            <w:r w:rsidR="006128EE" w:rsidRPr="00635877">
              <w:rPr>
                <w:rFonts w:ascii="Times New Roman" w:eastAsia="Times New Roman" w:hAnsi="Times New Roman" w:cs="Times New Roman"/>
                <w:bCs/>
                <w:sz w:val="24"/>
                <w:szCs w:val="24"/>
                <w:lang w:val="ro-RO" w:eastAsia="ro-RO"/>
              </w:rPr>
              <w:t xml:space="preserve"> max</w:t>
            </w:r>
            <w:r>
              <w:rPr>
                <w:rFonts w:ascii="Times New Roman" w:eastAsia="Times New Roman" w:hAnsi="Times New Roman" w:cs="Times New Roman"/>
                <w:bCs/>
                <w:sz w:val="24"/>
                <w:szCs w:val="24"/>
                <w:lang w:val="ro-RO" w:eastAsia="ro-RO"/>
              </w:rPr>
              <w:t>im</w:t>
            </w:r>
            <w:r w:rsidR="006128EE" w:rsidRPr="00635877">
              <w:rPr>
                <w:rFonts w:ascii="Times New Roman" w:eastAsia="Times New Roman" w:hAnsi="Times New Roman" w:cs="Times New Roman"/>
                <w:bCs/>
                <w:sz w:val="24"/>
                <w:szCs w:val="24"/>
                <w:lang w:val="ro-RO" w:eastAsia="ro-RO"/>
              </w:rPr>
              <w:t xml:space="preserve"> 3</w:t>
            </w:r>
            <w:r w:rsidRPr="00635877">
              <w:rPr>
                <w:rFonts w:ascii="Times New Roman" w:eastAsia="Times New Roman" w:hAnsi="Times New Roman" w:cs="Times New Roman"/>
                <w:bCs/>
                <w:sz w:val="24"/>
                <w:szCs w:val="24"/>
                <w:lang w:val="ro-RO" w:eastAsia="ro-RO"/>
              </w:rPr>
              <w:t>%</w:t>
            </w:r>
            <w:r w:rsidR="006128EE" w:rsidRPr="00635877">
              <w:rPr>
                <w:rFonts w:ascii="Times New Roman" w:eastAsia="Times New Roman" w:hAnsi="Times New Roman" w:cs="Times New Roman"/>
                <w:bCs/>
                <w:sz w:val="24"/>
                <w:szCs w:val="24"/>
                <w:lang w:val="ro-RO" w:eastAsia="ro-RO"/>
              </w:rPr>
              <w:t>;</w:t>
            </w:r>
          </w:p>
          <w:p w:rsidR="006128EE" w:rsidRDefault="006F1DCA" w:rsidP="000120C5">
            <w:pPr>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lastRenderedPageBreak/>
              <w:t>- A</w:t>
            </w:r>
            <w:r w:rsidR="006128EE" w:rsidRPr="00635877">
              <w:rPr>
                <w:rFonts w:ascii="Times New Roman" w:eastAsia="Times New Roman" w:hAnsi="Times New Roman" w:cs="Times New Roman"/>
                <w:bCs/>
                <w:sz w:val="24"/>
                <w:szCs w:val="24"/>
                <w:lang w:val="ro-RO" w:eastAsia="ro-RO"/>
              </w:rPr>
              <w:t>zot uşor hidrolizabil, mg NH</w:t>
            </w:r>
            <w:r w:rsidR="006128EE" w:rsidRPr="006F1DCA">
              <w:rPr>
                <w:rFonts w:ascii="Times New Roman" w:eastAsia="Times New Roman" w:hAnsi="Times New Roman" w:cs="Times New Roman"/>
                <w:bCs/>
                <w:sz w:val="24"/>
                <w:szCs w:val="24"/>
                <w:vertAlign w:val="subscript"/>
                <w:lang w:val="ro-RO" w:eastAsia="ro-RO"/>
              </w:rPr>
              <w:t>3</w:t>
            </w:r>
            <w:r>
              <w:rPr>
                <w:rFonts w:ascii="Times New Roman" w:eastAsia="Times New Roman" w:hAnsi="Times New Roman" w:cs="Times New Roman"/>
                <w:bCs/>
                <w:sz w:val="24"/>
                <w:szCs w:val="24"/>
                <w:lang w:val="ro-RO" w:eastAsia="ro-RO"/>
              </w:rPr>
              <w:t xml:space="preserve">/100g, maxim </w:t>
            </w:r>
            <w:r w:rsidR="006128EE" w:rsidRPr="00635877">
              <w:rPr>
                <w:rFonts w:ascii="Times New Roman" w:eastAsia="Times New Roman" w:hAnsi="Times New Roman" w:cs="Times New Roman"/>
                <w:bCs/>
                <w:sz w:val="24"/>
                <w:szCs w:val="24"/>
                <w:lang w:val="ro-RO" w:eastAsia="ro-RO"/>
              </w:rPr>
              <w:t>45;</w:t>
            </w:r>
          </w:p>
          <w:p w:rsidR="006F1DCA" w:rsidRPr="00635877" w:rsidRDefault="006F1DCA" w:rsidP="000120C5">
            <w:pPr>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Substanţe proteice totale:</w:t>
            </w:r>
            <w:r w:rsidRPr="00635877">
              <w:rPr>
                <w:rFonts w:ascii="Times New Roman" w:eastAsia="Times New Roman" w:hAnsi="Times New Roman" w:cs="Times New Roman"/>
                <w:bCs/>
                <w:sz w:val="24"/>
                <w:szCs w:val="24"/>
                <w:lang w:val="ro-RO" w:eastAsia="ro-RO"/>
              </w:rPr>
              <w:t xml:space="preserve"> min</w:t>
            </w:r>
            <w:r>
              <w:rPr>
                <w:rFonts w:ascii="Times New Roman" w:eastAsia="Times New Roman" w:hAnsi="Times New Roman" w:cs="Times New Roman"/>
                <w:bCs/>
                <w:sz w:val="24"/>
                <w:szCs w:val="24"/>
                <w:lang w:val="ro-RO" w:eastAsia="ro-RO"/>
              </w:rPr>
              <w:t>im</w:t>
            </w:r>
            <w:r w:rsidRPr="00635877">
              <w:rPr>
                <w:rFonts w:ascii="Times New Roman" w:eastAsia="Times New Roman" w:hAnsi="Times New Roman" w:cs="Times New Roman"/>
                <w:bCs/>
                <w:sz w:val="24"/>
                <w:szCs w:val="24"/>
                <w:lang w:val="ro-RO" w:eastAsia="ro-RO"/>
              </w:rPr>
              <w:t xml:space="preserve"> 11%; </w:t>
            </w:r>
          </w:p>
          <w:p w:rsidR="006128EE" w:rsidRPr="00635877" w:rsidRDefault="006128EE" w:rsidP="000120C5">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hidrogen sulfurat- negativă;</w:t>
            </w:r>
          </w:p>
          <w:p w:rsidR="006128EE" w:rsidRPr="00635877" w:rsidRDefault="006128EE" w:rsidP="000120C5">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Kreis- negativă.</w:t>
            </w:r>
          </w:p>
          <w:p w:rsidR="006F1DCA" w:rsidRPr="00386810" w:rsidRDefault="006F1DCA" w:rsidP="006F1DCA">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386810">
              <w:rPr>
                <w:rFonts w:ascii="Times New Roman" w:eastAsia="Times New Roman" w:hAnsi="Times New Roman" w:cs="Times New Roman"/>
                <w:b/>
                <w:bCs/>
                <w:sz w:val="24"/>
                <w:szCs w:val="24"/>
                <w:lang w:val="ro-RO" w:eastAsia="ro-RO"/>
              </w:rPr>
              <w:t>Proprietăţi microbiologice: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8"/>
              <w:gridCol w:w="1080"/>
              <w:gridCol w:w="1170"/>
              <w:gridCol w:w="990"/>
              <w:gridCol w:w="1080"/>
            </w:tblGrid>
            <w:tr w:rsidR="006F1DCA" w:rsidTr="00AD55B8">
              <w:trPr>
                <w:trHeight w:val="584"/>
              </w:trPr>
              <w:tc>
                <w:tcPr>
                  <w:tcW w:w="1848" w:type="dxa"/>
                  <w:vMerge w:val="restart"/>
                  <w:vAlign w:val="center"/>
                </w:tcPr>
                <w:p w:rsidR="006F1DCA" w:rsidRPr="00161E52" w:rsidRDefault="006F1DCA" w:rsidP="00AD55B8">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p w:rsidR="006F1DCA" w:rsidRPr="00546104" w:rsidRDefault="006F1DCA" w:rsidP="00AD55B8">
                  <w:pPr>
                    <w:pStyle w:val="Default"/>
                    <w:jc w:val="center"/>
                    <w:rPr>
                      <w:b/>
                      <w:sz w:val="23"/>
                      <w:szCs w:val="23"/>
                    </w:rPr>
                  </w:pPr>
                  <w:r w:rsidRPr="00546104">
                    <w:rPr>
                      <w:b/>
                      <w:bCs/>
                      <w:sz w:val="23"/>
                      <w:szCs w:val="23"/>
                    </w:rPr>
                    <w:t>Microorganisme</w:t>
                  </w:r>
                </w:p>
                <w:p w:rsidR="006F1DCA" w:rsidRPr="00161E52" w:rsidRDefault="006F1DCA" w:rsidP="00AD55B8">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tc>
              <w:tc>
                <w:tcPr>
                  <w:tcW w:w="2250" w:type="dxa"/>
                  <w:gridSpan w:val="2"/>
                  <w:vAlign w:val="center"/>
                </w:tcPr>
                <w:tbl>
                  <w:tblPr>
                    <w:tblW w:w="4502" w:type="dxa"/>
                    <w:tblBorders>
                      <w:top w:val="nil"/>
                      <w:left w:val="nil"/>
                      <w:bottom w:val="nil"/>
                      <w:right w:val="nil"/>
                    </w:tblBorders>
                    <w:tblLayout w:type="fixed"/>
                    <w:tblLook w:val="0000"/>
                  </w:tblPr>
                  <w:tblGrid>
                    <w:gridCol w:w="2251"/>
                    <w:gridCol w:w="2251"/>
                  </w:tblGrid>
                  <w:tr w:rsidR="006F1DCA" w:rsidRPr="00161E52" w:rsidTr="00AD55B8">
                    <w:trPr>
                      <w:trHeight w:val="107"/>
                    </w:trPr>
                    <w:tc>
                      <w:tcPr>
                        <w:tcW w:w="2251" w:type="dxa"/>
                      </w:tcPr>
                      <w:p w:rsidR="006F1DCA" w:rsidRPr="00161E52" w:rsidRDefault="006F1DCA" w:rsidP="00AD55B8">
                        <w:pPr>
                          <w:pStyle w:val="Default"/>
                          <w:jc w:val="center"/>
                          <w:rPr>
                            <w:b/>
                            <w:sz w:val="23"/>
                            <w:szCs w:val="23"/>
                          </w:rPr>
                        </w:pPr>
                        <w:r w:rsidRPr="00A15352">
                          <w:rPr>
                            <w:b/>
                            <w:bCs/>
                            <w:sz w:val="23"/>
                            <w:szCs w:val="23"/>
                          </w:rPr>
                          <w:t>Plan prelevare probe</w:t>
                        </w:r>
                      </w:p>
                    </w:tc>
                    <w:tc>
                      <w:tcPr>
                        <w:tcW w:w="2251" w:type="dxa"/>
                      </w:tcPr>
                      <w:p w:rsidR="006F1DCA" w:rsidRPr="00161E52" w:rsidRDefault="006F1DCA" w:rsidP="00AD55B8">
                        <w:pPr>
                          <w:autoSpaceDE w:val="0"/>
                          <w:autoSpaceDN w:val="0"/>
                          <w:adjustRightInd w:val="0"/>
                          <w:spacing w:after="0" w:line="240" w:lineRule="auto"/>
                          <w:jc w:val="center"/>
                          <w:rPr>
                            <w:rFonts w:ascii="Times New Roman" w:hAnsi="Times New Roman" w:cs="Times New Roman"/>
                            <w:b/>
                            <w:color w:val="000000"/>
                            <w:sz w:val="23"/>
                            <w:szCs w:val="23"/>
                          </w:rPr>
                        </w:pPr>
                      </w:p>
                    </w:tc>
                  </w:tr>
                </w:tbl>
                <w:p w:rsidR="006F1DCA" w:rsidRPr="00A15352" w:rsidRDefault="006F1DCA" w:rsidP="00AD55B8">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p>
              </w:tc>
              <w:tc>
                <w:tcPr>
                  <w:tcW w:w="2070" w:type="dxa"/>
                  <w:gridSpan w:val="2"/>
                  <w:vAlign w:val="center"/>
                </w:tcPr>
                <w:p w:rsidR="006F1DCA" w:rsidRPr="00A15352" w:rsidRDefault="006F1DCA" w:rsidP="00AD55B8">
                  <w:pPr>
                    <w:pStyle w:val="Default"/>
                    <w:jc w:val="center"/>
                    <w:rPr>
                      <w:rFonts w:eastAsia="Times New Roman"/>
                      <w:b/>
                      <w:bCs/>
                      <w:lang w:val="ro-RO" w:eastAsia="ro-RO"/>
                    </w:rPr>
                  </w:pPr>
                  <w:r w:rsidRPr="00A15352">
                    <w:rPr>
                      <w:b/>
                      <w:bCs/>
                      <w:sz w:val="23"/>
                      <w:szCs w:val="23"/>
                    </w:rPr>
                    <w:t>Limite ufc</w:t>
                  </w:r>
                </w:p>
              </w:tc>
            </w:tr>
            <w:tr w:rsidR="006F1DCA" w:rsidTr="00AD55B8">
              <w:trPr>
                <w:trHeight w:val="314"/>
              </w:trPr>
              <w:tc>
                <w:tcPr>
                  <w:tcW w:w="1848" w:type="dxa"/>
                  <w:vMerge/>
                  <w:vAlign w:val="center"/>
                </w:tcPr>
                <w:p w:rsidR="006F1DCA" w:rsidRPr="00161E52" w:rsidRDefault="006F1DCA" w:rsidP="00AD55B8">
                  <w:pPr>
                    <w:pStyle w:val="Default"/>
                    <w:jc w:val="center"/>
                    <w:rPr>
                      <w:bCs/>
                      <w:sz w:val="23"/>
                      <w:szCs w:val="23"/>
                    </w:rPr>
                  </w:pPr>
                </w:p>
              </w:tc>
              <w:tc>
                <w:tcPr>
                  <w:tcW w:w="1080" w:type="dxa"/>
                </w:tcPr>
                <w:p w:rsidR="006F1DCA" w:rsidRPr="00A15352" w:rsidRDefault="006F1DCA" w:rsidP="00AD55B8">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n</w:t>
                  </w:r>
                </w:p>
              </w:tc>
              <w:tc>
                <w:tcPr>
                  <w:tcW w:w="1170" w:type="dxa"/>
                </w:tcPr>
                <w:p w:rsidR="006F1DCA" w:rsidRPr="00A15352" w:rsidRDefault="006F1DCA" w:rsidP="00AD55B8">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c</w:t>
                  </w:r>
                </w:p>
              </w:tc>
              <w:tc>
                <w:tcPr>
                  <w:tcW w:w="990" w:type="dxa"/>
                </w:tcPr>
                <w:p w:rsidR="006F1DCA" w:rsidRPr="00A15352" w:rsidRDefault="006F1DCA" w:rsidP="00AD55B8">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c>
                <w:tcPr>
                  <w:tcW w:w="1080" w:type="dxa"/>
                  <w:shd w:val="clear" w:color="auto" w:fill="auto"/>
                </w:tcPr>
                <w:p w:rsidR="006F1DCA" w:rsidRPr="00A15352" w:rsidRDefault="006F1DCA" w:rsidP="00AD55B8">
                  <w:pPr>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r>
            <w:tr w:rsidR="006F1DCA" w:rsidTr="00AD55B8">
              <w:trPr>
                <w:trHeight w:val="467"/>
              </w:trPr>
              <w:tc>
                <w:tcPr>
                  <w:tcW w:w="1848" w:type="dxa"/>
                  <w:vAlign w:val="center"/>
                </w:tcPr>
                <w:p w:rsidR="006F1DCA" w:rsidRDefault="006F1DCA" w:rsidP="00AD55B8">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Listeria monocytogenes</w:t>
                  </w:r>
                </w:p>
              </w:tc>
              <w:tc>
                <w:tcPr>
                  <w:tcW w:w="1080" w:type="dxa"/>
                  <w:vAlign w:val="center"/>
                </w:tcPr>
                <w:p w:rsidR="006F1DCA" w:rsidRDefault="006F1DCA" w:rsidP="00AD55B8">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70" w:type="dxa"/>
                  <w:vAlign w:val="center"/>
                </w:tcPr>
                <w:p w:rsidR="006F1DCA" w:rsidRDefault="006F1DCA" w:rsidP="00AD55B8">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70" w:type="dxa"/>
                  <w:gridSpan w:val="2"/>
                  <w:vAlign w:val="center"/>
                </w:tcPr>
                <w:p w:rsidR="006F1DCA" w:rsidRDefault="006F1DCA" w:rsidP="00AD55B8">
                  <w:pPr>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100/g</w:t>
                  </w:r>
                </w:p>
              </w:tc>
            </w:tr>
            <w:tr w:rsidR="006F1DCA" w:rsidTr="00AD55B8">
              <w:trPr>
                <w:trHeight w:val="350"/>
              </w:trPr>
              <w:tc>
                <w:tcPr>
                  <w:tcW w:w="1848" w:type="dxa"/>
                  <w:vAlign w:val="center"/>
                </w:tcPr>
                <w:p w:rsidR="006F1DCA" w:rsidRDefault="006F1DCA" w:rsidP="00AD55B8">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Salmonella</w:t>
                  </w:r>
                </w:p>
              </w:tc>
              <w:tc>
                <w:tcPr>
                  <w:tcW w:w="1080" w:type="dxa"/>
                  <w:vAlign w:val="center"/>
                </w:tcPr>
                <w:p w:rsidR="006F1DCA" w:rsidRDefault="006F1DCA" w:rsidP="00AD55B8">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70" w:type="dxa"/>
                  <w:vAlign w:val="center"/>
                </w:tcPr>
                <w:p w:rsidR="006F1DCA" w:rsidRDefault="006F1DCA" w:rsidP="00AD55B8">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70" w:type="dxa"/>
                  <w:gridSpan w:val="2"/>
                  <w:vAlign w:val="center"/>
                </w:tcPr>
                <w:p w:rsidR="006F1DCA" w:rsidRDefault="006F1DCA" w:rsidP="00AD55B8">
                  <w:pPr>
                    <w:pStyle w:val="Default"/>
                    <w:jc w:val="center"/>
                    <w:rPr>
                      <w:rFonts w:eastAsia="Times New Roman"/>
                      <w:bCs/>
                      <w:lang w:val="ro-RO" w:eastAsia="ro-RO"/>
                    </w:rPr>
                  </w:pPr>
                  <w:r>
                    <w:rPr>
                      <w:sz w:val="23"/>
                      <w:szCs w:val="23"/>
                    </w:rPr>
                    <w:t>absent</w:t>
                  </w:r>
                </w:p>
              </w:tc>
            </w:tr>
          </w:tbl>
          <w:p w:rsidR="006128EE" w:rsidRPr="00635877" w:rsidRDefault="006128EE" w:rsidP="000120C5">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n = numărul de unităţi care constituie proba; </w:t>
            </w:r>
          </w:p>
          <w:p w:rsidR="006128EE" w:rsidRPr="00635877" w:rsidRDefault="006128EE" w:rsidP="000120C5">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c = număr de unităţi  de probă care dau valori între m şi M. </w:t>
            </w:r>
          </w:p>
        </w:tc>
        <w:tc>
          <w:tcPr>
            <w:tcW w:w="1783" w:type="dxa"/>
            <w:vAlign w:val="center"/>
          </w:tcPr>
          <w:p w:rsidR="00FF01EA" w:rsidRPr="00960337" w:rsidRDefault="00FF01EA" w:rsidP="00FF01EA">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960337">
              <w:rPr>
                <w:rFonts w:ascii="Times New Roman" w:eastAsia="Times New Roman" w:hAnsi="Times New Roman" w:cs="Times New Roman"/>
                <w:bCs/>
                <w:sz w:val="24"/>
                <w:szCs w:val="24"/>
                <w:lang w:val="ro-RO" w:eastAsia="ro-RO"/>
              </w:rPr>
              <w:lastRenderedPageBreak/>
              <w:t xml:space="preserve">Ambalaje convenţionale, de maxim </w:t>
            </w:r>
            <w:r>
              <w:rPr>
                <w:rFonts w:ascii="Times New Roman" w:eastAsia="Times New Roman" w:hAnsi="Times New Roman" w:cs="Times New Roman"/>
                <w:bCs/>
                <w:sz w:val="24"/>
                <w:szCs w:val="24"/>
                <w:lang w:val="ro-RO" w:eastAsia="ro-RO"/>
              </w:rPr>
              <w:t>2</w:t>
            </w:r>
            <w:r w:rsidRPr="00960337">
              <w:rPr>
                <w:rFonts w:ascii="Times New Roman" w:eastAsia="Times New Roman" w:hAnsi="Times New Roman" w:cs="Times New Roman"/>
                <w:bCs/>
                <w:sz w:val="24"/>
                <w:szCs w:val="24"/>
                <w:lang w:val="ro-RO" w:eastAsia="ro-RO"/>
              </w:rPr>
              <w:t>000 g.</w:t>
            </w:r>
          </w:p>
          <w:p w:rsidR="00FF01EA" w:rsidRPr="00635877" w:rsidRDefault="00FF01EA"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sz w:val="24"/>
                <w:szCs w:val="24"/>
                <w:lang w:val="ro-RO" w:eastAsia="ar-SA"/>
              </w:rPr>
            </w:pPr>
          </w:p>
        </w:tc>
        <w:tc>
          <w:tcPr>
            <w:tcW w:w="1605" w:type="dxa"/>
            <w:vAlign w:val="center"/>
          </w:tcPr>
          <w:p w:rsidR="006128EE" w:rsidRPr="00635877" w:rsidRDefault="006128EE"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minim 15 zile de la data fabricației</w:t>
            </w:r>
          </w:p>
          <w:p w:rsidR="006128EE" w:rsidRPr="00635877" w:rsidRDefault="006128EE"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p>
          <w:p w:rsidR="006128EE" w:rsidRPr="00635877" w:rsidRDefault="006128EE" w:rsidP="0000114B">
            <w:pPr>
              <w:tabs>
                <w:tab w:val="left" w:pos="1418"/>
                <w:tab w:val="num" w:pos="2700"/>
              </w:tabs>
              <w:spacing w:after="0" w:line="240" w:lineRule="auto"/>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Produsele vor avea data de fabricaţie cu cel mult 4 zile înainte de livrare.</w:t>
            </w:r>
          </w:p>
        </w:tc>
        <w:tc>
          <w:tcPr>
            <w:tcW w:w="1305" w:type="dxa"/>
            <w:vAlign w:val="center"/>
          </w:tcPr>
          <w:p w:rsidR="006128EE" w:rsidRPr="00635877" w:rsidRDefault="006128EE" w:rsidP="0000114B">
            <w:pPr>
              <w:spacing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bilunar</w:t>
            </w:r>
          </w:p>
        </w:tc>
      </w:tr>
      <w:tr w:rsidR="006128EE" w:rsidRPr="004A1AF5" w:rsidTr="006128EE">
        <w:trPr>
          <w:trHeight w:val="2528"/>
        </w:trPr>
        <w:tc>
          <w:tcPr>
            <w:tcW w:w="840" w:type="dxa"/>
            <w:vAlign w:val="center"/>
          </w:tcPr>
          <w:p w:rsidR="006128EE" w:rsidRPr="00635877" w:rsidRDefault="006128EE"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586" w:type="dxa"/>
            <w:vAlign w:val="center"/>
          </w:tcPr>
          <w:p w:rsidR="006128EE" w:rsidRPr="005F4117" w:rsidRDefault="006128EE" w:rsidP="00D46AD5">
            <w:pPr>
              <w:rPr>
                <w:rFonts w:ascii="Times New Roman" w:eastAsia="Times New Roman" w:hAnsi="Times New Roman" w:cs="Times New Roman"/>
                <w:b/>
                <w:bCs/>
                <w:sz w:val="24"/>
                <w:szCs w:val="24"/>
                <w:lang w:val="fr-FR" w:eastAsia="ro-RO"/>
              </w:rPr>
            </w:pPr>
            <w:r w:rsidRPr="005F4117">
              <w:rPr>
                <w:rFonts w:ascii="Times New Roman" w:eastAsia="Times New Roman" w:hAnsi="Times New Roman" w:cs="Times New Roman"/>
                <w:b/>
                <w:bCs/>
                <w:sz w:val="24"/>
                <w:szCs w:val="24"/>
                <w:lang w:val="fr-FR" w:eastAsia="ro-RO"/>
              </w:rPr>
              <w:t xml:space="preserve">Kaizer </w:t>
            </w:r>
            <w:r w:rsidR="00FE6760">
              <w:rPr>
                <w:rFonts w:ascii="Times New Roman" w:eastAsia="Times New Roman" w:hAnsi="Times New Roman" w:cs="Times New Roman"/>
                <w:b/>
                <w:bCs/>
                <w:sz w:val="24"/>
                <w:szCs w:val="24"/>
                <w:lang w:val="fr-FR" w:eastAsia="ro-RO"/>
              </w:rPr>
              <w:t>afumat</w:t>
            </w:r>
          </w:p>
        </w:tc>
        <w:tc>
          <w:tcPr>
            <w:tcW w:w="537" w:type="dxa"/>
            <w:vAlign w:val="center"/>
          </w:tcPr>
          <w:p w:rsidR="006128EE" w:rsidRPr="00635877" w:rsidRDefault="006128EE" w:rsidP="00D25C06">
            <w:pPr>
              <w:spacing w:after="0" w:line="240" w:lineRule="auto"/>
              <w:contextualSpacing/>
              <w:jc w:val="center"/>
              <w:rPr>
                <w:rFonts w:ascii="Times New Roman" w:hAnsi="Times New Roman" w:cs="Times New Roman"/>
                <w:sz w:val="24"/>
                <w:szCs w:val="24"/>
              </w:rPr>
            </w:pPr>
            <w:r w:rsidRPr="00635877">
              <w:rPr>
                <w:rFonts w:ascii="Times New Roman" w:hAnsi="Times New Roman" w:cs="Times New Roman"/>
                <w:sz w:val="24"/>
                <w:szCs w:val="24"/>
              </w:rPr>
              <w:t>Kg</w:t>
            </w:r>
          </w:p>
        </w:tc>
        <w:tc>
          <w:tcPr>
            <w:tcW w:w="1106" w:type="dxa"/>
            <w:tcBorders>
              <w:top w:val="nil"/>
              <w:left w:val="single" w:sz="4" w:space="0" w:color="auto"/>
              <w:bottom w:val="single" w:sz="4" w:space="0" w:color="auto"/>
              <w:right w:val="single" w:sz="4" w:space="0" w:color="auto"/>
            </w:tcBorders>
            <w:shd w:val="clear" w:color="auto" w:fill="auto"/>
            <w:vAlign w:val="center"/>
          </w:tcPr>
          <w:p w:rsidR="006128EE" w:rsidRPr="00635877" w:rsidRDefault="006128EE" w:rsidP="00224DA5">
            <w:pPr>
              <w:pStyle w:val="Default"/>
              <w:tabs>
                <w:tab w:val="left" w:pos="1596"/>
              </w:tabs>
              <w:contextualSpacing/>
              <w:jc w:val="center"/>
              <w:rPr>
                <w:rFonts w:eastAsia="Times New Roman"/>
                <w:bCs/>
                <w:lang w:val="ro-RO" w:eastAsia="ro-RO"/>
              </w:rPr>
            </w:pPr>
            <w:r w:rsidRPr="00635877">
              <w:rPr>
                <w:b/>
                <w:color w:val="auto"/>
              </w:rPr>
              <w:t>ST – 551-21</w:t>
            </w:r>
          </w:p>
        </w:tc>
        <w:tc>
          <w:tcPr>
            <w:tcW w:w="6735" w:type="dxa"/>
            <w:gridSpan w:val="2"/>
            <w:vAlign w:val="center"/>
          </w:tcPr>
          <w:p w:rsidR="006128EE" w:rsidRPr="00635877" w:rsidRDefault="006128EE" w:rsidP="00B80398">
            <w:pPr>
              <w:tabs>
                <w:tab w:val="left" w:pos="1418"/>
              </w:tabs>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Kaizerul se obține din piept de porc dezosat, fasonat, în urma proceselor de </w:t>
            </w:r>
            <w:r w:rsidRPr="005F4117">
              <w:rPr>
                <w:rFonts w:ascii="Times New Roman" w:eastAsia="Times New Roman" w:hAnsi="Times New Roman" w:cs="Times New Roman"/>
                <w:b/>
                <w:bCs/>
                <w:sz w:val="24"/>
                <w:szCs w:val="24"/>
                <w:lang w:val="ro-RO" w:eastAsia="ro-RO"/>
              </w:rPr>
              <w:t>fierbere</w:t>
            </w:r>
            <w:r w:rsidRPr="00635877">
              <w:rPr>
                <w:rFonts w:ascii="Times New Roman" w:eastAsia="Times New Roman" w:hAnsi="Times New Roman" w:cs="Times New Roman"/>
                <w:bCs/>
                <w:sz w:val="24"/>
                <w:szCs w:val="24"/>
                <w:lang w:val="ro-RO" w:eastAsia="ro-RO"/>
              </w:rPr>
              <w:t xml:space="preserve">, condimentare și </w:t>
            </w:r>
            <w:r w:rsidRPr="005F4117">
              <w:rPr>
                <w:rFonts w:ascii="Times New Roman" w:eastAsia="Times New Roman" w:hAnsi="Times New Roman" w:cs="Times New Roman"/>
                <w:b/>
                <w:bCs/>
                <w:sz w:val="24"/>
                <w:szCs w:val="24"/>
                <w:lang w:val="ro-RO" w:eastAsia="ro-RO"/>
              </w:rPr>
              <w:t>afumare.</w:t>
            </w:r>
          </w:p>
          <w:p w:rsidR="006128EE" w:rsidRPr="005F4117" w:rsidRDefault="006128EE" w:rsidP="00B80398">
            <w:pPr>
              <w:tabs>
                <w:tab w:val="left" w:pos="1418"/>
              </w:tabs>
              <w:spacing w:after="0" w:line="240" w:lineRule="auto"/>
              <w:jc w:val="both"/>
              <w:rPr>
                <w:rFonts w:ascii="Times New Roman" w:eastAsia="Times New Roman" w:hAnsi="Times New Roman" w:cs="Times New Roman"/>
                <w:b/>
                <w:bCs/>
                <w:sz w:val="24"/>
                <w:szCs w:val="24"/>
                <w:lang w:val="ro-RO" w:eastAsia="ro-RO"/>
              </w:rPr>
            </w:pPr>
            <w:r w:rsidRPr="005F4117">
              <w:rPr>
                <w:rFonts w:ascii="Times New Roman" w:eastAsia="Times New Roman" w:hAnsi="Times New Roman" w:cs="Times New Roman"/>
                <w:b/>
                <w:bCs/>
                <w:sz w:val="24"/>
                <w:szCs w:val="24"/>
                <w:lang w:val="ro-RO" w:eastAsia="ro-RO"/>
              </w:rPr>
              <w:t>Proprietăţi organoleptice:</w:t>
            </w:r>
          </w:p>
          <w:p w:rsidR="006128EE" w:rsidRPr="00635877" w:rsidRDefault="005F4117" w:rsidP="00B80398">
            <w:pPr>
              <w:tabs>
                <w:tab w:val="left" w:pos="1418"/>
              </w:tabs>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xml:space="preserve">- </w:t>
            </w:r>
            <w:r w:rsidR="006128EE" w:rsidRPr="00635877">
              <w:rPr>
                <w:rFonts w:ascii="Times New Roman" w:eastAsia="Times New Roman" w:hAnsi="Times New Roman" w:cs="Times New Roman"/>
                <w:bCs/>
                <w:sz w:val="24"/>
                <w:szCs w:val="24"/>
                <w:lang w:val="ro-RO" w:eastAsia="ro-RO"/>
              </w:rPr>
              <w:t>aspect exterior şi culoare: suprafaţă curată, fără mucegai sau corpuri străine, nelipicioasă, de culoare specifică sortimentului;</w:t>
            </w:r>
          </w:p>
          <w:p w:rsidR="006128EE" w:rsidRPr="00635877" w:rsidRDefault="006128EE" w:rsidP="00B80398">
            <w:pPr>
              <w:tabs>
                <w:tab w:val="left" w:pos="1418"/>
              </w:tabs>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aspect pe secţiune: carne de culoare roşcată, întrepătrunsă de straturi de slănină alb-gălbuie. Se admite prezenţa de cartilagii;</w:t>
            </w:r>
          </w:p>
          <w:p w:rsidR="006128EE" w:rsidRPr="00635877" w:rsidRDefault="006128EE" w:rsidP="00B80398">
            <w:pPr>
              <w:tabs>
                <w:tab w:val="left" w:pos="1418"/>
              </w:tabs>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formă: bucăţi de piept fără os, aproximativ dreptunghiulare, cu sau fără şorici;</w:t>
            </w:r>
          </w:p>
          <w:p w:rsidR="006128EE" w:rsidRPr="00635877" w:rsidRDefault="006128EE" w:rsidP="00B80398">
            <w:pPr>
              <w:tabs>
                <w:tab w:val="left" w:pos="1418"/>
              </w:tabs>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miros şi gust: plăcut, specific produsului fiert, afumat şi condimentelor folosite; fără gust şi miros străin;</w:t>
            </w:r>
          </w:p>
          <w:p w:rsidR="006128EE" w:rsidRPr="00635877" w:rsidRDefault="006128EE" w:rsidP="00B80398">
            <w:pPr>
              <w:tabs>
                <w:tab w:val="left" w:pos="1418"/>
              </w:tabs>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consistenţa: fragedă, semitare.</w:t>
            </w:r>
          </w:p>
          <w:p w:rsidR="006128EE" w:rsidRPr="005F4117" w:rsidRDefault="006128EE" w:rsidP="00B80398">
            <w:pPr>
              <w:tabs>
                <w:tab w:val="left" w:pos="1418"/>
              </w:tabs>
              <w:spacing w:after="0" w:line="240" w:lineRule="auto"/>
              <w:jc w:val="both"/>
              <w:rPr>
                <w:rFonts w:ascii="Times New Roman" w:eastAsia="Times New Roman" w:hAnsi="Times New Roman" w:cs="Times New Roman"/>
                <w:b/>
                <w:bCs/>
                <w:sz w:val="24"/>
                <w:szCs w:val="24"/>
                <w:lang w:val="ro-RO" w:eastAsia="ro-RO"/>
              </w:rPr>
            </w:pPr>
            <w:r w:rsidRPr="005F4117">
              <w:rPr>
                <w:rFonts w:ascii="Times New Roman" w:eastAsia="Times New Roman" w:hAnsi="Times New Roman" w:cs="Times New Roman"/>
                <w:b/>
                <w:bCs/>
                <w:sz w:val="24"/>
                <w:szCs w:val="24"/>
                <w:lang w:val="ro-RO" w:eastAsia="ro-RO"/>
              </w:rPr>
              <w:t>Proprietăţi fizico-chimice:</w:t>
            </w:r>
          </w:p>
          <w:p w:rsidR="005F4117" w:rsidRPr="00635877" w:rsidRDefault="005F4117" w:rsidP="005F4117">
            <w:pPr>
              <w:tabs>
                <w:tab w:val="num" w:pos="2580"/>
              </w:tabs>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C</w:t>
            </w:r>
            <w:r w:rsidRPr="00635877">
              <w:rPr>
                <w:rFonts w:ascii="Times New Roman" w:eastAsia="Times New Roman" w:hAnsi="Times New Roman" w:cs="Times New Roman"/>
                <w:bCs/>
                <w:sz w:val="24"/>
                <w:szCs w:val="24"/>
                <w:lang w:val="ro-RO" w:eastAsia="ro-RO"/>
              </w:rPr>
              <w:t>lor</w:t>
            </w:r>
            <w:r>
              <w:rPr>
                <w:rFonts w:ascii="Times New Roman" w:eastAsia="Times New Roman" w:hAnsi="Times New Roman" w:cs="Times New Roman"/>
                <w:bCs/>
                <w:sz w:val="24"/>
                <w:szCs w:val="24"/>
                <w:lang w:val="ro-RO" w:eastAsia="ro-RO"/>
              </w:rPr>
              <w:t>ură de sodiu: maxim 3,5</w:t>
            </w:r>
            <w:r w:rsidRPr="00635877">
              <w:rPr>
                <w:rFonts w:ascii="Times New Roman" w:eastAsia="Times New Roman" w:hAnsi="Times New Roman" w:cs="Times New Roman"/>
                <w:bCs/>
                <w:sz w:val="24"/>
                <w:szCs w:val="24"/>
                <w:lang w:val="ro-RO" w:eastAsia="ro-RO"/>
              </w:rPr>
              <w:t>%;</w:t>
            </w:r>
          </w:p>
          <w:p w:rsidR="00065583" w:rsidRPr="00635877" w:rsidRDefault="00065583" w:rsidP="00065583">
            <w:pPr>
              <w:tabs>
                <w:tab w:val="num" w:pos="2580"/>
              </w:tabs>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S</w:t>
            </w:r>
            <w:r w:rsidRPr="00635877">
              <w:rPr>
                <w:rFonts w:ascii="Times New Roman" w:eastAsia="Times New Roman" w:hAnsi="Times New Roman" w:cs="Times New Roman"/>
                <w:bCs/>
                <w:sz w:val="24"/>
                <w:szCs w:val="24"/>
                <w:lang w:val="ro-RO" w:eastAsia="ro-RO"/>
              </w:rPr>
              <w:t>ub</w:t>
            </w:r>
            <w:r>
              <w:rPr>
                <w:rFonts w:ascii="Times New Roman" w:eastAsia="Times New Roman" w:hAnsi="Times New Roman" w:cs="Times New Roman"/>
                <w:bCs/>
                <w:sz w:val="24"/>
                <w:szCs w:val="24"/>
                <w:lang w:val="ro-RO" w:eastAsia="ro-RO"/>
              </w:rPr>
              <w:t>stanţe proteice totale: minim 15</w:t>
            </w:r>
            <w:r w:rsidRPr="00635877">
              <w:rPr>
                <w:rFonts w:ascii="Times New Roman" w:eastAsia="Times New Roman" w:hAnsi="Times New Roman" w:cs="Times New Roman"/>
                <w:bCs/>
                <w:sz w:val="24"/>
                <w:szCs w:val="24"/>
                <w:lang w:val="ro-RO" w:eastAsia="ro-RO"/>
              </w:rPr>
              <w:t>%;</w:t>
            </w:r>
          </w:p>
          <w:p w:rsidR="006128EE" w:rsidRPr="00635877" w:rsidRDefault="00065583" w:rsidP="00B80398">
            <w:pPr>
              <w:tabs>
                <w:tab w:val="left" w:pos="1418"/>
              </w:tabs>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A</w:t>
            </w:r>
            <w:r w:rsidR="006128EE" w:rsidRPr="00635877">
              <w:rPr>
                <w:rFonts w:ascii="Times New Roman" w:eastAsia="Times New Roman" w:hAnsi="Times New Roman" w:cs="Times New Roman"/>
                <w:bCs/>
                <w:sz w:val="24"/>
                <w:szCs w:val="24"/>
                <w:lang w:val="ro-RO" w:eastAsia="ro-RO"/>
              </w:rPr>
              <w:t>zot uşor hidrolizabil, mg NH</w:t>
            </w:r>
            <w:r w:rsidR="006128EE" w:rsidRPr="00065583">
              <w:rPr>
                <w:rFonts w:ascii="Times New Roman" w:eastAsia="Times New Roman" w:hAnsi="Times New Roman" w:cs="Times New Roman"/>
                <w:bCs/>
                <w:sz w:val="24"/>
                <w:szCs w:val="24"/>
                <w:vertAlign w:val="subscript"/>
                <w:lang w:val="ro-RO" w:eastAsia="ro-RO"/>
              </w:rPr>
              <w:t>3</w:t>
            </w:r>
            <w:r w:rsidR="006128EE" w:rsidRPr="00635877">
              <w:rPr>
                <w:rFonts w:ascii="Times New Roman" w:eastAsia="Times New Roman" w:hAnsi="Times New Roman" w:cs="Times New Roman"/>
                <w:bCs/>
                <w:sz w:val="24"/>
                <w:szCs w:val="24"/>
                <w:lang w:val="ro-RO" w:eastAsia="ro-RO"/>
              </w:rPr>
              <w:t>/100g, max</w:t>
            </w:r>
            <w:r>
              <w:rPr>
                <w:rFonts w:ascii="Times New Roman" w:eastAsia="Times New Roman" w:hAnsi="Times New Roman" w:cs="Times New Roman"/>
                <w:bCs/>
                <w:sz w:val="24"/>
                <w:szCs w:val="24"/>
                <w:lang w:val="ro-RO" w:eastAsia="ro-RO"/>
              </w:rPr>
              <w:t>im 45;</w:t>
            </w:r>
          </w:p>
          <w:p w:rsidR="006128EE" w:rsidRPr="00635877" w:rsidRDefault="006128EE" w:rsidP="00D46AD5">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hidrogen sulfurat- negativă;</w:t>
            </w:r>
          </w:p>
          <w:p w:rsidR="006128EE" w:rsidRPr="00635877" w:rsidRDefault="006128EE" w:rsidP="00D46AD5">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Kreis- negativă.</w:t>
            </w:r>
          </w:p>
          <w:p w:rsidR="00065583" w:rsidRPr="00386810" w:rsidRDefault="00065583" w:rsidP="00065583">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386810">
              <w:rPr>
                <w:rFonts w:ascii="Times New Roman" w:eastAsia="Times New Roman" w:hAnsi="Times New Roman" w:cs="Times New Roman"/>
                <w:b/>
                <w:bCs/>
                <w:sz w:val="24"/>
                <w:szCs w:val="24"/>
                <w:lang w:val="ro-RO" w:eastAsia="ro-RO"/>
              </w:rPr>
              <w:t>Proprietăţi microbiologice: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8"/>
              <w:gridCol w:w="1080"/>
              <w:gridCol w:w="1170"/>
              <w:gridCol w:w="990"/>
              <w:gridCol w:w="1080"/>
            </w:tblGrid>
            <w:tr w:rsidR="00065583" w:rsidTr="00AD55B8">
              <w:trPr>
                <w:trHeight w:val="584"/>
              </w:trPr>
              <w:tc>
                <w:tcPr>
                  <w:tcW w:w="1848" w:type="dxa"/>
                  <w:vMerge w:val="restart"/>
                  <w:vAlign w:val="center"/>
                </w:tcPr>
                <w:p w:rsidR="00065583" w:rsidRPr="00161E52" w:rsidRDefault="00065583" w:rsidP="00AD55B8">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p w:rsidR="00065583" w:rsidRPr="00546104" w:rsidRDefault="00065583" w:rsidP="00AD55B8">
                  <w:pPr>
                    <w:pStyle w:val="Default"/>
                    <w:jc w:val="center"/>
                    <w:rPr>
                      <w:b/>
                      <w:sz w:val="23"/>
                      <w:szCs w:val="23"/>
                    </w:rPr>
                  </w:pPr>
                  <w:r w:rsidRPr="00546104">
                    <w:rPr>
                      <w:b/>
                      <w:bCs/>
                      <w:sz w:val="23"/>
                      <w:szCs w:val="23"/>
                    </w:rPr>
                    <w:t>Microorganisme</w:t>
                  </w:r>
                </w:p>
                <w:p w:rsidR="00065583" w:rsidRPr="00161E52" w:rsidRDefault="00065583" w:rsidP="00AD55B8">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tc>
              <w:tc>
                <w:tcPr>
                  <w:tcW w:w="2250" w:type="dxa"/>
                  <w:gridSpan w:val="2"/>
                  <w:vAlign w:val="center"/>
                </w:tcPr>
                <w:tbl>
                  <w:tblPr>
                    <w:tblW w:w="4502" w:type="dxa"/>
                    <w:tblBorders>
                      <w:top w:val="nil"/>
                      <w:left w:val="nil"/>
                      <w:bottom w:val="nil"/>
                      <w:right w:val="nil"/>
                    </w:tblBorders>
                    <w:tblLayout w:type="fixed"/>
                    <w:tblLook w:val="0000"/>
                  </w:tblPr>
                  <w:tblGrid>
                    <w:gridCol w:w="2251"/>
                    <w:gridCol w:w="2251"/>
                  </w:tblGrid>
                  <w:tr w:rsidR="00065583" w:rsidRPr="00161E52" w:rsidTr="00AD55B8">
                    <w:trPr>
                      <w:trHeight w:val="107"/>
                    </w:trPr>
                    <w:tc>
                      <w:tcPr>
                        <w:tcW w:w="2251" w:type="dxa"/>
                      </w:tcPr>
                      <w:p w:rsidR="00065583" w:rsidRPr="00161E52" w:rsidRDefault="00065583" w:rsidP="00AD55B8">
                        <w:pPr>
                          <w:pStyle w:val="Default"/>
                          <w:jc w:val="center"/>
                          <w:rPr>
                            <w:b/>
                            <w:sz w:val="23"/>
                            <w:szCs w:val="23"/>
                          </w:rPr>
                        </w:pPr>
                        <w:r w:rsidRPr="00A15352">
                          <w:rPr>
                            <w:b/>
                            <w:bCs/>
                            <w:sz w:val="23"/>
                            <w:szCs w:val="23"/>
                          </w:rPr>
                          <w:lastRenderedPageBreak/>
                          <w:t>Plan prelevare probe</w:t>
                        </w:r>
                      </w:p>
                    </w:tc>
                    <w:tc>
                      <w:tcPr>
                        <w:tcW w:w="2251" w:type="dxa"/>
                      </w:tcPr>
                      <w:p w:rsidR="00065583" w:rsidRPr="00161E52" w:rsidRDefault="00065583" w:rsidP="00AD55B8">
                        <w:pPr>
                          <w:autoSpaceDE w:val="0"/>
                          <w:autoSpaceDN w:val="0"/>
                          <w:adjustRightInd w:val="0"/>
                          <w:spacing w:after="0" w:line="240" w:lineRule="auto"/>
                          <w:jc w:val="center"/>
                          <w:rPr>
                            <w:rFonts w:ascii="Times New Roman" w:hAnsi="Times New Roman" w:cs="Times New Roman"/>
                            <w:b/>
                            <w:color w:val="000000"/>
                            <w:sz w:val="23"/>
                            <w:szCs w:val="23"/>
                          </w:rPr>
                        </w:pPr>
                      </w:p>
                    </w:tc>
                  </w:tr>
                </w:tbl>
                <w:p w:rsidR="00065583" w:rsidRPr="00A15352" w:rsidRDefault="00065583" w:rsidP="00AD55B8">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p>
              </w:tc>
              <w:tc>
                <w:tcPr>
                  <w:tcW w:w="2070" w:type="dxa"/>
                  <w:gridSpan w:val="2"/>
                  <w:vAlign w:val="center"/>
                </w:tcPr>
                <w:p w:rsidR="00065583" w:rsidRPr="00A15352" w:rsidRDefault="00065583" w:rsidP="00AD55B8">
                  <w:pPr>
                    <w:pStyle w:val="Default"/>
                    <w:jc w:val="center"/>
                    <w:rPr>
                      <w:rFonts w:eastAsia="Times New Roman"/>
                      <w:b/>
                      <w:bCs/>
                      <w:lang w:val="ro-RO" w:eastAsia="ro-RO"/>
                    </w:rPr>
                  </w:pPr>
                  <w:r w:rsidRPr="00A15352">
                    <w:rPr>
                      <w:b/>
                      <w:bCs/>
                      <w:sz w:val="23"/>
                      <w:szCs w:val="23"/>
                    </w:rPr>
                    <w:t>Limite ufc</w:t>
                  </w:r>
                </w:p>
              </w:tc>
            </w:tr>
            <w:tr w:rsidR="00065583" w:rsidTr="00AD55B8">
              <w:trPr>
                <w:trHeight w:val="314"/>
              </w:trPr>
              <w:tc>
                <w:tcPr>
                  <w:tcW w:w="1848" w:type="dxa"/>
                  <w:vMerge/>
                  <w:vAlign w:val="center"/>
                </w:tcPr>
                <w:p w:rsidR="00065583" w:rsidRPr="00161E52" w:rsidRDefault="00065583" w:rsidP="00AD55B8">
                  <w:pPr>
                    <w:pStyle w:val="Default"/>
                    <w:jc w:val="center"/>
                    <w:rPr>
                      <w:bCs/>
                      <w:sz w:val="23"/>
                      <w:szCs w:val="23"/>
                    </w:rPr>
                  </w:pPr>
                </w:p>
              </w:tc>
              <w:tc>
                <w:tcPr>
                  <w:tcW w:w="1080" w:type="dxa"/>
                </w:tcPr>
                <w:p w:rsidR="00065583" w:rsidRPr="00A15352" w:rsidRDefault="00065583" w:rsidP="00AD55B8">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n</w:t>
                  </w:r>
                </w:p>
              </w:tc>
              <w:tc>
                <w:tcPr>
                  <w:tcW w:w="1170" w:type="dxa"/>
                </w:tcPr>
                <w:p w:rsidR="00065583" w:rsidRPr="00A15352" w:rsidRDefault="00065583" w:rsidP="00AD55B8">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c</w:t>
                  </w:r>
                </w:p>
              </w:tc>
              <w:tc>
                <w:tcPr>
                  <w:tcW w:w="990" w:type="dxa"/>
                </w:tcPr>
                <w:p w:rsidR="00065583" w:rsidRPr="00A15352" w:rsidRDefault="00065583" w:rsidP="00AD55B8">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c>
                <w:tcPr>
                  <w:tcW w:w="1080" w:type="dxa"/>
                  <w:shd w:val="clear" w:color="auto" w:fill="auto"/>
                </w:tcPr>
                <w:p w:rsidR="00065583" w:rsidRPr="00A15352" w:rsidRDefault="00065583" w:rsidP="00AD55B8">
                  <w:pPr>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r>
            <w:tr w:rsidR="00065583" w:rsidTr="00AD55B8">
              <w:trPr>
                <w:trHeight w:val="467"/>
              </w:trPr>
              <w:tc>
                <w:tcPr>
                  <w:tcW w:w="1848" w:type="dxa"/>
                  <w:vAlign w:val="center"/>
                </w:tcPr>
                <w:p w:rsidR="00065583" w:rsidRDefault="00065583" w:rsidP="00AD55B8">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lastRenderedPageBreak/>
                    <w:t>Listeria monocytogenes</w:t>
                  </w:r>
                </w:p>
              </w:tc>
              <w:tc>
                <w:tcPr>
                  <w:tcW w:w="1080" w:type="dxa"/>
                  <w:vAlign w:val="center"/>
                </w:tcPr>
                <w:p w:rsidR="00065583" w:rsidRDefault="00065583" w:rsidP="00AD55B8">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70" w:type="dxa"/>
                  <w:vAlign w:val="center"/>
                </w:tcPr>
                <w:p w:rsidR="00065583" w:rsidRDefault="00065583" w:rsidP="00AD55B8">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70" w:type="dxa"/>
                  <w:gridSpan w:val="2"/>
                  <w:vAlign w:val="center"/>
                </w:tcPr>
                <w:p w:rsidR="00065583" w:rsidRDefault="00065583" w:rsidP="00AD55B8">
                  <w:pPr>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100/g</w:t>
                  </w:r>
                </w:p>
              </w:tc>
            </w:tr>
            <w:tr w:rsidR="00065583" w:rsidTr="00AD55B8">
              <w:trPr>
                <w:trHeight w:val="350"/>
              </w:trPr>
              <w:tc>
                <w:tcPr>
                  <w:tcW w:w="1848" w:type="dxa"/>
                  <w:vAlign w:val="center"/>
                </w:tcPr>
                <w:p w:rsidR="00065583" w:rsidRDefault="00065583" w:rsidP="00AD55B8">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Salmonella</w:t>
                  </w:r>
                </w:p>
              </w:tc>
              <w:tc>
                <w:tcPr>
                  <w:tcW w:w="1080" w:type="dxa"/>
                  <w:vAlign w:val="center"/>
                </w:tcPr>
                <w:p w:rsidR="00065583" w:rsidRDefault="00065583" w:rsidP="00AD55B8">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70" w:type="dxa"/>
                  <w:vAlign w:val="center"/>
                </w:tcPr>
                <w:p w:rsidR="00065583" w:rsidRDefault="00065583" w:rsidP="00AD55B8">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70" w:type="dxa"/>
                  <w:gridSpan w:val="2"/>
                  <w:vAlign w:val="center"/>
                </w:tcPr>
                <w:p w:rsidR="00065583" w:rsidRDefault="00065583" w:rsidP="00AD55B8">
                  <w:pPr>
                    <w:pStyle w:val="Default"/>
                    <w:jc w:val="center"/>
                    <w:rPr>
                      <w:rFonts w:eastAsia="Times New Roman"/>
                      <w:bCs/>
                      <w:lang w:val="ro-RO" w:eastAsia="ro-RO"/>
                    </w:rPr>
                  </w:pPr>
                  <w:r>
                    <w:rPr>
                      <w:sz w:val="23"/>
                      <w:szCs w:val="23"/>
                    </w:rPr>
                    <w:t>absent</w:t>
                  </w:r>
                </w:p>
              </w:tc>
            </w:tr>
          </w:tbl>
          <w:p w:rsidR="006128EE" w:rsidRPr="00635877" w:rsidRDefault="006128EE" w:rsidP="00D46AD5">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n = numărul de unităţi care constituie proba; </w:t>
            </w:r>
          </w:p>
          <w:p w:rsidR="006128EE" w:rsidRDefault="006128EE" w:rsidP="00D46AD5">
            <w:pPr>
              <w:tabs>
                <w:tab w:val="left" w:pos="1418"/>
              </w:tabs>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c = număr de unităţi  de probă care dau valori între m şi M.</w:t>
            </w:r>
          </w:p>
          <w:p w:rsidR="00FE6760" w:rsidRDefault="00FE6760" w:rsidP="00D46AD5">
            <w:pPr>
              <w:tabs>
                <w:tab w:val="left" w:pos="1418"/>
              </w:tabs>
              <w:spacing w:after="0" w:line="240" w:lineRule="auto"/>
              <w:jc w:val="both"/>
              <w:rPr>
                <w:rFonts w:ascii="Times New Roman" w:eastAsia="Times New Roman" w:hAnsi="Times New Roman" w:cs="Times New Roman"/>
                <w:bCs/>
                <w:sz w:val="24"/>
                <w:szCs w:val="24"/>
                <w:lang w:val="ro-RO" w:eastAsia="ro-RO"/>
              </w:rPr>
            </w:pPr>
          </w:p>
          <w:p w:rsidR="00FE6760" w:rsidRPr="00635877" w:rsidRDefault="00FE6760" w:rsidP="00D46AD5">
            <w:pPr>
              <w:tabs>
                <w:tab w:val="left" w:pos="1418"/>
              </w:tabs>
              <w:spacing w:after="0" w:line="240" w:lineRule="auto"/>
              <w:jc w:val="both"/>
              <w:rPr>
                <w:rFonts w:ascii="Times New Roman" w:eastAsia="Times New Roman" w:hAnsi="Times New Roman" w:cs="Times New Roman"/>
                <w:bCs/>
                <w:sz w:val="24"/>
                <w:szCs w:val="24"/>
                <w:lang w:val="ro-RO" w:eastAsia="ro-RO"/>
              </w:rPr>
            </w:pPr>
          </w:p>
        </w:tc>
        <w:tc>
          <w:tcPr>
            <w:tcW w:w="1783" w:type="dxa"/>
            <w:vAlign w:val="center"/>
          </w:tcPr>
          <w:p w:rsidR="006128EE" w:rsidRPr="00635877" w:rsidRDefault="006128EE" w:rsidP="0000114B">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sz w:val="24"/>
                <w:szCs w:val="24"/>
                <w:lang w:val="ro-RO" w:eastAsia="ar-SA"/>
              </w:rPr>
            </w:pPr>
            <w:r w:rsidRPr="00635877">
              <w:rPr>
                <w:rFonts w:ascii="Times New Roman" w:eastAsia="Times New Roman" w:hAnsi="Times New Roman" w:cs="Times New Roman"/>
                <w:bCs/>
                <w:sz w:val="24"/>
                <w:szCs w:val="24"/>
                <w:lang w:val="ro-RO" w:eastAsia="ro-RO"/>
              </w:rPr>
              <w:lastRenderedPageBreak/>
              <w:t>Ambalaje vidate, de maxim 1 kg</w:t>
            </w:r>
          </w:p>
        </w:tc>
        <w:tc>
          <w:tcPr>
            <w:tcW w:w="1605" w:type="dxa"/>
            <w:vAlign w:val="center"/>
          </w:tcPr>
          <w:p w:rsidR="00AD55B8" w:rsidRPr="00AD55B8" w:rsidRDefault="00AD55B8" w:rsidP="00AD55B8">
            <w:pPr>
              <w:tabs>
                <w:tab w:val="left" w:pos="1418"/>
              </w:tabs>
              <w:spacing w:after="0" w:line="240" w:lineRule="auto"/>
              <w:jc w:val="center"/>
              <w:rPr>
                <w:rFonts w:ascii="Times New Roman" w:hAnsi="Times New Roman" w:cs="Times New Roman"/>
                <w:sz w:val="24"/>
                <w:szCs w:val="24"/>
              </w:rPr>
            </w:pPr>
            <w:r w:rsidRPr="00AD55B8">
              <w:rPr>
                <w:rFonts w:ascii="Times New Roman" w:hAnsi="Times New Roman" w:cs="Times New Roman"/>
                <w:sz w:val="24"/>
                <w:szCs w:val="24"/>
              </w:rPr>
              <w:t>termen de valabilitate minim15 zile de la data fabricaţiei</w:t>
            </w:r>
          </w:p>
          <w:p w:rsidR="00AD55B8" w:rsidRPr="00AD55B8" w:rsidRDefault="00AD55B8" w:rsidP="00AD55B8">
            <w:pPr>
              <w:tabs>
                <w:tab w:val="left" w:pos="1418"/>
              </w:tabs>
              <w:spacing w:after="0" w:line="240" w:lineRule="auto"/>
              <w:jc w:val="center"/>
              <w:rPr>
                <w:rFonts w:ascii="Times New Roman" w:hAnsi="Times New Roman" w:cs="Times New Roman"/>
                <w:sz w:val="24"/>
                <w:szCs w:val="24"/>
              </w:rPr>
            </w:pPr>
          </w:p>
          <w:p w:rsidR="00AD55B8" w:rsidRPr="00AD55B8" w:rsidRDefault="00AD55B8" w:rsidP="00AD55B8">
            <w:pPr>
              <w:pStyle w:val="BodyText"/>
              <w:tabs>
                <w:tab w:val="left" w:pos="3165"/>
              </w:tabs>
              <w:jc w:val="center"/>
              <w:rPr>
                <w:szCs w:val="24"/>
              </w:rPr>
            </w:pPr>
            <w:r w:rsidRPr="00AD55B8">
              <w:rPr>
                <w:bCs/>
                <w:szCs w:val="24"/>
              </w:rPr>
              <w:t>Produsele vor avea data de fabricaţie cu cel mult 4 zile înainte de livrare.</w:t>
            </w:r>
          </w:p>
          <w:p w:rsidR="006128EE" w:rsidRPr="00635877" w:rsidRDefault="006128EE" w:rsidP="0000114B">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p>
        </w:tc>
        <w:tc>
          <w:tcPr>
            <w:tcW w:w="1305" w:type="dxa"/>
            <w:vAlign w:val="center"/>
          </w:tcPr>
          <w:p w:rsidR="006128EE" w:rsidRPr="00635877" w:rsidRDefault="006128EE" w:rsidP="0000114B">
            <w:pPr>
              <w:spacing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bilunar</w:t>
            </w:r>
          </w:p>
        </w:tc>
      </w:tr>
      <w:tr w:rsidR="006128EE" w:rsidRPr="004A1AF5" w:rsidTr="006128EE">
        <w:trPr>
          <w:trHeight w:val="578"/>
        </w:trPr>
        <w:tc>
          <w:tcPr>
            <w:tcW w:w="840" w:type="dxa"/>
            <w:vAlign w:val="center"/>
          </w:tcPr>
          <w:p w:rsidR="006128EE" w:rsidRPr="00635877" w:rsidRDefault="006128EE"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bookmarkStart w:id="1" w:name="_GoBack"/>
            <w:bookmarkEnd w:id="1"/>
          </w:p>
        </w:tc>
        <w:tc>
          <w:tcPr>
            <w:tcW w:w="1586" w:type="dxa"/>
            <w:vAlign w:val="center"/>
          </w:tcPr>
          <w:p w:rsidR="006128EE" w:rsidRPr="00B709AD" w:rsidRDefault="006128EE" w:rsidP="005734AA">
            <w:pPr>
              <w:rPr>
                <w:rFonts w:ascii="Times New Roman" w:eastAsia="Times New Roman" w:hAnsi="Times New Roman" w:cs="Times New Roman"/>
                <w:b/>
                <w:bCs/>
                <w:sz w:val="24"/>
                <w:szCs w:val="24"/>
                <w:lang w:val="fr-FR" w:eastAsia="ro-RO"/>
              </w:rPr>
            </w:pPr>
            <w:r w:rsidRPr="00B709AD">
              <w:rPr>
                <w:rFonts w:ascii="Times New Roman" w:eastAsia="Times New Roman" w:hAnsi="Times New Roman" w:cs="Times New Roman"/>
                <w:b/>
                <w:bCs/>
                <w:sz w:val="24"/>
                <w:szCs w:val="24"/>
                <w:lang w:val="fr-FR" w:eastAsia="ro-RO"/>
              </w:rPr>
              <w:t xml:space="preserve">Pastramă de porc </w:t>
            </w:r>
            <w:r w:rsidR="00FE6760">
              <w:rPr>
                <w:rFonts w:ascii="Times New Roman" w:eastAsia="Times New Roman" w:hAnsi="Times New Roman" w:cs="Times New Roman"/>
                <w:b/>
                <w:bCs/>
                <w:sz w:val="24"/>
                <w:szCs w:val="24"/>
                <w:lang w:val="fr-FR" w:eastAsia="ro-RO"/>
              </w:rPr>
              <w:t>afumată</w:t>
            </w:r>
          </w:p>
        </w:tc>
        <w:tc>
          <w:tcPr>
            <w:tcW w:w="537" w:type="dxa"/>
            <w:vAlign w:val="center"/>
          </w:tcPr>
          <w:p w:rsidR="006128EE" w:rsidRPr="00635877" w:rsidRDefault="006128EE" w:rsidP="00D25C06">
            <w:pPr>
              <w:spacing w:after="0" w:line="240" w:lineRule="auto"/>
              <w:contextualSpacing/>
              <w:jc w:val="center"/>
              <w:rPr>
                <w:rFonts w:ascii="Times New Roman" w:hAnsi="Times New Roman" w:cs="Times New Roman"/>
                <w:sz w:val="24"/>
                <w:szCs w:val="24"/>
              </w:rPr>
            </w:pPr>
            <w:r w:rsidRPr="00635877">
              <w:rPr>
                <w:rFonts w:ascii="Times New Roman" w:hAnsi="Times New Roman" w:cs="Times New Roman"/>
                <w:sz w:val="24"/>
                <w:szCs w:val="24"/>
              </w:rPr>
              <w:t>Kg</w:t>
            </w:r>
          </w:p>
        </w:tc>
        <w:tc>
          <w:tcPr>
            <w:tcW w:w="1106" w:type="dxa"/>
            <w:tcBorders>
              <w:top w:val="nil"/>
              <w:left w:val="single" w:sz="4" w:space="0" w:color="auto"/>
              <w:bottom w:val="single" w:sz="4" w:space="0" w:color="auto"/>
              <w:right w:val="single" w:sz="4" w:space="0" w:color="auto"/>
            </w:tcBorders>
            <w:shd w:val="clear" w:color="auto" w:fill="auto"/>
            <w:vAlign w:val="center"/>
          </w:tcPr>
          <w:p w:rsidR="006128EE" w:rsidRPr="00635877" w:rsidRDefault="006128EE" w:rsidP="00224DA5">
            <w:pPr>
              <w:pStyle w:val="Default"/>
              <w:tabs>
                <w:tab w:val="left" w:pos="1596"/>
              </w:tabs>
              <w:contextualSpacing/>
              <w:jc w:val="center"/>
            </w:pPr>
            <w:r w:rsidRPr="00635877">
              <w:rPr>
                <w:b/>
                <w:color w:val="auto"/>
              </w:rPr>
              <w:t>ST – 513-21</w:t>
            </w:r>
          </w:p>
        </w:tc>
        <w:tc>
          <w:tcPr>
            <w:tcW w:w="6735" w:type="dxa"/>
            <w:gridSpan w:val="2"/>
            <w:vAlign w:val="center"/>
          </w:tcPr>
          <w:p w:rsidR="006128EE" w:rsidRPr="00635877" w:rsidRDefault="006128EE" w:rsidP="002B0276">
            <w:pPr>
              <w:tabs>
                <w:tab w:val="left" w:pos="1418"/>
              </w:tabs>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Pastrama de porc este obținută din pulpă și mușchi dorsali de porc prin fierberea, condimentarea și afumarea cărnii de porc.</w:t>
            </w:r>
          </w:p>
          <w:p w:rsidR="006128EE" w:rsidRPr="00B709AD" w:rsidRDefault="006128EE" w:rsidP="002B0276">
            <w:pPr>
              <w:tabs>
                <w:tab w:val="left" w:pos="1418"/>
              </w:tabs>
              <w:spacing w:after="0" w:line="240" w:lineRule="auto"/>
              <w:jc w:val="both"/>
              <w:rPr>
                <w:rFonts w:ascii="Times New Roman" w:eastAsia="Times New Roman" w:hAnsi="Times New Roman" w:cs="Times New Roman"/>
                <w:b/>
                <w:bCs/>
                <w:sz w:val="24"/>
                <w:szCs w:val="24"/>
                <w:lang w:val="ro-RO" w:eastAsia="ro-RO"/>
              </w:rPr>
            </w:pPr>
            <w:r w:rsidRPr="00B709AD">
              <w:rPr>
                <w:rFonts w:ascii="Times New Roman" w:eastAsia="Times New Roman" w:hAnsi="Times New Roman" w:cs="Times New Roman"/>
                <w:b/>
                <w:bCs/>
                <w:sz w:val="24"/>
                <w:szCs w:val="24"/>
                <w:lang w:val="ro-RO" w:eastAsia="ro-RO"/>
              </w:rPr>
              <w:t>Proprietăţi organoleptice:</w:t>
            </w:r>
          </w:p>
          <w:p w:rsidR="006128EE" w:rsidRPr="00635877" w:rsidRDefault="006128EE" w:rsidP="002B0276">
            <w:pPr>
              <w:tabs>
                <w:tab w:val="left" w:pos="1418"/>
              </w:tabs>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aspect exterior: suprafaţă curată, fără mucegai sau corpuri străine, nelipicioasă, de culoare specifică sortimentului;</w:t>
            </w:r>
          </w:p>
          <w:p w:rsidR="006128EE" w:rsidRPr="00635877" w:rsidRDefault="006128EE" w:rsidP="002B0276">
            <w:pPr>
              <w:tabs>
                <w:tab w:val="left" w:pos="1418"/>
              </w:tabs>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aspect pe secţiune: carne de culoare roşie-brună, fără cartilagii şi flaxuri tari;</w:t>
            </w:r>
          </w:p>
          <w:p w:rsidR="006128EE" w:rsidRPr="00635877" w:rsidRDefault="006128EE" w:rsidP="002B0276">
            <w:pPr>
              <w:tabs>
                <w:tab w:val="left" w:pos="1418"/>
              </w:tabs>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formă: bucăţi de carne de porc de formă neregulată;</w:t>
            </w:r>
          </w:p>
          <w:p w:rsidR="006128EE" w:rsidRPr="00635877" w:rsidRDefault="006128EE" w:rsidP="002B0276">
            <w:pPr>
              <w:tabs>
                <w:tab w:val="left" w:pos="1418"/>
              </w:tabs>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miros şi gust: plăcut, specific produsului fiert și afumat şi condimentelor folosite fără gust şi miros străin;</w:t>
            </w:r>
          </w:p>
          <w:p w:rsidR="006128EE" w:rsidRPr="00635877" w:rsidRDefault="006128EE" w:rsidP="002B0276">
            <w:pPr>
              <w:tabs>
                <w:tab w:val="left" w:pos="1418"/>
              </w:tabs>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consistenţa: semitare.</w:t>
            </w:r>
          </w:p>
          <w:p w:rsidR="00B709AD" w:rsidRDefault="006128EE" w:rsidP="00B709AD">
            <w:pPr>
              <w:tabs>
                <w:tab w:val="left" w:pos="1418"/>
              </w:tabs>
              <w:spacing w:after="0" w:line="240" w:lineRule="auto"/>
              <w:jc w:val="both"/>
              <w:rPr>
                <w:rFonts w:ascii="Times New Roman" w:eastAsia="Times New Roman" w:hAnsi="Times New Roman" w:cs="Times New Roman"/>
                <w:b/>
                <w:bCs/>
                <w:sz w:val="24"/>
                <w:szCs w:val="24"/>
                <w:lang w:val="ro-RO" w:eastAsia="ro-RO"/>
              </w:rPr>
            </w:pPr>
            <w:r w:rsidRPr="00B709AD">
              <w:rPr>
                <w:rFonts w:ascii="Times New Roman" w:eastAsia="Times New Roman" w:hAnsi="Times New Roman" w:cs="Times New Roman"/>
                <w:b/>
                <w:bCs/>
                <w:sz w:val="24"/>
                <w:szCs w:val="24"/>
                <w:lang w:val="ro-RO" w:eastAsia="ro-RO"/>
              </w:rPr>
              <w:t>Proprietăţi fizico-chimice:</w:t>
            </w:r>
          </w:p>
          <w:p w:rsidR="00B709AD" w:rsidRPr="009067A7" w:rsidRDefault="00B709AD" w:rsidP="00B709AD">
            <w:pPr>
              <w:tabs>
                <w:tab w:val="left" w:pos="1418"/>
              </w:tabs>
              <w:spacing w:after="0" w:line="240" w:lineRule="auto"/>
              <w:jc w:val="both"/>
              <w:rPr>
                <w:rFonts w:ascii="Times New Roman" w:eastAsia="Times New Roman" w:hAnsi="Times New Roman" w:cs="Times New Roman"/>
                <w:b/>
                <w:bCs/>
                <w:sz w:val="24"/>
                <w:szCs w:val="24"/>
                <w:lang w:val="ro-RO" w:eastAsia="ro-RO"/>
              </w:rPr>
            </w:pPr>
            <w:r>
              <w:rPr>
                <w:rFonts w:ascii="Times New Roman" w:eastAsia="Times New Roman" w:hAnsi="Times New Roman" w:cs="Times New Roman"/>
                <w:bCs/>
                <w:sz w:val="24"/>
                <w:szCs w:val="24"/>
                <w:lang w:val="ro-RO" w:eastAsia="ro-RO"/>
              </w:rPr>
              <w:t>- C</w:t>
            </w:r>
            <w:r w:rsidRPr="00635877">
              <w:rPr>
                <w:rFonts w:ascii="Times New Roman" w:eastAsia="Times New Roman" w:hAnsi="Times New Roman" w:cs="Times New Roman"/>
                <w:bCs/>
                <w:sz w:val="24"/>
                <w:szCs w:val="24"/>
                <w:lang w:val="ro-RO" w:eastAsia="ro-RO"/>
              </w:rPr>
              <w:t>lor</w:t>
            </w:r>
            <w:r>
              <w:rPr>
                <w:rFonts w:ascii="Times New Roman" w:eastAsia="Times New Roman" w:hAnsi="Times New Roman" w:cs="Times New Roman"/>
                <w:bCs/>
                <w:sz w:val="24"/>
                <w:szCs w:val="24"/>
                <w:lang w:val="ro-RO" w:eastAsia="ro-RO"/>
              </w:rPr>
              <w:t>ură de sodiu: maxim 3,5</w:t>
            </w:r>
            <w:r w:rsidRPr="00635877">
              <w:rPr>
                <w:rFonts w:ascii="Times New Roman" w:eastAsia="Times New Roman" w:hAnsi="Times New Roman" w:cs="Times New Roman"/>
                <w:bCs/>
                <w:sz w:val="24"/>
                <w:szCs w:val="24"/>
                <w:lang w:val="ro-RO" w:eastAsia="ro-RO"/>
              </w:rPr>
              <w:t>%;</w:t>
            </w:r>
          </w:p>
          <w:p w:rsidR="00B709AD" w:rsidRDefault="00B709AD" w:rsidP="00B709AD">
            <w:pPr>
              <w:tabs>
                <w:tab w:val="left" w:pos="1418"/>
              </w:tabs>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Substanţe proteice totale:</w:t>
            </w:r>
            <w:r w:rsidRPr="00635877">
              <w:rPr>
                <w:rFonts w:ascii="Times New Roman" w:eastAsia="Times New Roman" w:hAnsi="Times New Roman" w:cs="Times New Roman"/>
                <w:bCs/>
                <w:sz w:val="24"/>
                <w:szCs w:val="24"/>
                <w:lang w:val="ro-RO" w:eastAsia="ro-RO"/>
              </w:rPr>
              <w:t xml:space="preserve"> min</w:t>
            </w:r>
            <w:r>
              <w:rPr>
                <w:rFonts w:ascii="Times New Roman" w:eastAsia="Times New Roman" w:hAnsi="Times New Roman" w:cs="Times New Roman"/>
                <w:bCs/>
                <w:sz w:val="24"/>
                <w:szCs w:val="24"/>
                <w:lang w:val="ro-RO" w:eastAsia="ro-RO"/>
              </w:rPr>
              <w:t>im</w:t>
            </w:r>
            <w:r w:rsidRPr="00635877">
              <w:rPr>
                <w:rFonts w:ascii="Times New Roman" w:eastAsia="Times New Roman" w:hAnsi="Times New Roman" w:cs="Times New Roman"/>
                <w:bCs/>
                <w:sz w:val="24"/>
                <w:szCs w:val="24"/>
                <w:lang w:val="ro-RO" w:eastAsia="ro-RO"/>
              </w:rPr>
              <w:t xml:space="preserve"> 15%; </w:t>
            </w:r>
          </w:p>
          <w:p w:rsidR="00B709AD" w:rsidRPr="00635877" w:rsidRDefault="00B709AD" w:rsidP="00B709AD">
            <w:pPr>
              <w:tabs>
                <w:tab w:val="left" w:pos="1418"/>
              </w:tabs>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A</w:t>
            </w:r>
            <w:r w:rsidRPr="00635877">
              <w:rPr>
                <w:rFonts w:ascii="Times New Roman" w:eastAsia="Times New Roman" w:hAnsi="Times New Roman" w:cs="Times New Roman"/>
                <w:bCs/>
                <w:sz w:val="24"/>
                <w:szCs w:val="24"/>
                <w:lang w:val="ro-RO" w:eastAsia="ro-RO"/>
              </w:rPr>
              <w:t>zot uşor hidrolizabil, mg NH</w:t>
            </w:r>
            <w:r w:rsidRPr="00065583">
              <w:rPr>
                <w:rFonts w:ascii="Times New Roman" w:eastAsia="Times New Roman" w:hAnsi="Times New Roman" w:cs="Times New Roman"/>
                <w:bCs/>
                <w:sz w:val="24"/>
                <w:szCs w:val="24"/>
                <w:vertAlign w:val="subscript"/>
                <w:lang w:val="ro-RO" w:eastAsia="ro-RO"/>
              </w:rPr>
              <w:t>3</w:t>
            </w:r>
            <w:r w:rsidRPr="00635877">
              <w:rPr>
                <w:rFonts w:ascii="Times New Roman" w:eastAsia="Times New Roman" w:hAnsi="Times New Roman" w:cs="Times New Roman"/>
                <w:bCs/>
                <w:sz w:val="24"/>
                <w:szCs w:val="24"/>
                <w:lang w:val="ro-RO" w:eastAsia="ro-RO"/>
              </w:rPr>
              <w:t>/100g, max</w:t>
            </w:r>
            <w:r>
              <w:rPr>
                <w:rFonts w:ascii="Times New Roman" w:eastAsia="Times New Roman" w:hAnsi="Times New Roman" w:cs="Times New Roman"/>
                <w:bCs/>
                <w:sz w:val="24"/>
                <w:szCs w:val="24"/>
                <w:lang w:val="ro-RO" w:eastAsia="ro-RO"/>
              </w:rPr>
              <w:t>im 45;</w:t>
            </w:r>
          </w:p>
          <w:p w:rsidR="006128EE" w:rsidRPr="00635877" w:rsidRDefault="006128EE" w:rsidP="005734AA">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hidrogen sulfurat- negativă;</w:t>
            </w:r>
          </w:p>
          <w:p w:rsidR="006128EE" w:rsidRDefault="006128EE" w:rsidP="005734AA">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Kreis- negativă.</w:t>
            </w:r>
          </w:p>
          <w:p w:rsidR="00B709AD" w:rsidRDefault="00B709AD" w:rsidP="005734AA">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p>
          <w:p w:rsidR="00B709AD" w:rsidRDefault="00B709AD" w:rsidP="005734AA">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p>
          <w:p w:rsidR="00B709AD" w:rsidRPr="00635877" w:rsidRDefault="00B709AD" w:rsidP="005734AA">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p>
          <w:p w:rsidR="00B709AD" w:rsidRPr="00386810" w:rsidRDefault="00B709AD" w:rsidP="00B709AD">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386810">
              <w:rPr>
                <w:rFonts w:ascii="Times New Roman" w:eastAsia="Times New Roman" w:hAnsi="Times New Roman" w:cs="Times New Roman"/>
                <w:b/>
                <w:bCs/>
                <w:sz w:val="24"/>
                <w:szCs w:val="24"/>
                <w:lang w:val="ro-RO" w:eastAsia="ro-RO"/>
              </w:rPr>
              <w:t>Proprietăţi microbiologice: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8"/>
              <w:gridCol w:w="1080"/>
              <w:gridCol w:w="1170"/>
              <w:gridCol w:w="990"/>
              <w:gridCol w:w="1080"/>
            </w:tblGrid>
            <w:tr w:rsidR="00B709AD" w:rsidTr="00501107">
              <w:trPr>
                <w:trHeight w:val="584"/>
              </w:trPr>
              <w:tc>
                <w:tcPr>
                  <w:tcW w:w="1848" w:type="dxa"/>
                  <w:vMerge w:val="restart"/>
                  <w:vAlign w:val="center"/>
                </w:tcPr>
                <w:p w:rsidR="00B709AD" w:rsidRPr="00161E52" w:rsidRDefault="00B709AD" w:rsidP="00501107">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p w:rsidR="00B709AD" w:rsidRPr="00546104" w:rsidRDefault="00B709AD" w:rsidP="00501107">
                  <w:pPr>
                    <w:pStyle w:val="Default"/>
                    <w:jc w:val="center"/>
                    <w:rPr>
                      <w:b/>
                      <w:sz w:val="23"/>
                      <w:szCs w:val="23"/>
                    </w:rPr>
                  </w:pPr>
                  <w:r w:rsidRPr="00546104">
                    <w:rPr>
                      <w:b/>
                      <w:bCs/>
                      <w:sz w:val="23"/>
                      <w:szCs w:val="23"/>
                    </w:rPr>
                    <w:t>Microorganisme</w:t>
                  </w:r>
                </w:p>
                <w:p w:rsidR="00B709AD" w:rsidRPr="00161E52" w:rsidRDefault="00B709AD" w:rsidP="00501107">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tc>
              <w:tc>
                <w:tcPr>
                  <w:tcW w:w="2250" w:type="dxa"/>
                  <w:gridSpan w:val="2"/>
                  <w:vAlign w:val="center"/>
                </w:tcPr>
                <w:tbl>
                  <w:tblPr>
                    <w:tblW w:w="4502" w:type="dxa"/>
                    <w:tblBorders>
                      <w:top w:val="nil"/>
                      <w:left w:val="nil"/>
                      <w:bottom w:val="nil"/>
                      <w:right w:val="nil"/>
                    </w:tblBorders>
                    <w:tblLayout w:type="fixed"/>
                    <w:tblLook w:val="0000"/>
                  </w:tblPr>
                  <w:tblGrid>
                    <w:gridCol w:w="2251"/>
                    <w:gridCol w:w="2251"/>
                  </w:tblGrid>
                  <w:tr w:rsidR="00B709AD" w:rsidRPr="00161E52" w:rsidTr="00501107">
                    <w:trPr>
                      <w:trHeight w:val="107"/>
                    </w:trPr>
                    <w:tc>
                      <w:tcPr>
                        <w:tcW w:w="2251" w:type="dxa"/>
                      </w:tcPr>
                      <w:p w:rsidR="00B709AD" w:rsidRPr="00161E52" w:rsidRDefault="00B709AD" w:rsidP="00501107">
                        <w:pPr>
                          <w:pStyle w:val="Default"/>
                          <w:jc w:val="center"/>
                          <w:rPr>
                            <w:b/>
                            <w:sz w:val="23"/>
                            <w:szCs w:val="23"/>
                          </w:rPr>
                        </w:pPr>
                        <w:r w:rsidRPr="00A15352">
                          <w:rPr>
                            <w:b/>
                            <w:bCs/>
                            <w:sz w:val="23"/>
                            <w:szCs w:val="23"/>
                          </w:rPr>
                          <w:t>Plan prelevare probe</w:t>
                        </w:r>
                      </w:p>
                    </w:tc>
                    <w:tc>
                      <w:tcPr>
                        <w:tcW w:w="2251" w:type="dxa"/>
                      </w:tcPr>
                      <w:p w:rsidR="00B709AD" w:rsidRPr="00161E52" w:rsidRDefault="00B709AD" w:rsidP="00501107">
                        <w:pPr>
                          <w:autoSpaceDE w:val="0"/>
                          <w:autoSpaceDN w:val="0"/>
                          <w:adjustRightInd w:val="0"/>
                          <w:spacing w:after="0" w:line="240" w:lineRule="auto"/>
                          <w:jc w:val="center"/>
                          <w:rPr>
                            <w:rFonts w:ascii="Times New Roman" w:hAnsi="Times New Roman" w:cs="Times New Roman"/>
                            <w:b/>
                            <w:color w:val="000000"/>
                            <w:sz w:val="23"/>
                            <w:szCs w:val="23"/>
                          </w:rPr>
                        </w:pPr>
                      </w:p>
                    </w:tc>
                  </w:tr>
                </w:tbl>
                <w:p w:rsidR="00B709AD" w:rsidRPr="00A15352" w:rsidRDefault="00B709AD" w:rsidP="00501107">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p>
              </w:tc>
              <w:tc>
                <w:tcPr>
                  <w:tcW w:w="2070" w:type="dxa"/>
                  <w:gridSpan w:val="2"/>
                  <w:vAlign w:val="center"/>
                </w:tcPr>
                <w:p w:rsidR="00B709AD" w:rsidRPr="00A15352" w:rsidRDefault="00B709AD" w:rsidP="00501107">
                  <w:pPr>
                    <w:pStyle w:val="Default"/>
                    <w:jc w:val="center"/>
                    <w:rPr>
                      <w:rFonts w:eastAsia="Times New Roman"/>
                      <w:b/>
                      <w:bCs/>
                      <w:lang w:val="ro-RO" w:eastAsia="ro-RO"/>
                    </w:rPr>
                  </w:pPr>
                  <w:r w:rsidRPr="00A15352">
                    <w:rPr>
                      <w:b/>
                      <w:bCs/>
                      <w:sz w:val="23"/>
                      <w:szCs w:val="23"/>
                    </w:rPr>
                    <w:t>Limite ufc</w:t>
                  </w:r>
                </w:p>
              </w:tc>
            </w:tr>
            <w:tr w:rsidR="00B709AD" w:rsidTr="00501107">
              <w:trPr>
                <w:trHeight w:val="314"/>
              </w:trPr>
              <w:tc>
                <w:tcPr>
                  <w:tcW w:w="1848" w:type="dxa"/>
                  <w:vMerge/>
                  <w:vAlign w:val="center"/>
                </w:tcPr>
                <w:p w:rsidR="00B709AD" w:rsidRPr="00161E52" w:rsidRDefault="00B709AD" w:rsidP="00501107">
                  <w:pPr>
                    <w:pStyle w:val="Default"/>
                    <w:jc w:val="center"/>
                    <w:rPr>
                      <w:bCs/>
                      <w:sz w:val="23"/>
                      <w:szCs w:val="23"/>
                    </w:rPr>
                  </w:pPr>
                </w:p>
              </w:tc>
              <w:tc>
                <w:tcPr>
                  <w:tcW w:w="1080" w:type="dxa"/>
                </w:tcPr>
                <w:p w:rsidR="00B709AD" w:rsidRPr="00A15352" w:rsidRDefault="00B709AD" w:rsidP="00501107">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n</w:t>
                  </w:r>
                </w:p>
              </w:tc>
              <w:tc>
                <w:tcPr>
                  <w:tcW w:w="1170" w:type="dxa"/>
                </w:tcPr>
                <w:p w:rsidR="00B709AD" w:rsidRPr="00A15352" w:rsidRDefault="00B709AD" w:rsidP="00501107">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c</w:t>
                  </w:r>
                </w:p>
              </w:tc>
              <w:tc>
                <w:tcPr>
                  <w:tcW w:w="990" w:type="dxa"/>
                </w:tcPr>
                <w:p w:rsidR="00B709AD" w:rsidRPr="00A15352" w:rsidRDefault="00B709AD" w:rsidP="00501107">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c>
                <w:tcPr>
                  <w:tcW w:w="1080" w:type="dxa"/>
                  <w:shd w:val="clear" w:color="auto" w:fill="auto"/>
                </w:tcPr>
                <w:p w:rsidR="00B709AD" w:rsidRPr="00A15352" w:rsidRDefault="00B709AD" w:rsidP="00501107">
                  <w:pPr>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r>
            <w:tr w:rsidR="00B709AD" w:rsidTr="00501107">
              <w:trPr>
                <w:trHeight w:val="467"/>
              </w:trPr>
              <w:tc>
                <w:tcPr>
                  <w:tcW w:w="1848" w:type="dxa"/>
                  <w:vAlign w:val="center"/>
                </w:tcPr>
                <w:p w:rsidR="00B709AD" w:rsidRDefault="00B709AD" w:rsidP="00501107">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lastRenderedPageBreak/>
                    <w:t>Listeria monocytogenes</w:t>
                  </w:r>
                </w:p>
              </w:tc>
              <w:tc>
                <w:tcPr>
                  <w:tcW w:w="1080" w:type="dxa"/>
                  <w:vAlign w:val="center"/>
                </w:tcPr>
                <w:p w:rsidR="00B709AD" w:rsidRDefault="00B709AD" w:rsidP="00501107">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70" w:type="dxa"/>
                  <w:vAlign w:val="center"/>
                </w:tcPr>
                <w:p w:rsidR="00B709AD" w:rsidRDefault="00B709AD" w:rsidP="00501107">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70" w:type="dxa"/>
                  <w:gridSpan w:val="2"/>
                  <w:vAlign w:val="center"/>
                </w:tcPr>
                <w:p w:rsidR="00B709AD" w:rsidRDefault="00B709AD" w:rsidP="00501107">
                  <w:pPr>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100/g</w:t>
                  </w:r>
                </w:p>
              </w:tc>
            </w:tr>
            <w:tr w:rsidR="00B709AD" w:rsidTr="00501107">
              <w:trPr>
                <w:trHeight w:val="350"/>
              </w:trPr>
              <w:tc>
                <w:tcPr>
                  <w:tcW w:w="1848" w:type="dxa"/>
                  <w:vAlign w:val="center"/>
                </w:tcPr>
                <w:p w:rsidR="00B709AD" w:rsidRDefault="00B709AD" w:rsidP="00501107">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Salmonella</w:t>
                  </w:r>
                </w:p>
              </w:tc>
              <w:tc>
                <w:tcPr>
                  <w:tcW w:w="1080" w:type="dxa"/>
                  <w:vAlign w:val="center"/>
                </w:tcPr>
                <w:p w:rsidR="00B709AD" w:rsidRDefault="00B709AD" w:rsidP="00501107">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70" w:type="dxa"/>
                  <w:vAlign w:val="center"/>
                </w:tcPr>
                <w:p w:rsidR="00B709AD" w:rsidRDefault="00B709AD" w:rsidP="00501107">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70" w:type="dxa"/>
                  <w:gridSpan w:val="2"/>
                  <w:vAlign w:val="center"/>
                </w:tcPr>
                <w:p w:rsidR="00B709AD" w:rsidRDefault="00B709AD" w:rsidP="00501107">
                  <w:pPr>
                    <w:pStyle w:val="Default"/>
                    <w:jc w:val="center"/>
                    <w:rPr>
                      <w:rFonts w:eastAsia="Times New Roman"/>
                      <w:bCs/>
                      <w:lang w:val="ro-RO" w:eastAsia="ro-RO"/>
                    </w:rPr>
                  </w:pPr>
                  <w:r>
                    <w:rPr>
                      <w:sz w:val="23"/>
                      <w:szCs w:val="23"/>
                    </w:rPr>
                    <w:t>absent</w:t>
                  </w:r>
                </w:p>
              </w:tc>
            </w:tr>
          </w:tbl>
          <w:p w:rsidR="006128EE" w:rsidRPr="00635877" w:rsidRDefault="006128EE" w:rsidP="005734AA">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n = numărul de unităţi care constituie proba; </w:t>
            </w:r>
          </w:p>
          <w:p w:rsidR="006128EE" w:rsidRPr="00635877" w:rsidRDefault="006128EE" w:rsidP="005734AA">
            <w:pPr>
              <w:tabs>
                <w:tab w:val="left" w:pos="1418"/>
              </w:tabs>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c = număr de unităţi  de probă care dau valori între m şi M.   </w:t>
            </w:r>
          </w:p>
        </w:tc>
        <w:tc>
          <w:tcPr>
            <w:tcW w:w="1783" w:type="dxa"/>
            <w:vAlign w:val="center"/>
          </w:tcPr>
          <w:p w:rsidR="006128EE" w:rsidRPr="00635877" w:rsidRDefault="006128EE" w:rsidP="0000114B">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sz w:val="24"/>
                <w:szCs w:val="24"/>
                <w:lang w:val="ro-RO" w:eastAsia="ar-SA"/>
              </w:rPr>
            </w:pPr>
            <w:r w:rsidRPr="00635877">
              <w:rPr>
                <w:rFonts w:ascii="Times New Roman" w:eastAsia="Times New Roman" w:hAnsi="Times New Roman" w:cs="Times New Roman"/>
                <w:bCs/>
                <w:sz w:val="24"/>
                <w:szCs w:val="24"/>
                <w:lang w:val="ro-RO" w:eastAsia="ro-RO"/>
              </w:rPr>
              <w:lastRenderedPageBreak/>
              <w:t>Ambalaje vidate, de maxim 1 kg</w:t>
            </w:r>
          </w:p>
        </w:tc>
        <w:tc>
          <w:tcPr>
            <w:tcW w:w="1605" w:type="dxa"/>
            <w:vAlign w:val="center"/>
          </w:tcPr>
          <w:p w:rsidR="00B709AD" w:rsidRDefault="00B709AD" w:rsidP="00B709AD">
            <w:pPr>
              <w:tabs>
                <w:tab w:val="left" w:pos="1418"/>
              </w:tabs>
              <w:spacing w:after="0" w:line="240" w:lineRule="auto"/>
              <w:jc w:val="center"/>
              <w:rPr>
                <w:rFonts w:ascii="Times New Roman" w:hAnsi="Times New Roman" w:cs="Times New Roman"/>
                <w:sz w:val="24"/>
                <w:szCs w:val="24"/>
              </w:rPr>
            </w:pPr>
            <w:r w:rsidRPr="00B709AD">
              <w:rPr>
                <w:rFonts w:ascii="Times New Roman" w:eastAsia="Calibri" w:hAnsi="Times New Roman" w:cs="Times New Roman"/>
                <w:sz w:val="24"/>
                <w:szCs w:val="24"/>
              </w:rPr>
              <w:t>termen de valabilitate minim15 zile de la data fabricaţiei</w:t>
            </w:r>
          </w:p>
          <w:p w:rsidR="00B709AD" w:rsidRPr="00B709AD" w:rsidRDefault="00B709AD" w:rsidP="00B709AD">
            <w:pPr>
              <w:tabs>
                <w:tab w:val="left" w:pos="1418"/>
              </w:tabs>
              <w:spacing w:after="0" w:line="240" w:lineRule="auto"/>
              <w:jc w:val="center"/>
              <w:rPr>
                <w:rFonts w:ascii="Times New Roman" w:eastAsia="Calibri" w:hAnsi="Times New Roman" w:cs="Times New Roman"/>
                <w:sz w:val="24"/>
                <w:szCs w:val="24"/>
              </w:rPr>
            </w:pPr>
          </w:p>
          <w:p w:rsidR="00B709AD" w:rsidRPr="00B709AD" w:rsidRDefault="00B709AD" w:rsidP="00B709AD">
            <w:pPr>
              <w:pStyle w:val="BodyText"/>
              <w:tabs>
                <w:tab w:val="left" w:pos="3165"/>
              </w:tabs>
              <w:jc w:val="center"/>
              <w:rPr>
                <w:szCs w:val="24"/>
              </w:rPr>
            </w:pPr>
            <w:r w:rsidRPr="00B709AD">
              <w:rPr>
                <w:bCs/>
                <w:szCs w:val="24"/>
              </w:rPr>
              <w:t>Produsele vor avea data de fabricaţie cu cel mult 4 zile înainte de livrare.</w:t>
            </w:r>
          </w:p>
          <w:p w:rsidR="006128EE" w:rsidRPr="00635877" w:rsidRDefault="006128EE" w:rsidP="0000114B">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p>
        </w:tc>
        <w:tc>
          <w:tcPr>
            <w:tcW w:w="1305" w:type="dxa"/>
            <w:vAlign w:val="center"/>
          </w:tcPr>
          <w:p w:rsidR="006128EE" w:rsidRPr="00635877" w:rsidRDefault="006128EE" w:rsidP="0000114B">
            <w:pPr>
              <w:spacing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bilunar</w:t>
            </w:r>
          </w:p>
        </w:tc>
      </w:tr>
      <w:tr w:rsidR="006128EE" w:rsidRPr="004A1AF5" w:rsidTr="006128EE">
        <w:trPr>
          <w:trHeight w:val="578"/>
        </w:trPr>
        <w:tc>
          <w:tcPr>
            <w:tcW w:w="840" w:type="dxa"/>
            <w:vAlign w:val="center"/>
          </w:tcPr>
          <w:p w:rsidR="006128EE" w:rsidRPr="00635877" w:rsidRDefault="006128EE" w:rsidP="003E3AD6">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586" w:type="dxa"/>
            <w:vAlign w:val="center"/>
          </w:tcPr>
          <w:p w:rsidR="006128EE" w:rsidRPr="00B709AD" w:rsidRDefault="006128EE" w:rsidP="00DA0B1D">
            <w:pPr>
              <w:rPr>
                <w:rFonts w:ascii="Times New Roman" w:eastAsia="Times New Roman" w:hAnsi="Times New Roman" w:cs="Times New Roman"/>
                <w:b/>
                <w:bCs/>
                <w:sz w:val="24"/>
                <w:szCs w:val="24"/>
                <w:lang w:val="fr-FR" w:eastAsia="ro-RO"/>
              </w:rPr>
            </w:pPr>
            <w:r w:rsidRPr="00B709AD">
              <w:rPr>
                <w:rFonts w:ascii="Times New Roman" w:eastAsia="Times New Roman" w:hAnsi="Times New Roman" w:cs="Times New Roman"/>
                <w:b/>
                <w:bCs/>
                <w:sz w:val="24"/>
                <w:szCs w:val="24"/>
                <w:lang w:val="fr-FR" w:eastAsia="ro-RO"/>
              </w:rPr>
              <w:t>Mușchi țigănesc</w:t>
            </w:r>
          </w:p>
        </w:tc>
        <w:tc>
          <w:tcPr>
            <w:tcW w:w="537" w:type="dxa"/>
            <w:vAlign w:val="center"/>
          </w:tcPr>
          <w:p w:rsidR="006128EE" w:rsidRPr="00635877" w:rsidRDefault="006128EE" w:rsidP="00E1481A">
            <w:pPr>
              <w:spacing w:after="0" w:line="240" w:lineRule="auto"/>
              <w:contextualSpacing/>
              <w:jc w:val="center"/>
              <w:rPr>
                <w:rFonts w:ascii="Times New Roman" w:hAnsi="Times New Roman" w:cs="Times New Roman"/>
                <w:sz w:val="24"/>
                <w:szCs w:val="24"/>
              </w:rPr>
            </w:pPr>
            <w:r w:rsidRPr="00635877">
              <w:rPr>
                <w:rFonts w:ascii="Times New Roman" w:hAnsi="Times New Roman" w:cs="Times New Roman"/>
                <w:sz w:val="24"/>
                <w:szCs w:val="24"/>
              </w:rPr>
              <w:t>Kg</w:t>
            </w:r>
          </w:p>
        </w:tc>
        <w:tc>
          <w:tcPr>
            <w:tcW w:w="1106" w:type="dxa"/>
            <w:tcBorders>
              <w:top w:val="nil"/>
              <w:left w:val="single" w:sz="4" w:space="0" w:color="auto"/>
              <w:bottom w:val="single" w:sz="4" w:space="0" w:color="auto"/>
              <w:right w:val="single" w:sz="4" w:space="0" w:color="auto"/>
            </w:tcBorders>
            <w:shd w:val="clear" w:color="auto" w:fill="auto"/>
            <w:vAlign w:val="center"/>
          </w:tcPr>
          <w:p w:rsidR="006128EE" w:rsidRPr="00635877" w:rsidRDefault="006128EE" w:rsidP="00E823A0">
            <w:pPr>
              <w:pStyle w:val="Default"/>
              <w:tabs>
                <w:tab w:val="left" w:pos="1596"/>
              </w:tabs>
              <w:contextualSpacing/>
              <w:jc w:val="center"/>
            </w:pPr>
            <w:r w:rsidRPr="00635877">
              <w:rPr>
                <w:b/>
                <w:color w:val="auto"/>
              </w:rPr>
              <w:t>ST – 510-14</w:t>
            </w:r>
          </w:p>
        </w:tc>
        <w:tc>
          <w:tcPr>
            <w:tcW w:w="6735" w:type="dxa"/>
            <w:gridSpan w:val="2"/>
            <w:vAlign w:val="center"/>
          </w:tcPr>
          <w:p w:rsidR="006128EE" w:rsidRPr="00A87B34" w:rsidRDefault="006128EE" w:rsidP="004A2F2B">
            <w:pPr>
              <w:tabs>
                <w:tab w:val="left" w:pos="1418"/>
              </w:tabs>
              <w:spacing w:after="0" w:line="240" w:lineRule="auto"/>
              <w:jc w:val="both"/>
              <w:rPr>
                <w:rFonts w:ascii="Times New Roman" w:eastAsia="Times New Roman" w:hAnsi="Times New Roman" w:cs="Times New Roman"/>
                <w:b/>
                <w:bCs/>
                <w:sz w:val="24"/>
                <w:szCs w:val="24"/>
                <w:lang w:val="ro-RO" w:eastAsia="ro-RO"/>
              </w:rPr>
            </w:pPr>
            <w:r w:rsidRPr="00635877">
              <w:rPr>
                <w:rFonts w:ascii="Times New Roman" w:eastAsia="Times New Roman" w:hAnsi="Times New Roman" w:cs="Times New Roman"/>
                <w:bCs/>
                <w:sz w:val="24"/>
                <w:szCs w:val="24"/>
                <w:lang w:val="ro-RO" w:eastAsia="ro-RO"/>
              </w:rPr>
              <w:t>Muşchi</w:t>
            </w:r>
            <w:r w:rsidR="00A87B34">
              <w:rPr>
                <w:rFonts w:ascii="Times New Roman" w:eastAsia="Times New Roman" w:hAnsi="Times New Roman" w:cs="Times New Roman"/>
                <w:bCs/>
                <w:sz w:val="24"/>
                <w:szCs w:val="24"/>
                <w:lang w:val="ro-RO" w:eastAsia="ro-RO"/>
              </w:rPr>
              <w:t xml:space="preserve">ul  ţigănesc este fabricat din </w:t>
            </w:r>
            <w:r w:rsidRPr="00635877">
              <w:rPr>
                <w:rFonts w:ascii="Times New Roman" w:eastAsia="Times New Roman" w:hAnsi="Times New Roman" w:cs="Times New Roman"/>
                <w:bCs/>
                <w:sz w:val="24"/>
                <w:szCs w:val="24"/>
                <w:lang w:val="ro-RO" w:eastAsia="ro-RO"/>
              </w:rPr>
              <w:t xml:space="preserve">ceafă şi muşchiul spinal legate cu sfoară, condimentate şi supuse tratamentului termic </w:t>
            </w:r>
            <w:r w:rsidRPr="00A87B34">
              <w:rPr>
                <w:rFonts w:ascii="Times New Roman" w:eastAsia="Times New Roman" w:hAnsi="Times New Roman" w:cs="Times New Roman"/>
                <w:b/>
                <w:bCs/>
                <w:sz w:val="24"/>
                <w:szCs w:val="24"/>
                <w:lang w:val="ro-RO" w:eastAsia="ro-RO"/>
              </w:rPr>
              <w:t>de fierbere şi afumare.</w:t>
            </w:r>
          </w:p>
          <w:p w:rsidR="006128EE" w:rsidRPr="0028508C" w:rsidRDefault="006128EE" w:rsidP="004A2F2B">
            <w:pPr>
              <w:tabs>
                <w:tab w:val="left" w:pos="1418"/>
              </w:tabs>
              <w:spacing w:after="0" w:line="240" w:lineRule="auto"/>
              <w:jc w:val="both"/>
              <w:rPr>
                <w:rFonts w:ascii="Times New Roman" w:eastAsia="Times New Roman" w:hAnsi="Times New Roman" w:cs="Times New Roman"/>
                <w:b/>
                <w:bCs/>
                <w:sz w:val="24"/>
                <w:szCs w:val="24"/>
                <w:lang w:val="ro-RO" w:eastAsia="ro-RO"/>
              </w:rPr>
            </w:pPr>
            <w:r w:rsidRPr="0028508C">
              <w:rPr>
                <w:rFonts w:ascii="Times New Roman" w:eastAsia="Times New Roman" w:hAnsi="Times New Roman" w:cs="Times New Roman"/>
                <w:b/>
                <w:bCs/>
                <w:sz w:val="24"/>
                <w:szCs w:val="24"/>
                <w:lang w:val="ro-RO" w:eastAsia="ro-RO"/>
              </w:rPr>
              <w:t>Proprietăţi organoleptice:</w:t>
            </w:r>
          </w:p>
          <w:p w:rsidR="006128EE" w:rsidRPr="00635877" w:rsidRDefault="006128EE" w:rsidP="002B0276">
            <w:pPr>
              <w:tabs>
                <w:tab w:val="left" w:pos="1418"/>
              </w:tabs>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aspect exterior şi culoare: suprafaţă curată, de culoare specifică sortimentului, fără mucegai, impurităţi;</w:t>
            </w:r>
          </w:p>
          <w:p w:rsidR="006128EE" w:rsidRPr="00635877" w:rsidRDefault="006128EE" w:rsidP="002B0276">
            <w:pPr>
              <w:tabs>
                <w:tab w:val="left" w:pos="1418"/>
              </w:tabs>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aspect pe secţiune: țesut muscular de culoare roz fără marmorare de slănină;</w:t>
            </w:r>
          </w:p>
          <w:p w:rsidR="006128EE" w:rsidRPr="00635877" w:rsidRDefault="00A87B34" w:rsidP="002B0276">
            <w:pPr>
              <w:tabs>
                <w:tab w:val="left" w:pos="1418"/>
              </w:tabs>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formă: b</w:t>
            </w:r>
            <w:r w:rsidR="006128EE" w:rsidRPr="00635877">
              <w:rPr>
                <w:rFonts w:ascii="Times New Roman" w:eastAsia="Times New Roman" w:hAnsi="Times New Roman" w:cs="Times New Roman"/>
                <w:bCs/>
                <w:sz w:val="24"/>
                <w:szCs w:val="24"/>
                <w:lang w:val="ro-RO" w:eastAsia="ro-RO"/>
              </w:rPr>
              <w:t>ucăţi aproximativ cilindrice, de 20-60 cm. lungime, bine legate cu sfoară; se admite un strat de grăsime de max. 3mm pe suprafaţă;</w:t>
            </w:r>
          </w:p>
          <w:p w:rsidR="006128EE" w:rsidRPr="00635877" w:rsidRDefault="00A87B34" w:rsidP="002B0276">
            <w:pPr>
              <w:tabs>
                <w:tab w:val="left" w:pos="1418"/>
              </w:tabs>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miros şi gust: p</w:t>
            </w:r>
            <w:r w:rsidR="006128EE" w:rsidRPr="00635877">
              <w:rPr>
                <w:rFonts w:ascii="Times New Roman" w:eastAsia="Times New Roman" w:hAnsi="Times New Roman" w:cs="Times New Roman"/>
                <w:bCs/>
                <w:sz w:val="24"/>
                <w:szCs w:val="24"/>
                <w:lang w:val="ro-RO" w:eastAsia="ro-RO"/>
              </w:rPr>
              <w:t>lăcut, specific produsului, fără gust şi miros străin;</w:t>
            </w:r>
          </w:p>
          <w:p w:rsidR="006128EE" w:rsidRPr="00635877" w:rsidRDefault="006128EE" w:rsidP="002B0276">
            <w:pPr>
              <w:tabs>
                <w:tab w:val="left" w:pos="1418"/>
              </w:tabs>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consistenţa: elastică;</w:t>
            </w:r>
          </w:p>
          <w:p w:rsidR="006128EE" w:rsidRPr="0028508C" w:rsidRDefault="006128EE" w:rsidP="002B0276">
            <w:pPr>
              <w:tabs>
                <w:tab w:val="left" w:pos="1418"/>
              </w:tabs>
              <w:spacing w:after="0" w:line="240" w:lineRule="auto"/>
              <w:jc w:val="both"/>
              <w:rPr>
                <w:rFonts w:ascii="Times New Roman" w:eastAsia="Times New Roman" w:hAnsi="Times New Roman" w:cs="Times New Roman"/>
                <w:b/>
                <w:bCs/>
                <w:sz w:val="24"/>
                <w:szCs w:val="24"/>
                <w:lang w:val="ro-RO" w:eastAsia="ro-RO"/>
              </w:rPr>
            </w:pPr>
            <w:r w:rsidRPr="0028508C">
              <w:rPr>
                <w:rFonts w:ascii="Times New Roman" w:eastAsia="Times New Roman" w:hAnsi="Times New Roman" w:cs="Times New Roman"/>
                <w:b/>
                <w:bCs/>
                <w:sz w:val="24"/>
                <w:szCs w:val="24"/>
                <w:lang w:val="ro-RO" w:eastAsia="ro-RO"/>
              </w:rPr>
              <w:t>Proprietăţi fizico-chimice:</w:t>
            </w:r>
          </w:p>
          <w:p w:rsidR="00A87B34" w:rsidRPr="009067A7" w:rsidRDefault="006128EE" w:rsidP="00A87B34">
            <w:pPr>
              <w:tabs>
                <w:tab w:val="left" w:pos="1418"/>
              </w:tabs>
              <w:spacing w:after="0" w:line="240" w:lineRule="auto"/>
              <w:jc w:val="both"/>
              <w:rPr>
                <w:rFonts w:ascii="Times New Roman" w:eastAsia="Times New Roman" w:hAnsi="Times New Roman" w:cs="Times New Roman"/>
                <w:b/>
                <w:bCs/>
                <w:sz w:val="24"/>
                <w:szCs w:val="24"/>
                <w:lang w:val="ro-RO" w:eastAsia="ro-RO"/>
              </w:rPr>
            </w:pPr>
            <w:r w:rsidRPr="00635877">
              <w:rPr>
                <w:rFonts w:ascii="Times New Roman" w:eastAsia="Times New Roman" w:hAnsi="Times New Roman" w:cs="Times New Roman"/>
                <w:bCs/>
                <w:sz w:val="24"/>
                <w:szCs w:val="24"/>
                <w:lang w:val="ro-RO" w:eastAsia="ro-RO"/>
              </w:rPr>
              <w:t xml:space="preserve">- </w:t>
            </w:r>
            <w:r w:rsidR="00A87B34">
              <w:rPr>
                <w:rFonts w:ascii="Times New Roman" w:eastAsia="Times New Roman" w:hAnsi="Times New Roman" w:cs="Times New Roman"/>
                <w:bCs/>
                <w:sz w:val="24"/>
                <w:szCs w:val="24"/>
                <w:lang w:val="ro-RO" w:eastAsia="ro-RO"/>
              </w:rPr>
              <w:t>C</w:t>
            </w:r>
            <w:r w:rsidR="00A87B34" w:rsidRPr="00635877">
              <w:rPr>
                <w:rFonts w:ascii="Times New Roman" w:eastAsia="Times New Roman" w:hAnsi="Times New Roman" w:cs="Times New Roman"/>
                <w:bCs/>
                <w:sz w:val="24"/>
                <w:szCs w:val="24"/>
                <w:lang w:val="ro-RO" w:eastAsia="ro-RO"/>
              </w:rPr>
              <w:t>lor</w:t>
            </w:r>
            <w:r w:rsidR="00A87B34">
              <w:rPr>
                <w:rFonts w:ascii="Times New Roman" w:eastAsia="Times New Roman" w:hAnsi="Times New Roman" w:cs="Times New Roman"/>
                <w:bCs/>
                <w:sz w:val="24"/>
                <w:szCs w:val="24"/>
                <w:lang w:val="ro-RO" w:eastAsia="ro-RO"/>
              </w:rPr>
              <w:t>ură de sodiu: maxim 3,5</w:t>
            </w:r>
            <w:r w:rsidR="00A87B34" w:rsidRPr="00635877">
              <w:rPr>
                <w:rFonts w:ascii="Times New Roman" w:eastAsia="Times New Roman" w:hAnsi="Times New Roman" w:cs="Times New Roman"/>
                <w:bCs/>
                <w:sz w:val="24"/>
                <w:szCs w:val="24"/>
                <w:lang w:val="ro-RO" w:eastAsia="ro-RO"/>
              </w:rPr>
              <w:t>%;</w:t>
            </w:r>
          </w:p>
          <w:p w:rsidR="00A87B34" w:rsidRDefault="00A87B34" w:rsidP="00A87B34">
            <w:pPr>
              <w:tabs>
                <w:tab w:val="left" w:pos="1418"/>
              </w:tabs>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Substanţe proteice totale:</w:t>
            </w:r>
            <w:r w:rsidRPr="00635877">
              <w:rPr>
                <w:rFonts w:ascii="Times New Roman" w:eastAsia="Times New Roman" w:hAnsi="Times New Roman" w:cs="Times New Roman"/>
                <w:bCs/>
                <w:sz w:val="24"/>
                <w:szCs w:val="24"/>
                <w:lang w:val="ro-RO" w:eastAsia="ro-RO"/>
              </w:rPr>
              <w:t xml:space="preserve"> min</w:t>
            </w:r>
            <w:r>
              <w:rPr>
                <w:rFonts w:ascii="Times New Roman" w:eastAsia="Times New Roman" w:hAnsi="Times New Roman" w:cs="Times New Roman"/>
                <w:bCs/>
                <w:sz w:val="24"/>
                <w:szCs w:val="24"/>
                <w:lang w:val="ro-RO" w:eastAsia="ro-RO"/>
              </w:rPr>
              <w:t>im</w:t>
            </w:r>
            <w:r w:rsidRPr="00635877">
              <w:rPr>
                <w:rFonts w:ascii="Times New Roman" w:eastAsia="Times New Roman" w:hAnsi="Times New Roman" w:cs="Times New Roman"/>
                <w:bCs/>
                <w:sz w:val="24"/>
                <w:szCs w:val="24"/>
                <w:lang w:val="ro-RO" w:eastAsia="ro-RO"/>
              </w:rPr>
              <w:t xml:space="preserve"> 15%; </w:t>
            </w:r>
          </w:p>
          <w:p w:rsidR="00A87B34" w:rsidRDefault="00A87B34" w:rsidP="00A87B34">
            <w:pPr>
              <w:tabs>
                <w:tab w:val="left" w:pos="1418"/>
              </w:tabs>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A</w:t>
            </w:r>
            <w:r w:rsidRPr="00635877">
              <w:rPr>
                <w:rFonts w:ascii="Times New Roman" w:eastAsia="Times New Roman" w:hAnsi="Times New Roman" w:cs="Times New Roman"/>
                <w:bCs/>
                <w:sz w:val="24"/>
                <w:szCs w:val="24"/>
                <w:lang w:val="ro-RO" w:eastAsia="ro-RO"/>
              </w:rPr>
              <w:t>zot uşor hidrolizabil, mg NH</w:t>
            </w:r>
            <w:r w:rsidRPr="00065583">
              <w:rPr>
                <w:rFonts w:ascii="Times New Roman" w:eastAsia="Times New Roman" w:hAnsi="Times New Roman" w:cs="Times New Roman"/>
                <w:bCs/>
                <w:sz w:val="24"/>
                <w:szCs w:val="24"/>
                <w:vertAlign w:val="subscript"/>
                <w:lang w:val="ro-RO" w:eastAsia="ro-RO"/>
              </w:rPr>
              <w:t>3</w:t>
            </w:r>
            <w:r w:rsidRPr="00635877">
              <w:rPr>
                <w:rFonts w:ascii="Times New Roman" w:eastAsia="Times New Roman" w:hAnsi="Times New Roman" w:cs="Times New Roman"/>
                <w:bCs/>
                <w:sz w:val="24"/>
                <w:szCs w:val="24"/>
                <w:lang w:val="ro-RO" w:eastAsia="ro-RO"/>
              </w:rPr>
              <w:t>/100g, max</w:t>
            </w:r>
            <w:r>
              <w:rPr>
                <w:rFonts w:ascii="Times New Roman" w:eastAsia="Times New Roman" w:hAnsi="Times New Roman" w:cs="Times New Roman"/>
                <w:bCs/>
                <w:sz w:val="24"/>
                <w:szCs w:val="24"/>
                <w:lang w:val="ro-RO" w:eastAsia="ro-RO"/>
              </w:rPr>
              <w:t>im 45;</w:t>
            </w:r>
          </w:p>
          <w:p w:rsidR="006128EE" w:rsidRPr="00635877" w:rsidRDefault="006128EE" w:rsidP="004A2F2B">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pentru hidrogen sulfurat- negativă;</w:t>
            </w:r>
          </w:p>
          <w:p w:rsidR="006128EE" w:rsidRPr="00635877" w:rsidRDefault="006128EE" w:rsidP="004A2F2B">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Reacţia Kreis- negativă.</w:t>
            </w:r>
          </w:p>
          <w:p w:rsidR="00A87B34" w:rsidRPr="00386810" w:rsidRDefault="00A87B34" w:rsidP="00A87B34">
            <w:pPr>
              <w:tabs>
                <w:tab w:val="left" w:pos="1596"/>
              </w:tabs>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r w:rsidRPr="00386810">
              <w:rPr>
                <w:rFonts w:ascii="Times New Roman" w:eastAsia="Times New Roman" w:hAnsi="Times New Roman" w:cs="Times New Roman"/>
                <w:b/>
                <w:bCs/>
                <w:sz w:val="24"/>
                <w:szCs w:val="24"/>
                <w:lang w:val="ro-RO" w:eastAsia="ro-RO"/>
              </w:rPr>
              <w:t>Proprietăţi microbiologice: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8"/>
              <w:gridCol w:w="1080"/>
              <w:gridCol w:w="1170"/>
              <w:gridCol w:w="990"/>
              <w:gridCol w:w="1080"/>
            </w:tblGrid>
            <w:tr w:rsidR="00A87B34" w:rsidTr="00501107">
              <w:trPr>
                <w:trHeight w:val="584"/>
              </w:trPr>
              <w:tc>
                <w:tcPr>
                  <w:tcW w:w="1848" w:type="dxa"/>
                  <w:vMerge w:val="restart"/>
                  <w:vAlign w:val="center"/>
                </w:tcPr>
                <w:p w:rsidR="00A87B34" w:rsidRPr="00161E52" w:rsidRDefault="00A87B34" w:rsidP="00501107">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p w:rsidR="00A87B34" w:rsidRPr="00546104" w:rsidRDefault="00A87B34" w:rsidP="00501107">
                  <w:pPr>
                    <w:pStyle w:val="Default"/>
                    <w:jc w:val="center"/>
                    <w:rPr>
                      <w:b/>
                      <w:sz w:val="23"/>
                      <w:szCs w:val="23"/>
                    </w:rPr>
                  </w:pPr>
                  <w:r w:rsidRPr="00546104">
                    <w:rPr>
                      <w:b/>
                      <w:bCs/>
                      <w:sz w:val="23"/>
                      <w:szCs w:val="23"/>
                    </w:rPr>
                    <w:t>Microorganisme</w:t>
                  </w:r>
                </w:p>
                <w:p w:rsidR="00A87B34" w:rsidRPr="00161E52" w:rsidRDefault="00A87B34" w:rsidP="00501107">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tc>
              <w:tc>
                <w:tcPr>
                  <w:tcW w:w="2250" w:type="dxa"/>
                  <w:gridSpan w:val="2"/>
                  <w:vAlign w:val="center"/>
                </w:tcPr>
                <w:tbl>
                  <w:tblPr>
                    <w:tblW w:w="4502" w:type="dxa"/>
                    <w:tblBorders>
                      <w:top w:val="nil"/>
                      <w:left w:val="nil"/>
                      <w:bottom w:val="nil"/>
                      <w:right w:val="nil"/>
                    </w:tblBorders>
                    <w:tblLayout w:type="fixed"/>
                    <w:tblLook w:val="0000"/>
                  </w:tblPr>
                  <w:tblGrid>
                    <w:gridCol w:w="2251"/>
                    <w:gridCol w:w="2251"/>
                  </w:tblGrid>
                  <w:tr w:rsidR="00A87B34" w:rsidRPr="00161E52" w:rsidTr="00501107">
                    <w:trPr>
                      <w:trHeight w:val="107"/>
                    </w:trPr>
                    <w:tc>
                      <w:tcPr>
                        <w:tcW w:w="2251" w:type="dxa"/>
                      </w:tcPr>
                      <w:p w:rsidR="00A87B34" w:rsidRPr="00161E52" w:rsidRDefault="00A87B34" w:rsidP="00501107">
                        <w:pPr>
                          <w:pStyle w:val="Default"/>
                          <w:jc w:val="center"/>
                          <w:rPr>
                            <w:b/>
                            <w:sz w:val="23"/>
                            <w:szCs w:val="23"/>
                          </w:rPr>
                        </w:pPr>
                        <w:r w:rsidRPr="00A15352">
                          <w:rPr>
                            <w:b/>
                            <w:bCs/>
                            <w:sz w:val="23"/>
                            <w:szCs w:val="23"/>
                          </w:rPr>
                          <w:t>Plan prelevare probe</w:t>
                        </w:r>
                      </w:p>
                    </w:tc>
                    <w:tc>
                      <w:tcPr>
                        <w:tcW w:w="2251" w:type="dxa"/>
                      </w:tcPr>
                      <w:p w:rsidR="00A87B34" w:rsidRPr="00161E52" w:rsidRDefault="00A87B34" w:rsidP="00501107">
                        <w:pPr>
                          <w:autoSpaceDE w:val="0"/>
                          <w:autoSpaceDN w:val="0"/>
                          <w:adjustRightInd w:val="0"/>
                          <w:spacing w:after="0" w:line="240" w:lineRule="auto"/>
                          <w:jc w:val="center"/>
                          <w:rPr>
                            <w:rFonts w:ascii="Times New Roman" w:hAnsi="Times New Roman" w:cs="Times New Roman"/>
                            <w:b/>
                            <w:color w:val="000000"/>
                            <w:sz w:val="23"/>
                            <w:szCs w:val="23"/>
                          </w:rPr>
                        </w:pPr>
                      </w:p>
                    </w:tc>
                  </w:tr>
                </w:tbl>
                <w:p w:rsidR="00A87B34" w:rsidRPr="00A15352" w:rsidRDefault="00A87B34" w:rsidP="00501107">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p>
              </w:tc>
              <w:tc>
                <w:tcPr>
                  <w:tcW w:w="2070" w:type="dxa"/>
                  <w:gridSpan w:val="2"/>
                  <w:vAlign w:val="center"/>
                </w:tcPr>
                <w:p w:rsidR="00A87B34" w:rsidRPr="00A15352" w:rsidRDefault="00A87B34" w:rsidP="00501107">
                  <w:pPr>
                    <w:pStyle w:val="Default"/>
                    <w:jc w:val="center"/>
                    <w:rPr>
                      <w:rFonts w:eastAsia="Times New Roman"/>
                      <w:b/>
                      <w:bCs/>
                      <w:lang w:val="ro-RO" w:eastAsia="ro-RO"/>
                    </w:rPr>
                  </w:pPr>
                  <w:r w:rsidRPr="00A15352">
                    <w:rPr>
                      <w:b/>
                      <w:bCs/>
                      <w:sz w:val="23"/>
                      <w:szCs w:val="23"/>
                    </w:rPr>
                    <w:t>Limite ufc</w:t>
                  </w:r>
                </w:p>
              </w:tc>
            </w:tr>
            <w:tr w:rsidR="00A87B34" w:rsidTr="00501107">
              <w:trPr>
                <w:trHeight w:val="314"/>
              </w:trPr>
              <w:tc>
                <w:tcPr>
                  <w:tcW w:w="1848" w:type="dxa"/>
                  <w:vMerge/>
                  <w:vAlign w:val="center"/>
                </w:tcPr>
                <w:p w:rsidR="00A87B34" w:rsidRPr="00161E52" w:rsidRDefault="00A87B34" w:rsidP="00501107">
                  <w:pPr>
                    <w:pStyle w:val="Default"/>
                    <w:jc w:val="center"/>
                    <w:rPr>
                      <w:bCs/>
                      <w:sz w:val="23"/>
                      <w:szCs w:val="23"/>
                    </w:rPr>
                  </w:pPr>
                </w:p>
              </w:tc>
              <w:tc>
                <w:tcPr>
                  <w:tcW w:w="1080" w:type="dxa"/>
                </w:tcPr>
                <w:p w:rsidR="00A87B34" w:rsidRPr="00A15352" w:rsidRDefault="00A87B34" w:rsidP="00501107">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n</w:t>
                  </w:r>
                </w:p>
              </w:tc>
              <w:tc>
                <w:tcPr>
                  <w:tcW w:w="1170" w:type="dxa"/>
                </w:tcPr>
                <w:p w:rsidR="00A87B34" w:rsidRPr="00A15352" w:rsidRDefault="00A87B34" w:rsidP="00501107">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c</w:t>
                  </w:r>
                </w:p>
              </w:tc>
              <w:tc>
                <w:tcPr>
                  <w:tcW w:w="990" w:type="dxa"/>
                </w:tcPr>
                <w:p w:rsidR="00A87B34" w:rsidRPr="00A15352" w:rsidRDefault="00A87B34" w:rsidP="00501107">
                  <w:pPr>
                    <w:tabs>
                      <w:tab w:val="left" w:pos="1596"/>
                    </w:tabs>
                    <w:autoSpaceDE w:val="0"/>
                    <w:autoSpaceDN w:val="0"/>
                    <w:adjustRightInd w:val="0"/>
                    <w:spacing w:after="0" w:line="240" w:lineRule="auto"/>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c>
                <w:tcPr>
                  <w:tcW w:w="1080" w:type="dxa"/>
                  <w:shd w:val="clear" w:color="auto" w:fill="auto"/>
                </w:tcPr>
                <w:p w:rsidR="00A87B34" w:rsidRPr="00A15352" w:rsidRDefault="00A87B34" w:rsidP="00501107">
                  <w:pPr>
                    <w:jc w:val="center"/>
                    <w:rPr>
                      <w:rFonts w:ascii="Times New Roman" w:eastAsia="Times New Roman" w:hAnsi="Times New Roman" w:cs="Times New Roman"/>
                      <w:b/>
                      <w:bCs/>
                      <w:sz w:val="24"/>
                      <w:szCs w:val="24"/>
                      <w:lang w:val="ro-RO" w:eastAsia="ro-RO"/>
                    </w:rPr>
                  </w:pPr>
                  <w:r w:rsidRPr="00A15352">
                    <w:rPr>
                      <w:rFonts w:ascii="Times New Roman" w:eastAsia="Times New Roman" w:hAnsi="Times New Roman" w:cs="Times New Roman"/>
                      <w:b/>
                      <w:bCs/>
                      <w:sz w:val="24"/>
                      <w:szCs w:val="24"/>
                      <w:lang w:val="ro-RO" w:eastAsia="ro-RO"/>
                    </w:rPr>
                    <w:t>M</w:t>
                  </w:r>
                </w:p>
              </w:tc>
            </w:tr>
            <w:tr w:rsidR="00A87B34" w:rsidTr="00501107">
              <w:trPr>
                <w:trHeight w:val="467"/>
              </w:trPr>
              <w:tc>
                <w:tcPr>
                  <w:tcW w:w="1848" w:type="dxa"/>
                  <w:vAlign w:val="center"/>
                </w:tcPr>
                <w:p w:rsidR="00A87B34" w:rsidRDefault="00A87B34" w:rsidP="00501107">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Listeria monocytogenes</w:t>
                  </w:r>
                </w:p>
              </w:tc>
              <w:tc>
                <w:tcPr>
                  <w:tcW w:w="1080" w:type="dxa"/>
                  <w:vAlign w:val="center"/>
                </w:tcPr>
                <w:p w:rsidR="00A87B34" w:rsidRDefault="00A87B34" w:rsidP="00501107">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70" w:type="dxa"/>
                  <w:vAlign w:val="center"/>
                </w:tcPr>
                <w:p w:rsidR="00A87B34" w:rsidRDefault="00A87B34" w:rsidP="00501107">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70" w:type="dxa"/>
                  <w:gridSpan w:val="2"/>
                  <w:vAlign w:val="center"/>
                </w:tcPr>
                <w:p w:rsidR="00A87B34" w:rsidRDefault="00A87B34" w:rsidP="00501107">
                  <w:pPr>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100/g</w:t>
                  </w:r>
                </w:p>
              </w:tc>
            </w:tr>
            <w:tr w:rsidR="00A87B34" w:rsidTr="00501107">
              <w:trPr>
                <w:trHeight w:val="350"/>
              </w:trPr>
              <w:tc>
                <w:tcPr>
                  <w:tcW w:w="1848" w:type="dxa"/>
                  <w:vAlign w:val="center"/>
                </w:tcPr>
                <w:p w:rsidR="00A87B34" w:rsidRDefault="00A87B34" w:rsidP="00501107">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232FC9">
                    <w:rPr>
                      <w:rFonts w:ascii="Times New Roman" w:eastAsia="Times New Roman" w:hAnsi="Times New Roman" w:cs="Times New Roman"/>
                      <w:bCs/>
                      <w:sz w:val="24"/>
                      <w:szCs w:val="24"/>
                      <w:lang w:val="ro-RO" w:eastAsia="ro-RO"/>
                    </w:rPr>
                    <w:t>Salmonella</w:t>
                  </w:r>
                </w:p>
              </w:tc>
              <w:tc>
                <w:tcPr>
                  <w:tcW w:w="1080" w:type="dxa"/>
                  <w:vAlign w:val="center"/>
                </w:tcPr>
                <w:p w:rsidR="00A87B34" w:rsidRDefault="00A87B34" w:rsidP="00501107">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5</w:t>
                  </w:r>
                </w:p>
              </w:tc>
              <w:tc>
                <w:tcPr>
                  <w:tcW w:w="1170" w:type="dxa"/>
                  <w:vAlign w:val="center"/>
                </w:tcPr>
                <w:p w:rsidR="00A87B34" w:rsidRDefault="00A87B34" w:rsidP="00501107">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0</w:t>
                  </w:r>
                </w:p>
              </w:tc>
              <w:tc>
                <w:tcPr>
                  <w:tcW w:w="2070" w:type="dxa"/>
                  <w:gridSpan w:val="2"/>
                  <w:vAlign w:val="center"/>
                </w:tcPr>
                <w:p w:rsidR="00A87B34" w:rsidRDefault="00A87B34" w:rsidP="00501107">
                  <w:pPr>
                    <w:pStyle w:val="Default"/>
                    <w:jc w:val="center"/>
                    <w:rPr>
                      <w:rFonts w:eastAsia="Times New Roman"/>
                      <w:bCs/>
                      <w:lang w:val="ro-RO" w:eastAsia="ro-RO"/>
                    </w:rPr>
                  </w:pPr>
                  <w:r>
                    <w:rPr>
                      <w:sz w:val="23"/>
                      <w:szCs w:val="23"/>
                    </w:rPr>
                    <w:t>absent</w:t>
                  </w:r>
                </w:p>
              </w:tc>
            </w:tr>
          </w:tbl>
          <w:p w:rsidR="006128EE" w:rsidRPr="00635877" w:rsidRDefault="006128EE" w:rsidP="004A2F2B">
            <w:pPr>
              <w:tabs>
                <w:tab w:val="left" w:pos="1596"/>
              </w:tabs>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n = numărul de unităţi care constituie proba; </w:t>
            </w:r>
          </w:p>
          <w:p w:rsidR="006128EE" w:rsidRPr="00635877" w:rsidRDefault="006128EE" w:rsidP="004A2F2B">
            <w:pPr>
              <w:tabs>
                <w:tab w:val="left" w:pos="1418"/>
              </w:tabs>
              <w:spacing w:after="0" w:line="240" w:lineRule="auto"/>
              <w:jc w:val="both"/>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c = număr de unităţi  de probă care dau valori între m şi M.</w:t>
            </w:r>
          </w:p>
        </w:tc>
        <w:tc>
          <w:tcPr>
            <w:tcW w:w="1783" w:type="dxa"/>
            <w:vAlign w:val="center"/>
          </w:tcPr>
          <w:p w:rsidR="006128EE" w:rsidRPr="00635877" w:rsidRDefault="00B462BA"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A</w:t>
            </w:r>
            <w:r w:rsidR="006128EE" w:rsidRPr="00635877">
              <w:rPr>
                <w:rFonts w:ascii="Times New Roman" w:eastAsia="Times New Roman" w:hAnsi="Times New Roman" w:cs="Times New Roman"/>
                <w:bCs/>
                <w:sz w:val="24"/>
                <w:szCs w:val="24"/>
                <w:lang w:val="ro-RO" w:eastAsia="ro-RO"/>
              </w:rPr>
              <w:t>mbalaje vidate, de maxim 3 kg</w:t>
            </w:r>
          </w:p>
        </w:tc>
        <w:tc>
          <w:tcPr>
            <w:tcW w:w="1605" w:type="dxa"/>
            <w:vAlign w:val="center"/>
          </w:tcPr>
          <w:p w:rsidR="006128EE" w:rsidRPr="00635877" w:rsidRDefault="006128EE"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 xml:space="preserve">minim </w:t>
            </w:r>
            <w:r w:rsidR="00A87B34">
              <w:rPr>
                <w:rFonts w:ascii="Times New Roman" w:eastAsia="Times New Roman" w:hAnsi="Times New Roman" w:cs="Times New Roman"/>
                <w:bCs/>
                <w:sz w:val="24"/>
                <w:szCs w:val="24"/>
                <w:lang w:val="ro-RO" w:eastAsia="ro-RO"/>
              </w:rPr>
              <w:t xml:space="preserve">15 zile de la data fabricației </w:t>
            </w:r>
          </w:p>
          <w:p w:rsidR="006128EE" w:rsidRPr="00635877" w:rsidRDefault="006128EE"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p>
          <w:p w:rsidR="006128EE" w:rsidRPr="00635877" w:rsidRDefault="006128EE" w:rsidP="0000114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Produsele vor avea data de fabricaţie cu cel mult 4 zile înainte de livrare.</w:t>
            </w:r>
          </w:p>
        </w:tc>
        <w:tc>
          <w:tcPr>
            <w:tcW w:w="1305" w:type="dxa"/>
            <w:vAlign w:val="center"/>
          </w:tcPr>
          <w:p w:rsidR="006128EE" w:rsidRPr="00635877" w:rsidRDefault="006128EE" w:rsidP="0000114B">
            <w:pPr>
              <w:spacing w:line="240" w:lineRule="auto"/>
              <w:contextualSpacing/>
              <w:jc w:val="center"/>
              <w:rPr>
                <w:rFonts w:ascii="Times New Roman" w:eastAsia="Times New Roman" w:hAnsi="Times New Roman" w:cs="Times New Roman"/>
                <w:bCs/>
                <w:sz w:val="24"/>
                <w:szCs w:val="24"/>
                <w:lang w:val="ro-RO" w:eastAsia="ro-RO"/>
              </w:rPr>
            </w:pPr>
            <w:r w:rsidRPr="00635877">
              <w:rPr>
                <w:rFonts w:ascii="Times New Roman" w:eastAsia="Times New Roman" w:hAnsi="Times New Roman" w:cs="Times New Roman"/>
                <w:bCs/>
                <w:sz w:val="24"/>
                <w:szCs w:val="24"/>
                <w:lang w:val="ro-RO" w:eastAsia="ro-RO"/>
              </w:rPr>
              <w:t>bilunar</w:t>
            </w:r>
          </w:p>
        </w:tc>
      </w:tr>
      <w:tr w:rsidR="006128EE" w:rsidRPr="004A1AF5" w:rsidTr="00C23AC6">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3"/>
          <w:gridAfter w:val="4"/>
          <w:wBefore w:w="2963" w:type="dxa"/>
          <w:wAfter w:w="10980" w:type="dxa"/>
          <w:trHeight w:val="100"/>
        </w:trPr>
        <w:tc>
          <w:tcPr>
            <w:tcW w:w="1554" w:type="dxa"/>
            <w:gridSpan w:val="2"/>
          </w:tcPr>
          <w:p w:rsidR="006128EE" w:rsidRPr="004A1AF5" w:rsidRDefault="006128EE" w:rsidP="00E1481A">
            <w:pPr>
              <w:spacing w:line="240" w:lineRule="auto"/>
              <w:contextualSpacing/>
              <w:rPr>
                <w:rFonts w:ascii="Times New Roman" w:hAnsi="Times New Roman" w:cs="Times New Roman"/>
                <w:sz w:val="20"/>
                <w:szCs w:val="20"/>
              </w:rPr>
            </w:pPr>
          </w:p>
        </w:tc>
      </w:tr>
      <w:tr w:rsidR="006128EE" w:rsidRPr="004A1AF5" w:rsidTr="00C23AC6">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3"/>
          <w:gridAfter w:val="4"/>
          <w:wBefore w:w="2963" w:type="dxa"/>
          <w:wAfter w:w="10980" w:type="dxa"/>
          <w:trHeight w:val="100"/>
        </w:trPr>
        <w:tc>
          <w:tcPr>
            <w:tcW w:w="1554" w:type="dxa"/>
            <w:gridSpan w:val="2"/>
          </w:tcPr>
          <w:p w:rsidR="006128EE" w:rsidRPr="004A1AF5" w:rsidRDefault="006128EE" w:rsidP="00E1481A">
            <w:pPr>
              <w:spacing w:line="240" w:lineRule="auto"/>
              <w:contextualSpacing/>
              <w:rPr>
                <w:rFonts w:ascii="Times New Roman" w:hAnsi="Times New Roman" w:cs="Times New Roman"/>
                <w:sz w:val="20"/>
                <w:szCs w:val="20"/>
              </w:rPr>
            </w:pPr>
          </w:p>
        </w:tc>
      </w:tr>
    </w:tbl>
    <w:p w:rsidR="00BD5D38" w:rsidRPr="00D81B3F" w:rsidRDefault="00BD5D38" w:rsidP="00BD5D38">
      <w:pPr>
        <w:pStyle w:val="BodyText"/>
        <w:rPr>
          <w:color w:val="FFFFFF" w:themeColor="background1"/>
          <w:szCs w:val="24"/>
        </w:rPr>
      </w:pPr>
      <w:r w:rsidRPr="00D81B3F">
        <w:rPr>
          <w:color w:val="FFFFFF" w:themeColor="background1"/>
          <w:szCs w:val="24"/>
        </w:rPr>
        <w:t xml:space="preserve">p. Șef oficiu sprijin logistic pentru resurse materiale                                                                                        p. Şef  birou asigurare hrănire                                                                                                                                                                                                                        </w:t>
      </w:r>
    </w:p>
    <w:p w:rsidR="00804BAD" w:rsidRPr="00EA03E9" w:rsidRDefault="00BD5D38" w:rsidP="00EA03E9">
      <w:pPr>
        <w:pStyle w:val="BodyText"/>
        <w:tabs>
          <w:tab w:val="left" w:pos="14200"/>
        </w:tabs>
        <w:rPr>
          <w:bCs/>
          <w:color w:val="FFFFFF" w:themeColor="background1"/>
          <w:szCs w:val="24"/>
        </w:rPr>
      </w:pPr>
      <w:r w:rsidRPr="00D81B3F">
        <w:rPr>
          <w:bCs/>
          <w:color w:val="FFFFFF" w:themeColor="background1"/>
          <w:szCs w:val="24"/>
        </w:rPr>
        <w:t xml:space="preserve">    Mr.                                                                                                                                                               </w:t>
      </w:r>
      <w:r w:rsidRPr="00D81B3F">
        <w:rPr>
          <w:color w:val="FFFFFF" w:themeColor="background1"/>
          <w:szCs w:val="24"/>
        </w:rPr>
        <w:t>-Maria FUNDEANU</w:t>
      </w:r>
      <w:r w:rsidR="00BB60DC" w:rsidRPr="00D81B3F">
        <w:rPr>
          <w:color w:val="FFFFFF" w:themeColor="background1"/>
          <w:szCs w:val="24"/>
        </w:rPr>
        <w:t>Isabelle Ana-Maria VÎLSAN</w:t>
      </w:r>
    </w:p>
    <w:sectPr w:rsidR="00804BAD" w:rsidRPr="00EA03E9" w:rsidSect="009762B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360" w:right="567" w:bottom="510" w:left="1134" w:header="284"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E04" w:rsidRDefault="00F42E04" w:rsidP="001F656A">
      <w:pPr>
        <w:spacing w:after="0" w:line="240" w:lineRule="auto"/>
      </w:pPr>
      <w:r>
        <w:separator/>
      </w:r>
    </w:p>
  </w:endnote>
  <w:endnote w:type="continuationSeparator" w:id="0">
    <w:p w:rsidR="00F42E04" w:rsidRDefault="00F42E04" w:rsidP="001F65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4E5" w:rsidRDefault="007544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4A9" w:rsidRDefault="00E634A9" w:rsidP="00E634A9">
    <w:pPr>
      <w:pStyle w:val="Footer"/>
      <w:jc w:val="center"/>
    </w:pPr>
    <w:r>
      <w:t xml:space="preserve">Neclasificat         </w:t>
    </w:r>
  </w:p>
  <w:p w:rsidR="00AA5150" w:rsidRPr="00E634A9" w:rsidRDefault="00C530A0" w:rsidP="00E634A9">
    <w:pPr>
      <w:pStyle w:val="Footer"/>
      <w:jc w:val="center"/>
      <w:rPr>
        <w:rFonts w:ascii="Times New Roman" w:hAnsi="Times New Roman" w:cs="Times New Roman"/>
        <w:sz w:val="18"/>
        <w:szCs w:val="20"/>
      </w:rPr>
    </w:pPr>
    <w:r w:rsidRPr="004C6013">
      <w:rPr>
        <w:rFonts w:ascii="Times New Roman" w:hAnsi="Times New Roman" w:cs="Times New Roman"/>
        <w:sz w:val="18"/>
        <w:szCs w:val="20"/>
      </w:rPr>
      <w:fldChar w:fldCharType="begin"/>
    </w:r>
    <w:r w:rsidR="00E634A9" w:rsidRPr="004C6013">
      <w:rPr>
        <w:rFonts w:ascii="Times New Roman" w:hAnsi="Times New Roman" w:cs="Times New Roman"/>
        <w:sz w:val="18"/>
        <w:szCs w:val="20"/>
      </w:rPr>
      <w:instrText xml:space="preserve"> PAGE   \* MERGEFORMAT </w:instrText>
    </w:r>
    <w:r w:rsidRPr="004C6013">
      <w:rPr>
        <w:rFonts w:ascii="Times New Roman" w:hAnsi="Times New Roman" w:cs="Times New Roman"/>
        <w:sz w:val="18"/>
        <w:szCs w:val="20"/>
      </w:rPr>
      <w:fldChar w:fldCharType="separate"/>
    </w:r>
    <w:r w:rsidR="00EA03E9">
      <w:rPr>
        <w:rFonts w:ascii="Times New Roman" w:hAnsi="Times New Roman" w:cs="Times New Roman"/>
        <w:noProof/>
        <w:sz w:val="18"/>
        <w:szCs w:val="20"/>
      </w:rPr>
      <w:t>37</w:t>
    </w:r>
    <w:r w:rsidRPr="004C6013">
      <w:rPr>
        <w:rFonts w:ascii="Times New Roman" w:hAnsi="Times New Roman" w:cs="Times New Roman"/>
        <w:noProof/>
        <w:sz w:val="18"/>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4E5" w:rsidRDefault="007544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E04" w:rsidRDefault="00F42E04" w:rsidP="001F656A">
      <w:pPr>
        <w:spacing w:after="0" w:line="240" w:lineRule="auto"/>
      </w:pPr>
      <w:r>
        <w:separator/>
      </w:r>
    </w:p>
  </w:footnote>
  <w:footnote w:type="continuationSeparator" w:id="0">
    <w:p w:rsidR="00F42E04" w:rsidRDefault="00F42E04" w:rsidP="001F65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4E5" w:rsidRDefault="007544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4E5" w:rsidRDefault="007544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4E5" w:rsidRDefault="007544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F6D7F"/>
    <w:multiLevelType w:val="hybridMultilevel"/>
    <w:tmpl w:val="DBC0D926"/>
    <w:lvl w:ilvl="0" w:tplc="8AFED8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44CB8"/>
    <w:multiLevelType w:val="hybridMultilevel"/>
    <w:tmpl w:val="C6123E6A"/>
    <w:lvl w:ilvl="0" w:tplc="B89A5C0C">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13E852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70B2B51"/>
    <w:multiLevelType w:val="hybridMultilevel"/>
    <w:tmpl w:val="76841082"/>
    <w:lvl w:ilvl="0" w:tplc="F4BEDF98">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A028D4"/>
    <w:multiLevelType w:val="hybridMultilevel"/>
    <w:tmpl w:val="507E4F24"/>
    <w:lvl w:ilvl="0" w:tplc="4508BB62">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9113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2C93079"/>
    <w:multiLevelType w:val="hybridMultilevel"/>
    <w:tmpl w:val="ADB6BB00"/>
    <w:lvl w:ilvl="0" w:tplc="F55087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A77A5A"/>
    <w:multiLevelType w:val="hybridMultilevel"/>
    <w:tmpl w:val="866C796A"/>
    <w:lvl w:ilvl="0" w:tplc="0464C1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5C2B53"/>
    <w:multiLevelType w:val="hybridMultilevel"/>
    <w:tmpl w:val="D882B422"/>
    <w:lvl w:ilvl="0" w:tplc="691277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647BAC"/>
    <w:multiLevelType w:val="hybridMultilevel"/>
    <w:tmpl w:val="BBE281DA"/>
    <w:lvl w:ilvl="0" w:tplc="D6368408">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EF4707"/>
    <w:multiLevelType w:val="hybridMultilevel"/>
    <w:tmpl w:val="86422A4C"/>
    <w:lvl w:ilvl="0" w:tplc="4D7E5280">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150B26"/>
    <w:multiLevelType w:val="hybridMultilevel"/>
    <w:tmpl w:val="C6982FFC"/>
    <w:lvl w:ilvl="0" w:tplc="0B5876AA">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5552DC"/>
    <w:multiLevelType w:val="hybridMultilevel"/>
    <w:tmpl w:val="9A80B216"/>
    <w:lvl w:ilvl="0" w:tplc="BC86EFFE">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270852"/>
    <w:multiLevelType w:val="hybridMultilevel"/>
    <w:tmpl w:val="AAB2F9FC"/>
    <w:lvl w:ilvl="0" w:tplc="5F3E21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5C42F7"/>
    <w:multiLevelType w:val="hybridMultilevel"/>
    <w:tmpl w:val="796CC5DE"/>
    <w:lvl w:ilvl="0" w:tplc="ABCADCE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DE2499"/>
    <w:multiLevelType w:val="hybridMultilevel"/>
    <w:tmpl w:val="15384EC8"/>
    <w:lvl w:ilvl="0" w:tplc="2272E7FA">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EA76B5"/>
    <w:multiLevelType w:val="hybridMultilevel"/>
    <w:tmpl w:val="7DA80658"/>
    <w:lvl w:ilvl="0" w:tplc="82B8673A">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2F2A93"/>
    <w:multiLevelType w:val="hybridMultilevel"/>
    <w:tmpl w:val="10645294"/>
    <w:lvl w:ilvl="0" w:tplc="0418000F">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9">
    <w:nsid w:val="4B9F5D05"/>
    <w:multiLevelType w:val="hybridMultilevel"/>
    <w:tmpl w:val="E0DCD562"/>
    <w:lvl w:ilvl="0" w:tplc="01DED8E8">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9544BB"/>
    <w:multiLevelType w:val="hybridMultilevel"/>
    <w:tmpl w:val="4EB4B8EC"/>
    <w:lvl w:ilvl="0" w:tplc="DECA98E0">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9D24ED"/>
    <w:multiLevelType w:val="hybridMultilevel"/>
    <w:tmpl w:val="EF040550"/>
    <w:lvl w:ilvl="0" w:tplc="787CB61C">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2E29F3"/>
    <w:multiLevelType w:val="hybridMultilevel"/>
    <w:tmpl w:val="1BF6083E"/>
    <w:lvl w:ilvl="0" w:tplc="CA4A34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1843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19517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1415183"/>
    <w:multiLevelType w:val="hybridMultilevel"/>
    <w:tmpl w:val="C4128362"/>
    <w:lvl w:ilvl="0" w:tplc="E8803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530FBA"/>
    <w:multiLevelType w:val="hybridMultilevel"/>
    <w:tmpl w:val="704EFB6A"/>
    <w:lvl w:ilvl="0" w:tplc="05D86D60">
      <w:start w:val="2"/>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22D6E27"/>
    <w:multiLevelType w:val="hybridMultilevel"/>
    <w:tmpl w:val="DB62B874"/>
    <w:lvl w:ilvl="0" w:tplc="C608C4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7C2F46"/>
    <w:multiLevelType w:val="hybridMultilevel"/>
    <w:tmpl w:val="E8E4FCCE"/>
    <w:lvl w:ilvl="0" w:tplc="04090001">
      <w:start w:val="1"/>
      <w:numFmt w:val="bullet"/>
      <w:lvlText w:val=""/>
      <w:lvlJc w:val="left"/>
      <w:pPr>
        <w:tabs>
          <w:tab w:val="num" w:pos="855"/>
        </w:tabs>
        <w:ind w:left="855" w:hanging="360"/>
      </w:pPr>
      <w:rPr>
        <w:rFonts w:ascii="Symbol" w:hAnsi="Symbol" w:hint="default"/>
      </w:rPr>
    </w:lvl>
    <w:lvl w:ilvl="1" w:tplc="04180003">
      <w:start w:val="1"/>
      <w:numFmt w:val="bullet"/>
      <w:lvlText w:val="o"/>
      <w:lvlJc w:val="left"/>
      <w:pPr>
        <w:tabs>
          <w:tab w:val="num" w:pos="1575"/>
        </w:tabs>
        <w:ind w:left="1575" w:hanging="360"/>
      </w:pPr>
      <w:rPr>
        <w:rFonts w:ascii="Courier New" w:hAnsi="Courier New" w:hint="default"/>
      </w:rPr>
    </w:lvl>
    <w:lvl w:ilvl="2" w:tplc="04180005">
      <w:start w:val="1"/>
      <w:numFmt w:val="bullet"/>
      <w:lvlText w:val=""/>
      <w:lvlJc w:val="left"/>
      <w:pPr>
        <w:tabs>
          <w:tab w:val="num" w:pos="2295"/>
        </w:tabs>
        <w:ind w:left="2295" w:hanging="360"/>
      </w:pPr>
      <w:rPr>
        <w:rFonts w:ascii="Wingdings" w:hAnsi="Wingdings" w:hint="default"/>
      </w:rPr>
    </w:lvl>
    <w:lvl w:ilvl="3" w:tplc="04180001">
      <w:start w:val="1"/>
      <w:numFmt w:val="bullet"/>
      <w:lvlText w:val=""/>
      <w:lvlJc w:val="left"/>
      <w:pPr>
        <w:tabs>
          <w:tab w:val="num" w:pos="3015"/>
        </w:tabs>
        <w:ind w:left="3015" w:hanging="360"/>
      </w:pPr>
      <w:rPr>
        <w:rFonts w:ascii="Symbol" w:hAnsi="Symbol" w:hint="default"/>
      </w:rPr>
    </w:lvl>
    <w:lvl w:ilvl="4" w:tplc="04180003">
      <w:start w:val="1"/>
      <w:numFmt w:val="bullet"/>
      <w:lvlText w:val="o"/>
      <w:lvlJc w:val="left"/>
      <w:pPr>
        <w:tabs>
          <w:tab w:val="num" w:pos="3735"/>
        </w:tabs>
        <w:ind w:left="3735" w:hanging="360"/>
      </w:pPr>
      <w:rPr>
        <w:rFonts w:ascii="Courier New" w:hAnsi="Courier New" w:hint="default"/>
      </w:rPr>
    </w:lvl>
    <w:lvl w:ilvl="5" w:tplc="04180005" w:tentative="1">
      <w:start w:val="1"/>
      <w:numFmt w:val="bullet"/>
      <w:lvlText w:val=""/>
      <w:lvlJc w:val="left"/>
      <w:pPr>
        <w:tabs>
          <w:tab w:val="num" w:pos="4455"/>
        </w:tabs>
        <w:ind w:left="4455" w:hanging="360"/>
      </w:pPr>
      <w:rPr>
        <w:rFonts w:ascii="Wingdings" w:hAnsi="Wingdings" w:hint="default"/>
      </w:rPr>
    </w:lvl>
    <w:lvl w:ilvl="6" w:tplc="04180001" w:tentative="1">
      <w:start w:val="1"/>
      <w:numFmt w:val="bullet"/>
      <w:lvlText w:val=""/>
      <w:lvlJc w:val="left"/>
      <w:pPr>
        <w:tabs>
          <w:tab w:val="num" w:pos="5175"/>
        </w:tabs>
        <w:ind w:left="5175" w:hanging="360"/>
      </w:pPr>
      <w:rPr>
        <w:rFonts w:ascii="Symbol" w:hAnsi="Symbol" w:hint="default"/>
      </w:rPr>
    </w:lvl>
    <w:lvl w:ilvl="7" w:tplc="04180003" w:tentative="1">
      <w:start w:val="1"/>
      <w:numFmt w:val="bullet"/>
      <w:lvlText w:val="o"/>
      <w:lvlJc w:val="left"/>
      <w:pPr>
        <w:tabs>
          <w:tab w:val="num" w:pos="5895"/>
        </w:tabs>
        <w:ind w:left="5895" w:hanging="360"/>
      </w:pPr>
      <w:rPr>
        <w:rFonts w:ascii="Courier New" w:hAnsi="Courier New" w:hint="default"/>
      </w:rPr>
    </w:lvl>
    <w:lvl w:ilvl="8" w:tplc="04180005" w:tentative="1">
      <w:start w:val="1"/>
      <w:numFmt w:val="bullet"/>
      <w:lvlText w:val=""/>
      <w:lvlJc w:val="left"/>
      <w:pPr>
        <w:tabs>
          <w:tab w:val="num" w:pos="6615"/>
        </w:tabs>
        <w:ind w:left="6615" w:hanging="360"/>
      </w:pPr>
      <w:rPr>
        <w:rFonts w:ascii="Wingdings" w:hAnsi="Wingdings" w:hint="default"/>
      </w:rPr>
    </w:lvl>
  </w:abstractNum>
  <w:abstractNum w:abstractNumId="29">
    <w:nsid w:val="78687406"/>
    <w:multiLevelType w:val="hybridMultilevel"/>
    <w:tmpl w:val="B178D714"/>
    <w:lvl w:ilvl="0" w:tplc="A98E1F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724B15"/>
    <w:multiLevelType w:val="hybridMultilevel"/>
    <w:tmpl w:val="F95E15CE"/>
    <w:lvl w:ilvl="0" w:tplc="FE0CA2C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6"/>
  </w:num>
  <w:num w:numId="4">
    <w:abstractNumId w:val="8"/>
  </w:num>
  <w:num w:numId="5">
    <w:abstractNumId w:val="14"/>
  </w:num>
  <w:num w:numId="6">
    <w:abstractNumId w:val="9"/>
  </w:num>
  <w:num w:numId="7">
    <w:abstractNumId w:val="30"/>
  </w:num>
  <w:num w:numId="8">
    <w:abstractNumId w:val="29"/>
  </w:num>
  <w:num w:numId="9">
    <w:abstractNumId w:val="17"/>
  </w:num>
  <w:num w:numId="10">
    <w:abstractNumId w:val="1"/>
  </w:num>
  <w:num w:numId="11">
    <w:abstractNumId w:val="28"/>
  </w:num>
  <w:num w:numId="12">
    <w:abstractNumId w:val="21"/>
  </w:num>
  <w:num w:numId="13">
    <w:abstractNumId w:val="26"/>
  </w:num>
  <w:num w:numId="14">
    <w:abstractNumId w:val="3"/>
  </w:num>
  <w:num w:numId="15">
    <w:abstractNumId w:val="24"/>
  </w:num>
  <w:num w:numId="16">
    <w:abstractNumId w:val="23"/>
  </w:num>
  <w:num w:numId="17">
    <w:abstractNumId w:val="12"/>
  </w:num>
  <w:num w:numId="18">
    <w:abstractNumId w:val="13"/>
  </w:num>
  <w:num w:numId="19">
    <w:abstractNumId w:val="19"/>
  </w:num>
  <w:num w:numId="20">
    <w:abstractNumId w:val="4"/>
  </w:num>
  <w:num w:numId="21">
    <w:abstractNumId w:val="5"/>
  </w:num>
  <w:num w:numId="22">
    <w:abstractNumId w:val="11"/>
  </w:num>
  <w:num w:numId="23">
    <w:abstractNumId w:val="20"/>
  </w:num>
  <w:num w:numId="24">
    <w:abstractNumId w:val="10"/>
  </w:num>
  <w:num w:numId="25">
    <w:abstractNumId w:val="16"/>
  </w:num>
  <w:num w:numId="26">
    <w:abstractNumId w:val="0"/>
  </w:num>
  <w:num w:numId="27">
    <w:abstractNumId w:val="22"/>
  </w:num>
  <w:num w:numId="28">
    <w:abstractNumId w:val="7"/>
  </w:num>
  <w:num w:numId="29">
    <w:abstractNumId w:val="27"/>
  </w:num>
  <w:num w:numId="30">
    <w:abstractNumId w:val="25"/>
  </w:num>
  <w:num w:numId="31">
    <w:abstractNumId w:val="1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removePersonalInformation/>
  <w:removeDateAndTime/>
  <w:mirrorMargins/>
  <w:hideSpellingErrors/>
  <w:defaultTabStop w:val="720"/>
  <w:hyphenationZone w:val="425"/>
  <w:characterSpacingControl w:val="doNotCompress"/>
  <w:hdrShapeDefaults>
    <o:shapedefaults v:ext="edit" spidmax="10242"/>
  </w:hdrShapeDefaults>
  <w:footnotePr>
    <w:footnote w:id="-1"/>
    <w:footnote w:id="0"/>
  </w:footnotePr>
  <w:endnotePr>
    <w:endnote w:id="-1"/>
    <w:endnote w:id="0"/>
  </w:endnotePr>
  <w:compat/>
  <w:rsids>
    <w:rsidRoot w:val="00EA166A"/>
    <w:rsid w:val="0000114B"/>
    <w:rsid w:val="00001F5D"/>
    <w:rsid w:val="0000656D"/>
    <w:rsid w:val="00006FBF"/>
    <w:rsid w:val="00010C3D"/>
    <w:rsid w:val="00010E90"/>
    <w:rsid w:val="000120C5"/>
    <w:rsid w:val="00012B67"/>
    <w:rsid w:val="000130E2"/>
    <w:rsid w:val="00014CF7"/>
    <w:rsid w:val="00017626"/>
    <w:rsid w:val="00021544"/>
    <w:rsid w:val="00026020"/>
    <w:rsid w:val="000279CC"/>
    <w:rsid w:val="00027BE0"/>
    <w:rsid w:val="00030316"/>
    <w:rsid w:val="0003143F"/>
    <w:rsid w:val="000333D4"/>
    <w:rsid w:val="00033C11"/>
    <w:rsid w:val="00034052"/>
    <w:rsid w:val="00034108"/>
    <w:rsid w:val="00043A3C"/>
    <w:rsid w:val="00043DEB"/>
    <w:rsid w:val="00044182"/>
    <w:rsid w:val="000460AD"/>
    <w:rsid w:val="0004682B"/>
    <w:rsid w:val="000474C7"/>
    <w:rsid w:val="00052E1B"/>
    <w:rsid w:val="00057B1E"/>
    <w:rsid w:val="00057F65"/>
    <w:rsid w:val="00061842"/>
    <w:rsid w:val="00061F03"/>
    <w:rsid w:val="00064379"/>
    <w:rsid w:val="00064609"/>
    <w:rsid w:val="00065583"/>
    <w:rsid w:val="00065846"/>
    <w:rsid w:val="00067058"/>
    <w:rsid w:val="00070281"/>
    <w:rsid w:val="00074E6B"/>
    <w:rsid w:val="00075E5C"/>
    <w:rsid w:val="0007641A"/>
    <w:rsid w:val="000774CD"/>
    <w:rsid w:val="00077E62"/>
    <w:rsid w:val="00081A11"/>
    <w:rsid w:val="000824E1"/>
    <w:rsid w:val="00082796"/>
    <w:rsid w:val="0009175F"/>
    <w:rsid w:val="0009181F"/>
    <w:rsid w:val="000918AC"/>
    <w:rsid w:val="00092C30"/>
    <w:rsid w:val="000951DC"/>
    <w:rsid w:val="000978BE"/>
    <w:rsid w:val="00097DB5"/>
    <w:rsid w:val="000A27AF"/>
    <w:rsid w:val="000A40CD"/>
    <w:rsid w:val="000A68E9"/>
    <w:rsid w:val="000A7512"/>
    <w:rsid w:val="000B0ADB"/>
    <w:rsid w:val="000B0DE8"/>
    <w:rsid w:val="000B1ABE"/>
    <w:rsid w:val="000B27F7"/>
    <w:rsid w:val="000B475D"/>
    <w:rsid w:val="000B5299"/>
    <w:rsid w:val="000B6929"/>
    <w:rsid w:val="000C0214"/>
    <w:rsid w:val="000C0A9A"/>
    <w:rsid w:val="000C0B07"/>
    <w:rsid w:val="000C33D7"/>
    <w:rsid w:val="000C5A8A"/>
    <w:rsid w:val="000C7B3A"/>
    <w:rsid w:val="000D1B0D"/>
    <w:rsid w:val="000D213E"/>
    <w:rsid w:val="000D3DBE"/>
    <w:rsid w:val="000D6A35"/>
    <w:rsid w:val="000E0E53"/>
    <w:rsid w:val="000E35F5"/>
    <w:rsid w:val="000E4080"/>
    <w:rsid w:val="000E4C3F"/>
    <w:rsid w:val="000E615A"/>
    <w:rsid w:val="000E6D82"/>
    <w:rsid w:val="000F3B9B"/>
    <w:rsid w:val="0010553F"/>
    <w:rsid w:val="00106C15"/>
    <w:rsid w:val="00106E07"/>
    <w:rsid w:val="00110432"/>
    <w:rsid w:val="001112E2"/>
    <w:rsid w:val="001139E2"/>
    <w:rsid w:val="00115873"/>
    <w:rsid w:val="001170D5"/>
    <w:rsid w:val="001205C5"/>
    <w:rsid w:val="001214E9"/>
    <w:rsid w:val="0012638A"/>
    <w:rsid w:val="00127762"/>
    <w:rsid w:val="001330C8"/>
    <w:rsid w:val="00134DBF"/>
    <w:rsid w:val="00134E72"/>
    <w:rsid w:val="001352BD"/>
    <w:rsid w:val="00135E16"/>
    <w:rsid w:val="0013619E"/>
    <w:rsid w:val="0013743A"/>
    <w:rsid w:val="00137B6E"/>
    <w:rsid w:val="00143845"/>
    <w:rsid w:val="0015058C"/>
    <w:rsid w:val="00151CAC"/>
    <w:rsid w:val="00154F45"/>
    <w:rsid w:val="001561DD"/>
    <w:rsid w:val="00160065"/>
    <w:rsid w:val="0016019E"/>
    <w:rsid w:val="001607B7"/>
    <w:rsid w:val="00161313"/>
    <w:rsid w:val="00161E52"/>
    <w:rsid w:val="00162FFD"/>
    <w:rsid w:val="00163909"/>
    <w:rsid w:val="001646FE"/>
    <w:rsid w:val="00165BC7"/>
    <w:rsid w:val="00167841"/>
    <w:rsid w:val="00170BE4"/>
    <w:rsid w:val="001715F7"/>
    <w:rsid w:val="00172251"/>
    <w:rsid w:val="00172E23"/>
    <w:rsid w:val="0017605B"/>
    <w:rsid w:val="001771D5"/>
    <w:rsid w:val="00177B3A"/>
    <w:rsid w:val="001823CE"/>
    <w:rsid w:val="00183AAA"/>
    <w:rsid w:val="00184203"/>
    <w:rsid w:val="001847D1"/>
    <w:rsid w:val="001859EE"/>
    <w:rsid w:val="00185AC0"/>
    <w:rsid w:val="00187C8F"/>
    <w:rsid w:val="001918B7"/>
    <w:rsid w:val="00192D04"/>
    <w:rsid w:val="00193A6A"/>
    <w:rsid w:val="00193BA1"/>
    <w:rsid w:val="00194DC7"/>
    <w:rsid w:val="001960DA"/>
    <w:rsid w:val="001970D9"/>
    <w:rsid w:val="001A0476"/>
    <w:rsid w:val="001A06A1"/>
    <w:rsid w:val="001A7025"/>
    <w:rsid w:val="001B0689"/>
    <w:rsid w:val="001B0835"/>
    <w:rsid w:val="001B0BB9"/>
    <w:rsid w:val="001B151C"/>
    <w:rsid w:val="001B36FC"/>
    <w:rsid w:val="001B4421"/>
    <w:rsid w:val="001B4808"/>
    <w:rsid w:val="001B669E"/>
    <w:rsid w:val="001B75D8"/>
    <w:rsid w:val="001C1099"/>
    <w:rsid w:val="001C1444"/>
    <w:rsid w:val="001C36DE"/>
    <w:rsid w:val="001C3AEE"/>
    <w:rsid w:val="001C437B"/>
    <w:rsid w:val="001D0331"/>
    <w:rsid w:val="001D1234"/>
    <w:rsid w:val="001D352D"/>
    <w:rsid w:val="001D39C2"/>
    <w:rsid w:val="001D5984"/>
    <w:rsid w:val="001D5C3D"/>
    <w:rsid w:val="001D5EC2"/>
    <w:rsid w:val="001D618B"/>
    <w:rsid w:val="001E2A5B"/>
    <w:rsid w:val="001E2B37"/>
    <w:rsid w:val="001E30EF"/>
    <w:rsid w:val="001E5875"/>
    <w:rsid w:val="001F07E2"/>
    <w:rsid w:val="001F1CAA"/>
    <w:rsid w:val="001F39B4"/>
    <w:rsid w:val="001F3FC8"/>
    <w:rsid w:val="001F4576"/>
    <w:rsid w:val="001F55D7"/>
    <w:rsid w:val="001F5B3C"/>
    <w:rsid w:val="001F656A"/>
    <w:rsid w:val="001F7B83"/>
    <w:rsid w:val="00200C2E"/>
    <w:rsid w:val="00201494"/>
    <w:rsid w:val="002017DB"/>
    <w:rsid w:val="00205F1D"/>
    <w:rsid w:val="002116EA"/>
    <w:rsid w:val="00211C58"/>
    <w:rsid w:val="0021296C"/>
    <w:rsid w:val="0021514F"/>
    <w:rsid w:val="00216D51"/>
    <w:rsid w:val="002176ED"/>
    <w:rsid w:val="00220B4B"/>
    <w:rsid w:val="00220EE8"/>
    <w:rsid w:val="00221783"/>
    <w:rsid w:val="00221D17"/>
    <w:rsid w:val="00224377"/>
    <w:rsid w:val="00224DA5"/>
    <w:rsid w:val="00230F8F"/>
    <w:rsid w:val="00231991"/>
    <w:rsid w:val="00232FC9"/>
    <w:rsid w:val="002414EB"/>
    <w:rsid w:val="002422E4"/>
    <w:rsid w:val="0024243E"/>
    <w:rsid w:val="00246A4F"/>
    <w:rsid w:val="00246F2B"/>
    <w:rsid w:val="00250FE2"/>
    <w:rsid w:val="00251D5E"/>
    <w:rsid w:val="00252AD9"/>
    <w:rsid w:val="00252F48"/>
    <w:rsid w:val="0025322E"/>
    <w:rsid w:val="00254B2E"/>
    <w:rsid w:val="00255F7F"/>
    <w:rsid w:val="002565D9"/>
    <w:rsid w:val="00260691"/>
    <w:rsid w:val="00261361"/>
    <w:rsid w:val="002619BD"/>
    <w:rsid w:val="002627F2"/>
    <w:rsid w:val="002636F8"/>
    <w:rsid w:val="00266820"/>
    <w:rsid w:val="002677D2"/>
    <w:rsid w:val="002679F1"/>
    <w:rsid w:val="00267C00"/>
    <w:rsid w:val="00267D30"/>
    <w:rsid w:val="00270D93"/>
    <w:rsid w:val="00270DF3"/>
    <w:rsid w:val="00270FC2"/>
    <w:rsid w:val="00273CB5"/>
    <w:rsid w:val="00274F82"/>
    <w:rsid w:val="00276259"/>
    <w:rsid w:val="00277BF4"/>
    <w:rsid w:val="002818B5"/>
    <w:rsid w:val="00281A45"/>
    <w:rsid w:val="0028508C"/>
    <w:rsid w:val="00287680"/>
    <w:rsid w:val="0029170B"/>
    <w:rsid w:val="002921E3"/>
    <w:rsid w:val="002940F4"/>
    <w:rsid w:val="0029792B"/>
    <w:rsid w:val="002A17E2"/>
    <w:rsid w:val="002A702B"/>
    <w:rsid w:val="002B0276"/>
    <w:rsid w:val="002B1FA4"/>
    <w:rsid w:val="002B4405"/>
    <w:rsid w:val="002B5539"/>
    <w:rsid w:val="002B5874"/>
    <w:rsid w:val="002B76BA"/>
    <w:rsid w:val="002B77D5"/>
    <w:rsid w:val="002C2656"/>
    <w:rsid w:val="002C441E"/>
    <w:rsid w:val="002D023F"/>
    <w:rsid w:val="002D0F20"/>
    <w:rsid w:val="002D288C"/>
    <w:rsid w:val="002D2F4D"/>
    <w:rsid w:val="002D72ED"/>
    <w:rsid w:val="002E2835"/>
    <w:rsid w:val="002E376E"/>
    <w:rsid w:val="002E4741"/>
    <w:rsid w:val="002F0422"/>
    <w:rsid w:val="002F08DB"/>
    <w:rsid w:val="002F094E"/>
    <w:rsid w:val="002F17AC"/>
    <w:rsid w:val="002F24DA"/>
    <w:rsid w:val="002F5EFA"/>
    <w:rsid w:val="002F69AF"/>
    <w:rsid w:val="003034FE"/>
    <w:rsid w:val="00305CC1"/>
    <w:rsid w:val="003060CB"/>
    <w:rsid w:val="003062AD"/>
    <w:rsid w:val="00310396"/>
    <w:rsid w:val="00310BF7"/>
    <w:rsid w:val="00314AEB"/>
    <w:rsid w:val="00316D9A"/>
    <w:rsid w:val="00320FCA"/>
    <w:rsid w:val="0032129B"/>
    <w:rsid w:val="003213C6"/>
    <w:rsid w:val="0032275C"/>
    <w:rsid w:val="00323347"/>
    <w:rsid w:val="00324A7A"/>
    <w:rsid w:val="00326764"/>
    <w:rsid w:val="003275F1"/>
    <w:rsid w:val="00327B2E"/>
    <w:rsid w:val="00330E43"/>
    <w:rsid w:val="003314A4"/>
    <w:rsid w:val="00334F18"/>
    <w:rsid w:val="00335C65"/>
    <w:rsid w:val="003369B7"/>
    <w:rsid w:val="00344C39"/>
    <w:rsid w:val="003503C0"/>
    <w:rsid w:val="0035156E"/>
    <w:rsid w:val="003526FB"/>
    <w:rsid w:val="00353A7B"/>
    <w:rsid w:val="00354E15"/>
    <w:rsid w:val="00362104"/>
    <w:rsid w:val="0036212E"/>
    <w:rsid w:val="00364606"/>
    <w:rsid w:val="00365732"/>
    <w:rsid w:val="00367508"/>
    <w:rsid w:val="00367B6A"/>
    <w:rsid w:val="00367DF0"/>
    <w:rsid w:val="003704E3"/>
    <w:rsid w:val="00372023"/>
    <w:rsid w:val="00372C32"/>
    <w:rsid w:val="00376B5F"/>
    <w:rsid w:val="00382C7D"/>
    <w:rsid w:val="00384673"/>
    <w:rsid w:val="00384727"/>
    <w:rsid w:val="003847F3"/>
    <w:rsid w:val="00384B4F"/>
    <w:rsid w:val="00386810"/>
    <w:rsid w:val="003869F6"/>
    <w:rsid w:val="00387AC5"/>
    <w:rsid w:val="0039412E"/>
    <w:rsid w:val="00395891"/>
    <w:rsid w:val="00396C06"/>
    <w:rsid w:val="003A173D"/>
    <w:rsid w:val="003A1FF6"/>
    <w:rsid w:val="003A4F4B"/>
    <w:rsid w:val="003A769E"/>
    <w:rsid w:val="003B673F"/>
    <w:rsid w:val="003B7395"/>
    <w:rsid w:val="003C0BAD"/>
    <w:rsid w:val="003C1521"/>
    <w:rsid w:val="003C32C8"/>
    <w:rsid w:val="003C4A1A"/>
    <w:rsid w:val="003C501E"/>
    <w:rsid w:val="003D36C2"/>
    <w:rsid w:val="003D3AB9"/>
    <w:rsid w:val="003D61A6"/>
    <w:rsid w:val="003E0010"/>
    <w:rsid w:val="003E31C9"/>
    <w:rsid w:val="003E3AD6"/>
    <w:rsid w:val="003E3D08"/>
    <w:rsid w:val="003E6A1B"/>
    <w:rsid w:val="003E770F"/>
    <w:rsid w:val="003F0870"/>
    <w:rsid w:val="003F0F32"/>
    <w:rsid w:val="003F0FE0"/>
    <w:rsid w:val="003F16C4"/>
    <w:rsid w:val="003F3361"/>
    <w:rsid w:val="003F42DB"/>
    <w:rsid w:val="003F5C82"/>
    <w:rsid w:val="003F6F50"/>
    <w:rsid w:val="0040176D"/>
    <w:rsid w:val="004037D4"/>
    <w:rsid w:val="004052EF"/>
    <w:rsid w:val="00406C32"/>
    <w:rsid w:val="004076DE"/>
    <w:rsid w:val="004116ED"/>
    <w:rsid w:val="00415BC5"/>
    <w:rsid w:val="00416BC0"/>
    <w:rsid w:val="00417586"/>
    <w:rsid w:val="00423DEA"/>
    <w:rsid w:val="004256AA"/>
    <w:rsid w:val="00427E2D"/>
    <w:rsid w:val="00432C3F"/>
    <w:rsid w:val="004338D6"/>
    <w:rsid w:val="00435801"/>
    <w:rsid w:val="004373DC"/>
    <w:rsid w:val="004428AB"/>
    <w:rsid w:val="0044568C"/>
    <w:rsid w:val="00446157"/>
    <w:rsid w:val="00447F70"/>
    <w:rsid w:val="00452D0E"/>
    <w:rsid w:val="00452E1D"/>
    <w:rsid w:val="004577DD"/>
    <w:rsid w:val="00463A38"/>
    <w:rsid w:val="00466A94"/>
    <w:rsid w:val="004704B1"/>
    <w:rsid w:val="00470558"/>
    <w:rsid w:val="00471AEE"/>
    <w:rsid w:val="00473B9C"/>
    <w:rsid w:val="004748B9"/>
    <w:rsid w:val="00475103"/>
    <w:rsid w:val="004770C3"/>
    <w:rsid w:val="00481464"/>
    <w:rsid w:val="00482251"/>
    <w:rsid w:val="00484508"/>
    <w:rsid w:val="00485B64"/>
    <w:rsid w:val="0048609E"/>
    <w:rsid w:val="00487197"/>
    <w:rsid w:val="00490789"/>
    <w:rsid w:val="0049093E"/>
    <w:rsid w:val="00490F45"/>
    <w:rsid w:val="004945FA"/>
    <w:rsid w:val="004959CA"/>
    <w:rsid w:val="0049610E"/>
    <w:rsid w:val="00496896"/>
    <w:rsid w:val="004968E9"/>
    <w:rsid w:val="004A18DB"/>
    <w:rsid w:val="004A18E3"/>
    <w:rsid w:val="004A1AF5"/>
    <w:rsid w:val="004A2F2B"/>
    <w:rsid w:val="004A333E"/>
    <w:rsid w:val="004A389C"/>
    <w:rsid w:val="004A3F17"/>
    <w:rsid w:val="004A4385"/>
    <w:rsid w:val="004A4BC8"/>
    <w:rsid w:val="004A70C5"/>
    <w:rsid w:val="004B11EA"/>
    <w:rsid w:val="004B315B"/>
    <w:rsid w:val="004B4709"/>
    <w:rsid w:val="004B4F7E"/>
    <w:rsid w:val="004B7870"/>
    <w:rsid w:val="004C0043"/>
    <w:rsid w:val="004C23C9"/>
    <w:rsid w:val="004C2C9E"/>
    <w:rsid w:val="004C363F"/>
    <w:rsid w:val="004C4D4F"/>
    <w:rsid w:val="004C6013"/>
    <w:rsid w:val="004C6156"/>
    <w:rsid w:val="004C6DBA"/>
    <w:rsid w:val="004D0A5E"/>
    <w:rsid w:val="004D1514"/>
    <w:rsid w:val="004D1806"/>
    <w:rsid w:val="004D1B83"/>
    <w:rsid w:val="004D1F78"/>
    <w:rsid w:val="004D23C3"/>
    <w:rsid w:val="004D36F1"/>
    <w:rsid w:val="004E38C3"/>
    <w:rsid w:val="004E4E30"/>
    <w:rsid w:val="004E6421"/>
    <w:rsid w:val="004E7B1A"/>
    <w:rsid w:val="004F4545"/>
    <w:rsid w:val="004F482C"/>
    <w:rsid w:val="004F6D32"/>
    <w:rsid w:val="00501107"/>
    <w:rsid w:val="00502177"/>
    <w:rsid w:val="0050242C"/>
    <w:rsid w:val="00503FF0"/>
    <w:rsid w:val="005043BE"/>
    <w:rsid w:val="005050FD"/>
    <w:rsid w:val="0050623A"/>
    <w:rsid w:val="005072E6"/>
    <w:rsid w:val="0051158B"/>
    <w:rsid w:val="00512134"/>
    <w:rsid w:val="00513895"/>
    <w:rsid w:val="00513B59"/>
    <w:rsid w:val="005140E2"/>
    <w:rsid w:val="00514846"/>
    <w:rsid w:val="00517DC8"/>
    <w:rsid w:val="005256A1"/>
    <w:rsid w:val="005269C0"/>
    <w:rsid w:val="005300FF"/>
    <w:rsid w:val="0053018F"/>
    <w:rsid w:val="0053143A"/>
    <w:rsid w:val="005324C2"/>
    <w:rsid w:val="00532F32"/>
    <w:rsid w:val="00534D51"/>
    <w:rsid w:val="00535A44"/>
    <w:rsid w:val="00537D19"/>
    <w:rsid w:val="00540F4D"/>
    <w:rsid w:val="005411BB"/>
    <w:rsid w:val="00543EED"/>
    <w:rsid w:val="005448A7"/>
    <w:rsid w:val="005457DD"/>
    <w:rsid w:val="00546104"/>
    <w:rsid w:val="00550251"/>
    <w:rsid w:val="0055027F"/>
    <w:rsid w:val="005510A4"/>
    <w:rsid w:val="005516D6"/>
    <w:rsid w:val="00553270"/>
    <w:rsid w:val="0055355B"/>
    <w:rsid w:val="00556D11"/>
    <w:rsid w:val="00556DFE"/>
    <w:rsid w:val="00557529"/>
    <w:rsid w:val="00557C55"/>
    <w:rsid w:val="00560C83"/>
    <w:rsid w:val="005628D5"/>
    <w:rsid w:val="005632DC"/>
    <w:rsid w:val="0056594A"/>
    <w:rsid w:val="00567843"/>
    <w:rsid w:val="005711C6"/>
    <w:rsid w:val="005733B1"/>
    <w:rsid w:val="005734AA"/>
    <w:rsid w:val="00576951"/>
    <w:rsid w:val="00577198"/>
    <w:rsid w:val="005806C2"/>
    <w:rsid w:val="00582F31"/>
    <w:rsid w:val="005833D6"/>
    <w:rsid w:val="00583F72"/>
    <w:rsid w:val="0058718F"/>
    <w:rsid w:val="00591D3D"/>
    <w:rsid w:val="00592538"/>
    <w:rsid w:val="00595A72"/>
    <w:rsid w:val="00596B78"/>
    <w:rsid w:val="005977C3"/>
    <w:rsid w:val="005A092D"/>
    <w:rsid w:val="005A0F03"/>
    <w:rsid w:val="005A1497"/>
    <w:rsid w:val="005A2642"/>
    <w:rsid w:val="005A2942"/>
    <w:rsid w:val="005A72E1"/>
    <w:rsid w:val="005B08EA"/>
    <w:rsid w:val="005B1FDB"/>
    <w:rsid w:val="005B3873"/>
    <w:rsid w:val="005B7E29"/>
    <w:rsid w:val="005C1A17"/>
    <w:rsid w:val="005C4D5F"/>
    <w:rsid w:val="005D0298"/>
    <w:rsid w:val="005D2B2D"/>
    <w:rsid w:val="005D58A6"/>
    <w:rsid w:val="005D5C23"/>
    <w:rsid w:val="005D6FE9"/>
    <w:rsid w:val="005E26D4"/>
    <w:rsid w:val="005E2C86"/>
    <w:rsid w:val="005E2D19"/>
    <w:rsid w:val="005E4494"/>
    <w:rsid w:val="005E5363"/>
    <w:rsid w:val="005F0581"/>
    <w:rsid w:val="005F1029"/>
    <w:rsid w:val="005F1536"/>
    <w:rsid w:val="005F2C28"/>
    <w:rsid w:val="005F4117"/>
    <w:rsid w:val="005F4657"/>
    <w:rsid w:val="005F4888"/>
    <w:rsid w:val="005F52AA"/>
    <w:rsid w:val="006030CF"/>
    <w:rsid w:val="00603746"/>
    <w:rsid w:val="00604820"/>
    <w:rsid w:val="00605E64"/>
    <w:rsid w:val="00610494"/>
    <w:rsid w:val="006128EE"/>
    <w:rsid w:val="00612B1E"/>
    <w:rsid w:val="00613B5E"/>
    <w:rsid w:val="00616E83"/>
    <w:rsid w:val="006277E3"/>
    <w:rsid w:val="006305E2"/>
    <w:rsid w:val="00630973"/>
    <w:rsid w:val="0063128B"/>
    <w:rsid w:val="00631296"/>
    <w:rsid w:val="006337DB"/>
    <w:rsid w:val="00635877"/>
    <w:rsid w:val="0063631D"/>
    <w:rsid w:val="00640347"/>
    <w:rsid w:val="00640ACC"/>
    <w:rsid w:val="00643C6A"/>
    <w:rsid w:val="006446D1"/>
    <w:rsid w:val="006463E3"/>
    <w:rsid w:val="00646E62"/>
    <w:rsid w:val="00650A14"/>
    <w:rsid w:val="00650AC2"/>
    <w:rsid w:val="00652350"/>
    <w:rsid w:val="00652F94"/>
    <w:rsid w:val="00654380"/>
    <w:rsid w:val="0065598F"/>
    <w:rsid w:val="006563F4"/>
    <w:rsid w:val="00661C6F"/>
    <w:rsid w:val="006624BC"/>
    <w:rsid w:val="006635B0"/>
    <w:rsid w:val="00663B66"/>
    <w:rsid w:val="0066496F"/>
    <w:rsid w:val="00665923"/>
    <w:rsid w:val="0066736E"/>
    <w:rsid w:val="00670AF9"/>
    <w:rsid w:val="00670FE3"/>
    <w:rsid w:val="00671AD0"/>
    <w:rsid w:val="00675E69"/>
    <w:rsid w:val="00675E7E"/>
    <w:rsid w:val="00676B22"/>
    <w:rsid w:val="006773D7"/>
    <w:rsid w:val="006808F9"/>
    <w:rsid w:val="006826EE"/>
    <w:rsid w:val="00682E59"/>
    <w:rsid w:val="00683371"/>
    <w:rsid w:val="006838C2"/>
    <w:rsid w:val="0068413C"/>
    <w:rsid w:val="00684BB8"/>
    <w:rsid w:val="00684E46"/>
    <w:rsid w:val="00684E7C"/>
    <w:rsid w:val="00685C8F"/>
    <w:rsid w:val="00686DF9"/>
    <w:rsid w:val="0069262E"/>
    <w:rsid w:val="00693B1A"/>
    <w:rsid w:val="006958EE"/>
    <w:rsid w:val="006972C9"/>
    <w:rsid w:val="006A045E"/>
    <w:rsid w:val="006A32C9"/>
    <w:rsid w:val="006A3AFC"/>
    <w:rsid w:val="006A4B6C"/>
    <w:rsid w:val="006A4FB0"/>
    <w:rsid w:val="006B2B9F"/>
    <w:rsid w:val="006B359A"/>
    <w:rsid w:val="006B7087"/>
    <w:rsid w:val="006C17DC"/>
    <w:rsid w:val="006C3EF6"/>
    <w:rsid w:val="006C7C4A"/>
    <w:rsid w:val="006D1276"/>
    <w:rsid w:val="006D2A57"/>
    <w:rsid w:val="006D31C4"/>
    <w:rsid w:val="006D3A72"/>
    <w:rsid w:val="006D3D15"/>
    <w:rsid w:val="006D5922"/>
    <w:rsid w:val="006D6B8D"/>
    <w:rsid w:val="006E203A"/>
    <w:rsid w:val="006E2BF0"/>
    <w:rsid w:val="006E2F77"/>
    <w:rsid w:val="006E4259"/>
    <w:rsid w:val="006E4533"/>
    <w:rsid w:val="006E4D58"/>
    <w:rsid w:val="006E52CD"/>
    <w:rsid w:val="006E761E"/>
    <w:rsid w:val="006E7C65"/>
    <w:rsid w:val="006F03C3"/>
    <w:rsid w:val="006F1A8B"/>
    <w:rsid w:val="006F1DCA"/>
    <w:rsid w:val="006F4C2F"/>
    <w:rsid w:val="006F4F95"/>
    <w:rsid w:val="006F5FCA"/>
    <w:rsid w:val="006F6591"/>
    <w:rsid w:val="006F7770"/>
    <w:rsid w:val="006F7E4B"/>
    <w:rsid w:val="007021E7"/>
    <w:rsid w:val="0070722C"/>
    <w:rsid w:val="00710152"/>
    <w:rsid w:val="00715F52"/>
    <w:rsid w:val="00716FE5"/>
    <w:rsid w:val="007216D9"/>
    <w:rsid w:val="00724873"/>
    <w:rsid w:val="00725698"/>
    <w:rsid w:val="007354D7"/>
    <w:rsid w:val="00736775"/>
    <w:rsid w:val="00736CEA"/>
    <w:rsid w:val="00736DD4"/>
    <w:rsid w:val="00740443"/>
    <w:rsid w:val="00740884"/>
    <w:rsid w:val="00741A7E"/>
    <w:rsid w:val="00743199"/>
    <w:rsid w:val="00744CA4"/>
    <w:rsid w:val="00746A19"/>
    <w:rsid w:val="00747443"/>
    <w:rsid w:val="00747A6D"/>
    <w:rsid w:val="0075063C"/>
    <w:rsid w:val="007514A1"/>
    <w:rsid w:val="0075419A"/>
    <w:rsid w:val="007544E5"/>
    <w:rsid w:val="0075667C"/>
    <w:rsid w:val="007574AF"/>
    <w:rsid w:val="00757CB2"/>
    <w:rsid w:val="007600D3"/>
    <w:rsid w:val="00760EBB"/>
    <w:rsid w:val="00762BE7"/>
    <w:rsid w:val="00762C89"/>
    <w:rsid w:val="00762DBA"/>
    <w:rsid w:val="00764753"/>
    <w:rsid w:val="00765396"/>
    <w:rsid w:val="007668C8"/>
    <w:rsid w:val="0076799E"/>
    <w:rsid w:val="00767AE3"/>
    <w:rsid w:val="0077219F"/>
    <w:rsid w:val="00772463"/>
    <w:rsid w:val="00773B02"/>
    <w:rsid w:val="00774611"/>
    <w:rsid w:val="00782BA1"/>
    <w:rsid w:val="007855BD"/>
    <w:rsid w:val="00785B7F"/>
    <w:rsid w:val="007878B5"/>
    <w:rsid w:val="00787F49"/>
    <w:rsid w:val="0079041D"/>
    <w:rsid w:val="00790813"/>
    <w:rsid w:val="007912B8"/>
    <w:rsid w:val="00794C54"/>
    <w:rsid w:val="00797803"/>
    <w:rsid w:val="007A12C9"/>
    <w:rsid w:val="007A37B6"/>
    <w:rsid w:val="007A4D9E"/>
    <w:rsid w:val="007B0259"/>
    <w:rsid w:val="007B0B2E"/>
    <w:rsid w:val="007B5352"/>
    <w:rsid w:val="007B7C53"/>
    <w:rsid w:val="007C482B"/>
    <w:rsid w:val="007C6B15"/>
    <w:rsid w:val="007C7FCE"/>
    <w:rsid w:val="007D01EC"/>
    <w:rsid w:val="007D3929"/>
    <w:rsid w:val="007D39BB"/>
    <w:rsid w:val="007D5DC4"/>
    <w:rsid w:val="007E1C63"/>
    <w:rsid w:val="007E4B2C"/>
    <w:rsid w:val="007E5142"/>
    <w:rsid w:val="007E5B63"/>
    <w:rsid w:val="007E602E"/>
    <w:rsid w:val="007E6056"/>
    <w:rsid w:val="007E68AC"/>
    <w:rsid w:val="007F2D61"/>
    <w:rsid w:val="007F56E0"/>
    <w:rsid w:val="007F731B"/>
    <w:rsid w:val="00801B40"/>
    <w:rsid w:val="0080271F"/>
    <w:rsid w:val="00803AAB"/>
    <w:rsid w:val="00804BAD"/>
    <w:rsid w:val="00807585"/>
    <w:rsid w:val="00810E41"/>
    <w:rsid w:val="008174BF"/>
    <w:rsid w:val="00820A71"/>
    <w:rsid w:val="0082176D"/>
    <w:rsid w:val="00821BF8"/>
    <w:rsid w:val="00822207"/>
    <w:rsid w:val="00824923"/>
    <w:rsid w:val="008262F1"/>
    <w:rsid w:val="00826443"/>
    <w:rsid w:val="00830DFF"/>
    <w:rsid w:val="0083526C"/>
    <w:rsid w:val="00835D6E"/>
    <w:rsid w:val="008412A7"/>
    <w:rsid w:val="0084360E"/>
    <w:rsid w:val="00844583"/>
    <w:rsid w:val="00846B03"/>
    <w:rsid w:val="00852040"/>
    <w:rsid w:val="00856689"/>
    <w:rsid w:val="008568C2"/>
    <w:rsid w:val="00857496"/>
    <w:rsid w:val="00857CD5"/>
    <w:rsid w:val="00860DE9"/>
    <w:rsid w:val="008627C3"/>
    <w:rsid w:val="00865E9A"/>
    <w:rsid w:val="00867DB2"/>
    <w:rsid w:val="00870338"/>
    <w:rsid w:val="0087034A"/>
    <w:rsid w:val="00870B9D"/>
    <w:rsid w:val="00871226"/>
    <w:rsid w:val="008811E6"/>
    <w:rsid w:val="008830B6"/>
    <w:rsid w:val="00884635"/>
    <w:rsid w:val="0088528F"/>
    <w:rsid w:val="008860CC"/>
    <w:rsid w:val="00886378"/>
    <w:rsid w:val="00886CCC"/>
    <w:rsid w:val="00886E6D"/>
    <w:rsid w:val="00891A93"/>
    <w:rsid w:val="00891AA0"/>
    <w:rsid w:val="008945B0"/>
    <w:rsid w:val="00894B2D"/>
    <w:rsid w:val="008952D9"/>
    <w:rsid w:val="008959FC"/>
    <w:rsid w:val="008960BB"/>
    <w:rsid w:val="008961CB"/>
    <w:rsid w:val="008A0D49"/>
    <w:rsid w:val="008A0F72"/>
    <w:rsid w:val="008A147A"/>
    <w:rsid w:val="008A170A"/>
    <w:rsid w:val="008A40CF"/>
    <w:rsid w:val="008A41F8"/>
    <w:rsid w:val="008A7486"/>
    <w:rsid w:val="008A7D02"/>
    <w:rsid w:val="008B011C"/>
    <w:rsid w:val="008B0545"/>
    <w:rsid w:val="008B08EA"/>
    <w:rsid w:val="008B2397"/>
    <w:rsid w:val="008B4D76"/>
    <w:rsid w:val="008B7F39"/>
    <w:rsid w:val="008C0BF5"/>
    <w:rsid w:val="008C154E"/>
    <w:rsid w:val="008C43E7"/>
    <w:rsid w:val="008C489C"/>
    <w:rsid w:val="008C5667"/>
    <w:rsid w:val="008C7AA7"/>
    <w:rsid w:val="008D1FBB"/>
    <w:rsid w:val="008D3F7C"/>
    <w:rsid w:val="008D4D5A"/>
    <w:rsid w:val="008D522C"/>
    <w:rsid w:val="008D5487"/>
    <w:rsid w:val="008D67A3"/>
    <w:rsid w:val="008D6E70"/>
    <w:rsid w:val="008E083E"/>
    <w:rsid w:val="008E2952"/>
    <w:rsid w:val="008E2D8D"/>
    <w:rsid w:val="008E56B1"/>
    <w:rsid w:val="008E5F94"/>
    <w:rsid w:val="008F0524"/>
    <w:rsid w:val="008F1DBF"/>
    <w:rsid w:val="008F2A28"/>
    <w:rsid w:val="008F2DDE"/>
    <w:rsid w:val="008F42AD"/>
    <w:rsid w:val="008F4F39"/>
    <w:rsid w:val="00900F49"/>
    <w:rsid w:val="009018C0"/>
    <w:rsid w:val="00902B40"/>
    <w:rsid w:val="00904071"/>
    <w:rsid w:val="00904C51"/>
    <w:rsid w:val="009067A7"/>
    <w:rsid w:val="009116F4"/>
    <w:rsid w:val="00913002"/>
    <w:rsid w:val="009152D2"/>
    <w:rsid w:val="0091597F"/>
    <w:rsid w:val="009206E7"/>
    <w:rsid w:val="00920E6E"/>
    <w:rsid w:val="009212B8"/>
    <w:rsid w:val="009228CC"/>
    <w:rsid w:val="00923178"/>
    <w:rsid w:val="00923D44"/>
    <w:rsid w:val="00923DEE"/>
    <w:rsid w:val="00927D69"/>
    <w:rsid w:val="009305CC"/>
    <w:rsid w:val="00932857"/>
    <w:rsid w:val="0093697C"/>
    <w:rsid w:val="0093756B"/>
    <w:rsid w:val="00940027"/>
    <w:rsid w:val="0094002C"/>
    <w:rsid w:val="00945D51"/>
    <w:rsid w:val="0094661B"/>
    <w:rsid w:val="00947546"/>
    <w:rsid w:val="009503B7"/>
    <w:rsid w:val="00950BF4"/>
    <w:rsid w:val="00951778"/>
    <w:rsid w:val="00952072"/>
    <w:rsid w:val="00952706"/>
    <w:rsid w:val="00952B43"/>
    <w:rsid w:val="00953029"/>
    <w:rsid w:val="009549B3"/>
    <w:rsid w:val="00954C87"/>
    <w:rsid w:val="009558C9"/>
    <w:rsid w:val="00955C67"/>
    <w:rsid w:val="00956561"/>
    <w:rsid w:val="00956EF9"/>
    <w:rsid w:val="00957A48"/>
    <w:rsid w:val="00960337"/>
    <w:rsid w:val="00960C05"/>
    <w:rsid w:val="009625A8"/>
    <w:rsid w:val="00962E76"/>
    <w:rsid w:val="00962FA9"/>
    <w:rsid w:val="00963605"/>
    <w:rsid w:val="00963AED"/>
    <w:rsid w:val="00965632"/>
    <w:rsid w:val="00965A83"/>
    <w:rsid w:val="00966E89"/>
    <w:rsid w:val="009674DA"/>
    <w:rsid w:val="00973597"/>
    <w:rsid w:val="00974AB6"/>
    <w:rsid w:val="0097516D"/>
    <w:rsid w:val="009762BA"/>
    <w:rsid w:val="00983035"/>
    <w:rsid w:val="009842A4"/>
    <w:rsid w:val="00986B8F"/>
    <w:rsid w:val="00994C14"/>
    <w:rsid w:val="009951E7"/>
    <w:rsid w:val="0099620C"/>
    <w:rsid w:val="009A0E27"/>
    <w:rsid w:val="009A1079"/>
    <w:rsid w:val="009A1C63"/>
    <w:rsid w:val="009A3EC6"/>
    <w:rsid w:val="009A4CAE"/>
    <w:rsid w:val="009A530A"/>
    <w:rsid w:val="009A5768"/>
    <w:rsid w:val="009A7C15"/>
    <w:rsid w:val="009B17AD"/>
    <w:rsid w:val="009B2972"/>
    <w:rsid w:val="009B379B"/>
    <w:rsid w:val="009B4120"/>
    <w:rsid w:val="009B6FA4"/>
    <w:rsid w:val="009C0F33"/>
    <w:rsid w:val="009C0F69"/>
    <w:rsid w:val="009C10A4"/>
    <w:rsid w:val="009C2553"/>
    <w:rsid w:val="009C2A55"/>
    <w:rsid w:val="009C2AE9"/>
    <w:rsid w:val="009D2E44"/>
    <w:rsid w:val="009D4995"/>
    <w:rsid w:val="009E328C"/>
    <w:rsid w:val="009E422F"/>
    <w:rsid w:val="009E4D1B"/>
    <w:rsid w:val="009E59BB"/>
    <w:rsid w:val="009E7E54"/>
    <w:rsid w:val="009F1AEF"/>
    <w:rsid w:val="009F4024"/>
    <w:rsid w:val="009F54B7"/>
    <w:rsid w:val="009F69C7"/>
    <w:rsid w:val="00A0226D"/>
    <w:rsid w:val="00A02C02"/>
    <w:rsid w:val="00A05985"/>
    <w:rsid w:val="00A05F7A"/>
    <w:rsid w:val="00A0639B"/>
    <w:rsid w:val="00A10F23"/>
    <w:rsid w:val="00A12B7E"/>
    <w:rsid w:val="00A137F7"/>
    <w:rsid w:val="00A140AA"/>
    <w:rsid w:val="00A147C1"/>
    <w:rsid w:val="00A15352"/>
    <w:rsid w:val="00A15D9B"/>
    <w:rsid w:val="00A1618B"/>
    <w:rsid w:val="00A22212"/>
    <w:rsid w:val="00A2742B"/>
    <w:rsid w:val="00A27A76"/>
    <w:rsid w:val="00A31E45"/>
    <w:rsid w:val="00A32BE3"/>
    <w:rsid w:val="00A35361"/>
    <w:rsid w:val="00A355AF"/>
    <w:rsid w:val="00A40035"/>
    <w:rsid w:val="00A40B30"/>
    <w:rsid w:val="00A41BF8"/>
    <w:rsid w:val="00A4408C"/>
    <w:rsid w:val="00A44CF9"/>
    <w:rsid w:val="00A52004"/>
    <w:rsid w:val="00A52A26"/>
    <w:rsid w:val="00A546E9"/>
    <w:rsid w:val="00A54A6E"/>
    <w:rsid w:val="00A56E00"/>
    <w:rsid w:val="00A601D7"/>
    <w:rsid w:val="00A620ED"/>
    <w:rsid w:val="00A62813"/>
    <w:rsid w:val="00A6355D"/>
    <w:rsid w:val="00A655C4"/>
    <w:rsid w:val="00A675C2"/>
    <w:rsid w:val="00A73224"/>
    <w:rsid w:val="00A748F4"/>
    <w:rsid w:val="00A76FFD"/>
    <w:rsid w:val="00A773EA"/>
    <w:rsid w:val="00A83FD6"/>
    <w:rsid w:val="00A87B34"/>
    <w:rsid w:val="00A91D21"/>
    <w:rsid w:val="00A922C0"/>
    <w:rsid w:val="00A92557"/>
    <w:rsid w:val="00A9427B"/>
    <w:rsid w:val="00A946E4"/>
    <w:rsid w:val="00A94907"/>
    <w:rsid w:val="00A95ED8"/>
    <w:rsid w:val="00AA1799"/>
    <w:rsid w:val="00AA2035"/>
    <w:rsid w:val="00AA27A6"/>
    <w:rsid w:val="00AA3499"/>
    <w:rsid w:val="00AA3ABB"/>
    <w:rsid w:val="00AA4200"/>
    <w:rsid w:val="00AA5150"/>
    <w:rsid w:val="00AA605F"/>
    <w:rsid w:val="00AA6507"/>
    <w:rsid w:val="00AA720E"/>
    <w:rsid w:val="00AB04C8"/>
    <w:rsid w:val="00AB4001"/>
    <w:rsid w:val="00AB5D45"/>
    <w:rsid w:val="00AB607E"/>
    <w:rsid w:val="00AB74CF"/>
    <w:rsid w:val="00AC11A6"/>
    <w:rsid w:val="00AC1573"/>
    <w:rsid w:val="00AC4961"/>
    <w:rsid w:val="00AC51C1"/>
    <w:rsid w:val="00AC5DFB"/>
    <w:rsid w:val="00AC722D"/>
    <w:rsid w:val="00AD1F25"/>
    <w:rsid w:val="00AD3A83"/>
    <w:rsid w:val="00AD3C45"/>
    <w:rsid w:val="00AD55B8"/>
    <w:rsid w:val="00AD7687"/>
    <w:rsid w:val="00AD775A"/>
    <w:rsid w:val="00AD7B58"/>
    <w:rsid w:val="00AE00A7"/>
    <w:rsid w:val="00AE2A5D"/>
    <w:rsid w:val="00AE30F5"/>
    <w:rsid w:val="00AE3B71"/>
    <w:rsid w:val="00AE4816"/>
    <w:rsid w:val="00AE52ED"/>
    <w:rsid w:val="00AE6C94"/>
    <w:rsid w:val="00AF01E9"/>
    <w:rsid w:val="00AF5118"/>
    <w:rsid w:val="00AF555F"/>
    <w:rsid w:val="00AF6515"/>
    <w:rsid w:val="00B0449C"/>
    <w:rsid w:val="00B04D6C"/>
    <w:rsid w:val="00B05DE9"/>
    <w:rsid w:val="00B067BC"/>
    <w:rsid w:val="00B06C19"/>
    <w:rsid w:val="00B102F1"/>
    <w:rsid w:val="00B11173"/>
    <w:rsid w:val="00B1336A"/>
    <w:rsid w:val="00B1684B"/>
    <w:rsid w:val="00B20EAF"/>
    <w:rsid w:val="00B22615"/>
    <w:rsid w:val="00B23192"/>
    <w:rsid w:val="00B233BC"/>
    <w:rsid w:val="00B24A73"/>
    <w:rsid w:val="00B3270A"/>
    <w:rsid w:val="00B35BB7"/>
    <w:rsid w:val="00B36C9B"/>
    <w:rsid w:val="00B37BB6"/>
    <w:rsid w:val="00B40625"/>
    <w:rsid w:val="00B40C07"/>
    <w:rsid w:val="00B41643"/>
    <w:rsid w:val="00B42364"/>
    <w:rsid w:val="00B42CAC"/>
    <w:rsid w:val="00B434A7"/>
    <w:rsid w:val="00B43AAB"/>
    <w:rsid w:val="00B4610A"/>
    <w:rsid w:val="00B461D1"/>
    <w:rsid w:val="00B462BA"/>
    <w:rsid w:val="00B46C73"/>
    <w:rsid w:val="00B46DD6"/>
    <w:rsid w:val="00B46EC2"/>
    <w:rsid w:val="00B473AB"/>
    <w:rsid w:val="00B513CB"/>
    <w:rsid w:val="00B5256E"/>
    <w:rsid w:val="00B52FF7"/>
    <w:rsid w:val="00B55E7D"/>
    <w:rsid w:val="00B601D8"/>
    <w:rsid w:val="00B60C97"/>
    <w:rsid w:val="00B62962"/>
    <w:rsid w:val="00B631EE"/>
    <w:rsid w:val="00B632E4"/>
    <w:rsid w:val="00B63F79"/>
    <w:rsid w:val="00B64343"/>
    <w:rsid w:val="00B709AD"/>
    <w:rsid w:val="00B709BB"/>
    <w:rsid w:val="00B70D4E"/>
    <w:rsid w:val="00B73056"/>
    <w:rsid w:val="00B74AA5"/>
    <w:rsid w:val="00B8007E"/>
    <w:rsid w:val="00B80398"/>
    <w:rsid w:val="00B8087B"/>
    <w:rsid w:val="00B80A20"/>
    <w:rsid w:val="00B8149C"/>
    <w:rsid w:val="00B82BEB"/>
    <w:rsid w:val="00B83C65"/>
    <w:rsid w:val="00B873C4"/>
    <w:rsid w:val="00B9290D"/>
    <w:rsid w:val="00B94272"/>
    <w:rsid w:val="00B9610B"/>
    <w:rsid w:val="00B97FCC"/>
    <w:rsid w:val="00BA24ED"/>
    <w:rsid w:val="00BA2647"/>
    <w:rsid w:val="00BA4810"/>
    <w:rsid w:val="00BA57A6"/>
    <w:rsid w:val="00BA720A"/>
    <w:rsid w:val="00BB00C8"/>
    <w:rsid w:val="00BB0759"/>
    <w:rsid w:val="00BB1B8F"/>
    <w:rsid w:val="00BB2F16"/>
    <w:rsid w:val="00BB60DC"/>
    <w:rsid w:val="00BB6879"/>
    <w:rsid w:val="00BB6C99"/>
    <w:rsid w:val="00BB73B9"/>
    <w:rsid w:val="00BC120F"/>
    <w:rsid w:val="00BC4D5F"/>
    <w:rsid w:val="00BC550A"/>
    <w:rsid w:val="00BC57A2"/>
    <w:rsid w:val="00BC7CDB"/>
    <w:rsid w:val="00BD0CED"/>
    <w:rsid w:val="00BD24BB"/>
    <w:rsid w:val="00BD283C"/>
    <w:rsid w:val="00BD2BA0"/>
    <w:rsid w:val="00BD491D"/>
    <w:rsid w:val="00BD5255"/>
    <w:rsid w:val="00BD5D38"/>
    <w:rsid w:val="00BD7008"/>
    <w:rsid w:val="00BE7087"/>
    <w:rsid w:val="00BE70A6"/>
    <w:rsid w:val="00BF3E16"/>
    <w:rsid w:val="00BF7233"/>
    <w:rsid w:val="00BF76C2"/>
    <w:rsid w:val="00BF787D"/>
    <w:rsid w:val="00BF7D3A"/>
    <w:rsid w:val="00C0384F"/>
    <w:rsid w:val="00C043CE"/>
    <w:rsid w:val="00C05028"/>
    <w:rsid w:val="00C07BAA"/>
    <w:rsid w:val="00C14137"/>
    <w:rsid w:val="00C141F2"/>
    <w:rsid w:val="00C15646"/>
    <w:rsid w:val="00C169A3"/>
    <w:rsid w:val="00C16A22"/>
    <w:rsid w:val="00C20525"/>
    <w:rsid w:val="00C2124C"/>
    <w:rsid w:val="00C23AC6"/>
    <w:rsid w:val="00C24DBC"/>
    <w:rsid w:val="00C24E34"/>
    <w:rsid w:val="00C25EC7"/>
    <w:rsid w:val="00C26D84"/>
    <w:rsid w:val="00C30F1A"/>
    <w:rsid w:val="00C32165"/>
    <w:rsid w:val="00C32373"/>
    <w:rsid w:val="00C339F8"/>
    <w:rsid w:val="00C40EDA"/>
    <w:rsid w:val="00C43748"/>
    <w:rsid w:val="00C45E50"/>
    <w:rsid w:val="00C475C2"/>
    <w:rsid w:val="00C47820"/>
    <w:rsid w:val="00C47857"/>
    <w:rsid w:val="00C51E9B"/>
    <w:rsid w:val="00C530A0"/>
    <w:rsid w:val="00C535FB"/>
    <w:rsid w:val="00C54C87"/>
    <w:rsid w:val="00C56889"/>
    <w:rsid w:val="00C63199"/>
    <w:rsid w:val="00C6335E"/>
    <w:rsid w:val="00C648B9"/>
    <w:rsid w:val="00C670C2"/>
    <w:rsid w:val="00C70BAF"/>
    <w:rsid w:val="00C70DF5"/>
    <w:rsid w:val="00C73335"/>
    <w:rsid w:val="00C73758"/>
    <w:rsid w:val="00C73979"/>
    <w:rsid w:val="00C75A26"/>
    <w:rsid w:val="00C80D87"/>
    <w:rsid w:val="00C82151"/>
    <w:rsid w:val="00C823C1"/>
    <w:rsid w:val="00C831F0"/>
    <w:rsid w:val="00C84421"/>
    <w:rsid w:val="00C8465F"/>
    <w:rsid w:val="00C878A8"/>
    <w:rsid w:val="00C91E15"/>
    <w:rsid w:val="00C93263"/>
    <w:rsid w:val="00C949F1"/>
    <w:rsid w:val="00C96F50"/>
    <w:rsid w:val="00C977C7"/>
    <w:rsid w:val="00CA0617"/>
    <w:rsid w:val="00CA1590"/>
    <w:rsid w:val="00CA1CB7"/>
    <w:rsid w:val="00CA2BEB"/>
    <w:rsid w:val="00CA5E04"/>
    <w:rsid w:val="00CA7169"/>
    <w:rsid w:val="00CA7F43"/>
    <w:rsid w:val="00CB0674"/>
    <w:rsid w:val="00CB1B43"/>
    <w:rsid w:val="00CB1CBF"/>
    <w:rsid w:val="00CC05E1"/>
    <w:rsid w:val="00CC0E7F"/>
    <w:rsid w:val="00CC236A"/>
    <w:rsid w:val="00CC2FCC"/>
    <w:rsid w:val="00CC4BE4"/>
    <w:rsid w:val="00CC4F02"/>
    <w:rsid w:val="00CC76CE"/>
    <w:rsid w:val="00CD38A3"/>
    <w:rsid w:val="00CD4B00"/>
    <w:rsid w:val="00CD6BBF"/>
    <w:rsid w:val="00CE076F"/>
    <w:rsid w:val="00CE1FDA"/>
    <w:rsid w:val="00CE2179"/>
    <w:rsid w:val="00CE4C55"/>
    <w:rsid w:val="00CF0C27"/>
    <w:rsid w:val="00CF155D"/>
    <w:rsid w:val="00CF2008"/>
    <w:rsid w:val="00CF24CC"/>
    <w:rsid w:val="00CF5518"/>
    <w:rsid w:val="00CF7642"/>
    <w:rsid w:val="00CF7A7B"/>
    <w:rsid w:val="00D01D7F"/>
    <w:rsid w:val="00D0488F"/>
    <w:rsid w:val="00D053E7"/>
    <w:rsid w:val="00D061E7"/>
    <w:rsid w:val="00D12D0E"/>
    <w:rsid w:val="00D17B72"/>
    <w:rsid w:val="00D2025B"/>
    <w:rsid w:val="00D22821"/>
    <w:rsid w:val="00D25C06"/>
    <w:rsid w:val="00D26AEE"/>
    <w:rsid w:val="00D277F6"/>
    <w:rsid w:val="00D27A81"/>
    <w:rsid w:val="00D32391"/>
    <w:rsid w:val="00D32FA2"/>
    <w:rsid w:val="00D34762"/>
    <w:rsid w:val="00D40A03"/>
    <w:rsid w:val="00D414B9"/>
    <w:rsid w:val="00D4217F"/>
    <w:rsid w:val="00D4275E"/>
    <w:rsid w:val="00D42AA7"/>
    <w:rsid w:val="00D436B3"/>
    <w:rsid w:val="00D43EF5"/>
    <w:rsid w:val="00D44D1A"/>
    <w:rsid w:val="00D46AAD"/>
    <w:rsid w:val="00D46AD5"/>
    <w:rsid w:val="00D46D9E"/>
    <w:rsid w:val="00D47A86"/>
    <w:rsid w:val="00D50FB2"/>
    <w:rsid w:val="00D56CC6"/>
    <w:rsid w:val="00D571D3"/>
    <w:rsid w:val="00D63C70"/>
    <w:rsid w:val="00D64CD3"/>
    <w:rsid w:val="00D65515"/>
    <w:rsid w:val="00D66909"/>
    <w:rsid w:val="00D72A5A"/>
    <w:rsid w:val="00D76C06"/>
    <w:rsid w:val="00D7749D"/>
    <w:rsid w:val="00D80D67"/>
    <w:rsid w:val="00D81B3F"/>
    <w:rsid w:val="00D84DC2"/>
    <w:rsid w:val="00D8600E"/>
    <w:rsid w:val="00D865BA"/>
    <w:rsid w:val="00D902D3"/>
    <w:rsid w:val="00D921D3"/>
    <w:rsid w:val="00D930F0"/>
    <w:rsid w:val="00D94735"/>
    <w:rsid w:val="00D97423"/>
    <w:rsid w:val="00D97714"/>
    <w:rsid w:val="00DA0B1D"/>
    <w:rsid w:val="00DA0C1B"/>
    <w:rsid w:val="00DA1142"/>
    <w:rsid w:val="00DA46DF"/>
    <w:rsid w:val="00DA755D"/>
    <w:rsid w:val="00DB2320"/>
    <w:rsid w:val="00DB657B"/>
    <w:rsid w:val="00DC0097"/>
    <w:rsid w:val="00DC211F"/>
    <w:rsid w:val="00DC311C"/>
    <w:rsid w:val="00DC569E"/>
    <w:rsid w:val="00DC6B0C"/>
    <w:rsid w:val="00DD181C"/>
    <w:rsid w:val="00DD2A6D"/>
    <w:rsid w:val="00DD5D08"/>
    <w:rsid w:val="00DD5F14"/>
    <w:rsid w:val="00DE069E"/>
    <w:rsid w:val="00DE07C5"/>
    <w:rsid w:val="00DE334C"/>
    <w:rsid w:val="00DE42D2"/>
    <w:rsid w:val="00DE5F2B"/>
    <w:rsid w:val="00DE6A62"/>
    <w:rsid w:val="00DF0B01"/>
    <w:rsid w:val="00DF279A"/>
    <w:rsid w:val="00DF4084"/>
    <w:rsid w:val="00DF567E"/>
    <w:rsid w:val="00DF6BFD"/>
    <w:rsid w:val="00E02EC7"/>
    <w:rsid w:val="00E0306E"/>
    <w:rsid w:val="00E03411"/>
    <w:rsid w:val="00E04AF7"/>
    <w:rsid w:val="00E05075"/>
    <w:rsid w:val="00E0696A"/>
    <w:rsid w:val="00E07581"/>
    <w:rsid w:val="00E07FDF"/>
    <w:rsid w:val="00E1481A"/>
    <w:rsid w:val="00E1533B"/>
    <w:rsid w:val="00E159CF"/>
    <w:rsid w:val="00E226E5"/>
    <w:rsid w:val="00E22764"/>
    <w:rsid w:val="00E24029"/>
    <w:rsid w:val="00E24B3B"/>
    <w:rsid w:val="00E312BE"/>
    <w:rsid w:val="00E3282D"/>
    <w:rsid w:val="00E32CCE"/>
    <w:rsid w:val="00E32F74"/>
    <w:rsid w:val="00E333AB"/>
    <w:rsid w:val="00E33679"/>
    <w:rsid w:val="00E33E60"/>
    <w:rsid w:val="00E34DEE"/>
    <w:rsid w:val="00E35272"/>
    <w:rsid w:val="00E3776A"/>
    <w:rsid w:val="00E44053"/>
    <w:rsid w:val="00E44F1F"/>
    <w:rsid w:val="00E4586F"/>
    <w:rsid w:val="00E47E66"/>
    <w:rsid w:val="00E47F36"/>
    <w:rsid w:val="00E507D5"/>
    <w:rsid w:val="00E50F7A"/>
    <w:rsid w:val="00E51299"/>
    <w:rsid w:val="00E5167F"/>
    <w:rsid w:val="00E53DBB"/>
    <w:rsid w:val="00E55377"/>
    <w:rsid w:val="00E56DAE"/>
    <w:rsid w:val="00E573CA"/>
    <w:rsid w:val="00E60D28"/>
    <w:rsid w:val="00E624AF"/>
    <w:rsid w:val="00E634A9"/>
    <w:rsid w:val="00E63832"/>
    <w:rsid w:val="00E658A9"/>
    <w:rsid w:val="00E674B2"/>
    <w:rsid w:val="00E70738"/>
    <w:rsid w:val="00E7666F"/>
    <w:rsid w:val="00E80880"/>
    <w:rsid w:val="00E8128D"/>
    <w:rsid w:val="00E823A0"/>
    <w:rsid w:val="00E82BEE"/>
    <w:rsid w:val="00E85757"/>
    <w:rsid w:val="00E861ED"/>
    <w:rsid w:val="00E86352"/>
    <w:rsid w:val="00E87EB7"/>
    <w:rsid w:val="00E9062F"/>
    <w:rsid w:val="00E90ECE"/>
    <w:rsid w:val="00E95C3A"/>
    <w:rsid w:val="00E970C1"/>
    <w:rsid w:val="00EA03E9"/>
    <w:rsid w:val="00EA166A"/>
    <w:rsid w:val="00EA49EF"/>
    <w:rsid w:val="00EA4D0C"/>
    <w:rsid w:val="00EA4DD2"/>
    <w:rsid w:val="00EA4E24"/>
    <w:rsid w:val="00EA4FAD"/>
    <w:rsid w:val="00EA5092"/>
    <w:rsid w:val="00EA5192"/>
    <w:rsid w:val="00EA5E83"/>
    <w:rsid w:val="00EA60B9"/>
    <w:rsid w:val="00EB246D"/>
    <w:rsid w:val="00EC4AF9"/>
    <w:rsid w:val="00EC5D87"/>
    <w:rsid w:val="00EC7370"/>
    <w:rsid w:val="00ED3F9E"/>
    <w:rsid w:val="00ED5AB0"/>
    <w:rsid w:val="00ED5B01"/>
    <w:rsid w:val="00ED77B2"/>
    <w:rsid w:val="00EE07F5"/>
    <w:rsid w:val="00EE1B7D"/>
    <w:rsid w:val="00EE2C45"/>
    <w:rsid w:val="00EE351D"/>
    <w:rsid w:val="00EE53B6"/>
    <w:rsid w:val="00EE70AD"/>
    <w:rsid w:val="00EE7DB2"/>
    <w:rsid w:val="00EF3221"/>
    <w:rsid w:val="00EF6942"/>
    <w:rsid w:val="00EF7458"/>
    <w:rsid w:val="00F00F10"/>
    <w:rsid w:val="00F010F3"/>
    <w:rsid w:val="00F01707"/>
    <w:rsid w:val="00F02205"/>
    <w:rsid w:val="00F03195"/>
    <w:rsid w:val="00F047B8"/>
    <w:rsid w:val="00F073BC"/>
    <w:rsid w:val="00F15497"/>
    <w:rsid w:val="00F15763"/>
    <w:rsid w:val="00F16EA7"/>
    <w:rsid w:val="00F2092A"/>
    <w:rsid w:val="00F2102B"/>
    <w:rsid w:val="00F21DEF"/>
    <w:rsid w:val="00F21F9D"/>
    <w:rsid w:val="00F2310B"/>
    <w:rsid w:val="00F24945"/>
    <w:rsid w:val="00F25A0C"/>
    <w:rsid w:val="00F269E2"/>
    <w:rsid w:val="00F273CC"/>
    <w:rsid w:val="00F273FD"/>
    <w:rsid w:val="00F274AB"/>
    <w:rsid w:val="00F27712"/>
    <w:rsid w:val="00F27898"/>
    <w:rsid w:val="00F32271"/>
    <w:rsid w:val="00F322E4"/>
    <w:rsid w:val="00F3348A"/>
    <w:rsid w:val="00F33842"/>
    <w:rsid w:val="00F35263"/>
    <w:rsid w:val="00F35D5C"/>
    <w:rsid w:val="00F35F2A"/>
    <w:rsid w:val="00F42E04"/>
    <w:rsid w:val="00F437DA"/>
    <w:rsid w:val="00F5032D"/>
    <w:rsid w:val="00F52412"/>
    <w:rsid w:val="00F524FB"/>
    <w:rsid w:val="00F52599"/>
    <w:rsid w:val="00F53A26"/>
    <w:rsid w:val="00F60328"/>
    <w:rsid w:val="00F62B86"/>
    <w:rsid w:val="00F64F38"/>
    <w:rsid w:val="00F650A1"/>
    <w:rsid w:val="00F65333"/>
    <w:rsid w:val="00F71FD6"/>
    <w:rsid w:val="00F73986"/>
    <w:rsid w:val="00F751F5"/>
    <w:rsid w:val="00F7636F"/>
    <w:rsid w:val="00F77992"/>
    <w:rsid w:val="00F80AD0"/>
    <w:rsid w:val="00F81E3B"/>
    <w:rsid w:val="00F8222C"/>
    <w:rsid w:val="00F8327F"/>
    <w:rsid w:val="00F83473"/>
    <w:rsid w:val="00F845AE"/>
    <w:rsid w:val="00F84A75"/>
    <w:rsid w:val="00F84B6C"/>
    <w:rsid w:val="00F8657E"/>
    <w:rsid w:val="00F86C2E"/>
    <w:rsid w:val="00F872B2"/>
    <w:rsid w:val="00F90681"/>
    <w:rsid w:val="00F927EA"/>
    <w:rsid w:val="00F95097"/>
    <w:rsid w:val="00F966EF"/>
    <w:rsid w:val="00FA484F"/>
    <w:rsid w:val="00FA4A21"/>
    <w:rsid w:val="00FA4A57"/>
    <w:rsid w:val="00FA53C7"/>
    <w:rsid w:val="00FA6390"/>
    <w:rsid w:val="00FB1181"/>
    <w:rsid w:val="00FB12B3"/>
    <w:rsid w:val="00FB15A9"/>
    <w:rsid w:val="00FB67A2"/>
    <w:rsid w:val="00FB6ECB"/>
    <w:rsid w:val="00FB737D"/>
    <w:rsid w:val="00FC02F3"/>
    <w:rsid w:val="00FC14A0"/>
    <w:rsid w:val="00FC307A"/>
    <w:rsid w:val="00FC3F03"/>
    <w:rsid w:val="00FC4752"/>
    <w:rsid w:val="00FC61EE"/>
    <w:rsid w:val="00FC6883"/>
    <w:rsid w:val="00FC7D5C"/>
    <w:rsid w:val="00FC7EA5"/>
    <w:rsid w:val="00FD21F8"/>
    <w:rsid w:val="00FD5272"/>
    <w:rsid w:val="00FD6271"/>
    <w:rsid w:val="00FD6792"/>
    <w:rsid w:val="00FE1796"/>
    <w:rsid w:val="00FE2EFF"/>
    <w:rsid w:val="00FE6760"/>
    <w:rsid w:val="00FF01EA"/>
    <w:rsid w:val="00FF0F31"/>
    <w:rsid w:val="00FF24CE"/>
    <w:rsid w:val="00FF6A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FCA"/>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C70DF5"/>
    <w:pPr>
      <w:keepNext/>
      <w:keepLines/>
      <w:numPr>
        <w:numId w:val="1"/>
      </w:numPr>
      <w:spacing w:before="480" w:after="0" w:line="276" w:lineRule="auto"/>
      <w:outlineLvl w:val="0"/>
    </w:pPr>
    <w:rPr>
      <w:rFonts w:eastAsiaTheme="majorEastAsia" w:cstheme="majorBidi"/>
      <w:b/>
      <w:bCs/>
      <w:szCs w:val="28"/>
      <w:lang w:val="ro-RO"/>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C70DF5"/>
    <w:pPr>
      <w:keepNext/>
      <w:keepLines/>
      <w:numPr>
        <w:ilvl w:val="1"/>
        <w:numId w:val="1"/>
      </w:numPr>
      <w:spacing w:before="200" w:after="0" w:line="276" w:lineRule="auto"/>
      <w:outlineLvl w:val="1"/>
    </w:pPr>
    <w:rPr>
      <w:rFonts w:eastAsiaTheme="majorEastAsia" w:cstheme="majorBidi"/>
      <w:b/>
      <w:bCs/>
      <w:sz w:val="20"/>
      <w:szCs w:val="26"/>
      <w:lang w:val="ro-RO"/>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C70DF5"/>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lang w:val="ro-RO"/>
    </w:rPr>
  </w:style>
  <w:style w:type="paragraph" w:styleId="Heading4">
    <w:name w:val="heading 4"/>
    <w:aliases w:val="H4"/>
    <w:basedOn w:val="Normal"/>
    <w:next w:val="Normal"/>
    <w:link w:val="Heading4Char"/>
    <w:uiPriority w:val="9"/>
    <w:unhideWhenUsed/>
    <w:qFormat/>
    <w:rsid w:val="00C70DF5"/>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lang w:val="ro-RO"/>
    </w:rPr>
  </w:style>
  <w:style w:type="paragraph" w:styleId="Heading5">
    <w:name w:val="heading 5"/>
    <w:basedOn w:val="Normal"/>
    <w:next w:val="Normal"/>
    <w:link w:val="Heading5Char"/>
    <w:uiPriority w:val="9"/>
    <w:unhideWhenUsed/>
    <w:qFormat/>
    <w:rsid w:val="00C70DF5"/>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lang w:val="ro-RO"/>
    </w:rPr>
  </w:style>
  <w:style w:type="paragraph" w:styleId="Heading6">
    <w:name w:val="heading 6"/>
    <w:basedOn w:val="Normal"/>
    <w:next w:val="Normal"/>
    <w:link w:val="Heading6Char"/>
    <w:uiPriority w:val="9"/>
    <w:unhideWhenUsed/>
    <w:qFormat/>
    <w:rsid w:val="00C70DF5"/>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lang w:val="ro-RO"/>
    </w:rPr>
  </w:style>
  <w:style w:type="paragraph" w:styleId="Heading7">
    <w:name w:val="heading 7"/>
    <w:aliases w:val="Heading 7 (do not use)"/>
    <w:basedOn w:val="Normal"/>
    <w:next w:val="Normal"/>
    <w:link w:val="Heading7Char"/>
    <w:uiPriority w:val="9"/>
    <w:unhideWhenUsed/>
    <w:qFormat/>
    <w:rsid w:val="00C70DF5"/>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lang w:val="ro-RO"/>
    </w:rPr>
  </w:style>
  <w:style w:type="paragraph" w:styleId="Heading8">
    <w:name w:val="heading 8"/>
    <w:aliases w:val="Heading 8 (do not use)"/>
    <w:basedOn w:val="Normal"/>
    <w:next w:val="Normal"/>
    <w:link w:val="Heading8Char"/>
    <w:uiPriority w:val="9"/>
    <w:unhideWhenUsed/>
    <w:qFormat/>
    <w:rsid w:val="00C70DF5"/>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lang w:val="ro-RO"/>
    </w:rPr>
  </w:style>
  <w:style w:type="paragraph" w:styleId="Heading9">
    <w:name w:val="heading 9"/>
    <w:aliases w:val="Heading 9 (do not use)"/>
    <w:basedOn w:val="Normal"/>
    <w:next w:val="Normal"/>
    <w:link w:val="Heading9Char"/>
    <w:unhideWhenUsed/>
    <w:qFormat/>
    <w:rsid w:val="00C70DF5"/>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0EE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SpacingChar">
    <w:name w:val="No Spacing Char"/>
    <w:basedOn w:val="DefaultParagraphFont"/>
    <w:link w:val="NoSpacing"/>
    <w:locked/>
    <w:rsid w:val="002F17AC"/>
    <w:rPr>
      <w:rFonts w:ascii="Arial" w:eastAsia="MS Mincho" w:hAnsi="Arial" w:cs="Arial"/>
      <w:sz w:val="28"/>
      <w:szCs w:val="28"/>
    </w:rPr>
  </w:style>
  <w:style w:type="paragraph" w:styleId="NoSpacing">
    <w:name w:val="No Spacing"/>
    <w:link w:val="NoSpacingChar"/>
    <w:qFormat/>
    <w:rsid w:val="002F17AC"/>
    <w:pPr>
      <w:spacing w:after="0" w:line="240" w:lineRule="auto"/>
    </w:pPr>
    <w:rPr>
      <w:rFonts w:ascii="Arial" w:eastAsia="MS Mincho" w:hAnsi="Arial" w:cs="Arial"/>
      <w:sz w:val="28"/>
      <w:szCs w:val="28"/>
    </w:rPr>
  </w:style>
  <w:style w:type="paragraph" w:styleId="ListParagraph">
    <w:name w:val="List Paragraph"/>
    <w:aliases w:val="Forth level"/>
    <w:basedOn w:val="Normal"/>
    <w:link w:val="ListParagraphChar"/>
    <w:uiPriority w:val="34"/>
    <w:qFormat/>
    <w:rsid w:val="00FB6ECB"/>
    <w:pPr>
      <w:spacing w:after="200" w:line="276" w:lineRule="auto"/>
      <w:ind w:left="720"/>
      <w:contextualSpacing/>
    </w:pPr>
  </w:style>
  <w:style w:type="table" w:styleId="TableGrid">
    <w:name w:val="Table Grid"/>
    <w:basedOn w:val="TableNormal"/>
    <w:uiPriority w:val="39"/>
    <w:rsid w:val="00BF76C2"/>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C70DF5"/>
    <w:rPr>
      <w:rFonts w:eastAsiaTheme="majorEastAsia" w:cstheme="majorBidi"/>
      <w:b/>
      <w:bCs/>
      <w:szCs w:val="28"/>
      <w:lang w:val="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C70DF5"/>
    <w:rPr>
      <w:rFonts w:eastAsiaTheme="majorEastAsia" w:cstheme="majorBidi"/>
      <w:b/>
      <w:bCs/>
      <w:sz w:val="20"/>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C70DF5"/>
    <w:rPr>
      <w:rFonts w:asciiTheme="majorHAnsi" w:eastAsiaTheme="majorEastAsia" w:hAnsiTheme="majorHAnsi" w:cstheme="majorBidi"/>
      <w:b/>
      <w:bCs/>
      <w:color w:val="5B9BD5" w:themeColor="accent1"/>
      <w:lang w:val="ro-RO"/>
    </w:rPr>
  </w:style>
  <w:style w:type="character" w:customStyle="1" w:styleId="Heading4Char">
    <w:name w:val="Heading 4 Char"/>
    <w:aliases w:val="H4 Char"/>
    <w:basedOn w:val="DefaultParagraphFont"/>
    <w:link w:val="Heading4"/>
    <w:uiPriority w:val="9"/>
    <w:rsid w:val="00C70DF5"/>
    <w:rPr>
      <w:rFonts w:asciiTheme="majorHAnsi" w:eastAsiaTheme="majorEastAsia" w:hAnsiTheme="majorHAnsi" w:cstheme="majorBidi"/>
      <w:b/>
      <w:bCs/>
      <w:i/>
      <w:iCs/>
      <w:color w:val="5B9BD5" w:themeColor="accent1"/>
      <w:lang w:val="ro-RO"/>
    </w:rPr>
  </w:style>
  <w:style w:type="character" w:customStyle="1" w:styleId="Heading5Char">
    <w:name w:val="Heading 5 Char"/>
    <w:basedOn w:val="DefaultParagraphFont"/>
    <w:link w:val="Heading5"/>
    <w:uiPriority w:val="9"/>
    <w:rsid w:val="00C70DF5"/>
    <w:rPr>
      <w:rFonts w:asciiTheme="majorHAnsi" w:eastAsiaTheme="majorEastAsia" w:hAnsiTheme="majorHAnsi" w:cstheme="majorBidi"/>
      <w:color w:val="1F4D78" w:themeColor="accent1" w:themeShade="7F"/>
      <w:lang w:val="ro-RO"/>
    </w:rPr>
  </w:style>
  <w:style w:type="character" w:customStyle="1" w:styleId="Heading6Char">
    <w:name w:val="Heading 6 Char"/>
    <w:basedOn w:val="DefaultParagraphFont"/>
    <w:link w:val="Heading6"/>
    <w:uiPriority w:val="9"/>
    <w:rsid w:val="00C70DF5"/>
    <w:rPr>
      <w:rFonts w:asciiTheme="majorHAnsi" w:eastAsiaTheme="majorEastAsia" w:hAnsiTheme="majorHAnsi" w:cstheme="majorBidi"/>
      <w:i/>
      <w:iCs/>
      <w:color w:val="1F4D78" w:themeColor="accent1" w:themeShade="7F"/>
      <w:lang w:val="ro-RO"/>
    </w:rPr>
  </w:style>
  <w:style w:type="character" w:customStyle="1" w:styleId="Heading7Char">
    <w:name w:val="Heading 7 Char"/>
    <w:aliases w:val="Heading 7 (do not use) Char"/>
    <w:basedOn w:val="DefaultParagraphFont"/>
    <w:link w:val="Heading7"/>
    <w:uiPriority w:val="9"/>
    <w:rsid w:val="00C70DF5"/>
    <w:rPr>
      <w:rFonts w:asciiTheme="majorHAnsi" w:eastAsiaTheme="majorEastAsia" w:hAnsiTheme="majorHAnsi" w:cstheme="majorBidi"/>
      <w:i/>
      <w:iCs/>
      <w:color w:val="404040" w:themeColor="text1" w:themeTint="BF"/>
      <w:lang w:val="ro-RO"/>
    </w:rPr>
  </w:style>
  <w:style w:type="character" w:customStyle="1" w:styleId="Heading8Char">
    <w:name w:val="Heading 8 Char"/>
    <w:aliases w:val="Heading 8 (do not use) Char"/>
    <w:basedOn w:val="DefaultParagraphFont"/>
    <w:link w:val="Heading8"/>
    <w:uiPriority w:val="9"/>
    <w:rsid w:val="00C70DF5"/>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aliases w:val="Heading 9 (do not use) Char"/>
    <w:basedOn w:val="DefaultParagraphFont"/>
    <w:link w:val="Heading9"/>
    <w:rsid w:val="00C70DF5"/>
    <w:rPr>
      <w:rFonts w:asciiTheme="majorHAnsi" w:eastAsiaTheme="majorEastAsia" w:hAnsiTheme="majorHAnsi" w:cstheme="majorBidi"/>
      <w:i/>
      <w:iCs/>
      <w:color w:val="404040" w:themeColor="text1" w:themeTint="BF"/>
      <w:sz w:val="20"/>
      <w:szCs w:val="20"/>
      <w:lang w:val="ro-RO"/>
    </w:rPr>
  </w:style>
  <w:style w:type="character" w:customStyle="1" w:styleId="ListParagraphChar">
    <w:name w:val="List Paragraph Char"/>
    <w:aliases w:val="Forth level Char"/>
    <w:link w:val="ListParagraph"/>
    <w:uiPriority w:val="34"/>
    <w:locked/>
    <w:rsid w:val="00C70DF5"/>
  </w:style>
  <w:style w:type="paragraph" w:styleId="Header">
    <w:name w:val="header"/>
    <w:basedOn w:val="Normal"/>
    <w:link w:val="HeaderChar"/>
    <w:uiPriority w:val="99"/>
    <w:unhideWhenUsed/>
    <w:rsid w:val="001F6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56A"/>
  </w:style>
  <w:style w:type="paragraph" w:styleId="Footer">
    <w:name w:val="footer"/>
    <w:basedOn w:val="Normal"/>
    <w:link w:val="FooterChar"/>
    <w:uiPriority w:val="99"/>
    <w:unhideWhenUsed/>
    <w:rsid w:val="001F6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56A"/>
  </w:style>
  <w:style w:type="character" w:customStyle="1" w:styleId="col-md-6">
    <w:name w:val="col-md-6"/>
    <w:basedOn w:val="DefaultParagraphFont"/>
    <w:rsid w:val="00807585"/>
  </w:style>
  <w:style w:type="paragraph" w:customStyle="1" w:styleId="TableText">
    <w:name w:val="Table Text"/>
    <w:basedOn w:val="Normal"/>
    <w:rsid w:val="00B24A73"/>
    <w:pPr>
      <w:tabs>
        <w:tab w:val="decimal" w:pos="0"/>
      </w:tabs>
      <w:suppressAutoHyphens/>
      <w:spacing w:after="0" w:line="240" w:lineRule="auto"/>
    </w:pPr>
    <w:rPr>
      <w:rFonts w:ascii="Times New Roman" w:eastAsia="Times New Roman" w:hAnsi="Times New Roman" w:cs="Times New Roman"/>
      <w:sz w:val="24"/>
      <w:szCs w:val="20"/>
      <w:lang w:eastAsia="ar-SA"/>
    </w:rPr>
  </w:style>
  <w:style w:type="paragraph" w:styleId="BalloonText">
    <w:name w:val="Balloon Text"/>
    <w:basedOn w:val="Normal"/>
    <w:link w:val="BalloonTextChar"/>
    <w:uiPriority w:val="99"/>
    <w:semiHidden/>
    <w:unhideWhenUsed/>
    <w:rsid w:val="004C60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013"/>
    <w:rPr>
      <w:rFonts w:ascii="Segoe UI" w:hAnsi="Segoe UI" w:cs="Segoe UI"/>
      <w:sz w:val="18"/>
      <w:szCs w:val="18"/>
    </w:rPr>
  </w:style>
  <w:style w:type="paragraph" w:styleId="BodyText">
    <w:name w:val="Body Text"/>
    <w:basedOn w:val="Normal"/>
    <w:link w:val="BodyTextChar"/>
    <w:rsid w:val="00C16A22"/>
    <w:pPr>
      <w:spacing w:after="0" w:line="240" w:lineRule="auto"/>
      <w:jc w:val="both"/>
    </w:pPr>
    <w:rPr>
      <w:rFonts w:ascii="Times New Roman" w:eastAsia="Times New Roman" w:hAnsi="Times New Roman" w:cs="Times New Roman"/>
      <w:sz w:val="24"/>
      <w:szCs w:val="20"/>
      <w:lang w:val="ro-RO" w:eastAsia="ro-RO"/>
    </w:rPr>
  </w:style>
  <w:style w:type="character" w:customStyle="1" w:styleId="BodyTextChar">
    <w:name w:val="Body Text Char"/>
    <w:basedOn w:val="DefaultParagraphFont"/>
    <w:link w:val="BodyText"/>
    <w:rsid w:val="00C16A22"/>
    <w:rPr>
      <w:rFonts w:ascii="Times New Roman" w:eastAsia="Times New Roman" w:hAnsi="Times New Roman" w:cs="Times New Roman"/>
      <w:sz w:val="24"/>
      <w:szCs w:val="20"/>
      <w:lang w:val="ro-RO" w:eastAsia="ro-RO"/>
    </w:rPr>
  </w:style>
  <w:style w:type="paragraph" w:styleId="BodyText3">
    <w:name w:val="Body Text 3"/>
    <w:basedOn w:val="Normal"/>
    <w:link w:val="BodyText3Char"/>
    <w:rsid w:val="001970D9"/>
    <w:pPr>
      <w:spacing w:after="120" w:line="240" w:lineRule="auto"/>
    </w:pPr>
    <w:rPr>
      <w:rFonts w:ascii="Times New Roman" w:eastAsia="Times New Roman" w:hAnsi="Times New Roman" w:cs="Times New Roman"/>
      <w:sz w:val="16"/>
      <w:szCs w:val="16"/>
      <w:lang w:val="ro-RO"/>
    </w:rPr>
  </w:style>
  <w:style w:type="character" w:customStyle="1" w:styleId="BodyText3Char">
    <w:name w:val="Body Text 3 Char"/>
    <w:basedOn w:val="DefaultParagraphFont"/>
    <w:link w:val="BodyText3"/>
    <w:rsid w:val="001970D9"/>
    <w:rPr>
      <w:rFonts w:ascii="Times New Roman" w:eastAsia="Times New Roman" w:hAnsi="Times New Roman" w:cs="Times New Roman"/>
      <w:sz w:val="16"/>
      <w:szCs w:val="16"/>
      <w:lang w:val="ro-RO"/>
    </w:rPr>
  </w:style>
  <w:style w:type="paragraph" w:styleId="BodyText2">
    <w:name w:val="Body Text 2"/>
    <w:basedOn w:val="Normal"/>
    <w:link w:val="BodyText2Char"/>
    <w:uiPriority w:val="99"/>
    <w:semiHidden/>
    <w:unhideWhenUsed/>
    <w:rsid w:val="00201494"/>
    <w:pPr>
      <w:spacing w:after="120" w:line="480" w:lineRule="auto"/>
    </w:pPr>
  </w:style>
  <w:style w:type="character" w:customStyle="1" w:styleId="BodyText2Char">
    <w:name w:val="Body Text 2 Char"/>
    <w:basedOn w:val="DefaultParagraphFont"/>
    <w:link w:val="BodyText2"/>
    <w:uiPriority w:val="99"/>
    <w:semiHidden/>
    <w:rsid w:val="00201494"/>
  </w:style>
</w:styles>
</file>

<file path=word/webSettings.xml><?xml version="1.0" encoding="utf-8"?>
<w:webSettings xmlns:r="http://schemas.openxmlformats.org/officeDocument/2006/relationships" xmlns:w="http://schemas.openxmlformats.org/wordprocessingml/2006/main">
  <w:divs>
    <w:div w:id="29190718">
      <w:bodyDiv w:val="1"/>
      <w:marLeft w:val="0"/>
      <w:marRight w:val="0"/>
      <w:marTop w:val="0"/>
      <w:marBottom w:val="0"/>
      <w:divBdr>
        <w:top w:val="none" w:sz="0" w:space="0" w:color="auto"/>
        <w:left w:val="none" w:sz="0" w:space="0" w:color="auto"/>
        <w:bottom w:val="none" w:sz="0" w:space="0" w:color="auto"/>
        <w:right w:val="none" w:sz="0" w:space="0" w:color="auto"/>
      </w:divBdr>
    </w:div>
    <w:div w:id="31270815">
      <w:bodyDiv w:val="1"/>
      <w:marLeft w:val="0"/>
      <w:marRight w:val="0"/>
      <w:marTop w:val="0"/>
      <w:marBottom w:val="0"/>
      <w:divBdr>
        <w:top w:val="none" w:sz="0" w:space="0" w:color="auto"/>
        <w:left w:val="none" w:sz="0" w:space="0" w:color="auto"/>
        <w:bottom w:val="none" w:sz="0" w:space="0" w:color="auto"/>
        <w:right w:val="none" w:sz="0" w:space="0" w:color="auto"/>
      </w:divBdr>
    </w:div>
    <w:div w:id="45764501">
      <w:bodyDiv w:val="1"/>
      <w:marLeft w:val="0"/>
      <w:marRight w:val="0"/>
      <w:marTop w:val="0"/>
      <w:marBottom w:val="0"/>
      <w:divBdr>
        <w:top w:val="none" w:sz="0" w:space="0" w:color="auto"/>
        <w:left w:val="none" w:sz="0" w:space="0" w:color="auto"/>
        <w:bottom w:val="none" w:sz="0" w:space="0" w:color="auto"/>
        <w:right w:val="none" w:sz="0" w:space="0" w:color="auto"/>
      </w:divBdr>
    </w:div>
    <w:div w:id="63332914">
      <w:bodyDiv w:val="1"/>
      <w:marLeft w:val="0"/>
      <w:marRight w:val="0"/>
      <w:marTop w:val="0"/>
      <w:marBottom w:val="0"/>
      <w:divBdr>
        <w:top w:val="none" w:sz="0" w:space="0" w:color="auto"/>
        <w:left w:val="none" w:sz="0" w:space="0" w:color="auto"/>
        <w:bottom w:val="none" w:sz="0" w:space="0" w:color="auto"/>
        <w:right w:val="none" w:sz="0" w:space="0" w:color="auto"/>
      </w:divBdr>
    </w:div>
    <w:div w:id="65420930">
      <w:bodyDiv w:val="1"/>
      <w:marLeft w:val="0"/>
      <w:marRight w:val="0"/>
      <w:marTop w:val="0"/>
      <w:marBottom w:val="0"/>
      <w:divBdr>
        <w:top w:val="none" w:sz="0" w:space="0" w:color="auto"/>
        <w:left w:val="none" w:sz="0" w:space="0" w:color="auto"/>
        <w:bottom w:val="none" w:sz="0" w:space="0" w:color="auto"/>
        <w:right w:val="none" w:sz="0" w:space="0" w:color="auto"/>
      </w:divBdr>
    </w:div>
    <w:div w:id="72900643">
      <w:bodyDiv w:val="1"/>
      <w:marLeft w:val="0"/>
      <w:marRight w:val="0"/>
      <w:marTop w:val="0"/>
      <w:marBottom w:val="0"/>
      <w:divBdr>
        <w:top w:val="none" w:sz="0" w:space="0" w:color="auto"/>
        <w:left w:val="none" w:sz="0" w:space="0" w:color="auto"/>
        <w:bottom w:val="none" w:sz="0" w:space="0" w:color="auto"/>
        <w:right w:val="none" w:sz="0" w:space="0" w:color="auto"/>
      </w:divBdr>
    </w:div>
    <w:div w:id="135336639">
      <w:bodyDiv w:val="1"/>
      <w:marLeft w:val="0"/>
      <w:marRight w:val="0"/>
      <w:marTop w:val="0"/>
      <w:marBottom w:val="0"/>
      <w:divBdr>
        <w:top w:val="none" w:sz="0" w:space="0" w:color="auto"/>
        <w:left w:val="none" w:sz="0" w:space="0" w:color="auto"/>
        <w:bottom w:val="none" w:sz="0" w:space="0" w:color="auto"/>
        <w:right w:val="none" w:sz="0" w:space="0" w:color="auto"/>
      </w:divBdr>
    </w:div>
    <w:div w:id="136001187">
      <w:bodyDiv w:val="1"/>
      <w:marLeft w:val="0"/>
      <w:marRight w:val="0"/>
      <w:marTop w:val="0"/>
      <w:marBottom w:val="0"/>
      <w:divBdr>
        <w:top w:val="none" w:sz="0" w:space="0" w:color="auto"/>
        <w:left w:val="none" w:sz="0" w:space="0" w:color="auto"/>
        <w:bottom w:val="none" w:sz="0" w:space="0" w:color="auto"/>
        <w:right w:val="none" w:sz="0" w:space="0" w:color="auto"/>
      </w:divBdr>
    </w:div>
    <w:div w:id="141318781">
      <w:bodyDiv w:val="1"/>
      <w:marLeft w:val="0"/>
      <w:marRight w:val="0"/>
      <w:marTop w:val="0"/>
      <w:marBottom w:val="0"/>
      <w:divBdr>
        <w:top w:val="none" w:sz="0" w:space="0" w:color="auto"/>
        <w:left w:val="none" w:sz="0" w:space="0" w:color="auto"/>
        <w:bottom w:val="none" w:sz="0" w:space="0" w:color="auto"/>
        <w:right w:val="none" w:sz="0" w:space="0" w:color="auto"/>
      </w:divBdr>
    </w:div>
    <w:div w:id="170411918">
      <w:bodyDiv w:val="1"/>
      <w:marLeft w:val="0"/>
      <w:marRight w:val="0"/>
      <w:marTop w:val="0"/>
      <w:marBottom w:val="0"/>
      <w:divBdr>
        <w:top w:val="none" w:sz="0" w:space="0" w:color="auto"/>
        <w:left w:val="none" w:sz="0" w:space="0" w:color="auto"/>
        <w:bottom w:val="none" w:sz="0" w:space="0" w:color="auto"/>
        <w:right w:val="none" w:sz="0" w:space="0" w:color="auto"/>
      </w:divBdr>
    </w:div>
    <w:div w:id="210269388">
      <w:bodyDiv w:val="1"/>
      <w:marLeft w:val="0"/>
      <w:marRight w:val="0"/>
      <w:marTop w:val="0"/>
      <w:marBottom w:val="0"/>
      <w:divBdr>
        <w:top w:val="none" w:sz="0" w:space="0" w:color="auto"/>
        <w:left w:val="none" w:sz="0" w:space="0" w:color="auto"/>
        <w:bottom w:val="none" w:sz="0" w:space="0" w:color="auto"/>
        <w:right w:val="none" w:sz="0" w:space="0" w:color="auto"/>
      </w:divBdr>
    </w:div>
    <w:div w:id="212473863">
      <w:bodyDiv w:val="1"/>
      <w:marLeft w:val="0"/>
      <w:marRight w:val="0"/>
      <w:marTop w:val="0"/>
      <w:marBottom w:val="0"/>
      <w:divBdr>
        <w:top w:val="none" w:sz="0" w:space="0" w:color="auto"/>
        <w:left w:val="none" w:sz="0" w:space="0" w:color="auto"/>
        <w:bottom w:val="none" w:sz="0" w:space="0" w:color="auto"/>
        <w:right w:val="none" w:sz="0" w:space="0" w:color="auto"/>
      </w:divBdr>
    </w:div>
    <w:div w:id="270167326">
      <w:bodyDiv w:val="1"/>
      <w:marLeft w:val="0"/>
      <w:marRight w:val="0"/>
      <w:marTop w:val="0"/>
      <w:marBottom w:val="0"/>
      <w:divBdr>
        <w:top w:val="none" w:sz="0" w:space="0" w:color="auto"/>
        <w:left w:val="none" w:sz="0" w:space="0" w:color="auto"/>
        <w:bottom w:val="none" w:sz="0" w:space="0" w:color="auto"/>
        <w:right w:val="none" w:sz="0" w:space="0" w:color="auto"/>
      </w:divBdr>
    </w:div>
    <w:div w:id="310016897">
      <w:bodyDiv w:val="1"/>
      <w:marLeft w:val="0"/>
      <w:marRight w:val="0"/>
      <w:marTop w:val="0"/>
      <w:marBottom w:val="0"/>
      <w:divBdr>
        <w:top w:val="none" w:sz="0" w:space="0" w:color="auto"/>
        <w:left w:val="none" w:sz="0" w:space="0" w:color="auto"/>
        <w:bottom w:val="none" w:sz="0" w:space="0" w:color="auto"/>
        <w:right w:val="none" w:sz="0" w:space="0" w:color="auto"/>
      </w:divBdr>
    </w:div>
    <w:div w:id="327514075">
      <w:bodyDiv w:val="1"/>
      <w:marLeft w:val="0"/>
      <w:marRight w:val="0"/>
      <w:marTop w:val="0"/>
      <w:marBottom w:val="0"/>
      <w:divBdr>
        <w:top w:val="none" w:sz="0" w:space="0" w:color="auto"/>
        <w:left w:val="none" w:sz="0" w:space="0" w:color="auto"/>
        <w:bottom w:val="none" w:sz="0" w:space="0" w:color="auto"/>
        <w:right w:val="none" w:sz="0" w:space="0" w:color="auto"/>
      </w:divBdr>
    </w:div>
    <w:div w:id="349339242">
      <w:bodyDiv w:val="1"/>
      <w:marLeft w:val="0"/>
      <w:marRight w:val="0"/>
      <w:marTop w:val="0"/>
      <w:marBottom w:val="0"/>
      <w:divBdr>
        <w:top w:val="none" w:sz="0" w:space="0" w:color="auto"/>
        <w:left w:val="none" w:sz="0" w:space="0" w:color="auto"/>
        <w:bottom w:val="none" w:sz="0" w:space="0" w:color="auto"/>
        <w:right w:val="none" w:sz="0" w:space="0" w:color="auto"/>
      </w:divBdr>
    </w:div>
    <w:div w:id="356927404">
      <w:bodyDiv w:val="1"/>
      <w:marLeft w:val="0"/>
      <w:marRight w:val="0"/>
      <w:marTop w:val="0"/>
      <w:marBottom w:val="0"/>
      <w:divBdr>
        <w:top w:val="none" w:sz="0" w:space="0" w:color="auto"/>
        <w:left w:val="none" w:sz="0" w:space="0" w:color="auto"/>
        <w:bottom w:val="none" w:sz="0" w:space="0" w:color="auto"/>
        <w:right w:val="none" w:sz="0" w:space="0" w:color="auto"/>
      </w:divBdr>
    </w:div>
    <w:div w:id="423191527">
      <w:bodyDiv w:val="1"/>
      <w:marLeft w:val="0"/>
      <w:marRight w:val="0"/>
      <w:marTop w:val="0"/>
      <w:marBottom w:val="0"/>
      <w:divBdr>
        <w:top w:val="none" w:sz="0" w:space="0" w:color="auto"/>
        <w:left w:val="none" w:sz="0" w:space="0" w:color="auto"/>
        <w:bottom w:val="none" w:sz="0" w:space="0" w:color="auto"/>
        <w:right w:val="none" w:sz="0" w:space="0" w:color="auto"/>
      </w:divBdr>
    </w:div>
    <w:div w:id="425540366">
      <w:bodyDiv w:val="1"/>
      <w:marLeft w:val="0"/>
      <w:marRight w:val="0"/>
      <w:marTop w:val="0"/>
      <w:marBottom w:val="0"/>
      <w:divBdr>
        <w:top w:val="none" w:sz="0" w:space="0" w:color="auto"/>
        <w:left w:val="none" w:sz="0" w:space="0" w:color="auto"/>
        <w:bottom w:val="none" w:sz="0" w:space="0" w:color="auto"/>
        <w:right w:val="none" w:sz="0" w:space="0" w:color="auto"/>
      </w:divBdr>
    </w:div>
    <w:div w:id="431051361">
      <w:bodyDiv w:val="1"/>
      <w:marLeft w:val="0"/>
      <w:marRight w:val="0"/>
      <w:marTop w:val="0"/>
      <w:marBottom w:val="0"/>
      <w:divBdr>
        <w:top w:val="none" w:sz="0" w:space="0" w:color="auto"/>
        <w:left w:val="none" w:sz="0" w:space="0" w:color="auto"/>
        <w:bottom w:val="none" w:sz="0" w:space="0" w:color="auto"/>
        <w:right w:val="none" w:sz="0" w:space="0" w:color="auto"/>
      </w:divBdr>
    </w:div>
    <w:div w:id="437405703">
      <w:bodyDiv w:val="1"/>
      <w:marLeft w:val="0"/>
      <w:marRight w:val="0"/>
      <w:marTop w:val="0"/>
      <w:marBottom w:val="0"/>
      <w:divBdr>
        <w:top w:val="none" w:sz="0" w:space="0" w:color="auto"/>
        <w:left w:val="none" w:sz="0" w:space="0" w:color="auto"/>
        <w:bottom w:val="none" w:sz="0" w:space="0" w:color="auto"/>
        <w:right w:val="none" w:sz="0" w:space="0" w:color="auto"/>
      </w:divBdr>
    </w:div>
    <w:div w:id="440536103">
      <w:bodyDiv w:val="1"/>
      <w:marLeft w:val="0"/>
      <w:marRight w:val="0"/>
      <w:marTop w:val="0"/>
      <w:marBottom w:val="0"/>
      <w:divBdr>
        <w:top w:val="none" w:sz="0" w:space="0" w:color="auto"/>
        <w:left w:val="none" w:sz="0" w:space="0" w:color="auto"/>
        <w:bottom w:val="none" w:sz="0" w:space="0" w:color="auto"/>
        <w:right w:val="none" w:sz="0" w:space="0" w:color="auto"/>
      </w:divBdr>
    </w:div>
    <w:div w:id="496651400">
      <w:bodyDiv w:val="1"/>
      <w:marLeft w:val="0"/>
      <w:marRight w:val="0"/>
      <w:marTop w:val="0"/>
      <w:marBottom w:val="0"/>
      <w:divBdr>
        <w:top w:val="none" w:sz="0" w:space="0" w:color="auto"/>
        <w:left w:val="none" w:sz="0" w:space="0" w:color="auto"/>
        <w:bottom w:val="none" w:sz="0" w:space="0" w:color="auto"/>
        <w:right w:val="none" w:sz="0" w:space="0" w:color="auto"/>
      </w:divBdr>
    </w:div>
    <w:div w:id="497384494">
      <w:bodyDiv w:val="1"/>
      <w:marLeft w:val="0"/>
      <w:marRight w:val="0"/>
      <w:marTop w:val="0"/>
      <w:marBottom w:val="0"/>
      <w:divBdr>
        <w:top w:val="none" w:sz="0" w:space="0" w:color="auto"/>
        <w:left w:val="none" w:sz="0" w:space="0" w:color="auto"/>
        <w:bottom w:val="none" w:sz="0" w:space="0" w:color="auto"/>
        <w:right w:val="none" w:sz="0" w:space="0" w:color="auto"/>
      </w:divBdr>
    </w:div>
    <w:div w:id="548608748">
      <w:bodyDiv w:val="1"/>
      <w:marLeft w:val="0"/>
      <w:marRight w:val="0"/>
      <w:marTop w:val="0"/>
      <w:marBottom w:val="0"/>
      <w:divBdr>
        <w:top w:val="none" w:sz="0" w:space="0" w:color="auto"/>
        <w:left w:val="none" w:sz="0" w:space="0" w:color="auto"/>
        <w:bottom w:val="none" w:sz="0" w:space="0" w:color="auto"/>
        <w:right w:val="none" w:sz="0" w:space="0" w:color="auto"/>
      </w:divBdr>
    </w:div>
    <w:div w:id="552887582">
      <w:bodyDiv w:val="1"/>
      <w:marLeft w:val="0"/>
      <w:marRight w:val="0"/>
      <w:marTop w:val="0"/>
      <w:marBottom w:val="0"/>
      <w:divBdr>
        <w:top w:val="none" w:sz="0" w:space="0" w:color="auto"/>
        <w:left w:val="none" w:sz="0" w:space="0" w:color="auto"/>
        <w:bottom w:val="none" w:sz="0" w:space="0" w:color="auto"/>
        <w:right w:val="none" w:sz="0" w:space="0" w:color="auto"/>
      </w:divBdr>
    </w:div>
    <w:div w:id="578947536">
      <w:bodyDiv w:val="1"/>
      <w:marLeft w:val="0"/>
      <w:marRight w:val="0"/>
      <w:marTop w:val="0"/>
      <w:marBottom w:val="0"/>
      <w:divBdr>
        <w:top w:val="none" w:sz="0" w:space="0" w:color="auto"/>
        <w:left w:val="none" w:sz="0" w:space="0" w:color="auto"/>
        <w:bottom w:val="none" w:sz="0" w:space="0" w:color="auto"/>
        <w:right w:val="none" w:sz="0" w:space="0" w:color="auto"/>
      </w:divBdr>
    </w:div>
    <w:div w:id="622419960">
      <w:bodyDiv w:val="1"/>
      <w:marLeft w:val="0"/>
      <w:marRight w:val="0"/>
      <w:marTop w:val="0"/>
      <w:marBottom w:val="0"/>
      <w:divBdr>
        <w:top w:val="none" w:sz="0" w:space="0" w:color="auto"/>
        <w:left w:val="none" w:sz="0" w:space="0" w:color="auto"/>
        <w:bottom w:val="none" w:sz="0" w:space="0" w:color="auto"/>
        <w:right w:val="none" w:sz="0" w:space="0" w:color="auto"/>
      </w:divBdr>
    </w:div>
    <w:div w:id="648243964">
      <w:bodyDiv w:val="1"/>
      <w:marLeft w:val="0"/>
      <w:marRight w:val="0"/>
      <w:marTop w:val="0"/>
      <w:marBottom w:val="0"/>
      <w:divBdr>
        <w:top w:val="none" w:sz="0" w:space="0" w:color="auto"/>
        <w:left w:val="none" w:sz="0" w:space="0" w:color="auto"/>
        <w:bottom w:val="none" w:sz="0" w:space="0" w:color="auto"/>
        <w:right w:val="none" w:sz="0" w:space="0" w:color="auto"/>
      </w:divBdr>
    </w:div>
    <w:div w:id="656764572">
      <w:bodyDiv w:val="1"/>
      <w:marLeft w:val="0"/>
      <w:marRight w:val="0"/>
      <w:marTop w:val="0"/>
      <w:marBottom w:val="0"/>
      <w:divBdr>
        <w:top w:val="none" w:sz="0" w:space="0" w:color="auto"/>
        <w:left w:val="none" w:sz="0" w:space="0" w:color="auto"/>
        <w:bottom w:val="none" w:sz="0" w:space="0" w:color="auto"/>
        <w:right w:val="none" w:sz="0" w:space="0" w:color="auto"/>
      </w:divBdr>
    </w:div>
    <w:div w:id="659769283">
      <w:bodyDiv w:val="1"/>
      <w:marLeft w:val="0"/>
      <w:marRight w:val="0"/>
      <w:marTop w:val="0"/>
      <w:marBottom w:val="0"/>
      <w:divBdr>
        <w:top w:val="none" w:sz="0" w:space="0" w:color="auto"/>
        <w:left w:val="none" w:sz="0" w:space="0" w:color="auto"/>
        <w:bottom w:val="none" w:sz="0" w:space="0" w:color="auto"/>
        <w:right w:val="none" w:sz="0" w:space="0" w:color="auto"/>
      </w:divBdr>
    </w:div>
    <w:div w:id="684525499">
      <w:bodyDiv w:val="1"/>
      <w:marLeft w:val="0"/>
      <w:marRight w:val="0"/>
      <w:marTop w:val="0"/>
      <w:marBottom w:val="0"/>
      <w:divBdr>
        <w:top w:val="none" w:sz="0" w:space="0" w:color="auto"/>
        <w:left w:val="none" w:sz="0" w:space="0" w:color="auto"/>
        <w:bottom w:val="none" w:sz="0" w:space="0" w:color="auto"/>
        <w:right w:val="none" w:sz="0" w:space="0" w:color="auto"/>
      </w:divBdr>
    </w:div>
    <w:div w:id="698089881">
      <w:bodyDiv w:val="1"/>
      <w:marLeft w:val="0"/>
      <w:marRight w:val="0"/>
      <w:marTop w:val="0"/>
      <w:marBottom w:val="0"/>
      <w:divBdr>
        <w:top w:val="none" w:sz="0" w:space="0" w:color="auto"/>
        <w:left w:val="none" w:sz="0" w:space="0" w:color="auto"/>
        <w:bottom w:val="none" w:sz="0" w:space="0" w:color="auto"/>
        <w:right w:val="none" w:sz="0" w:space="0" w:color="auto"/>
      </w:divBdr>
    </w:div>
    <w:div w:id="749547315">
      <w:bodyDiv w:val="1"/>
      <w:marLeft w:val="0"/>
      <w:marRight w:val="0"/>
      <w:marTop w:val="0"/>
      <w:marBottom w:val="0"/>
      <w:divBdr>
        <w:top w:val="none" w:sz="0" w:space="0" w:color="auto"/>
        <w:left w:val="none" w:sz="0" w:space="0" w:color="auto"/>
        <w:bottom w:val="none" w:sz="0" w:space="0" w:color="auto"/>
        <w:right w:val="none" w:sz="0" w:space="0" w:color="auto"/>
      </w:divBdr>
    </w:div>
    <w:div w:id="764112078">
      <w:bodyDiv w:val="1"/>
      <w:marLeft w:val="0"/>
      <w:marRight w:val="0"/>
      <w:marTop w:val="0"/>
      <w:marBottom w:val="0"/>
      <w:divBdr>
        <w:top w:val="none" w:sz="0" w:space="0" w:color="auto"/>
        <w:left w:val="none" w:sz="0" w:space="0" w:color="auto"/>
        <w:bottom w:val="none" w:sz="0" w:space="0" w:color="auto"/>
        <w:right w:val="none" w:sz="0" w:space="0" w:color="auto"/>
      </w:divBdr>
    </w:div>
    <w:div w:id="769355747">
      <w:bodyDiv w:val="1"/>
      <w:marLeft w:val="0"/>
      <w:marRight w:val="0"/>
      <w:marTop w:val="0"/>
      <w:marBottom w:val="0"/>
      <w:divBdr>
        <w:top w:val="none" w:sz="0" w:space="0" w:color="auto"/>
        <w:left w:val="none" w:sz="0" w:space="0" w:color="auto"/>
        <w:bottom w:val="none" w:sz="0" w:space="0" w:color="auto"/>
        <w:right w:val="none" w:sz="0" w:space="0" w:color="auto"/>
      </w:divBdr>
    </w:div>
    <w:div w:id="776607273">
      <w:bodyDiv w:val="1"/>
      <w:marLeft w:val="0"/>
      <w:marRight w:val="0"/>
      <w:marTop w:val="0"/>
      <w:marBottom w:val="0"/>
      <w:divBdr>
        <w:top w:val="none" w:sz="0" w:space="0" w:color="auto"/>
        <w:left w:val="none" w:sz="0" w:space="0" w:color="auto"/>
        <w:bottom w:val="none" w:sz="0" w:space="0" w:color="auto"/>
        <w:right w:val="none" w:sz="0" w:space="0" w:color="auto"/>
      </w:divBdr>
      <w:divsChild>
        <w:div w:id="1361930897">
          <w:marLeft w:val="0"/>
          <w:marRight w:val="0"/>
          <w:marTop w:val="0"/>
          <w:marBottom w:val="0"/>
          <w:divBdr>
            <w:top w:val="none" w:sz="0" w:space="0" w:color="auto"/>
            <w:left w:val="none" w:sz="0" w:space="0" w:color="auto"/>
            <w:bottom w:val="none" w:sz="0" w:space="0" w:color="auto"/>
            <w:right w:val="none" w:sz="0" w:space="0" w:color="auto"/>
          </w:divBdr>
        </w:div>
        <w:div w:id="1993944258">
          <w:marLeft w:val="0"/>
          <w:marRight w:val="0"/>
          <w:marTop w:val="0"/>
          <w:marBottom w:val="0"/>
          <w:divBdr>
            <w:top w:val="none" w:sz="0" w:space="0" w:color="auto"/>
            <w:left w:val="none" w:sz="0" w:space="0" w:color="auto"/>
            <w:bottom w:val="none" w:sz="0" w:space="0" w:color="auto"/>
            <w:right w:val="none" w:sz="0" w:space="0" w:color="auto"/>
          </w:divBdr>
        </w:div>
      </w:divsChild>
    </w:div>
    <w:div w:id="784622577">
      <w:bodyDiv w:val="1"/>
      <w:marLeft w:val="0"/>
      <w:marRight w:val="0"/>
      <w:marTop w:val="0"/>
      <w:marBottom w:val="0"/>
      <w:divBdr>
        <w:top w:val="none" w:sz="0" w:space="0" w:color="auto"/>
        <w:left w:val="none" w:sz="0" w:space="0" w:color="auto"/>
        <w:bottom w:val="none" w:sz="0" w:space="0" w:color="auto"/>
        <w:right w:val="none" w:sz="0" w:space="0" w:color="auto"/>
      </w:divBdr>
    </w:div>
    <w:div w:id="806318262">
      <w:bodyDiv w:val="1"/>
      <w:marLeft w:val="0"/>
      <w:marRight w:val="0"/>
      <w:marTop w:val="0"/>
      <w:marBottom w:val="0"/>
      <w:divBdr>
        <w:top w:val="none" w:sz="0" w:space="0" w:color="auto"/>
        <w:left w:val="none" w:sz="0" w:space="0" w:color="auto"/>
        <w:bottom w:val="none" w:sz="0" w:space="0" w:color="auto"/>
        <w:right w:val="none" w:sz="0" w:space="0" w:color="auto"/>
      </w:divBdr>
    </w:div>
    <w:div w:id="810171213">
      <w:bodyDiv w:val="1"/>
      <w:marLeft w:val="0"/>
      <w:marRight w:val="0"/>
      <w:marTop w:val="0"/>
      <w:marBottom w:val="0"/>
      <w:divBdr>
        <w:top w:val="none" w:sz="0" w:space="0" w:color="auto"/>
        <w:left w:val="none" w:sz="0" w:space="0" w:color="auto"/>
        <w:bottom w:val="none" w:sz="0" w:space="0" w:color="auto"/>
        <w:right w:val="none" w:sz="0" w:space="0" w:color="auto"/>
      </w:divBdr>
    </w:div>
    <w:div w:id="833497539">
      <w:bodyDiv w:val="1"/>
      <w:marLeft w:val="0"/>
      <w:marRight w:val="0"/>
      <w:marTop w:val="0"/>
      <w:marBottom w:val="0"/>
      <w:divBdr>
        <w:top w:val="none" w:sz="0" w:space="0" w:color="auto"/>
        <w:left w:val="none" w:sz="0" w:space="0" w:color="auto"/>
        <w:bottom w:val="none" w:sz="0" w:space="0" w:color="auto"/>
        <w:right w:val="none" w:sz="0" w:space="0" w:color="auto"/>
      </w:divBdr>
    </w:div>
    <w:div w:id="915016634">
      <w:bodyDiv w:val="1"/>
      <w:marLeft w:val="0"/>
      <w:marRight w:val="0"/>
      <w:marTop w:val="0"/>
      <w:marBottom w:val="0"/>
      <w:divBdr>
        <w:top w:val="none" w:sz="0" w:space="0" w:color="auto"/>
        <w:left w:val="none" w:sz="0" w:space="0" w:color="auto"/>
        <w:bottom w:val="none" w:sz="0" w:space="0" w:color="auto"/>
        <w:right w:val="none" w:sz="0" w:space="0" w:color="auto"/>
      </w:divBdr>
    </w:div>
    <w:div w:id="937712418">
      <w:bodyDiv w:val="1"/>
      <w:marLeft w:val="0"/>
      <w:marRight w:val="0"/>
      <w:marTop w:val="0"/>
      <w:marBottom w:val="0"/>
      <w:divBdr>
        <w:top w:val="none" w:sz="0" w:space="0" w:color="auto"/>
        <w:left w:val="none" w:sz="0" w:space="0" w:color="auto"/>
        <w:bottom w:val="none" w:sz="0" w:space="0" w:color="auto"/>
        <w:right w:val="none" w:sz="0" w:space="0" w:color="auto"/>
      </w:divBdr>
    </w:div>
    <w:div w:id="954018745">
      <w:bodyDiv w:val="1"/>
      <w:marLeft w:val="0"/>
      <w:marRight w:val="0"/>
      <w:marTop w:val="0"/>
      <w:marBottom w:val="0"/>
      <w:divBdr>
        <w:top w:val="none" w:sz="0" w:space="0" w:color="auto"/>
        <w:left w:val="none" w:sz="0" w:space="0" w:color="auto"/>
        <w:bottom w:val="none" w:sz="0" w:space="0" w:color="auto"/>
        <w:right w:val="none" w:sz="0" w:space="0" w:color="auto"/>
      </w:divBdr>
    </w:div>
    <w:div w:id="1007901240">
      <w:bodyDiv w:val="1"/>
      <w:marLeft w:val="0"/>
      <w:marRight w:val="0"/>
      <w:marTop w:val="0"/>
      <w:marBottom w:val="0"/>
      <w:divBdr>
        <w:top w:val="none" w:sz="0" w:space="0" w:color="auto"/>
        <w:left w:val="none" w:sz="0" w:space="0" w:color="auto"/>
        <w:bottom w:val="none" w:sz="0" w:space="0" w:color="auto"/>
        <w:right w:val="none" w:sz="0" w:space="0" w:color="auto"/>
      </w:divBdr>
    </w:div>
    <w:div w:id="1009869179">
      <w:bodyDiv w:val="1"/>
      <w:marLeft w:val="0"/>
      <w:marRight w:val="0"/>
      <w:marTop w:val="0"/>
      <w:marBottom w:val="0"/>
      <w:divBdr>
        <w:top w:val="none" w:sz="0" w:space="0" w:color="auto"/>
        <w:left w:val="none" w:sz="0" w:space="0" w:color="auto"/>
        <w:bottom w:val="none" w:sz="0" w:space="0" w:color="auto"/>
        <w:right w:val="none" w:sz="0" w:space="0" w:color="auto"/>
      </w:divBdr>
    </w:div>
    <w:div w:id="1020350133">
      <w:bodyDiv w:val="1"/>
      <w:marLeft w:val="0"/>
      <w:marRight w:val="0"/>
      <w:marTop w:val="0"/>
      <w:marBottom w:val="0"/>
      <w:divBdr>
        <w:top w:val="none" w:sz="0" w:space="0" w:color="auto"/>
        <w:left w:val="none" w:sz="0" w:space="0" w:color="auto"/>
        <w:bottom w:val="none" w:sz="0" w:space="0" w:color="auto"/>
        <w:right w:val="none" w:sz="0" w:space="0" w:color="auto"/>
      </w:divBdr>
    </w:div>
    <w:div w:id="1021125355">
      <w:bodyDiv w:val="1"/>
      <w:marLeft w:val="0"/>
      <w:marRight w:val="0"/>
      <w:marTop w:val="0"/>
      <w:marBottom w:val="0"/>
      <w:divBdr>
        <w:top w:val="none" w:sz="0" w:space="0" w:color="auto"/>
        <w:left w:val="none" w:sz="0" w:space="0" w:color="auto"/>
        <w:bottom w:val="none" w:sz="0" w:space="0" w:color="auto"/>
        <w:right w:val="none" w:sz="0" w:space="0" w:color="auto"/>
      </w:divBdr>
    </w:div>
    <w:div w:id="1026173807">
      <w:bodyDiv w:val="1"/>
      <w:marLeft w:val="0"/>
      <w:marRight w:val="0"/>
      <w:marTop w:val="0"/>
      <w:marBottom w:val="0"/>
      <w:divBdr>
        <w:top w:val="none" w:sz="0" w:space="0" w:color="auto"/>
        <w:left w:val="none" w:sz="0" w:space="0" w:color="auto"/>
        <w:bottom w:val="none" w:sz="0" w:space="0" w:color="auto"/>
        <w:right w:val="none" w:sz="0" w:space="0" w:color="auto"/>
      </w:divBdr>
    </w:div>
    <w:div w:id="1049256900">
      <w:bodyDiv w:val="1"/>
      <w:marLeft w:val="0"/>
      <w:marRight w:val="0"/>
      <w:marTop w:val="0"/>
      <w:marBottom w:val="0"/>
      <w:divBdr>
        <w:top w:val="none" w:sz="0" w:space="0" w:color="auto"/>
        <w:left w:val="none" w:sz="0" w:space="0" w:color="auto"/>
        <w:bottom w:val="none" w:sz="0" w:space="0" w:color="auto"/>
        <w:right w:val="none" w:sz="0" w:space="0" w:color="auto"/>
      </w:divBdr>
    </w:div>
    <w:div w:id="1050610955">
      <w:bodyDiv w:val="1"/>
      <w:marLeft w:val="0"/>
      <w:marRight w:val="0"/>
      <w:marTop w:val="0"/>
      <w:marBottom w:val="0"/>
      <w:divBdr>
        <w:top w:val="none" w:sz="0" w:space="0" w:color="auto"/>
        <w:left w:val="none" w:sz="0" w:space="0" w:color="auto"/>
        <w:bottom w:val="none" w:sz="0" w:space="0" w:color="auto"/>
        <w:right w:val="none" w:sz="0" w:space="0" w:color="auto"/>
      </w:divBdr>
    </w:div>
    <w:div w:id="1070733348">
      <w:bodyDiv w:val="1"/>
      <w:marLeft w:val="0"/>
      <w:marRight w:val="0"/>
      <w:marTop w:val="0"/>
      <w:marBottom w:val="0"/>
      <w:divBdr>
        <w:top w:val="none" w:sz="0" w:space="0" w:color="auto"/>
        <w:left w:val="none" w:sz="0" w:space="0" w:color="auto"/>
        <w:bottom w:val="none" w:sz="0" w:space="0" w:color="auto"/>
        <w:right w:val="none" w:sz="0" w:space="0" w:color="auto"/>
      </w:divBdr>
    </w:div>
    <w:div w:id="1101025593">
      <w:bodyDiv w:val="1"/>
      <w:marLeft w:val="0"/>
      <w:marRight w:val="0"/>
      <w:marTop w:val="0"/>
      <w:marBottom w:val="0"/>
      <w:divBdr>
        <w:top w:val="none" w:sz="0" w:space="0" w:color="auto"/>
        <w:left w:val="none" w:sz="0" w:space="0" w:color="auto"/>
        <w:bottom w:val="none" w:sz="0" w:space="0" w:color="auto"/>
        <w:right w:val="none" w:sz="0" w:space="0" w:color="auto"/>
      </w:divBdr>
    </w:div>
    <w:div w:id="1119646758">
      <w:bodyDiv w:val="1"/>
      <w:marLeft w:val="0"/>
      <w:marRight w:val="0"/>
      <w:marTop w:val="0"/>
      <w:marBottom w:val="0"/>
      <w:divBdr>
        <w:top w:val="none" w:sz="0" w:space="0" w:color="auto"/>
        <w:left w:val="none" w:sz="0" w:space="0" w:color="auto"/>
        <w:bottom w:val="none" w:sz="0" w:space="0" w:color="auto"/>
        <w:right w:val="none" w:sz="0" w:space="0" w:color="auto"/>
      </w:divBdr>
    </w:div>
    <w:div w:id="1138572317">
      <w:bodyDiv w:val="1"/>
      <w:marLeft w:val="0"/>
      <w:marRight w:val="0"/>
      <w:marTop w:val="0"/>
      <w:marBottom w:val="0"/>
      <w:divBdr>
        <w:top w:val="none" w:sz="0" w:space="0" w:color="auto"/>
        <w:left w:val="none" w:sz="0" w:space="0" w:color="auto"/>
        <w:bottom w:val="none" w:sz="0" w:space="0" w:color="auto"/>
        <w:right w:val="none" w:sz="0" w:space="0" w:color="auto"/>
      </w:divBdr>
    </w:div>
    <w:div w:id="1168597413">
      <w:bodyDiv w:val="1"/>
      <w:marLeft w:val="0"/>
      <w:marRight w:val="0"/>
      <w:marTop w:val="0"/>
      <w:marBottom w:val="0"/>
      <w:divBdr>
        <w:top w:val="none" w:sz="0" w:space="0" w:color="auto"/>
        <w:left w:val="none" w:sz="0" w:space="0" w:color="auto"/>
        <w:bottom w:val="none" w:sz="0" w:space="0" w:color="auto"/>
        <w:right w:val="none" w:sz="0" w:space="0" w:color="auto"/>
      </w:divBdr>
    </w:div>
    <w:div w:id="1221089696">
      <w:bodyDiv w:val="1"/>
      <w:marLeft w:val="0"/>
      <w:marRight w:val="0"/>
      <w:marTop w:val="0"/>
      <w:marBottom w:val="0"/>
      <w:divBdr>
        <w:top w:val="none" w:sz="0" w:space="0" w:color="auto"/>
        <w:left w:val="none" w:sz="0" w:space="0" w:color="auto"/>
        <w:bottom w:val="none" w:sz="0" w:space="0" w:color="auto"/>
        <w:right w:val="none" w:sz="0" w:space="0" w:color="auto"/>
      </w:divBdr>
    </w:div>
    <w:div w:id="1221672453">
      <w:bodyDiv w:val="1"/>
      <w:marLeft w:val="0"/>
      <w:marRight w:val="0"/>
      <w:marTop w:val="0"/>
      <w:marBottom w:val="0"/>
      <w:divBdr>
        <w:top w:val="none" w:sz="0" w:space="0" w:color="auto"/>
        <w:left w:val="none" w:sz="0" w:space="0" w:color="auto"/>
        <w:bottom w:val="none" w:sz="0" w:space="0" w:color="auto"/>
        <w:right w:val="none" w:sz="0" w:space="0" w:color="auto"/>
      </w:divBdr>
    </w:div>
    <w:div w:id="1245988042">
      <w:bodyDiv w:val="1"/>
      <w:marLeft w:val="0"/>
      <w:marRight w:val="0"/>
      <w:marTop w:val="0"/>
      <w:marBottom w:val="0"/>
      <w:divBdr>
        <w:top w:val="none" w:sz="0" w:space="0" w:color="auto"/>
        <w:left w:val="none" w:sz="0" w:space="0" w:color="auto"/>
        <w:bottom w:val="none" w:sz="0" w:space="0" w:color="auto"/>
        <w:right w:val="none" w:sz="0" w:space="0" w:color="auto"/>
      </w:divBdr>
    </w:div>
    <w:div w:id="1277367992">
      <w:bodyDiv w:val="1"/>
      <w:marLeft w:val="0"/>
      <w:marRight w:val="0"/>
      <w:marTop w:val="0"/>
      <w:marBottom w:val="0"/>
      <w:divBdr>
        <w:top w:val="none" w:sz="0" w:space="0" w:color="auto"/>
        <w:left w:val="none" w:sz="0" w:space="0" w:color="auto"/>
        <w:bottom w:val="none" w:sz="0" w:space="0" w:color="auto"/>
        <w:right w:val="none" w:sz="0" w:space="0" w:color="auto"/>
      </w:divBdr>
    </w:div>
    <w:div w:id="1309896138">
      <w:bodyDiv w:val="1"/>
      <w:marLeft w:val="0"/>
      <w:marRight w:val="0"/>
      <w:marTop w:val="0"/>
      <w:marBottom w:val="0"/>
      <w:divBdr>
        <w:top w:val="none" w:sz="0" w:space="0" w:color="auto"/>
        <w:left w:val="none" w:sz="0" w:space="0" w:color="auto"/>
        <w:bottom w:val="none" w:sz="0" w:space="0" w:color="auto"/>
        <w:right w:val="none" w:sz="0" w:space="0" w:color="auto"/>
      </w:divBdr>
    </w:div>
    <w:div w:id="1321082670">
      <w:bodyDiv w:val="1"/>
      <w:marLeft w:val="0"/>
      <w:marRight w:val="0"/>
      <w:marTop w:val="0"/>
      <w:marBottom w:val="0"/>
      <w:divBdr>
        <w:top w:val="none" w:sz="0" w:space="0" w:color="auto"/>
        <w:left w:val="none" w:sz="0" w:space="0" w:color="auto"/>
        <w:bottom w:val="none" w:sz="0" w:space="0" w:color="auto"/>
        <w:right w:val="none" w:sz="0" w:space="0" w:color="auto"/>
      </w:divBdr>
    </w:div>
    <w:div w:id="1338388362">
      <w:bodyDiv w:val="1"/>
      <w:marLeft w:val="0"/>
      <w:marRight w:val="0"/>
      <w:marTop w:val="0"/>
      <w:marBottom w:val="0"/>
      <w:divBdr>
        <w:top w:val="none" w:sz="0" w:space="0" w:color="auto"/>
        <w:left w:val="none" w:sz="0" w:space="0" w:color="auto"/>
        <w:bottom w:val="none" w:sz="0" w:space="0" w:color="auto"/>
        <w:right w:val="none" w:sz="0" w:space="0" w:color="auto"/>
      </w:divBdr>
    </w:div>
    <w:div w:id="1389722185">
      <w:bodyDiv w:val="1"/>
      <w:marLeft w:val="0"/>
      <w:marRight w:val="0"/>
      <w:marTop w:val="0"/>
      <w:marBottom w:val="0"/>
      <w:divBdr>
        <w:top w:val="none" w:sz="0" w:space="0" w:color="auto"/>
        <w:left w:val="none" w:sz="0" w:space="0" w:color="auto"/>
        <w:bottom w:val="none" w:sz="0" w:space="0" w:color="auto"/>
        <w:right w:val="none" w:sz="0" w:space="0" w:color="auto"/>
      </w:divBdr>
    </w:div>
    <w:div w:id="1403914020">
      <w:bodyDiv w:val="1"/>
      <w:marLeft w:val="0"/>
      <w:marRight w:val="0"/>
      <w:marTop w:val="0"/>
      <w:marBottom w:val="0"/>
      <w:divBdr>
        <w:top w:val="none" w:sz="0" w:space="0" w:color="auto"/>
        <w:left w:val="none" w:sz="0" w:space="0" w:color="auto"/>
        <w:bottom w:val="none" w:sz="0" w:space="0" w:color="auto"/>
        <w:right w:val="none" w:sz="0" w:space="0" w:color="auto"/>
      </w:divBdr>
    </w:div>
    <w:div w:id="1410081130">
      <w:bodyDiv w:val="1"/>
      <w:marLeft w:val="0"/>
      <w:marRight w:val="0"/>
      <w:marTop w:val="0"/>
      <w:marBottom w:val="0"/>
      <w:divBdr>
        <w:top w:val="none" w:sz="0" w:space="0" w:color="auto"/>
        <w:left w:val="none" w:sz="0" w:space="0" w:color="auto"/>
        <w:bottom w:val="none" w:sz="0" w:space="0" w:color="auto"/>
        <w:right w:val="none" w:sz="0" w:space="0" w:color="auto"/>
      </w:divBdr>
    </w:div>
    <w:div w:id="1422294180">
      <w:bodyDiv w:val="1"/>
      <w:marLeft w:val="0"/>
      <w:marRight w:val="0"/>
      <w:marTop w:val="0"/>
      <w:marBottom w:val="0"/>
      <w:divBdr>
        <w:top w:val="none" w:sz="0" w:space="0" w:color="auto"/>
        <w:left w:val="none" w:sz="0" w:space="0" w:color="auto"/>
        <w:bottom w:val="none" w:sz="0" w:space="0" w:color="auto"/>
        <w:right w:val="none" w:sz="0" w:space="0" w:color="auto"/>
      </w:divBdr>
    </w:div>
    <w:div w:id="1428578642">
      <w:bodyDiv w:val="1"/>
      <w:marLeft w:val="0"/>
      <w:marRight w:val="0"/>
      <w:marTop w:val="0"/>
      <w:marBottom w:val="0"/>
      <w:divBdr>
        <w:top w:val="none" w:sz="0" w:space="0" w:color="auto"/>
        <w:left w:val="none" w:sz="0" w:space="0" w:color="auto"/>
        <w:bottom w:val="none" w:sz="0" w:space="0" w:color="auto"/>
        <w:right w:val="none" w:sz="0" w:space="0" w:color="auto"/>
      </w:divBdr>
    </w:div>
    <w:div w:id="1458600777">
      <w:bodyDiv w:val="1"/>
      <w:marLeft w:val="0"/>
      <w:marRight w:val="0"/>
      <w:marTop w:val="0"/>
      <w:marBottom w:val="0"/>
      <w:divBdr>
        <w:top w:val="none" w:sz="0" w:space="0" w:color="auto"/>
        <w:left w:val="none" w:sz="0" w:space="0" w:color="auto"/>
        <w:bottom w:val="none" w:sz="0" w:space="0" w:color="auto"/>
        <w:right w:val="none" w:sz="0" w:space="0" w:color="auto"/>
      </w:divBdr>
    </w:div>
    <w:div w:id="1476220611">
      <w:bodyDiv w:val="1"/>
      <w:marLeft w:val="0"/>
      <w:marRight w:val="0"/>
      <w:marTop w:val="0"/>
      <w:marBottom w:val="0"/>
      <w:divBdr>
        <w:top w:val="none" w:sz="0" w:space="0" w:color="auto"/>
        <w:left w:val="none" w:sz="0" w:space="0" w:color="auto"/>
        <w:bottom w:val="none" w:sz="0" w:space="0" w:color="auto"/>
        <w:right w:val="none" w:sz="0" w:space="0" w:color="auto"/>
      </w:divBdr>
    </w:div>
    <w:div w:id="1502160128">
      <w:bodyDiv w:val="1"/>
      <w:marLeft w:val="0"/>
      <w:marRight w:val="0"/>
      <w:marTop w:val="0"/>
      <w:marBottom w:val="0"/>
      <w:divBdr>
        <w:top w:val="none" w:sz="0" w:space="0" w:color="auto"/>
        <w:left w:val="none" w:sz="0" w:space="0" w:color="auto"/>
        <w:bottom w:val="none" w:sz="0" w:space="0" w:color="auto"/>
        <w:right w:val="none" w:sz="0" w:space="0" w:color="auto"/>
      </w:divBdr>
    </w:div>
    <w:div w:id="1503202862">
      <w:bodyDiv w:val="1"/>
      <w:marLeft w:val="0"/>
      <w:marRight w:val="0"/>
      <w:marTop w:val="0"/>
      <w:marBottom w:val="0"/>
      <w:divBdr>
        <w:top w:val="none" w:sz="0" w:space="0" w:color="auto"/>
        <w:left w:val="none" w:sz="0" w:space="0" w:color="auto"/>
        <w:bottom w:val="none" w:sz="0" w:space="0" w:color="auto"/>
        <w:right w:val="none" w:sz="0" w:space="0" w:color="auto"/>
      </w:divBdr>
    </w:div>
    <w:div w:id="1506240579">
      <w:bodyDiv w:val="1"/>
      <w:marLeft w:val="0"/>
      <w:marRight w:val="0"/>
      <w:marTop w:val="0"/>
      <w:marBottom w:val="0"/>
      <w:divBdr>
        <w:top w:val="none" w:sz="0" w:space="0" w:color="auto"/>
        <w:left w:val="none" w:sz="0" w:space="0" w:color="auto"/>
        <w:bottom w:val="none" w:sz="0" w:space="0" w:color="auto"/>
        <w:right w:val="none" w:sz="0" w:space="0" w:color="auto"/>
      </w:divBdr>
    </w:div>
    <w:div w:id="1528713868">
      <w:bodyDiv w:val="1"/>
      <w:marLeft w:val="0"/>
      <w:marRight w:val="0"/>
      <w:marTop w:val="0"/>
      <w:marBottom w:val="0"/>
      <w:divBdr>
        <w:top w:val="none" w:sz="0" w:space="0" w:color="auto"/>
        <w:left w:val="none" w:sz="0" w:space="0" w:color="auto"/>
        <w:bottom w:val="none" w:sz="0" w:space="0" w:color="auto"/>
        <w:right w:val="none" w:sz="0" w:space="0" w:color="auto"/>
      </w:divBdr>
    </w:div>
    <w:div w:id="1615595288">
      <w:bodyDiv w:val="1"/>
      <w:marLeft w:val="0"/>
      <w:marRight w:val="0"/>
      <w:marTop w:val="0"/>
      <w:marBottom w:val="0"/>
      <w:divBdr>
        <w:top w:val="none" w:sz="0" w:space="0" w:color="auto"/>
        <w:left w:val="none" w:sz="0" w:space="0" w:color="auto"/>
        <w:bottom w:val="none" w:sz="0" w:space="0" w:color="auto"/>
        <w:right w:val="none" w:sz="0" w:space="0" w:color="auto"/>
      </w:divBdr>
    </w:div>
    <w:div w:id="1664235344">
      <w:bodyDiv w:val="1"/>
      <w:marLeft w:val="0"/>
      <w:marRight w:val="0"/>
      <w:marTop w:val="0"/>
      <w:marBottom w:val="0"/>
      <w:divBdr>
        <w:top w:val="none" w:sz="0" w:space="0" w:color="auto"/>
        <w:left w:val="none" w:sz="0" w:space="0" w:color="auto"/>
        <w:bottom w:val="none" w:sz="0" w:space="0" w:color="auto"/>
        <w:right w:val="none" w:sz="0" w:space="0" w:color="auto"/>
      </w:divBdr>
    </w:div>
    <w:div w:id="1700087510">
      <w:bodyDiv w:val="1"/>
      <w:marLeft w:val="0"/>
      <w:marRight w:val="0"/>
      <w:marTop w:val="0"/>
      <w:marBottom w:val="0"/>
      <w:divBdr>
        <w:top w:val="none" w:sz="0" w:space="0" w:color="auto"/>
        <w:left w:val="none" w:sz="0" w:space="0" w:color="auto"/>
        <w:bottom w:val="none" w:sz="0" w:space="0" w:color="auto"/>
        <w:right w:val="none" w:sz="0" w:space="0" w:color="auto"/>
      </w:divBdr>
    </w:div>
    <w:div w:id="1701321947">
      <w:bodyDiv w:val="1"/>
      <w:marLeft w:val="0"/>
      <w:marRight w:val="0"/>
      <w:marTop w:val="0"/>
      <w:marBottom w:val="0"/>
      <w:divBdr>
        <w:top w:val="none" w:sz="0" w:space="0" w:color="auto"/>
        <w:left w:val="none" w:sz="0" w:space="0" w:color="auto"/>
        <w:bottom w:val="none" w:sz="0" w:space="0" w:color="auto"/>
        <w:right w:val="none" w:sz="0" w:space="0" w:color="auto"/>
      </w:divBdr>
    </w:div>
    <w:div w:id="1709992834">
      <w:bodyDiv w:val="1"/>
      <w:marLeft w:val="0"/>
      <w:marRight w:val="0"/>
      <w:marTop w:val="0"/>
      <w:marBottom w:val="0"/>
      <w:divBdr>
        <w:top w:val="none" w:sz="0" w:space="0" w:color="auto"/>
        <w:left w:val="none" w:sz="0" w:space="0" w:color="auto"/>
        <w:bottom w:val="none" w:sz="0" w:space="0" w:color="auto"/>
        <w:right w:val="none" w:sz="0" w:space="0" w:color="auto"/>
      </w:divBdr>
    </w:div>
    <w:div w:id="1725131269">
      <w:bodyDiv w:val="1"/>
      <w:marLeft w:val="0"/>
      <w:marRight w:val="0"/>
      <w:marTop w:val="0"/>
      <w:marBottom w:val="0"/>
      <w:divBdr>
        <w:top w:val="none" w:sz="0" w:space="0" w:color="auto"/>
        <w:left w:val="none" w:sz="0" w:space="0" w:color="auto"/>
        <w:bottom w:val="none" w:sz="0" w:space="0" w:color="auto"/>
        <w:right w:val="none" w:sz="0" w:space="0" w:color="auto"/>
      </w:divBdr>
    </w:div>
    <w:div w:id="1737044297">
      <w:bodyDiv w:val="1"/>
      <w:marLeft w:val="0"/>
      <w:marRight w:val="0"/>
      <w:marTop w:val="0"/>
      <w:marBottom w:val="0"/>
      <w:divBdr>
        <w:top w:val="none" w:sz="0" w:space="0" w:color="auto"/>
        <w:left w:val="none" w:sz="0" w:space="0" w:color="auto"/>
        <w:bottom w:val="none" w:sz="0" w:space="0" w:color="auto"/>
        <w:right w:val="none" w:sz="0" w:space="0" w:color="auto"/>
      </w:divBdr>
    </w:div>
    <w:div w:id="1767145185">
      <w:bodyDiv w:val="1"/>
      <w:marLeft w:val="0"/>
      <w:marRight w:val="0"/>
      <w:marTop w:val="0"/>
      <w:marBottom w:val="0"/>
      <w:divBdr>
        <w:top w:val="none" w:sz="0" w:space="0" w:color="auto"/>
        <w:left w:val="none" w:sz="0" w:space="0" w:color="auto"/>
        <w:bottom w:val="none" w:sz="0" w:space="0" w:color="auto"/>
        <w:right w:val="none" w:sz="0" w:space="0" w:color="auto"/>
      </w:divBdr>
    </w:div>
    <w:div w:id="1771394183">
      <w:bodyDiv w:val="1"/>
      <w:marLeft w:val="0"/>
      <w:marRight w:val="0"/>
      <w:marTop w:val="0"/>
      <w:marBottom w:val="0"/>
      <w:divBdr>
        <w:top w:val="none" w:sz="0" w:space="0" w:color="auto"/>
        <w:left w:val="none" w:sz="0" w:space="0" w:color="auto"/>
        <w:bottom w:val="none" w:sz="0" w:space="0" w:color="auto"/>
        <w:right w:val="none" w:sz="0" w:space="0" w:color="auto"/>
      </w:divBdr>
    </w:div>
    <w:div w:id="1779253958">
      <w:bodyDiv w:val="1"/>
      <w:marLeft w:val="0"/>
      <w:marRight w:val="0"/>
      <w:marTop w:val="0"/>
      <w:marBottom w:val="0"/>
      <w:divBdr>
        <w:top w:val="none" w:sz="0" w:space="0" w:color="auto"/>
        <w:left w:val="none" w:sz="0" w:space="0" w:color="auto"/>
        <w:bottom w:val="none" w:sz="0" w:space="0" w:color="auto"/>
        <w:right w:val="none" w:sz="0" w:space="0" w:color="auto"/>
      </w:divBdr>
    </w:div>
    <w:div w:id="1785884735">
      <w:bodyDiv w:val="1"/>
      <w:marLeft w:val="0"/>
      <w:marRight w:val="0"/>
      <w:marTop w:val="0"/>
      <w:marBottom w:val="0"/>
      <w:divBdr>
        <w:top w:val="none" w:sz="0" w:space="0" w:color="auto"/>
        <w:left w:val="none" w:sz="0" w:space="0" w:color="auto"/>
        <w:bottom w:val="none" w:sz="0" w:space="0" w:color="auto"/>
        <w:right w:val="none" w:sz="0" w:space="0" w:color="auto"/>
      </w:divBdr>
    </w:div>
    <w:div w:id="1861778342">
      <w:bodyDiv w:val="1"/>
      <w:marLeft w:val="0"/>
      <w:marRight w:val="0"/>
      <w:marTop w:val="0"/>
      <w:marBottom w:val="0"/>
      <w:divBdr>
        <w:top w:val="none" w:sz="0" w:space="0" w:color="auto"/>
        <w:left w:val="none" w:sz="0" w:space="0" w:color="auto"/>
        <w:bottom w:val="none" w:sz="0" w:space="0" w:color="auto"/>
        <w:right w:val="none" w:sz="0" w:space="0" w:color="auto"/>
      </w:divBdr>
    </w:div>
    <w:div w:id="1886137432">
      <w:bodyDiv w:val="1"/>
      <w:marLeft w:val="0"/>
      <w:marRight w:val="0"/>
      <w:marTop w:val="0"/>
      <w:marBottom w:val="0"/>
      <w:divBdr>
        <w:top w:val="none" w:sz="0" w:space="0" w:color="auto"/>
        <w:left w:val="none" w:sz="0" w:space="0" w:color="auto"/>
        <w:bottom w:val="none" w:sz="0" w:space="0" w:color="auto"/>
        <w:right w:val="none" w:sz="0" w:space="0" w:color="auto"/>
      </w:divBdr>
    </w:div>
    <w:div w:id="1900901914">
      <w:bodyDiv w:val="1"/>
      <w:marLeft w:val="0"/>
      <w:marRight w:val="0"/>
      <w:marTop w:val="0"/>
      <w:marBottom w:val="0"/>
      <w:divBdr>
        <w:top w:val="none" w:sz="0" w:space="0" w:color="auto"/>
        <w:left w:val="none" w:sz="0" w:space="0" w:color="auto"/>
        <w:bottom w:val="none" w:sz="0" w:space="0" w:color="auto"/>
        <w:right w:val="none" w:sz="0" w:space="0" w:color="auto"/>
      </w:divBdr>
    </w:div>
    <w:div w:id="1911651446">
      <w:bodyDiv w:val="1"/>
      <w:marLeft w:val="0"/>
      <w:marRight w:val="0"/>
      <w:marTop w:val="0"/>
      <w:marBottom w:val="0"/>
      <w:divBdr>
        <w:top w:val="none" w:sz="0" w:space="0" w:color="auto"/>
        <w:left w:val="none" w:sz="0" w:space="0" w:color="auto"/>
        <w:bottom w:val="none" w:sz="0" w:space="0" w:color="auto"/>
        <w:right w:val="none" w:sz="0" w:space="0" w:color="auto"/>
      </w:divBdr>
    </w:div>
    <w:div w:id="1916742226">
      <w:bodyDiv w:val="1"/>
      <w:marLeft w:val="0"/>
      <w:marRight w:val="0"/>
      <w:marTop w:val="0"/>
      <w:marBottom w:val="0"/>
      <w:divBdr>
        <w:top w:val="none" w:sz="0" w:space="0" w:color="auto"/>
        <w:left w:val="none" w:sz="0" w:space="0" w:color="auto"/>
        <w:bottom w:val="none" w:sz="0" w:space="0" w:color="auto"/>
        <w:right w:val="none" w:sz="0" w:space="0" w:color="auto"/>
      </w:divBdr>
    </w:div>
    <w:div w:id="1924607305">
      <w:bodyDiv w:val="1"/>
      <w:marLeft w:val="0"/>
      <w:marRight w:val="0"/>
      <w:marTop w:val="0"/>
      <w:marBottom w:val="0"/>
      <w:divBdr>
        <w:top w:val="none" w:sz="0" w:space="0" w:color="auto"/>
        <w:left w:val="none" w:sz="0" w:space="0" w:color="auto"/>
        <w:bottom w:val="none" w:sz="0" w:space="0" w:color="auto"/>
        <w:right w:val="none" w:sz="0" w:space="0" w:color="auto"/>
      </w:divBdr>
    </w:div>
    <w:div w:id="1927036642">
      <w:bodyDiv w:val="1"/>
      <w:marLeft w:val="0"/>
      <w:marRight w:val="0"/>
      <w:marTop w:val="0"/>
      <w:marBottom w:val="0"/>
      <w:divBdr>
        <w:top w:val="none" w:sz="0" w:space="0" w:color="auto"/>
        <w:left w:val="none" w:sz="0" w:space="0" w:color="auto"/>
        <w:bottom w:val="none" w:sz="0" w:space="0" w:color="auto"/>
        <w:right w:val="none" w:sz="0" w:space="0" w:color="auto"/>
      </w:divBdr>
    </w:div>
    <w:div w:id="1952777812">
      <w:bodyDiv w:val="1"/>
      <w:marLeft w:val="0"/>
      <w:marRight w:val="0"/>
      <w:marTop w:val="0"/>
      <w:marBottom w:val="0"/>
      <w:divBdr>
        <w:top w:val="none" w:sz="0" w:space="0" w:color="auto"/>
        <w:left w:val="none" w:sz="0" w:space="0" w:color="auto"/>
        <w:bottom w:val="none" w:sz="0" w:space="0" w:color="auto"/>
        <w:right w:val="none" w:sz="0" w:space="0" w:color="auto"/>
      </w:divBdr>
    </w:div>
    <w:div w:id="1956406852">
      <w:bodyDiv w:val="1"/>
      <w:marLeft w:val="0"/>
      <w:marRight w:val="0"/>
      <w:marTop w:val="0"/>
      <w:marBottom w:val="0"/>
      <w:divBdr>
        <w:top w:val="none" w:sz="0" w:space="0" w:color="auto"/>
        <w:left w:val="none" w:sz="0" w:space="0" w:color="auto"/>
        <w:bottom w:val="none" w:sz="0" w:space="0" w:color="auto"/>
        <w:right w:val="none" w:sz="0" w:space="0" w:color="auto"/>
      </w:divBdr>
    </w:div>
    <w:div w:id="1971782380">
      <w:bodyDiv w:val="1"/>
      <w:marLeft w:val="0"/>
      <w:marRight w:val="0"/>
      <w:marTop w:val="0"/>
      <w:marBottom w:val="0"/>
      <w:divBdr>
        <w:top w:val="none" w:sz="0" w:space="0" w:color="auto"/>
        <w:left w:val="none" w:sz="0" w:space="0" w:color="auto"/>
        <w:bottom w:val="none" w:sz="0" w:space="0" w:color="auto"/>
        <w:right w:val="none" w:sz="0" w:space="0" w:color="auto"/>
      </w:divBdr>
    </w:div>
    <w:div w:id="1987853279">
      <w:bodyDiv w:val="1"/>
      <w:marLeft w:val="0"/>
      <w:marRight w:val="0"/>
      <w:marTop w:val="0"/>
      <w:marBottom w:val="0"/>
      <w:divBdr>
        <w:top w:val="none" w:sz="0" w:space="0" w:color="auto"/>
        <w:left w:val="none" w:sz="0" w:space="0" w:color="auto"/>
        <w:bottom w:val="none" w:sz="0" w:space="0" w:color="auto"/>
        <w:right w:val="none" w:sz="0" w:space="0" w:color="auto"/>
      </w:divBdr>
    </w:div>
    <w:div w:id="1999650825">
      <w:bodyDiv w:val="1"/>
      <w:marLeft w:val="0"/>
      <w:marRight w:val="0"/>
      <w:marTop w:val="0"/>
      <w:marBottom w:val="0"/>
      <w:divBdr>
        <w:top w:val="none" w:sz="0" w:space="0" w:color="auto"/>
        <w:left w:val="none" w:sz="0" w:space="0" w:color="auto"/>
        <w:bottom w:val="none" w:sz="0" w:space="0" w:color="auto"/>
        <w:right w:val="none" w:sz="0" w:space="0" w:color="auto"/>
      </w:divBdr>
    </w:div>
    <w:div w:id="2000111656">
      <w:bodyDiv w:val="1"/>
      <w:marLeft w:val="0"/>
      <w:marRight w:val="0"/>
      <w:marTop w:val="0"/>
      <w:marBottom w:val="0"/>
      <w:divBdr>
        <w:top w:val="none" w:sz="0" w:space="0" w:color="auto"/>
        <w:left w:val="none" w:sz="0" w:space="0" w:color="auto"/>
        <w:bottom w:val="none" w:sz="0" w:space="0" w:color="auto"/>
        <w:right w:val="none" w:sz="0" w:space="0" w:color="auto"/>
      </w:divBdr>
    </w:div>
    <w:div w:id="2017030152">
      <w:bodyDiv w:val="1"/>
      <w:marLeft w:val="0"/>
      <w:marRight w:val="0"/>
      <w:marTop w:val="0"/>
      <w:marBottom w:val="0"/>
      <w:divBdr>
        <w:top w:val="none" w:sz="0" w:space="0" w:color="auto"/>
        <w:left w:val="none" w:sz="0" w:space="0" w:color="auto"/>
        <w:bottom w:val="none" w:sz="0" w:space="0" w:color="auto"/>
        <w:right w:val="none" w:sz="0" w:space="0" w:color="auto"/>
      </w:divBdr>
    </w:div>
    <w:div w:id="2044094931">
      <w:bodyDiv w:val="1"/>
      <w:marLeft w:val="0"/>
      <w:marRight w:val="0"/>
      <w:marTop w:val="0"/>
      <w:marBottom w:val="0"/>
      <w:divBdr>
        <w:top w:val="none" w:sz="0" w:space="0" w:color="auto"/>
        <w:left w:val="none" w:sz="0" w:space="0" w:color="auto"/>
        <w:bottom w:val="none" w:sz="0" w:space="0" w:color="auto"/>
        <w:right w:val="none" w:sz="0" w:space="0" w:color="auto"/>
      </w:divBdr>
    </w:div>
    <w:div w:id="2057389698">
      <w:bodyDiv w:val="1"/>
      <w:marLeft w:val="0"/>
      <w:marRight w:val="0"/>
      <w:marTop w:val="0"/>
      <w:marBottom w:val="0"/>
      <w:divBdr>
        <w:top w:val="none" w:sz="0" w:space="0" w:color="auto"/>
        <w:left w:val="none" w:sz="0" w:space="0" w:color="auto"/>
        <w:bottom w:val="none" w:sz="0" w:space="0" w:color="auto"/>
        <w:right w:val="none" w:sz="0" w:space="0" w:color="auto"/>
      </w:divBdr>
    </w:div>
    <w:div w:id="2083485182">
      <w:bodyDiv w:val="1"/>
      <w:marLeft w:val="0"/>
      <w:marRight w:val="0"/>
      <w:marTop w:val="0"/>
      <w:marBottom w:val="0"/>
      <w:divBdr>
        <w:top w:val="none" w:sz="0" w:space="0" w:color="auto"/>
        <w:left w:val="none" w:sz="0" w:space="0" w:color="auto"/>
        <w:bottom w:val="none" w:sz="0" w:space="0" w:color="auto"/>
        <w:right w:val="none" w:sz="0" w:space="0" w:color="auto"/>
      </w:divBdr>
    </w:div>
    <w:div w:id="2091149323">
      <w:bodyDiv w:val="1"/>
      <w:marLeft w:val="0"/>
      <w:marRight w:val="0"/>
      <w:marTop w:val="0"/>
      <w:marBottom w:val="0"/>
      <w:divBdr>
        <w:top w:val="none" w:sz="0" w:space="0" w:color="auto"/>
        <w:left w:val="none" w:sz="0" w:space="0" w:color="auto"/>
        <w:bottom w:val="none" w:sz="0" w:space="0" w:color="auto"/>
        <w:right w:val="none" w:sz="0" w:space="0" w:color="auto"/>
      </w:divBdr>
    </w:div>
    <w:div w:id="2111702240">
      <w:bodyDiv w:val="1"/>
      <w:marLeft w:val="0"/>
      <w:marRight w:val="0"/>
      <w:marTop w:val="0"/>
      <w:marBottom w:val="0"/>
      <w:divBdr>
        <w:top w:val="none" w:sz="0" w:space="0" w:color="auto"/>
        <w:left w:val="none" w:sz="0" w:space="0" w:color="auto"/>
        <w:bottom w:val="none" w:sz="0" w:space="0" w:color="auto"/>
        <w:right w:val="none" w:sz="0" w:space="0" w:color="auto"/>
      </w:divBdr>
    </w:div>
    <w:div w:id="2119442160">
      <w:bodyDiv w:val="1"/>
      <w:marLeft w:val="0"/>
      <w:marRight w:val="0"/>
      <w:marTop w:val="0"/>
      <w:marBottom w:val="0"/>
      <w:divBdr>
        <w:top w:val="none" w:sz="0" w:space="0" w:color="auto"/>
        <w:left w:val="none" w:sz="0" w:space="0" w:color="auto"/>
        <w:bottom w:val="none" w:sz="0" w:space="0" w:color="auto"/>
        <w:right w:val="none" w:sz="0" w:space="0" w:color="auto"/>
      </w:divBdr>
      <w:divsChild>
        <w:div w:id="1299258192">
          <w:marLeft w:val="0"/>
          <w:marRight w:val="0"/>
          <w:marTop w:val="0"/>
          <w:marBottom w:val="0"/>
          <w:divBdr>
            <w:top w:val="none" w:sz="0" w:space="0" w:color="auto"/>
            <w:left w:val="none" w:sz="0" w:space="0" w:color="auto"/>
            <w:bottom w:val="none" w:sz="0" w:space="0" w:color="auto"/>
            <w:right w:val="none" w:sz="0" w:space="0" w:color="auto"/>
          </w:divBdr>
        </w:div>
        <w:div w:id="1434087914">
          <w:marLeft w:val="0"/>
          <w:marRight w:val="0"/>
          <w:marTop w:val="0"/>
          <w:marBottom w:val="0"/>
          <w:divBdr>
            <w:top w:val="none" w:sz="0" w:space="0" w:color="auto"/>
            <w:left w:val="none" w:sz="0" w:space="0" w:color="auto"/>
            <w:bottom w:val="none" w:sz="0" w:space="0" w:color="auto"/>
            <w:right w:val="none" w:sz="0" w:space="0" w:color="auto"/>
          </w:divBdr>
        </w:div>
        <w:div w:id="1316110545">
          <w:marLeft w:val="0"/>
          <w:marRight w:val="0"/>
          <w:marTop w:val="0"/>
          <w:marBottom w:val="0"/>
          <w:divBdr>
            <w:top w:val="none" w:sz="0" w:space="0" w:color="auto"/>
            <w:left w:val="none" w:sz="0" w:space="0" w:color="auto"/>
            <w:bottom w:val="none" w:sz="0" w:space="0" w:color="auto"/>
            <w:right w:val="none" w:sz="0" w:space="0" w:color="auto"/>
          </w:divBdr>
        </w:div>
        <w:div w:id="779180090">
          <w:marLeft w:val="0"/>
          <w:marRight w:val="0"/>
          <w:marTop w:val="0"/>
          <w:marBottom w:val="0"/>
          <w:divBdr>
            <w:top w:val="none" w:sz="0" w:space="0" w:color="auto"/>
            <w:left w:val="none" w:sz="0" w:space="0" w:color="auto"/>
            <w:bottom w:val="none" w:sz="0" w:space="0" w:color="auto"/>
            <w:right w:val="none" w:sz="0" w:space="0" w:color="auto"/>
          </w:divBdr>
        </w:div>
        <w:div w:id="1081216622">
          <w:marLeft w:val="0"/>
          <w:marRight w:val="0"/>
          <w:marTop w:val="0"/>
          <w:marBottom w:val="0"/>
          <w:divBdr>
            <w:top w:val="none" w:sz="0" w:space="0" w:color="auto"/>
            <w:left w:val="none" w:sz="0" w:space="0" w:color="auto"/>
            <w:bottom w:val="none" w:sz="0" w:space="0" w:color="auto"/>
            <w:right w:val="none" w:sz="0" w:space="0" w:color="auto"/>
          </w:divBdr>
        </w:div>
        <w:div w:id="627316132">
          <w:marLeft w:val="0"/>
          <w:marRight w:val="0"/>
          <w:marTop w:val="0"/>
          <w:marBottom w:val="0"/>
          <w:divBdr>
            <w:top w:val="none" w:sz="0" w:space="0" w:color="auto"/>
            <w:left w:val="none" w:sz="0" w:space="0" w:color="auto"/>
            <w:bottom w:val="none" w:sz="0" w:space="0" w:color="auto"/>
            <w:right w:val="none" w:sz="0" w:space="0" w:color="auto"/>
          </w:divBdr>
        </w:div>
        <w:div w:id="1051537236">
          <w:marLeft w:val="0"/>
          <w:marRight w:val="0"/>
          <w:marTop w:val="0"/>
          <w:marBottom w:val="0"/>
          <w:divBdr>
            <w:top w:val="none" w:sz="0" w:space="0" w:color="auto"/>
            <w:left w:val="none" w:sz="0" w:space="0" w:color="auto"/>
            <w:bottom w:val="none" w:sz="0" w:space="0" w:color="auto"/>
            <w:right w:val="none" w:sz="0" w:space="0" w:color="auto"/>
          </w:divBdr>
        </w:div>
        <w:div w:id="1023898241">
          <w:marLeft w:val="0"/>
          <w:marRight w:val="0"/>
          <w:marTop w:val="0"/>
          <w:marBottom w:val="0"/>
          <w:divBdr>
            <w:top w:val="none" w:sz="0" w:space="0" w:color="auto"/>
            <w:left w:val="none" w:sz="0" w:space="0" w:color="auto"/>
            <w:bottom w:val="none" w:sz="0" w:space="0" w:color="auto"/>
            <w:right w:val="none" w:sz="0" w:space="0" w:color="auto"/>
          </w:divBdr>
        </w:div>
        <w:div w:id="2076778905">
          <w:marLeft w:val="0"/>
          <w:marRight w:val="0"/>
          <w:marTop w:val="0"/>
          <w:marBottom w:val="0"/>
          <w:divBdr>
            <w:top w:val="none" w:sz="0" w:space="0" w:color="auto"/>
            <w:left w:val="none" w:sz="0" w:space="0" w:color="auto"/>
            <w:bottom w:val="none" w:sz="0" w:space="0" w:color="auto"/>
            <w:right w:val="none" w:sz="0" w:space="0" w:color="auto"/>
          </w:divBdr>
        </w:div>
        <w:div w:id="1816755283">
          <w:marLeft w:val="0"/>
          <w:marRight w:val="0"/>
          <w:marTop w:val="0"/>
          <w:marBottom w:val="0"/>
          <w:divBdr>
            <w:top w:val="none" w:sz="0" w:space="0" w:color="auto"/>
            <w:left w:val="none" w:sz="0" w:space="0" w:color="auto"/>
            <w:bottom w:val="none" w:sz="0" w:space="0" w:color="auto"/>
            <w:right w:val="none" w:sz="0" w:space="0" w:color="auto"/>
          </w:divBdr>
        </w:div>
        <w:div w:id="532839303">
          <w:marLeft w:val="0"/>
          <w:marRight w:val="0"/>
          <w:marTop w:val="0"/>
          <w:marBottom w:val="0"/>
          <w:divBdr>
            <w:top w:val="none" w:sz="0" w:space="0" w:color="auto"/>
            <w:left w:val="none" w:sz="0" w:space="0" w:color="auto"/>
            <w:bottom w:val="none" w:sz="0" w:space="0" w:color="auto"/>
            <w:right w:val="none" w:sz="0" w:space="0" w:color="auto"/>
          </w:divBdr>
        </w:div>
        <w:div w:id="528495553">
          <w:marLeft w:val="0"/>
          <w:marRight w:val="0"/>
          <w:marTop w:val="0"/>
          <w:marBottom w:val="0"/>
          <w:divBdr>
            <w:top w:val="none" w:sz="0" w:space="0" w:color="auto"/>
            <w:left w:val="none" w:sz="0" w:space="0" w:color="auto"/>
            <w:bottom w:val="none" w:sz="0" w:space="0" w:color="auto"/>
            <w:right w:val="none" w:sz="0" w:space="0" w:color="auto"/>
          </w:divBdr>
        </w:div>
        <w:div w:id="74400533">
          <w:marLeft w:val="0"/>
          <w:marRight w:val="0"/>
          <w:marTop w:val="0"/>
          <w:marBottom w:val="0"/>
          <w:divBdr>
            <w:top w:val="none" w:sz="0" w:space="0" w:color="auto"/>
            <w:left w:val="none" w:sz="0" w:space="0" w:color="auto"/>
            <w:bottom w:val="none" w:sz="0" w:space="0" w:color="auto"/>
            <w:right w:val="none" w:sz="0" w:space="0" w:color="auto"/>
          </w:divBdr>
        </w:div>
        <w:div w:id="651763095">
          <w:marLeft w:val="0"/>
          <w:marRight w:val="0"/>
          <w:marTop w:val="0"/>
          <w:marBottom w:val="0"/>
          <w:divBdr>
            <w:top w:val="none" w:sz="0" w:space="0" w:color="auto"/>
            <w:left w:val="none" w:sz="0" w:space="0" w:color="auto"/>
            <w:bottom w:val="none" w:sz="0" w:space="0" w:color="auto"/>
            <w:right w:val="none" w:sz="0" w:space="0" w:color="auto"/>
          </w:divBdr>
        </w:div>
        <w:div w:id="706612073">
          <w:marLeft w:val="0"/>
          <w:marRight w:val="0"/>
          <w:marTop w:val="0"/>
          <w:marBottom w:val="0"/>
          <w:divBdr>
            <w:top w:val="none" w:sz="0" w:space="0" w:color="auto"/>
            <w:left w:val="none" w:sz="0" w:space="0" w:color="auto"/>
            <w:bottom w:val="none" w:sz="0" w:space="0" w:color="auto"/>
            <w:right w:val="none" w:sz="0" w:space="0" w:color="auto"/>
          </w:divBdr>
        </w:div>
        <w:div w:id="1432168337">
          <w:marLeft w:val="0"/>
          <w:marRight w:val="0"/>
          <w:marTop w:val="0"/>
          <w:marBottom w:val="0"/>
          <w:divBdr>
            <w:top w:val="none" w:sz="0" w:space="0" w:color="auto"/>
            <w:left w:val="none" w:sz="0" w:space="0" w:color="auto"/>
            <w:bottom w:val="none" w:sz="0" w:space="0" w:color="auto"/>
            <w:right w:val="none" w:sz="0" w:space="0" w:color="auto"/>
          </w:divBdr>
        </w:div>
      </w:divsChild>
    </w:div>
    <w:div w:id="213065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5F1B5-EA60-4BD3-A49A-4EF586EED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9638</Words>
  <Characters>54943</Characters>
  <Application>Microsoft Office Word</Application>
  <DocSecurity>0</DocSecurity>
  <Lines>457</Lines>
  <Paragraphs>128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64453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2026-03-27T08:51:00Z</dcterms:created>
  <dcterms:modified xsi:type="dcterms:W3CDTF">2026-03-27T09:33:00Z</dcterms:modified>
</cp:coreProperties>
</file>