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C4F86" w14:textId="029BF380" w:rsidR="00004003" w:rsidRPr="0030725F" w:rsidRDefault="00004003" w:rsidP="0030725F">
      <w:pPr>
        <w:spacing w:line="276" w:lineRule="auto"/>
        <w:rPr>
          <w:rFonts w:ascii="Arial" w:hAnsi="Arial" w:cs="Arial"/>
          <w:b/>
          <w:bCs/>
          <w:color w:val="002060"/>
          <w:sz w:val="18"/>
          <w:szCs w:val="18"/>
        </w:rPr>
      </w:pPr>
      <w:r w:rsidRPr="0030725F">
        <w:rPr>
          <w:rFonts w:ascii="Arial" w:hAnsi="Arial" w:cs="Arial"/>
          <w:b/>
          <w:bCs/>
          <w:color w:val="002060"/>
          <w:sz w:val="18"/>
          <w:szCs w:val="18"/>
        </w:rPr>
        <w:t xml:space="preserve">PNRR. Finanțat de Uniunea Europeană – </w:t>
      </w:r>
      <w:proofErr w:type="spellStart"/>
      <w:r w:rsidRPr="0030725F">
        <w:rPr>
          <w:rFonts w:ascii="Arial" w:hAnsi="Arial" w:cs="Arial"/>
          <w:b/>
          <w:bCs/>
          <w:color w:val="002060"/>
          <w:sz w:val="18"/>
          <w:szCs w:val="18"/>
        </w:rPr>
        <w:t>UrmătoareaGenerațieUE</w:t>
      </w:r>
      <w:proofErr w:type="spellEnd"/>
    </w:p>
    <w:p w14:paraId="0FB700F8" w14:textId="2D8189A5" w:rsidR="00D72B00" w:rsidRPr="0030725F" w:rsidRDefault="0084271E" w:rsidP="0030725F">
      <w:pPr>
        <w:spacing w:line="276" w:lineRule="auto"/>
        <w:ind w:left="180" w:hanging="180"/>
        <w:rPr>
          <w:rFonts w:ascii="Arial" w:hAnsi="Arial" w:cs="Arial"/>
          <w:color w:val="0070C0"/>
          <w:sz w:val="18"/>
          <w:szCs w:val="18"/>
        </w:rPr>
      </w:pPr>
      <w:r>
        <w:rPr>
          <w:rFonts w:ascii="Arial" w:hAnsi="Arial" w:cs="Arial"/>
          <w:color w:val="0070C0"/>
          <w:sz w:val="18"/>
          <w:szCs w:val="18"/>
        </w:rPr>
        <w:t>............................................</w:t>
      </w:r>
    </w:p>
    <w:p w14:paraId="2DEB6932" w14:textId="77777777" w:rsidR="0084271E" w:rsidRPr="0030725F" w:rsidRDefault="0084271E" w:rsidP="0084271E">
      <w:pPr>
        <w:spacing w:line="276" w:lineRule="auto"/>
        <w:ind w:left="180" w:hanging="180"/>
        <w:rPr>
          <w:rFonts w:ascii="Arial" w:hAnsi="Arial" w:cs="Arial"/>
          <w:color w:val="0070C0"/>
          <w:sz w:val="18"/>
          <w:szCs w:val="18"/>
        </w:rPr>
      </w:pPr>
      <w:r>
        <w:rPr>
          <w:rFonts w:ascii="Arial" w:hAnsi="Arial" w:cs="Arial"/>
          <w:color w:val="0070C0"/>
          <w:sz w:val="18"/>
          <w:szCs w:val="18"/>
        </w:rPr>
        <w:t>............................................</w:t>
      </w:r>
    </w:p>
    <w:p w14:paraId="3B2F5DE9" w14:textId="77777777" w:rsidR="0084271E" w:rsidRPr="0030725F" w:rsidRDefault="0084271E" w:rsidP="0084271E">
      <w:pPr>
        <w:spacing w:line="276" w:lineRule="auto"/>
        <w:ind w:left="180" w:hanging="180"/>
        <w:rPr>
          <w:rFonts w:ascii="Arial" w:hAnsi="Arial" w:cs="Arial"/>
          <w:color w:val="0070C0"/>
          <w:sz w:val="18"/>
          <w:szCs w:val="18"/>
        </w:rPr>
      </w:pPr>
      <w:r>
        <w:rPr>
          <w:rFonts w:ascii="Arial" w:hAnsi="Arial" w:cs="Arial"/>
          <w:color w:val="0070C0"/>
          <w:sz w:val="18"/>
          <w:szCs w:val="18"/>
        </w:rPr>
        <w:t>............................................</w:t>
      </w:r>
    </w:p>
    <w:p w14:paraId="42962F7C" w14:textId="51546105" w:rsidR="008D2433" w:rsidRPr="0030725F" w:rsidRDefault="008D2433" w:rsidP="0030725F">
      <w:pPr>
        <w:spacing w:line="276" w:lineRule="auto"/>
        <w:rPr>
          <w:rFonts w:ascii="Arial" w:hAnsi="Arial" w:cs="Arial"/>
          <w:b/>
          <w:bCs/>
          <w:color w:val="002060"/>
          <w:sz w:val="18"/>
          <w:szCs w:val="18"/>
        </w:rPr>
      </w:pPr>
    </w:p>
    <w:p w14:paraId="1F662A03" w14:textId="4E1C2621" w:rsidR="00004003" w:rsidRPr="0030725F" w:rsidRDefault="00004003" w:rsidP="0030725F">
      <w:pPr>
        <w:spacing w:line="276" w:lineRule="auto"/>
        <w:rPr>
          <w:rFonts w:ascii="Arial" w:hAnsi="Arial" w:cs="Arial"/>
          <w:color w:val="002060"/>
          <w:sz w:val="18"/>
          <w:szCs w:val="18"/>
        </w:rPr>
      </w:pPr>
      <w:r w:rsidRPr="0030725F">
        <w:rPr>
          <w:rFonts w:ascii="Arial" w:hAnsi="Arial" w:cs="Arial"/>
          <w:color w:val="002060"/>
          <w:sz w:val="18"/>
          <w:szCs w:val="18"/>
        </w:rPr>
        <w:t>Număr înregistrare: .......... / ..... / ..... / .............</w:t>
      </w:r>
    </w:p>
    <w:p w14:paraId="2BBFC00A" w14:textId="77777777" w:rsidR="000F21A7" w:rsidRPr="0030725F" w:rsidRDefault="000F21A7" w:rsidP="0030725F">
      <w:pPr>
        <w:spacing w:line="276" w:lineRule="auto"/>
        <w:rPr>
          <w:rFonts w:ascii="Arial" w:hAnsi="Arial" w:cs="Arial"/>
          <w:color w:val="002060"/>
          <w:sz w:val="18"/>
          <w:szCs w:val="18"/>
        </w:rPr>
      </w:pPr>
    </w:p>
    <w:p w14:paraId="368EFA08" w14:textId="77777777" w:rsidR="000F21A7" w:rsidRDefault="000F21A7" w:rsidP="0030725F">
      <w:pPr>
        <w:spacing w:line="276" w:lineRule="auto"/>
        <w:rPr>
          <w:rFonts w:ascii="Arial" w:hAnsi="Arial" w:cs="Arial"/>
          <w:color w:val="002060"/>
          <w:sz w:val="18"/>
          <w:szCs w:val="18"/>
        </w:rPr>
      </w:pPr>
    </w:p>
    <w:p w14:paraId="38748A2C" w14:textId="77777777" w:rsidR="0030725F" w:rsidRDefault="0030725F" w:rsidP="0030725F">
      <w:pPr>
        <w:spacing w:line="276" w:lineRule="auto"/>
        <w:rPr>
          <w:rFonts w:ascii="Arial" w:hAnsi="Arial" w:cs="Arial"/>
          <w:color w:val="002060"/>
          <w:sz w:val="18"/>
          <w:szCs w:val="18"/>
        </w:rPr>
      </w:pPr>
    </w:p>
    <w:p w14:paraId="26ACDF9A" w14:textId="77777777" w:rsidR="0030725F" w:rsidRPr="0030725F" w:rsidRDefault="0030725F" w:rsidP="0030725F">
      <w:pPr>
        <w:spacing w:line="276" w:lineRule="auto"/>
        <w:rPr>
          <w:rFonts w:ascii="Arial" w:hAnsi="Arial" w:cs="Arial"/>
          <w:color w:val="002060"/>
          <w:sz w:val="18"/>
          <w:szCs w:val="18"/>
        </w:rPr>
      </w:pPr>
    </w:p>
    <w:p w14:paraId="303CA0E8" w14:textId="10A9E048" w:rsidR="0030725F" w:rsidRPr="0030725F" w:rsidRDefault="0030725F" w:rsidP="0030725F">
      <w:pPr>
        <w:spacing w:line="276" w:lineRule="auto"/>
        <w:jc w:val="center"/>
        <w:rPr>
          <w:rFonts w:ascii="Arial" w:hAnsi="Arial" w:cs="Arial"/>
          <w:b/>
          <w:bCs/>
          <w:color w:val="002060"/>
          <w:sz w:val="24"/>
          <w:szCs w:val="24"/>
        </w:rPr>
      </w:pPr>
      <w:r w:rsidRPr="0030725F">
        <w:rPr>
          <w:rFonts w:ascii="Arial" w:hAnsi="Arial" w:cs="Arial"/>
          <w:b/>
          <w:bCs/>
          <w:color w:val="002060"/>
          <w:sz w:val="24"/>
          <w:szCs w:val="24"/>
        </w:rPr>
        <w:t>Contract de achiziție publică de produse</w:t>
      </w:r>
    </w:p>
    <w:p w14:paraId="10C867F2" w14:textId="77777777" w:rsidR="0030725F" w:rsidRDefault="0030725F" w:rsidP="0030725F">
      <w:pPr>
        <w:spacing w:line="276" w:lineRule="auto"/>
        <w:jc w:val="center"/>
        <w:rPr>
          <w:rFonts w:ascii="Arial" w:hAnsi="Arial" w:cs="Arial"/>
          <w:color w:val="002060"/>
          <w:sz w:val="18"/>
          <w:szCs w:val="18"/>
        </w:rPr>
      </w:pPr>
    </w:p>
    <w:p w14:paraId="20F5B368" w14:textId="5F0A3412" w:rsidR="0030725F" w:rsidRPr="0030725F" w:rsidRDefault="0030725F" w:rsidP="0030725F">
      <w:pPr>
        <w:spacing w:line="276" w:lineRule="auto"/>
        <w:jc w:val="center"/>
        <w:rPr>
          <w:rFonts w:ascii="Arial" w:hAnsi="Arial" w:cs="Arial"/>
          <w:color w:val="002060"/>
          <w:sz w:val="18"/>
          <w:szCs w:val="18"/>
        </w:rPr>
      </w:pPr>
      <w:r w:rsidRPr="0030725F">
        <w:rPr>
          <w:rFonts w:ascii="Arial" w:hAnsi="Arial" w:cs="Arial"/>
          <w:color w:val="002060"/>
          <w:sz w:val="18"/>
          <w:szCs w:val="18"/>
        </w:rPr>
        <w:t xml:space="preserve">Privind: Achiziția publică de </w:t>
      </w:r>
      <w:r w:rsidR="00E210D6">
        <w:rPr>
          <w:rFonts w:ascii="Arial" w:hAnsi="Arial" w:cs="Arial"/>
          <w:color w:val="002060"/>
          <w:sz w:val="18"/>
          <w:szCs w:val="18"/>
        </w:rPr>
        <w:t>Instrumente muzicale</w:t>
      </w:r>
      <w:r w:rsidR="00D867AB">
        <w:rPr>
          <w:rFonts w:ascii="Arial" w:hAnsi="Arial" w:cs="Arial"/>
          <w:color w:val="002060"/>
          <w:sz w:val="18"/>
          <w:szCs w:val="18"/>
        </w:rPr>
        <w:t xml:space="preserve"> necesare </w:t>
      </w:r>
    </w:p>
    <w:p w14:paraId="0CF06F6E" w14:textId="77777777" w:rsidR="0030725F" w:rsidRPr="0030725F" w:rsidRDefault="0030725F" w:rsidP="0030725F">
      <w:pPr>
        <w:spacing w:line="276" w:lineRule="auto"/>
        <w:jc w:val="center"/>
        <w:rPr>
          <w:rFonts w:ascii="Arial" w:hAnsi="Arial" w:cs="Arial"/>
          <w:b/>
          <w:bCs/>
          <w:color w:val="002060"/>
          <w:sz w:val="18"/>
          <w:szCs w:val="18"/>
        </w:rPr>
      </w:pPr>
      <w:r w:rsidRPr="0030725F">
        <w:rPr>
          <w:rFonts w:ascii="Arial" w:hAnsi="Arial" w:cs="Arial"/>
          <w:color w:val="002060"/>
          <w:sz w:val="18"/>
          <w:szCs w:val="18"/>
        </w:rPr>
        <w:t>în cadrul proiectului</w:t>
      </w:r>
      <w:r w:rsidRPr="0030725F">
        <w:rPr>
          <w:rFonts w:ascii="Arial" w:hAnsi="Arial" w:cs="Arial"/>
          <w:b/>
          <w:bCs/>
          <w:color w:val="002060"/>
          <w:sz w:val="18"/>
          <w:szCs w:val="18"/>
        </w:rPr>
        <w:t xml:space="preserve"> </w:t>
      </w:r>
    </w:p>
    <w:p w14:paraId="476E5D36" w14:textId="6DE09236" w:rsidR="0030725F" w:rsidRPr="0030725F" w:rsidRDefault="00D867AB" w:rsidP="00D867AB">
      <w:pPr>
        <w:spacing w:line="276" w:lineRule="auto"/>
        <w:jc w:val="center"/>
        <w:rPr>
          <w:rFonts w:ascii="Arial" w:hAnsi="Arial" w:cs="Arial"/>
          <w:color w:val="002060"/>
          <w:sz w:val="18"/>
          <w:szCs w:val="18"/>
        </w:rPr>
      </w:pPr>
      <w:r w:rsidRPr="00C53FC5">
        <w:rPr>
          <w:rFonts w:ascii="Arial" w:hAnsi="Arial" w:cs="Arial"/>
          <w:b/>
          <w:bCs/>
          <w:color w:val="1F497D" w:themeColor="text2"/>
          <w:sz w:val="18"/>
          <w:szCs w:val="18"/>
        </w:rPr>
        <w:t>„Reducerea abandonului școlar la Liceul de Arte "Regina Maria" Alba Iulia”</w:t>
      </w:r>
    </w:p>
    <w:p w14:paraId="6FFAB150" w14:textId="77777777" w:rsidR="0030725F" w:rsidRPr="0030725F" w:rsidRDefault="0030725F" w:rsidP="0030725F">
      <w:pPr>
        <w:spacing w:line="276" w:lineRule="auto"/>
        <w:rPr>
          <w:rFonts w:ascii="Arial" w:hAnsi="Arial" w:cs="Arial"/>
          <w:color w:val="002060"/>
          <w:sz w:val="18"/>
          <w:szCs w:val="18"/>
        </w:rPr>
      </w:pPr>
    </w:p>
    <w:p w14:paraId="3615DD14" w14:textId="77777777" w:rsidR="0030725F" w:rsidRPr="0030725F" w:rsidRDefault="0030725F" w:rsidP="0030725F">
      <w:pPr>
        <w:spacing w:line="276" w:lineRule="auto"/>
        <w:rPr>
          <w:rFonts w:ascii="Arial" w:hAnsi="Arial" w:cs="Arial"/>
          <w:color w:val="002060"/>
          <w:sz w:val="18"/>
          <w:szCs w:val="18"/>
        </w:rPr>
      </w:pPr>
    </w:p>
    <w:p w14:paraId="7FCF0F38" w14:textId="77777777" w:rsidR="0030725F" w:rsidRPr="0030725F" w:rsidRDefault="0030725F" w:rsidP="0030725F">
      <w:pPr>
        <w:spacing w:line="276" w:lineRule="auto"/>
        <w:jc w:val="both"/>
        <w:rPr>
          <w:rFonts w:ascii="Arial" w:hAnsi="Arial" w:cs="Arial"/>
          <w:color w:val="002060"/>
          <w:sz w:val="18"/>
          <w:szCs w:val="18"/>
        </w:rPr>
      </w:pPr>
      <w:r w:rsidRPr="0030725F">
        <w:rPr>
          <w:rFonts w:ascii="Arial" w:hAnsi="Arial" w:cs="Arial"/>
          <w:color w:val="002060"/>
          <w:sz w:val="18"/>
          <w:szCs w:val="18"/>
        </w:rPr>
        <w:t xml:space="preserve">Prezentul Contract de achiziție publică de produse, (denumit în continuare „Contract”), s-a încheiat având în vedere prevederile din Legea nr. 98/2016 privind achizițiile publice (denumită în continuare „Legea nr. 98/2016”) </w:t>
      </w:r>
    </w:p>
    <w:p w14:paraId="4587D812" w14:textId="77777777" w:rsidR="0030725F" w:rsidRDefault="0030725F" w:rsidP="0030725F">
      <w:pPr>
        <w:spacing w:line="276" w:lineRule="auto"/>
        <w:jc w:val="both"/>
        <w:rPr>
          <w:rFonts w:ascii="Arial" w:hAnsi="Arial" w:cs="Arial"/>
          <w:color w:val="002060"/>
          <w:sz w:val="18"/>
          <w:szCs w:val="18"/>
        </w:rPr>
      </w:pPr>
      <w:r w:rsidRPr="0030725F">
        <w:rPr>
          <w:rFonts w:ascii="Arial" w:hAnsi="Arial" w:cs="Arial"/>
          <w:color w:val="002060"/>
          <w:sz w:val="18"/>
          <w:szCs w:val="18"/>
        </w:rPr>
        <w:t xml:space="preserve">încheiat în data de </w:t>
      </w:r>
      <w:r w:rsidRPr="0030725F">
        <w:rPr>
          <w:rFonts w:ascii="Arial" w:hAnsi="Arial" w:cs="Arial"/>
          <w:color w:val="002060"/>
          <w:sz w:val="18"/>
          <w:szCs w:val="18"/>
          <w:highlight w:val="yellow"/>
        </w:rPr>
        <w:t>[</w:t>
      </w:r>
      <w:proofErr w:type="spellStart"/>
      <w:r w:rsidRPr="0030725F">
        <w:rPr>
          <w:rFonts w:ascii="Arial" w:hAnsi="Arial" w:cs="Arial"/>
          <w:color w:val="002060"/>
          <w:sz w:val="18"/>
          <w:szCs w:val="18"/>
          <w:highlight w:val="yellow"/>
        </w:rPr>
        <w:t>zz</w:t>
      </w:r>
      <w:proofErr w:type="spellEnd"/>
      <w:r w:rsidRPr="0030725F">
        <w:rPr>
          <w:rFonts w:ascii="Arial" w:hAnsi="Arial" w:cs="Arial"/>
          <w:color w:val="002060"/>
          <w:sz w:val="18"/>
          <w:szCs w:val="18"/>
          <w:highlight w:val="yellow"/>
        </w:rPr>
        <w:t>/</w:t>
      </w:r>
      <w:proofErr w:type="spellStart"/>
      <w:r w:rsidRPr="0030725F">
        <w:rPr>
          <w:rFonts w:ascii="Arial" w:hAnsi="Arial" w:cs="Arial"/>
          <w:color w:val="002060"/>
          <w:sz w:val="18"/>
          <w:szCs w:val="18"/>
          <w:highlight w:val="yellow"/>
        </w:rPr>
        <w:t>ll</w:t>
      </w:r>
      <w:proofErr w:type="spellEnd"/>
      <w:r w:rsidRPr="0030725F">
        <w:rPr>
          <w:rFonts w:ascii="Arial" w:hAnsi="Arial" w:cs="Arial"/>
          <w:color w:val="002060"/>
          <w:sz w:val="18"/>
          <w:szCs w:val="18"/>
          <w:highlight w:val="yellow"/>
        </w:rPr>
        <w:t>/</w:t>
      </w:r>
      <w:proofErr w:type="spellStart"/>
      <w:r w:rsidRPr="0030725F">
        <w:rPr>
          <w:rFonts w:ascii="Arial" w:hAnsi="Arial" w:cs="Arial"/>
          <w:color w:val="002060"/>
          <w:sz w:val="18"/>
          <w:szCs w:val="18"/>
          <w:highlight w:val="yellow"/>
        </w:rPr>
        <w:t>aaaa</w:t>
      </w:r>
      <w:proofErr w:type="spellEnd"/>
      <w:r w:rsidRPr="0030725F">
        <w:rPr>
          <w:rFonts w:ascii="Arial" w:hAnsi="Arial" w:cs="Arial"/>
          <w:color w:val="002060"/>
          <w:sz w:val="18"/>
          <w:szCs w:val="18"/>
          <w:highlight w:val="yellow"/>
        </w:rPr>
        <w:t>]</w:t>
      </w:r>
      <w:r w:rsidRPr="0030725F">
        <w:rPr>
          <w:rFonts w:ascii="Arial" w:hAnsi="Arial" w:cs="Arial"/>
          <w:color w:val="002060"/>
          <w:sz w:val="18"/>
          <w:szCs w:val="18"/>
        </w:rPr>
        <w:t>, între:</w:t>
      </w:r>
    </w:p>
    <w:p w14:paraId="3E12840C" w14:textId="77777777" w:rsidR="0030725F" w:rsidRDefault="0030725F" w:rsidP="0030725F">
      <w:pPr>
        <w:spacing w:line="276" w:lineRule="auto"/>
        <w:jc w:val="both"/>
        <w:rPr>
          <w:rFonts w:ascii="Arial" w:hAnsi="Arial" w:cs="Arial"/>
          <w:color w:val="002060"/>
          <w:sz w:val="18"/>
          <w:szCs w:val="18"/>
        </w:rPr>
      </w:pPr>
    </w:p>
    <w:p w14:paraId="00C05FED" w14:textId="77777777" w:rsidR="0030725F" w:rsidRPr="0030725F" w:rsidRDefault="0030725F" w:rsidP="0030725F">
      <w:pPr>
        <w:spacing w:line="276" w:lineRule="auto"/>
        <w:jc w:val="both"/>
        <w:rPr>
          <w:rFonts w:ascii="Arial" w:hAnsi="Arial" w:cs="Arial"/>
          <w:color w:val="002060"/>
          <w:sz w:val="18"/>
          <w:szCs w:val="18"/>
        </w:rPr>
      </w:pPr>
    </w:p>
    <w:p w14:paraId="077906C8" w14:textId="6E8D63A6" w:rsidR="0030725F" w:rsidRPr="0030725F" w:rsidRDefault="0084271E" w:rsidP="0030725F">
      <w:pPr>
        <w:spacing w:line="276" w:lineRule="auto"/>
        <w:jc w:val="both"/>
        <w:rPr>
          <w:rFonts w:ascii="Arial" w:hAnsi="Arial" w:cs="Arial"/>
          <w:color w:val="0070C0"/>
          <w:sz w:val="18"/>
          <w:szCs w:val="18"/>
        </w:rPr>
      </w:pPr>
      <w:r w:rsidRPr="0084271E">
        <w:rPr>
          <w:rFonts w:ascii="Arial" w:hAnsi="Arial" w:cs="Arial"/>
          <w:b/>
          <w:bCs/>
          <w:color w:val="0070C0"/>
          <w:sz w:val="18"/>
          <w:szCs w:val="18"/>
        </w:rPr>
        <w:t>............................................</w:t>
      </w:r>
      <w:r w:rsidR="0030725F" w:rsidRPr="0030725F">
        <w:rPr>
          <w:rFonts w:ascii="Arial" w:hAnsi="Arial" w:cs="Arial"/>
          <w:color w:val="002060"/>
          <w:sz w:val="18"/>
          <w:szCs w:val="18"/>
        </w:rPr>
        <w:t xml:space="preserve">, cu sediul în: </w:t>
      </w:r>
      <w:r w:rsidRPr="0084271E">
        <w:rPr>
          <w:rFonts w:ascii="Arial" w:hAnsi="Arial" w:cs="Arial"/>
          <w:b/>
          <w:bCs/>
          <w:color w:val="0070C0"/>
          <w:sz w:val="18"/>
          <w:szCs w:val="18"/>
        </w:rPr>
        <w:t>............................................</w:t>
      </w:r>
      <w:r w:rsidR="0030725F" w:rsidRPr="0030725F">
        <w:rPr>
          <w:rFonts w:ascii="Arial" w:hAnsi="Arial" w:cs="Arial"/>
          <w:color w:val="002060"/>
          <w:sz w:val="18"/>
          <w:szCs w:val="18"/>
        </w:rPr>
        <w:t>, telefon:</w:t>
      </w:r>
      <w:r w:rsidR="0030725F">
        <w:rPr>
          <w:rFonts w:ascii="Arial" w:hAnsi="Arial" w:cs="Arial"/>
          <w:color w:val="002060"/>
          <w:sz w:val="18"/>
          <w:szCs w:val="18"/>
        </w:rPr>
        <w:t xml:space="preserve"> </w:t>
      </w:r>
      <w:r w:rsidRPr="0084271E">
        <w:rPr>
          <w:rFonts w:ascii="Arial" w:hAnsi="Arial" w:cs="Arial"/>
          <w:b/>
          <w:bCs/>
          <w:color w:val="0070C0"/>
          <w:sz w:val="18"/>
          <w:szCs w:val="18"/>
        </w:rPr>
        <w:t>............................................</w:t>
      </w:r>
      <w:r w:rsidR="0030725F" w:rsidRPr="0030725F">
        <w:rPr>
          <w:rFonts w:ascii="Arial" w:hAnsi="Arial" w:cs="Arial"/>
          <w:color w:val="002060"/>
          <w:sz w:val="18"/>
          <w:szCs w:val="18"/>
        </w:rPr>
        <w:t xml:space="preserve">, e-mail: </w:t>
      </w:r>
      <w:r w:rsidRPr="0084271E">
        <w:rPr>
          <w:rFonts w:ascii="Arial" w:hAnsi="Arial" w:cs="Arial"/>
          <w:b/>
          <w:bCs/>
          <w:color w:val="0070C0"/>
          <w:sz w:val="18"/>
          <w:szCs w:val="18"/>
        </w:rPr>
        <w:t>............................................</w:t>
      </w:r>
      <w:r w:rsidR="0030725F" w:rsidRPr="0030725F">
        <w:rPr>
          <w:rFonts w:ascii="Arial" w:hAnsi="Arial" w:cs="Arial"/>
          <w:color w:val="002060"/>
          <w:sz w:val="18"/>
          <w:szCs w:val="18"/>
        </w:rPr>
        <w:t xml:space="preserve">, cod de înregistrare fiscală </w:t>
      </w:r>
      <w:r w:rsidRPr="0084271E">
        <w:rPr>
          <w:rFonts w:ascii="Arial" w:hAnsi="Arial" w:cs="Arial"/>
          <w:b/>
          <w:bCs/>
          <w:color w:val="0070C0"/>
          <w:sz w:val="18"/>
          <w:szCs w:val="18"/>
        </w:rPr>
        <w:t>............................................</w:t>
      </w:r>
      <w:r w:rsidR="0030725F" w:rsidRPr="0030725F">
        <w:rPr>
          <w:rFonts w:ascii="Arial" w:hAnsi="Arial" w:cs="Arial"/>
          <w:color w:val="002060"/>
          <w:sz w:val="18"/>
          <w:szCs w:val="18"/>
        </w:rPr>
        <w:t xml:space="preserve">, cont IBAN nr. </w:t>
      </w:r>
      <w:r w:rsidR="0030725F" w:rsidRPr="0030725F">
        <w:rPr>
          <w:rFonts w:ascii="Arial" w:hAnsi="Arial" w:cs="Arial"/>
          <w:b/>
          <w:bCs/>
          <w:color w:val="0070C0"/>
          <w:sz w:val="18"/>
          <w:szCs w:val="18"/>
        </w:rPr>
        <w:t>RO</w:t>
      </w:r>
      <w:r w:rsidRPr="0084271E">
        <w:rPr>
          <w:rFonts w:ascii="Arial" w:hAnsi="Arial" w:cs="Arial"/>
          <w:b/>
          <w:bCs/>
          <w:color w:val="0070C0"/>
          <w:sz w:val="18"/>
          <w:szCs w:val="18"/>
        </w:rPr>
        <w:t>............................................</w:t>
      </w:r>
      <w:r w:rsidR="0030725F" w:rsidRPr="0030725F">
        <w:rPr>
          <w:rFonts w:ascii="Arial" w:hAnsi="Arial" w:cs="Arial"/>
          <w:color w:val="002060"/>
          <w:sz w:val="18"/>
          <w:szCs w:val="18"/>
        </w:rPr>
        <w:t xml:space="preserve">, deschis la </w:t>
      </w:r>
      <w:r w:rsidR="0030725F" w:rsidRPr="0030725F">
        <w:rPr>
          <w:rFonts w:ascii="Arial" w:hAnsi="Arial" w:cs="Arial"/>
          <w:b/>
          <w:bCs/>
          <w:color w:val="0070C0"/>
          <w:sz w:val="18"/>
          <w:szCs w:val="18"/>
        </w:rPr>
        <w:t xml:space="preserve">TREZORERIA </w:t>
      </w:r>
      <w:r w:rsidRPr="0084271E">
        <w:rPr>
          <w:rFonts w:ascii="Arial" w:hAnsi="Arial" w:cs="Arial"/>
          <w:b/>
          <w:bCs/>
          <w:color w:val="0070C0"/>
          <w:sz w:val="18"/>
          <w:szCs w:val="18"/>
        </w:rPr>
        <w:t>............................................</w:t>
      </w:r>
      <w:r w:rsidR="0030725F" w:rsidRPr="0030725F">
        <w:rPr>
          <w:rFonts w:ascii="Arial" w:hAnsi="Arial" w:cs="Arial"/>
          <w:color w:val="0070C0"/>
          <w:sz w:val="18"/>
          <w:szCs w:val="18"/>
        </w:rPr>
        <w:t xml:space="preserve"> </w:t>
      </w:r>
      <w:r w:rsidR="0030725F" w:rsidRPr="0030725F">
        <w:rPr>
          <w:rFonts w:ascii="Arial" w:hAnsi="Arial" w:cs="Arial"/>
          <w:color w:val="002060"/>
          <w:sz w:val="18"/>
          <w:szCs w:val="18"/>
        </w:rPr>
        <w:t xml:space="preserve">reprezentată prin </w:t>
      </w:r>
      <w:r w:rsidRPr="0084271E">
        <w:rPr>
          <w:rFonts w:ascii="Arial" w:hAnsi="Arial" w:cs="Arial"/>
          <w:b/>
          <w:bCs/>
          <w:color w:val="0070C0"/>
          <w:sz w:val="18"/>
          <w:szCs w:val="18"/>
        </w:rPr>
        <w:t>............................................</w:t>
      </w:r>
      <w:r w:rsidR="0030725F" w:rsidRPr="0030725F">
        <w:rPr>
          <w:rFonts w:ascii="Arial" w:hAnsi="Arial" w:cs="Arial"/>
          <w:color w:val="0070C0"/>
          <w:sz w:val="18"/>
          <w:szCs w:val="18"/>
        </w:rPr>
        <w:t>- director</w:t>
      </w:r>
      <w:r w:rsidR="0030725F" w:rsidRPr="0030725F">
        <w:rPr>
          <w:rFonts w:ascii="Arial" w:hAnsi="Arial" w:cs="Arial"/>
          <w:color w:val="002060"/>
          <w:sz w:val="18"/>
          <w:szCs w:val="18"/>
        </w:rPr>
        <w:t>, în calitate de și denumită în continuare „Autoritatea contractantă”, pe de o parte</w:t>
      </w:r>
    </w:p>
    <w:p w14:paraId="4AF2E4D2" w14:textId="77777777" w:rsidR="0030725F" w:rsidRDefault="0030725F" w:rsidP="0030725F">
      <w:pPr>
        <w:spacing w:line="276" w:lineRule="auto"/>
        <w:jc w:val="both"/>
        <w:rPr>
          <w:rFonts w:ascii="Arial" w:hAnsi="Arial" w:cs="Arial"/>
          <w:color w:val="002060"/>
          <w:sz w:val="18"/>
          <w:szCs w:val="18"/>
        </w:rPr>
      </w:pPr>
    </w:p>
    <w:p w14:paraId="4905CAC5" w14:textId="4EA5D540" w:rsidR="0030725F" w:rsidRPr="0030725F" w:rsidRDefault="0030725F" w:rsidP="0030725F">
      <w:pPr>
        <w:spacing w:line="276" w:lineRule="auto"/>
        <w:jc w:val="both"/>
        <w:rPr>
          <w:rFonts w:ascii="Arial" w:hAnsi="Arial" w:cs="Arial"/>
          <w:color w:val="002060"/>
          <w:sz w:val="18"/>
          <w:szCs w:val="18"/>
        </w:rPr>
      </w:pPr>
      <w:r w:rsidRPr="0030725F">
        <w:rPr>
          <w:rFonts w:ascii="Arial" w:hAnsi="Arial" w:cs="Arial"/>
          <w:color w:val="002060"/>
          <w:sz w:val="18"/>
          <w:szCs w:val="18"/>
        </w:rPr>
        <w:t>și</w:t>
      </w:r>
    </w:p>
    <w:p w14:paraId="5682E499" w14:textId="77777777" w:rsidR="0030725F" w:rsidRDefault="0030725F" w:rsidP="0030725F">
      <w:pPr>
        <w:spacing w:line="276" w:lineRule="auto"/>
        <w:jc w:val="both"/>
        <w:rPr>
          <w:rFonts w:ascii="Arial" w:hAnsi="Arial" w:cs="Arial"/>
          <w:color w:val="002060"/>
          <w:sz w:val="18"/>
          <w:szCs w:val="18"/>
          <w:highlight w:val="yellow"/>
        </w:rPr>
      </w:pPr>
    </w:p>
    <w:p w14:paraId="7E40D688" w14:textId="796209F4" w:rsidR="0030725F" w:rsidRDefault="0030725F" w:rsidP="0030725F">
      <w:pPr>
        <w:spacing w:line="276" w:lineRule="auto"/>
        <w:jc w:val="both"/>
        <w:rPr>
          <w:rFonts w:ascii="Arial" w:hAnsi="Arial" w:cs="Arial"/>
          <w:color w:val="002060"/>
          <w:sz w:val="18"/>
          <w:szCs w:val="18"/>
        </w:rPr>
      </w:pPr>
      <w:r>
        <w:rPr>
          <w:rFonts w:ascii="Arial" w:hAnsi="Arial" w:cs="Arial"/>
          <w:color w:val="002060"/>
          <w:sz w:val="18"/>
          <w:szCs w:val="18"/>
        </w:rPr>
        <w:t>...............................................</w:t>
      </w:r>
      <w:r w:rsidRPr="0030725F">
        <w:rPr>
          <w:rFonts w:ascii="Arial" w:hAnsi="Arial" w:cs="Arial"/>
          <w:color w:val="002060"/>
          <w:sz w:val="18"/>
          <w:szCs w:val="18"/>
        </w:rPr>
        <w:t>,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w:t>
      </w:r>
      <w:proofErr w:type="spellStart"/>
      <w:r w:rsidRPr="0030725F">
        <w:rPr>
          <w:rFonts w:ascii="Arial" w:hAnsi="Arial" w:cs="Arial"/>
          <w:color w:val="002060"/>
          <w:sz w:val="18"/>
          <w:szCs w:val="18"/>
        </w:rPr>
        <w:t>ile</w:t>
      </w:r>
      <w:proofErr w:type="spellEnd"/>
      <w:r w:rsidRPr="0030725F">
        <w:rPr>
          <w:rFonts w:ascii="Arial" w:hAnsi="Arial" w:cs="Arial"/>
          <w:color w:val="002060"/>
          <w:sz w:val="18"/>
          <w:szCs w:val="18"/>
        </w:rPr>
        <w:t>) reprezentantului/reprezentanților legal(i) al/ai Contractantului], în calitate de și denumită în continuare „Contractant”, pe de altă parte,</w:t>
      </w:r>
    </w:p>
    <w:p w14:paraId="3C019EAA" w14:textId="77777777" w:rsidR="0030725F" w:rsidRPr="0030725F" w:rsidRDefault="0030725F" w:rsidP="0030725F">
      <w:pPr>
        <w:spacing w:line="276" w:lineRule="auto"/>
        <w:jc w:val="both"/>
        <w:rPr>
          <w:rFonts w:ascii="Arial" w:hAnsi="Arial" w:cs="Arial"/>
          <w:color w:val="002060"/>
          <w:sz w:val="18"/>
          <w:szCs w:val="18"/>
        </w:rPr>
      </w:pPr>
    </w:p>
    <w:p w14:paraId="18731FFC" w14:textId="77777777" w:rsidR="0030725F" w:rsidRPr="0030725F" w:rsidRDefault="0030725F" w:rsidP="0030725F">
      <w:pPr>
        <w:spacing w:line="276" w:lineRule="auto"/>
        <w:jc w:val="both"/>
        <w:rPr>
          <w:rFonts w:ascii="Arial" w:hAnsi="Arial" w:cs="Arial"/>
          <w:color w:val="002060"/>
          <w:sz w:val="18"/>
          <w:szCs w:val="18"/>
        </w:rPr>
      </w:pPr>
      <w:r w:rsidRPr="0030725F">
        <w:rPr>
          <w:rFonts w:ascii="Arial" w:hAnsi="Arial" w:cs="Arial"/>
          <w:color w:val="002060"/>
          <w:sz w:val="18"/>
          <w:szCs w:val="18"/>
        </w:rPr>
        <w:t xml:space="preserve">denumite, în continuare, împreună, </w:t>
      </w:r>
      <w:r w:rsidRPr="0030725F">
        <w:rPr>
          <w:rFonts w:ascii="Arial" w:hAnsi="Arial" w:cs="Arial"/>
          <w:b/>
          <w:bCs/>
          <w:color w:val="002060"/>
          <w:sz w:val="18"/>
          <w:szCs w:val="18"/>
        </w:rPr>
        <w:t>"Părțile"</w:t>
      </w:r>
      <w:r w:rsidRPr="0030725F">
        <w:rPr>
          <w:rFonts w:ascii="Arial" w:hAnsi="Arial" w:cs="Arial"/>
          <w:color w:val="002060"/>
          <w:sz w:val="18"/>
          <w:szCs w:val="18"/>
        </w:rPr>
        <w:t xml:space="preserve"> și care au convenit încheierea prezentului Contract.</w:t>
      </w:r>
    </w:p>
    <w:p w14:paraId="139ED4B3" w14:textId="77777777" w:rsidR="0030725F" w:rsidRPr="0030725F" w:rsidRDefault="0030725F" w:rsidP="0030725F">
      <w:pPr>
        <w:spacing w:line="276" w:lineRule="auto"/>
        <w:jc w:val="both"/>
        <w:rPr>
          <w:rFonts w:ascii="Arial" w:hAnsi="Arial" w:cs="Arial"/>
          <w:color w:val="002060"/>
          <w:sz w:val="18"/>
          <w:szCs w:val="18"/>
        </w:rPr>
      </w:pPr>
    </w:p>
    <w:p w14:paraId="4F529BD0" w14:textId="77777777" w:rsidR="0030725F" w:rsidRPr="007339BA" w:rsidRDefault="0030725F" w:rsidP="0030725F">
      <w:pPr>
        <w:pStyle w:val="Titlu1"/>
        <w:spacing w:line="276" w:lineRule="auto"/>
        <w:rPr>
          <w:rFonts w:ascii="Arial" w:hAnsi="Arial" w:cs="Arial"/>
          <w:color w:val="002060"/>
          <w:sz w:val="18"/>
          <w:szCs w:val="18"/>
          <w:lang w:val="de-DE"/>
        </w:rPr>
      </w:pPr>
      <w:r w:rsidRPr="007339BA">
        <w:rPr>
          <w:rFonts w:ascii="Arial" w:hAnsi="Arial" w:cs="Arial"/>
          <w:color w:val="002060"/>
          <w:sz w:val="18"/>
          <w:szCs w:val="18"/>
          <w:lang w:val="de-DE"/>
        </w:rPr>
        <w:t>1.</w:t>
      </w:r>
      <w:r w:rsidRPr="007339BA">
        <w:rPr>
          <w:rFonts w:ascii="Arial" w:hAnsi="Arial" w:cs="Arial"/>
          <w:color w:val="002060"/>
          <w:sz w:val="18"/>
          <w:szCs w:val="18"/>
          <w:lang w:val="de-DE"/>
        </w:rPr>
        <w:tab/>
        <w:t>DEFINIŢII</w:t>
      </w:r>
    </w:p>
    <w:p w14:paraId="2F304AAA" w14:textId="77777777" w:rsidR="0030725F" w:rsidRPr="007339BA" w:rsidRDefault="0030725F" w:rsidP="0030725F">
      <w:pPr>
        <w:pStyle w:val="Titlu2"/>
        <w:spacing w:line="276" w:lineRule="auto"/>
        <w:rPr>
          <w:rFonts w:cs="Arial"/>
          <w:color w:val="002060"/>
          <w:sz w:val="18"/>
          <w:szCs w:val="18"/>
          <w:lang w:val="de-DE"/>
        </w:rPr>
      </w:pPr>
      <w:r w:rsidRPr="007339BA">
        <w:rPr>
          <w:rFonts w:cs="Arial"/>
          <w:color w:val="002060"/>
          <w:sz w:val="18"/>
          <w:szCs w:val="18"/>
          <w:lang w:val="de-DE"/>
        </w:rPr>
        <w:t>1.1.</w:t>
      </w:r>
      <w:r w:rsidRPr="007339BA">
        <w:rPr>
          <w:rFonts w:cs="Arial"/>
          <w:color w:val="002060"/>
          <w:sz w:val="18"/>
          <w:szCs w:val="18"/>
          <w:lang w:val="de-DE"/>
        </w:rPr>
        <w:tab/>
        <w:t>În prezentul Contract, următorii termeni vor fi interpretați astfel:</w:t>
      </w:r>
    </w:p>
    <w:p w14:paraId="6AAD15E6" w14:textId="77777777" w:rsidR="0030725F" w:rsidRPr="0030725F" w:rsidRDefault="0030725F" w:rsidP="00FC7CE9">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Autoritate contractantă și Contractant - Părțile contractante, așa cum sunt acestea numite în prezentul Contract;</w:t>
      </w:r>
    </w:p>
    <w:p w14:paraId="0D2E16F6" w14:textId="77777777" w:rsidR="0030725F" w:rsidRPr="0030725F" w:rsidRDefault="0030725F" w:rsidP="00FC7CE9">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Act Adițional - document prin care se modifică termenii și condițiile prezentului Contract de achiziție publică/sectorială de produse, în condițiile Legii nr. 98/2016 privind achizițiile publice / Legii nr. 99/2016 privind achizițiile sectoriale;</w:t>
      </w:r>
    </w:p>
    <w:p w14:paraId="3C339F41" w14:textId="77777777" w:rsidR="0030725F" w:rsidRPr="0030725F" w:rsidRDefault="0030725F" w:rsidP="00FC7CE9">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Caiet de Sarcini – anexa 1 la Contract care include obiectivele, sarcinile specificațiile și caracteristicile Produselor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 contractante;</w:t>
      </w:r>
    </w:p>
    <w:p w14:paraId="237149D2" w14:textId="77777777" w:rsidR="0030725F" w:rsidRPr="0030725F" w:rsidRDefault="0030725F" w:rsidP="00FC7CE9">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lastRenderedPageBreak/>
        <w:t>Cazul fortuit – Eveniment care nu poate fi prevăzut și nici împiedicat de către cel care ar fi fost chemat să răspundă dacă evenimentul nu s-ar fi produs.</w:t>
      </w:r>
    </w:p>
    <w:p w14:paraId="4C29C286" w14:textId="77777777" w:rsidR="0030725F" w:rsidRPr="0030725F" w:rsidRDefault="0030725F" w:rsidP="00FC7CE9">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Cesiune - înțelegere scrisă prin care Contractantul transferă unei terțe părți, în condițiile Legii nr. 98/2016</w:t>
      </w:r>
    </w:p>
    <w:p w14:paraId="79186239" w14:textId="77777777" w:rsidR="0030725F" w:rsidRPr="0030725F" w:rsidRDefault="0030725F" w:rsidP="00FC7CE9">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 Legii nr. 99/2016, drepturile și/sau obligațiile deținute prin Contract sau parte din acestea;</w:t>
      </w:r>
    </w:p>
    <w:p w14:paraId="377D12DA" w14:textId="77777777" w:rsidR="0030725F" w:rsidRPr="0030725F" w:rsidRDefault="0030725F" w:rsidP="00FC7CE9">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 Legii nr. 99/2016, în cazul în care este aplicabil;</w:t>
      </w:r>
    </w:p>
    <w:p w14:paraId="54490FA2" w14:textId="77777777" w:rsidR="0030725F" w:rsidRPr="0030725F" w:rsidRDefault="0030725F" w:rsidP="00FC7CE9">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Contract - prezentul Contract de achiziție publică/sectorială de produse care are ca obiect furnizarea [se precizează denumirea produselor ce vor fi achiziționate] (și toate Anexele sale), cu titlu oneros, asimilat, potrivit Legii, actului administrativ, încheiat în scris, între autoritatea contractantă și Contractant, care are ca obiect furnizarea de Produse.</w:t>
      </w:r>
    </w:p>
    <w:p w14:paraId="11E99CE9" w14:textId="77777777" w:rsidR="0030725F" w:rsidRPr="0030725F" w:rsidRDefault="0030725F" w:rsidP="00FC7CE9">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Contract de Subcontractare - acordul încheiat în scris între Contractant și un terț ce dobândește calitatea de Subcontractant, în condițiile Legii nr. 98/2016 / Legii nr. 99/2016, prin care Contractantul subcontractează Subcontractantului partea din Contract în conformitate cu prevederile Contractului;</w:t>
      </w:r>
    </w:p>
    <w:p w14:paraId="4A354F11" w14:textId="77777777" w:rsidR="0030725F" w:rsidRPr="0030725F" w:rsidRDefault="0030725F" w:rsidP="00FC7CE9">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Cost- toate cheltuielile efectuate sau care urmează să fie efectuate de către Contractant, în legătură cu executarea prezentului Contract, inclusiv cheltuielile indirecte sau costuri similare, dar care nu includ profitul;</w:t>
      </w:r>
    </w:p>
    <w:p w14:paraId="7A271065" w14:textId="77777777" w:rsidR="0030725F" w:rsidRPr="0030725F" w:rsidRDefault="0030725F" w:rsidP="00FC7CE9">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Defect (Defecte) / Neconformitate (Neconformități)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47ACEEFF" w14:textId="77777777" w:rsidR="0030725F" w:rsidRPr="0030725F" w:rsidRDefault="0030725F" w:rsidP="00FC7CE9">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505993AA" w14:textId="77777777" w:rsidR="0030725F" w:rsidRPr="0030725F" w:rsidRDefault="0030725F" w:rsidP="00FC7CE9">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Despăgubire - suma, neprevăzută expres în Contract, care este acordată de către instanța de judecată ca despăgubire plătibilă Părții prejudiciate în urma încălcării prevederilor Contractului de către cealaltă Parte;</w:t>
      </w:r>
    </w:p>
    <w:p w14:paraId="1782B13C" w14:textId="77777777" w:rsidR="0030725F" w:rsidRPr="0030725F" w:rsidRDefault="0030725F" w:rsidP="00FC7CE9">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Dispoziție - document scris(ă) emis(ă) de Autoritatea contractantă în executarea Contractului și cu respectarea prevederilor acestuia, în limitele Legii nr. 98/2016 / Legii nr. 99/2016, și a normelor de aplicare a acesteia;</w:t>
      </w:r>
    </w:p>
    <w:p w14:paraId="0BD6016C" w14:textId="77777777" w:rsidR="0030725F" w:rsidRPr="0030725F" w:rsidRDefault="0030725F" w:rsidP="00FC7CE9">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Documentele Autorității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 contractantă și necesare Contractantului în vederea realizării obiectului Contractului;</w:t>
      </w:r>
    </w:p>
    <w:p w14:paraId="2C014FAC" w14:textId="77777777" w:rsidR="0030725F" w:rsidRPr="0030725F" w:rsidRDefault="0030725F" w:rsidP="00FC7CE9">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95A3F3E" w14:textId="77777777" w:rsidR="0030725F" w:rsidRPr="0030725F" w:rsidRDefault="0030725F" w:rsidP="00FC7CE9">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Furnizor – operator economic care pune la dispoziția unui Contractant, Produse, care fac obiectul prezentului Contract, și care nu are calitatea de Subcontractant;</w:t>
      </w:r>
    </w:p>
    <w:p w14:paraId="26390B7C" w14:textId="77777777" w:rsidR="0030725F" w:rsidRPr="0030725F" w:rsidRDefault="0030725F" w:rsidP="00FC7CE9">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Furnizare – în cuprinsul prezentului contract termenul de furnizare este echivalentul termenului de livrare și predare, reprezentând momentul în care bunurile achiziționate intră în posesia Autorității contractante.</w:t>
      </w:r>
    </w:p>
    <w:p w14:paraId="757A6557" w14:textId="77777777" w:rsidR="0030725F" w:rsidRPr="0030725F" w:rsidRDefault="0030725F" w:rsidP="00FC7CE9">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Întârziere – Perioada de timp calculată de la data scadentă/termenul convenit al executării oricărei obligații contractuale de către AC/EC sau Contractant;</w:t>
      </w:r>
    </w:p>
    <w:p w14:paraId="738EBDE1" w14:textId="77777777" w:rsidR="0030725F" w:rsidRPr="0030725F" w:rsidRDefault="0030725F" w:rsidP="00FC7CE9">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lastRenderedPageBreak/>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46174392" w14:textId="77777777" w:rsidR="0030725F" w:rsidRPr="0030725F" w:rsidRDefault="0030725F" w:rsidP="00FC7CE9">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Lună - luna calendaristică (12 luni/an);</w:t>
      </w:r>
    </w:p>
    <w:p w14:paraId="058801FF" w14:textId="77777777" w:rsidR="0030725F" w:rsidRPr="0030725F" w:rsidRDefault="0030725F" w:rsidP="00FC7CE9">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DC151D4" w14:textId="77777777" w:rsidR="0030725F" w:rsidRPr="0030725F" w:rsidRDefault="0030725F" w:rsidP="00FC7CE9">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Ofertă - actul juridic prin care Contractantul și-a manifestat voința de a se angaja, din punct de vedere juridic, în acest Contract de achiziție publică/sectorială de Produse și cuprinde Propunerea Financiară, Propunerea Tehnică precum și alte documente care au fost solicitate prin Documentația de Atribuire și prezentate ulterior;</w:t>
      </w:r>
    </w:p>
    <w:p w14:paraId="0C6D02B8" w14:textId="77777777" w:rsidR="0030725F" w:rsidRPr="0030725F" w:rsidRDefault="0030725F" w:rsidP="00FC7CE9">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4D0DF202" w14:textId="77777777" w:rsidR="0030725F" w:rsidRPr="0030725F" w:rsidRDefault="0030725F" w:rsidP="00FC7CE9">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Personal - persoanele desemnate de către Contractant sau de către oricare dintre Subcontractanți pentru îndeplinirea Contractului;</w:t>
      </w:r>
    </w:p>
    <w:p w14:paraId="2B0A142A" w14:textId="77777777" w:rsidR="0030725F" w:rsidRPr="0030725F" w:rsidRDefault="0030725F" w:rsidP="00FC7CE9">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14:paraId="3CB45624" w14:textId="77777777" w:rsidR="0030725F" w:rsidRPr="0030725F" w:rsidRDefault="0030725F" w:rsidP="00FC7CE9">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Prejudiciu – paguba produsă Autorității Contractante de către Contractant prin neexecutarea/ executarea necorespunzătoare ori cu întârziere a obligațiilor stabilite în sarcina sa, prin prezentul contract;</w:t>
      </w:r>
    </w:p>
    <w:p w14:paraId="6D597679" w14:textId="77777777" w:rsidR="0030725F" w:rsidRPr="0030725F" w:rsidRDefault="0030725F" w:rsidP="00FC7CE9">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Proces-Verbal de Recepție a Produselor - documentul prin care AC/EC își exprimă acordul cu privire la faptul că sunt acceptate Produsele furnizate, întocmit de Contractant și semnat de Autoritatea/ contractantă, prin care aceasta din urmă confirmă furnizarea Produselor în mod corespunzător de către Contractant și că acestea au fost acceptate de către Autoritatea/ contractantă;</w:t>
      </w:r>
    </w:p>
    <w:p w14:paraId="1C22E02B" w14:textId="77777777" w:rsidR="0030725F" w:rsidRPr="0030725F" w:rsidRDefault="0030725F" w:rsidP="00FC7CE9">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w:t>
      </w:r>
      <w:proofErr w:type="spellStart"/>
      <w:r w:rsidRPr="0030725F">
        <w:rPr>
          <w:rFonts w:ascii="Arial" w:hAnsi="Arial" w:cs="Arial"/>
          <w:color w:val="002060"/>
          <w:sz w:val="18"/>
          <w:szCs w:val="18"/>
        </w:rPr>
        <w:t>aa</w:t>
      </w:r>
      <w:proofErr w:type="spellEnd"/>
      <w:r w:rsidRPr="0030725F">
        <w:rPr>
          <w:rFonts w:ascii="Arial" w:hAnsi="Arial" w:cs="Arial"/>
          <w:color w:val="002060"/>
          <w:sz w:val="18"/>
          <w:szCs w:val="18"/>
        </w:rPr>
        <w:t>)   Recepția - reprezintă operațiunea de identificare și verificare cantitativă și calitativă a   produselor furnizate, prin care AC/EC constată că acestea corespund clauzelor contractuale și cerințelor din caietul de sarcini/propunere tehnică prin care Autoritatea/ contractantă își exprimă acordul cu privire la cantitatea și calitatea produselor furnizate în cadrul contractului de achiziție publică/sectorială și pe baza căreia efectuează plata;</w:t>
      </w:r>
    </w:p>
    <w:p w14:paraId="00FE8DCB" w14:textId="77777777" w:rsidR="0030725F" w:rsidRPr="0030725F" w:rsidRDefault="0030725F" w:rsidP="00FC7CE9">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Rezultat/Rezultate - oricare și toate informațiile, documentele, rapoartele colectate și/sau pregătite de Contractant ca urmare a Produselor furnizate astfel cum sunt acestea descrise în Caietul de Sarcini;</w:t>
      </w:r>
    </w:p>
    <w:p w14:paraId="409252C1" w14:textId="77777777" w:rsidR="0030725F" w:rsidRPr="0030725F" w:rsidRDefault="0030725F" w:rsidP="00FC7CE9">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Scris(ă) sau în scris - orice ansamblu de cuvinte sau cifre care poate fi citit, reprodus și comunicat ulterior, stocat pe suport de hârtie, inclusiv informații transmise și stocate prin Mijloace electronice de comunicare în cadrul Contractului;</w:t>
      </w:r>
    </w:p>
    <w:p w14:paraId="487D7DD2" w14:textId="77777777" w:rsidR="0030725F" w:rsidRPr="0030725F" w:rsidRDefault="0030725F" w:rsidP="00FC7CE9">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 xml:space="preserve">Standarde profesionale - cerințele profesionale legate de calitatea Produselor care trebuie respectate de către orice Contractant diligent care posedă cunoștințele și experiența necesară și pe care </w:t>
      </w:r>
      <w:bookmarkStart w:id="0" w:name="_Hlk151573758"/>
      <w:r w:rsidRPr="0030725F">
        <w:rPr>
          <w:rFonts w:ascii="Arial" w:hAnsi="Arial" w:cs="Arial"/>
          <w:color w:val="002060"/>
          <w:sz w:val="18"/>
          <w:szCs w:val="18"/>
        </w:rPr>
        <w:t>Contractantul</w:t>
      </w:r>
      <w:bookmarkEnd w:id="0"/>
      <w:r w:rsidRPr="0030725F">
        <w:rPr>
          <w:rFonts w:ascii="Arial" w:hAnsi="Arial" w:cs="Arial"/>
          <w:color w:val="002060"/>
          <w:sz w:val="18"/>
          <w:szCs w:val="18"/>
        </w:rPr>
        <w:t xml:space="preserve"> este obligat să le respecte în furnizarea tuturor Produselor incluse în prezentul Contract;</w:t>
      </w:r>
    </w:p>
    <w:p w14:paraId="1150C014" w14:textId="77777777" w:rsidR="0030725F" w:rsidRPr="0030725F" w:rsidRDefault="0030725F" w:rsidP="00FC7CE9">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 xml:space="preserve">Subcontractant - orice operator economic care nu este parte a unui contract de </w:t>
      </w:r>
      <w:proofErr w:type="spellStart"/>
      <w:r w:rsidRPr="0030725F">
        <w:rPr>
          <w:rFonts w:ascii="Arial" w:hAnsi="Arial" w:cs="Arial"/>
          <w:color w:val="002060"/>
          <w:sz w:val="18"/>
          <w:szCs w:val="18"/>
        </w:rPr>
        <w:t>achiziţie</w:t>
      </w:r>
      <w:proofErr w:type="spellEnd"/>
      <w:r w:rsidRPr="0030725F">
        <w:rPr>
          <w:rFonts w:ascii="Arial" w:hAnsi="Arial" w:cs="Arial"/>
          <w:color w:val="002060"/>
          <w:sz w:val="18"/>
          <w:szCs w:val="18"/>
        </w:rPr>
        <w:t xml:space="preserve"> publică </w:t>
      </w:r>
      <w:proofErr w:type="spellStart"/>
      <w:r w:rsidRPr="0030725F">
        <w:rPr>
          <w:rFonts w:ascii="Arial" w:hAnsi="Arial" w:cs="Arial"/>
          <w:color w:val="002060"/>
          <w:sz w:val="18"/>
          <w:szCs w:val="18"/>
        </w:rPr>
        <w:t>şi</w:t>
      </w:r>
      <w:proofErr w:type="spellEnd"/>
      <w:r w:rsidRPr="0030725F">
        <w:rPr>
          <w:rFonts w:ascii="Arial" w:hAnsi="Arial" w:cs="Arial"/>
          <w:color w:val="002060"/>
          <w:sz w:val="18"/>
          <w:szCs w:val="18"/>
        </w:rPr>
        <w:t xml:space="preserve"> care execută anumite </w:t>
      </w:r>
      <w:proofErr w:type="spellStart"/>
      <w:r w:rsidRPr="0030725F">
        <w:rPr>
          <w:rFonts w:ascii="Arial" w:hAnsi="Arial" w:cs="Arial"/>
          <w:color w:val="002060"/>
          <w:sz w:val="18"/>
          <w:szCs w:val="18"/>
        </w:rPr>
        <w:t>părţi</w:t>
      </w:r>
      <w:proofErr w:type="spellEnd"/>
      <w:r w:rsidRPr="0030725F">
        <w:rPr>
          <w:rFonts w:ascii="Arial" w:hAnsi="Arial" w:cs="Arial"/>
          <w:color w:val="002060"/>
          <w:sz w:val="18"/>
          <w:szCs w:val="18"/>
        </w:rPr>
        <w:t xml:space="preserve"> ori elemente ale lucrărilor/serviciilor, răspunzând în </w:t>
      </w:r>
      <w:proofErr w:type="spellStart"/>
      <w:r w:rsidRPr="0030725F">
        <w:rPr>
          <w:rFonts w:ascii="Arial" w:hAnsi="Arial" w:cs="Arial"/>
          <w:color w:val="002060"/>
          <w:sz w:val="18"/>
          <w:szCs w:val="18"/>
        </w:rPr>
        <w:t>faţa</w:t>
      </w:r>
      <w:proofErr w:type="spellEnd"/>
      <w:r w:rsidRPr="0030725F">
        <w:rPr>
          <w:rFonts w:ascii="Arial" w:hAnsi="Arial" w:cs="Arial"/>
          <w:color w:val="002060"/>
          <w:sz w:val="18"/>
          <w:szCs w:val="18"/>
        </w:rPr>
        <w:t xml:space="preserve"> contractantului de organizarea </w:t>
      </w:r>
      <w:proofErr w:type="spellStart"/>
      <w:r w:rsidRPr="0030725F">
        <w:rPr>
          <w:rFonts w:ascii="Arial" w:hAnsi="Arial" w:cs="Arial"/>
          <w:color w:val="002060"/>
          <w:sz w:val="18"/>
          <w:szCs w:val="18"/>
        </w:rPr>
        <w:t>şi</w:t>
      </w:r>
      <w:proofErr w:type="spellEnd"/>
      <w:r w:rsidRPr="0030725F">
        <w:rPr>
          <w:rFonts w:ascii="Arial" w:hAnsi="Arial" w:cs="Arial"/>
          <w:color w:val="002060"/>
          <w:sz w:val="18"/>
          <w:szCs w:val="18"/>
        </w:rPr>
        <w:t xml:space="preserve"> derularea tuturor etapelor necesare în acest scop. Punerea la </w:t>
      </w:r>
      <w:proofErr w:type="spellStart"/>
      <w:r w:rsidRPr="0030725F">
        <w:rPr>
          <w:rFonts w:ascii="Arial" w:hAnsi="Arial" w:cs="Arial"/>
          <w:color w:val="002060"/>
          <w:sz w:val="18"/>
          <w:szCs w:val="18"/>
        </w:rPr>
        <w:t>dispoziţie</w:t>
      </w:r>
      <w:proofErr w:type="spellEnd"/>
      <w:r w:rsidRPr="0030725F">
        <w:rPr>
          <w:rFonts w:ascii="Arial" w:hAnsi="Arial" w:cs="Arial"/>
          <w:color w:val="002060"/>
          <w:sz w:val="18"/>
          <w:szCs w:val="18"/>
        </w:rPr>
        <w:t xml:space="preserve"> a unui utilaj sau furnizarea de materiale/bunuri în cadrul unui contract de </w:t>
      </w:r>
      <w:proofErr w:type="spellStart"/>
      <w:r w:rsidRPr="0030725F">
        <w:rPr>
          <w:rFonts w:ascii="Arial" w:hAnsi="Arial" w:cs="Arial"/>
          <w:color w:val="002060"/>
          <w:sz w:val="18"/>
          <w:szCs w:val="18"/>
        </w:rPr>
        <w:t>achiziţie</w:t>
      </w:r>
      <w:proofErr w:type="spellEnd"/>
      <w:r w:rsidRPr="0030725F">
        <w:rPr>
          <w:rFonts w:ascii="Arial" w:hAnsi="Arial" w:cs="Arial"/>
          <w:color w:val="002060"/>
          <w:sz w:val="18"/>
          <w:szCs w:val="18"/>
        </w:rPr>
        <w:t xml:space="preserve"> publică nu este considerată subcontractare în sensul legii;</w:t>
      </w:r>
    </w:p>
    <w:p w14:paraId="61E56A1F" w14:textId="77777777" w:rsidR="0030725F" w:rsidRPr="0030725F" w:rsidRDefault="0030725F" w:rsidP="00FC7CE9">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39252392" w14:textId="77777777" w:rsidR="0030725F" w:rsidRDefault="0030725F" w:rsidP="00FC7CE9">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lastRenderedPageBreak/>
        <w:t>Zi - înseamnă zi calendaristică, iar anul înseamnă 365 de zile; în afara cazului în care se prevede expres că sunt zile lucrătoare.</w:t>
      </w:r>
    </w:p>
    <w:p w14:paraId="724E0954" w14:textId="77777777" w:rsidR="0030725F" w:rsidRDefault="0030725F" w:rsidP="0030725F">
      <w:pPr>
        <w:widowControl/>
        <w:autoSpaceDE/>
        <w:autoSpaceDN/>
        <w:spacing w:line="276" w:lineRule="auto"/>
        <w:jc w:val="both"/>
        <w:rPr>
          <w:rFonts w:ascii="Arial" w:hAnsi="Arial" w:cs="Arial"/>
          <w:color w:val="002060"/>
          <w:sz w:val="18"/>
          <w:szCs w:val="18"/>
        </w:rPr>
      </w:pPr>
    </w:p>
    <w:p w14:paraId="52FDEF74" w14:textId="77777777" w:rsidR="0030725F" w:rsidRPr="0030725F" w:rsidRDefault="0030725F" w:rsidP="0030725F">
      <w:pPr>
        <w:widowControl/>
        <w:autoSpaceDE/>
        <w:autoSpaceDN/>
        <w:spacing w:line="276" w:lineRule="auto"/>
        <w:jc w:val="both"/>
        <w:rPr>
          <w:rFonts w:ascii="Arial" w:hAnsi="Arial" w:cs="Arial"/>
          <w:color w:val="002060"/>
          <w:sz w:val="18"/>
          <w:szCs w:val="18"/>
        </w:rPr>
      </w:pPr>
    </w:p>
    <w:p w14:paraId="60D258A0" w14:textId="2AFAE9BF" w:rsidR="0030725F" w:rsidRPr="0030725F" w:rsidRDefault="0030725F" w:rsidP="0030725F">
      <w:pPr>
        <w:pStyle w:val="Titlu1"/>
        <w:spacing w:line="276" w:lineRule="auto"/>
        <w:rPr>
          <w:rFonts w:ascii="Arial" w:hAnsi="Arial" w:cs="Arial"/>
          <w:color w:val="002060"/>
          <w:sz w:val="22"/>
          <w:szCs w:val="22"/>
        </w:rPr>
      </w:pPr>
      <w:r w:rsidRPr="0030725F">
        <w:rPr>
          <w:rFonts w:ascii="Arial" w:hAnsi="Arial" w:cs="Arial"/>
          <w:color w:val="002060"/>
          <w:sz w:val="22"/>
          <w:szCs w:val="22"/>
        </w:rPr>
        <w:t>2. INTERPRETARE</w:t>
      </w:r>
    </w:p>
    <w:p w14:paraId="009EE1FF" w14:textId="77777777" w:rsidR="0030725F" w:rsidRPr="0030725F" w:rsidRDefault="0030725F" w:rsidP="0030725F">
      <w:pPr>
        <w:spacing w:line="276" w:lineRule="auto"/>
        <w:rPr>
          <w:rFonts w:ascii="Arial" w:hAnsi="Arial" w:cs="Arial"/>
          <w:color w:val="002060"/>
          <w:sz w:val="18"/>
          <w:szCs w:val="18"/>
        </w:rPr>
      </w:pPr>
    </w:p>
    <w:p w14:paraId="6A50AE61" w14:textId="77777777" w:rsidR="0030725F" w:rsidRPr="0030725F" w:rsidRDefault="0030725F" w:rsidP="00FC7CE9">
      <w:pPr>
        <w:widowControl/>
        <w:numPr>
          <w:ilvl w:val="1"/>
          <w:numId w:val="2"/>
        </w:numPr>
        <w:autoSpaceDE/>
        <w:autoSpaceDN/>
        <w:spacing w:after="160" w:line="276" w:lineRule="auto"/>
        <w:ind w:left="720" w:hanging="720"/>
        <w:jc w:val="both"/>
        <w:rPr>
          <w:rFonts w:ascii="Arial" w:hAnsi="Arial" w:cs="Arial"/>
          <w:color w:val="002060"/>
          <w:sz w:val="18"/>
          <w:szCs w:val="18"/>
        </w:rPr>
      </w:pPr>
      <w:r w:rsidRPr="0030725F">
        <w:rPr>
          <w:rFonts w:ascii="Arial" w:hAnsi="Arial" w:cs="Arial"/>
          <w:color w:val="002060"/>
          <w:sz w:val="18"/>
          <w:szCs w:val="18"/>
        </w:rPr>
        <w:tab/>
        <w:t>În prezentul Contract, cu excepția unei prevederi contrare, cuvintele la forma singular vor include forma de plural, și invers, iar cuvintele la forma de gen masculin vor include forma de gen feminin, și invers, acolo unde acest lucru este permis de context.</w:t>
      </w:r>
    </w:p>
    <w:p w14:paraId="343EA8AA" w14:textId="77777777" w:rsidR="0030725F" w:rsidRPr="0030725F" w:rsidRDefault="0030725F" w:rsidP="00FC7CE9">
      <w:pPr>
        <w:widowControl/>
        <w:numPr>
          <w:ilvl w:val="1"/>
          <w:numId w:val="2"/>
        </w:numPr>
        <w:autoSpaceDE/>
        <w:autoSpaceDN/>
        <w:spacing w:after="160" w:line="276" w:lineRule="auto"/>
        <w:ind w:left="720" w:hanging="720"/>
        <w:jc w:val="both"/>
        <w:rPr>
          <w:rFonts w:ascii="Arial" w:hAnsi="Arial" w:cs="Arial"/>
          <w:color w:val="002060"/>
          <w:sz w:val="18"/>
          <w:szCs w:val="18"/>
        </w:rPr>
      </w:pPr>
      <w:r w:rsidRPr="0030725F">
        <w:rPr>
          <w:rFonts w:ascii="Arial" w:hAnsi="Arial" w:cs="Arial"/>
          <w:color w:val="002060"/>
          <w:sz w:val="18"/>
          <w:szCs w:val="18"/>
        </w:rPr>
        <w:t>În cazul în care se constată contradicții între prevederile clauzelor contractuale și documentele achiziției, se vor aplica regulile specifice stabilite prin documentele achiziției.</w:t>
      </w:r>
    </w:p>
    <w:p w14:paraId="62D95680" w14:textId="77777777" w:rsidR="0030725F" w:rsidRPr="0030725F" w:rsidRDefault="0030725F" w:rsidP="00FC7CE9">
      <w:pPr>
        <w:widowControl/>
        <w:numPr>
          <w:ilvl w:val="1"/>
          <w:numId w:val="2"/>
        </w:numPr>
        <w:autoSpaceDE/>
        <w:autoSpaceDN/>
        <w:spacing w:after="160" w:line="276" w:lineRule="auto"/>
        <w:ind w:left="720" w:hanging="720"/>
        <w:jc w:val="both"/>
        <w:rPr>
          <w:rFonts w:ascii="Arial" w:hAnsi="Arial" w:cs="Arial"/>
          <w:color w:val="002060"/>
          <w:sz w:val="18"/>
          <w:szCs w:val="18"/>
        </w:rPr>
      </w:pPr>
      <w:r w:rsidRPr="0030725F">
        <w:rPr>
          <w:rFonts w:ascii="Arial" w:hAnsi="Arial" w:cs="Arial"/>
          <w:color w:val="002060"/>
          <w:sz w:val="18"/>
          <w:szCs w:val="18"/>
        </w:rPr>
        <w:t>Nulitatea unei clauze nu atrage desființarea contractului, dacă aceasta nu a fost esențială. Celelalte dispoziții contractuale rămân valabile.</w:t>
      </w:r>
    </w:p>
    <w:p w14:paraId="46D8570C" w14:textId="77777777" w:rsidR="0030725F" w:rsidRPr="0030725F" w:rsidRDefault="0030725F" w:rsidP="0030725F">
      <w:pPr>
        <w:spacing w:line="276" w:lineRule="auto"/>
        <w:jc w:val="both"/>
        <w:rPr>
          <w:rFonts w:ascii="Arial" w:hAnsi="Arial" w:cs="Arial"/>
          <w:color w:val="002060"/>
          <w:sz w:val="18"/>
          <w:szCs w:val="18"/>
        </w:rPr>
      </w:pPr>
    </w:p>
    <w:p w14:paraId="74904C6F" w14:textId="6439B692" w:rsidR="0030725F" w:rsidRDefault="0030725F" w:rsidP="0030725F">
      <w:pPr>
        <w:pStyle w:val="Titlu1"/>
        <w:spacing w:line="276" w:lineRule="auto"/>
        <w:rPr>
          <w:rFonts w:ascii="Arial" w:hAnsi="Arial" w:cs="Arial"/>
          <w:color w:val="002060"/>
          <w:sz w:val="22"/>
          <w:szCs w:val="22"/>
        </w:rPr>
      </w:pPr>
      <w:r w:rsidRPr="0030725F">
        <w:rPr>
          <w:rFonts w:ascii="Arial" w:hAnsi="Arial" w:cs="Arial"/>
          <w:color w:val="002060"/>
          <w:sz w:val="22"/>
          <w:szCs w:val="22"/>
        </w:rPr>
        <w:t>3. OBIECTUL CONTRACTULUI</w:t>
      </w:r>
    </w:p>
    <w:p w14:paraId="39269298" w14:textId="77777777" w:rsidR="0030725F" w:rsidRPr="0030725F" w:rsidRDefault="0030725F" w:rsidP="0030725F">
      <w:pPr>
        <w:rPr>
          <w:lang w:val="en-US"/>
        </w:rPr>
      </w:pPr>
    </w:p>
    <w:p w14:paraId="5ED13FCC" w14:textId="544B46C9" w:rsidR="0030725F" w:rsidRPr="0030725F" w:rsidRDefault="0030725F" w:rsidP="00FC7CE9">
      <w:pPr>
        <w:widowControl/>
        <w:numPr>
          <w:ilvl w:val="1"/>
          <w:numId w:val="3"/>
        </w:numPr>
        <w:autoSpaceDE/>
        <w:autoSpaceDN/>
        <w:spacing w:after="160" w:line="276" w:lineRule="auto"/>
        <w:ind w:left="720" w:hanging="720"/>
        <w:jc w:val="both"/>
        <w:rPr>
          <w:rFonts w:ascii="Arial" w:hAnsi="Arial" w:cs="Arial"/>
          <w:color w:val="002060"/>
          <w:sz w:val="18"/>
          <w:szCs w:val="18"/>
        </w:rPr>
      </w:pPr>
      <w:r w:rsidRPr="0030725F">
        <w:rPr>
          <w:rFonts w:ascii="Arial" w:hAnsi="Arial" w:cs="Arial"/>
          <w:color w:val="002060"/>
          <w:sz w:val="18"/>
          <w:szCs w:val="18"/>
        </w:rPr>
        <w:tab/>
      </w:r>
      <w:r w:rsidRPr="00CF5F6E">
        <w:rPr>
          <w:rFonts w:ascii="Arial" w:hAnsi="Arial" w:cs="Arial"/>
          <w:color w:val="002060"/>
          <w:sz w:val="18"/>
          <w:szCs w:val="18"/>
        </w:rPr>
        <w:t xml:space="preserve">Obiectul prezentului Contract îl reprezintă furnizarea </w:t>
      </w:r>
      <w:r w:rsidR="002C14ED">
        <w:rPr>
          <w:rFonts w:ascii="Arial" w:hAnsi="Arial" w:cs="Arial"/>
          <w:color w:val="002060"/>
          <w:sz w:val="18"/>
          <w:szCs w:val="18"/>
        </w:rPr>
        <w:t>instrumentelor muzicale pentru Liceul de Arte</w:t>
      </w:r>
      <w:r w:rsidRPr="0030725F">
        <w:rPr>
          <w:rFonts w:ascii="Arial" w:hAnsi="Arial" w:cs="Arial"/>
          <w:color w:val="002060"/>
          <w:sz w:val="18"/>
          <w:szCs w:val="18"/>
        </w:rPr>
        <w:t>, denumite în continuare Produse, pe care Contractantul se obligă să le furnizeze/livreze în conformitate cu prevederile din prezentul Contract, Anexa nr. 1 – Caietul de sarcini, Anexa nr. 2 – Propunerea tehnică, cu dispozițiile legale, aprobările și standardele tehnice, profesionale și de calitate în vigoare, inclusiv operațiunile conexe prevăzute în Caietul de Sarcini, dacă este cazul.</w:t>
      </w:r>
    </w:p>
    <w:p w14:paraId="1C897085" w14:textId="77777777" w:rsidR="0030725F" w:rsidRPr="0030725F" w:rsidRDefault="0030725F" w:rsidP="0030725F">
      <w:pPr>
        <w:spacing w:line="276" w:lineRule="auto"/>
        <w:rPr>
          <w:rFonts w:ascii="Arial" w:hAnsi="Arial" w:cs="Arial"/>
          <w:color w:val="002060"/>
          <w:sz w:val="18"/>
          <w:szCs w:val="18"/>
        </w:rPr>
      </w:pPr>
    </w:p>
    <w:p w14:paraId="5FAE5802" w14:textId="088EA966" w:rsidR="0030725F" w:rsidRDefault="0030725F" w:rsidP="0030725F">
      <w:pPr>
        <w:pStyle w:val="Titlu1"/>
        <w:spacing w:line="276" w:lineRule="auto"/>
        <w:rPr>
          <w:rFonts w:ascii="Arial" w:hAnsi="Arial" w:cs="Arial"/>
          <w:color w:val="002060"/>
          <w:sz w:val="22"/>
          <w:szCs w:val="22"/>
        </w:rPr>
      </w:pPr>
      <w:r w:rsidRPr="0030725F">
        <w:rPr>
          <w:rFonts w:ascii="Arial" w:hAnsi="Arial" w:cs="Arial"/>
          <w:color w:val="002060"/>
          <w:sz w:val="22"/>
          <w:szCs w:val="22"/>
        </w:rPr>
        <w:t>4. PREȚUL CONTRACTULUI</w:t>
      </w:r>
    </w:p>
    <w:p w14:paraId="3FCB9570" w14:textId="77777777" w:rsidR="0030725F" w:rsidRPr="0030725F" w:rsidRDefault="0030725F" w:rsidP="0030725F">
      <w:pPr>
        <w:rPr>
          <w:lang w:val="en-US"/>
        </w:rPr>
      </w:pPr>
    </w:p>
    <w:p w14:paraId="3E733FAF" w14:textId="0F88BA7F" w:rsidR="0030725F" w:rsidRPr="0030725F" w:rsidRDefault="0030725F" w:rsidP="00FC7CE9">
      <w:pPr>
        <w:widowControl/>
        <w:numPr>
          <w:ilvl w:val="1"/>
          <w:numId w:val="4"/>
        </w:numPr>
        <w:autoSpaceDE/>
        <w:autoSpaceDN/>
        <w:spacing w:after="160" w:line="276" w:lineRule="auto"/>
        <w:ind w:left="720" w:hanging="720"/>
        <w:jc w:val="both"/>
        <w:rPr>
          <w:rFonts w:ascii="Arial" w:hAnsi="Arial" w:cs="Arial"/>
          <w:color w:val="002060"/>
          <w:sz w:val="18"/>
          <w:szCs w:val="18"/>
        </w:rPr>
      </w:pPr>
      <w:r w:rsidRPr="0030725F">
        <w:rPr>
          <w:rFonts w:ascii="Arial" w:hAnsi="Arial" w:cs="Arial"/>
          <w:color w:val="002060"/>
          <w:sz w:val="18"/>
          <w:szCs w:val="18"/>
        </w:rPr>
        <w:t>Autoritatea</w:t>
      </w:r>
      <w:r w:rsidR="00744201">
        <w:rPr>
          <w:rFonts w:ascii="Arial" w:hAnsi="Arial" w:cs="Arial"/>
          <w:color w:val="002060"/>
          <w:sz w:val="18"/>
          <w:szCs w:val="18"/>
        </w:rPr>
        <w:t xml:space="preserve"> </w:t>
      </w:r>
      <w:r w:rsidRPr="0030725F">
        <w:rPr>
          <w:rFonts w:ascii="Arial" w:hAnsi="Arial" w:cs="Arial"/>
          <w:color w:val="002060"/>
          <w:sz w:val="18"/>
          <w:szCs w:val="18"/>
        </w:rPr>
        <w:t xml:space="preserve"> contractantă se obligă să plătească Contractantului Prețul total convenit prin prezentul Contract pentru achiziție publică/sectorială a Produselor, în sumă de </w:t>
      </w:r>
      <w:r w:rsidRPr="0030725F">
        <w:rPr>
          <w:rFonts w:ascii="Arial" w:hAnsi="Arial" w:cs="Arial"/>
          <w:color w:val="002060"/>
          <w:sz w:val="18"/>
          <w:szCs w:val="18"/>
          <w:highlight w:val="yellow"/>
        </w:rPr>
        <w:t>[valoarea în cifre]</w:t>
      </w:r>
      <w:r w:rsidRPr="0030725F">
        <w:rPr>
          <w:rFonts w:ascii="Arial" w:hAnsi="Arial" w:cs="Arial"/>
          <w:color w:val="002060"/>
          <w:sz w:val="18"/>
          <w:szCs w:val="18"/>
        </w:rPr>
        <w:t xml:space="preserve"> </w:t>
      </w:r>
      <w:r w:rsidRPr="0030725F">
        <w:rPr>
          <w:rFonts w:ascii="Arial" w:hAnsi="Arial" w:cs="Arial"/>
          <w:color w:val="002060"/>
          <w:sz w:val="18"/>
          <w:szCs w:val="18"/>
          <w:highlight w:val="yellow"/>
        </w:rPr>
        <w:t>[moneda] ([valoarea în litere][moneda])</w:t>
      </w:r>
      <w:r w:rsidRPr="0030725F">
        <w:rPr>
          <w:rFonts w:ascii="Arial" w:hAnsi="Arial" w:cs="Arial"/>
          <w:color w:val="002060"/>
          <w:sz w:val="18"/>
          <w:szCs w:val="18"/>
        </w:rPr>
        <w:t xml:space="preserve">, la care se adaugă TVA în valoare de </w:t>
      </w:r>
      <w:r w:rsidRPr="0030725F">
        <w:rPr>
          <w:rFonts w:ascii="Arial" w:hAnsi="Arial" w:cs="Arial"/>
          <w:color w:val="002060"/>
          <w:sz w:val="18"/>
          <w:szCs w:val="18"/>
          <w:highlight w:val="yellow"/>
        </w:rPr>
        <w:t>[valoarea în cifre] [moneda] ([valoarea în litere][moneda])</w:t>
      </w:r>
      <w:r w:rsidRPr="0030725F">
        <w:rPr>
          <w:rFonts w:ascii="Arial" w:hAnsi="Arial" w:cs="Arial"/>
          <w:color w:val="002060"/>
          <w:sz w:val="18"/>
          <w:szCs w:val="18"/>
        </w:rPr>
        <w:t>, conform prevederilor legale / graficului de plăți, anexă la prezentul contract.</w:t>
      </w:r>
    </w:p>
    <w:p w14:paraId="281B89FD" w14:textId="77777777" w:rsidR="0030725F" w:rsidRPr="0030725F" w:rsidRDefault="0030725F" w:rsidP="00FC7CE9">
      <w:pPr>
        <w:widowControl/>
        <w:numPr>
          <w:ilvl w:val="1"/>
          <w:numId w:val="4"/>
        </w:numPr>
        <w:autoSpaceDE/>
        <w:autoSpaceDN/>
        <w:spacing w:after="160" w:line="276" w:lineRule="auto"/>
        <w:ind w:left="720" w:hanging="720"/>
        <w:jc w:val="both"/>
        <w:rPr>
          <w:rFonts w:ascii="Arial" w:hAnsi="Arial" w:cs="Arial"/>
          <w:color w:val="002060"/>
          <w:sz w:val="18"/>
          <w:szCs w:val="18"/>
        </w:rPr>
      </w:pPr>
      <w:r w:rsidRPr="0030725F">
        <w:rPr>
          <w:rFonts w:ascii="Arial" w:hAnsi="Arial" w:cs="Arial"/>
          <w:color w:val="002060"/>
          <w:sz w:val="18"/>
          <w:szCs w:val="18"/>
        </w:rPr>
        <w:t xml:space="preserve">Prețul Contractului este ferm si nu se va ajusta. </w:t>
      </w:r>
    </w:p>
    <w:p w14:paraId="4389666F" w14:textId="77777777" w:rsidR="0030725F" w:rsidRPr="0030725F" w:rsidRDefault="0030725F" w:rsidP="00FC7CE9">
      <w:pPr>
        <w:widowControl/>
        <w:numPr>
          <w:ilvl w:val="1"/>
          <w:numId w:val="4"/>
        </w:numPr>
        <w:autoSpaceDE/>
        <w:autoSpaceDN/>
        <w:spacing w:after="160" w:line="276" w:lineRule="auto"/>
        <w:ind w:left="720" w:hanging="720"/>
        <w:jc w:val="both"/>
        <w:rPr>
          <w:rFonts w:ascii="Arial" w:hAnsi="Arial" w:cs="Arial"/>
          <w:color w:val="002060"/>
          <w:sz w:val="18"/>
          <w:szCs w:val="18"/>
        </w:rPr>
      </w:pPr>
      <w:r w:rsidRPr="0030725F">
        <w:rPr>
          <w:rFonts w:ascii="Arial" w:hAnsi="Arial" w:cs="Arial"/>
          <w:color w:val="002060"/>
          <w:sz w:val="18"/>
          <w:szCs w:val="18"/>
        </w:rPr>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092B7AA8" w14:textId="77777777" w:rsidR="0030725F" w:rsidRPr="0030725F" w:rsidRDefault="0030725F" w:rsidP="0030725F">
      <w:pPr>
        <w:spacing w:line="276" w:lineRule="auto"/>
        <w:ind w:left="720"/>
        <w:jc w:val="both"/>
        <w:rPr>
          <w:rFonts w:ascii="Arial" w:hAnsi="Arial" w:cs="Arial"/>
          <w:color w:val="002060"/>
          <w:sz w:val="18"/>
          <w:szCs w:val="18"/>
        </w:rPr>
      </w:pPr>
    </w:p>
    <w:p w14:paraId="640D39B3" w14:textId="5458B289" w:rsidR="0030725F" w:rsidRDefault="0030725F" w:rsidP="0030725F">
      <w:pPr>
        <w:pStyle w:val="Titlu1"/>
        <w:spacing w:line="276" w:lineRule="auto"/>
        <w:rPr>
          <w:rFonts w:ascii="Arial" w:hAnsi="Arial" w:cs="Arial"/>
          <w:color w:val="002060"/>
          <w:sz w:val="22"/>
          <w:szCs w:val="22"/>
        </w:rPr>
      </w:pPr>
      <w:r w:rsidRPr="0030725F">
        <w:rPr>
          <w:rFonts w:ascii="Arial" w:hAnsi="Arial" w:cs="Arial"/>
          <w:color w:val="002060"/>
          <w:sz w:val="22"/>
          <w:szCs w:val="22"/>
        </w:rPr>
        <w:t>5. DURATA CONTRACTULUI</w:t>
      </w:r>
    </w:p>
    <w:p w14:paraId="70503378" w14:textId="77777777" w:rsidR="0030725F" w:rsidRPr="0030725F" w:rsidRDefault="0030725F" w:rsidP="0030725F">
      <w:pPr>
        <w:rPr>
          <w:lang w:val="en-US"/>
        </w:rPr>
      </w:pPr>
    </w:p>
    <w:p w14:paraId="6A6B6A7B" w14:textId="0676223A" w:rsidR="0030725F" w:rsidRPr="0030725F" w:rsidRDefault="0030725F" w:rsidP="00FC7CE9">
      <w:pPr>
        <w:widowControl/>
        <w:numPr>
          <w:ilvl w:val="1"/>
          <w:numId w:val="5"/>
        </w:numPr>
        <w:autoSpaceDE/>
        <w:autoSpaceDN/>
        <w:spacing w:after="160" w:line="276" w:lineRule="auto"/>
        <w:ind w:left="720" w:hanging="720"/>
        <w:jc w:val="both"/>
        <w:rPr>
          <w:rFonts w:ascii="Arial" w:hAnsi="Arial" w:cs="Arial"/>
          <w:color w:val="002060"/>
          <w:sz w:val="18"/>
          <w:szCs w:val="18"/>
        </w:rPr>
      </w:pPr>
      <w:r w:rsidRPr="0030725F">
        <w:rPr>
          <w:rFonts w:ascii="Arial" w:hAnsi="Arial" w:cs="Arial"/>
          <w:color w:val="002060"/>
          <w:sz w:val="18"/>
          <w:szCs w:val="18"/>
        </w:rPr>
        <w:t xml:space="preserve">Durata prezentului Contract începe de la data intrării în vigoare și se finalizează la data de </w:t>
      </w:r>
      <w:r w:rsidRPr="0030725F">
        <w:rPr>
          <w:rFonts w:ascii="Arial" w:hAnsi="Arial" w:cs="Arial"/>
          <w:color w:val="002060"/>
          <w:sz w:val="18"/>
          <w:szCs w:val="18"/>
          <w:highlight w:val="yellow"/>
        </w:rPr>
        <w:t>data încetării Contractului</w:t>
      </w:r>
      <w:r>
        <w:rPr>
          <w:rFonts w:ascii="Arial" w:hAnsi="Arial" w:cs="Arial"/>
          <w:color w:val="002060"/>
          <w:sz w:val="18"/>
          <w:szCs w:val="18"/>
        </w:rPr>
        <w:t xml:space="preserve"> </w:t>
      </w:r>
      <w:r w:rsidRPr="0030725F">
        <w:rPr>
          <w:rFonts w:ascii="Arial" w:hAnsi="Arial" w:cs="Arial"/>
          <w:color w:val="002060"/>
          <w:sz w:val="18"/>
          <w:szCs w:val="18"/>
        </w:rPr>
        <w:t>sau, după caz, la data îndeplinirii obligațiilor contractuale în sarcina Părților, sau după caz la data stabilită prin actul adițional. În măsura în care Contractantul beneficiază de un termen suplimentar de execuție pentru înlocuirea/remedierea deficiențelor bunului contractul încetează la această dată, sau, după caz, la data la care bunurile înlocuite au fost predate sau la data la care au fost remediate deficiențele bunului..</w:t>
      </w:r>
    </w:p>
    <w:p w14:paraId="35E0E473" w14:textId="77777777" w:rsidR="0030725F" w:rsidRPr="0030725F" w:rsidRDefault="0030725F" w:rsidP="00FC7CE9">
      <w:pPr>
        <w:widowControl/>
        <w:numPr>
          <w:ilvl w:val="1"/>
          <w:numId w:val="5"/>
        </w:numPr>
        <w:autoSpaceDE/>
        <w:autoSpaceDN/>
        <w:spacing w:after="160" w:line="276" w:lineRule="auto"/>
        <w:ind w:left="720" w:hanging="720"/>
        <w:jc w:val="both"/>
        <w:rPr>
          <w:rFonts w:ascii="Arial" w:hAnsi="Arial" w:cs="Arial"/>
          <w:color w:val="002060"/>
          <w:sz w:val="18"/>
          <w:szCs w:val="18"/>
        </w:rPr>
      </w:pPr>
      <w:r w:rsidRPr="0030725F">
        <w:rPr>
          <w:rFonts w:ascii="Arial" w:hAnsi="Arial" w:cs="Arial"/>
          <w:color w:val="002060"/>
          <w:sz w:val="18"/>
          <w:szCs w:val="18"/>
        </w:rPr>
        <w:t>Contractul intră în vigoare la data semnării acestuia de către ambele părți.</w:t>
      </w:r>
    </w:p>
    <w:p w14:paraId="0FA8DB9C" w14:textId="62F230FF" w:rsidR="0030725F" w:rsidRPr="0030725F" w:rsidRDefault="0030725F" w:rsidP="00FC7CE9">
      <w:pPr>
        <w:widowControl/>
        <w:numPr>
          <w:ilvl w:val="1"/>
          <w:numId w:val="5"/>
        </w:numPr>
        <w:autoSpaceDE/>
        <w:autoSpaceDN/>
        <w:spacing w:after="160" w:line="276" w:lineRule="auto"/>
        <w:ind w:left="720" w:hanging="720"/>
        <w:jc w:val="both"/>
        <w:rPr>
          <w:rFonts w:ascii="Arial" w:hAnsi="Arial" w:cs="Arial"/>
          <w:color w:val="002060"/>
          <w:sz w:val="18"/>
          <w:szCs w:val="18"/>
        </w:rPr>
      </w:pPr>
      <w:r w:rsidRPr="0030725F">
        <w:rPr>
          <w:rFonts w:ascii="Arial" w:hAnsi="Arial" w:cs="Arial"/>
          <w:color w:val="002060"/>
          <w:sz w:val="18"/>
          <w:szCs w:val="18"/>
        </w:rPr>
        <w:t xml:space="preserve">Furnizarea produselor aferente contractului </w:t>
      </w:r>
      <w:r w:rsidR="000F063C">
        <w:rPr>
          <w:rFonts w:ascii="Arial" w:hAnsi="Arial" w:cs="Arial"/>
          <w:color w:val="002060"/>
          <w:sz w:val="18"/>
          <w:szCs w:val="18"/>
        </w:rPr>
        <w:t>se va efectua in termen de maxim 60 zile calendaristice</w:t>
      </w:r>
      <w:r>
        <w:rPr>
          <w:rFonts w:ascii="Arial" w:hAnsi="Arial" w:cs="Arial"/>
          <w:color w:val="002060"/>
          <w:sz w:val="18"/>
          <w:szCs w:val="18"/>
        </w:rPr>
        <w:t xml:space="preserve">, </w:t>
      </w:r>
      <w:r w:rsidRPr="0030725F">
        <w:rPr>
          <w:rFonts w:ascii="Arial" w:hAnsi="Arial" w:cs="Arial"/>
          <w:color w:val="002060"/>
          <w:sz w:val="18"/>
          <w:szCs w:val="18"/>
        </w:rPr>
        <w:t>conform graficului de livrare actualizat în funcție de data semnării contractului.</w:t>
      </w:r>
    </w:p>
    <w:p w14:paraId="5BFD9C41" w14:textId="4EF1979E" w:rsidR="0030725F" w:rsidRPr="0030725F" w:rsidRDefault="0030725F" w:rsidP="00FC7CE9">
      <w:pPr>
        <w:widowControl/>
        <w:numPr>
          <w:ilvl w:val="1"/>
          <w:numId w:val="5"/>
        </w:numPr>
        <w:autoSpaceDE/>
        <w:autoSpaceDN/>
        <w:spacing w:after="160" w:line="276" w:lineRule="auto"/>
        <w:ind w:left="720" w:hanging="720"/>
        <w:jc w:val="both"/>
        <w:rPr>
          <w:rFonts w:ascii="Arial" w:hAnsi="Arial" w:cs="Arial"/>
          <w:color w:val="002060"/>
          <w:sz w:val="18"/>
          <w:szCs w:val="18"/>
        </w:rPr>
      </w:pPr>
      <w:r w:rsidRPr="0030725F">
        <w:rPr>
          <w:rFonts w:ascii="Arial" w:hAnsi="Arial" w:cs="Arial"/>
          <w:color w:val="002060"/>
          <w:sz w:val="18"/>
          <w:szCs w:val="18"/>
        </w:rPr>
        <w:lastRenderedPageBreak/>
        <w:t xml:space="preserve">Contractantul are obligația ca în termen de </w:t>
      </w:r>
      <w:r w:rsidR="00DF266C" w:rsidRPr="00DF266C">
        <w:rPr>
          <w:rFonts w:ascii="Arial" w:hAnsi="Arial" w:cs="Arial"/>
          <w:b/>
          <w:bCs/>
          <w:color w:val="002060"/>
          <w:sz w:val="18"/>
          <w:szCs w:val="18"/>
        </w:rPr>
        <w:t>10</w:t>
      </w:r>
      <w:r w:rsidRPr="00DF266C">
        <w:rPr>
          <w:rFonts w:ascii="Arial" w:hAnsi="Arial" w:cs="Arial"/>
          <w:b/>
          <w:bCs/>
          <w:color w:val="002060"/>
          <w:sz w:val="18"/>
          <w:szCs w:val="18"/>
        </w:rPr>
        <w:t xml:space="preserve"> zile de la semnarea contractului</w:t>
      </w:r>
      <w:r w:rsidRPr="0030725F">
        <w:rPr>
          <w:rFonts w:ascii="Arial" w:hAnsi="Arial" w:cs="Arial"/>
          <w:color w:val="002060"/>
          <w:sz w:val="18"/>
          <w:szCs w:val="18"/>
        </w:rPr>
        <w:t xml:space="preserve"> să prezinte graficul actualizat de livrare în raport de data semnării contractului.</w:t>
      </w:r>
    </w:p>
    <w:p w14:paraId="3CE958ED" w14:textId="77777777" w:rsidR="00DF266C" w:rsidRPr="0030725F" w:rsidRDefault="00DF266C" w:rsidP="0030725F">
      <w:pPr>
        <w:spacing w:line="276" w:lineRule="auto"/>
        <w:ind w:left="720"/>
        <w:jc w:val="both"/>
        <w:rPr>
          <w:rFonts w:ascii="Arial" w:hAnsi="Arial" w:cs="Arial"/>
          <w:color w:val="002060"/>
          <w:sz w:val="18"/>
          <w:szCs w:val="18"/>
        </w:rPr>
      </w:pPr>
    </w:p>
    <w:p w14:paraId="2778A5C5" w14:textId="6821A6B4" w:rsidR="0030725F" w:rsidRDefault="0030725F" w:rsidP="0030725F">
      <w:pPr>
        <w:pStyle w:val="Titlu1"/>
        <w:spacing w:line="276" w:lineRule="auto"/>
        <w:rPr>
          <w:rFonts w:ascii="Arial" w:hAnsi="Arial" w:cs="Arial"/>
          <w:color w:val="002060"/>
          <w:sz w:val="22"/>
          <w:szCs w:val="22"/>
        </w:rPr>
      </w:pPr>
      <w:r w:rsidRPr="00DF266C">
        <w:rPr>
          <w:rFonts w:ascii="Arial" w:hAnsi="Arial" w:cs="Arial"/>
          <w:color w:val="002060"/>
          <w:sz w:val="22"/>
          <w:szCs w:val="22"/>
        </w:rPr>
        <w:t>6.</w:t>
      </w:r>
      <w:r w:rsidR="00DF266C" w:rsidRPr="00DF266C">
        <w:rPr>
          <w:rFonts w:ascii="Arial" w:hAnsi="Arial" w:cs="Arial"/>
          <w:color w:val="002060"/>
          <w:sz w:val="22"/>
          <w:szCs w:val="22"/>
        </w:rPr>
        <w:t xml:space="preserve"> </w:t>
      </w:r>
      <w:r w:rsidRPr="00DF266C">
        <w:rPr>
          <w:rFonts w:ascii="Arial" w:hAnsi="Arial" w:cs="Arial"/>
          <w:color w:val="002060"/>
          <w:sz w:val="22"/>
          <w:szCs w:val="22"/>
        </w:rPr>
        <w:t>DOCUMENTELE CONTRACTULUI</w:t>
      </w:r>
    </w:p>
    <w:p w14:paraId="5A9B6F45" w14:textId="77777777" w:rsidR="00DF266C" w:rsidRPr="00DF266C" w:rsidRDefault="00DF266C" w:rsidP="00DF266C">
      <w:pPr>
        <w:rPr>
          <w:lang w:val="en-US"/>
        </w:rPr>
      </w:pPr>
    </w:p>
    <w:p w14:paraId="5A7C48B0" w14:textId="77777777" w:rsidR="0030725F" w:rsidRPr="0030725F" w:rsidRDefault="0030725F" w:rsidP="00FC7CE9">
      <w:pPr>
        <w:widowControl/>
        <w:numPr>
          <w:ilvl w:val="1"/>
          <w:numId w:val="6"/>
        </w:numPr>
        <w:autoSpaceDE/>
        <w:autoSpaceDN/>
        <w:spacing w:after="160" w:line="276" w:lineRule="auto"/>
        <w:ind w:left="709" w:hanging="709"/>
        <w:jc w:val="both"/>
        <w:rPr>
          <w:rFonts w:ascii="Arial" w:hAnsi="Arial" w:cs="Arial"/>
          <w:color w:val="002060"/>
          <w:sz w:val="18"/>
          <w:szCs w:val="18"/>
        </w:rPr>
      </w:pPr>
      <w:r w:rsidRPr="0030725F">
        <w:rPr>
          <w:rFonts w:ascii="Arial" w:hAnsi="Arial" w:cs="Arial"/>
          <w:color w:val="002060"/>
          <w:sz w:val="18"/>
          <w:szCs w:val="18"/>
        </w:rPr>
        <w:t>Documentele prezentului Contract sunt:</w:t>
      </w:r>
    </w:p>
    <w:p w14:paraId="6CFD64C5" w14:textId="77777777" w:rsidR="0030725F" w:rsidRPr="0030725F" w:rsidRDefault="0030725F" w:rsidP="00FC7CE9">
      <w:pPr>
        <w:widowControl/>
        <w:numPr>
          <w:ilvl w:val="1"/>
          <w:numId w:val="7"/>
        </w:numPr>
        <w:autoSpaceDE/>
        <w:autoSpaceDN/>
        <w:spacing w:line="276" w:lineRule="auto"/>
        <w:ind w:left="720" w:hanging="540"/>
        <w:jc w:val="both"/>
        <w:rPr>
          <w:rFonts w:ascii="Arial" w:hAnsi="Arial" w:cs="Arial"/>
          <w:color w:val="002060"/>
          <w:sz w:val="18"/>
          <w:szCs w:val="18"/>
        </w:rPr>
      </w:pPr>
      <w:r w:rsidRPr="0030725F">
        <w:rPr>
          <w:rFonts w:ascii="Arial" w:hAnsi="Arial" w:cs="Arial"/>
          <w:color w:val="002060"/>
          <w:sz w:val="18"/>
          <w:szCs w:val="18"/>
        </w:rPr>
        <w:t>Caietul de sarcini, inclusiv, dacă este cazul, clarificările și/sau măsurile de remediere aduse până la depunerea ofertelor ce privesc aspectele tehnice și financiare – Anexa nr. 1;</w:t>
      </w:r>
    </w:p>
    <w:p w14:paraId="500FDBCB" w14:textId="77777777" w:rsidR="0030725F" w:rsidRPr="0030725F" w:rsidRDefault="0030725F" w:rsidP="00FC7CE9">
      <w:pPr>
        <w:widowControl/>
        <w:numPr>
          <w:ilvl w:val="1"/>
          <w:numId w:val="7"/>
        </w:numPr>
        <w:autoSpaceDE/>
        <w:autoSpaceDN/>
        <w:spacing w:line="276" w:lineRule="auto"/>
        <w:ind w:left="720" w:hanging="540"/>
        <w:jc w:val="both"/>
        <w:rPr>
          <w:rFonts w:ascii="Arial" w:hAnsi="Arial" w:cs="Arial"/>
          <w:color w:val="002060"/>
          <w:sz w:val="18"/>
          <w:szCs w:val="18"/>
        </w:rPr>
      </w:pPr>
      <w:r w:rsidRPr="0030725F">
        <w:rPr>
          <w:rFonts w:ascii="Arial" w:hAnsi="Arial" w:cs="Arial"/>
          <w:color w:val="002060"/>
          <w:sz w:val="18"/>
          <w:szCs w:val="18"/>
        </w:rPr>
        <w:t>Propunerea tehnică, inclusiv, dacă este cazul, clarificările din perioada de evaluare – Anexa nr. 2;</w:t>
      </w:r>
    </w:p>
    <w:p w14:paraId="0B6FC8E6" w14:textId="77777777" w:rsidR="0030725F" w:rsidRPr="0030725F" w:rsidRDefault="0030725F" w:rsidP="00FC7CE9">
      <w:pPr>
        <w:widowControl/>
        <w:numPr>
          <w:ilvl w:val="1"/>
          <w:numId w:val="7"/>
        </w:numPr>
        <w:autoSpaceDE/>
        <w:autoSpaceDN/>
        <w:spacing w:line="276" w:lineRule="auto"/>
        <w:ind w:left="720" w:hanging="540"/>
        <w:jc w:val="both"/>
        <w:rPr>
          <w:rFonts w:ascii="Arial" w:hAnsi="Arial" w:cs="Arial"/>
          <w:color w:val="002060"/>
          <w:sz w:val="18"/>
          <w:szCs w:val="18"/>
        </w:rPr>
      </w:pPr>
      <w:r w:rsidRPr="0030725F">
        <w:rPr>
          <w:rFonts w:ascii="Arial" w:hAnsi="Arial" w:cs="Arial"/>
          <w:color w:val="002060"/>
          <w:sz w:val="18"/>
          <w:szCs w:val="18"/>
        </w:rPr>
        <w:t>Propunerea financiară, inclusiv, dacă este cazul, clarificările din perioada de evaluare – Anexa nr. 3;</w:t>
      </w:r>
    </w:p>
    <w:p w14:paraId="5A7AE456" w14:textId="77777777" w:rsidR="0030725F" w:rsidRPr="0030725F" w:rsidRDefault="0030725F" w:rsidP="00FC7CE9">
      <w:pPr>
        <w:widowControl/>
        <w:numPr>
          <w:ilvl w:val="1"/>
          <w:numId w:val="7"/>
        </w:numPr>
        <w:autoSpaceDE/>
        <w:autoSpaceDN/>
        <w:spacing w:line="276" w:lineRule="auto"/>
        <w:ind w:left="720" w:hanging="540"/>
        <w:jc w:val="both"/>
        <w:rPr>
          <w:rFonts w:ascii="Arial" w:hAnsi="Arial" w:cs="Arial"/>
          <w:color w:val="002060"/>
          <w:sz w:val="18"/>
          <w:szCs w:val="18"/>
        </w:rPr>
      </w:pPr>
      <w:r w:rsidRPr="0030725F">
        <w:rPr>
          <w:rFonts w:ascii="Arial" w:hAnsi="Arial" w:cs="Arial"/>
          <w:color w:val="002060"/>
          <w:sz w:val="18"/>
          <w:szCs w:val="18"/>
        </w:rPr>
        <w:t>Angajamentul ferm de susținere din partea unui terț, dacă este cazul – anexa nr.</w:t>
      </w:r>
      <w:r w:rsidRPr="0030725F">
        <w:rPr>
          <w:rFonts w:ascii="Arial" w:hAnsi="Arial" w:cs="Arial"/>
          <w:color w:val="002060"/>
          <w:sz w:val="18"/>
          <w:szCs w:val="18"/>
        </w:rPr>
        <w:tab/>
        <w:t>;</w:t>
      </w:r>
    </w:p>
    <w:p w14:paraId="3796ADB4" w14:textId="77777777" w:rsidR="0030725F" w:rsidRPr="0030725F" w:rsidRDefault="0030725F" w:rsidP="00FC7CE9">
      <w:pPr>
        <w:widowControl/>
        <w:numPr>
          <w:ilvl w:val="1"/>
          <w:numId w:val="7"/>
        </w:numPr>
        <w:autoSpaceDE/>
        <w:autoSpaceDN/>
        <w:spacing w:line="276" w:lineRule="auto"/>
        <w:ind w:left="720" w:hanging="540"/>
        <w:jc w:val="both"/>
        <w:rPr>
          <w:rFonts w:ascii="Arial" w:hAnsi="Arial" w:cs="Arial"/>
          <w:color w:val="002060"/>
          <w:sz w:val="18"/>
          <w:szCs w:val="18"/>
        </w:rPr>
      </w:pPr>
      <w:r w:rsidRPr="0030725F">
        <w:rPr>
          <w:rFonts w:ascii="Arial" w:hAnsi="Arial" w:cs="Arial"/>
          <w:color w:val="002060"/>
          <w:sz w:val="18"/>
          <w:szCs w:val="18"/>
        </w:rPr>
        <w:t>Acordul de asociere, dacă este cazul – anexa nr</w:t>
      </w:r>
      <w:r w:rsidRPr="0030725F">
        <w:rPr>
          <w:rFonts w:ascii="Arial" w:hAnsi="Arial" w:cs="Arial"/>
          <w:color w:val="002060"/>
          <w:sz w:val="18"/>
          <w:szCs w:val="18"/>
        </w:rPr>
        <w:tab/>
        <w:t>;</w:t>
      </w:r>
    </w:p>
    <w:p w14:paraId="2A92B2E6" w14:textId="77777777" w:rsidR="0030725F" w:rsidRPr="0030725F" w:rsidRDefault="0030725F" w:rsidP="00FC7CE9">
      <w:pPr>
        <w:widowControl/>
        <w:numPr>
          <w:ilvl w:val="1"/>
          <w:numId w:val="7"/>
        </w:numPr>
        <w:autoSpaceDE/>
        <w:autoSpaceDN/>
        <w:spacing w:line="276" w:lineRule="auto"/>
        <w:ind w:left="720" w:hanging="540"/>
        <w:jc w:val="both"/>
        <w:rPr>
          <w:rFonts w:ascii="Arial" w:hAnsi="Arial" w:cs="Arial"/>
          <w:color w:val="002060"/>
          <w:sz w:val="18"/>
          <w:szCs w:val="18"/>
        </w:rPr>
      </w:pPr>
      <w:r w:rsidRPr="0030725F">
        <w:rPr>
          <w:rFonts w:ascii="Arial" w:hAnsi="Arial" w:cs="Arial"/>
          <w:color w:val="002060"/>
          <w:sz w:val="18"/>
          <w:szCs w:val="18"/>
        </w:rPr>
        <w:t>Contractul de subcontractare, dacă este cazul – anexa nr.......</w:t>
      </w:r>
    </w:p>
    <w:p w14:paraId="58E5F998" w14:textId="77777777" w:rsidR="0030725F" w:rsidRPr="0030725F" w:rsidRDefault="0030725F" w:rsidP="00FC7CE9">
      <w:pPr>
        <w:widowControl/>
        <w:numPr>
          <w:ilvl w:val="1"/>
          <w:numId w:val="7"/>
        </w:numPr>
        <w:autoSpaceDE/>
        <w:autoSpaceDN/>
        <w:spacing w:line="276" w:lineRule="auto"/>
        <w:ind w:left="720" w:hanging="540"/>
        <w:jc w:val="both"/>
        <w:rPr>
          <w:rFonts w:ascii="Arial" w:hAnsi="Arial" w:cs="Arial"/>
          <w:color w:val="002060"/>
          <w:sz w:val="18"/>
          <w:szCs w:val="18"/>
        </w:rPr>
      </w:pPr>
      <w:r w:rsidRPr="0030725F">
        <w:rPr>
          <w:rFonts w:ascii="Arial" w:hAnsi="Arial" w:cs="Arial"/>
          <w:color w:val="002060"/>
          <w:sz w:val="18"/>
          <w:szCs w:val="18"/>
        </w:rPr>
        <w:t>Graficul de livrare – Anexa nr</w:t>
      </w:r>
      <w:r w:rsidRPr="0030725F">
        <w:rPr>
          <w:rFonts w:ascii="Arial" w:hAnsi="Arial" w:cs="Arial"/>
          <w:color w:val="002060"/>
          <w:sz w:val="18"/>
          <w:szCs w:val="18"/>
        </w:rPr>
        <w:tab/>
        <w:t>;</w:t>
      </w:r>
    </w:p>
    <w:p w14:paraId="09A52679" w14:textId="77777777" w:rsidR="0030725F" w:rsidRPr="0030725F" w:rsidRDefault="0030725F" w:rsidP="00FC7CE9">
      <w:pPr>
        <w:widowControl/>
        <w:numPr>
          <w:ilvl w:val="1"/>
          <w:numId w:val="7"/>
        </w:numPr>
        <w:autoSpaceDE/>
        <w:autoSpaceDN/>
        <w:spacing w:line="276" w:lineRule="auto"/>
        <w:ind w:left="720" w:hanging="540"/>
        <w:jc w:val="both"/>
        <w:rPr>
          <w:rFonts w:ascii="Arial" w:hAnsi="Arial" w:cs="Arial"/>
          <w:color w:val="002060"/>
          <w:sz w:val="18"/>
          <w:szCs w:val="18"/>
        </w:rPr>
      </w:pPr>
      <w:r w:rsidRPr="0030725F">
        <w:rPr>
          <w:rFonts w:ascii="Arial" w:hAnsi="Arial" w:cs="Arial"/>
          <w:color w:val="002060"/>
          <w:sz w:val="18"/>
          <w:szCs w:val="18"/>
        </w:rPr>
        <w:t>Graficul de plăți – Anexa nr. ... .</w:t>
      </w:r>
    </w:p>
    <w:p w14:paraId="1FC192CD" w14:textId="77777777" w:rsidR="0030725F" w:rsidRPr="0030725F" w:rsidRDefault="0030725F" w:rsidP="00FC7CE9">
      <w:pPr>
        <w:widowControl/>
        <w:numPr>
          <w:ilvl w:val="1"/>
          <w:numId w:val="7"/>
        </w:numPr>
        <w:autoSpaceDE/>
        <w:autoSpaceDN/>
        <w:spacing w:line="276" w:lineRule="auto"/>
        <w:ind w:left="720" w:hanging="540"/>
        <w:rPr>
          <w:rFonts w:ascii="Arial" w:hAnsi="Arial" w:cs="Arial"/>
          <w:color w:val="002060"/>
          <w:sz w:val="18"/>
          <w:szCs w:val="18"/>
        </w:rPr>
      </w:pPr>
      <w:r w:rsidRPr="0030725F">
        <w:rPr>
          <w:rFonts w:ascii="Arial" w:hAnsi="Arial" w:cs="Arial"/>
          <w:color w:val="002060"/>
          <w:sz w:val="18"/>
          <w:szCs w:val="18"/>
        </w:rPr>
        <w:t>Garanția de bună execuție, dacă este cazul</w:t>
      </w:r>
    </w:p>
    <w:p w14:paraId="220C26CB" w14:textId="77777777" w:rsidR="00DF266C" w:rsidRDefault="00DF266C" w:rsidP="0030725F">
      <w:pPr>
        <w:spacing w:line="276" w:lineRule="auto"/>
        <w:rPr>
          <w:rFonts w:ascii="Arial" w:hAnsi="Arial" w:cs="Arial"/>
          <w:color w:val="002060"/>
          <w:sz w:val="18"/>
          <w:szCs w:val="18"/>
        </w:rPr>
      </w:pPr>
    </w:p>
    <w:p w14:paraId="7318DA04" w14:textId="77777777" w:rsidR="00DF266C" w:rsidRPr="0030725F" w:rsidRDefault="00DF266C" w:rsidP="0030725F">
      <w:pPr>
        <w:spacing w:line="276" w:lineRule="auto"/>
        <w:rPr>
          <w:rFonts w:ascii="Arial" w:hAnsi="Arial" w:cs="Arial"/>
          <w:color w:val="002060"/>
          <w:sz w:val="18"/>
          <w:szCs w:val="18"/>
        </w:rPr>
      </w:pPr>
    </w:p>
    <w:p w14:paraId="3447FE4D" w14:textId="5A0E9FB8" w:rsidR="0030725F" w:rsidRDefault="00DF266C" w:rsidP="0030725F">
      <w:pPr>
        <w:pStyle w:val="Titlu1"/>
        <w:spacing w:line="276" w:lineRule="auto"/>
        <w:rPr>
          <w:rFonts w:ascii="Arial" w:hAnsi="Arial" w:cs="Arial"/>
          <w:color w:val="002060"/>
          <w:sz w:val="22"/>
          <w:szCs w:val="22"/>
        </w:rPr>
      </w:pPr>
      <w:r w:rsidRPr="00DF266C">
        <w:rPr>
          <w:rFonts w:ascii="Arial" w:hAnsi="Arial" w:cs="Arial"/>
          <w:color w:val="002060"/>
          <w:sz w:val="22"/>
          <w:szCs w:val="22"/>
        </w:rPr>
        <w:t>7. ORDINEA DE PRECEDENȚĂ</w:t>
      </w:r>
    </w:p>
    <w:p w14:paraId="1E625438" w14:textId="77777777" w:rsidR="00DF266C" w:rsidRPr="00DF266C" w:rsidRDefault="00DF266C" w:rsidP="00DF266C">
      <w:pPr>
        <w:rPr>
          <w:lang w:val="en-US"/>
        </w:rPr>
      </w:pPr>
    </w:p>
    <w:p w14:paraId="48F397C1" w14:textId="3D459ED1" w:rsidR="0030725F" w:rsidRPr="0030725F" w:rsidRDefault="0030725F" w:rsidP="00FC7CE9">
      <w:pPr>
        <w:widowControl/>
        <w:numPr>
          <w:ilvl w:val="1"/>
          <w:numId w:val="8"/>
        </w:numPr>
        <w:autoSpaceDE/>
        <w:autoSpaceDN/>
        <w:spacing w:after="160" w:line="276" w:lineRule="auto"/>
        <w:ind w:left="720" w:hanging="720"/>
        <w:jc w:val="both"/>
        <w:rPr>
          <w:rFonts w:ascii="Arial" w:hAnsi="Arial" w:cs="Arial"/>
          <w:color w:val="002060"/>
          <w:sz w:val="18"/>
          <w:szCs w:val="18"/>
        </w:rPr>
      </w:pPr>
      <w:r w:rsidRPr="0030725F">
        <w:rPr>
          <w:rFonts w:ascii="Arial" w:hAnsi="Arial" w:cs="Arial"/>
          <w:color w:val="002060"/>
          <w:sz w:val="18"/>
          <w:szCs w:val="18"/>
        </w:rPr>
        <w:t>În cazul oricărei contradicții între documentele prevăzute la pct. 6, prevederile acestora vor fi aplicate în ordinea de precedență stabilită conform succesiunii documentelor enumerate mai sus.</w:t>
      </w:r>
    </w:p>
    <w:p w14:paraId="4411A167" w14:textId="77777777" w:rsidR="0030725F" w:rsidRPr="0030725F" w:rsidRDefault="0030725F" w:rsidP="00FC7CE9">
      <w:pPr>
        <w:widowControl/>
        <w:numPr>
          <w:ilvl w:val="1"/>
          <w:numId w:val="8"/>
        </w:numPr>
        <w:autoSpaceDE/>
        <w:autoSpaceDN/>
        <w:spacing w:after="160" w:line="276" w:lineRule="auto"/>
        <w:ind w:left="720" w:hanging="720"/>
        <w:jc w:val="both"/>
        <w:rPr>
          <w:rFonts w:ascii="Arial" w:hAnsi="Arial" w:cs="Arial"/>
          <w:color w:val="002060"/>
          <w:sz w:val="18"/>
          <w:szCs w:val="18"/>
        </w:rPr>
      </w:pPr>
      <w:r w:rsidRPr="0030725F">
        <w:rPr>
          <w:rFonts w:ascii="Arial" w:hAnsi="Arial" w:cs="Arial"/>
          <w:color w:val="002060"/>
          <w:sz w:val="18"/>
          <w:szCs w:val="18"/>
        </w:rPr>
        <w:t>În cazul în care, pe parcursul îndeplinirii Contractului, se constată faptul că anumite elemente ale Propunerii tehnice sunt inferioare sau nu corespund cerințelor prevăzute în Caietul de sarcini, prevalează prevederile Caietului de sarcini.</w:t>
      </w:r>
    </w:p>
    <w:p w14:paraId="7369C189" w14:textId="77777777" w:rsidR="0030725F" w:rsidRDefault="0030725F" w:rsidP="0030725F">
      <w:pPr>
        <w:spacing w:line="276" w:lineRule="auto"/>
        <w:rPr>
          <w:rFonts w:ascii="Arial" w:hAnsi="Arial" w:cs="Arial"/>
          <w:color w:val="002060"/>
          <w:sz w:val="18"/>
          <w:szCs w:val="18"/>
        </w:rPr>
      </w:pPr>
    </w:p>
    <w:p w14:paraId="6C52D347" w14:textId="77777777" w:rsidR="00DF266C" w:rsidRPr="0030725F" w:rsidRDefault="00DF266C" w:rsidP="0030725F">
      <w:pPr>
        <w:spacing w:line="276" w:lineRule="auto"/>
        <w:rPr>
          <w:rFonts w:ascii="Arial" w:hAnsi="Arial" w:cs="Arial"/>
          <w:color w:val="002060"/>
          <w:sz w:val="18"/>
          <w:szCs w:val="18"/>
        </w:rPr>
      </w:pPr>
    </w:p>
    <w:p w14:paraId="3B328BCC" w14:textId="5C7FCE7F" w:rsidR="0030725F" w:rsidRDefault="00DF266C" w:rsidP="0030725F">
      <w:pPr>
        <w:pStyle w:val="Titlu1"/>
        <w:spacing w:line="276" w:lineRule="auto"/>
        <w:rPr>
          <w:rFonts w:ascii="Arial" w:hAnsi="Arial" w:cs="Arial"/>
          <w:color w:val="002060"/>
          <w:sz w:val="22"/>
          <w:szCs w:val="22"/>
        </w:rPr>
      </w:pPr>
      <w:r w:rsidRPr="00DF266C">
        <w:rPr>
          <w:rFonts w:ascii="Arial" w:hAnsi="Arial" w:cs="Arial"/>
          <w:color w:val="002060"/>
          <w:sz w:val="22"/>
          <w:szCs w:val="22"/>
        </w:rPr>
        <w:t>8. COMUNICAREA ÎNTRE PĂRȚI</w:t>
      </w:r>
    </w:p>
    <w:p w14:paraId="5E98E39F" w14:textId="77777777" w:rsidR="00DF266C" w:rsidRPr="00DF266C" w:rsidRDefault="00DF266C" w:rsidP="00DF266C">
      <w:pPr>
        <w:rPr>
          <w:lang w:val="en-US"/>
        </w:rPr>
      </w:pPr>
    </w:p>
    <w:p w14:paraId="1D29E1A9" w14:textId="32EA93CA" w:rsidR="0030725F" w:rsidRPr="0030725F" w:rsidRDefault="0030725F" w:rsidP="00FC7CE9">
      <w:pPr>
        <w:widowControl/>
        <w:numPr>
          <w:ilvl w:val="1"/>
          <w:numId w:val="9"/>
        </w:numPr>
        <w:autoSpaceDE/>
        <w:autoSpaceDN/>
        <w:spacing w:after="160" w:line="276" w:lineRule="auto"/>
        <w:ind w:hanging="720"/>
        <w:jc w:val="both"/>
        <w:rPr>
          <w:rFonts w:ascii="Arial" w:hAnsi="Arial" w:cs="Arial"/>
          <w:color w:val="002060"/>
          <w:sz w:val="18"/>
          <w:szCs w:val="18"/>
        </w:rPr>
      </w:pPr>
      <w:r w:rsidRPr="0030725F">
        <w:rPr>
          <w:rFonts w:ascii="Arial" w:hAnsi="Arial" w:cs="Arial"/>
          <w:color w:val="002060"/>
          <w:sz w:val="18"/>
          <w:szCs w:val="18"/>
        </w:rPr>
        <w:t>Orice comunicare făcută de Părți va fi redactată în scris și depusă personal de Parte sau expediată prin scrisoare recomandată cu confirmare de primire sau prin alt mijloc de comunicare care asigură confirmarea primirii documentului.</w:t>
      </w:r>
    </w:p>
    <w:p w14:paraId="6AC2CDFC" w14:textId="77777777" w:rsidR="0030725F" w:rsidRPr="0030725F" w:rsidRDefault="0030725F" w:rsidP="00FC7CE9">
      <w:pPr>
        <w:widowControl/>
        <w:numPr>
          <w:ilvl w:val="1"/>
          <w:numId w:val="9"/>
        </w:numPr>
        <w:autoSpaceDE/>
        <w:autoSpaceDN/>
        <w:spacing w:after="160" w:line="276" w:lineRule="auto"/>
        <w:ind w:hanging="720"/>
        <w:jc w:val="both"/>
        <w:rPr>
          <w:rFonts w:ascii="Arial" w:hAnsi="Arial" w:cs="Arial"/>
          <w:color w:val="002060"/>
          <w:sz w:val="18"/>
          <w:szCs w:val="18"/>
        </w:rPr>
      </w:pPr>
      <w:r w:rsidRPr="0030725F">
        <w:rPr>
          <w:rFonts w:ascii="Arial" w:hAnsi="Arial" w:cs="Arial"/>
          <w:color w:val="002060"/>
          <w:sz w:val="18"/>
          <w:szCs w:val="18"/>
        </w:rPr>
        <w:t xml:space="preserve">Comunicările între Părți se pot face și prin fax sau e-mail, cu condiția confirmării în scris a primirii </w:t>
      </w:r>
      <w:proofErr w:type="spellStart"/>
      <w:r w:rsidRPr="0030725F">
        <w:rPr>
          <w:rFonts w:ascii="Arial" w:hAnsi="Arial" w:cs="Arial"/>
          <w:color w:val="002060"/>
          <w:sz w:val="18"/>
          <w:szCs w:val="18"/>
        </w:rPr>
        <w:t>documentuluii</w:t>
      </w:r>
      <w:proofErr w:type="spellEnd"/>
      <w:r w:rsidRPr="0030725F">
        <w:rPr>
          <w:rFonts w:ascii="Arial" w:hAnsi="Arial" w:cs="Arial"/>
          <w:color w:val="002060"/>
          <w:sz w:val="18"/>
          <w:szCs w:val="18"/>
        </w:rPr>
        <w:t>.</w:t>
      </w:r>
    </w:p>
    <w:p w14:paraId="4E652239" w14:textId="4080406E" w:rsidR="0030725F" w:rsidRPr="0030725F" w:rsidRDefault="0030725F" w:rsidP="00FC7CE9">
      <w:pPr>
        <w:widowControl/>
        <w:numPr>
          <w:ilvl w:val="1"/>
          <w:numId w:val="9"/>
        </w:numPr>
        <w:autoSpaceDE/>
        <w:autoSpaceDN/>
        <w:spacing w:after="160" w:line="276" w:lineRule="auto"/>
        <w:ind w:hanging="720"/>
        <w:jc w:val="both"/>
        <w:rPr>
          <w:rFonts w:ascii="Arial" w:hAnsi="Arial" w:cs="Arial"/>
          <w:color w:val="002060"/>
          <w:sz w:val="18"/>
          <w:szCs w:val="18"/>
        </w:rPr>
      </w:pPr>
      <w:r w:rsidRPr="0030725F">
        <w:rPr>
          <w:rFonts w:ascii="Arial" w:hAnsi="Arial" w:cs="Arial"/>
          <w:color w:val="002060"/>
          <w:sz w:val="18"/>
          <w:szCs w:val="18"/>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18DED135" w14:textId="13349CB2" w:rsidR="0030725F" w:rsidRDefault="0030725F" w:rsidP="00FC7CE9">
      <w:pPr>
        <w:widowControl/>
        <w:numPr>
          <w:ilvl w:val="1"/>
          <w:numId w:val="9"/>
        </w:numPr>
        <w:autoSpaceDE/>
        <w:autoSpaceDN/>
        <w:spacing w:after="160" w:line="276" w:lineRule="auto"/>
        <w:ind w:hanging="720"/>
        <w:jc w:val="both"/>
        <w:rPr>
          <w:rFonts w:ascii="Arial" w:hAnsi="Arial" w:cs="Arial"/>
          <w:color w:val="002060"/>
          <w:sz w:val="18"/>
          <w:szCs w:val="18"/>
        </w:rPr>
      </w:pPr>
      <w:r w:rsidRPr="0030725F">
        <w:rPr>
          <w:rFonts w:ascii="Arial" w:hAnsi="Arial" w:cs="Arial"/>
          <w:color w:val="002060"/>
          <w:sz w:val="18"/>
          <w:szCs w:val="18"/>
        </w:rPr>
        <w:t>Adresele la care se transmit comunicările sunt următoarele:</w:t>
      </w:r>
    </w:p>
    <w:p w14:paraId="06A1C481" w14:textId="77777777" w:rsidR="000F063C" w:rsidRPr="0030725F" w:rsidRDefault="000F063C" w:rsidP="000F063C">
      <w:pPr>
        <w:widowControl/>
        <w:autoSpaceDE/>
        <w:autoSpaceDN/>
        <w:spacing w:after="160" w:line="276" w:lineRule="auto"/>
        <w:ind w:left="720"/>
        <w:jc w:val="both"/>
        <w:rPr>
          <w:rFonts w:ascii="Arial" w:hAnsi="Arial" w:cs="Arial"/>
          <w:color w:val="002060"/>
          <w:sz w:val="18"/>
          <w:szCs w:val="18"/>
        </w:rPr>
      </w:pPr>
    </w:p>
    <w:tbl>
      <w:tblPr>
        <w:tblW w:w="0" w:type="auto"/>
        <w:tblInd w:w="706" w:type="dxa"/>
        <w:tbl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insideH w:val="single" w:sz="2" w:space="0" w:color="365F91" w:themeColor="accent1" w:themeShade="BF"/>
          <w:insideV w:val="single" w:sz="2" w:space="0" w:color="365F91" w:themeColor="accent1" w:themeShade="BF"/>
        </w:tblBorders>
        <w:tblLook w:val="04A0" w:firstRow="1" w:lastRow="0" w:firstColumn="1" w:lastColumn="0" w:noHBand="0" w:noVBand="1"/>
      </w:tblPr>
      <w:tblGrid>
        <w:gridCol w:w="2126"/>
        <w:gridCol w:w="6342"/>
      </w:tblGrid>
      <w:tr w:rsidR="00DF266C" w:rsidRPr="0030725F" w14:paraId="36C9ADF3" w14:textId="77777777" w:rsidTr="00DF266C">
        <w:tc>
          <w:tcPr>
            <w:tcW w:w="8468" w:type="dxa"/>
            <w:gridSpan w:val="2"/>
            <w:shd w:val="clear" w:color="auto" w:fill="DBE5F1" w:themeFill="accent1" w:themeFillTint="33"/>
          </w:tcPr>
          <w:p w14:paraId="2A0256D3" w14:textId="396665FE" w:rsidR="00DF266C" w:rsidRPr="0030725F" w:rsidRDefault="00DF266C" w:rsidP="0030725F">
            <w:pPr>
              <w:spacing w:line="276" w:lineRule="auto"/>
              <w:rPr>
                <w:rFonts w:ascii="Arial" w:hAnsi="Arial" w:cs="Arial"/>
                <w:color w:val="002060"/>
                <w:sz w:val="18"/>
                <w:szCs w:val="18"/>
              </w:rPr>
            </w:pPr>
            <w:r w:rsidRPr="0030725F">
              <w:rPr>
                <w:rFonts w:ascii="Arial" w:hAnsi="Arial" w:cs="Arial"/>
                <w:color w:val="002060"/>
                <w:sz w:val="18"/>
                <w:szCs w:val="18"/>
              </w:rPr>
              <w:t>Pentru</w:t>
            </w:r>
            <w:r>
              <w:rPr>
                <w:rFonts w:ascii="Arial" w:hAnsi="Arial" w:cs="Arial"/>
                <w:color w:val="002060"/>
                <w:sz w:val="18"/>
                <w:szCs w:val="18"/>
              </w:rPr>
              <w:t xml:space="preserve"> </w:t>
            </w:r>
            <w:r w:rsidRPr="0030725F">
              <w:rPr>
                <w:rFonts w:ascii="Arial" w:hAnsi="Arial" w:cs="Arial"/>
                <w:color w:val="002060"/>
                <w:sz w:val="18"/>
                <w:szCs w:val="18"/>
              </w:rPr>
              <w:t>Autoritatea contractantă</w:t>
            </w:r>
          </w:p>
        </w:tc>
      </w:tr>
      <w:tr w:rsidR="0030725F" w:rsidRPr="0030725F" w14:paraId="588E8505" w14:textId="77777777" w:rsidTr="00DF266C">
        <w:tc>
          <w:tcPr>
            <w:tcW w:w="2126" w:type="dxa"/>
            <w:vAlign w:val="center"/>
          </w:tcPr>
          <w:p w14:paraId="72232030" w14:textId="77777777" w:rsidR="0030725F" w:rsidRPr="00CF5F6E" w:rsidRDefault="0030725F" w:rsidP="00DF266C">
            <w:pPr>
              <w:spacing w:line="276" w:lineRule="auto"/>
              <w:jc w:val="right"/>
              <w:rPr>
                <w:rFonts w:ascii="Arial" w:hAnsi="Arial" w:cs="Arial"/>
                <w:color w:val="002060"/>
                <w:sz w:val="16"/>
                <w:szCs w:val="16"/>
              </w:rPr>
            </w:pPr>
            <w:r w:rsidRPr="00CF5F6E">
              <w:rPr>
                <w:rFonts w:ascii="Arial" w:hAnsi="Arial" w:cs="Arial"/>
                <w:color w:val="002060"/>
                <w:sz w:val="16"/>
                <w:szCs w:val="16"/>
              </w:rPr>
              <w:t>Adresă:</w:t>
            </w:r>
          </w:p>
        </w:tc>
        <w:tc>
          <w:tcPr>
            <w:tcW w:w="6342" w:type="dxa"/>
          </w:tcPr>
          <w:p w14:paraId="4896B445" w14:textId="3E33EE35" w:rsidR="0030725F" w:rsidRPr="00744201" w:rsidRDefault="0030725F" w:rsidP="0030725F">
            <w:pPr>
              <w:spacing w:line="276" w:lineRule="auto"/>
              <w:rPr>
                <w:rFonts w:ascii="Arial" w:hAnsi="Arial" w:cs="Arial"/>
                <w:b/>
                <w:bCs/>
                <w:color w:val="002060"/>
                <w:sz w:val="18"/>
                <w:szCs w:val="18"/>
                <w:highlight w:val="cyan"/>
              </w:rPr>
            </w:pPr>
          </w:p>
        </w:tc>
      </w:tr>
      <w:tr w:rsidR="0030725F" w:rsidRPr="0030725F" w14:paraId="5550F938" w14:textId="77777777" w:rsidTr="00DF266C">
        <w:tc>
          <w:tcPr>
            <w:tcW w:w="2126" w:type="dxa"/>
            <w:vAlign w:val="center"/>
          </w:tcPr>
          <w:p w14:paraId="6E91F55E" w14:textId="77777777" w:rsidR="0030725F" w:rsidRPr="00CF5F6E" w:rsidRDefault="0030725F" w:rsidP="00DF266C">
            <w:pPr>
              <w:spacing w:line="276" w:lineRule="auto"/>
              <w:jc w:val="right"/>
              <w:rPr>
                <w:rFonts w:ascii="Arial" w:hAnsi="Arial" w:cs="Arial"/>
                <w:color w:val="002060"/>
                <w:sz w:val="16"/>
                <w:szCs w:val="16"/>
              </w:rPr>
            </w:pPr>
            <w:r w:rsidRPr="00CF5F6E">
              <w:rPr>
                <w:rFonts w:ascii="Arial" w:hAnsi="Arial" w:cs="Arial"/>
                <w:color w:val="002060"/>
                <w:sz w:val="16"/>
                <w:szCs w:val="16"/>
              </w:rPr>
              <w:t>Telefon/Fax:</w:t>
            </w:r>
          </w:p>
        </w:tc>
        <w:tc>
          <w:tcPr>
            <w:tcW w:w="6342" w:type="dxa"/>
          </w:tcPr>
          <w:p w14:paraId="707F0E35" w14:textId="6C590515" w:rsidR="0030725F" w:rsidRPr="00744201" w:rsidRDefault="0030725F" w:rsidP="0030725F">
            <w:pPr>
              <w:spacing w:line="276" w:lineRule="auto"/>
              <w:rPr>
                <w:rFonts w:ascii="Arial" w:hAnsi="Arial" w:cs="Arial"/>
                <w:b/>
                <w:bCs/>
                <w:color w:val="002060"/>
                <w:sz w:val="18"/>
                <w:szCs w:val="18"/>
                <w:highlight w:val="cyan"/>
              </w:rPr>
            </w:pPr>
          </w:p>
        </w:tc>
      </w:tr>
      <w:tr w:rsidR="0030725F" w:rsidRPr="0030725F" w14:paraId="6BA7AC3F" w14:textId="77777777" w:rsidTr="00DF266C">
        <w:tc>
          <w:tcPr>
            <w:tcW w:w="2126" w:type="dxa"/>
            <w:vAlign w:val="center"/>
          </w:tcPr>
          <w:p w14:paraId="1E75BDD3" w14:textId="77777777" w:rsidR="0030725F" w:rsidRPr="00CF5F6E" w:rsidRDefault="0030725F" w:rsidP="00DF266C">
            <w:pPr>
              <w:spacing w:line="276" w:lineRule="auto"/>
              <w:jc w:val="right"/>
              <w:rPr>
                <w:rFonts w:ascii="Arial" w:hAnsi="Arial" w:cs="Arial"/>
                <w:color w:val="002060"/>
                <w:sz w:val="16"/>
                <w:szCs w:val="16"/>
              </w:rPr>
            </w:pPr>
            <w:r w:rsidRPr="00CF5F6E">
              <w:rPr>
                <w:rFonts w:ascii="Arial" w:hAnsi="Arial" w:cs="Arial"/>
                <w:color w:val="002060"/>
                <w:sz w:val="16"/>
                <w:szCs w:val="16"/>
              </w:rPr>
              <w:t>E-mail:</w:t>
            </w:r>
          </w:p>
        </w:tc>
        <w:tc>
          <w:tcPr>
            <w:tcW w:w="6342" w:type="dxa"/>
          </w:tcPr>
          <w:p w14:paraId="26001162" w14:textId="2E24E719" w:rsidR="0030725F" w:rsidRPr="00744201" w:rsidRDefault="0030725F" w:rsidP="0030725F">
            <w:pPr>
              <w:spacing w:line="276" w:lineRule="auto"/>
              <w:rPr>
                <w:rFonts w:ascii="Arial" w:hAnsi="Arial" w:cs="Arial"/>
                <w:b/>
                <w:bCs/>
                <w:color w:val="002060"/>
                <w:sz w:val="18"/>
                <w:szCs w:val="18"/>
                <w:highlight w:val="cyan"/>
              </w:rPr>
            </w:pPr>
          </w:p>
        </w:tc>
      </w:tr>
      <w:tr w:rsidR="0030725F" w:rsidRPr="0030725F" w14:paraId="619A37F8" w14:textId="77777777" w:rsidTr="00DF266C">
        <w:tc>
          <w:tcPr>
            <w:tcW w:w="2126" w:type="dxa"/>
            <w:vAlign w:val="center"/>
          </w:tcPr>
          <w:p w14:paraId="1A87F050" w14:textId="77777777" w:rsidR="0030725F" w:rsidRPr="00CF5F6E" w:rsidRDefault="0030725F" w:rsidP="00DF266C">
            <w:pPr>
              <w:spacing w:line="276" w:lineRule="auto"/>
              <w:jc w:val="right"/>
              <w:rPr>
                <w:rFonts w:ascii="Arial" w:hAnsi="Arial" w:cs="Arial"/>
                <w:color w:val="002060"/>
                <w:sz w:val="16"/>
                <w:szCs w:val="16"/>
              </w:rPr>
            </w:pPr>
            <w:r w:rsidRPr="00CF5F6E">
              <w:rPr>
                <w:rFonts w:ascii="Arial" w:hAnsi="Arial" w:cs="Arial"/>
                <w:color w:val="002060"/>
                <w:sz w:val="16"/>
                <w:szCs w:val="16"/>
              </w:rPr>
              <w:lastRenderedPageBreak/>
              <w:t>Persoana de contact:</w:t>
            </w:r>
          </w:p>
        </w:tc>
        <w:tc>
          <w:tcPr>
            <w:tcW w:w="6342" w:type="dxa"/>
          </w:tcPr>
          <w:p w14:paraId="6C1AF79D" w14:textId="58C27648" w:rsidR="0030725F" w:rsidRPr="00744201" w:rsidRDefault="0030725F" w:rsidP="0030725F">
            <w:pPr>
              <w:spacing w:line="276" w:lineRule="auto"/>
              <w:rPr>
                <w:rFonts w:ascii="Arial" w:hAnsi="Arial" w:cs="Arial"/>
                <w:b/>
                <w:bCs/>
                <w:color w:val="002060"/>
                <w:sz w:val="18"/>
                <w:szCs w:val="18"/>
                <w:highlight w:val="cyan"/>
              </w:rPr>
            </w:pPr>
          </w:p>
        </w:tc>
      </w:tr>
    </w:tbl>
    <w:p w14:paraId="746221B2" w14:textId="77777777" w:rsidR="0030725F" w:rsidRDefault="0030725F" w:rsidP="0030725F">
      <w:pPr>
        <w:spacing w:line="276" w:lineRule="auto"/>
        <w:rPr>
          <w:rFonts w:ascii="Arial" w:hAnsi="Arial" w:cs="Arial"/>
          <w:color w:val="002060"/>
          <w:sz w:val="18"/>
          <w:szCs w:val="18"/>
        </w:rPr>
      </w:pPr>
    </w:p>
    <w:tbl>
      <w:tblPr>
        <w:tblW w:w="8474" w:type="dxa"/>
        <w:tblInd w:w="706" w:type="dxa"/>
        <w:tbl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insideH w:val="single" w:sz="2" w:space="0" w:color="365F91" w:themeColor="accent1" w:themeShade="BF"/>
          <w:insideV w:val="single" w:sz="2" w:space="0" w:color="365F91" w:themeColor="accent1" w:themeShade="BF"/>
        </w:tblBorders>
        <w:tblLook w:val="04A0" w:firstRow="1" w:lastRow="0" w:firstColumn="1" w:lastColumn="0" w:noHBand="0" w:noVBand="1"/>
      </w:tblPr>
      <w:tblGrid>
        <w:gridCol w:w="2126"/>
        <w:gridCol w:w="6348"/>
      </w:tblGrid>
      <w:tr w:rsidR="00DF266C" w:rsidRPr="0030725F" w14:paraId="68434542" w14:textId="77777777" w:rsidTr="00DF266C">
        <w:tc>
          <w:tcPr>
            <w:tcW w:w="8474" w:type="dxa"/>
            <w:gridSpan w:val="2"/>
            <w:shd w:val="clear" w:color="auto" w:fill="DBE5F1" w:themeFill="accent1" w:themeFillTint="33"/>
          </w:tcPr>
          <w:p w14:paraId="6B189707" w14:textId="25806E3C" w:rsidR="00DF266C" w:rsidRPr="0030725F" w:rsidRDefault="00DF266C" w:rsidP="00DF266C">
            <w:pPr>
              <w:spacing w:line="276" w:lineRule="auto"/>
              <w:rPr>
                <w:rFonts w:ascii="Arial" w:hAnsi="Arial" w:cs="Arial"/>
                <w:color w:val="002060"/>
                <w:sz w:val="18"/>
                <w:szCs w:val="18"/>
              </w:rPr>
            </w:pPr>
            <w:r w:rsidRPr="0030725F">
              <w:rPr>
                <w:rFonts w:ascii="Arial" w:hAnsi="Arial" w:cs="Arial"/>
                <w:color w:val="002060"/>
                <w:sz w:val="18"/>
                <w:szCs w:val="18"/>
              </w:rPr>
              <w:t>Pentru Contractant</w:t>
            </w:r>
          </w:p>
        </w:tc>
      </w:tr>
      <w:tr w:rsidR="00DF266C" w:rsidRPr="0030725F" w14:paraId="5B762391" w14:textId="77777777" w:rsidTr="00DF266C">
        <w:tc>
          <w:tcPr>
            <w:tcW w:w="2126" w:type="dxa"/>
            <w:vAlign w:val="center"/>
          </w:tcPr>
          <w:p w14:paraId="2602B2B7" w14:textId="44F6AE74" w:rsidR="00DF266C" w:rsidRPr="00DF266C" w:rsidRDefault="00DF266C" w:rsidP="00DF266C">
            <w:pPr>
              <w:spacing w:line="276" w:lineRule="auto"/>
              <w:jc w:val="right"/>
              <w:rPr>
                <w:rFonts w:ascii="Arial" w:hAnsi="Arial" w:cs="Arial"/>
                <w:color w:val="002060"/>
                <w:sz w:val="16"/>
                <w:szCs w:val="16"/>
              </w:rPr>
            </w:pPr>
            <w:r w:rsidRPr="00DF266C">
              <w:rPr>
                <w:rFonts w:ascii="Arial" w:hAnsi="Arial" w:cs="Arial"/>
                <w:color w:val="002060"/>
                <w:sz w:val="16"/>
                <w:szCs w:val="16"/>
              </w:rPr>
              <w:t>Adresă:</w:t>
            </w:r>
          </w:p>
        </w:tc>
        <w:tc>
          <w:tcPr>
            <w:tcW w:w="6348" w:type="dxa"/>
          </w:tcPr>
          <w:p w14:paraId="77C4DB7A" w14:textId="37409DF2" w:rsidR="00DF266C" w:rsidRPr="00DF266C" w:rsidRDefault="00DF266C" w:rsidP="00DF266C">
            <w:pPr>
              <w:spacing w:line="276" w:lineRule="auto"/>
              <w:rPr>
                <w:rFonts w:ascii="Arial" w:hAnsi="Arial" w:cs="Arial"/>
                <w:b/>
                <w:bCs/>
                <w:color w:val="002060"/>
                <w:sz w:val="18"/>
                <w:szCs w:val="18"/>
              </w:rPr>
            </w:pPr>
          </w:p>
        </w:tc>
      </w:tr>
      <w:tr w:rsidR="00DF266C" w:rsidRPr="0030725F" w14:paraId="384D63E3" w14:textId="77777777" w:rsidTr="00DF266C">
        <w:tc>
          <w:tcPr>
            <w:tcW w:w="2126" w:type="dxa"/>
            <w:vAlign w:val="center"/>
          </w:tcPr>
          <w:p w14:paraId="13BAED17" w14:textId="468F78B9" w:rsidR="00DF266C" w:rsidRPr="00DF266C" w:rsidRDefault="00DF266C" w:rsidP="00DF266C">
            <w:pPr>
              <w:spacing w:line="276" w:lineRule="auto"/>
              <w:jc w:val="right"/>
              <w:rPr>
                <w:rFonts w:ascii="Arial" w:hAnsi="Arial" w:cs="Arial"/>
                <w:color w:val="002060"/>
                <w:sz w:val="16"/>
                <w:szCs w:val="16"/>
              </w:rPr>
            </w:pPr>
            <w:r w:rsidRPr="00DF266C">
              <w:rPr>
                <w:rFonts w:ascii="Arial" w:hAnsi="Arial" w:cs="Arial"/>
                <w:color w:val="002060"/>
                <w:sz w:val="16"/>
                <w:szCs w:val="16"/>
              </w:rPr>
              <w:t>Telefon/Fax:</w:t>
            </w:r>
          </w:p>
        </w:tc>
        <w:tc>
          <w:tcPr>
            <w:tcW w:w="6348" w:type="dxa"/>
          </w:tcPr>
          <w:p w14:paraId="5E3F5FD2" w14:textId="44F81512" w:rsidR="00DF266C" w:rsidRPr="00DF266C" w:rsidRDefault="00DF266C" w:rsidP="00DF266C">
            <w:pPr>
              <w:spacing w:line="276" w:lineRule="auto"/>
              <w:rPr>
                <w:rFonts w:ascii="Arial" w:hAnsi="Arial" w:cs="Arial"/>
                <w:b/>
                <w:bCs/>
                <w:color w:val="002060"/>
                <w:sz w:val="18"/>
                <w:szCs w:val="18"/>
              </w:rPr>
            </w:pPr>
          </w:p>
        </w:tc>
      </w:tr>
      <w:tr w:rsidR="00DF266C" w:rsidRPr="0030725F" w14:paraId="1562A1DB" w14:textId="77777777" w:rsidTr="00DF266C">
        <w:tc>
          <w:tcPr>
            <w:tcW w:w="2126" w:type="dxa"/>
            <w:vAlign w:val="center"/>
          </w:tcPr>
          <w:p w14:paraId="26CC887C" w14:textId="09173038" w:rsidR="00DF266C" w:rsidRPr="00DF266C" w:rsidRDefault="00DF266C" w:rsidP="00DF266C">
            <w:pPr>
              <w:spacing w:line="276" w:lineRule="auto"/>
              <w:jc w:val="right"/>
              <w:rPr>
                <w:rFonts w:ascii="Arial" w:hAnsi="Arial" w:cs="Arial"/>
                <w:color w:val="002060"/>
                <w:sz w:val="16"/>
                <w:szCs w:val="16"/>
              </w:rPr>
            </w:pPr>
            <w:r w:rsidRPr="00DF266C">
              <w:rPr>
                <w:rFonts w:ascii="Arial" w:hAnsi="Arial" w:cs="Arial"/>
                <w:color w:val="002060"/>
                <w:sz w:val="16"/>
                <w:szCs w:val="16"/>
              </w:rPr>
              <w:t>E-mail:</w:t>
            </w:r>
          </w:p>
        </w:tc>
        <w:tc>
          <w:tcPr>
            <w:tcW w:w="6348" w:type="dxa"/>
          </w:tcPr>
          <w:p w14:paraId="0BFDBC22" w14:textId="7C4D2A4D" w:rsidR="00DF266C" w:rsidRPr="00DF266C" w:rsidRDefault="00DF266C" w:rsidP="00DF266C">
            <w:pPr>
              <w:spacing w:line="276" w:lineRule="auto"/>
              <w:rPr>
                <w:rFonts w:ascii="Arial" w:hAnsi="Arial" w:cs="Arial"/>
                <w:b/>
                <w:bCs/>
                <w:color w:val="002060"/>
                <w:sz w:val="18"/>
                <w:szCs w:val="18"/>
              </w:rPr>
            </w:pPr>
          </w:p>
        </w:tc>
      </w:tr>
      <w:tr w:rsidR="00DF266C" w:rsidRPr="0030725F" w14:paraId="22CBE5A7" w14:textId="77777777" w:rsidTr="00DF266C">
        <w:tc>
          <w:tcPr>
            <w:tcW w:w="2126" w:type="dxa"/>
            <w:vAlign w:val="center"/>
          </w:tcPr>
          <w:p w14:paraId="0C0CB53F" w14:textId="59A1941B" w:rsidR="00DF266C" w:rsidRPr="00DF266C" w:rsidRDefault="00DF266C" w:rsidP="00DF266C">
            <w:pPr>
              <w:spacing w:line="276" w:lineRule="auto"/>
              <w:jc w:val="right"/>
              <w:rPr>
                <w:rFonts w:ascii="Arial" w:hAnsi="Arial" w:cs="Arial"/>
                <w:color w:val="002060"/>
                <w:sz w:val="16"/>
                <w:szCs w:val="16"/>
              </w:rPr>
            </w:pPr>
            <w:r w:rsidRPr="00DF266C">
              <w:rPr>
                <w:rFonts w:ascii="Arial" w:hAnsi="Arial" w:cs="Arial"/>
                <w:color w:val="002060"/>
                <w:sz w:val="16"/>
                <w:szCs w:val="16"/>
              </w:rPr>
              <w:t>Persoana de contact:</w:t>
            </w:r>
          </w:p>
        </w:tc>
        <w:tc>
          <w:tcPr>
            <w:tcW w:w="6348" w:type="dxa"/>
          </w:tcPr>
          <w:p w14:paraId="03E81200" w14:textId="375CD937" w:rsidR="00DF266C" w:rsidRPr="00DF266C" w:rsidRDefault="00DF266C" w:rsidP="00DF266C">
            <w:pPr>
              <w:spacing w:line="276" w:lineRule="auto"/>
              <w:rPr>
                <w:rFonts w:ascii="Arial" w:hAnsi="Arial" w:cs="Arial"/>
                <w:b/>
                <w:bCs/>
                <w:color w:val="002060"/>
                <w:sz w:val="18"/>
                <w:szCs w:val="18"/>
              </w:rPr>
            </w:pPr>
          </w:p>
        </w:tc>
      </w:tr>
    </w:tbl>
    <w:p w14:paraId="500ECA68" w14:textId="77777777" w:rsidR="00DF266C" w:rsidRDefault="00DF266C" w:rsidP="0030725F">
      <w:pPr>
        <w:spacing w:line="276" w:lineRule="auto"/>
        <w:rPr>
          <w:rFonts w:ascii="Arial" w:hAnsi="Arial" w:cs="Arial"/>
          <w:color w:val="002060"/>
          <w:sz w:val="18"/>
          <w:szCs w:val="18"/>
        </w:rPr>
      </w:pPr>
    </w:p>
    <w:p w14:paraId="3362A9CB" w14:textId="77777777" w:rsidR="00DF266C" w:rsidRPr="0030725F" w:rsidRDefault="00DF266C" w:rsidP="0030725F">
      <w:pPr>
        <w:spacing w:line="276" w:lineRule="auto"/>
        <w:rPr>
          <w:rFonts w:ascii="Arial" w:hAnsi="Arial" w:cs="Arial"/>
          <w:color w:val="002060"/>
          <w:sz w:val="18"/>
          <w:szCs w:val="18"/>
        </w:rPr>
      </w:pPr>
    </w:p>
    <w:p w14:paraId="73B3AC7C" w14:textId="342EA848" w:rsidR="0030725F" w:rsidRPr="0030725F" w:rsidRDefault="0030725F" w:rsidP="00FC7CE9">
      <w:pPr>
        <w:widowControl/>
        <w:numPr>
          <w:ilvl w:val="1"/>
          <w:numId w:val="9"/>
        </w:numPr>
        <w:autoSpaceDE/>
        <w:autoSpaceDN/>
        <w:spacing w:after="160" w:line="276" w:lineRule="auto"/>
        <w:ind w:hanging="720"/>
        <w:jc w:val="both"/>
        <w:rPr>
          <w:rFonts w:ascii="Arial" w:hAnsi="Arial" w:cs="Arial"/>
          <w:color w:val="002060"/>
          <w:sz w:val="18"/>
          <w:szCs w:val="18"/>
        </w:rPr>
      </w:pPr>
      <w:r w:rsidRPr="0030725F">
        <w:rPr>
          <w:rFonts w:ascii="Arial" w:hAnsi="Arial" w:cs="Arial"/>
          <w:color w:val="002060"/>
          <w:sz w:val="18"/>
          <w:szCs w:val="18"/>
        </w:rPr>
        <w:t>Orice document (dispoziție, adresă, propunere, înregistrare, Proces-Verbal de Recepție, notificare și altele) întocmit în cadrul Contractului, este realizat și transmis, în scris, într-o formă ce poate fi citită, reprodusă și înregistrată.</w:t>
      </w:r>
    </w:p>
    <w:p w14:paraId="4EED16F1" w14:textId="7CFA9E0E" w:rsidR="0030725F" w:rsidRDefault="0030725F" w:rsidP="00FC7CE9">
      <w:pPr>
        <w:widowControl/>
        <w:numPr>
          <w:ilvl w:val="1"/>
          <w:numId w:val="9"/>
        </w:numPr>
        <w:autoSpaceDE/>
        <w:autoSpaceDN/>
        <w:spacing w:after="160" w:line="276" w:lineRule="auto"/>
        <w:ind w:hanging="720"/>
        <w:jc w:val="both"/>
        <w:rPr>
          <w:rFonts w:ascii="Arial" w:hAnsi="Arial" w:cs="Arial"/>
          <w:color w:val="002060"/>
          <w:sz w:val="18"/>
          <w:szCs w:val="18"/>
        </w:rPr>
      </w:pPr>
      <w:r w:rsidRPr="0030725F">
        <w:rPr>
          <w:rFonts w:ascii="Arial" w:hAnsi="Arial" w:cs="Arial"/>
          <w:color w:val="002060"/>
          <w:sz w:val="18"/>
          <w:szCs w:val="18"/>
        </w:rPr>
        <w:t>Orice comunicare între Părți trebuie să conțină precizări cu privire la elementele de identificare ale Contractului (titlul și numărul de înregistrare) și să fie transmisă la adresa/adresele menționate la pct. 8.4.</w:t>
      </w:r>
    </w:p>
    <w:p w14:paraId="78960C2A" w14:textId="358E7F5D" w:rsidR="0030725F" w:rsidRPr="0030725F" w:rsidRDefault="0030725F" w:rsidP="00FC7CE9">
      <w:pPr>
        <w:widowControl/>
        <w:numPr>
          <w:ilvl w:val="1"/>
          <w:numId w:val="9"/>
        </w:numPr>
        <w:autoSpaceDE/>
        <w:autoSpaceDN/>
        <w:spacing w:after="160" w:line="276" w:lineRule="auto"/>
        <w:ind w:hanging="720"/>
        <w:jc w:val="both"/>
        <w:rPr>
          <w:rFonts w:ascii="Arial" w:hAnsi="Arial" w:cs="Arial"/>
          <w:color w:val="002060"/>
          <w:sz w:val="18"/>
          <w:szCs w:val="18"/>
        </w:rPr>
      </w:pPr>
      <w:r w:rsidRPr="0030725F">
        <w:rPr>
          <w:rFonts w:ascii="Arial" w:hAnsi="Arial" w:cs="Arial"/>
          <w:color w:val="002060"/>
          <w:sz w:val="18"/>
          <w:szCs w:val="18"/>
        </w:rPr>
        <w:t>Orice comunicare făcută de una dintre Părți va fi considerată primită:</w:t>
      </w:r>
    </w:p>
    <w:p w14:paraId="2F5DA7B0" w14:textId="77777777" w:rsidR="0030725F" w:rsidRPr="0030725F" w:rsidRDefault="0030725F" w:rsidP="00FC7CE9">
      <w:pPr>
        <w:widowControl/>
        <w:numPr>
          <w:ilvl w:val="0"/>
          <w:numId w:val="10"/>
        </w:numPr>
        <w:autoSpaceDE/>
        <w:autoSpaceDN/>
        <w:spacing w:after="160" w:line="276" w:lineRule="auto"/>
        <w:ind w:left="1170" w:hanging="450"/>
        <w:jc w:val="both"/>
        <w:rPr>
          <w:rFonts w:ascii="Arial" w:hAnsi="Arial" w:cs="Arial"/>
          <w:color w:val="002060"/>
          <w:sz w:val="18"/>
          <w:szCs w:val="18"/>
        </w:rPr>
      </w:pPr>
      <w:r w:rsidRPr="0030725F">
        <w:rPr>
          <w:rFonts w:ascii="Arial" w:hAnsi="Arial" w:cs="Arial"/>
          <w:color w:val="002060"/>
          <w:sz w:val="18"/>
          <w:szCs w:val="18"/>
        </w:rPr>
        <w:t>la momentul înmânării, dacă este depusă personal de către una dintre Părți,</w:t>
      </w:r>
    </w:p>
    <w:p w14:paraId="36F6CB4D" w14:textId="77777777" w:rsidR="0030725F" w:rsidRPr="0030725F" w:rsidRDefault="0030725F" w:rsidP="00FC7CE9">
      <w:pPr>
        <w:widowControl/>
        <w:numPr>
          <w:ilvl w:val="0"/>
          <w:numId w:val="10"/>
        </w:numPr>
        <w:autoSpaceDE/>
        <w:autoSpaceDN/>
        <w:spacing w:after="160" w:line="276" w:lineRule="auto"/>
        <w:ind w:left="1170" w:hanging="450"/>
        <w:jc w:val="both"/>
        <w:rPr>
          <w:rFonts w:ascii="Arial" w:hAnsi="Arial" w:cs="Arial"/>
          <w:color w:val="002060"/>
          <w:sz w:val="18"/>
          <w:szCs w:val="18"/>
        </w:rPr>
      </w:pPr>
      <w:r w:rsidRPr="0030725F">
        <w:rPr>
          <w:rFonts w:ascii="Arial" w:hAnsi="Arial" w:cs="Arial"/>
          <w:color w:val="002060"/>
          <w:sz w:val="18"/>
          <w:szCs w:val="18"/>
        </w:rPr>
        <w:t>la momentul primirii de către destinatar, în cazul trimiterii prin scrisoare recomandată cu confirmare de primire,</w:t>
      </w:r>
    </w:p>
    <w:p w14:paraId="34E223F0" w14:textId="77777777" w:rsidR="0030725F" w:rsidRPr="0030725F" w:rsidRDefault="0030725F" w:rsidP="00FC7CE9">
      <w:pPr>
        <w:widowControl/>
        <w:numPr>
          <w:ilvl w:val="0"/>
          <w:numId w:val="10"/>
        </w:numPr>
        <w:autoSpaceDE/>
        <w:autoSpaceDN/>
        <w:spacing w:after="160" w:line="276" w:lineRule="auto"/>
        <w:ind w:left="1170" w:hanging="450"/>
        <w:jc w:val="both"/>
        <w:rPr>
          <w:rFonts w:ascii="Arial" w:hAnsi="Arial" w:cs="Arial"/>
          <w:color w:val="002060"/>
          <w:sz w:val="18"/>
          <w:szCs w:val="18"/>
        </w:rPr>
      </w:pPr>
      <w:r w:rsidRPr="0030725F">
        <w:rPr>
          <w:rFonts w:ascii="Arial" w:hAnsi="Arial" w:cs="Arial"/>
          <w:color w:val="002060"/>
          <w:sz w:val="18"/>
          <w:szCs w:val="18"/>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6289754B" w14:textId="4581A582" w:rsidR="0030725F" w:rsidRPr="0030725F" w:rsidRDefault="0030725F" w:rsidP="00FC7CE9">
      <w:pPr>
        <w:widowControl/>
        <w:numPr>
          <w:ilvl w:val="1"/>
          <w:numId w:val="9"/>
        </w:numPr>
        <w:autoSpaceDE/>
        <w:autoSpaceDN/>
        <w:spacing w:after="160" w:line="276" w:lineRule="auto"/>
        <w:ind w:hanging="720"/>
        <w:jc w:val="both"/>
        <w:rPr>
          <w:rFonts w:ascii="Arial" w:hAnsi="Arial" w:cs="Arial"/>
          <w:color w:val="002060"/>
          <w:sz w:val="18"/>
          <w:szCs w:val="18"/>
        </w:rPr>
      </w:pPr>
      <w:r w:rsidRPr="0030725F">
        <w:rPr>
          <w:rFonts w:ascii="Arial" w:hAnsi="Arial" w:cs="Arial"/>
          <w:color w:val="002060"/>
          <w:sz w:val="18"/>
          <w:szCs w:val="18"/>
        </w:rPr>
        <w:t>Părțile declară că sunt de acord că nerespectarea cerințelor referitoare la modalitatea de comunicare stabilite în prezentul Contract să fie sancționată cu inopozabilitatea respectivei comunicări.</w:t>
      </w:r>
    </w:p>
    <w:p w14:paraId="4E65A68C" w14:textId="19B73CB4" w:rsidR="0030725F" w:rsidRPr="0030725F" w:rsidRDefault="0030725F" w:rsidP="00FC7CE9">
      <w:pPr>
        <w:widowControl/>
        <w:numPr>
          <w:ilvl w:val="1"/>
          <w:numId w:val="9"/>
        </w:numPr>
        <w:autoSpaceDE/>
        <w:autoSpaceDN/>
        <w:spacing w:after="160" w:line="276" w:lineRule="auto"/>
        <w:ind w:hanging="720"/>
        <w:jc w:val="both"/>
        <w:rPr>
          <w:rFonts w:ascii="Arial" w:hAnsi="Arial" w:cs="Arial"/>
          <w:color w:val="002060"/>
          <w:sz w:val="18"/>
          <w:szCs w:val="18"/>
        </w:rPr>
      </w:pPr>
      <w:r w:rsidRPr="0030725F">
        <w:rPr>
          <w:rFonts w:ascii="Arial" w:hAnsi="Arial" w:cs="Arial"/>
          <w:color w:val="002060"/>
          <w:sz w:val="18"/>
          <w:szCs w:val="18"/>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2CB31CB5" w14:textId="25A07C04" w:rsidR="0030725F" w:rsidRPr="0030725F" w:rsidRDefault="0030725F" w:rsidP="00FC7CE9">
      <w:pPr>
        <w:widowControl/>
        <w:numPr>
          <w:ilvl w:val="1"/>
          <w:numId w:val="9"/>
        </w:numPr>
        <w:autoSpaceDE/>
        <w:autoSpaceDN/>
        <w:spacing w:after="160" w:line="276" w:lineRule="auto"/>
        <w:ind w:hanging="720"/>
        <w:jc w:val="both"/>
        <w:rPr>
          <w:rFonts w:ascii="Arial" w:hAnsi="Arial" w:cs="Arial"/>
          <w:color w:val="002060"/>
          <w:sz w:val="18"/>
          <w:szCs w:val="18"/>
        </w:rPr>
      </w:pPr>
      <w:r w:rsidRPr="0030725F">
        <w:rPr>
          <w:rFonts w:ascii="Arial" w:hAnsi="Arial" w:cs="Arial"/>
          <w:color w:val="002060"/>
          <w:sz w:val="18"/>
          <w:szCs w:val="18"/>
        </w:rPr>
        <w:t>Nicio modificare a datelor de contact prevăzute în prezentul Contract nu este opozabilă celeilalte Părți, decât în cazul în care a fost notificată în prealabil.</w:t>
      </w:r>
    </w:p>
    <w:p w14:paraId="6E61090B" w14:textId="77777777" w:rsidR="0030725F" w:rsidRDefault="0030725F" w:rsidP="0030725F">
      <w:pPr>
        <w:spacing w:line="276" w:lineRule="auto"/>
        <w:rPr>
          <w:rFonts w:ascii="Arial" w:hAnsi="Arial" w:cs="Arial"/>
          <w:color w:val="002060"/>
          <w:sz w:val="18"/>
          <w:szCs w:val="18"/>
        </w:rPr>
      </w:pPr>
    </w:p>
    <w:p w14:paraId="261423E2" w14:textId="77777777" w:rsidR="00DF266C" w:rsidRPr="0030725F" w:rsidRDefault="00DF266C" w:rsidP="0030725F">
      <w:pPr>
        <w:spacing w:line="276" w:lineRule="auto"/>
        <w:rPr>
          <w:rFonts w:ascii="Arial" w:hAnsi="Arial" w:cs="Arial"/>
          <w:color w:val="002060"/>
          <w:sz w:val="18"/>
          <w:szCs w:val="18"/>
        </w:rPr>
      </w:pPr>
    </w:p>
    <w:p w14:paraId="1BA4DB2B" w14:textId="47FF4161" w:rsidR="0030725F" w:rsidRPr="00744201" w:rsidRDefault="00DF266C" w:rsidP="0030725F">
      <w:pPr>
        <w:pStyle w:val="Titlu1"/>
        <w:spacing w:line="276" w:lineRule="auto"/>
        <w:rPr>
          <w:rFonts w:ascii="Arial" w:hAnsi="Arial" w:cs="Arial"/>
          <w:color w:val="002060"/>
          <w:sz w:val="22"/>
          <w:szCs w:val="22"/>
          <w:lang w:val="fr-FR"/>
        </w:rPr>
      </w:pPr>
      <w:r w:rsidRPr="00744201">
        <w:rPr>
          <w:rFonts w:ascii="Arial" w:hAnsi="Arial" w:cs="Arial"/>
          <w:color w:val="002060"/>
          <w:sz w:val="22"/>
          <w:szCs w:val="22"/>
          <w:lang w:val="fr-FR"/>
        </w:rPr>
        <w:t>9. GARANȚIA DE BUNĂ EXECUȚIE A CONTRACTULUI</w:t>
      </w:r>
    </w:p>
    <w:p w14:paraId="7FFEBB35" w14:textId="77777777" w:rsidR="00DF266C" w:rsidRPr="00744201" w:rsidRDefault="00DF266C" w:rsidP="00DF266C">
      <w:pPr>
        <w:rPr>
          <w:lang w:val="fr-FR"/>
        </w:rPr>
      </w:pPr>
    </w:p>
    <w:p w14:paraId="3C9FF6F3" w14:textId="3101EBD0" w:rsidR="00AA7E16" w:rsidRPr="00A64C45" w:rsidRDefault="00E0492A" w:rsidP="00AA7E16">
      <w:pPr>
        <w:pStyle w:val="Listparagraf"/>
        <w:widowControl/>
        <w:tabs>
          <w:tab w:val="left" w:pos="720"/>
        </w:tabs>
        <w:autoSpaceDE/>
        <w:autoSpaceDN/>
        <w:spacing w:after="160" w:line="276" w:lineRule="auto"/>
        <w:ind w:left="2340" w:hanging="1631"/>
        <w:rPr>
          <w:rFonts w:ascii="Arial" w:hAnsi="Arial" w:cs="Arial"/>
          <w:color w:val="002060"/>
          <w:sz w:val="18"/>
          <w:szCs w:val="18"/>
        </w:rPr>
      </w:pPr>
      <w:r>
        <w:rPr>
          <w:rFonts w:ascii="Arial" w:hAnsi="Arial" w:cs="Arial"/>
          <w:color w:val="002060"/>
          <w:sz w:val="18"/>
          <w:szCs w:val="18"/>
        </w:rPr>
        <w:t>NU ESTE CAZUL</w:t>
      </w:r>
    </w:p>
    <w:p w14:paraId="18941215" w14:textId="77777777" w:rsidR="0030725F" w:rsidRDefault="0030725F" w:rsidP="0030725F">
      <w:pPr>
        <w:spacing w:line="276" w:lineRule="auto"/>
        <w:rPr>
          <w:rFonts w:ascii="Arial" w:hAnsi="Arial" w:cs="Arial"/>
          <w:color w:val="002060"/>
          <w:sz w:val="18"/>
          <w:szCs w:val="18"/>
        </w:rPr>
      </w:pPr>
    </w:p>
    <w:p w14:paraId="47FA67C1" w14:textId="77777777" w:rsidR="00DF266C" w:rsidRPr="0030725F" w:rsidRDefault="00DF266C" w:rsidP="0030725F">
      <w:pPr>
        <w:spacing w:line="276" w:lineRule="auto"/>
        <w:rPr>
          <w:rFonts w:ascii="Arial" w:hAnsi="Arial" w:cs="Arial"/>
          <w:color w:val="002060"/>
          <w:sz w:val="18"/>
          <w:szCs w:val="18"/>
        </w:rPr>
      </w:pPr>
    </w:p>
    <w:p w14:paraId="20859C9C" w14:textId="733B431F" w:rsidR="00DF266C" w:rsidRDefault="00DF266C" w:rsidP="00DF266C">
      <w:pPr>
        <w:pStyle w:val="Titlu1"/>
        <w:spacing w:line="276" w:lineRule="auto"/>
        <w:rPr>
          <w:rFonts w:ascii="Arial" w:hAnsi="Arial" w:cs="Arial"/>
          <w:color w:val="002060"/>
          <w:sz w:val="22"/>
          <w:szCs w:val="22"/>
        </w:rPr>
      </w:pPr>
      <w:r w:rsidRPr="00DF266C">
        <w:rPr>
          <w:rFonts w:ascii="Arial" w:hAnsi="Arial" w:cs="Arial"/>
          <w:color w:val="002060"/>
          <w:sz w:val="22"/>
          <w:szCs w:val="22"/>
        </w:rPr>
        <w:t>10. ÎNCEPERE, ÎNTÂRZIERI, SISTARE</w:t>
      </w:r>
    </w:p>
    <w:p w14:paraId="45EA5437" w14:textId="77777777" w:rsidR="00DF266C" w:rsidRPr="00DF266C" w:rsidRDefault="00DF266C" w:rsidP="00DF266C">
      <w:pPr>
        <w:rPr>
          <w:lang w:val="en-US"/>
        </w:rPr>
      </w:pPr>
    </w:p>
    <w:p w14:paraId="56584BAF" w14:textId="77777777" w:rsidR="0030725F" w:rsidRPr="0030725F" w:rsidRDefault="0030725F" w:rsidP="00FC7CE9">
      <w:pPr>
        <w:widowControl/>
        <w:numPr>
          <w:ilvl w:val="1"/>
          <w:numId w:val="12"/>
        </w:numPr>
        <w:tabs>
          <w:tab w:val="left" w:pos="720"/>
        </w:tabs>
        <w:autoSpaceDE/>
        <w:autoSpaceDN/>
        <w:spacing w:after="160" w:line="276" w:lineRule="auto"/>
        <w:ind w:left="720" w:hanging="720"/>
        <w:jc w:val="both"/>
        <w:rPr>
          <w:rFonts w:ascii="Arial" w:hAnsi="Arial" w:cs="Arial"/>
          <w:color w:val="002060"/>
          <w:sz w:val="18"/>
          <w:szCs w:val="18"/>
        </w:rPr>
      </w:pPr>
      <w:r w:rsidRPr="0030725F">
        <w:rPr>
          <w:rFonts w:ascii="Arial" w:hAnsi="Arial" w:cs="Arial"/>
          <w:color w:val="002060"/>
          <w:sz w:val="18"/>
          <w:szCs w:val="18"/>
        </w:rPr>
        <w:t>Contractantul are obligația de a începe furnizarea Produselor în conformitate cu prevederile art. 5.3 din prezentul contract.</w:t>
      </w:r>
    </w:p>
    <w:p w14:paraId="145C6CA4" w14:textId="77777777" w:rsidR="0030725F" w:rsidRPr="0030725F" w:rsidRDefault="0030725F" w:rsidP="00FC7CE9">
      <w:pPr>
        <w:widowControl/>
        <w:numPr>
          <w:ilvl w:val="1"/>
          <w:numId w:val="12"/>
        </w:numPr>
        <w:tabs>
          <w:tab w:val="left" w:pos="720"/>
        </w:tabs>
        <w:autoSpaceDE/>
        <w:autoSpaceDN/>
        <w:spacing w:after="160" w:line="276" w:lineRule="auto"/>
        <w:ind w:left="720" w:hanging="720"/>
        <w:jc w:val="both"/>
        <w:rPr>
          <w:rFonts w:ascii="Arial" w:hAnsi="Arial" w:cs="Arial"/>
          <w:color w:val="002060"/>
          <w:sz w:val="18"/>
          <w:szCs w:val="18"/>
        </w:rPr>
      </w:pPr>
      <w:r w:rsidRPr="0030725F">
        <w:rPr>
          <w:rFonts w:ascii="Arial" w:hAnsi="Arial" w:cs="Arial"/>
          <w:color w:val="002060"/>
          <w:sz w:val="18"/>
          <w:szCs w:val="18"/>
        </w:rPr>
        <w:t>În cazul 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38C090EB" w14:textId="77777777" w:rsidR="0030725F" w:rsidRDefault="0030725F" w:rsidP="0030725F">
      <w:pPr>
        <w:spacing w:line="276" w:lineRule="auto"/>
        <w:rPr>
          <w:rFonts w:ascii="Arial" w:hAnsi="Arial" w:cs="Arial"/>
          <w:color w:val="002060"/>
          <w:sz w:val="18"/>
          <w:szCs w:val="18"/>
        </w:rPr>
      </w:pPr>
      <w:r w:rsidRPr="0030725F">
        <w:rPr>
          <w:rFonts w:ascii="Arial" w:hAnsi="Arial" w:cs="Arial"/>
          <w:color w:val="002060"/>
          <w:sz w:val="18"/>
          <w:szCs w:val="18"/>
        </w:rPr>
        <w:lastRenderedPageBreak/>
        <w:t xml:space="preserve"> </w:t>
      </w:r>
    </w:p>
    <w:p w14:paraId="0078A4DE" w14:textId="77777777" w:rsidR="00DF266C" w:rsidRPr="0030725F" w:rsidRDefault="00DF266C" w:rsidP="0030725F">
      <w:pPr>
        <w:spacing w:line="276" w:lineRule="auto"/>
        <w:rPr>
          <w:rFonts w:ascii="Arial" w:hAnsi="Arial" w:cs="Arial"/>
          <w:color w:val="002060"/>
          <w:sz w:val="18"/>
          <w:szCs w:val="18"/>
        </w:rPr>
      </w:pPr>
    </w:p>
    <w:p w14:paraId="4E8449D5" w14:textId="4008EFB1" w:rsidR="0030725F" w:rsidRDefault="00DF266C" w:rsidP="0030725F">
      <w:pPr>
        <w:pStyle w:val="Titlu1"/>
        <w:spacing w:line="276" w:lineRule="auto"/>
        <w:rPr>
          <w:rFonts w:ascii="Arial" w:hAnsi="Arial" w:cs="Arial"/>
          <w:color w:val="002060"/>
          <w:sz w:val="22"/>
          <w:szCs w:val="22"/>
        </w:rPr>
      </w:pPr>
      <w:r w:rsidRPr="00DF266C">
        <w:rPr>
          <w:rFonts w:ascii="Arial" w:hAnsi="Arial" w:cs="Arial"/>
          <w:color w:val="002060"/>
          <w:sz w:val="22"/>
          <w:szCs w:val="22"/>
        </w:rPr>
        <w:t>11.DERULAREA ȘI MONITORIZAREA CONTRACTULUI</w:t>
      </w:r>
    </w:p>
    <w:p w14:paraId="18C92028" w14:textId="77777777" w:rsidR="00DF266C" w:rsidRPr="00DF266C" w:rsidRDefault="00DF266C" w:rsidP="00DF266C">
      <w:pPr>
        <w:rPr>
          <w:lang w:val="en-US"/>
        </w:rPr>
      </w:pPr>
    </w:p>
    <w:p w14:paraId="44114EA4" w14:textId="77777777" w:rsidR="0030725F" w:rsidRPr="0030725F" w:rsidRDefault="0030725F" w:rsidP="00FC7CE9">
      <w:pPr>
        <w:widowControl/>
        <w:numPr>
          <w:ilvl w:val="1"/>
          <w:numId w:val="13"/>
        </w:numPr>
        <w:autoSpaceDE/>
        <w:autoSpaceDN/>
        <w:spacing w:after="160" w:line="276" w:lineRule="auto"/>
        <w:ind w:hanging="768"/>
        <w:jc w:val="both"/>
        <w:rPr>
          <w:rFonts w:ascii="Arial" w:hAnsi="Arial" w:cs="Arial"/>
          <w:color w:val="002060"/>
          <w:sz w:val="18"/>
          <w:szCs w:val="18"/>
        </w:rPr>
      </w:pPr>
      <w:r w:rsidRPr="0030725F">
        <w:rPr>
          <w:rFonts w:ascii="Arial" w:hAnsi="Arial" w:cs="Arial"/>
          <w:color w:val="002060"/>
          <w:sz w:val="18"/>
          <w:szCs w:val="18"/>
        </w:rPr>
        <w:t>Raportarea în cadrul Contractului de achiziție publică de Produse</w:t>
      </w:r>
    </w:p>
    <w:p w14:paraId="6702B062" w14:textId="72D25E6C" w:rsidR="0030725F" w:rsidRPr="0030725F" w:rsidRDefault="0030725F" w:rsidP="00FC7CE9">
      <w:pPr>
        <w:widowControl/>
        <w:numPr>
          <w:ilvl w:val="0"/>
          <w:numId w:val="14"/>
        </w:numPr>
        <w:autoSpaceDE/>
        <w:autoSpaceDN/>
        <w:spacing w:after="160" w:line="276" w:lineRule="auto"/>
        <w:ind w:left="720"/>
        <w:jc w:val="both"/>
        <w:rPr>
          <w:rFonts w:ascii="Arial" w:hAnsi="Arial" w:cs="Arial"/>
          <w:color w:val="002060"/>
          <w:sz w:val="18"/>
          <w:szCs w:val="18"/>
        </w:rPr>
      </w:pPr>
      <w:r w:rsidRPr="0030725F">
        <w:rPr>
          <w:rFonts w:ascii="Arial" w:hAnsi="Arial" w:cs="Arial"/>
          <w:color w:val="002060"/>
          <w:sz w:val="18"/>
          <w:szCs w:val="18"/>
        </w:rPr>
        <w:t>Dacă este cazul, Contractantul va prezenta documentele și rapoartele conform celor specificate în Caietul de Sarcini și cu respectarea Graficului de livrare acceptat de către Autoritatea</w:t>
      </w:r>
      <w:r w:rsidR="00CA667A">
        <w:rPr>
          <w:rFonts w:ascii="Arial" w:hAnsi="Arial" w:cs="Arial"/>
          <w:color w:val="002060"/>
          <w:sz w:val="18"/>
          <w:szCs w:val="18"/>
        </w:rPr>
        <w:t xml:space="preserve"> </w:t>
      </w:r>
      <w:r w:rsidRPr="0030725F">
        <w:rPr>
          <w:rFonts w:ascii="Arial" w:hAnsi="Arial" w:cs="Arial"/>
          <w:color w:val="002060"/>
          <w:sz w:val="18"/>
          <w:szCs w:val="18"/>
        </w:rPr>
        <w:t>contractantă.</w:t>
      </w:r>
    </w:p>
    <w:p w14:paraId="6D359264" w14:textId="77777777" w:rsidR="0030725F" w:rsidRPr="0030725F" w:rsidRDefault="0030725F" w:rsidP="00FC7CE9">
      <w:pPr>
        <w:widowControl/>
        <w:numPr>
          <w:ilvl w:val="0"/>
          <w:numId w:val="14"/>
        </w:numPr>
        <w:autoSpaceDE/>
        <w:autoSpaceDN/>
        <w:spacing w:after="160" w:line="276" w:lineRule="auto"/>
        <w:ind w:left="720"/>
        <w:jc w:val="both"/>
        <w:rPr>
          <w:rFonts w:ascii="Arial" w:hAnsi="Arial" w:cs="Arial"/>
          <w:color w:val="002060"/>
          <w:sz w:val="18"/>
          <w:szCs w:val="18"/>
        </w:rPr>
      </w:pPr>
      <w:r w:rsidRPr="0030725F">
        <w:rPr>
          <w:rFonts w:ascii="Arial" w:hAnsi="Arial" w:cs="Arial"/>
          <w:color w:val="002060"/>
          <w:sz w:val="18"/>
          <w:szCs w:val="18"/>
        </w:rPr>
        <w:t>Contractantul are obligația să elaboreze, pe perioada de furnizare a Produselor, toate Rapoartele și documente solicitate conform prevederilor cuprinse în Caietul de Sarcini.</w:t>
      </w:r>
    </w:p>
    <w:p w14:paraId="3B3DEAA8" w14:textId="77777777" w:rsidR="0030725F" w:rsidRPr="0030725F" w:rsidRDefault="0030725F" w:rsidP="00FC7CE9">
      <w:pPr>
        <w:widowControl/>
        <w:numPr>
          <w:ilvl w:val="0"/>
          <w:numId w:val="14"/>
        </w:numPr>
        <w:autoSpaceDE/>
        <w:autoSpaceDN/>
        <w:spacing w:after="160" w:line="276" w:lineRule="auto"/>
        <w:ind w:left="720"/>
        <w:jc w:val="both"/>
        <w:rPr>
          <w:rFonts w:ascii="Arial" w:hAnsi="Arial" w:cs="Arial"/>
          <w:color w:val="002060"/>
          <w:sz w:val="18"/>
          <w:szCs w:val="18"/>
        </w:rPr>
      </w:pPr>
      <w:r w:rsidRPr="0030725F">
        <w:rPr>
          <w:rFonts w:ascii="Arial" w:hAnsi="Arial" w:cs="Arial"/>
          <w:color w:val="002060"/>
          <w:sz w:val="18"/>
          <w:szCs w:val="18"/>
        </w:rPr>
        <w:t>Aprobarea de către Autoritatea/ contractantă a rapoartelor și documentelor realizate și furnizate de către Contractant, va fi făcută astfel cum este stabilit în Caietul de Sarcini și va certifica faptul că acestea sunt conforme cu termenii Contractului.</w:t>
      </w:r>
    </w:p>
    <w:p w14:paraId="51601143" w14:textId="77777777" w:rsidR="0030725F" w:rsidRPr="0030725F" w:rsidRDefault="0030725F" w:rsidP="00FC7CE9">
      <w:pPr>
        <w:widowControl/>
        <w:numPr>
          <w:ilvl w:val="1"/>
          <w:numId w:val="13"/>
        </w:numPr>
        <w:autoSpaceDE/>
        <w:autoSpaceDN/>
        <w:spacing w:after="160" w:line="276" w:lineRule="auto"/>
        <w:ind w:hanging="768"/>
        <w:jc w:val="both"/>
        <w:rPr>
          <w:rFonts w:ascii="Arial" w:hAnsi="Arial" w:cs="Arial"/>
          <w:color w:val="002060"/>
          <w:sz w:val="18"/>
          <w:szCs w:val="18"/>
        </w:rPr>
      </w:pPr>
      <w:r w:rsidRPr="0030725F">
        <w:rPr>
          <w:rFonts w:ascii="Arial" w:hAnsi="Arial" w:cs="Arial"/>
          <w:color w:val="002060"/>
          <w:sz w:val="18"/>
          <w:szCs w:val="18"/>
        </w:rPr>
        <w:t>Contractantul va întreprinde toate măsurile și acțiunile necesare sau corespunzătoare pentru realizarea cel puțin a performanțelor contractuale astfel cum sunt stabilite în Caietul de Sarcini.</w:t>
      </w:r>
    </w:p>
    <w:p w14:paraId="6D831632" w14:textId="77777777" w:rsidR="0030725F" w:rsidRPr="0030725F" w:rsidRDefault="0030725F" w:rsidP="00FC7CE9">
      <w:pPr>
        <w:widowControl/>
        <w:numPr>
          <w:ilvl w:val="1"/>
          <w:numId w:val="13"/>
        </w:numPr>
        <w:autoSpaceDE/>
        <w:autoSpaceDN/>
        <w:spacing w:after="160" w:line="276" w:lineRule="auto"/>
        <w:ind w:hanging="768"/>
        <w:jc w:val="both"/>
        <w:rPr>
          <w:rFonts w:ascii="Arial" w:hAnsi="Arial" w:cs="Arial"/>
          <w:color w:val="002060"/>
          <w:sz w:val="18"/>
          <w:szCs w:val="18"/>
        </w:rPr>
      </w:pPr>
      <w:r w:rsidRPr="0030725F">
        <w:rPr>
          <w:rFonts w:ascii="Arial" w:hAnsi="Arial" w:cs="Arial"/>
          <w:color w:val="002060"/>
          <w:sz w:val="18"/>
          <w:szCs w:val="18"/>
        </w:rPr>
        <w:t>Prevederi contractuale privind monitorizarea performanțelor, dacă este cazul</w:t>
      </w:r>
    </w:p>
    <w:p w14:paraId="58F77AB7" w14:textId="77777777" w:rsidR="0030725F" w:rsidRPr="0030725F" w:rsidRDefault="0030725F" w:rsidP="00FC7CE9">
      <w:pPr>
        <w:widowControl/>
        <w:numPr>
          <w:ilvl w:val="1"/>
          <w:numId w:val="15"/>
        </w:numPr>
        <w:autoSpaceDE/>
        <w:autoSpaceDN/>
        <w:spacing w:after="160" w:line="276" w:lineRule="auto"/>
        <w:ind w:left="720"/>
        <w:jc w:val="both"/>
        <w:rPr>
          <w:rFonts w:ascii="Arial" w:hAnsi="Arial" w:cs="Arial"/>
          <w:color w:val="002060"/>
          <w:sz w:val="18"/>
          <w:szCs w:val="18"/>
        </w:rPr>
      </w:pPr>
      <w:r w:rsidRPr="0030725F">
        <w:rPr>
          <w:rFonts w:ascii="Arial" w:hAnsi="Arial" w:cs="Arial"/>
          <w:color w:val="002060"/>
          <w:sz w:val="18"/>
          <w:szCs w:val="18"/>
        </w:rPr>
        <w:t>La intervalele de referință stabilite în Caietul de Sarcini, Graficul de livrare este analizat și revizuit, dacă este cazul, în cadrul întâlnirilor de lucru stabilite cu scopul analizării stadiului activităților din Contract. Graficul de livrare poate fi revizuit respectând limitele impuse prin caietul de sarcini cu privire la durata totală a contractului, exclusiv în ipoteza în care termenele de predare de pe parcursul executării contractului sau frecvența termenelor la care s-a stabilit predarea bunurile nu au constituit factori de evaluare.</w:t>
      </w:r>
    </w:p>
    <w:p w14:paraId="292BB6BE" w14:textId="77777777" w:rsidR="0030725F" w:rsidRPr="0030725F" w:rsidRDefault="0030725F" w:rsidP="00FC7CE9">
      <w:pPr>
        <w:widowControl/>
        <w:numPr>
          <w:ilvl w:val="1"/>
          <w:numId w:val="15"/>
        </w:numPr>
        <w:autoSpaceDE/>
        <w:autoSpaceDN/>
        <w:spacing w:after="160" w:line="276" w:lineRule="auto"/>
        <w:ind w:left="720"/>
        <w:jc w:val="both"/>
        <w:rPr>
          <w:rFonts w:ascii="Arial" w:hAnsi="Arial" w:cs="Arial"/>
          <w:color w:val="002060"/>
          <w:sz w:val="18"/>
          <w:szCs w:val="18"/>
        </w:rPr>
      </w:pPr>
      <w:r w:rsidRPr="0030725F">
        <w:rPr>
          <w:rFonts w:ascii="Arial" w:hAnsi="Arial" w:cs="Arial"/>
          <w:color w:val="002060"/>
          <w:sz w:val="18"/>
          <w:szCs w:val="18"/>
        </w:rPr>
        <w:t>Condițiile în care se realizează ședințele de monitorizare sunt cele descrise în Caietul de Sarcini.</w:t>
      </w:r>
    </w:p>
    <w:p w14:paraId="0D0E5EF5" w14:textId="77777777" w:rsidR="0030725F" w:rsidRPr="0030725F" w:rsidRDefault="0030725F" w:rsidP="00FC7CE9">
      <w:pPr>
        <w:widowControl/>
        <w:numPr>
          <w:ilvl w:val="1"/>
          <w:numId w:val="15"/>
        </w:numPr>
        <w:autoSpaceDE/>
        <w:autoSpaceDN/>
        <w:spacing w:after="160" w:line="276" w:lineRule="auto"/>
        <w:ind w:left="720"/>
        <w:jc w:val="both"/>
        <w:rPr>
          <w:rFonts w:ascii="Arial" w:hAnsi="Arial" w:cs="Arial"/>
          <w:color w:val="002060"/>
          <w:sz w:val="18"/>
          <w:szCs w:val="18"/>
        </w:rPr>
      </w:pPr>
      <w:r w:rsidRPr="0030725F">
        <w:rPr>
          <w:rFonts w:ascii="Arial" w:hAnsi="Arial" w:cs="Arial"/>
          <w:color w:val="002060"/>
          <w:sz w:val="18"/>
          <w:szCs w:val="18"/>
        </w:rPr>
        <w:t>Pentru prima întâlnire de monitorizare a progresului se utilizează versiunea Graficului de livrare stabilită în Caietul de Sarcini.</w:t>
      </w:r>
    </w:p>
    <w:p w14:paraId="7B5D9EDD" w14:textId="77777777" w:rsidR="0030725F" w:rsidRPr="0030725F" w:rsidRDefault="0030725F" w:rsidP="00FC7CE9">
      <w:pPr>
        <w:widowControl/>
        <w:numPr>
          <w:ilvl w:val="1"/>
          <w:numId w:val="15"/>
        </w:numPr>
        <w:autoSpaceDE/>
        <w:autoSpaceDN/>
        <w:spacing w:after="160" w:line="276" w:lineRule="auto"/>
        <w:ind w:left="720"/>
        <w:jc w:val="both"/>
        <w:rPr>
          <w:rFonts w:ascii="Arial" w:hAnsi="Arial" w:cs="Arial"/>
          <w:color w:val="002060"/>
          <w:sz w:val="18"/>
          <w:szCs w:val="18"/>
        </w:rPr>
      </w:pPr>
      <w:r w:rsidRPr="0030725F">
        <w:rPr>
          <w:rFonts w:ascii="Arial" w:hAnsi="Arial" w:cs="Arial"/>
          <w:color w:val="002060"/>
          <w:sz w:val="18"/>
          <w:szCs w:val="18"/>
        </w:rPr>
        <w:t>Pentru fiecare întâlnire de monitorizare a progresului în cadrul Contractului și de analiză a Graficului de livrare, Contractantul prezintă Autorității contractante informațiile solicitate conform Caietului de Sarcini.</w:t>
      </w:r>
    </w:p>
    <w:p w14:paraId="51A47786" w14:textId="77777777" w:rsidR="0030725F" w:rsidRPr="0030725F" w:rsidRDefault="0030725F" w:rsidP="00FC7CE9">
      <w:pPr>
        <w:widowControl/>
        <w:numPr>
          <w:ilvl w:val="1"/>
          <w:numId w:val="15"/>
        </w:numPr>
        <w:autoSpaceDE/>
        <w:autoSpaceDN/>
        <w:spacing w:after="160" w:line="276" w:lineRule="auto"/>
        <w:ind w:left="720"/>
        <w:jc w:val="both"/>
        <w:rPr>
          <w:rFonts w:ascii="Arial" w:hAnsi="Arial" w:cs="Arial"/>
          <w:color w:val="002060"/>
          <w:sz w:val="18"/>
          <w:szCs w:val="18"/>
        </w:rPr>
      </w:pPr>
      <w:r w:rsidRPr="0030725F">
        <w:rPr>
          <w:rFonts w:ascii="Arial" w:hAnsi="Arial" w:cs="Arial"/>
          <w:color w:val="002060"/>
          <w:sz w:val="18"/>
          <w:szCs w:val="18"/>
        </w:rPr>
        <w:t>Pentru analiza Graficului de livrare de către Autoritatea/ contractantă și emiterea acceptului sau a refuzului Graficului de livrare, Contractantul include, în datele de intrare furnizate pentru fiecare întâlnire de analiză a stadiului realizării activităților din Contract, informații privind situația plăților către Subcontractanți, dacă este cazul.</w:t>
      </w:r>
    </w:p>
    <w:p w14:paraId="2D8A379B" w14:textId="77777777" w:rsidR="0030725F" w:rsidRPr="0030725F" w:rsidRDefault="0030725F" w:rsidP="00FC7CE9">
      <w:pPr>
        <w:widowControl/>
        <w:numPr>
          <w:ilvl w:val="1"/>
          <w:numId w:val="15"/>
        </w:numPr>
        <w:autoSpaceDE/>
        <w:autoSpaceDN/>
        <w:spacing w:after="160" w:line="276" w:lineRule="auto"/>
        <w:ind w:left="720"/>
        <w:jc w:val="both"/>
        <w:rPr>
          <w:rFonts w:ascii="Arial" w:hAnsi="Arial" w:cs="Arial"/>
          <w:color w:val="002060"/>
          <w:sz w:val="18"/>
          <w:szCs w:val="18"/>
        </w:rPr>
      </w:pPr>
      <w:r w:rsidRPr="0030725F">
        <w:rPr>
          <w:rFonts w:ascii="Arial" w:hAnsi="Arial" w:cs="Arial"/>
          <w:color w:val="002060"/>
          <w:sz w:val="18"/>
          <w:szCs w:val="18"/>
        </w:rPr>
        <w:t>Motivele pentru care Autoritatea/ contractantă va putea emite un refuz pentru Graficul de livrare propus spre aprobare sunt cele specificate în Caietul de Sarcini.</w:t>
      </w:r>
    </w:p>
    <w:p w14:paraId="2A840CAD" w14:textId="77777777" w:rsidR="0030725F" w:rsidRPr="0030725F" w:rsidRDefault="0030725F" w:rsidP="00FC7CE9">
      <w:pPr>
        <w:widowControl/>
        <w:numPr>
          <w:ilvl w:val="1"/>
          <w:numId w:val="15"/>
        </w:numPr>
        <w:autoSpaceDE/>
        <w:autoSpaceDN/>
        <w:spacing w:after="160" w:line="276" w:lineRule="auto"/>
        <w:ind w:left="720"/>
        <w:jc w:val="both"/>
        <w:rPr>
          <w:rFonts w:ascii="Arial" w:hAnsi="Arial" w:cs="Arial"/>
          <w:color w:val="002060"/>
          <w:sz w:val="18"/>
          <w:szCs w:val="18"/>
        </w:rPr>
      </w:pPr>
      <w:r w:rsidRPr="0030725F">
        <w:rPr>
          <w:rFonts w:ascii="Arial" w:hAnsi="Arial" w:cs="Arial"/>
          <w:color w:val="002060"/>
          <w:sz w:val="18"/>
          <w:szCs w:val="18"/>
        </w:rPr>
        <w:t>În intervalul stabilit, Autoritatea/ contractantă comunică Contractantului acceptul sau refuzul cu privire la Graficul de livrare prezentat, împreună cu motivele care au stat la baza acceptului sau refuzului Autorității contractante.</w:t>
      </w:r>
    </w:p>
    <w:p w14:paraId="26E71ABF" w14:textId="77777777" w:rsidR="0030725F" w:rsidRDefault="0030725F" w:rsidP="0030725F">
      <w:pPr>
        <w:spacing w:line="276" w:lineRule="auto"/>
        <w:rPr>
          <w:rFonts w:ascii="Arial" w:hAnsi="Arial" w:cs="Arial"/>
          <w:color w:val="002060"/>
          <w:sz w:val="18"/>
          <w:szCs w:val="18"/>
        </w:rPr>
      </w:pPr>
    </w:p>
    <w:p w14:paraId="76956BB3" w14:textId="77777777" w:rsidR="00DF266C" w:rsidRPr="0030725F" w:rsidRDefault="00DF266C" w:rsidP="0030725F">
      <w:pPr>
        <w:spacing w:line="276" w:lineRule="auto"/>
        <w:rPr>
          <w:rFonts w:ascii="Arial" w:hAnsi="Arial" w:cs="Arial"/>
          <w:color w:val="002060"/>
          <w:sz w:val="18"/>
          <w:szCs w:val="18"/>
        </w:rPr>
      </w:pPr>
    </w:p>
    <w:p w14:paraId="0AF9D952" w14:textId="1C8E8E95" w:rsidR="0030725F" w:rsidRDefault="00DF266C" w:rsidP="0030725F">
      <w:pPr>
        <w:pStyle w:val="Titlu1"/>
        <w:spacing w:line="276" w:lineRule="auto"/>
        <w:rPr>
          <w:rFonts w:ascii="Arial" w:hAnsi="Arial" w:cs="Arial"/>
          <w:color w:val="002060"/>
          <w:sz w:val="22"/>
          <w:szCs w:val="22"/>
        </w:rPr>
      </w:pPr>
      <w:r w:rsidRPr="00DF266C">
        <w:rPr>
          <w:rFonts w:ascii="Arial" w:hAnsi="Arial" w:cs="Arial"/>
          <w:color w:val="002060"/>
          <w:sz w:val="22"/>
          <w:szCs w:val="22"/>
        </w:rPr>
        <w:t>12. GRAFICUL DE LIVRARE</w:t>
      </w:r>
    </w:p>
    <w:p w14:paraId="47C7A82D" w14:textId="77777777" w:rsidR="00DF266C" w:rsidRPr="00DF266C" w:rsidRDefault="00DF266C" w:rsidP="00DF266C">
      <w:pPr>
        <w:rPr>
          <w:lang w:val="en-US"/>
        </w:rPr>
      </w:pPr>
    </w:p>
    <w:p w14:paraId="2E12E0A7" w14:textId="77777777" w:rsidR="0030725F" w:rsidRPr="0030725F" w:rsidRDefault="0030725F" w:rsidP="00FC7CE9">
      <w:pPr>
        <w:widowControl/>
        <w:numPr>
          <w:ilvl w:val="1"/>
          <w:numId w:val="49"/>
        </w:numPr>
        <w:tabs>
          <w:tab w:val="left" w:pos="720"/>
        </w:tabs>
        <w:autoSpaceDE/>
        <w:autoSpaceDN/>
        <w:spacing w:after="160" w:line="276" w:lineRule="auto"/>
        <w:ind w:left="720" w:hanging="720"/>
        <w:jc w:val="both"/>
        <w:rPr>
          <w:rFonts w:ascii="Arial" w:hAnsi="Arial" w:cs="Arial"/>
          <w:color w:val="002060"/>
          <w:sz w:val="18"/>
          <w:szCs w:val="18"/>
        </w:rPr>
      </w:pPr>
      <w:r w:rsidRPr="0030725F">
        <w:rPr>
          <w:rFonts w:ascii="Arial" w:hAnsi="Arial" w:cs="Arial"/>
          <w:color w:val="002060"/>
          <w:sz w:val="18"/>
          <w:szCs w:val="18"/>
        </w:rPr>
        <w:t xml:space="preserve">Părțile se asigură că, la momentul semnării Contractului, Graficul de livrare reprezintă eșalonarea fizică a livrărilor de Produse din Contract stabilită în corelație cu data efectivă a semnării Contractului și conține datele exacte pentru toate Termenele și/sau Punctele de Reper, astfel cum sunt acestea determinate pentru </w:t>
      </w:r>
      <w:r w:rsidRPr="0030725F">
        <w:rPr>
          <w:rFonts w:ascii="Arial" w:hAnsi="Arial" w:cs="Arial"/>
          <w:color w:val="002060"/>
          <w:sz w:val="18"/>
          <w:szCs w:val="18"/>
        </w:rPr>
        <w:lastRenderedPageBreak/>
        <w:t>toate activitățile din Contract. Graficul de plăți va fi corelat cu graficul de livrare a contractului, care va include eșalonarea valorică a livrărilor de Produse din Contract.</w:t>
      </w:r>
    </w:p>
    <w:p w14:paraId="2541338C" w14:textId="77777777" w:rsidR="0030725F" w:rsidRPr="0030725F" w:rsidRDefault="0030725F" w:rsidP="00FC7CE9">
      <w:pPr>
        <w:widowControl/>
        <w:numPr>
          <w:ilvl w:val="1"/>
          <w:numId w:val="49"/>
        </w:numPr>
        <w:tabs>
          <w:tab w:val="left" w:pos="720"/>
        </w:tabs>
        <w:autoSpaceDE/>
        <w:autoSpaceDN/>
        <w:spacing w:after="160" w:line="276" w:lineRule="auto"/>
        <w:ind w:left="720" w:hanging="720"/>
        <w:jc w:val="both"/>
        <w:rPr>
          <w:rFonts w:ascii="Arial" w:hAnsi="Arial" w:cs="Arial"/>
          <w:color w:val="002060"/>
          <w:sz w:val="18"/>
          <w:szCs w:val="18"/>
        </w:rPr>
      </w:pPr>
      <w:r w:rsidRPr="0030725F">
        <w:rPr>
          <w:rFonts w:ascii="Arial" w:hAnsi="Arial" w:cs="Arial"/>
          <w:color w:val="002060"/>
          <w:sz w:val="18"/>
          <w:szCs w:val="18"/>
        </w:rPr>
        <w:t>Livrarea Produselor se realizează în succesiunea și cu respectarea termenelor stabilite prin Graficul de livrare, astfel cum este acceptat de către Autoritatea/ contractantă și cum este constituit ca parte integrantă din Contract.</w:t>
      </w:r>
    </w:p>
    <w:p w14:paraId="51634345" w14:textId="77777777" w:rsidR="0030725F" w:rsidRDefault="0030725F" w:rsidP="00FC7CE9">
      <w:pPr>
        <w:widowControl/>
        <w:numPr>
          <w:ilvl w:val="1"/>
          <w:numId w:val="49"/>
        </w:numPr>
        <w:tabs>
          <w:tab w:val="left" w:pos="720"/>
        </w:tabs>
        <w:autoSpaceDE/>
        <w:autoSpaceDN/>
        <w:spacing w:after="160" w:line="276" w:lineRule="auto"/>
        <w:ind w:left="720" w:hanging="720"/>
        <w:jc w:val="both"/>
        <w:rPr>
          <w:rFonts w:ascii="Arial" w:hAnsi="Arial" w:cs="Arial"/>
          <w:color w:val="002060"/>
          <w:sz w:val="18"/>
          <w:szCs w:val="18"/>
        </w:rPr>
      </w:pPr>
      <w:r w:rsidRPr="0030725F">
        <w:rPr>
          <w:rFonts w:ascii="Arial" w:hAnsi="Arial" w:cs="Arial"/>
          <w:color w:val="002060"/>
          <w:sz w:val="18"/>
          <w:szCs w:val="18"/>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14:paraId="68189DDB" w14:textId="35EAB751" w:rsidR="0030725F" w:rsidRPr="00CA667A" w:rsidRDefault="0030725F" w:rsidP="00FC7CE9">
      <w:pPr>
        <w:widowControl/>
        <w:numPr>
          <w:ilvl w:val="1"/>
          <w:numId w:val="49"/>
        </w:numPr>
        <w:tabs>
          <w:tab w:val="left" w:pos="720"/>
        </w:tabs>
        <w:autoSpaceDE/>
        <w:autoSpaceDN/>
        <w:spacing w:after="160" w:line="276" w:lineRule="auto"/>
        <w:ind w:left="720" w:hanging="720"/>
        <w:jc w:val="both"/>
        <w:rPr>
          <w:rFonts w:ascii="Arial" w:hAnsi="Arial" w:cs="Arial"/>
          <w:color w:val="002060"/>
          <w:sz w:val="18"/>
          <w:szCs w:val="18"/>
        </w:rPr>
      </w:pPr>
      <w:r w:rsidRPr="00CA667A">
        <w:rPr>
          <w:rFonts w:ascii="Arial" w:hAnsi="Arial" w:cs="Arial"/>
          <w:color w:val="002060"/>
          <w:sz w:val="18"/>
          <w:szCs w:val="18"/>
        </w:rPr>
        <w:t>În cazul în care, pe parcursul duratei Contractului, Autoritatea</w:t>
      </w:r>
      <w:r w:rsidR="00CA667A" w:rsidRPr="00CA667A">
        <w:rPr>
          <w:rFonts w:ascii="Arial" w:hAnsi="Arial" w:cs="Arial"/>
          <w:color w:val="002060"/>
          <w:sz w:val="18"/>
          <w:szCs w:val="18"/>
        </w:rPr>
        <w:t xml:space="preserve"> </w:t>
      </w:r>
      <w:r w:rsidRPr="00CA667A">
        <w:rPr>
          <w:rFonts w:ascii="Arial" w:hAnsi="Arial" w:cs="Arial"/>
          <w:color w:val="002060"/>
          <w:sz w:val="18"/>
          <w:szCs w:val="18"/>
        </w:rPr>
        <w:t>contractantă constată și consideră că livrarea Produselor nu respectă eșalonarea fizică a activităților, astfel cum este stabilită prin Graficul de livrare, Autoritatea/ contractantă, va percepe penalități de întârziere, astfel cum au fost stabilite ele în cuprinsul art. 23.3., chiar dacă acceptă revizuirea acestuia potrivit dispozițiilor art. 11.3.</w:t>
      </w:r>
    </w:p>
    <w:p w14:paraId="136CDB10" w14:textId="77777777" w:rsidR="0030725F" w:rsidRPr="0030725F" w:rsidRDefault="0030725F" w:rsidP="00FC7CE9">
      <w:pPr>
        <w:widowControl/>
        <w:numPr>
          <w:ilvl w:val="1"/>
          <w:numId w:val="49"/>
        </w:numPr>
        <w:tabs>
          <w:tab w:val="left" w:pos="720"/>
        </w:tabs>
        <w:autoSpaceDE/>
        <w:autoSpaceDN/>
        <w:spacing w:after="160" w:line="276" w:lineRule="auto"/>
        <w:ind w:left="720" w:hanging="720"/>
        <w:jc w:val="both"/>
        <w:rPr>
          <w:rFonts w:ascii="Arial" w:hAnsi="Arial" w:cs="Arial"/>
          <w:color w:val="002060"/>
          <w:sz w:val="18"/>
          <w:szCs w:val="18"/>
        </w:rPr>
      </w:pPr>
      <w:r w:rsidRPr="0030725F">
        <w:rPr>
          <w:rFonts w:ascii="Arial" w:hAnsi="Arial" w:cs="Arial"/>
          <w:color w:val="002060"/>
          <w:sz w:val="18"/>
          <w:szCs w:val="18"/>
        </w:rPr>
        <w:t>Prin excepție, dacă nerespectarea termenelor de livrare stabilite prin graficul inițial se datorează unor cauze care nu îi sunt imputabile Contractantului, autoritatea/ contractantă are obligația de a solicita Contractantului să prezinte graficul actualizat, iar Contractantul are obligația de a prezenta graficul revizuit, în vederea finalizării contractului la data stabilită în Contract.</w:t>
      </w:r>
    </w:p>
    <w:p w14:paraId="521CBBFE" w14:textId="77777777" w:rsidR="0030725F" w:rsidRPr="0030725F" w:rsidRDefault="0030725F" w:rsidP="00FC7CE9">
      <w:pPr>
        <w:widowControl/>
        <w:numPr>
          <w:ilvl w:val="1"/>
          <w:numId w:val="49"/>
        </w:numPr>
        <w:tabs>
          <w:tab w:val="left" w:pos="720"/>
        </w:tabs>
        <w:autoSpaceDE/>
        <w:autoSpaceDN/>
        <w:spacing w:after="160" w:line="276" w:lineRule="auto"/>
        <w:ind w:left="720" w:hanging="720"/>
        <w:jc w:val="both"/>
        <w:rPr>
          <w:rFonts w:ascii="Arial" w:hAnsi="Arial" w:cs="Arial"/>
          <w:color w:val="002060"/>
          <w:sz w:val="18"/>
          <w:szCs w:val="18"/>
        </w:rPr>
      </w:pPr>
      <w:r w:rsidRPr="0030725F">
        <w:rPr>
          <w:rFonts w:ascii="Arial" w:hAnsi="Arial" w:cs="Arial"/>
          <w:color w:val="002060"/>
          <w:sz w:val="18"/>
          <w:szCs w:val="18"/>
        </w:rPr>
        <w:t>Orice versiune aprobată a Graficului de livrare înlocuiește versiunile anterioare.</w:t>
      </w:r>
    </w:p>
    <w:p w14:paraId="3364EE8B" w14:textId="77777777" w:rsidR="0030725F" w:rsidRDefault="0030725F" w:rsidP="0030725F">
      <w:pPr>
        <w:spacing w:line="276" w:lineRule="auto"/>
        <w:rPr>
          <w:rFonts w:ascii="Arial" w:hAnsi="Arial" w:cs="Arial"/>
          <w:color w:val="002060"/>
          <w:sz w:val="18"/>
          <w:szCs w:val="18"/>
        </w:rPr>
      </w:pPr>
    </w:p>
    <w:p w14:paraId="2BB83E58" w14:textId="77777777" w:rsidR="00DF266C" w:rsidRPr="0030725F" w:rsidRDefault="00DF266C" w:rsidP="0030725F">
      <w:pPr>
        <w:spacing w:line="276" w:lineRule="auto"/>
        <w:rPr>
          <w:rFonts w:ascii="Arial" w:hAnsi="Arial" w:cs="Arial"/>
          <w:color w:val="002060"/>
          <w:sz w:val="18"/>
          <w:szCs w:val="18"/>
        </w:rPr>
      </w:pPr>
    </w:p>
    <w:p w14:paraId="42201A38" w14:textId="4B6344C6" w:rsidR="0030725F" w:rsidRPr="00DF266C" w:rsidRDefault="0030725F" w:rsidP="0030725F">
      <w:pPr>
        <w:pStyle w:val="Titlu1"/>
        <w:spacing w:line="276" w:lineRule="auto"/>
        <w:rPr>
          <w:rFonts w:ascii="Arial" w:hAnsi="Arial" w:cs="Arial"/>
          <w:color w:val="002060"/>
          <w:sz w:val="22"/>
          <w:szCs w:val="22"/>
        </w:rPr>
      </w:pPr>
      <w:r w:rsidRPr="00DF266C">
        <w:rPr>
          <w:rFonts w:ascii="Arial" w:hAnsi="Arial" w:cs="Arial"/>
          <w:color w:val="002060"/>
          <w:sz w:val="22"/>
          <w:szCs w:val="22"/>
        </w:rPr>
        <w:t>13.</w:t>
      </w:r>
      <w:r w:rsidR="00DF266C" w:rsidRPr="00DF266C">
        <w:rPr>
          <w:rFonts w:ascii="Arial" w:hAnsi="Arial" w:cs="Arial"/>
          <w:color w:val="002060"/>
          <w:sz w:val="22"/>
          <w:szCs w:val="22"/>
        </w:rPr>
        <w:t xml:space="preserve">  </w:t>
      </w:r>
      <w:r w:rsidRPr="00DF266C">
        <w:rPr>
          <w:rFonts w:ascii="Arial" w:hAnsi="Arial" w:cs="Arial"/>
          <w:color w:val="002060"/>
          <w:sz w:val="22"/>
          <w:szCs w:val="22"/>
        </w:rPr>
        <w:t>MODIFICAREA CONTRACTULUI, CLAUZE DE REVIZUIRE</w:t>
      </w:r>
    </w:p>
    <w:p w14:paraId="2A3EB046" w14:textId="77777777" w:rsidR="00DF266C" w:rsidRPr="00DF266C" w:rsidRDefault="00DF266C" w:rsidP="00DF266C">
      <w:pPr>
        <w:rPr>
          <w:lang w:val="en-US"/>
        </w:rPr>
      </w:pPr>
    </w:p>
    <w:p w14:paraId="649ABA5F" w14:textId="77777777" w:rsidR="0030725F" w:rsidRPr="0030725F" w:rsidRDefault="0030725F" w:rsidP="00FC7CE9">
      <w:pPr>
        <w:widowControl/>
        <w:numPr>
          <w:ilvl w:val="1"/>
          <w:numId w:val="16"/>
        </w:numPr>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1EECBB29" w14:textId="77777777" w:rsidR="0030725F" w:rsidRPr="0030725F" w:rsidRDefault="0030725F" w:rsidP="00FC7CE9">
      <w:pPr>
        <w:widowControl/>
        <w:numPr>
          <w:ilvl w:val="1"/>
          <w:numId w:val="16"/>
        </w:numPr>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7AD4D5E7" w14:textId="77777777" w:rsidR="0030725F" w:rsidRPr="0030725F" w:rsidRDefault="0030725F" w:rsidP="00FC7CE9">
      <w:pPr>
        <w:widowControl/>
        <w:numPr>
          <w:ilvl w:val="1"/>
          <w:numId w:val="16"/>
        </w:numPr>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t>Partea care propune modificarea Contractului are obligația de a transmite celeilalte Părți propunerea de modificare a Contractului cu respectarea clauzelor prevăzute la pct. 8 Comunicarea între Părți și documentele suport cu cel puțin 5 zile înainte de data la care se consideră că modificarea ar trebui să producă efecte.</w:t>
      </w:r>
    </w:p>
    <w:p w14:paraId="521F0018" w14:textId="77777777" w:rsidR="0030725F" w:rsidRPr="0030725F" w:rsidRDefault="0030725F" w:rsidP="00FC7CE9">
      <w:pPr>
        <w:widowControl/>
        <w:numPr>
          <w:ilvl w:val="1"/>
          <w:numId w:val="16"/>
        </w:numPr>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t>Modificarea va produce efecte doar dacă părțile au convenit asupra acestui aspect în scris, cum ar fi prin semnarea unui act adițional.</w:t>
      </w:r>
    </w:p>
    <w:p w14:paraId="0A537842" w14:textId="77777777" w:rsidR="0030725F" w:rsidRPr="0030725F" w:rsidRDefault="0030725F" w:rsidP="00FC7CE9">
      <w:pPr>
        <w:widowControl/>
        <w:numPr>
          <w:ilvl w:val="1"/>
          <w:numId w:val="16"/>
        </w:numPr>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furnizeze în conformitate cu prevederile din prezentul Contract, cu dispozițiilor legale și conform cerințelor din Caietul de Sarcini.</w:t>
      </w:r>
    </w:p>
    <w:p w14:paraId="3F391FCB" w14:textId="77777777" w:rsidR="0030725F" w:rsidRPr="0030725F" w:rsidRDefault="0030725F" w:rsidP="00FC7CE9">
      <w:pPr>
        <w:widowControl/>
        <w:numPr>
          <w:ilvl w:val="1"/>
          <w:numId w:val="16"/>
        </w:numPr>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t>Clauzele de revizuire a contractului sunt:</w:t>
      </w:r>
    </w:p>
    <w:p w14:paraId="0D8581D8" w14:textId="77777777" w:rsidR="0030725F" w:rsidRDefault="0030725F" w:rsidP="00FC7CE9">
      <w:pPr>
        <w:widowControl/>
        <w:numPr>
          <w:ilvl w:val="1"/>
          <w:numId w:val="1"/>
        </w:numPr>
        <w:autoSpaceDE/>
        <w:autoSpaceDN/>
        <w:spacing w:line="276" w:lineRule="auto"/>
        <w:ind w:left="720" w:hanging="450"/>
        <w:jc w:val="both"/>
        <w:rPr>
          <w:rFonts w:ascii="Arial" w:hAnsi="Arial" w:cs="Arial"/>
          <w:color w:val="002060"/>
          <w:sz w:val="18"/>
          <w:szCs w:val="18"/>
        </w:rPr>
      </w:pPr>
      <w:r w:rsidRPr="0030725F">
        <w:rPr>
          <w:rFonts w:ascii="Arial" w:hAnsi="Arial" w:cs="Arial"/>
          <w:color w:val="002060"/>
          <w:sz w:val="18"/>
          <w:szCs w:val="18"/>
        </w:rPr>
        <w:t>Variații ale activităților din contract necesare în scopul îndeplinirii obiectului contractului (diferențele dintre cantitățile estimate inițial (în contract) si cele real furnizate);</w:t>
      </w:r>
    </w:p>
    <w:p w14:paraId="7DAD6130" w14:textId="77777777" w:rsidR="00DF266C" w:rsidRPr="0030725F" w:rsidRDefault="00DF266C" w:rsidP="00DF266C">
      <w:pPr>
        <w:widowControl/>
        <w:autoSpaceDE/>
        <w:autoSpaceDN/>
        <w:spacing w:line="276" w:lineRule="auto"/>
        <w:ind w:left="720"/>
        <w:jc w:val="both"/>
        <w:rPr>
          <w:rFonts w:ascii="Arial" w:hAnsi="Arial" w:cs="Arial"/>
          <w:color w:val="002060"/>
          <w:sz w:val="18"/>
          <w:szCs w:val="18"/>
        </w:rPr>
      </w:pPr>
    </w:p>
    <w:p w14:paraId="55D2FFCD" w14:textId="77777777" w:rsidR="0030725F" w:rsidRDefault="0030725F" w:rsidP="00FC7CE9">
      <w:pPr>
        <w:widowControl/>
        <w:numPr>
          <w:ilvl w:val="1"/>
          <w:numId w:val="1"/>
        </w:numPr>
        <w:autoSpaceDE/>
        <w:autoSpaceDN/>
        <w:spacing w:line="276" w:lineRule="auto"/>
        <w:ind w:left="720" w:hanging="450"/>
        <w:jc w:val="both"/>
        <w:rPr>
          <w:rFonts w:ascii="Arial" w:hAnsi="Arial" w:cs="Arial"/>
          <w:color w:val="002060"/>
          <w:sz w:val="18"/>
          <w:szCs w:val="18"/>
        </w:rPr>
      </w:pPr>
      <w:r w:rsidRPr="0030725F">
        <w:rPr>
          <w:rFonts w:ascii="Arial" w:hAnsi="Arial" w:cs="Arial"/>
          <w:color w:val="002060"/>
          <w:sz w:val="18"/>
          <w:szCs w:val="18"/>
        </w:rPr>
        <w:t>Necesitatea extinderii duratei de furnizare a produselor.</w:t>
      </w:r>
    </w:p>
    <w:p w14:paraId="79FE83AC" w14:textId="77777777" w:rsidR="00DF266C" w:rsidRPr="0030725F" w:rsidRDefault="00DF266C" w:rsidP="00DF266C">
      <w:pPr>
        <w:widowControl/>
        <w:autoSpaceDE/>
        <w:autoSpaceDN/>
        <w:spacing w:line="276" w:lineRule="auto"/>
        <w:jc w:val="both"/>
        <w:rPr>
          <w:rFonts w:ascii="Arial" w:hAnsi="Arial" w:cs="Arial"/>
          <w:color w:val="002060"/>
          <w:sz w:val="18"/>
          <w:szCs w:val="18"/>
        </w:rPr>
      </w:pPr>
    </w:p>
    <w:p w14:paraId="1AAC4E7D" w14:textId="77777777" w:rsidR="0030725F" w:rsidRDefault="0030725F" w:rsidP="00FC7CE9">
      <w:pPr>
        <w:widowControl/>
        <w:numPr>
          <w:ilvl w:val="1"/>
          <w:numId w:val="1"/>
        </w:numPr>
        <w:autoSpaceDE/>
        <w:autoSpaceDN/>
        <w:spacing w:line="276" w:lineRule="auto"/>
        <w:ind w:left="720" w:hanging="450"/>
        <w:jc w:val="both"/>
        <w:rPr>
          <w:rFonts w:ascii="Arial" w:hAnsi="Arial" w:cs="Arial"/>
          <w:color w:val="002060"/>
          <w:sz w:val="18"/>
          <w:szCs w:val="18"/>
        </w:rPr>
      </w:pPr>
      <w:r w:rsidRPr="0030725F">
        <w:rPr>
          <w:rFonts w:ascii="Arial" w:hAnsi="Arial" w:cs="Arial"/>
          <w:color w:val="002060"/>
          <w:sz w:val="18"/>
          <w:szCs w:val="18"/>
        </w:rPr>
        <w:t>Opțiuni / variații ale cantităților ce urmează a fi achiziționate (acestea vor fi stabilite în mod clar încă de la estimarea valorii achiziției și vor fi incluse în documentația de atribuire).</w:t>
      </w:r>
    </w:p>
    <w:p w14:paraId="3A97BD6D" w14:textId="77777777" w:rsidR="00DF266C" w:rsidRPr="0030725F" w:rsidRDefault="00DF266C" w:rsidP="00DF266C">
      <w:pPr>
        <w:widowControl/>
        <w:autoSpaceDE/>
        <w:autoSpaceDN/>
        <w:spacing w:line="276" w:lineRule="auto"/>
        <w:jc w:val="both"/>
        <w:rPr>
          <w:rFonts w:ascii="Arial" w:hAnsi="Arial" w:cs="Arial"/>
          <w:color w:val="002060"/>
          <w:sz w:val="18"/>
          <w:szCs w:val="18"/>
        </w:rPr>
      </w:pPr>
    </w:p>
    <w:p w14:paraId="5F4BE447" w14:textId="77777777" w:rsidR="0030725F" w:rsidRDefault="0030725F" w:rsidP="00FC7CE9">
      <w:pPr>
        <w:widowControl/>
        <w:numPr>
          <w:ilvl w:val="1"/>
          <w:numId w:val="1"/>
        </w:numPr>
        <w:autoSpaceDE/>
        <w:autoSpaceDN/>
        <w:spacing w:line="276" w:lineRule="auto"/>
        <w:ind w:left="720" w:hanging="450"/>
        <w:jc w:val="both"/>
        <w:rPr>
          <w:rFonts w:ascii="Arial" w:hAnsi="Arial" w:cs="Arial"/>
          <w:color w:val="002060"/>
          <w:sz w:val="18"/>
          <w:szCs w:val="18"/>
        </w:rPr>
      </w:pPr>
      <w:r w:rsidRPr="0030725F">
        <w:rPr>
          <w:rFonts w:ascii="Arial" w:hAnsi="Arial" w:cs="Arial"/>
          <w:color w:val="002060"/>
          <w:sz w:val="18"/>
          <w:szCs w:val="18"/>
        </w:rPr>
        <w:t>Opțiuni ale achiziționării de piese de schimb pentru o anumită perioadă după finalizarea perioadei de garanție, dacă contractul este încă în vigoare.</w:t>
      </w:r>
    </w:p>
    <w:p w14:paraId="3FCCF748" w14:textId="77777777" w:rsidR="00DF266C" w:rsidRPr="0030725F" w:rsidRDefault="00DF266C" w:rsidP="00DF266C">
      <w:pPr>
        <w:widowControl/>
        <w:autoSpaceDE/>
        <w:autoSpaceDN/>
        <w:spacing w:line="276" w:lineRule="auto"/>
        <w:jc w:val="both"/>
        <w:rPr>
          <w:rFonts w:ascii="Arial" w:hAnsi="Arial" w:cs="Arial"/>
          <w:color w:val="002060"/>
          <w:sz w:val="18"/>
          <w:szCs w:val="18"/>
        </w:rPr>
      </w:pPr>
    </w:p>
    <w:p w14:paraId="7D8173F2" w14:textId="77777777" w:rsidR="0030725F" w:rsidRPr="0030725F" w:rsidRDefault="0030725F" w:rsidP="00FC7CE9">
      <w:pPr>
        <w:widowControl/>
        <w:numPr>
          <w:ilvl w:val="1"/>
          <w:numId w:val="1"/>
        </w:numPr>
        <w:autoSpaceDE/>
        <w:autoSpaceDN/>
        <w:spacing w:line="276" w:lineRule="auto"/>
        <w:ind w:left="720" w:hanging="450"/>
        <w:jc w:val="both"/>
        <w:rPr>
          <w:rFonts w:ascii="Arial" w:hAnsi="Arial" w:cs="Arial"/>
          <w:color w:val="002060"/>
          <w:sz w:val="18"/>
          <w:szCs w:val="18"/>
        </w:rPr>
      </w:pPr>
      <w:r w:rsidRPr="0030725F">
        <w:rPr>
          <w:rFonts w:ascii="Arial" w:hAnsi="Arial" w:cs="Arial"/>
          <w:color w:val="002060"/>
          <w:sz w:val="18"/>
          <w:szCs w:val="18"/>
        </w:rPr>
        <w:t>Tratarea situațiilor privind ieșirea din circuitul comercial al produselor și încetarea contractelor pe termen lung.</w:t>
      </w:r>
    </w:p>
    <w:p w14:paraId="6A4A0A4A" w14:textId="77777777" w:rsidR="0030725F" w:rsidRDefault="0030725F" w:rsidP="0030725F">
      <w:pPr>
        <w:spacing w:line="276" w:lineRule="auto"/>
        <w:ind w:left="720"/>
        <w:rPr>
          <w:rFonts w:ascii="Arial" w:hAnsi="Arial" w:cs="Arial"/>
          <w:color w:val="002060"/>
          <w:sz w:val="18"/>
          <w:szCs w:val="18"/>
        </w:rPr>
      </w:pPr>
    </w:p>
    <w:p w14:paraId="3D503D62" w14:textId="77777777" w:rsidR="00DF266C" w:rsidRDefault="00DF266C" w:rsidP="0030725F">
      <w:pPr>
        <w:spacing w:line="276" w:lineRule="auto"/>
        <w:ind w:left="720"/>
        <w:rPr>
          <w:rFonts w:ascii="Arial" w:hAnsi="Arial" w:cs="Arial"/>
          <w:color w:val="002060"/>
          <w:sz w:val="18"/>
          <w:szCs w:val="18"/>
        </w:rPr>
      </w:pPr>
    </w:p>
    <w:p w14:paraId="6DB9F384" w14:textId="77777777" w:rsidR="00DF266C" w:rsidRPr="00DF266C" w:rsidRDefault="00DF266C" w:rsidP="00DF266C">
      <w:pPr>
        <w:spacing w:line="276" w:lineRule="auto"/>
        <w:ind w:left="720"/>
        <w:jc w:val="center"/>
        <w:rPr>
          <w:rFonts w:ascii="Arial" w:hAnsi="Arial" w:cs="Arial"/>
          <w:color w:val="002060"/>
        </w:rPr>
      </w:pPr>
    </w:p>
    <w:p w14:paraId="4C826001" w14:textId="77777777" w:rsidR="00DF266C" w:rsidRDefault="0030725F" w:rsidP="00DF266C">
      <w:pPr>
        <w:pStyle w:val="Titlu1"/>
        <w:spacing w:line="276" w:lineRule="auto"/>
        <w:rPr>
          <w:rFonts w:ascii="Arial" w:hAnsi="Arial" w:cs="Arial"/>
          <w:color w:val="002060"/>
          <w:sz w:val="22"/>
          <w:szCs w:val="22"/>
        </w:rPr>
      </w:pPr>
      <w:r w:rsidRPr="00DF266C">
        <w:rPr>
          <w:rFonts w:ascii="Arial" w:hAnsi="Arial" w:cs="Arial"/>
          <w:color w:val="002060"/>
          <w:sz w:val="22"/>
          <w:szCs w:val="22"/>
        </w:rPr>
        <w:t>14.</w:t>
      </w:r>
      <w:r w:rsidR="00DF266C">
        <w:rPr>
          <w:rFonts w:ascii="Arial" w:hAnsi="Arial" w:cs="Arial"/>
          <w:color w:val="002060"/>
          <w:sz w:val="22"/>
          <w:szCs w:val="22"/>
        </w:rPr>
        <w:t xml:space="preserve"> </w:t>
      </w:r>
      <w:r w:rsidRPr="00DF266C">
        <w:rPr>
          <w:rFonts w:ascii="Arial" w:hAnsi="Arial" w:cs="Arial"/>
          <w:color w:val="002060"/>
          <w:sz w:val="22"/>
          <w:szCs w:val="22"/>
        </w:rPr>
        <w:t>EVALUAREA</w:t>
      </w:r>
      <w:r w:rsidR="00DF266C">
        <w:rPr>
          <w:rFonts w:ascii="Arial" w:hAnsi="Arial" w:cs="Arial"/>
          <w:color w:val="002060"/>
          <w:sz w:val="22"/>
          <w:szCs w:val="22"/>
        </w:rPr>
        <w:t xml:space="preserve"> </w:t>
      </w:r>
      <w:r w:rsidRPr="00DF266C">
        <w:rPr>
          <w:rFonts w:ascii="Arial" w:hAnsi="Arial" w:cs="Arial"/>
          <w:color w:val="002060"/>
          <w:sz w:val="22"/>
          <w:szCs w:val="22"/>
        </w:rPr>
        <w:t>MODIFICĂRILOR</w:t>
      </w:r>
      <w:r w:rsidR="00DF266C">
        <w:rPr>
          <w:rFonts w:ascii="Arial" w:hAnsi="Arial" w:cs="Arial"/>
          <w:color w:val="002060"/>
          <w:sz w:val="22"/>
          <w:szCs w:val="22"/>
        </w:rPr>
        <w:t xml:space="preserve"> </w:t>
      </w:r>
      <w:r w:rsidRPr="00DF266C">
        <w:rPr>
          <w:rFonts w:ascii="Arial" w:hAnsi="Arial" w:cs="Arial"/>
          <w:color w:val="002060"/>
          <w:sz w:val="22"/>
          <w:szCs w:val="22"/>
        </w:rPr>
        <w:t>CONTRACTULUI</w:t>
      </w:r>
      <w:r w:rsidR="00DF266C">
        <w:rPr>
          <w:rFonts w:ascii="Arial" w:hAnsi="Arial" w:cs="Arial"/>
          <w:color w:val="002060"/>
          <w:sz w:val="22"/>
          <w:szCs w:val="22"/>
        </w:rPr>
        <w:t xml:space="preserve"> </w:t>
      </w:r>
      <w:r w:rsidRPr="00DF266C">
        <w:rPr>
          <w:rFonts w:ascii="Arial" w:hAnsi="Arial" w:cs="Arial"/>
          <w:color w:val="002060"/>
          <w:sz w:val="22"/>
          <w:szCs w:val="22"/>
        </w:rPr>
        <w:t>ȘI</w:t>
      </w:r>
      <w:r w:rsidR="00DF266C">
        <w:rPr>
          <w:rFonts w:ascii="Arial" w:hAnsi="Arial" w:cs="Arial"/>
          <w:color w:val="002060"/>
          <w:sz w:val="22"/>
          <w:szCs w:val="22"/>
        </w:rPr>
        <w:t xml:space="preserve"> </w:t>
      </w:r>
      <w:r w:rsidRPr="00DF266C">
        <w:rPr>
          <w:rFonts w:ascii="Arial" w:hAnsi="Arial" w:cs="Arial"/>
          <w:color w:val="002060"/>
          <w:sz w:val="22"/>
          <w:szCs w:val="22"/>
        </w:rPr>
        <w:t>A</w:t>
      </w:r>
      <w:r w:rsidR="00DF266C">
        <w:rPr>
          <w:rFonts w:ascii="Arial" w:hAnsi="Arial" w:cs="Arial"/>
          <w:color w:val="002060"/>
          <w:sz w:val="22"/>
          <w:szCs w:val="22"/>
        </w:rPr>
        <w:t xml:space="preserve"> </w:t>
      </w:r>
    </w:p>
    <w:p w14:paraId="3579B0FE" w14:textId="0C845A21" w:rsidR="0030725F" w:rsidRDefault="0030725F" w:rsidP="00DF266C">
      <w:pPr>
        <w:pStyle w:val="Titlu1"/>
        <w:spacing w:line="276" w:lineRule="auto"/>
        <w:rPr>
          <w:rFonts w:ascii="Arial" w:hAnsi="Arial" w:cs="Arial"/>
          <w:color w:val="002060"/>
          <w:sz w:val="22"/>
          <w:szCs w:val="22"/>
        </w:rPr>
      </w:pPr>
      <w:r w:rsidRPr="00DF266C">
        <w:rPr>
          <w:rFonts w:ascii="Arial" w:hAnsi="Arial" w:cs="Arial"/>
          <w:color w:val="002060"/>
          <w:sz w:val="22"/>
          <w:szCs w:val="22"/>
        </w:rPr>
        <w:t>CIRCUMSTANȚELOR ACESTORA, DACĂ ESTE CAZUL</w:t>
      </w:r>
    </w:p>
    <w:p w14:paraId="5A5C37C0" w14:textId="77777777" w:rsidR="00DF266C" w:rsidRPr="00DF266C" w:rsidRDefault="00DF266C" w:rsidP="00DF266C">
      <w:pPr>
        <w:rPr>
          <w:lang w:val="en-US"/>
        </w:rPr>
      </w:pPr>
    </w:p>
    <w:p w14:paraId="1887E0A2" w14:textId="77777777" w:rsidR="0030725F" w:rsidRPr="0030725F" w:rsidRDefault="0030725F" w:rsidP="00FC7CE9">
      <w:pPr>
        <w:widowControl/>
        <w:numPr>
          <w:ilvl w:val="1"/>
          <w:numId w:val="17"/>
        </w:numPr>
        <w:autoSpaceDE/>
        <w:autoSpaceDN/>
        <w:spacing w:after="160" w:line="276" w:lineRule="auto"/>
        <w:ind w:left="709" w:hanging="799"/>
        <w:jc w:val="both"/>
        <w:rPr>
          <w:rFonts w:ascii="Arial" w:hAnsi="Arial" w:cs="Arial"/>
          <w:color w:val="002060"/>
          <w:sz w:val="18"/>
          <w:szCs w:val="18"/>
        </w:rPr>
      </w:pPr>
      <w:r w:rsidRPr="0030725F">
        <w:rPr>
          <w:rFonts w:ascii="Arial" w:hAnsi="Arial" w:cs="Arial"/>
          <w:color w:val="002060"/>
          <w:sz w:val="18"/>
          <w:szCs w:val="18"/>
        </w:rPr>
        <w:t>Identificarea circumstanțelor care generează Modificarea Contractului este în sarcina ambelor Părți.</w:t>
      </w:r>
    </w:p>
    <w:p w14:paraId="2FC170F5" w14:textId="165439E6" w:rsidR="0030725F" w:rsidRPr="0030725F" w:rsidRDefault="0030725F" w:rsidP="00FC7CE9">
      <w:pPr>
        <w:widowControl/>
        <w:numPr>
          <w:ilvl w:val="1"/>
          <w:numId w:val="17"/>
        </w:numPr>
        <w:tabs>
          <w:tab w:val="left" w:pos="720"/>
        </w:tabs>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t>Modificările Contractului</w:t>
      </w:r>
      <w:r w:rsidR="00DF266C">
        <w:rPr>
          <w:rFonts w:ascii="Arial" w:hAnsi="Arial" w:cs="Arial"/>
          <w:color w:val="002060"/>
          <w:sz w:val="18"/>
          <w:szCs w:val="18"/>
        </w:rPr>
        <w:t xml:space="preserve"> </w:t>
      </w:r>
      <w:r w:rsidRPr="0030725F">
        <w:rPr>
          <w:rFonts w:ascii="Arial" w:hAnsi="Arial" w:cs="Arial"/>
          <w:color w:val="002060"/>
          <w:sz w:val="18"/>
          <w:szCs w:val="18"/>
        </w:rPr>
        <w:t>se realizează de Părți, în cadrul Duratei de Execuție a Contractului și cu respectarea prevederilor stipulate la cap</w:t>
      </w:r>
      <w:r w:rsidR="00DF266C">
        <w:rPr>
          <w:rFonts w:ascii="Arial" w:hAnsi="Arial" w:cs="Arial"/>
          <w:color w:val="002060"/>
          <w:sz w:val="18"/>
          <w:szCs w:val="18"/>
        </w:rPr>
        <w:t>.</w:t>
      </w:r>
      <w:r w:rsidRPr="0030725F">
        <w:rPr>
          <w:rFonts w:ascii="Arial" w:hAnsi="Arial" w:cs="Arial"/>
          <w:color w:val="002060"/>
          <w:sz w:val="18"/>
          <w:szCs w:val="18"/>
        </w:rPr>
        <w:t xml:space="preserve"> 8</w:t>
      </w:r>
      <w:r w:rsidR="00DF266C">
        <w:rPr>
          <w:rFonts w:ascii="Arial" w:hAnsi="Arial" w:cs="Arial"/>
          <w:color w:val="002060"/>
          <w:sz w:val="18"/>
          <w:szCs w:val="18"/>
        </w:rPr>
        <w:t xml:space="preserve"> - </w:t>
      </w:r>
      <w:r w:rsidRPr="0030725F">
        <w:rPr>
          <w:rFonts w:ascii="Arial" w:hAnsi="Arial" w:cs="Arial"/>
          <w:color w:val="002060"/>
          <w:sz w:val="18"/>
          <w:szCs w:val="18"/>
        </w:rPr>
        <w:t xml:space="preserve">Comunicarea între Părți din prezentul Contract, ca urmare a: </w:t>
      </w:r>
    </w:p>
    <w:p w14:paraId="2B173322" w14:textId="77777777" w:rsidR="0030725F" w:rsidRPr="0030725F" w:rsidRDefault="0030725F" w:rsidP="00FC7CE9">
      <w:pPr>
        <w:widowControl/>
        <w:numPr>
          <w:ilvl w:val="0"/>
          <w:numId w:val="18"/>
        </w:numPr>
        <w:autoSpaceDE/>
        <w:autoSpaceDN/>
        <w:spacing w:after="160" w:line="276" w:lineRule="auto"/>
        <w:jc w:val="both"/>
        <w:rPr>
          <w:rFonts w:ascii="Arial" w:hAnsi="Arial" w:cs="Arial"/>
          <w:color w:val="002060"/>
          <w:sz w:val="18"/>
          <w:szCs w:val="18"/>
        </w:rPr>
      </w:pPr>
      <w:r w:rsidRPr="0030725F">
        <w:rPr>
          <w:rFonts w:ascii="Arial" w:hAnsi="Arial" w:cs="Arial"/>
          <w:color w:val="002060"/>
          <w:sz w:val="18"/>
          <w:szCs w:val="18"/>
        </w:rPr>
        <w:t>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 și/sau</w:t>
      </w:r>
    </w:p>
    <w:p w14:paraId="341167CF" w14:textId="77777777" w:rsidR="0030725F" w:rsidRPr="0030725F" w:rsidRDefault="0030725F" w:rsidP="00FC7CE9">
      <w:pPr>
        <w:widowControl/>
        <w:numPr>
          <w:ilvl w:val="0"/>
          <w:numId w:val="18"/>
        </w:numPr>
        <w:autoSpaceDE/>
        <w:autoSpaceDN/>
        <w:spacing w:after="160" w:line="276" w:lineRule="auto"/>
        <w:jc w:val="both"/>
        <w:rPr>
          <w:rFonts w:ascii="Arial" w:hAnsi="Arial" w:cs="Arial"/>
          <w:color w:val="002060"/>
          <w:sz w:val="18"/>
          <w:szCs w:val="18"/>
        </w:rPr>
      </w:pPr>
      <w:r w:rsidRPr="0030725F">
        <w:rPr>
          <w:rFonts w:ascii="Arial" w:hAnsi="Arial" w:cs="Arial"/>
          <w:color w:val="002060"/>
          <w:sz w:val="18"/>
          <w:szCs w:val="18"/>
        </w:rPr>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s-a stabilit în art. 13 din Contract, acestea cuantificate devin Modificări Contractuale, putând conta în:</w:t>
      </w:r>
    </w:p>
    <w:p w14:paraId="1AC83C7B" w14:textId="77777777" w:rsidR="0030725F" w:rsidRPr="0030725F" w:rsidRDefault="0030725F" w:rsidP="00FC7CE9">
      <w:pPr>
        <w:widowControl/>
        <w:numPr>
          <w:ilvl w:val="0"/>
          <w:numId w:val="19"/>
        </w:numPr>
        <w:autoSpaceDE/>
        <w:autoSpaceDN/>
        <w:spacing w:line="276" w:lineRule="auto"/>
        <w:ind w:left="1260" w:hanging="540"/>
        <w:jc w:val="both"/>
        <w:rPr>
          <w:rFonts w:ascii="Arial" w:hAnsi="Arial" w:cs="Arial"/>
          <w:color w:val="002060"/>
          <w:sz w:val="18"/>
          <w:szCs w:val="18"/>
        </w:rPr>
      </w:pPr>
      <w:r w:rsidRPr="0030725F">
        <w:rPr>
          <w:rFonts w:ascii="Arial" w:hAnsi="Arial" w:cs="Arial"/>
          <w:color w:val="002060"/>
          <w:sz w:val="18"/>
          <w:szCs w:val="18"/>
        </w:rPr>
        <w:t>prelungirea Termenului/Termenelor de livrare și/sau</w:t>
      </w:r>
    </w:p>
    <w:p w14:paraId="0EC4EAB7" w14:textId="77777777" w:rsidR="0030725F" w:rsidRPr="0030725F" w:rsidRDefault="0030725F" w:rsidP="00FC7CE9">
      <w:pPr>
        <w:widowControl/>
        <w:numPr>
          <w:ilvl w:val="0"/>
          <w:numId w:val="19"/>
        </w:numPr>
        <w:autoSpaceDE/>
        <w:autoSpaceDN/>
        <w:spacing w:line="276" w:lineRule="auto"/>
        <w:ind w:left="1260" w:hanging="540"/>
        <w:jc w:val="both"/>
        <w:rPr>
          <w:rFonts w:ascii="Arial" w:hAnsi="Arial" w:cs="Arial"/>
          <w:color w:val="002060"/>
          <w:sz w:val="18"/>
          <w:szCs w:val="18"/>
        </w:rPr>
      </w:pPr>
      <w:r w:rsidRPr="0030725F">
        <w:rPr>
          <w:rFonts w:ascii="Arial" w:hAnsi="Arial" w:cs="Arial"/>
          <w:color w:val="002060"/>
          <w:sz w:val="18"/>
          <w:szCs w:val="18"/>
        </w:rPr>
        <w:t>suplimentarea prețului Contractului, dacă este cazul în condițiile art. 4 din Contract.;</w:t>
      </w:r>
    </w:p>
    <w:p w14:paraId="336D3284" w14:textId="77777777" w:rsidR="0030725F" w:rsidRDefault="0030725F" w:rsidP="00FC7CE9">
      <w:pPr>
        <w:widowControl/>
        <w:numPr>
          <w:ilvl w:val="0"/>
          <w:numId w:val="19"/>
        </w:numPr>
        <w:autoSpaceDE/>
        <w:autoSpaceDN/>
        <w:spacing w:line="276" w:lineRule="auto"/>
        <w:ind w:left="1260" w:hanging="540"/>
        <w:jc w:val="both"/>
        <w:rPr>
          <w:rFonts w:ascii="Arial" w:hAnsi="Arial" w:cs="Arial"/>
          <w:color w:val="002060"/>
          <w:sz w:val="18"/>
          <w:szCs w:val="18"/>
        </w:rPr>
      </w:pPr>
      <w:r w:rsidRPr="0030725F">
        <w:rPr>
          <w:rFonts w:ascii="Arial" w:hAnsi="Arial" w:cs="Arial"/>
          <w:color w:val="002060"/>
          <w:sz w:val="18"/>
          <w:szCs w:val="18"/>
        </w:rPr>
        <w:t>suplimentarea cantităților prevăzute în contract.</w:t>
      </w:r>
    </w:p>
    <w:p w14:paraId="29AC8E17" w14:textId="77777777" w:rsidR="00DF266C" w:rsidRPr="0030725F" w:rsidRDefault="00DF266C" w:rsidP="00DF266C">
      <w:pPr>
        <w:widowControl/>
        <w:autoSpaceDE/>
        <w:autoSpaceDN/>
        <w:spacing w:line="276" w:lineRule="auto"/>
        <w:ind w:left="1260"/>
        <w:jc w:val="both"/>
        <w:rPr>
          <w:rFonts w:ascii="Arial" w:hAnsi="Arial" w:cs="Arial"/>
          <w:color w:val="002060"/>
          <w:sz w:val="18"/>
          <w:szCs w:val="18"/>
        </w:rPr>
      </w:pPr>
    </w:p>
    <w:p w14:paraId="7F37C917" w14:textId="77777777" w:rsidR="0030725F" w:rsidRPr="0030725F" w:rsidRDefault="0030725F" w:rsidP="00FC7CE9">
      <w:pPr>
        <w:widowControl/>
        <w:numPr>
          <w:ilvl w:val="1"/>
          <w:numId w:val="17"/>
        </w:numPr>
        <w:tabs>
          <w:tab w:val="left" w:pos="720"/>
        </w:tabs>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1A2A8114" w14:textId="77777777" w:rsidR="0030725F" w:rsidRPr="0030725F" w:rsidRDefault="0030725F" w:rsidP="00FC7CE9">
      <w:pPr>
        <w:widowControl/>
        <w:numPr>
          <w:ilvl w:val="1"/>
          <w:numId w:val="17"/>
        </w:numPr>
        <w:tabs>
          <w:tab w:val="left" w:pos="720"/>
        </w:tabs>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t>Autoritatea/ contractantă poate emite Dispoziții privind Modificarea Contractului, cu respectarea clauzelor stipulate la capitolul 18 - Obligații ale Autorității contractante, cu respectarea prevederilor contractuale și cu respectarea Legii.</w:t>
      </w:r>
    </w:p>
    <w:p w14:paraId="6BA68A58" w14:textId="77777777" w:rsidR="0030725F" w:rsidRPr="0030725F" w:rsidRDefault="0030725F" w:rsidP="00FC7CE9">
      <w:pPr>
        <w:widowControl/>
        <w:numPr>
          <w:ilvl w:val="1"/>
          <w:numId w:val="17"/>
        </w:numPr>
        <w:tabs>
          <w:tab w:val="left" w:pos="720"/>
        </w:tabs>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t>În cazul în care Contractantul înregistrează întârzieri și/sau se produc costuri suplimentare ca urmare a unei erori, omisiuni, viciu în cerințele Autorității contractante și Contractantul dovedește că a fost în imposibilitatea de a depista/sesiza o astfel de eroare/omisiune/viciu până la depunerea Ofertei, Contractantul notifică Autoritatea/ contractantă, având dreptul de a solicita modificarea contractului.</w:t>
      </w:r>
    </w:p>
    <w:p w14:paraId="6F164701" w14:textId="77777777" w:rsidR="0030725F" w:rsidRPr="0030725F" w:rsidRDefault="0030725F" w:rsidP="0030725F">
      <w:pPr>
        <w:tabs>
          <w:tab w:val="left" w:pos="720"/>
        </w:tabs>
        <w:spacing w:line="276" w:lineRule="auto"/>
        <w:ind w:left="720"/>
        <w:jc w:val="both"/>
        <w:rPr>
          <w:rFonts w:ascii="Arial" w:hAnsi="Arial" w:cs="Arial"/>
          <w:color w:val="002060"/>
          <w:sz w:val="18"/>
          <w:szCs w:val="18"/>
        </w:rPr>
      </w:pPr>
    </w:p>
    <w:p w14:paraId="44AEE713" w14:textId="66357C66" w:rsidR="0030725F" w:rsidRDefault="0030725F" w:rsidP="0030725F">
      <w:pPr>
        <w:pStyle w:val="Titlu1"/>
        <w:spacing w:line="276" w:lineRule="auto"/>
        <w:rPr>
          <w:rFonts w:ascii="Arial" w:hAnsi="Arial" w:cs="Arial"/>
          <w:color w:val="002060"/>
          <w:sz w:val="22"/>
          <w:szCs w:val="22"/>
        </w:rPr>
      </w:pPr>
      <w:r w:rsidRPr="00DF266C">
        <w:rPr>
          <w:rFonts w:ascii="Arial" w:hAnsi="Arial" w:cs="Arial"/>
          <w:color w:val="002060"/>
          <w:sz w:val="22"/>
          <w:szCs w:val="22"/>
        </w:rPr>
        <w:t>15.</w:t>
      </w:r>
      <w:r w:rsidR="00DF266C" w:rsidRPr="00DF266C">
        <w:rPr>
          <w:rFonts w:ascii="Arial" w:hAnsi="Arial" w:cs="Arial"/>
          <w:color w:val="002060"/>
          <w:sz w:val="22"/>
          <w:szCs w:val="22"/>
        </w:rPr>
        <w:t xml:space="preserve"> </w:t>
      </w:r>
      <w:r w:rsidRPr="00DF266C">
        <w:rPr>
          <w:rFonts w:ascii="Arial" w:hAnsi="Arial" w:cs="Arial"/>
          <w:color w:val="002060"/>
          <w:sz w:val="22"/>
          <w:szCs w:val="22"/>
        </w:rPr>
        <w:t>SUBCONTRACTAREA, DACĂ ESTE CAZUL</w:t>
      </w:r>
    </w:p>
    <w:p w14:paraId="67AF374B" w14:textId="77777777" w:rsidR="00DF266C" w:rsidRPr="00DF266C" w:rsidRDefault="00DF266C" w:rsidP="00DF266C">
      <w:pPr>
        <w:rPr>
          <w:lang w:val="en-US"/>
        </w:rPr>
      </w:pPr>
    </w:p>
    <w:p w14:paraId="04E3AB88" w14:textId="77777777" w:rsidR="0030725F" w:rsidRPr="0030725F" w:rsidRDefault="0030725F" w:rsidP="00FC7CE9">
      <w:pPr>
        <w:widowControl/>
        <w:numPr>
          <w:ilvl w:val="1"/>
          <w:numId w:val="20"/>
        </w:numPr>
        <w:tabs>
          <w:tab w:val="left" w:pos="720"/>
        </w:tabs>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t>Contractantul are dreptul de a subcontracta părți din prezentul Contract și/sau poate schimba Subcontractantul/Subcontractanții specificat/specificați în Propunerea Tehnică numai cu acordul prealabil, scris, al Autorității contractante.</w:t>
      </w:r>
    </w:p>
    <w:p w14:paraId="2D383BE7" w14:textId="77777777" w:rsidR="0030725F" w:rsidRPr="0030725F" w:rsidRDefault="0030725F" w:rsidP="00FC7CE9">
      <w:pPr>
        <w:widowControl/>
        <w:numPr>
          <w:ilvl w:val="1"/>
          <w:numId w:val="20"/>
        </w:numPr>
        <w:tabs>
          <w:tab w:val="left" w:pos="720"/>
        </w:tabs>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lastRenderedPageBreak/>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14:paraId="615EC8EF" w14:textId="77777777" w:rsidR="0030725F" w:rsidRPr="0030725F" w:rsidRDefault="0030725F" w:rsidP="00FC7CE9">
      <w:pPr>
        <w:widowControl/>
        <w:numPr>
          <w:ilvl w:val="1"/>
          <w:numId w:val="20"/>
        </w:numPr>
        <w:tabs>
          <w:tab w:val="left" w:pos="720"/>
        </w:tabs>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t>Contractantul are dreptul de a solicita Autorității contractante, în orice moment pe perioada derulării Contractului, numai în baza unor motive justificate, fie înlocuirea/renunțarea la un Subcontractant, fie implicarea de noi Subcontractanți. Contractantul trebuie să solicite, în scris, aprobarea prealabilă a Autorității contractante înainte de încheierea unui nou Contract de Subcontractare. Solicitarea în scris în vederea obținerii aprobării Autorității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 precum și prin raportare la prevederile legislației în vigoare de achiziții publice/sectoriale privind înlocuirea/introducerea unui subcontractant în timpul implementării contractului.</w:t>
      </w:r>
    </w:p>
    <w:p w14:paraId="0C4F65A0" w14:textId="77777777" w:rsidR="0030725F" w:rsidRPr="0030725F" w:rsidRDefault="0030725F" w:rsidP="00FC7CE9">
      <w:pPr>
        <w:widowControl/>
        <w:numPr>
          <w:ilvl w:val="1"/>
          <w:numId w:val="20"/>
        </w:numPr>
        <w:tabs>
          <w:tab w:val="left" w:pos="720"/>
        </w:tabs>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t>Autoritatea contractantă notifică Contractantului decizia sa cu privire la înlocuirea unui Subcontractant/implicarea unui nou Subcontractant, motivând decizia sa în cazul respingerii aprobării.</w:t>
      </w:r>
    </w:p>
    <w:p w14:paraId="5CFA54B5" w14:textId="77777777" w:rsidR="0030725F" w:rsidRPr="0030725F" w:rsidRDefault="0030725F" w:rsidP="00FC7CE9">
      <w:pPr>
        <w:widowControl/>
        <w:numPr>
          <w:ilvl w:val="1"/>
          <w:numId w:val="20"/>
        </w:numPr>
        <w:tabs>
          <w:tab w:val="left" w:pos="720"/>
        </w:tabs>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t>Contractantul se obligă să încheie Contracte de Subcontractare doar cu Subcontractanții care își exprimă acordul cu privire la obligațiile contractuale asumate de către Contractant prin prezentul Contract.</w:t>
      </w:r>
    </w:p>
    <w:p w14:paraId="0A909CB1" w14:textId="77777777" w:rsidR="0030725F" w:rsidRPr="0030725F" w:rsidRDefault="0030725F" w:rsidP="00FC7CE9">
      <w:pPr>
        <w:widowControl/>
        <w:numPr>
          <w:ilvl w:val="1"/>
          <w:numId w:val="20"/>
        </w:numPr>
        <w:tabs>
          <w:tab w:val="left" w:pos="720"/>
        </w:tabs>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t>Niciun Contract de Subcontractare nu creează raporturi contractuale între Subcontractant și Autoritatea contractantă. Contractantul este pe deplin răspunzător față de Autoritatea contractantă pentru modul în care îndeplinește Contractul. Contractantul răspunde pentru actele și faptele Subcontractanților săi ca și cum ar fi actele sau faptele Contractantului. Aprobarea de către Autoritatea contractantă a subcontractării oricărei părți a Contractului sau a angajării de către Contractant a unor Subcontractanți pentru anumite părți din Contract nu eliberează Contractantul de niciuna dintre obligațiile sale din Contract.</w:t>
      </w:r>
    </w:p>
    <w:p w14:paraId="68D7EC38" w14:textId="77777777" w:rsidR="0030725F" w:rsidRPr="0030725F" w:rsidRDefault="0030725F" w:rsidP="00FC7CE9">
      <w:pPr>
        <w:widowControl/>
        <w:numPr>
          <w:ilvl w:val="1"/>
          <w:numId w:val="20"/>
        </w:numPr>
        <w:tabs>
          <w:tab w:val="left" w:pos="720"/>
        </w:tabs>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t>În cazul în care un Subcontractant nu reușește să își execute obligațiile contractuale, Autoritatea contractantă poate solicita Contractantului fie să înlocuiască respectivul Subcontractant cu un alt Subcontractant, care să dețină calificările și experiența solicitate de Autoritatea/ contractantă, fie să preia el însuși partea din Contract care a fost subcontractată.</w:t>
      </w:r>
    </w:p>
    <w:p w14:paraId="3E8E09D8" w14:textId="77777777" w:rsidR="0030725F" w:rsidRPr="0030725F" w:rsidRDefault="0030725F" w:rsidP="00FC7CE9">
      <w:pPr>
        <w:widowControl/>
        <w:numPr>
          <w:ilvl w:val="1"/>
          <w:numId w:val="20"/>
        </w:numPr>
        <w:tabs>
          <w:tab w:val="left" w:pos="720"/>
        </w:tabs>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t>Partea/părțile din Contract încredințată/încredințate unui Subcontractant de Contractant nu poate/pot fi încredințate unor terțe părți de către Subcontractant.</w:t>
      </w:r>
    </w:p>
    <w:p w14:paraId="6A1C73B7" w14:textId="77777777" w:rsidR="0030725F" w:rsidRPr="0030725F" w:rsidRDefault="0030725F" w:rsidP="00FC7CE9">
      <w:pPr>
        <w:widowControl/>
        <w:numPr>
          <w:ilvl w:val="1"/>
          <w:numId w:val="20"/>
        </w:numPr>
        <w:tabs>
          <w:tab w:val="left" w:pos="720"/>
        </w:tabs>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t>Orice schimbare a Subcontractantului fără aprobarea prealabilă în scris a Autorității contractante sau orice încredințare a unei părți din Contract, de Subcontractant către terțe părți este considerată o încălcare a Contractului, situație care îndreptățește Autoritatea contractantă la rezoluțiune/reziliere conform Codului Civil a Contractului și obținerea de despăgubiri din partea Contractantului.</w:t>
      </w:r>
    </w:p>
    <w:p w14:paraId="609021EC" w14:textId="77777777" w:rsidR="0030725F" w:rsidRPr="0030725F" w:rsidRDefault="0030725F" w:rsidP="00FC7CE9">
      <w:pPr>
        <w:widowControl/>
        <w:numPr>
          <w:ilvl w:val="1"/>
          <w:numId w:val="20"/>
        </w:numPr>
        <w:tabs>
          <w:tab w:val="left" w:pos="720"/>
        </w:tabs>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t>În orice moment, pe perioada derulării Contractului, Contractantul trebuie să se asigure că Subcontractantul/Subcontractanții nu afectează drepturile Autorității contractante în temeiul prezentului Contract.</w:t>
      </w:r>
    </w:p>
    <w:p w14:paraId="147250E6" w14:textId="77777777" w:rsidR="0030725F" w:rsidRPr="0030725F" w:rsidRDefault="0030725F" w:rsidP="00FC7CE9">
      <w:pPr>
        <w:widowControl/>
        <w:numPr>
          <w:ilvl w:val="1"/>
          <w:numId w:val="20"/>
        </w:numPr>
        <w:tabs>
          <w:tab w:val="left" w:pos="720"/>
        </w:tabs>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t>În orice moment, pe perioada derulării Contractului, Autoritatea contractantă poate solicita Contractantului să înlocuiască un Subcontractant care se află în una dintre situațiile de excludere specificate în Lege la momentul atribuirii contractului.</w:t>
      </w:r>
    </w:p>
    <w:p w14:paraId="00964C31" w14:textId="77777777" w:rsidR="0030725F" w:rsidRPr="0030725F" w:rsidRDefault="0030725F" w:rsidP="00FC7CE9">
      <w:pPr>
        <w:widowControl/>
        <w:numPr>
          <w:ilvl w:val="1"/>
          <w:numId w:val="20"/>
        </w:numPr>
        <w:tabs>
          <w:tab w:val="left" w:pos="720"/>
        </w:tabs>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t>În cazul în care un Subcontractant și-a exprimat opțiunea de a fi plătit direct, atunci această opțiune este valabilă numai dacă sunt îndeplinite în mod cumulativ următoarele condiții:</w:t>
      </w:r>
    </w:p>
    <w:p w14:paraId="20F5B5F7" w14:textId="77777777" w:rsidR="0030725F" w:rsidRPr="0030725F" w:rsidRDefault="0030725F" w:rsidP="00FC7CE9">
      <w:pPr>
        <w:widowControl/>
        <w:numPr>
          <w:ilvl w:val="0"/>
          <w:numId w:val="21"/>
        </w:numPr>
        <w:autoSpaceDE/>
        <w:autoSpaceDN/>
        <w:spacing w:after="160" w:line="276" w:lineRule="auto"/>
        <w:jc w:val="both"/>
        <w:rPr>
          <w:rFonts w:ascii="Arial" w:hAnsi="Arial" w:cs="Arial"/>
          <w:color w:val="002060"/>
          <w:sz w:val="18"/>
          <w:szCs w:val="18"/>
        </w:rPr>
      </w:pPr>
      <w:r w:rsidRPr="0030725F">
        <w:rPr>
          <w:rFonts w:ascii="Arial" w:hAnsi="Arial" w:cs="Arial"/>
          <w:color w:val="002060"/>
          <w:sz w:val="18"/>
          <w:szCs w:val="18"/>
        </w:rPr>
        <w:t>această opțiune este inclusă explicit în Contractul de Subcontractare constituit ca anexă la Contract și făcând parte integrantă din acesta;</w:t>
      </w:r>
    </w:p>
    <w:p w14:paraId="0D52871F" w14:textId="77777777" w:rsidR="0030725F" w:rsidRPr="0030725F" w:rsidRDefault="0030725F" w:rsidP="00FC7CE9">
      <w:pPr>
        <w:widowControl/>
        <w:numPr>
          <w:ilvl w:val="0"/>
          <w:numId w:val="21"/>
        </w:numPr>
        <w:autoSpaceDE/>
        <w:autoSpaceDN/>
        <w:spacing w:after="160" w:line="276" w:lineRule="auto"/>
        <w:jc w:val="both"/>
        <w:rPr>
          <w:rFonts w:ascii="Arial" w:hAnsi="Arial" w:cs="Arial"/>
          <w:color w:val="002060"/>
          <w:sz w:val="18"/>
          <w:szCs w:val="18"/>
        </w:rPr>
      </w:pPr>
      <w:r w:rsidRPr="0030725F">
        <w:rPr>
          <w:rFonts w:ascii="Arial" w:hAnsi="Arial" w:cs="Arial"/>
          <w:color w:val="002060"/>
          <w:sz w:val="18"/>
          <w:szCs w:val="18"/>
        </w:rPr>
        <w:lastRenderedPageBreak/>
        <w:t>Contractul de Subcontractare include la rândul său o anexă explicită și specifică privind modalitatea în care se efectuează plata directă de către Autoritatea contractantă către Subcontractant și care precizează toate și fiecare dintre elementele de mai jos:</w:t>
      </w:r>
    </w:p>
    <w:p w14:paraId="32166CB1" w14:textId="77777777" w:rsidR="0030725F" w:rsidRPr="0030725F" w:rsidRDefault="0030725F" w:rsidP="00FC7CE9">
      <w:pPr>
        <w:widowControl/>
        <w:numPr>
          <w:ilvl w:val="0"/>
          <w:numId w:val="22"/>
        </w:numPr>
        <w:autoSpaceDE/>
        <w:autoSpaceDN/>
        <w:spacing w:line="276" w:lineRule="auto"/>
        <w:ind w:left="990" w:hanging="270"/>
        <w:jc w:val="both"/>
        <w:rPr>
          <w:rFonts w:ascii="Arial" w:hAnsi="Arial" w:cs="Arial"/>
          <w:color w:val="002060"/>
          <w:sz w:val="18"/>
          <w:szCs w:val="18"/>
        </w:rPr>
      </w:pPr>
      <w:r w:rsidRPr="0030725F">
        <w:rPr>
          <w:rFonts w:ascii="Arial" w:hAnsi="Arial" w:cs="Arial"/>
          <w:color w:val="002060"/>
          <w:sz w:val="18"/>
          <w:szCs w:val="18"/>
        </w:rPr>
        <w:t>partea din Contract/activitate realizată de Subcontractant astfel cum trebuie specificată în factura prezentată la plată,</w:t>
      </w:r>
    </w:p>
    <w:p w14:paraId="21549BE1" w14:textId="77777777" w:rsidR="0030725F" w:rsidRPr="0030725F" w:rsidRDefault="0030725F" w:rsidP="00FC7CE9">
      <w:pPr>
        <w:widowControl/>
        <w:numPr>
          <w:ilvl w:val="0"/>
          <w:numId w:val="22"/>
        </w:numPr>
        <w:autoSpaceDE/>
        <w:autoSpaceDN/>
        <w:spacing w:line="276" w:lineRule="auto"/>
        <w:ind w:left="990" w:hanging="270"/>
        <w:jc w:val="both"/>
        <w:rPr>
          <w:rFonts w:ascii="Arial" w:hAnsi="Arial" w:cs="Arial"/>
          <w:color w:val="002060"/>
          <w:sz w:val="18"/>
          <w:szCs w:val="18"/>
        </w:rPr>
      </w:pPr>
      <w:r w:rsidRPr="0030725F">
        <w:rPr>
          <w:rFonts w:ascii="Arial" w:hAnsi="Arial" w:cs="Arial"/>
          <w:color w:val="002060"/>
          <w:sz w:val="18"/>
          <w:szCs w:val="18"/>
        </w:rPr>
        <w:t>modalitatea concretă de certificare a părții din Contract/activitate de către Contractant pentru rezultatul obținut de Subcontractant/partea din Contract executată de Subcontractant înainte de prezentarea facturii de către Contractant Autorității contractante,</w:t>
      </w:r>
    </w:p>
    <w:p w14:paraId="45ECD334" w14:textId="77777777" w:rsidR="0030725F" w:rsidRPr="0030725F" w:rsidRDefault="0030725F" w:rsidP="00FC7CE9">
      <w:pPr>
        <w:widowControl/>
        <w:numPr>
          <w:ilvl w:val="0"/>
          <w:numId w:val="22"/>
        </w:numPr>
        <w:autoSpaceDE/>
        <w:autoSpaceDN/>
        <w:spacing w:line="276" w:lineRule="auto"/>
        <w:ind w:left="990" w:hanging="270"/>
        <w:jc w:val="both"/>
        <w:rPr>
          <w:rFonts w:ascii="Arial" w:hAnsi="Arial" w:cs="Arial"/>
          <w:color w:val="002060"/>
          <w:sz w:val="18"/>
          <w:szCs w:val="18"/>
        </w:rPr>
      </w:pPr>
      <w:r w:rsidRPr="0030725F">
        <w:rPr>
          <w:rFonts w:ascii="Arial" w:hAnsi="Arial" w:cs="Arial"/>
          <w:color w:val="002060"/>
          <w:sz w:val="18"/>
          <w:szCs w:val="18"/>
        </w:rPr>
        <w:t>partea/proporția din suma solicitată la plată corespunzătoare părții din Contract/activității care este în sarcina Subcontractantului, prin raportare la condițiile de acceptare la plată a facturilor emise de Contractant pentru Autoritatea contractantă, așa cum sunt acestea detaliate în Contract,</w:t>
      </w:r>
    </w:p>
    <w:p w14:paraId="296F4686" w14:textId="77777777" w:rsidR="0030725F" w:rsidRPr="0030725F" w:rsidRDefault="0030725F" w:rsidP="00FC7CE9">
      <w:pPr>
        <w:widowControl/>
        <w:numPr>
          <w:ilvl w:val="0"/>
          <w:numId w:val="22"/>
        </w:numPr>
        <w:autoSpaceDE/>
        <w:autoSpaceDN/>
        <w:spacing w:line="276" w:lineRule="auto"/>
        <w:ind w:left="990" w:hanging="270"/>
        <w:jc w:val="both"/>
        <w:rPr>
          <w:rFonts w:ascii="Arial" w:hAnsi="Arial" w:cs="Arial"/>
          <w:color w:val="002060"/>
          <w:sz w:val="18"/>
          <w:szCs w:val="18"/>
        </w:rPr>
      </w:pPr>
      <w:r w:rsidRPr="0030725F">
        <w:rPr>
          <w:rFonts w:ascii="Arial" w:hAnsi="Arial" w:cs="Arial"/>
          <w:color w:val="002060"/>
          <w:sz w:val="18"/>
          <w:szCs w:val="18"/>
        </w:rPr>
        <w:t>stabilește condițiile în care se materializează opțiunea de plată directă,</w:t>
      </w:r>
    </w:p>
    <w:p w14:paraId="2CF14F8F" w14:textId="77777777" w:rsidR="0030725F" w:rsidRPr="0030725F" w:rsidRDefault="0030725F" w:rsidP="00FC7CE9">
      <w:pPr>
        <w:widowControl/>
        <w:numPr>
          <w:ilvl w:val="0"/>
          <w:numId w:val="22"/>
        </w:numPr>
        <w:autoSpaceDE/>
        <w:autoSpaceDN/>
        <w:spacing w:line="276" w:lineRule="auto"/>
        <w:ind w:left="990" w:hanging="270"/>
        <w:jc w:val="both"/>
        <w:rPr>
          <w:rFonts w:ascii="Arial" w:hAnsi="Arial" w:cs="Arial"/>
          <w:color w:val="002060"/>
          <w:sz w:val="18"/>
          <w:szCs w:val="18"/>
        </w:rPr>
      </w:pPr>
      <w:r w:rsidRPr="0030725F">
        <w:rPr>
          <w:rFonts w:ascii="Arial" w:hAnsi="Arial" w:cs="Arial"/>
          <w:color w:val="002060"/>
          <w:sz w:val="18"/>
          <w:szCs w:val="18"/>
        </w:rPr>
        <w:t>precizează contul bancar al Subcontractantului.</w:t>
      </w:r>
    </w:p>
    <w:p w14:paraId="4085E25D" w14:textId="77777777" w:rsidR="0030725F" w:rsidRDefault="0030725F" w:rsidP="0030725F">
      <w:pPr>
        <w:spacing w:line="276" w:lineRule="auto"/>
        <w:ind w:left="990"/>
        <w:jc w:val="both"/>
        <w:rPr>
          <w:rFonts w:ascii="Arial" w:hAnsi="Arial" w:cs="Arial"/>
          <w:color w:val="002060"/>
          <w:sz w:val="18"/>
          <w:szCs w:val="18"/>
        </w:rPr>
      </w:pPr>
    </w:p>
    <w:p w14:paraId="240BEC52" w14:textId="77777777" w:rsidR="00DF266C" w:rsidRPr="0030725F" w:rsidRDefault="00DF266C" w:rsidP="0030725F">
      <w:pPr>
        <w:spacing w:line="276" w:lineRule="auto"/>
        <w:ind w:left="990"/>
        <w:jc w:val="both"/>
        <w:rPr>
          <w:rFonts w:ascii="Arial" w:hAnsi="Arial" w:cs="Arial"/>
          <w:color w:val="002060"/>
          <w:sz w:val="18"/>
          <w:szCs w:val="18"/>
        </w:rPr>
      </w:pPr>
    </w:p>
    <w:p w14:paraId="6B49D336" w14:textId="2E8CFCA0" w:rsidR="0030725F" w:rsidRDefault="0030725F" w:rsidP="0030725F">
      <w:pPr>
        <w:pStyle w:val="Titlu1"/>
        <w:spacing w:line="276" w:lineRule="auto"/>
        <w:rPr>
          <w:rFonts w:ascii="Arial" w:hAnsi="Arial" w:cs="Arial"/>
          <w:color w:val="002060"/>
          <w:sz w:val="22"/>
          <w:szCs w:val="22"/>
        </w:rPr>
      </w:pPr>
      <w:r w:rsidRPr="00DF266C">
        <w:rPr>
          <w:rFonts w:ascii="Arial" w:hAnsi="Arial" w:cs="Arial"/>
          <w:color w:val="002060"/>
          <w:sz w:val="22"/>
          <w:szCs w:val="22"/>
        </w:rPr>
        <w:t>16.</w:t>
      </w:r>
      <w:r w:rsidR="00DF266C" w:rsidRPr="00DF266C">
        <w:rPr>
          <w:rFonts w:ascii="Arial" w:hAnsi="Arial" w:cs="Arial"/>
          <w:color w:val="002060"/>
          <w:sz w:val="22"/>
          <w:szCs w:val="22"/>
        </w:rPr>
        <w:t xml:space="preserve"> </w:t>
      </w:r>
      <w:r w:rsidRPr="00DF266C">
        <w:rPr>
          <w:rFonts w:ascii="Arial" w:hAnsi="Arial" w:cs="Arial"/>
          <w:color w:val="002060"/>
          <w:sz w:val="22"/>
          <w:szCs w:val="22"/>
        </w:rPr>
        <w:t>CESIUNEA</w:t>
      </w:r>
      <w:r w:rsidR="00DF266C">
        <w:rPr>
          <w:rFonts w:ascii="Arial" w:hAnsi="Arial" w:cs="Arial"/>
          <w:color w:val="002060"/>
          <w:sz w:val="22"/>
          <w:szCs w:val="22"/>
        </w:rPr>
        <w:t xml:space="preserve"> CONTRACTULUI</w:t>
      </w:r>
    </w:p>
    <w:p w14:paraId="2D68885A" w14:textId="77777777" w:rsidR="00DF266C" w:rsidRPr="00DF266C" w:rsidRDefault="00DF266C" w:rsidP="00DF266C">
      <w:pPr>
        <w:rPr>
          <w:lang w:val="en-US"/>
        </w:rPr>
      </w:pPr>
    </w:p>
    <w:tbl>
      <w:tblPr>
        <w:tblW w:w="0" w:type="auto"/>
        <w:tblInd w:w="706" w:type="dxa"/>
        <w:tbl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insideH w:val="single" w:sz="2" w:space="0" w:color="365F91" w:themeColor="accent1" w:themeShade="BF"/>
          <w:insideV w:val="single" w:sz="2" w:space="0" w:color="365F91" w:themeColor="accent1" w:themeShade="BF"/>
        </w:tblBorders>
        <w:tblLook w:val="04A0" w:firstRow="1" w:lastRow="0" w:firstColumn="1" w:lastColumn="0" w:noHBand="0" w:noVBand="1"/>
      </w:tblPr>
      <w:tblGrid>
        <w:gridCol w:w="1539"/>
        <w:gridCol w:w="2266"/>
        <w:gridCol w:w="2291"/>
        <w:gridCol w:w="2372"/>
      </w:tblGrid>
      <w:tr w:rsidR="0030725F" w:rsidRPr="0030725F" w14:paraId="3E08CF85" w14:textId="77777777" w:rsidTr="00DF266C">
        <w:tc>
          <w:tcPr>
            <w:tcW w:w="8468" w:type="dxa"/>
            <w:gridSpan w:val="4"/>
            <w:vAlign w:val="center"/>
          </w:tcPr>
          <w:p w14:paraId="0A38BF1F" w14:textId="77777777"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 xml:space="preserve">Clauzele de mai jos </w:t>
            </w:r>
            <w:proofErr w:type="spellStart"/>
            <w:r w:rsidRPr="00DF266C">
              <w:rPr>
                <w:rFonts w:ascii="Arial" w:hAnsi="Arial" w:cs="Arial"/>
                <w:color w:val="002060"/>
                <w:sz w:val="16"/>
                <w:szCs w:val="16"/>
              </w:rPr>
              <w:t>treatează</w:t>
            </w:r>
            <w:proofErr w:type="spellEnd"/>
            <w:r w:rsidRPr="00DF266C">
              <w:rPr>
                <w:rFonts w:ascii="Arial" w:hAnsi="Arial" w:cs="Arial"/>
                <w:color w:val="002060"/>
                <w:sz w:val="16"/>
                <w:szCs w:val="16"/>
              </w:rPr>
              <w:t xml:space="preserve"> toate modalitățile de cesiune (cesiune de </w:t>
            </w:r>
            <w:proofErr w:type="spellStart"/>
            <w:r w:rsidRPr="00DF266C">
              <w:rPr>
                <w:rFonts w:ascii="Arial" w:hAnsi="Arial" w:cs="Arial"/>
                <w:color w:val="002060"/>
                <w:sz w:val="16"/>
                <w:szCs w:val="16"/>
              </w:rPr>
              <w:t>creantă</w:t>
            </w:r>
            <w:proofErr w:type="spellEnd"/>
            <w:r w:rsidRPr="00DF266C">
              <w:rPr>
                <w:rFonts w:ascii="Arial" w:hAnsi="Arial" w:cs="Arial"/>
                <w:color w:val="002060"/>
                <w:sz w:val="16"/>
                <w:szCs w:val="16"/>
              </w:rPr>
              <w:t>, cesiune de datorie și cesiune de contract și vor fi utilizate după cum urmează:</w:t>
            </w:r>
          </w:p>
        </w:tc>
      </w:tr>
      <w:tr w:rsidR="0030725F" w:rsidRPr="0030725F" w14:paraId="382E622E" w14:textId="77777777" w:rsidTr="00DF266C">
        <w:tc>
          <w:tcPr>
            <w:tcW w:w="1539" w:type="dxa"/>
            <w:shd w:val="clear" w:color="auto" w:fill="DBE5F1" w:themeFill="accent1" w:themeFillTint="33"/>
            <w:vAlign w:val="center"/>
          </w:tcPr>
          <w:p w14:paraId="730DF130" w14:textId="77777777" w:rsidR="0030725F" w:rsidRPr="00DF266C" w:rsidRDefault="0030725F" w:rsidP="00DF266C">
            <w:pPr>
              <w:spacing w:line="276" w:lineRule="auto"/>
              <w:jc w:val="center"/>
              <w:rPr>
                <w:rFonts w:ascii="Arial" w:hAnsi="Arial" w:cs="Arial"/>
                <w:color w:val="002060"/>
                <w:sz w:val="16"/>
                <w:szCs w:val="16"/>
              </w:rPr>
            </w:pPr>
          </w:p>
        </w:tc>
        <w:tc>
          <w:tcPr>
            <w:tcW w:w="2266" w:type="dxa"/>
            <w:shd w:val="clear" w:color="auto" w:fill="DBE5F1" w:themeFill="accent1" w:themeFillTint="33"/>
            <w:vAlign w:val="center"/>
          </w:tcPr>
          <w:p w14:paraId="78EAB066" w14:textId="77777777"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Conținut</w:t>
            </w:r>
          </w:p>
        </w:tc>
        <w:tc>
          <w:tcPr>
            <w:tcW w:w="2291" w:type="dxa"/>
            <w:shd w:val="clear" w:color="auto" w:fill="DBE5F1" w:themeFill="accent1" w:themeFillTint="33"/>
            <w:vAlign w:val="center"/>
          </w:tcPr>
          <w:p w14:paraId="5E7E43E5" w14:textId="77777777"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Art.</w:t>
            </w:r>
          </w:p>
          <w:p w14:paraId="2CFF985C" w14:textId="77777777"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contract/</w:t>
            </w:r>
          </w:p>
          <w:p w14:paraId="6484D809" w14:textId="77777777"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 xml:space="preserve">Art. </w:t>
            </w:r>
            <w:proofErr w:type="spellStart"/>
            <w:r w:rsidRPr="00DF266C">
              <w:rPr>
                <w:rFonts w:ascii="Arial" w:hAnsi="Arial" w:cs="Arial"/>
                <w:color w:val="002060"/>
                <w:sz w:val="16"/>
                <w:szCs w:val="16"/>
              </w:rPr>
              <w:t>C.civ</w:t>
            </w:r>
            <w:proofErr w:type="spellEnd"/>
            <w:r w:rsidRPr="00DF266C">
              <w:rPr>
                <w:rFonts w:ascii="Arial" w:hAnsi="Arial" w:cs="Arial"/>
                <w:color w:val="002060"/>
                <w:sz w:val="16"/>
                <w:szCs w:val="16"/>
              </w:rPr>
              <w:t>.</w:t>
            </w:r>
          </w:p>
        </w:tc>
        <w:tc>
          <w:tcPr>
            <w:tcW w:w="2372" w:type="dxa"/>
            <w:shd w:val="clear" w:color="auto" w:fill="DBE5F1" w:themeFill="accent1" w:themeFillTint="33"/>
            <w:vAlign w:val="center"/>
          </w:tcPr>
          <w:p w14:paraId="5760D092" w14:textId="77777777"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Condiții</w:t>
            </w:r>
          </w:p>
        </w:tc>
      </w:tr>
      <w:tr w:rsidR="0030725F" w:rsidRPr="0030725F" w14:paraId="595DCB35" w14:textId="77777777" w:rsidTr="00DF266C">
        <w:tc>
          <w:tcPr>
            <w:tcW w:w="1539" w:type="dxa"/>
            <w:shd w:val="clear" w:color="auto" w:fill="DBE5F1" w:themeFill="accent1" w:themeFillTint="33"/>
            <w:vAlign w:val="center"/>
          </w:tcPr>
          <w:p w14:paraId="66796330" w14:textId="77777777"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Cesiune de creanță</w:t>
            </w:r>
          </w:p>
        </w:tc>
        <w:tc>
          <w:tcPr>
            <w:tcW w:w="2266" w:type="dxa"/>
            <w:vAlign w:val="center"/>
          </w:tcPr>
          <w:p w14:paraId="59DF1887" w14:textId="77777777"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Op. ec. cedează drepturile din contract</w:t>
            </w:r>
          </w:p>
        </w:tc>
        <w:tc>
          <w:tcPr>
            <w:tcW w:w="2291" w:type="dxa"/>
            <w:vAlign w:val="center"/>
          </w:tcPr>
          <w:p w14:paraId="5EBCE90E" w14:textId="77777777"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 xml:space="preserve">16.1./1.566-1.592 </w:t>
            </w:r>
            <w:proofErr w:type="spellStart"/>
            <w:r w:rsidRPr="00DF266C">
              <w:rPr>
                <w:rFonts w:ascii="Arial" w:hAnsi="Arial" w:cs="Arial"/>
                <w:color w:val="002060"/>
                <w:sz w:val="16"/>
                <w:szCs w:val="16"/>
              </w:rPr>
              <w:t>C.civ</w:t>
            </w:r>
            <w:proofErr w:type="spellEnd"/>
            <w:r w:rsidRPr="00DF266C">
              <w:rPr>
                <w:rFonts w:ascii="Arial" w:hAnsi="Arial" w:cs="Arial"/>
                <w:color w:val="002060"/>
                <w:sz w:val="16"/>
                <w:szCs w:val="16"/>
              </w:rPr>
              <w:t>.</w:t>
            </w:r>
          </w:p>
        </w:tc>
        <w:tc>
          <w:tcPr>
            <w:tcW w:w="2372" w:type="dxa"/>
            <w:vAlign w:val="center"/>
          </w:tcPr>
          <w:p w14:paraId="10459B26" w14:textId="77777777"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Acord AC/EC</w:t>
            </w:r>
          </w:p>
        </w:tc>
      </w:tr>
      <w:tr w:rsidR="0030725F" w:rsidRPr="0030725F" w14:paraId="33F622BF" w14:textId="77777777" w:rsidTr="00DF266C">
        <w:tc>
          <w:tcPr>
            <w:tcW w:w="1539" w:type="dxa"/>
            <w:shd w:val="clear" w:color="auto" w:fill="DBE5F1" w:themeFill="accent1" w:themeFillTint="33"/>
            <w:vAlign w:val="center"/>
          </w:tcPr>
          <w:p w14:paraId="7E499840" w14:textId="77777777"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Cesiune de datorie</w:t>
            </w:r>
          </w:p>
        </w:tc>
        <w:tc>
          <w:tcPr>
            <w:tcW w:w="2266" w:type="dxa"/>
            <w:vAlign w:val="center"/>
          </w:tcPr>
          <w:p w14:paraId="6862D3F2" w14:textId="77777777"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Op. ec. cedează obligațiile din contract</w:t>
            </w:r>
          </w:p>
        </w:tc>
        <w:tc>
          <w:tcPr>
            <w:tcW w:w="2291" w:type="dxa"/>
            <w:vAlign w:val="center"/>
          </w:tcPr>
          <w:p w14:paraId="3269DF21" w14:textId="77777777"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16.2.-16.3/1.599-1.608 C. civ.</w:t>
            </w:r>
          </w:p>
        </w:tc>
        <w:tc>
          <w:tcPr>
            <w:tcW w:w="2372" w:type="dxa"/>
            <w:vAlign w:val="center"/>
          </w:tcPr>
          <w:p w14:paraId="22A1C444" w14:textId="77777777"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Acord prealabil al AC/EC;</w:t>
            </w:r>
          </w:p>
          <w:p w14:paraId="32F31EEC" w14:textId="77777777"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 xml:space="preserve">Cesionarul dovedește că are </w:t>
            </w:r>
            <w:proofErr w:type="spellStart"/>
            <w:r w:rsidRPr="00DF266C">
              <w:rPr>
                <w:rFonts w:ascii="Arial" w:hAnsi="Arial" w:cs="Arial"/>
                <w:color w:val="002060"/>
                <w:sz w:val="16"/>
                <w:szCs w:val="16"/>
              </w:rPr>
              <w:t>are</w:t>
            </w:r>
            <w:proofErr w:type="spellEnd"/>
            <w:r w:rsidRPr="00DF266C">
              <w:rPr>
                <w:rFonts w:ascii="Arial" w:hAnsi="Arial" w:cs="Arial"/>
                <w:color w:val="002060"/>
                <w:sz w:val="16"/>
                <w:szCs w:val="16"/>
              </w:rPr>
              <w:t xml:space="preserve"> calificările tehnice și experiența necesară pentru partea de </w:t>
            </w:r>
            <w:proofErr w:type="spellStart"/>
            <w:r w:rsidRPr="00DF266C">
              <w:rPr>
                <w:rFonts w:ascii="Arial" w:hAnsi="Arial" w:cs="Arial"/>
                <w:color w:val="002060"/>
                <w:sz w:val="16"/>
                <w:szCs w:val="16"/>
              </w:rPr>
              <w:t>de</w:t>
            </w:r>
            <w:proofErr w:type="spellEnd"/>
            <w:r w:rsidRPr="00DF266C">
              <w:rPr>
                <w:rFonts w:ascii="Arial" w:hAnsi="Arial" w:cs="Arial"/>
                <w:color w:val="002060"/>
                <w:sz w:val="16"/>
                <w:szCs w:val="16"/>
              </w:rPr>
              <w:t xml:space="preserve"> contract pe care urmează să o execute.</w:t>
            </w:r>
          </w:p>
        </w:tc>
      </w:tr>
      <w:tr w:rsidR="0030725F" w:rsidRPr="0030725F" w14:paraId="2346E35D" w14:textId="77777777" w:rsidTr="00DF266C">
        <w:tc>
          <w:tcPr>
            <w:tcW w:w="1539" w:type="dxa"/>
            <w:shd w:val="clear" w:color="auto" w:fill="DBE5F1" w:themeFill="accent1" w:themeFillTint="33"/>
            <w:vAlign w:val="center"/>
          </w:tcPr>
          <w:p w14:paraId="049FB928" w14:textId="77777777"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Cesiune de contract</w:t>
            </w:r>
          </w:p>
        </w:tc>
        <w:tc>
          <w:tcPr>
            <w:tcW w:w="2266" w:type="dxa"/>
            <w:vAlign w:val="center"/>
          </w:tcPr>
          <w:p w14:paraId="7E8ED6BE" w14:textId="77777777"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Op. ec. cedează atât drepturile, cât și obligațiile din contract</w:t>
            </w:r>
          </w:p>
        </w:tc>
        <w:tc>
          <w:tcPr>
            <w:tcW w:w="2291" w:type="dxa"/>
            <w:vAlign w:val="center"/>
          </w:tcPr>
          <w:p w14:paraId="48D14576" w14:textId="77777777"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 xml:space="preserve">16.4.-16.6./1.315-1.320 </w:t>
            </w:r>
            <w:proofErr w:type="spellStart"/>
            <w:r w:rsidRPr="00DF266C">
              <w:rPr>
                <w:rFonts w:ascii="Arial" w:hAnsi="Arial" w:cs="Arial"/>
                <w:color w:val="002060"/>
                <w:sz w:val="16"/>
                <w:szCs w:val="16"/>
              </w:rPr>
              <w:t>C.Civ</w:t>
            </w:r>
            <w:proofErr w:type="spellEnd"/>
          </w:p>
        </w:tc>
        <w:tc>
          <w:tcPr>
            <w:tcW w:w="2372" w:type="dxa"/>
            <w:vAlign w:val="center"/>
          </w:tcPr>
          <w:p w14:paraId="1F62A53F" w14:textId="77777777"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Acord prealabil al AC/EC;</w:t>
            </w:r>
          </w:p>
          <w:p w14:paraId="266A3283" w14:textId="77777777"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Condiții vizând stadiul contractului;</w:t>
            </w:r>
          </w:p>
          <w:p w14:paraId="53209026" w14:textId="77777777"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Condiții vizând calitatea/calificările cesionarului.</w:t>
            </w:r>
          </w:p>
        </w:tc>
      </w:tr>
    </w:tbl>
    <w:p w14:paraId="718D2D4A" w14:textId="77777777" w:rsidR="0030725F" w:rsidRPr="0030725F" w:rsidRDefault="0030725F" w:rsidP="0030725F">
      <w:pPr>
        <w:spacing w:line="276" w:lineRule="auto"/>
        <w:rPr>
          <w:rFonts w:ascii="Arial" w:hAnsi="Arial" w:cs="Arial"/>
          <w:color w:val="002060"/>
          <w:sz w:val="18"/>
          <w:szCs w:val="18"/>
        </w:rPr>
      </w:pPr>
    </w:p>
    <w:p w14:paraId="500F6D2A" w14:textId="77777777" w:rsidR="0030725F" w:rsidRPr="0030725F" w:rsidRDefault="0030725F" w:rsidP="00FC7CE9">
      <w:pPr>
        <w:widowControl/>
        <w:numPr>
          <w:ilvl w:val="1"/>
          <w:numId w:val="23"/>
        </w:numPr>
        <w:tabs>
          <w:tab w:val="left" w:pos="630"/>
        </w:tabs>
        <w:autoSpaceDE/>
        <w:autoSpaceDN/>
        <w:spacing w:after="160" w:line="276" w:lineRule="auto"/>
        <w:ind w:left="630" w:hanging="720"/>
        <w:jc w:val="both"/>
        <w:rPr>
          <w:rFonts w:ascii="Arial" w:hAnsi="Arial" w:cs="Arial"/>
          <w:color w:val="002060"/>
          <w:sz w:val="18"/>
          <w:szCs w:val="18"/>
        </w:rPr>
      </w:pPr>
      <w:r w:rsidRPr="0030725F">
        <w:rPr>
          <w:rFonts w:ascii="Arial" w:hAnsi="Arial" w:cs="Arial"/>
          <w:color w:val="002060"/>
          <w:sz w:val="18"/>
          <w:szCs w:val="18"/>
        </w:rPr>
        <w:t>Cesiunea drepturilor derivate din prezentul contract poate fi realizată în condițiile și termenii prevăzuți de Legea nr. 98/2016/Legea nr. 99/2016, cu respectarea dispozițiilor art. 1.566-1.586 Cod Civil. Contractul de cesiune de creanță produce efecte față de autoritatea/ contractantă doar de la momentul acceptării în scris a acesteia. Plata făcută către Contractant anterior acceptării cesiunii de creanță este valabilă, iar autorității contractante nu îi poate fi opus contractul de cesiune de creanță.</w:t>
      </w:r>
    </w:p>
    <w:p w14:paraId="7ADBB2B4" w14:textId="77777777" w:rsidR="0030725F" w:rsidRPr="0030725F" w:rsidRDefault="0030725F" w:rsidP="00FC7CE9">
      <w:pPr>
        <w:widowControl/>
        <w:numPr>
          <w:ilvl w:val="1"/>
          <w:numId w:val="23"/>
        </w:numPr>
        <w:tabs>
          <w:tab w:val="left" w:pos="630"/>
        </w:tabs>
        <w:autoSpaceDE/>
        <w:autoSpaceDN/>
        <w:spacing w:after="160" w:line="276" w:lineRule="auto"/>
        <w:ind w:left="630" w:hanging="720"/>
        <w:jc w:val="both"/>
        <w:rPr>
          <w:rFonts w:ascii="Arial" w:hAnsi="Arial" w:cs="Arial"/>
          <w:color w:val="002060"/>
          <w:sz w:val="18"/>
          <w:szCs w:val="18"/>
        </w:rPr>
      </w:pPr>
      <w:r w:rsidRPr="0030725F">
        <w:rPr>
          <w:rFonts w:ascii="Arial" w:hAnsi="Arial" w:cs="Arial"/>
          <w:color w:val="002060"/>
          <w:sz w:val="18"/>
          <w:szCs w:val="18"/>
        </w:rPr>
        <w:t>Contractantul are obligația de a nu transfera total sau parțial obligațiile sale asumate prin contract, fără să obțină, în prealabil, acordul scris al autorității contractante. Contractantul este obligat să îi notifice autorității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autorității contractante nu produce niciun efect.</w:t>
      </w:r>
    </w:p>
    <w:p w14:paraId="5963AA69" w14:textId="77777777" w:rsidR="0030725F" w:rsidRPr="0030725F" w:rsidRDefault="0030725F" w:rsidP="00FC7CE9">
      <w:pPr>
        <w:widowControl/>
        <w:numPr>
          <w:ilvl w:val="1"/>
          <w:numId w:val="23"/>
        </w:numPr>
        <w:tabs>
          <w:tab w:val="left" w:pos="630"/>
        </w:tabs>
        <w:autoSpaceDE/>
        <w:autoSpaceDN/>
        <w:spacing w:after="160" w:line="276" w:lineRule="auto"/>
        <w:ind w:left="630" w:hanging="720"/>
        <w:jc w:val="both"/>
        <w:rPr>
          <w:rFonts w:ascii="Arial" w:hAnsi="Arial" w:cs="Arial"/>
          <w:color w:val="002060"/>
          <w:sz w:val="18"/>
          <w:szCs w:val="18"/>
        </w:rPr>
      </w:pPr>
      <w:r w:rsidRPr="0030725F">
        <w:rPr>
          <w:rFonts w:ascii="Arial" w:hAnsi="Arial" w:cs="Arial"/>
          <w:color w:val="002060"/>
          <w:sz w:val="18"/>
          <w:szCs w:val="18"/>
        </w:rPr>
        <w:t xml:space="preserve">Cesiunea obligațiilor derivate din prezentul contract nu va exonera Contractantul de nicio responsabilitate în privința garantării executării acestora de către cesionar. Autoritatea/ contractantă are dreptul de a se îndrepta </w:t>
      </w:r>
      <w:r w:rsidRPr="0030725F">
        <w:rPr>
          <w:rFonts w:ascii="Arial" w:hAnsi="Arial" w:cs="Arial"/>
          <w:color w:val="002060"/>
          <w:sz w:val="18"/>
          <w:szCs w:val="18"/>
        </w:rPr>
        <w:lastRenderedPageBreak/>
        <w:t>împotriva Contractantului ori de câte ori cesionarul nu execută obligațiile derivate din prezentul contract chiar și după acceptarea contractului de cesiune, fără a putea fi condiționată de efectuarea unui demers prealabil împotriva cesionarului.</w:t>
      </w:r>
    </w:p>
    <w:p w14:paraId="5F8D6445" w14:textId="77777777" w:rsidR="0030725F" w:rsidRPr="0030725F" w:rsidRDefault="0030725F" w:rsidP="00FC7CE9">
      <w:pPr>
        <w:widowControl/>
        <w:numPr>
          <w:ilvl w:val="1"/>
          <w:numId w:val="23"/>
        </w:numPr>
        <w:tabs>
          <w:tab w:val="left" w:pos="630"/>
        </w:tabs>
        <w:autoSpaceDE/>
        <w:autoSpaceDN/>
        <w:spacing w:after="160" w:line="276" w:lineRule="auto"/>
        <w:ind w:left="630" w:hanging="720"/>
        <w:jc w:val="both"/>
        <w:rPr>
          <w:rFonts w:ascii="Arial" w:hAnsi="Arial" w:cs="Arial"/>
          <w:color w:val="002060"/>
          <w:sz w:val="18"/>
          <w:szCs w:val="18"/>
        </w:rPr>
      </w:pPr>
      <w:r w:rsidRPr="0030725F">
        <w:rPr>
          <w:rFonts w:ascii="Arial" w:hAnsi="Arial" w:cs="Arial"/>
          <w:color w:val="002060"/>
          <w:sz w:val="18"/>
          <w:szCs w:val="18"/>
        </w:rPr>
        <w:t>Contractantul are obligația de a nu cesiona prezentul contract, fără să obțină, în prealabil, acordul scris al autorității contractante. Contractantul este obligat să îi notifice autorității contractante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 contractante nu produce niciun efect.</w:t>
      </w:r>
    </w:p>
    <w:p w14:paraId="4E4C9B02" w14:textId="77777777" w:rsidR="0030725F" w:rsidRPr="0030725F" w:rsidRDefault="0030725F" w:rsidP="00FC7CE9">
      <w:pPr>
        <w:widowControl/>
        <w:numPr>
          <w:ilvl w:val="1"/>
          <w:numId w:val="23"/>
        </w:numPr>
        <w:tabs>
          <w:tab w:val="left" w:pos="630"/>
        </w:tabs>
        <w:autoSpaceDE/>
        <w:autoSpaceDN/>
        <w:spacing w:after="160" w:line="276" w:lineRule="auto"/>
        <w:ind w:left="630" w:hanging="720"/>
        <w:jc w:val="both"/>
        <w:rPr>
          <w:rFonts w:ascii="Arial" w:hAnsi="Arial" w:cs="Arial"/>
          <w:color w:val="002060"/>
          <w:sz w:val="18"/>
          <w:szCs w:val="18"/>
        </w:rPr>
      </w:pPr>
      <w:r w:rsidRPr="0030725F">
        <w:rPr>
          <w:rFonts w:ascii="Arial" w:hAnsi="Arial" w:cs="Arial"/>
          <w:color w:val="002060"/>
          <w:sz w:val="18"/>
          <w:szCs w:val="18"/>
        </w:rPr>
        <w:t>Cesiunea contractului nu va exonera Contractantul de nicio responsabilitate privind garanția sau orice alte obligații asumate prin contract. 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6BE383CD" w14:textId="77777777" w:rsidR="0030725F" w:rsidRPr="0030725F" w:rsidRDefault="0030725F" w:rsidP="00FC7CE9">
      <w:pPr>
        <w:widowControl/>
        <w:numPr>
          <w:ilvl w:val="1"/>
          <w:numId w:val="23"/>
        </w:numPr>
        <w:tabs>
          <w:tab w:val="left" w:pos="630"/>
        </w:tabs>
        <w:autoSpaceDE/>
        <w:autoSpaceDN/>
        <w:spacing w:after="160" w:line="276" w:lineRule="auto"/>
        <w:ind w:left="630" w:hanging="720"/>
        <w:jc w:val="both"/>
        <w:rPr>
          <w:rFonts w:ascii="Arial" w:hAnsi="Arial" w:cs="Arial"/>
          <w:color w:val="002060"/>
          <w:sz w:val="18"/>
          <w:szCs w:val="18"/>
        </w:rPr>
      </w:pPr>
      <w:r w:rsidRPr="0030725F">
        <w:rPr>
          <w:rFonts w:ascii="Arial" w:hAnsi="Arial" w:cs="Arial"/>
          <w:color w:val="002060"/>
          <w:sz w:val="18"/>
          <w:szCs w:val="18"/>
        </w:rPr>
        <w:t>Prezentul contract poate fi cesionat în următoarele condiții:</w:t>
      </w:r>
    </w:p>
    <w:p w14:paraId="124434C7" w14:textId="77777777" w:rsidR="0030725F" w:rsidRPr="0030725F" w:rsidRDefault="0030725F" w:rsidP="00FC7CE9">
      <w:pPr>
        <w:widowControl/>
        <w:numPr>
          <w:ilvl w:val="0"/>
          <w:numId w:val="24"/>
        </w:numPr>
        <w:autoSpaceDE/>
        <w:autoSpaceDN/>
        <w:spacing w:after="160" w:line="276" w:lineRule="auto"/>
        <w:jc w:val="both"/>
        <w:rPr>
          <w:rFonts w:ascii="Arial" w:hAnsi="Arial" w:cs="Arial"/>
          <w:color w:val="002060"/>
          <w:sz w:val="18"/>
          <w:szCs w:val="18"/>
        </w:rPr>
      </w:pPr>
      <w:r w:rsidRPr="0030725F">
        <w:rPr>
          <w:rFonts w:ascii="Arial" w:hAnsi="Arial" w:cs="Arial"/>
          <w:color w:val="002060"/>
          <w:sz w:val="18"/>
          <w:szCs w:val="18"/>
        </w:rPr>
        <w:t>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 / Legea nr. 99/2016;</w:t>
      </w:r>
    </w:p>
    <w:p w14:paraId="5DA97FF2" w14:textId="77777777" w:rsidR="0030725F" w:rsidRPr="0030725F" w:rsidRDefault="0030725F" w:rsidP="00FC7CE9">
      <w:pPr>
        <w:widowControl/>
        <w:numPr>
          <w:ilvl w:val="0"/>
          <w:numId w:val="24"/>
        </w:numPr>
        <w:autoSpaceDE/>
        <w:autoSpaceDN/>
        <w:spacing w:after="160" w:line="276" w:lineRule="auto"/>
        <w:jc w:val="both"/>
        <w:rPr>
          <w:rFonts w:ascii="Arial" w:hAnsi="Arial" w:cs="Arial"/>
          <w:color w:val="002060"/>
          <w:sz w:val="18"/>
          <w:szCs w:val="18"/>
        </w:rPr>
      </w:pPr>
      <w:r w:rsidRPr="0030725F">
        <w:rPr>
          <w:rFonts w:ascii="Arial" w:hAnsi="Arial" w:cs="Arial"/>
          <w:color w:val="002060"/>
          <w:sz w:val="18"/>
          <w:szCs w:val="18"/>
        </w:rPr>
        <w:t>în măsura în care Contractul este cesionat subcontractantului/subcontractanților, iar Autoritatea/ contractantă își asumă obligațiile derivate din prezentul contract față de acesta/aceștia, iar subcontractantul/subcontractanții își asumă obligațiile din prezentul contract stabilite în sarcina Contractantului față de Autoritatea/ contractantă.</w:t>
      </w:r>
    </w:p>
    <w:p w14:paraId="31316B20" w14:textId="77777777" w:rsidR="009D531E" w:rsidRDefault="0030725F" w:rsidP="00FC7CE9">
      <w:pPr>
        <w:widowControl/>
        <w:numPr>
          <w:ilvl w:val="0"/>
          <w:numId w:val="24"/>
        </w:numPr>
        <w:autoSpaceDE/>
        <w:autoSpaceDN/>
        <w:spacing w:after="160" w:line="276" w:lineRule="auto"/>
        <w:jc w:val="both"/>
        <w:rPr>
          <w:rFonts w:ascii="Arial" w:hAnsi="Arial" w:cs="Arial"/>
          <w:color w:val="002060"/>
          <w:sz w:val="18"/>
          <w:szCs w:val="18"/>
        </w:rPr>
      </w:pPr>
      <w:r w:rsidRPr="0030725F">
        <w:rPr>
          <w:rFonts w:ascii="Arial" w:hAnsi="Arial" w:cs="Arial"/>
          <w:color w:val="002060"/>
          <w:sz w:val="18"/>
          <w:szCs w:val="18"/>
        </w:rPr>
        <w:t>în măsura în care contractul este cesionat terțului susținător, iar Autoritatea/ contractantă își asumă obligațiile derivate din prezentul contract față de acesta, iar terțul susținător își asumă obligațiile din prezentul contract stabilite în sarcina Contractantului față de Autoritatea/ contractantă,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 / Legea nr. 99/2016.</w:t>
      </w:r>
      <w:r w:rsidR="009D531E">
        <w:rPr>
          <w:rFonts w:ascii="Arial" w:hAnsi="Arial" w:cs="Arial"/>
          <w:color w:val="002060"/>
          <w:sz w:val="18"/>
          <w:szCs w:val="18"/>
        </w:rPr>
        <w:t xml:space="preserve"> </w:t>
      </w:r>
    </w:p>
    <w:p w14:paraId="37547930" w14:textId="0F650304" w:rsidR="0030725F" w:rsidRDefault="0030725F" w:rsidP="009D531E">
      <w:pPr>
        <w:widowControl/>
        <w:autoSpaceDE/>
        <w:autoSpaceDN/>
        <w:spacing w:after="160" w:line="276" w:lineRule="auto"/>
        <w:ind w:left="720"/>
        <w:jc w:val="both"/>
        <w:rPr>
          <w:rFonts w:ascii="Arial" w:hAnsi="Arial" w:cs="Arial"/>
          <w:i/>
          <w:iCs/>
          <w:color w:val="002060"/>
          <w:sz w:val="18"/>
          <w:szCs w:val="18"/>
        </w:rPr>
      </w:pPr>
      <w:r w:rsidRPr="009D531E">
        <w:rPr>
          <w:rFonts w:ascii="Arial" w:hAnsi="Arial" w:cs="Arial"/>
          <w:i/>
          <w:iCs/>
          <w:color w:val="002060"/>
          <w:sz w:val="18"/>
          <w:szCs w:val="18"/>
        </w:rPr>
        <w:t>Clauza prevăzută la pct. c reprezintă clauze de revizuire a contractului, astfel cum ele sunt definite de art. 221 alin. (1) lit. d) pct. (i) din Legea nr. 98/2016/ de art. 240 alin. (1) lit. a) din Legea nr. 99/2016.</w:t>
      </w:r>
    </w:p>
    <w:p w14:paraId="7B5C6E3E" w14:textId="77777777" w:rsidR="009D531E" w:rsidRPr="009D531E" w:rsidRDefault="009D531E" w:rsidP="009D531E">
      <w:pPr>
        <w:widowControl/>
        <w:autoSpaceDE/>
        <w:autoSpaceDN/>
        <w:spacing w:after="160" w:line="276" w:lineRule="auto"/>
        <w:ind w:left="720"/>
        <w:jc w:val="both"/>
        <w:rPr>
          <w:rFonts w:ascii="Arial" w:hAnsi="Arial" w:cs="Arial"/>
          <w:i/>
          <w:iCs/>
          <w:color w:val="002060"/>
          <w:sz w:val="18"/>
          <w:szCs w:val="18"/>
        </w:rPr>
      </w:pPr>
    </w:p>
    <w:p w14:paraId="3EB9F078" w14:textId="77777777" w:rsidR="0030725F" w:rsidRPr="0030725F" w:rsidRDefault="0030725F" w:rsidP="00FC7CE9">
      <w:pPr>
        <w:widowControl/>
        <w:numPr>
          <w:ilvl w:val="1"/>
          <w:numId w:val="23"/>
        </w:numPr>
        <w:tabs>
          <w:tab w:val="left" w:pos="630"/>
        </w:tabs>
        <w:autoSpaceDE/>
        <w:autoSpaceDN/>
        <w:spacing w:after="160" w:line="276" w:lineRule="auto"/>
        <w:ind w:left="630" w:hanging="720"/>
        <w:jc w:val="both"/>
        <w:rPr>
          <w:rFonts w:ascii="Arial" w:hAnsi="Arial" w:cs="Arial"/>
          <w:color w:val="002060"/>
          <w:sz w:val="18"/>
          <w:szCs w:val="18"/>
        </w:rPr>
      </w:pPr>
      <w:r w:rsidRPr="0030725F">
        <w:rPr>
          <w:rFonts w:ascii="Arial" w:hAnsi="Arial" w:cs="Arial"/>
          <w:color w:val="002060"/>
          <w:sz w:val="18"/>
          <w:szCs w:val="18"/>
        </w:rPr>
        <w:t>În cazul în care terțul susținător nu și-a respectat obligațiile asumate prin angajamentul ferm de susținere, dreptul de creanță al Contractantului asupra terțului susținător este cesionat cu titlu de garanție, către Autoritatea/ contractantă.</w:t>
      </w:r>
    </w:p>
    <w:p w14:paraId="7E4AF0C0" w14:textId="77777777" w:rsidR="0030725F" w:rsidRDefault="0030725F" w:rsidP="00FC7CE9">
      <w:pPr>
        <w:widowControl/>
        <w:numPr>
          <w:ilvl w:val="1"/>
          <w:numId w:val="23"/>
        </w:numPr>
        <w:tabs>
          <w:tab w:val="left" w:pos="630"/>
        </w:tabs>
        <w:autoSpaceDE/>
        <w:autoSpaceDN/>
        <w:spacing w:after="160" w:line="276" w:lineRule="auto"/>
        <w:ind w:left="630" w:hanging="720"/>
        <w:jc w:val="both"/>
        <w:rPr>
          <w:rFonts w:ascii="Arial" w:hAnsi="Arial" w:cs="Arial"/>
          <w:color w:val="002060"/>
          <w:sz w:val="18"/>
          <w:szCs w:val="18"/>
        </w:rPr>
      </w:pPr>
      <w:r w:rsidRPr="0030725F">
        <w:rPr>
          <w:rFonts w:ascii="Arial" w:hAnsi="Arial" w:cs="Arial"/>
          <w:color w:val="002060"/>
          <w:sz w:val="18"/>
          <w:szCs w:val="18"/>
        </w:rPr>
        <w:t>În cazul încetării anticipate a contractului, Contractantul cesionează autorității contractante contractele încheiate cu Subcontractanții.</w:t>
      </w:r>
    </w:p>
    <w:p w14:paraId="34B81D87" w14:textId="77777777" w:rsidR="009D531E" w:rsidRPr="0030725F" w:rsidRDefault="009D531E" w:rsidP="009D531E">
      <w:pPr>
        <w:widowControl/>
        <w:tabs>
          <w:tab w:val="left" w:pos="630"/>
        </w:tabs>
        <w:autoSpaceDE/>
        <w:autoSpaceDN/>
        <w:spacing w:after="160" w:line="276" w:lineRule="auto"/>
        <w:ind w:left="630"/>
        <w:jc w:val="both"/>
        <w:rPr>
          <w:rFonts w:ascii="Arial" w:hAnsi="Arial" w:cs="Arial"/>
          <w:color w:val="002060"/>
          <w:sz w:val="18"/>
          <w:szCs w:val="18"/>
        </w:rPr>
      </w:pPr>
    </w:p>
    <w:p w14:paraId="5BB4AA8C" w14:textId="77777777" w:rsidR="009D531E" w:rsidRDefault="0030725F" w:rsidP="0030725F">
      <w:pPr>
        <w:pStyle w:val="Titlu1"/>
        <w:spacing w:line="276" w:lineRule="auto"/>
        <w:rPr>
          <w:rFonts w:ascii="Arial" w:hAnsi="Arial" w:cs="Arial"/>
          <w:color w:val="002060"/>
          <w:sz w:val="22"/>
          <w:szCs w:val="22"/>
        </w:rPr>
      </w:pPr>
      <w:r w:rsidRPr="009D531E">
        <w:rPr>
          <w:rFonts w:ascii="Arial" w:hAnsi="Arial" w:cs="Arial"/>
          <w:color w:val="002060"/>
          <w:sz w:val="22"/>
          <w:szCs w:val="22"/>
        </w:rPr>
        <w:t>17.</w:t>
      </w:r>
      <w:r w:rsidR="009D531E" w:rsidRPr="009D531E">
        <w:rPr>
          <w:rFonts w:ascii="Arial" w:hAnsi="Arial" w:cs="Arial"/>
          <w:color w:val="002060"/>
          <w:sz w:val="22"/>
          <w:szCs w:val="22"/>
        </w:rPr>
        <w:t xml:space="preserve">  </w:t>
      </w:r>
      <w:r w:rsidRPr="009D531E">
        <w:rPr>
          <w:rFonts w:ascii="Arial" w:hAnsi="Arial" w:cs="Arial"/>
          <w:color w:val="002060"/>
          <w:sz w:val="22"/>
          <w:szCs w:val="22"/>
        </w:rPr>
        <w:t xml:space="preserve">CONFIDENŢIALITATEA INFORMAȚIILOR ȘI </w:t>
      </w:r>
    </w:p>
    <w:p w14:paraId="1C02E8B1" w14:textId="55453951" w:rsidR="0030725F" w:rsidRDefault="0030725F" w:rsidP="0030725F">
      <w:pPr>
        <w:pStyle w:val="Titlu1"/>
        <w:spacing w:line="276" w:lineRule="auto"/>
        <w:rPr>
          <w:rFonts w:ascii="Arial" w:hAnsi="Arial" w:cs="Arial"/>
          <w:color w:val="002060"/>
          <w:sz w:val="22"/>
          <w:szCs w:val="22"/>
        </w:rPr>
      </w:pPr>
      <w:r w:rsidRPr="009D531E">
        <w:rPr>
          <w:rFonts w:ascii="Arial" w:hAnsi="Arial" w:cs="Arial"/>
          <w:color w:val="002060"/>
          <w:sz w:val="22"/>
          <w:szCs w:val="22"/>
        </w:rPr>
        <w:t>PROTECȚIA DATELOR CU CARACTER PERSONAL</w:t>
      </w:r>
    </w:p>
    <w:p w14:paraId="525C8D35" w14:textId="77777777" w:rsidR="009D531E" w:rsidRPr="009D531E" w:rsidRDefault="009D531E" w:rsidP="009D531E">
      <w:pPr>
        <w:rPr>
          <w:lang w:val="en-US"/>
        </w:rPr>
      </w:pPr>
    </w:p>
    <w:p w14:paraId="36A59A5B" w14:textId="77777777" w:rsidR="0030725F" w:rsidRPr="0030725F" w:rsidRDefault="0030725F" w:rsidP="00FC7CE9">
      <w:pPr>
        <w:widowControl/>
        <w:numPr>
          <w:ilvl w:val="1"/>
          <w:numId w:val="25"/>
        </w:numPr>
        <w:tabs>
          <w:tab w:val="left" w:pos="630"/>
        </w:tabs>
        <w:autoSpaceDE/>
        <w:autoSpaceDN/>
        <w:spacing w:after="160" w:line="276" w:lineRule="auto"/>
        <w:ind w:left="630" w:hanging="720"/>
        <w:jc w:val="both"/>
        <w:rPr>
          <w:rFonts w:ascii="Arial" w:hAnsi="Arial" w:cs="Arial"/>
          <w:color w:val="002060"/>
          <w:sz w:val="18"/>
          <w:szCs w:val="18"/>
        </w:rPr>
      </w:pPr>
      <w:r w:rsidRPr="0030725F">
        <w:rPr>
          <w:rFonts w:ascii="Arial" w:hAnsi="Arial" w:cs="Arial"/>
          <w:color w:val="002060"/>
          <w:sz w:val="18"/>
          <w:szCs w:val="18"/>
        </w:rPr>
        <w:lastRenderedPageBreak/>
        <w:t>Contractantul va considera toate documentele și informațiile care îi sunt puse la dispoziție în vederea încheierii și executării Contractului drept strict confidențiale.</w:t>
      </w:r>
    </w:p>
    <w:p w14:paraId="0A1F568D" w14:textId="77777777" w:rsidR="0030725F" w:rsidRDefault="0030725F" w:rsidP="00FC7CE9">
      <w:pPr>
        <w:widowControl/>
        <w:numPr>
          <w:ilvl w:val="1"/>
          <w:numId w:val="25"/>
        </w:numPr>
        <w:tabs>
          <w:tab w:val="left" w:pos="630"/>
        </w:tabs>
        <w:autoSpaceDE/>
        <w:autoSpaceDN/>
        <w:spacing w:after="160" w:line="276" w:lineRule="auto"/>
        <w:ind w:left="630" w:hanging="720"/>
        <w:jc w:val="both"/>
        <w:rPr>
          <w:rFonts w:ascii="Arial" w:hAnsi="Arial" w:cs="Arial"/>
          <w:color w:val="002060"/>
          <w:sz w:val="18"/>
          <w:szCs w:val="18"/>
        </w:rPr>
      </w:pPr>
      <w:r w:rsidRPr="0030725F">
        <w:rPr>
          <w:rFonts w:ascii="Arial" w:hAnsi="Arial" w:cs="Arial"/>
          <w:color w:val="002060"/>
          <w:sz w:val="18"/>
          <w:szCs w:val="18"/>
        </w:rPr>
        <w:t>Obligația de confidențialitate nu se aplică în cazul solicitărilor legale privind divulgarea unor informații venite, din partea autorităților publice (ex: instanțe de judecată, ANAF, autorități contractante etc.), în cazul în care legea prevede obligația autorității contractante de a furniza aceste informați.</w:t>
      </w:r>
    </w:p>
    <w:p w14:paraId="394A60FA" w14:textId="77777777" w:rsidR="009D531E" w:rsidRPr="0030725F" w:rsidRDefault="009D531E" w:rsidP="009D531E">
      <w:pPr>
        <w:widowControl/>
        <w:tabs>
          <w:tab w:val="left" w:pos="630"/>
        </w:tabs>
        <w:autoSpaceDE/>
        <w:autoSpaceDN/>
        <w:spacing w:after="160" w:line="276" w:lineRule="auto"/>
        <w:jc w:val="both"/>
        <w:rPr>
          <w:rFonts w:ascii="Arial" w:hAnsi="Arial" w:cs="Arial"/>
          <w:color w:val="002060"/>
          <w:sz w:val="18"/>
          <w:szCs w:val="18"/>
        </w:rPr>
      </w:pPr>
    </w:p>
    <w:p w14:paraId="6F480941" w14:textId="77777777" w:rsidR="0030725F" w:rsidRPr="0030725F" w:rsidRDefault="0030725F" w:rsidP="00FC7CE9">
      <w:pPr>
        <w:widowControl/>
        <w:numPr>
          <w:ilvl w:val="1"/>
          <w:numId w:val="25"/>
        </w:numPr>
        <w:tabs>
          <w:tab w:val="left" w:pos="630"/>
        </w:tabs>
        <w:autoSpaceDE/>
        <w:autoSpaceDN/>
        <w:spacing w:after="160" w:line="276" w:lineRule="auto"/>
        <w:ind w:left="630" w:hanging="720"/>
        <w:jc w:val="both"/>
        <w:rPr>
          <w:rFonts w:ascii="Arial" w:hAnsi="Arial" w:cs="Arial"/>
          <w:color w:val="002060"/>
          <w:sz w:val="18"/>
          <w:szCs w:val="18"/>
        </w:rPr>
      </w:pPr>
      <w:r w:rsidRPr="0030725F">
        <w:rPr>
          <w:rFonts w:ascii="Arial" w:hAnsi="Arial" w:cs="Arial"/>
          <w:color w:val="002060"/>
          <w:sz w:val="18"/>
          <w:szCs w:val="18"/>
        </w:rPr>
        <w:t>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3997FEFF" w14:textId="77777777" w:rsidR="0030725F" w:rsidRPr="0030725F" w:rsidRDefault="0030725F" w:rsidP="00FC7CE9">
      <w:pPr>
        <w:widowControl/>
        <w:numPr>
          <w:ilvl w:val="1"/>
          <w:numId w:val="25"/>
        </w:numPr>
        <w:tabs>
          <w:tab w:val="left" w:pos="630"/>
        </w:tabs>
        <w:autoSpaceDE/>
        <w:autoSpaceDN/>
        <w:spacing w:after="160" w:line="276" w:lineRule="auto"/>
        <w:ind w:left="630" w:hanging="720"/>
        <w:jc w:val="both"/>
        <w:rPr>
          <w:rFonts w:ascii="Arial" w:hAnsi="Arial" w:cs="Arial"/>
          <w:color w:val="002060"/>
          <w:sz w:val="18"/>
          <w:szCs w:val="18"/>
        </w:rPr>
      </w:pPr>
      <w:r w:rsidRPr="0030725F">
        <w:rPr>
          <w:rFonts w:ascii="Arial" w:hAnsi="Arial" w:cs="Arial"/>
          <w:color w:val="002060"/>
          <w:sz w:val="18"/>
          <w:szCs w:val="18"/>
        </w:rPr>
        <w:t>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171E4432" w14:textId="77777777" w:rsidR="0030725F" w:rsidRPr="0030725F" w:rsidRDefault="0030725F" w:rsidP="00FC7CE9">
      <w:pPr>
        <w:widowControl/>
        <w:numPr>
          <w:ilvl w:val="1"/>
          <w:numId w:val="25"/>
        </w:numPr>
        <w:tabs>
          <w:tab w:val="left" w:pos="630"/>
        </w:tabs>
        <w:autoSpaceDE/>
        <w:autoSpaceDN/>
        <w:spacing w:after="160" w:line="276" w:lineRule="auto"/>
        <w:ind w:left="630" w:hanging="720"/>
        <w:jc w:val="both"/>
        <w:rPr>
          <w:rFonts w:ascii="Arial" w:hAnsi="Arial" w:cs="Arial"/>
          <w:color w:val="002060"/>
          <w:sz w:val="18"/>
          <w:szCs w:val="18"/>
        </w:rPr>
      </w:pPr>
      <w:r w:rsidRPr="0030725F">
        <w:rPr>
          <w:rFonts w:ascii="Arial" w:hAnsi="Arial" w:cs="Arial"/>
          <w:color w:val="002060"/>
          <w:sz w:val="18"/>
          <w:szCs w:val="18"/>
        </w:rPr>
        <w:t>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7F2AF78B" w14:textId="77777777" w:rsidR="0030725F" w:rsidRPr="0030725F" w:rsidRDefault="0030725F" w:rsidP="00FC7CE9">
      <w:pPr>
        <w:widowControl/>
        <w:numPr>
          <w:ilvl w:val="1"/>
          <w:numId w:val="25"/>
        </w:numPr>
        <w:tabs>
          <w:tab w:val="left" w:pos="630"/>
        </w:tabs>
        <w:autoSpaceDE/>
        <w:autoSpaceDN/>
        <w:spacing w:after="160" w:line="276" w:lineRule="auto"/>
        <w:ind w:left="630" w:hanging="720"/>
        <w:jc w:val="both"/>
        <w:rPr>
          <w:rFonts w:ascii="Arial" w:hAnsi="Arial" w:cs="Arial"/>
          <w:color w:val="002060"/>
          <w:sz w:val="18"/>
          <w:szCs w:val="18"/>
        </w:rPr>
      </w:pPr>
      <w:r w:rsidRPr="0030725F">
        <w:rPr>
          <w:rFonts w:ascii="Arial" w:hAnsi="Arial" w:cs="Arial"/>
          <w:color w:val="002060"/>
          <w:sz w:val="18"/>
          <w:szCs w:val="18"/>
        </w:rPr>
        <w:t>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w:t>
      </w:r>
    </w:p>
    <w:p w14:paraId="2E679758" w14:textId="77777777" w:rsidR="0030725F" w:rsidRPr="0030725F" w:rsidRDefault="0030725F" w:rsidP="00FC7CE9">
      <w:pPr>
        <w:widowControl/>
        <w:numPr>
          <w:ilvl w:val="1"/>
          <w:numId w:val="25"/>
        </w:numPr>
        <w:tabs>
          <w:tab w:val="left" w:pos="630"/>
        </w:tabs>
        <w:autoSpaceDE/>
        <w:autoSpaceDN/>
        <w:spacing w:after="160" w:line="276" w:lineRule="auto"/>
        <w:ind w:left="630" w:hanging="720"/>
        <w:jc w:val="both"/>
        <w:rPr>
          <w:rFonts w:ascii="Arial" w:hAnsi="Arial" w:cs="Arial"/>
          <w:color w:val="002060"/>
          <w:sz w:val="18"/>
          <w:szCs w:val="18"/>
        </w:rPr>
      </w:pPr>
      <w:r w:rsidRPr="0030725F">
        <w:rPr>
          <w:rFonts w:ascii="Arial" w:hAnsi="Arial" w:cs="Arial"/>
          <w:color w:val="002060"/>
          <w:sz w:val="18"/>
          <w:szCs w:val="18"/>
        </w:rPr>
        <w:t>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14:paraId="5725CA95" w14:textId="77777777" w:rsidR="0030725F" w:rsidRDefault="0030725F" w:rsidP="0030725F">
      <w:pPr>
        <w:spacing w:line="276" w:lineRule="auto"/>
        <w:rPr>
          <w:rFonts w:ascii="Arial" w:hAnsi="Arial" w:cs="Arial"/>
          <w:color w:val="002060"/>
          <w:sz w:val="18"/>
          <w:szCs w:val="18"/>
        </w:rPr>
      </w:pPr>
    </w:p>
    <w:p w14:paraId="621C3645" w14:textId="77777777" w:rsidR="009D531E" w:rsidRPr="0030725F" w:rsidRDefault="009D531E" w:rsidP="0030725F">
      <w:pPr>
        <w:spacing w:line="276" w:lineRule="auto"/>
        <w:rPr>
          <w:rFonts w:ascii="Arial" w:hAnsi="Arial" w:cs="Arial"/>
          <w:color w:val="002060"/>
          <w:sz w:val="18"/>
          <w:szCs w:val="18"/>
        </w:rPr>
      </w:pPr>
    </w:p>
    <w:p w14:paraId="61FABCA8" w14:textId="77777777" w:rsidR="009D531E" w:rsidRPr="00744201" w:rsidRDefault="009D531E" w:rsidP="0030725F">
      <w:pPr>
        <w:pStyle w:val="Titlu1"/>
        <w:spacing w:line="276" w:lineRule="auto"/>
        <w:rPr>
          <w:rFonts w:ascii="Arial" w:hAnsi="Arial" w:cs="Arial"/>
          <w:color w:val="002060"/>
          <w:sz w:val="22"/>
          <w:szCs w:val="22"/>
          <w:lang w:val="fr-FR"/>
        </w:rPr>
      </w:pPr>
      <w:r w:rsidRPr="00744201">
        <w:rPr>
          <w:rFonts w:ascii="Arial" w:hAnsi="Arial" w:cs="Arial"/>
          <w:color w:val="002060"/>
          <w:sz w:val="22"/>
          <w:szCs w:val="22"/>
          <w:lang w:val="fr-FR"/>
        </w:rPr>
        <w:t xml:space="preserve">18. OBLIGAȚIILE ȘI DREPTURILE PRINCIPALE </w:t>
      </w:r>
    </w:p>
    <w:p w14:paraId="5FD99822" w14:textId="0D827CCF" w:rsidR="0030725F" w:rsidRPr="00744201" w:rsidRDefault="009D531E" w:rsidP="0030725F">
      <w:pPr>
        <w:pStyle w:val="Titlu1"/>
        <w:spacing w:line="276" w:lineRule="auto"/>
        <w:rPr>
          <w:rFonts w:ascii="Arial" w:hAnsi="Arial" w:cs="Arial"/>
          <w:color w:val="002060"/>
          <w:sz w:val="22"/>
          <w:szCs w:val="22"/>
          <w:lang w:val="fr-FR"/>
        </w:rPr>
      </w:pPr>
      <w:r w:rsidRPr="00744201">
        <w:rPr>
          <w:rFonts w:ascii="Arial" w:hAnsi="Arial" w:cs="Arial"/>
          <w:color w:val="002060"/>
          <w:sz w:val="22"/>
          <w:szCs w:val="22"/>
          <w:lang w:val="fr-FR"/>
        </w:rPr>
        <w:t>ALE AUTORITĂȚII CONTRACTANTE</w:t>
      </w:r>
    </w:p>
    <w:p w14:paraId="6D916F67" w14:textId="77777777" w:rsidR="009D531E" w:rsidRPr="00744201" w:rsidRDefault="009D531E" w:rsidP="009D531E">
      <w:pPr>
        <w:rPr>
          <w:lang w:val="fr-FR"/>
        </w:rPr>
      </w:pPr>
    </w:p>
    <w:p w14:paraId="39AE40AB" w14:textId="77777777" w:rsidR="0030725F" w:rsidRPr="0030725F" w:rsidRDefault="0030725F" w:rsidP="00FC7CE9">
      <w:pPr>
        <w:widowControl/>
        <w:numPr>
          <w:ilvl w:val="1"/>
          <w:numId w:val="26"/>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furnizarea produselor se prelungesc în mod corespunzător.</w:t>
      </w:r>
    </w:p>
    <w:p w14:paraId="6CF3C4AC" w14:textId="77777777" w:rsidR="0030725F" w:rsidRPr="0030725F" w:rsidRDefault="0030725F" w:rsidP="00FC7CE9">
      <w:pPr>
        <w:widowControl/>
        <w:numPr>
          <w:ilvl w:val="1"/>
          <w:numId w:val="26"/>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Autoritatea/ contractantă se obligă să respecte prevederile Caietului de sarcini.</w:t>
      </w:r>
    </w:p>
    <w:p w14:paraId="5ECCF18B" w14:textId="77777777" w:rsidR="0030725F" w:rsidRPr="0030725F" w:rsidRDefault="0030725F" w:rsidP="00FC7CE9">
      <w:pPr>
        <w:widowControl/>
        <w:numPr>
          <w:ilvl w:val="1"/>
          <w:numId w:val="26"/>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 xml:space="preserve">Autoritatea/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w:t>
      </w:r>
      <w:r w:rsidRPr="0030725F">
        <w:rPr>
          <w:rFonts w:ascii="Arial" w:hAnsi="Arial" w:cs="Arial"/>
          <w:color w:val="002060"/>
          <w:sz w:val="18"/>
          <w:szCs w:val="18"/>
        </w:rPr>
        <w:lastRenderedPageBreak/>
        <w:t>de către conducătorul unității și/sau de către persoanele în drept având funcție de decizie care au aprobat respectivele documente.</w:t>
      </w:r>
    </w:p>
    <w:p w14:paraId="775B5375" w14:textId="77777777" w:rsidR="0030725F" w:rsidRPr="0030725F" w:rsidRDefault="0030725F" w:rsidP="00FC7CE9">
      <w:pPr>
        <w:widowControl/>
        <w:numPr>
          <w:ilvl w:val="1"/>
          <w:numId w:val="26"/>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Autoritatea/ contractantă va colabora cu Contractantul pentru furnizarea informațiilor pe care acesta din urmă le poate solicita în mod rezonabil pentru realizarea Contractului.</w:t>
      </w:r>
    </w:p>
    <w:p w14:paraId="059DBA46" w14:textId="0A3366C9" w:rsidR="0030725F" w:rsidRPr="0030725F" w:rsidRDefault="0030725F" w:rsidP="00FC7CE9">
      <w:pPr>
        <w:widowControl/>
        <w:numPr>
          <w:ilvl w:val="1"/>
          <w:numId w:val="26"/>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 xml:space="preserve">Autoritatea/ contractanta are obligația să desemneze, în termen de </w:t>
      </w:r>
      <w:r w:rsidR="009D531E" w:rsidRPr="009D531E">
        <w:rPr>
          <w:rFonts w:ascii="Arial" w:hAnsi="Arial" w:cs="Arial"/>
          <w:b/>
          <w:bCs/>
          <w:color w:val="002060"/>
          <w:sz w:val="18"/>
          <w:szCs w:val="18"/>
        </w:rPr>
        <w:t>5</w:t>
      </w:r>
      <w:r w:rsidRPr="009D531E">
        <w:rPr>
          <w:rFonts w:ascii="Arial" w:hAnsi="Arial" w:cs="Arial"/>
          <w:b/>
          <w:bCs/>
          <w:color w:val="002060"/>
          <w:sz w:val="18"/>
          <w:szCs w:val="18"/>
        </w:rPr>
        <w:t xml:space="preserve"> zile de la semnarea contractului</w:t>
      </w:r>
      <w:r w:rsidRPr="0030725F">
        <w:rPr>
          <w:rFonts w:ascii="Arial" w:hAnsi="Arial" w:cs="Arial"/>
          <w:color w:val="002060"/>
          <w:sz w:val="18"/>
          <w:szCs w:val="18"/>
        </w:rPr>
        <w:t>, persoana de contact.</w:t>
      </w:r>
    </w:p>
    <w:p w14:paraId="0EFFD232" w14:textId="77777777" w:rsidR="0030725F" w:rsidRPr="0030725F" w:rsidRDefault="0030725F" w:rsidP="00FC7CE9">
      <w:pPr>
        <w:widowControl/>
        <w:numPr>
          <w:ilvl w:val="1"/>
          <w:numId w:val="26"/>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Procedura de recepție se face în acord cu regulile stabilite prin Caietul de sarcini.</w:t>
      </w:r>
    </w:p>
    <w:p w14:paraId="072F7593" w14:textId="77777777" w:rsidR="0030725F" w:rsidRPr="0030725F" w:rsidRDefault="0030725F" w:rsidP="00FC7CE9">
      <w:pPr>
        <w:widowControl/>
        <w:numPr>
          <w:ilvl w:val="1"/>
          <w:numId w:val="26"/>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 xml:space="preserve">Autoritatea/ contractantă are obligația de a verifica bunul imediat după preluarea acestuia potrivit uzanțelor. Dacă în urma verificării se constată </w:t>
      </w:r>
      <w:proofErr w:type="spellStart"/>
      <w:r w:rsidRPr="0030725F">
        <w:rPr>
          <w:rFonts w:ascii="Arial" w:hAnsi="Arial" w:cs="Arial"/>
          <w:color w:val="002060"/>
          <w:sz w:val="18"/>
          <w:szCs w:val="18"/>
        </w:rPr>
        <w:t>existenţa</w:t>
      </w:r>
      <w:proofErr w:type="spellEnd"/>
      <w:r w:rsidRPr="0030725F">
        <w:rPr>
          <w:rFonts w:ascii="Arial" w:hAnsi="Arial" w:cs="Arial"/>
          <w:color w:val="002060"/>
          <w:sz w:val="18"/>
          <w:szCs w:val="18"/>
        </w:rPr>
        <w:t xml:space="preserve"> unor vicii sau neconformități aparente, Autoritatea/ contractantă trebuie să refuze preluarea bunului sau după caz să îl informeze de îndată pe Contractant despre </w:t>
      </w:r>
      <w:proofErr w:type="spellStart"/>
      <w:r w:rsidRPr="0030725F">
        <w:rPr>
          <w:rFonts w:ascii="Arial" w:hAnsi="Arial" w:cs="Arial"/>
          <w:color w:val="002060"/>
          <w:sz w:val="18"/>
          <w:szCs w:val="18"/>
        </w:rPr>
        <w:t>aeste</w:t>
      </w:r>
      <w:proofErr w:type="spellEnd"/>
      <w:r w:rsidRPr="0030725F">
        <w:rPr>
          <w:rFonts w:ascii="Arial" w:hAnsi="Arial" w:cs="Arial"/>
          <w:color w:val="002060"/>
          <w:sz w:val="18"/>
          <w:szCs w:val="18"/>
        </w:rPr>
        <w:t xml:space="preserve"> neconformități. În lipsa informării, se consideră că Contractantul </w:t>
      </w:r>
      <w:proofErr w:type="spellStart"/>
      <w:r w:rsidRPr="0030725F">
        <w:rPr>
          <w:rFonts w:ascii="Arial" w:hAnsi="Arial" w:cs="Arial"/>
          <w:color w:val="002060"/>
          <w:sz w:val="18"/>
          <w:szCs w:val="18"/>
        </w:rPr>
        <w:t>şi</w:t>
      </w:r>
      <w:proofErr w:type="spellEnd"/>
      <w:r w:rsidRPr="0030725F">
        <w:rPr>
          <w:rFonts w:ascii="Arial" w:hAnsi="Arial" w:cs="Arial"/>
          <w:color w:val="002060"/>
          <w:sz w:val="18"/>
          <w:szCs w:val="18"/>
        </w:rPr>
        <w:t>-a executat obligația.</w:t>
      </w:r>
    </w:p>
    <w:p w14:paraId="42BE3EBA" w14:textId="77777777" w:rsidR="0030725F" w:rsidRPr="0030725F" w:rsidRDefault="0030725F" w:rsidP="00FC7CE9">
      <w:pPr>
        <w:widowControl/>
        <w:numPr>
          <w:ilvl w:val="1"/>
          <w:numId w:val="26"/>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În situația prevăzută de art. 18.7. Autoritatea/ contractantă are dreptul:</w:t>
      </w:r>
    </w:p>
    <w:p w14:paraId="17793380" w14:textId="77777777" w:rsidR="0030725F" w:rsidRPr="0030725F" w:rsidRDefault="0030725F" w:rsidP="00FC7CE9">
      <w:pPr>
        <w:widowControl/>
        <w:numPr>
          <w:ilvl w:val="0"/>
          <w:numId w:val="27"/>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de a rezoluționa integral/parțial Contractul;</w:t>
      </w:r>
    </w:p>
    <w:p w14:paraId="1FB96562" w14:textId="77777777" w:rsidR="0030725F" w:rsidRPr="0030725F" w:rsidRDefault="0030725F" w:rsidP="00FC7CE9">
      <w:pPr>
        <w:widowControl/>
        <w:numPr>
          <w:ilvl w:val="0"/>
          <w:numId w:val="27"/>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 xml:space="preserve">de a solicita Contractantului să înlocuiască bunurile care nu au fost acceptate sau în privința cărora s- au ridicat obiecții – în aceste condiții se stabilește un termen rezonabil în care Contractantul are dreptul să înlocuiască bunul/remedieze deficiențele bunului. Acordarea acestui termen suplimentar nu afectează dreptul Autorității contractante </w:t>
      </w:r>
      <w:proofErr w:type="spellStart"/>
      <w:r w:rsidRPr="0030725F">
        <w:rPr>
          <w:rFonts w:ascii="Arial" w:hAnsi="Arial" w:cs="Arial"/>
          <w:color w:val="002060"/>
          <w:sz w:val="18"/>
          <w:szCs w:val="18"/>
        </w:rPr>
        <w:t>contractante</w:t>
      </w:r>
      <w:proofErr w:type="spellEnd"/>
      <w:r w:rsidRPr="0030725F">
        <w:rPr>
          <w:rFonts w:ascii="Arial" w:hAnsi="Arial" w:cs="Arial"/>
          <w:color w:val="002060"/>
          <w:sz w:val="18"/>
          <w:szCs w:val="18"/>
        </w:rPr>
        <w:t xml:space="preserve"> de a percepe penalități de întârziere pentru perioada cuprinsă între momentul la care trebuiau predate bunurile și momentul la care bunurile au fost înlocuite/au fost remediate defectele bunului;</w:t>
      </w:r>
    </w:p>
    <w:p w14:paraId="61C2CDFB" w14:textId="77777777" w:rsidR="009D531E" w:rsidRPr="0030725F" w:rsidRDefault="009D531E" w:rsidP="009D531E">
      <w:pPr>
        <w:widowControl/>
        <w:autoSpaceDE/>
        <w:autoSpaceDN/>
        <w:spacing w:line="276" w:lineRule="auto"/>
        <w:ind w:left="720"/>
        <w:jc w:val="both"/>
        <w:rPr>
          <w:rFonts w:ascii="Arial" w:hAnsi="Arial" w:cs="Arial"/>
          <w:color w:val="002060"/>
          <w:sz w:val="18"/>
          <w:szCs w:val="18"/>
        </w:rPr>
      </w:pPr>
    </w:p>
    <w:p w14:paraId="283AB06A" w14:textId="77777777" w:rsidR="0030725F" w:rsidRPr="0030725F" w:rsidRDefault="0030725F" w:rsidP="00FC7CE9">
      <w:pPr>
        <w:widowControl/>
        <w:numPr>
          <w:ilvl w:val="1"/>
          <w:numId w:val="26"/>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În ipoteza în care Autoritatea/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solicitat remedieri, iar Contractantul nu le-a remediat.</w:t>
      </w:r>
    </w:p>
    <w:p w14:paraId="6E8E8EBF" w14:textId="77777777" w:rsidR="0030725F" w:rsidRPr="0030725F" w:rsidRDefault="0030725F" w:rsidP="00FC7CE9">
      <w:pPr>
        <w:widowControl/>
        <w:numPr>
          <w:ilvl w:val="1"/>
          <w:numId w:val="26"/>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În situația în care Autoritatea/ contractantă constată existența unor vicii/neconformități ascunse ale bunului, aceasta are obligația să le aducă la cunoștință Contractantului în termen de 2 zile lucrătoare de la momentul la care le-a descoperit.</w:t>
      </w:r>
    </w:p>
    <w:p w14:paraId="6E073716" w14:textId="77777777" w:rsidR="0030725F" w:rsidRPr="0030725F" w:rsidRDefault="0030725F" w:rsidP="00FC7CE9">
      <w:pPr>
        <w:widowControl/>
        <w:numPr>
          <w:ilvl w:val="1"/>
          <w:numId w:val="26"/>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În situația prevăzută de art. 18.7. Autoritatea/ contractantă are dreptul:</w:t>
      </w:r>
    </w:p>
    <w:p w14:paraId="25D93105" w14:textId="77777777" w:rsidR="0030725F" w:rsidRPr="0030725F" w:rsidRDefault="0030725F" w:rsidP="00FC7CE9">
      <w:pPr>
        <w:widowControl/>
        <w:numPr>
          <w:ilvl w:val="0"/>
          <w:numId w:val="28"/>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de a rezoluționa integral/parțial Contractul;</w:t>
      </w:r>
    </w:p>
    <w:p w14:paraId="183A4132" w14:textId="77777777" w:rsidR="0030725F" w:rsidRPr="0030725F" w:rsidRDefault="0030725F" w:rsidP="00FC7CE9">
      <w:pPr>
        <w:widowControl/>
        <w:numPr>
          <w:ilvl w:val="0"/>
          <w:numId w:val="28"/>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 xml:space="preserve">de a solicita Contractantului să înlocuiască bunurile care nu au fost acceptate sau în privința cărora s- au ridicat obiecții – în aceste condiții se stabilește un termen rezonabil în care Contractantul are dreptul să înlocuiască bunul/remedieze deficiențele bunului. Acordarea acestui termen suplimentar nu afectează dreptul Autorității contractante </w:t>
      </w:r>
      <w:proofErr w:type="spellStart"/>
      <w:r w:rsidRPr="0030725F">
        <w:rPr>
          <w:rFonts w:ascii="Arial" w:hAnsi="Arial" w:cs="Arial"/>
          <w:color w:val="002060"/>
          <w:sz w:val="18"/>
          <w:szCs w:val="18"/>
        </w:rPr>
        <w:t>contractante</w:t>
      </w:r>
      <w:proofErr w:type="spellEnd"/>
      <w:r w:rsidRPr="0030725F">
        <w:rPr>
          <w:rFonts w:ascii="Arial" w:hAnsi="Arial" w:cs="Arial"/>
          <w:color w:val="002060"/>
          <w:sz w:val="18"/>
          <w:szCs w:val="18"/>
        </w:rPr>
        <w:t xml:space="preserve"> de a percepe penalități de întârziere pentru perioada cuprinsă între momentul la care trebuiau predate bunurile și momentul la care bunurile au fost înlocuite/au fost remediate defectele bunului;</w:t>
      </w:r>
    </w:p>
    <w:p w14:paraId="0DE3CD5F" w14:textId="1B3C5600" w:rsidR="0030725F" w:rsidRDefault="0030725F" w:rsidP="00FC7CE9">
      <w:pPr>
        <w:widowControl/>
        <w:numPr>
          <w:ilvl w:val="0"/>
          <w:numId w:val="28"/>
        </w:numPr>
        <w:autoSpaceDE/>
        <w:autoSpaceDN/>
        <w:spacing w:line="276" w:lineRule="auto"/>
        <w:jc w:val="both"/>
        <w:rPr>
          <w:rFonts w:ascii="Arial" w:hAnsi="Arial" w:cs="Arial"/>
          <w:color w:val="002060"/>
          <w:sz w:val="18"/>
          <w:szCs w:val="18"/>
        </w:rPr>
      </w:pPr>
      <w:r w:rsidRPr="009F09EE">
        <w:rPr>
          <w:rFonts w:ascii="Arial" w:hAnsi="Arial" w:cs="Arial"/>
          <w:color w:val="002060"/>
          <w:sz w:val="18"/>
          <w:szCs w:val="18"/>
        </w:rPr>
        <w:t xml:space="preserve">remedia defectele bunului, pe cheltuiala Contractantului. </w:t>
      </w:r>
    </w:p>
    <w:p w14:paraId="6AA1562D" w14:textId="77777777" w:rsidR="009F09EE" w:rsidRPr="009F09EE" w:rsidRDefault="009F09EE" w:rsidP="009F09EE">
      <w:pPr>
        <w:widowControl/>
        <w:autoSpaceDE/>
        <w:autoSpaceDN/>
        <w:spacing w:line="276" w:lineRule="auto"/>
        <w:ind w:left="720"/>
        <w:jc w:val="both"/>
        <w:rPr>
          <w:rFonts w:ascii="Arial" w:hAnsi="Arial" w:cs="Arial"/>
          <w:color w:val="002060"/>
          <w:sz w:val="18"/>
          <w:szCs w:val="18"/>
        </w:rPr>
      </w:pPr>
    </w:p>
    <w:p w14:paraId="774A5D72" w14:textId="77777777" w:rsidR="0030725F" w:rsidRPr="0030725F" w:rsidRDefault="0030725F" w:rsidP="00FC7CE9">
      <w:pPr>
        <w:widowControl/>
        <w:numPr>
          <w:ilvl w:val="1"/>
          <w:numId w:val="26"/>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În ipoteza în care viciile/neconformitățile ascunse vizează doar o parte din bunuri, Autoritatea/ are dreptul de a rezoluționa parțial contractul, în privința acestor bunuri.</w:t>
      </w:r>
    </w:p>
    <w:p w14:paraId="7AEFD77F" w14:textId="57624599" w:rsidR="0030725F" w:rsidRPr="0030725F" w:rsidRDefault="0030725F" w:rsidP="00FC7CE9">
      <w:pPr>
        <w:widowControl/>
        <w:numPr>
          <w:ilvl w:val="1"/>
          <w:numId w:val="26"/>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 xml:space="preserve">Termenul de plată este de </w:t>
      </w:r>
      <w:r w:rsidRPr="009D531E">
        <w:rPr>
          <w:rFonts w:ascii="Arial" w:hAnsi="Arial" w:cs="Arial"/>
          <w:b/>
          <w:bCs/>
          <w:color w:val="002060"/>
          <w:sz w:val="18"/>
          <w:szCs w:val="18"/>
        </w:rPr>
        <w:t xml:space="preserve">maxim </w:t>
      </w:r>
      <w:r w:rsidR="009D531E" w:rsidRPr="009D531E">
        <w:rPr>
          <w:rFonts w:ascii="Arial" w:hAnsi="Arial" w:cs="Arial"/>
          <w:b/>
          <w:bCs/>
          <w:color w:val="002060"/>
          <w:sz w:val="18"/>
          <w:szCs w:val="18"/>
        </w:rPr>
        <w:t>60</w:t>
      </w:r>
      <w:r w:rsidRPr="009D531E">
        <w:rPr>
          <w:rFonts w:ascii="Arial" w:hAnsi="Arial" w:cs="Arial"/>
          <w:b/>
          <w:bCs/>
          <w:color w:val="002060"/>
          <w:sz w:val="18"/>
          <w:szCs w:val="18"/>
        </w:rPr>
        <w:t xml:space="preserve"> de zile de la momentul recepționării facturii</w:t>
      </w:r>
      <w:r w:rsidRPr="0030725F">
        <w:rPr>
          <w:rFonts w:ascii="Arial" w:hAnsi="Arial" w:cs="Arial"/>
          <w:color w:val="002060"/>
          <w:sz w:val="18"/>
          <w:szCs w:val="18"/>
        </w:rPr>
        <w:t>, conform prevederilor Legii nr. 72/2013.</w:t>
      </w:r>
    </w:p>
    <w:p w14:paraId="5E2B115B" w14:textId="77777777" w:rsidR="0030725F" w:rsidRPr="0030725F" w:rsidRDefault="0030725F" w:rsidP="00FC7CE9">
      <w:pPr>
        <w:widowControl/>
        <w:numPr>
          <w:ilvl w:val="1"/>
          <w:numId w:val="26"/>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Contractantul va emite factura împreună cu documentele justificative ca urmare a aprobării de către Autoritatea/ contractantă a îndeplinirii obligațiilor de către Contractant cu privire la livrarea produselor/prestarea serviciilor conexe, în condițiile prevederilor Caietului de sarcini.</w:t>
      </w:r>
    </w:p>
    <w:p w14:paraId="73C85C22" w14:textId="77777777" w:rsidR="009D531E" w:rsidRDefault="009D531E" w:rsidP="0030725F">
      <w:pPr>
        <w:spacing w:line="276" w:lineRule="auto"/>
        <w:rPr>
          <w:rFonts w:ascii="Arial" w:hAnsi="Arial" w:cs="Arial"/>
          <w:color w:val="002060"/>
          <w:sz w:val="18"/>
          <w:szCs w:val="18"/>
        </w:rPr>
      </w:pPr>
    </w:p>
    <w:p w14:paraId="1498BA57" w14:textId="77777777" w:rsidR="009D531E" w:rsidRPr="0030725F" w:rsidRDefault="009D531E" w:rsidP="0030725F">
      <w:pPr>
        <w:spacing w:line="276" w:lineRule="auto"/>
        <w:rPr>
          <w:rFonts w:ascii="Arial" w:hAnsi="Arial" w:cs="Arial"/>
          <w:color w:val="002060"/>
          <w:sz w:val="18"/>
          <w:szCs w:val="18"/>
        </w:rPr>
      </w:pPr>
    </w:p>
    <w:p w14:paraId="4DB3214B" w14:textId="6D51BB4A" w:rsidR="0030725F" w:rsidRPr="00744201" w:rsidRDefault="0030725F" w:rsidP="0030725F">
      <w:pPr>
        <w:pStyle w:val="Titlu1"/>
        <w:spacing w:line="276" w:lineRule="auto"/>
        <w:rPr>
          <w:rFonts w:ascii="Arial" w:hAnsi="Arial" w:cs="Arial"/>
          <w:color w:val="002060"/>
          <w:sz w:val="22"/>
          <w:szCs w:val="22"/>
          <w:lang w:val="fr-FR"/>
        </w:rPr>
      </w:pPr>
      <w:r w:rsidRPr="00744201">
        <w:rPr>
          <w:rFonts w:ascii="Arial" w:hAnsi="Arial" w:cs="Arial"/>
          <w:color w:val="002060"/>
          <w:sz w:val="22"/>
          <w:szCs w:val="22"/>
          <w:lang w:val="fr-FR"/>
        </w:rPr>
        <w:t>19.</w:t>
      </w:r>
      <w:r w:rsidR="009D531E" w:rsidRPr="00744201">
        <w:rPr>
          <w:rFonts w:ascii="Arial" w:hAnsi="Arial" w:cs="Arial"/>
          <w:color w:val="002060"/>
          <w:sz w:val="22"/>
          <w:szCs w:val="22"/>
          <w:lang w:val="fr-FR"/>
        </w:rPr>
        <w:t xml:space="preserve"> </w:t>
      </w:r>
      <w:r w:rsidRPr="00744201">
        <w:rPr>
          <w:rFonts w:ascii="Arial" w:hAnsi="Arial" w:cs="Arial"/>
          <w:color w:val="002060"/>
          <w:sz w:val="22"/>
          <w:szCs w:val="22"/>
          <w:lang w:val="fr-FR"/>
        </w:rPr>
        <w:t>ASOCIEREA DE OPERATORI ECONOMICI, DACĂ ESTE CAZUL</w:t>
      </w:r>
    </w:p>
    <w:p w14:paraId="33F47417" w14:textId="77777777" w:rsidR="009D531E" w:rsidRPr="00744201" w:rsidRDefault="009D531E" w:rsidP="009D531E">
      <w:pPr>
        <w:rPr>
          <w:lang w:val="fr-FR"/>
        </w:rPr>
      </w:pPr>
    </w:p>
    <w:p w14:paraId="6C111D86" w14:textId="77777777" w:rsidR="0030725F" w:rsidRPr="0030725F" w:rsidRDefault="0030725F" w:rsidP="00FC7CE9">
      <w:pPr>
        <w:widowControl/>
        <w:numPr>
          <w:ilvl w:val="1"/>
          <w:numId w:val="29"/>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Fiecare asociați este responsabil individual și în solidar față de Autoritatea/ contractantă, fiind considerat ca având obligații comune și individuale pentru executarea Contractului.</w:t>
      </w:r>
    </w:p>
    <w:p w14:paraId="67A6915E" w14:textId="77777777" w:rsidR="0030725F" w:rsidRPr="0030725F" w:rsidRDefault="0030725F" w:rsidP="00FC7CE9">
      <w:pPr>
        <w:widowControl/>
        <w:numPr>
          <w:ilvl w:val="1"/>
          <w:numId w:val="29"/>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Membrii asocierii înțeleg și confirmă că liderul stabilit prin acordul de asociere este desemnat de asociere să acționeze în numele său și este autorizată să angajeze asocierea în cadrul Contractului.</w:t>
      </w:r>
    </w:p>
    <w:p w14:paraId="7C23AE5E" w14:textId="77777777" w:rsidR="0030725F" w:rsidRPr="0030725F" w:rsidRDefault="0030725F" w:rsidP="00FC7CE9">
      <w:pPr>
        <w:widowControl/>
        <w:numPr>
          <w:ilvl w:val="1"/>
          <w:numId w:val="29"/>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Membrii asocierii înțeleg și confirmă că liderul asocierii este autorizat să primească Dispoziții din partea Autorității contractante și să primească plata pentru și în numele persoanelor care constituie asocierea.</w:t>
      </w:r>
    </w:p>
    <w:p w14:paraId="1A448F4E" w14:textId="3796F6FE" w:rsidR="0030725F" w:rsidRDefault="0030725F" w:rsidP="00FC7CE9">
      <w:pPr>
        <w:widowControl/>
        <w:numPr>
          <w:ilvl w:val="1"/>
          <w:numId w:val="29"/>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Prevederile contractului de asociere nu sunt opozabile Autorității contractante.</w:t>
      </w:r>
    </w:p>
    <w:p w14:paraId="2B7D5439" w14:textId="77777777" w:rsidR="009D531E" w:rsidRPr="009D531E" w:rsidRDefault="009D531E" w:rsidP="009D531E">
      <w:pPr>
        <w:widowControl/>
        <w:tabs>
          <w:tab w:val="left" w:pos="630"/>
        </w:tabs>
        <w:autoSpaceDE/>
        <w:autoSpaceDN/>
        <w:spacing w:after="160" w:line="276" w:lineRule="auto"/>
        <w:jc w:val="both"/>
        <w:rPr>
          <w:rFonts w:ascii="Arial" w:hAnsi="Arial" w:cs="Arial"/>
          <w:color w:val="002060"/>
          <w:sz w:val="18"/>
          <w:szCs w:val="18"/>
        </w:rPr>
      </w:pPr>
    </w:p>
    <w:p w14:paraId="533A6366" w14:textId="7BE125B3" w:rsidR="0030725F" w:rsidRDefault="0030725F" w:rsidP="0030725F">
      <w:pPr>
        <w:pStyle w:val="Titlu1"/>
        <w:spacing w:line="276" w:lineRule="auto"/>
        <w:rPr>
          <w:rFonts w:ascii="Arial" w:hAnsi="Arial" w:cs="Arial"/>
          <w:color w:val="002060"/>
          <w:sz w:val="22"/>
          <w:szCs w:val="22"/>
        </w:rPr>
      </w:pPr>
      <w:r w:rsidRPr="009D531E">
        <w:rPr>
          <w:rFonts w:ascii="Arial" w:hAnsi="Arial" w:cs="Arial"/>
          <w:color w:val="002060"/>
          <w:sz w:val="22"/>
          <w:szCs w:val="22"/>
        </w:rPr>
        <w:t>20.</w:t>
      </w:r>
      <w:r w:rsidR="009D531E" w:rsidRPr="009D531E">
        <w:rPr>
          <w:rFonts w:ascii="Arial" w:hAnsi="Arial" w:cs="Arial"/>
          <w:color w:val="002060"/>
          <w:sz w:val="22"/>
          <w:szCs w:val="22"/>
        </w:rPr>
        <w:t xml:space="preserve"> </w:t>
      </w:r>
      <w:r w:rsidRPr="009D531E">
        <w:rPr>
          <w:rFonts w:ascii="Arial" w:hAnsi="Arial" w:cs="Arial"/>
          <w:color w:val="002060"/>
          <w:sz w:val="22"/>
          <w:szCs w:val="22"/>
        </w:rPr>
        <w:t>OBLIGAȚIILE PRINCIPALE ALE CONTRACTANTULUI</w:t>
      </w:r>
    </w:p>
    <w:p w14:paraId="7697D864" w14:textId="77777777" w:rsidR="009D531E" w:rsidRPr="009D531E" w:rsidRDefault="009D531E" w:rsidP="009D531E">
      <w:pPr>
        <w:rPr>
          <w:lang w:val="en-US"/>
        </w:rPr>
      </w:pPr>
    </w:p>
    <w:p w14:paraId="02042583" w14:textId="77777777" w:rsidR="0030725F" w:rsidRPr="0030725F" w:rsidRDefault="0030725F" w:rsidP="00FC7CE9">
      <w:pPr>
        <w:widowControl/>
        <w:numPr>
          <w:ilvl w:val="1"/>
          <w:numId w:val="30"/>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Contractantul va furniza Produsele, va executa operațiunile conexe, dacă acestea sunt cerute prin Caietul de Sarcini și își va îndeplini obligațiile în condițiile stabilite prin prezentul Contract, cu respectarea prevederilor documentației de atribuire și a ofertei în baza căreia i-a fost atribuit contractul.</w:t>
      </w:r>
    </w:p>
    <w:p w14:paraId="741FC3D1" w14:textId="77777777" w:rsidR="0030725F" w:rsidRPr="0030725F" w:rsidRDefault="0030725F" w:rsidP="00FC7CE9">
      <w:pPr>
        <w:widowControl/>
        <w:numPr>
          <w:ilvl w:val="1"/>
          <w:numId w:val="30"/>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Contractantul va furniza Produsele cu atenție, eficiență și diligență, cu respectarea dispozițiile legale, aprobările și standardele tehnice, profesionale și de calitate în vigoare.</w:t>
      </w:r>
    </w:p>
    <w:p w14:paraId="27704B95" w14:textId="77777777" w:rsidR="0030725F" w:rsidRPr="0030725F" w:rsidRDefault="0030725F" w:rsidP="00FC7CE9">
      <w:pPr>
        <w:widowControl/>
        <w:numPr>
          <w:ilvl w:val="1"/>
          <w:numId w:val="30"/>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Contractantul va respecta toate prevederile legale în vigoare în România și se va asigura că și Personalul său, implicat în Contract, va respecta prevederile legale, aprobările și standardele tehnice, profesionale și de calitate în vigoare.</w:t>
      </w:r>
    </w:p>
    <w:p w14:paraId="1A105405" w14:textId="77777777" w:rsidR="0030725F" w:rsidRPr="0030725F" w:rsidRDefault="0030725F" w:rsidP="00FC7CE9">
      <w:pPr>
        <w:widowControl/>
        <w:numPr>
          <w:ilvl w:val="1"/>
          <w:numId w:val="30"/>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În cazul în care Contractantul este o asociere alcătuită din doi sau mai mulți operatori economici, toți aceștia vor fi ținuți solidar responsabili de îndeplinirea obligațiilor din Contract.</w:t>
      </w:r>
    </w:p>
    <w:p w14:paraId="7F740E54" w14:textId="77777777" w:rsidR="0030725F" w:rsidRPr="0030725F" w:rsidRDefault="0030725F" w:rsidP="00FC7CE9">
      <w:pPr>
        <w:widowControl/>
        <w:numPr>
          <w:ilvl w:val="1"/>
          <w:numId w:val="30"/>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Părțile vor colabora, pentru furnizarea de informații pe care le pot solicita în mod rezonabil între ele pentru realizarea Contractului.</w:t>
      </w:r>
    </w:p>
    <w:p w14:paraId="2256B227" w14:textId="77777777" w:rsidR="0030725F" w:rsidRPr="0030725F" w:rsidRDefault="0030725F" w:rsidP="00FC7CE9">
      <w:pPr>
        <w:widowControl/>
        <w:numPr>
          <w:ilvl w:val="1"/>
          <w:numId w:val="30"/>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Contractantul va adopta toate măsurile necesare pentru a asigura, în mod continuu, Personalul, echipamentele și suportul necesare pentru îndeplinirea în mod eficient a obligațiilor asumate prin Contract.</w:t>
      </w:r>
    </w:p>
    <w:p w14:paraId="72FD472D" w14:textId="77777777" w:rsidR="0030725F" w:rsidRPr="0030725F" w:rsidRDefault="0030725F" w:rsidP="00FC7CE9">
      <w:pPr>
        <w:widowControl/>
        <w:numPr>
          <w:ilvl w:val="1"/>
          <w:numId w:val="30"/>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Contractantul are obligația de a desemna, în termen de 5 (cinci) zile de la semnarea contractului, persoana de contact.</w:t>
      </w:r>
    </w:p>
    <w:p w14:paraId="79A06E59" w14:textId="77777777" w:rsidR="0030725F" w:rsidRPr="0030725F" w:rsidRDefault="0030725F" w:rsidP="00FC7CE9">
      <w:pPr>
        <w:widowControl/>
        <w:numPr>
          <w:ilvl w:val="1"/>
          <w:numId w:val="30"/>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vor îndeplini obligațiile stabilite în sarcina acestora.</w:t>
      </w:r>
    </w:p>
    <w:p w14:paraId="012049C9" w14:textId="77777777" w:rsidR="0030725F" w:rsidRPr="0030725F" w:rsidRDefault="0030725F" w:rsidP="00FC7CE9">
      <w:pPr>
        <w:widowControl/>
        <w:numPr>
          <w:ilvl w:val="1"/>
          <w:numId w:val="30"/>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Contractantul se obligă să emită factura aferentă produselor furnizate prin prezentul Contract numai după aprobarea/recepția produselor în condițiile din Caietul de sarcini și în conformitate cu graficul de plăți.</w:t>
      </w:r>
    </w:p>
    <w:p w14:paraId="4EBB4630" w14:textId="77777777" w:rsidR="0030725F" w:rsidRPr="0030725F" w:rsidRDefault="0030725F" w:rsidP="00FC7CE9">
      <w:pPr>
        <w:widowControl/>
        <w:numPr>
          <w:ilvl w:val="1"/>
          <w:numId w:val="30"/>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Contractantul este pe deplin responsabil pentru furnizarea produselor și executarea operațiunilor conexe, după caz, în condițiile Caietului de sarcini, în conformitate cu propunerea sa tehnică. Totodată, este răspunzător atât de siguranța tuturor operațiunilor și metodelor de prestare, cât și de calificarea personalului folosit pe toată durata contractului.</w:t>
      </w:r>
    </w:p>
    <w:p w14:paraId="018072B0" w14:textId="77777777" w:rsidR="0030725F" w:rsidRPr="0030725F" w:rsidRDefault="0030725F" w:rsidP="00FC7CE9">
      <w:pPr>
        <w:widowControl/>
        <w:numPr>
          <w:ilvl w:val="1"/>
          <w:numId w:val="30"/>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lastRenderedPageBreak/>
        <w:t>Contractantul nu poate fi considerat răspunzător pentru încălcarea de către Autoritatea/ Contractantă sau de către orice altă persoană a reglementărilor aplicabile în ceea ce privește modul de utilizare a Produselor.</w:t>
      </w:r>
    </w:p>
    <w:p w14:paraId="53EC1453" w14:textId="77777777" w:rsidR="009F09EE" w:rsidRDefault="009F09EE" w:rsidP="0030725F">
      <w:pPr>
        <w:spacing w:line="276" w:lineRule="auto"/>
        <w:rPr>
          <w:rFonts w:ascii="Arial" w:hAnsi="Arial" w:cs="Arial"/>
          <w:color w:val="002060"/>
          <w:sz w:val="18"/>
          <w:szCs w:val="18"/>
        </w:rPr>
      </w:pPr>
    </w:p>
    <w:p w14:paraId="38EE4C40" w14:textId="77777777" w:rsidR="009D531E" w:rsidRPr="0030725F" w:rsidRDefault="009D531E" w:rsidP="0030725F">
      <w:pPr>
        <w:spacing w:line="276" w:lineRule="auto"/>
        <w:rPr>
          <w:rFonts w:ascii="Arial" w:hAnsi="Arial" w:cs="Arial"/>
          <w:color w:val="002060"/>
          <w:sz w:val="18"/>
          <w:szCs w:val="18"/>
        </w:rPr>
      </w:pPr>
    </w:p>
    <w:p w14:paraId="55B99674" w14:textId="5B4BD2ED" w:rsidR="0030725F" w:rsidRDefault="0030725F" w:rsidP="0030725F">
      <w:pPr>
        <w:pStyle w:val="Titlu1"/>
        <w:spacing w:line="276" w:lineRule="auto"/>
        <w:rPr>
          <w:rFonts w:ascii="Arial" w:hAnsi="Arial" w:cs="Arial"/>
          <w:color w:val="002060"/>
          <w:sz w:val="22"/>
          <w:szCs w:val="22"/>
        </w:rPr>
      </w:pPr>
      <w:r w:rsidRPr="009D531E">
        <w:rPr>
          <w:rFonts w:ascii="Arial" w:hAnsi="Arial" w:cs="Arial"/>
          <w:color w:val="002060"/>
          <w:sz w:val="22"/>
          <w:szCs w:val="22"/>
        </w:rPr>
        <w:t>21.</w:t>
      </w:r>
      <w:r w:rsidR="009D531E" w:rsidRPr="009D531E">
        <w:rPr>
          <w:rFonts w:ascii="Arial" w:hAnsi="Arial" w:cs="Arial"/>
          <w:color w:val="002060"/>
          <w:sz w:val="22"/>
          <w:szCs w:val="22"/>
        </w:rPr>
        <w:t xml:space="preserve"> </w:t>
      </w:r>
      <w:r w:rsidRPr="009D531E">
        <w:rPr>
          <w:rFonts w:ascii="Arial" w:hAnsi="Arial" w:cs="Arial"/>
          <w:color w:val="002060"/>
          <w:sz w:val="22"/>
          <w:szCs w:val="22"/>
        </w:rPr>
        <w:t>CONFLICTUL DE INTERESE</w:t>
      </w:r>
    </w:p>
    <w:p w14:paraId="026719BD" w14:textId="77777777" w:rsidR="009D531E" w:rsidRPr="009D531E" w:rsidRDefault="009D531E" w:rsidP="009D531E">
      <w:pPr>
        <w:rPr>
          <w:lang w:val="en-US"/>
        </w:rPr>
      </w:pPr>
    </w:p>
    <w:p w14:paraId="4BCDD4E1" w14:textId="77777777" w:rsidR="0030725F" w:rsidRPr="0030725F" w:rsidRDefault="0030725F" w:rsidP="00FC7CE9">
      <w:pPr>
        <w:widowControl/>
        <w:numPr>
          <w:ilvl w:val="1"/>
          <w:numId w:val="31"/>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14:paraId="326C956E" w14:textId="77777777" w:rsidR="0030725F" w:rsidRPr="0030725F" w:rsidRDefault="0030725F" w:rsidP="00FC7CE9">
      <w:pPr>
        <w:widowControl/>
        <w:numPr>
          <w:ilvl w:val="1"/>
          <w:numId w:val="31"/>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0AAD60B3" w14:textId="77777777" w:rsidR="0030725F" w:rsidRPr="0030725F" w:rsidRDefault="0030725F" w:rsidP="00FC7CE9">
      <w:pPr>
        <w:widowControl/>
        <w:numPr>
          <w:ilvl w:val="1"/>
          <w:numId w:val="31"/>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Contractantul are obligația de a respecta prevederile legale în domeniul achizițiilor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38636E4C" w14:textId="77777777" w:rsidR="0030725F" w:rsidRPr="0030725F" w:rsidRDefault="0030725F" w:rsidP="0030725F">
      <w:pPr>
        <w:tabs>
          <w:tab w:val="left" w:pos="630"/>
        </w:tabs>
        <w:spacing w:line="276" w:lineRule="auto"/>
        <w:ind w:left="630"/>
        <w:jc w:val="both"/>
        <w:rPr>
          <w:rFonts w:ascii="Arial" w:hAnsi="Arial" w:cs="Arial"/>
          <w:color w:val="002060"/>
          <w:sz w:val="18"/>
          <w:szCs w:val="18"/>
        </w:rPr>
      </w:pPr>
    </w:p>
    <w:p w14:paraId="598B2716" w14:textId="77777777" w:rsidR="0030725F" w:rsidRPr="0030725F" w:rsidRDefault="0030725F" w:rsidP="0030725F">
      <w:pPr>
        <w:spacing w:line="276" w:lineRule="auto"/>
        <w:rPr>
          <w:rFonts w:ascii="Arial" w:hAnsi="Arial" w:cs="Arial"/>
          <w:color w:val="002060"/>
          <w:sz w:val="18"/>
          <w:szCs w:val="18"/>
        </w:rPr>
      </w:pPr>
    </w:p>
    <w:p w14:paraId="4A6749CA" w14:textId="1A69F198" w:rsidR="0030725F" w:rsidRDefault="0030725F" w:rsidP="0030725F">
      <w:pPr>
        <w:pStyle w:val="Titlu1"/>
        <w:spacing w:line="276" w:lineRule="auto"/>
        <w:rPr>
          <w:rFonts w:ascii="Arial" w:hAnsi="Arial" w:cs="Arial"/>
          <w:color w:val="002060"/>
          <w:sz w:val="22"/>
          <w:szCs w:val="22"/>
        </w:rPr>
      </w:pPr>
      <w:r w:rsidRPr="009D531E">
        <w:rPr>
          <w:rFonts w:ascii="Arial" w:hAnsi="Arial" w:cs="Arial"/>
          <w:color w:val="002060"/>
          <w:sz w:val="22"/>
          <w:szCs w:val="22"/>
        </w:rPr>
        <w:t>22.</w:t>
      </w:r>
      <w:r w:rsidR="009D531E" w:rsidRPr="009D531E">
        <w:rPr>
          <w:rFonts w:ascii="Arial" w:hAnsi="Arial" w:cs="Arial"/>
          <w:color w:val="002060"/>
          <w:sz w:val="22"/>
          <w:szCs w:val="22"/>
        </w:rPr>
        <w:t xml:space="preserve"> </w:t>
      </w:r>
      <w:r w:rsidRPr="009D531E">
        <w:rPr>
          <w:rFonts w:ascii="Arial" w:hAnsi="Arial" w:cs="Arial"/>
          <w:color w:val="002060"/>
          <w:sz w:val="22"/>
          <w:szCs w:val="22"/>
        </w:rPr>
        <w:t>CONDUITA CONTRACTANTULUI</w:t>
      </w:r>
    </w:p>
    <w:p w14:paraId="7EA6A4CE" w14:textId="77777777" w:rsidR="009D531E" w:rsidRPr="009D531E" w:rsidRDefault="009D531E" w:rsidP="009D531E">
      <w:pPr>
        <w:rPr>
          <w:lang w:val="en-US"/>
        </w:rPr>
      </w:pPr>
    </w:p>
    <w:p w14:paraId="77869934" w14:textId="77777777" w:rsidR="0030725F" w:rsidRPr="0030725F" w:rsidRDefault="0030725F" w:rsidP="00FC7CE9">
      <w:pPr>
        <w:widowControl/>
        <w:numPr>
          <w:ilvl w:val="1"/>
          <w:numId w:val="32"/>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14:paraId="01B06365" w14:textId="77777777" w:rsidR="0030725F" w:rsidRPr="0030725F" w:rsidRDefault="0030725F" w:rsidP="00FC7CE9">
      <w:pPr>
        <w:widowControl/>
        <w:numPr>
          <w:ilvl w:val="1"/>
          <w:numId w:val="32"/>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66E1C4C6" w14:textId="77777777" w:rsidR="0030725F" w:rsidRPr="0030725F" w:rsidRDefault="0030725F" w:rsidP="00FC7CE9">
      <w:pPr>
        <w:widowControl/>
        <w:numPr>
          <w:ilvl w:val="1"/>
          <w:numId w:val="32"/>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Contractantul și Personalul său vor respecta secretul profesional, pe perioada executării Contractului, inclusiv pe perioada oricărei prelungiri a acestuia, precum și după încetarea Contractului.</w:t>
      </w:r>
    </w:p>
    <w:p w14:paraId="7E46CAC7" w14:textId="77777777" w:rsidR="0030725F" w:rsidRPr="0030725F" w:rsidRDefault="0030725F" w:rsidP="0030725F">
      <w:pPr>
        <w:spacing w:line="276" w:lineRule="auto"/>
        <w:rPr>
          <w:rFonts w:ascii="Arial" w:hAnsi="Arial" w:cs="Arial"/>
          <w:color w:val="002060"/>
          <w:sz w:val="18"/>
          <w:szCs w:val="18"/>
        </w:rPr>
      </w:pPr>
    </w:p>
    <w:p w14:paraId="7CDE25E2" w14:textId="7647D59A" w:rsidR="0030725F" w:rsidRDefault="0030725F" w:rsidP="0030725F">
      <w:pPr>
        <w:pStyle w:val="Titlu1"/>
        <w:spacing w:line="276" w:lineRule="auto"/>
        <w:rPr>
          <w:rFonts w:ascii="Arial" w:hAnsi="Arial" w:cs="Arial"/>
          <w:color w:val="002060"/>
          <w:sz w:val="22"/>
          <w:szCs w:val="22"/>
        </w:rPr>
      </w:pPr>
      <w:r w:rsidRPr="009D531E">
        <w:rPr>
          <w:rFonts w:ascii="Arial" w:hAnsi="Arial" w:cs="Arial"/>
          <w:color w:val="002060"/>
          <w:sz w:val="22"/>
          <w:szCs w:val="22"/>
        </w:rPr>
        <w:t>23.</w:t>
      </w:r>
      <w:r w:rsidR="009D531E">
        <w:rPr>
          <w:rFonts w:ascii="Arial" w:hAnsi="Arial" w:cs="Arial"/>
          <w:color w:val="002060"/>
          <w:sz w:val="22"/>
          <w:szCs w:val="22"/>
        </w:rPr>
        <w:t xml:space="preserve"> </w:t>
      </w:r>
      <w:r w:rsidRPr="009D531E">
        <w:rPr>
          <w:rFonts w:ascii="Arial" w:hAnsi="Arial" w:cs="Arial"/>
          <w:color w:val="002060"/>
          <w:sz w:val="22"/>
          <w:szCs w:val="22"/>
        </w:rPr>
        <w:t>OBLIGAȚII PRIVIND DAUNELE ȘI PENALITĂȚILE DE ÎNTÂRZIERE</w:t>
      </w:r>
    </w:p>
    <w:p w14:paraId="24C4396E" w14:textId="77777777" w:rsidR="009D531E" w:rsidRPr="009D531E" w:rsidRDefault="009D531E" w:rsidP="009D531E">
      <w:pPr>
        <w:rPr>
          <w:lang w:val="en-US"/>
        </w:rPr>
      </w:pPr>
    </w:p>
    <w:p w14:paraId="71603706" w14:textId="77777777" w:rsidR="0030725F" w:rsidRPr="0030725F" w:rsidRDefault="0030725F" w:rsidP="00FC7CE9">
      <w:pPr>
        <w:widowControl/>
        <w:numPr>
          <w:ilvl w:val="1"/>
          <w:numId w:val="33"/>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Contractantul se obligă să despăgubească Autoritatea/ contractantă în limita prejudiciului creat, împotriva oricăror:</w:t>
      </w:r>
    </w:p>
    <w:p w14:paraId="132BDEFD" w14:textId="77777777" w:rsidR="0030725F" w:rsidRPr="0030725F" w:rsidRDefault="0030725F" w:rsidP="00FC7CE9">
      <w:pPr>
        <w:widowControl/>
        <w:numPr>
          <w:ilvl w:val="0"/>
          <w:numId w:val="34"/>
        </w:numPr>
        <w:autoSpaceDE/>
        <w:autoSpaceDN/>
        <w:spacing w:after="160" w:line="276" w:lineRule="auto"/>
        <w:jc w:val="both"/>
        <w:rPr>
          <w:rFonts w:ascii="Arial" w:hAnsi="Arial" w:cs="Arial"/>
          <w:color w:val="002060"/>
          <w:sz w:val="18"/>
          <w:szCs w:val="18"/>
        </w:rPr>
      </w:pPr>
      <w:r w:rsidRPr="0030725F">
        <w:rPr>
          <w:rFonts w:ascii="Arial" w:hAnsi="Arial" w:cs="Arial"/>
          <w:color w:val="002060"/>
          <w:sz w:val="18"/>
          <w:szCs w:val="18"/>
        </w:rPr>
        <w:lastRenderedPageBreak/>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1516427D" w14:textId="77777777" w:rsidR="0030725F" w:rsidRPr="0030725F" w:rsidRDefault="0030725F" w:rsidP="00FC7CE9">
      <w:pPr>
        <w:widowControl/>
        <w:numPr>
          <w:ilvl w:val="0"/>
          <w:numId w:val="34"/>
        </w:numPr>
        <w:autoSpaceDE/>
        <w:autoSpaceDN/>
        <w:spacing w:after="160" w:line="276" w:lineRule="auto"/>
        <w:jc w:val="both"/>
        <w:rPr>
          <w:rFonts w:ascii="Arial" w:hAnsi="Arial" w:cs="Arial"/>
          <w:color w:val="002060"/>
          <w:sz w:val="18"/>
          <w:szCs w:val="18"/>
        </w:rPr>
      </w:pPr>
      <w:r w:rsidRPr="0030725F">
        <w:rPr>
          <w:rFonts w:ascii="Arial" w:hAnsi="Arial" w:cs="Arial"/>
          <w:color w:val="002060"/>
          <w:sz w:val="18"/>
          <w:szCs w:val="18"/>
        </w:rPr>
        <w:t xml:space="preserve">daune, despăgubiri, penalități, costuri, taxe și cheltuieli de orice natură, aferente eventualelor încălcări ale dreptului de proprietate intelectuală, precum și ale obligațiilor sale conform prevederilor Contractului. </w:t>
      </w:r>
    </w:p>
    <w:p w14:paraId="12018031" w14:textId="77777777" w:rsidR="0030725F" w:rsidRPr="0030725F" w:rsidRDefault="0030725F" w:rsidP="00FC7CE9">
      <w:pPr>
        <w:widowControl/>
        <w:numPr>
          <w:ilvl w:val="1"/>
          <w:numId w:val="33"/>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Contractantul va despăgubi Autoritatea/ contractantă în măsura în care sunt îndeplinite cumulativ următoarele condiții:</w:t>
      </w:r>
    </w:p>
    <w:p w14:paraId="5E9F95EA" w14:textId="77777777" w:rsidR="0030725F" w:rsidRPr="0030725F" w:rsidRDefault="0030725F" w:rsidP="00FC7CE9">
      <w:pPr>
        <w:widowControl/>
        <w:numPr>
          <w:ilvl w:val="0"/>
          <w:numId w:val="35"/>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despăgubirile să se refere exclusiv la daunele suferite de către Autoritatea/ contractantă ca urmare a culpei Contractantului;</w:t>
      </w:r>
    </w:p>
    <w:p w14:paraId="2B47221A" w14:textId="77777777" w:rsidR="0030725F" w:rsidRPr="0030725F" w:rsidRDefault="0030725F" w:rsidP="00FC7CE9">
      <w:pPr>
        <w:widowControl/>
        <w:numPr>
          <w:ilvl w:val="0"/>
          <w:numId w:val="35"/>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Autoritatea/ contractantă a notificat Contractantul despre primirea unei notificări/cereri cu privire la incidența oricăreia dintre situațiile prevăzute mai sus;</w:t>
      </w:r>
    </w:p>
    <w:p w14:paraId="62F40F18" w14:textId="77777777" w:rsidR="0030725F" w:rsidRDefault="0030725F" w:rsidP="00FC7CE9">
      <w:pPr>
        <w:widowControl/>
        <w:numPr>
          <w:ilvl w:val="0"/>
          <w:numId w:val="35"/>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valoarea despăgubirilor a fost stabilită prin titluri executorii emise conform prevederilor legale/hotărâri judecătorești definitive, după caz.</w:t>
      </w:r>
    </w:p>
    <w:p w14:paraId="123290AD" w14:textId="77777777" w:rsidR="009D531E" w:rsidRPr="0030725F" w:rsidRDefault="009D531E" w:rsidP="009D531E">
      <w:pPr>
        <w:widowControl/>
        <w:autoSpaceDE/>
        <w:autoSpaceDN/>
        <w:spacing w:line="276" w:lineRule="auto"/>
        <w:ind w:left="720"/>
        <w:jc w:val="both"/>
        <w:rPr>
          <w:rFonts w:ascii="Arial" w:hAnsi="Arial" w:cs="Arial"/>
          <w:color w:val="002060"/>
          <w:sz w:val="18"/>
          <w:szCs w:val="18"/>
        </w:rPr>
      </w:pPr>
    </w:p>
    <w:p w14:paraId="47F3E8C8" w14:textId="77777777" w:rsidR="0030725F" w:rsidRPr="0030725F" w:rsidRDefault="0030725F" w:rsidP="00FC7CE9">
      <w:pPr>
        <w:widowControl/>
        <w:numPr>
          <w:ilvl w:val="1"/>
          <w:numId w:val="33"/>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În cazul în care, Contractantul nu își îndeplinește la termen obligațiile de furnizare a bunurilor, atunci Autoritatea/ contractantă are dreptul de a percepe dobânda legală penalizatoare prevăzută la art. 3 alin. 21 din O.G. nr.13/2011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dar nu mai mult de valoarea produselor nelivrate.</w:t>
      </w:r>
    </w:p>
    <w:p w14:paraId="73360B0F" w14:textId="77777777" w:rsidR="0030725F" w:rsidRPr="00CA667A" w:rsidRDefault="0030725F" w:rsidP="00FC7CE9">
      <w:pPr>
        <w:widowControl/>
        <w:numPr>
          <w:ilvl w:val="1"/>
          <w:numId w:val="33"/>
        </w:numPr>
        <w:tabs>
          <w:tab w:val="left" w:pos="630"/>
        </w:tabs>
        <w:autoSpaceDE/>
        <w:autoSpaceDN/>
        <w:spacing w:after="160" w:line="276" w:lineRule="auto"/>
        <w:ind w:left="630" w:hanging="630"/>
        <w:jc w:val="both"/>
        <w:rPr>
          <w:rFonts w:ascii="Arial" w:hAnsi="Arial" w:cs="Arial"/>
          <w:color w:val="002060"/>
          <w:sz w:val="18"/>
          <w:szCs w:val="18"/>
        </w:rPr>
      </w:pPr>
      <w:r w:rsidRPr="00CA667A">
        <w:rPr>
          <w:rFonts w:ascii="Arial" w:hAnsi="Arial" w:cs="Arial"/>
          <w:color w:val="002060"/>
          <w:sz w:val="18"/>
          <w:szCs w:val="18"/>
        </w:rPr>
        <w:t>Prin excepție de la dispozițiile art. 23.3,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14:paraId="3FF6E81D" w14:textId="77777777" w:rsidR="0030725F" w:rsidRPr="0030725F" w:rsidRDefault="0030725F" w:rsidP="00FC7CE9">
      <w:pPr>
        <w:widowControl/>
        <w:numPr>
          <w:ilvl w:val="1"/>
          <w:numId w:val="33"/>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 xml:space="preserve">În cazul în care Contractantul livrează bunuri afectate de vicii sau </w:t>
      </w:r>
      <w:proofErr w:type="spellStart"/>
      <w:r w:rsidRPr="0030725F">
        <w:rPr>
          <w:rFonts w:ascii="Arial" w:hAnsi="Arial" w:cs="Arial"/>
          <w:color w:val="002060"/>
          <w:sz w:val="18"/>
          <w:szCs w:val="18"/>
        </w:rPr>
        <w:t>necoforme</w:t>
      </w:r>
      <w:proofErr w:type="spellEnd"/>
      <w:r w:rsidRPr="0030725F">
        <w:rPr>
          <w:rFonts w:ascii="Arial" w:hAnsi="Arial" w:cs="Arial"/>
          <w:color w:val="002060"/>
          <w:sz w:val="18"/>
          <w:szCs w:val="18"/>
        </w:rPr>
        <w:t>, iar Autoritatea/ contractantă optează pentru acordarea unui termen în care Contractantul să înlocuiască/remedieze deficiențele bunurilor respective, aceasta are dreptul de a percepe penalități de întârziere potrivit dispozițiilor art. 3 alin. 21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w:t>
      </w:r>
    </w:p>
    <w:p w14:paraId="7E336E62" w14:textId="77777777" w:rsidR="0030725F" w:rsidRPr="0030725F" w:rsidRDefault="0030725F" w:rsidP="00FC7CE9">
      <w:pPr>
        <w:widowControl/>
        <w:numPr>
          <w:ilvl w:val="1"/>
          <w:numId w:val="33"/>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În cazul neîndeplinirii sau a îndeplinirii necorespunzătoare a altor obligații contractuale, Contractantul acoperă integral prejudiciul cauzat Autorității contractante.</w:t>
      </w:r>
    </w:p>
    <w:p w14:paraId="161E9B3E" w14:textId="77777777" w:rsidR="0030725F" w:rsidRPr="0030725F" w:rsidRDefault="0030725F" w:rsidP="00FC7CE9">
      <w:pPr>
        <w:widowControl/>
        <w:numPr>
          <w:ilvl w:val="1"/>
          <w:numId w:val="33"/>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Răspunderea Contractantului nu operează în următoarele situații:</w:t>
      </w:r>
    </w:p>
    <w:p w14:paraId="2F3653E5" w14:textId="77777777" w:rsidR="0030725F" w:rsidRPr="0030725F" w:rsidRDefault="0030725F" w:rsidP="00FC7CE9">
      <w:pPr>
        <w:widowControl/>
        <w:numPr>
          <w:ilvl w:val="0"/>
          <w:numId w:val="36"/>
        </w:numPr>
        <w:autoSpaceDE/>
        <w:autoSpaceDN/>
        <w:spacing w:after="160" w:line="276" w:lineRule="auto"/>
        <w:rPr>
          <w:rFonts w:ascii="Arial" w:hAnsi="Arial" w:cs="Arial"/>
          <w:color w:val="002060"/>
          <w:sz w:val="18"/>
          <w:szCs w:val="18"/>
        </w:rPr>
      </w:pPr>
      <w:r w:rsidRPr="0030725F">
        <w:rPr>
          <w:rFonts w:ascii="Arial" w:hAnsi="Arial" w:cs="Arial"/>
          <w:color w:val="002060"/>
          <w:sz w:val="18"/>
          <w:szCs w:val="18"/>
        </w:rPr>
        <w:t>datele/informațiile/documentele necesare pentru îndeplinirea Contractului nu sunt puse la dispoziția Contractantului sau sunt puse la dispoziție cu întârziere;</w:t>
      </w:r>
    </w:p>
    <w:p w14:paraId="523D3EC6" w14:textId="77777777" w:rsidR="0030725F" w:rsidRPr="0030725F" w:rsidRDefault="0030725F" w:rsidP="00FC7CE9">
      <w:pPr>
        <w:widowControl/>
        <w:numPr>
          <w:ilvl w:val="0"/>
          <w:numId w:val="36"/>
        </w:numPr>
        <w:autoSpaceDE/>
        <w:autoSpaceDN/>
        <w:spacing w:after="160" w:line="276" w:lineRule="auto"/>
        <w:rPr>
          <w:rFonts w:ascii="Arial" w:hAnsi="Arial" w:cs="Arial"/>
          <w:color w:val="002060"/>
          <w:sz w:val="18"/>
          <w:szCs w:val="18"/>
        </w:rPr>
      </w:pPr>
      <w:r w:rsidRPr="0030725F">
        <w:rPr>
          <w:rFonts w:ascii="Arial" w:hAnsi="Arial" w:cs="Arial"/>
          <w:color w:val="002060"/>
          <w:sz w:val="18"/>
          <w:szCs w:val="18"/>
        </w:rPr>
        <w:t>neexecutarea sau executarea în mod necorespunzător a obligațiilor ce revin Contractantului se datorează culpei Autorității contractante;</w:t>
      </w:r>
    </w:p>
    <w:p w14:paraId="129E0FD1" w14:textId="77777777" w:rsidR="0030725F" w:rsidRPr="0030725F" w:rsidRDefault="0030725F" w:rsidP="00FC7CE9">
      <w:pPr>
        <w:widowControl/>
        <w:numPr>
          <w:ilvl w:val="0"/>
          <w:numId w:val="36"/>
        </w:numPr>
        <w:autoSpaceDE/>
        <w:autoSpaceDN/>
        <w:spacing w:after="160" w:line="276" w:lineRule="auto"/>
        <w:rPr>
          <w:rFonts w:ascii="Arial" w:hAnsi="Arial" w:cs="Arial"/>
          <w:color w:val="002060"/>
          <w:sz w:val="18"/>
          <w:szCs w:val="18"/>
        </w:rPr>
      </w:pPr>
      <w:r w:rsidRPr="0030725F">
        <w:rPr>
          <w:rFonts w:ascii="Arial" w:hAnsi="Arial" w:cs="Arial"/>
          <w:color w:val="002060"/>
          <w:sz w:val="18"/>
          <w:szCs w:val="18"/>
        </w:rPr>
        <w:t>Contractantul se află în imposibilitatea fortuită de executare a obligaților contractuale imputate.</w:t>
      </w:r>
    </w:p>
    <w:p w14:paraId="54D18F41" w14:textId="77777777" w:rsidR="0030725F" w:rsidRPr="0030725F" w:rsidRDefault="0030725F" w:rsidP="00FC7CE9">
      <w:pPr>
        <w:widowControl/>
        <w:numPr>
          <w:ilvl w:val="1"/>
          <w:numId w:val="33"/>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În cazul în care Autoritatea/ contractantă, din vina sa exclusivă, nu își îndeplinește obligația de plată a facturii în termenul prevăzut la pct. 27.3,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067191A6" w14:textId="77777777" w:rsidR="0030725F" w:rsidRDefault="0030725F" w:rsidP="00FC7CE9">
      <w:pPr>
        <w:widowControl/>
        <w:numPr>
          <w:ilvl w:val="1"/>
          <w:numId w:val="33"/>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lastRenderedPageBreak/>
        <w:t>Penalitățile de întârziere datorate curg de drept din data scadenței obligațiilor asumate conform prezentului contract.</w:t>
      </w:r>
    </w:p>
    <w:p w14:paraId="23259B75" w14:textId="07374454" w:rsidR="0030725F" w:rsidRDefault="0030725F" w:rsidP="00FC7CE9">
      <w:pPr>
        <w:widowControl/>
        <w:numPr>
          <w:ilvl w:val="1"/>
          <w:numId w:val="33"/>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 xml:space="preserve">În măsura în care Autoritatea/ contractantă nu efectuează plata în termenul stabilit la pct. 27.3, Contractantul are dreptul de a rezoluționa/rezilia contractul, fără a-i fi afectate drepturile la sumele cuvenite pentru furnizarea produselor și la plata unor daune interese.(in acest sens, AC/EC fie va stabili daunele interese </w:t>
      </w:r>
      <w:proofErr w:type="spellStart"/>
      <w:r w:rsidRPr="0030725F">
        <w:rPr>
          <w:rFonts w:ascii="Arial" w:hAnsi="Arial" w:cs="Arial"/>
          <w:color w:val="002060"/>
          <w:sz w:val="18"/>
          <w:szCs w:val="18"/>
        </w:rPr>
        <w:t>intr-o</w:t>
      </w:r>
      <w:proofErr w:type="spellEnd"/>
      <w:r w:rsidRPr="0030725F">
        <w:rPr>
          <w:rFonts w:ascii="Arial" w:hAnsi="Arial" w:cs="Arial"/>
          <w:color w:val="002060"/>
          <w:sz w:val="18"/>
          <w:szCs w:val="18"/>
        </w:rPr>
        <w:t xml:space="preserve"> sumă fixa, fie va </w:t>
      </w:r>
      <w:proofErr w:type="spellStart"/>
      <w:r w:rsidRPr="0030725F">
        <w:rPr>
          <w:rFonts w:ascii="Arial" w:hAnsi="Arial" w:cs="Arial"/>
          <w:color w:val="002060"/>
          <w:sz w:val="18"/>
          <w:szCs w:val="18"/>
        </w:rPr>
        <w:t>mentiona</w:t>
      </w:r>
      <w:proofErr w:type="spellEnd"/>
      <w:r w:rsidRPr="0030725F">
        <w:rPr>
          <w:rFonts w:ascii="Arial" w:hAnsi="Arial" w:cs="Arial"/>
          <w:color w:val="002060"/>
          <w:sz w:val="18"/>
          <w:szCs w:val="18"/>
        </w:rPr>
        <w:t xml:space="preserve"> dreptul operatorilor de a se adresa </w:t>
      </w:r>
      <w:proofErr w:type="spellStart"/>
      <w:r w:rsidRPr="0030725F">
        <w:rPr>
          <w:rFonts w:ascii="Arial" w:hAnsi="Arial" w:cs="Arial"/>
          <w:color w:val="002060"/>
          <w:sz w:val="18"/>
          <w:szCs w:val="18"/>
        </w:rPr>
        <w:t>instantelor</w:t>
      </w:r>
      <w:proofErr w:type="spellEnd"/>
      <w:r w:rsidRPr="0030725F">
        <w:rPr>
          <w:rFonts w:ascii="Arial" w:hAnsi="Arial" w:cs="Arial"/>
          <w:color w:val="002060"/>
          <w:sz w:val="18"/>
          <w:szCs w:val="18"/>
        </w:rPr>
        <w:t xml:space="preserve"> de judecata pentru plata de daune interese.</w:t>
      </w:r>
    </w:p>
    <w:p w14:paraId="677A8ED3" w14:textId="77777777" w:rsidR="009D531E" w:rsidRPr="009D531E" w:rsidRDefault="009D531E" w:rsidP="009D531E">
      <w:pPr>
        <w:widowControl/>
        <w:tabs>
          <w:tab w:val="left" w:pos="630"/>
        </w:tabs>
        <w:autoSpaceDE/>
        <w:autoSpaceDN/>
        <w:spacing w:after="160" w:line="276" w:lineRule="auto"/>
        <w:jc w:val="both"/>
        <w:rPr>
          <w:rFonts w:ascii="Arial" w:hAnsi="Arial" w:cs="Arial"/>
          <w:color w:val="002060"/>
          <w:sz w:val="18"/>
          <w:szCs w:val="18"/>
        </w:rPr>
      </w:pPr>
    </w:p>
    <w:p w14:paraId="1D5B5B11" w14:textId="6B0DE694" w:rsidR="009D531E" w:rsidRPr="009D531E" w:rsidRDefault="0030725F" w:rsidP="009D531E">
      <w:pPr>
        <w:pStyle w:val="Titlu1"/>
        <w:spacing w:line="276" w:lineRule="auto"/>
        <w:rPr>
          <w:rFonts w:ascii="Arial" w:hAnsi="Arial" w:cs="Arial"/>
          <w:color w:val="002060"/>
          <w:sz w:val="22"/>
          <w:szCs w:val="22"/>
        </w:rPr>
      </w:pPr>
      <w:r w:rsidRPr="009D531E">
        <w:rPr>
          <w:rFonts w:ascii="Arial" w:hAnsi="Arial" w:cs="Arial"/>
          <w:color w:val="002060"/>
          <w:sz w:val="22"/>
          <w:szCs w:val="22"/>
        </w:rPr>
        <w:t>24.</w:t>
      </w:r>
      <w:r w:rsidR="009D531E" w:rsidRPr="009D531E">
        <w:rPr>
          <w:rFonts w:ascii="Arial" w:hAnsi="Arial" w:cs="Arial"/>
          <w:color w:val="002060"/>
          <w:sz w:val="22"/>
          <w:szCs w:val="22"/>
        </w:rPr>
        <w:t xml:space="preserve"> </w:t>
      </w:r>
      <w:r w:rsidRPr="009D531E">
        <w:rPr>
          <w:rFonts w:ascii="Arial" w:hAnsi="Arial" w:cs="Arial"/>
          <w:color w:val="002060"/>
          <w:sz w:val="22"/>
          <w:szCs w:val="22"/>
        </w:rPr>
        <w:t>OBLIGAȚII PRIVIND ASIGURĂRILE ȘI SECURITATEA MUNCII CARE TREBUIE RESPECTATE DE CĂTRE CONTRACTANT</w:t>
      </w:r>
    </w:p>
    <w:p w14:paraId="19ADAEEB" w14:textId="77777777" w:rsidR="009D531E" w:rsidRPr="009D531E" w:rsidRDefault="009D531E" w:rsidP="009D531E">
      <w:pPr>
        <w:rPr>
          <w:lang w:val="en-US"/>
        </w:rPr>
      </w:pPr>
    </w:p>
    <w:p w14:paraId="768BC6D2" w14:textId="77777777" w:rsidR="0030725F" w:rsidRPr="0030725F" w:rsidRDefault="0030725F" w:rsidP="00FC7CE9">
      <w:pPr>
        <w:widowControl/>
        <w:numPr>
          <w:ilvl w:val="1"/>
          <w:numId w:val="37"/>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6B57697C" w14:textId="77777777" w:rsidR="0030725F" w:rsidRPr="0030725F" w:rsidRDefault="0030725F" w:rsidP="00FC7CE9">
      <w:pPr>
        <w:widowControl/>
        <w:numPr>
          <w:ilvl w:val="1"/>
          <w:numId w:val="37"/>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Contractantul este Partea asiguratoare, care are obligația de a încheia, înainte de începerea Contractului, Asigurările, astfel cum este stabilit în Caietul de Sarcini.</w:t>
      </w:r>
    </w:p>
    <w:p w14:paraId="1376BC5A" w14:textId="77777777" w:rsidR="0030725F" w:rsidRPr="0030725F" w:rsidRDefault="0030725F" w:rsidP="00FC7CE9">
      <w:pPr>
        <w:widowControl/>
        <w:numPr>
          <w:ilvl w:val="1"/>
          <w:numId w:val="37"/>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Toate costurile ce decurg din sau în legătură cu încheierea și menținerea Asigurărilor Contractantului stabilită în prezentul Contract se suportă de către Contractant.</w:t>
      </w:r>
    </w:p>
    <w:p w14:paraId="4D247760" w14:textId="77777777" w:rsidR="0030725F" w:rsidRPr="0030725F" w:rsidRDefault="0030725F" w:rsidP="00FC7CE9">
      <w:pPr>
        <w:widowControl/>
        <w:numPr>
          <w:ilvl w:val="1"/>
          <w:numId w:val="37"/>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Orice daune neacoperite de beneficiile de asigurare cad în sarcina Părții obligate să suporte aceste daune conform Legii și/sau prevederilor contractuale.</w:t>
      </w:r>
    </w:p>
    <w:p w14:paraId="0B047DF0" w14:textId="77777777" w:rsidR="0030725F" w:rsidRPr="0030725F" w:rsidRDefault="0030725F" w:rsidP="0030725F">
      <w:pPr>
        <w:spacing w:line="276" w:lineRule="auto"/>
        <w:rPr>
          <w:rFonts w:ascii="Arial" w:hAnsi="Arial" w:cs="Arial"/>
          <w:color w:val="002060"/>
          <w:sz w:val="18"/>
          <w:szCs w:val="18"/>
        </w:rPr>
      </w:pPr>
    </w:p>
    <w:p w14:paraId="46600E6B" w14:textId="16EF526B" w:rsidR="0030725F" w:rsidRPr="009D531E" w:rsidRDefault="0030725F" w:rsidP="0030725F">
      <w:pPr>
        <w:pStyle w:val="Titlu1"/>
        <w:spacing w:line="276" w:lineRule="auto"/>
        <w:rPr>
          <w:rFonts w:ascii="Arial" w:hAnsi="Arial" w:cs="Arial"/>
          <w:color w:val="002060"/>
          <w:sz w:val="22"/>
          <w:szCs w:val="22"/>
        </w:rPr>
      </w:pPr>
      <w:r w:rsidRPr="009D531E">
        <w:rPr>
          <w:rFonts w:ascii="Arial" w:hAnsi="Arial" w:cs="Arial"/>
          <w:color w:val="002060"/>
          <w:sz w:val="22"/>
          <w:szCs w:val="22"/>
        </w:rPr>
        <w:t>25.</w:t>
      </w:r>
      <w:r w:rsidR="009D531E" w:rsidRPr="009D531E">
        <w:rPr>
          <w:rFonts w:ascii="Arial" w:hAnsi="Arial" w:cs="Arial"/>
          <w:color w:val="002060"/>
          <w:sz w:val="22"/>
          <w:szCs w:val="22"/>
        </w:rPr>
        <w:t xml:space="preserve"> </w:t>
      </w:r>
      <w:r w:rsidRPr="009D531E">
        <w:rPr>
          <w:rFonts w:ascii="Arial" w:hAnsi="Arial" w:cs="Arial"/>
          <w:color w:val="002060"/>
          <w:sz w:val="22"/>
          <w:szCs w:val="22"/>
        </w:rPr>
        <w:t>DREPTURI DE PROPRIETATE INTELECTUALĂ</w:t>
      </w:r>
    </w:p>
    <w:p w14:paraId="6E15FB7B" w14:textId="77777777" w:rsidR="0030725F" w:rsidRPr="0030725F" w:rsidRDefault="0030725F" w:rsidP="00FC7CE9">
      <w:pPr>
        <w:widowControl/>
        <w:numPr>
          <w:ilvl w:val="1"/>
          <w:numId w:val="38"/>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14:paraId="5C5D8B01" w14:textId="77777777" w:rsidR="0030725F" w:rsidRPr="0030725F" w:rsidRDefault="0030725F" w:rsidP="00FC7CE9">
      <w:pPr>
        <w:widowControl/>
        <w:numPr>
          <w:ilvl w:val="1"/>
          <w:numId w:val="38"/>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0BAA7FCE" w14:textId="77777777" w:rsidR="0030725F" w:rsidRPr="0030725F" w:rsidRDefault="0030725F" w:rsidP="0030725F">
      <w:pPr>
        <w:spacing w:line="276" w:lineRule="auto"/>
        <w:rPr>
          <w:rFonts w:ascii="Arial" w:hAnsi="Arial" w:cs="Arial"/>
          <w:color w:val="002060"/>
          <w:sz w:val="18"/>
          <w:szCs w:val="18"/>
        </w:rPr>
      </w:pPr>
    </w:p>
    <w:p w14:paraId="26F5BE88" w14:textId="265C6D89" w:rsidR="0030725F" w:rsidRPr="009D531E" w:rsidRDefault="0030725F" w:rsidP="0030725F">
      <w:pPr>
        <w:pStyle w:val="Titlu1"/>
        <w:spacing w:line="276" w:lineRule="auto"/>
        <w:rPr>
          <w:rFonts w:ascii="Arial" w:hAnsi="Arial" w:cs="Arial"/>
          <w:color w:val="002060"/>
          <w:sz w:val="22"/>
          <w:szCs w:val="22"/>
        </w:rPr>
      </w:pPr>
      <w:r w:rsidRPr="009D531E">
        <w:rPr>
          <w:rFonts w:ascii="Arial" w:hAnsi="Arial" w:cs="Arial"/>
          <w:color w:val="002060"/>
          <w:sz w:val="22"/>
          <w:szCs w:val="22"/>
        </w:rPr>
        <w:t>26.</w:t>
      </w:r>
      <w:r w:rsidR="009D531E" w:rsidRPr="009D531E">
        <w:rPr>
          <w:rFonts w:ascii="Arial" w:hAnsi="Arial" w:cs="Arial"/>
          <w:color w:val="002060"/>
          <w:sz w:val="22"/>
          <w:szCs w:val="22"/>
        </w:rPr>
        <w:t xml:space="preserve">  </w:t>
      </w:r>
      <w:r w:rsidRPr="009D531E">
        <w:rPr>
          <w:rFonts w:ascii="Arial" w:hAnsi="Arial" w:cs="Arial"/>
          <w:color w:val="002060"/>
          <w:sz w:val="22"/>
          <w:szCs w:val="22"/>
        </w:rPr>
        <w:t>OBLIGAȚII ÎN LEGĂTURĂ CU CALITATEA PRODUSELOR</w:t>
      </w:r>
    </w:p>
    <w:p w14:paraId="3C9B1FD4" w14:textId="77777777" w:rsidR="0030725F" w:rsidRPr="0030725F" w:rsidRDefault="0030725F" w:rsidP="00FC7CE9">
      <w:pPr>
        <w:widowControl/>
        <w:numPr>
          <w:ilvl w:val="1"/>
          <w:numId w:val="39"/>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Autoritatea/ contractantă notifică Contractantul cu privire la fiecare Neconformitate imediat ce acesta o identifică. La Finalizare, Contractantul notifică Autoritatea/ contractantă cu privire la Defectele/Neconformitățile care nu au fost remediate și comunică Autorității contractante perioada de remediere a acestora. Drepturile Autorității contractante cu privire la orice Defect / Neconformitate neidentificat(ă) sau nenotificată de către Contractant, pe perioada de derulare a Contractului, nu sunt afectate. Contractantul remediază Defectele / Neconformitățile, în termenul comunicat de Autoritatea/ contractantă.</w:t>
      </w:r>
    </w:p>
    <w:p w14:paraId="2620D93D" w14:textId="77777777" w:rsidR="0030725F" w:rsidRPr="0030725F" w:rsidRDefault="0030725F" w:rsidP="0030725F">
      <w:pPr>
        <w:spacing w:line="276" w:lineRule="auto"/>
        <w:rPr>
          <w:rFonts w:ascii="Arial" w:hAnsi="Arial" w:cs="Arial"/>
          <w:color w:val="002060"/>
          <w:sz w:val="18"/>
          <w:szCs w:val="18"/>
        </w:rPr>
      </w:pPr>
    </w:p>
    <w:p w14:paraId="553ACF1A" w14:textId="6C747EA3" w:rsidR="0030725F" w:rsidRPr="00744201" w:rsidRDefault="0030725F" w:rsidP="0030725F">
      <w:pPr>
        <w:pStyle w:val="Titlu1"/>
        <w:spacing w:line="276" w:lineRule="auto"/>
        <w:rPr>
          <w:rFonts w:ascii="Arial" w:hAnsi="Arial" w:cs="Arial"/>
          <w:color w:val="002060"/>
          <w:sz w:val="22"/>
          <w:szCs w:val="22"/>
          <w:lang w:val="fr-FR"/>
        </w:rPr>
      </w:pPr>
      <w:r w:rsidRPr="00744201">
        <w:rPr>
          <w:rFonts w:ascii="Arial" w:hAnsi="Arial" w:cs="Arial"/>
          <w:color w:val="002060"/>
          <w:sz w:val="22"/>
          <w:szCs w:val="22"/>
          <w:lang w:val="fr-FR"/>
        </w:rPr>
        <w:lastRenderedPageBreak/>
        <w:t>27.</w:t>
      </w:r>
      <w:r w:rsidR="009D531E" w:rsidRPr="00744201">
        <w:rPr>
          <w:rFonts w:ascii="Arial" w:hAnsi="Arial" w:cs="Arial"/>
          <w:color w:val="002060"/>
          <w:sz w:val="22"/>
          <w:szCs w:val="22"/>
          <w:lang w:val="fr-FR"/>
        </w:rPr>
        <w:t xml:space="preserve">  </w:t>
      </w:r>
      <w:r w:rsidRPr="00744201">
        <w:rPr>
          <w:rFonts w:ascii="Arial" w:hAnsi="Arial" w:cs="Arial"/>
          <w:color w:val="002060"/>
          <w:sz w:val="22"/>
          <w:szCs w:val="22"/>
          <w:lang w:val="fr-FR"/>
        </w:rPr>
        <w:t>FACTURARE ȘI PLĂȚI ÎN CADRUL CONTRACTULUI</w:t>
      </w:r>
    </w:p>
    <w:p w14:paraId="4C27FF65" w14:textId="77777777" w:rsidR="0030725F" w:rsidRPr="0030725F" w:rsidRDefault="0030725F" w:rsidP="00FC7CE9">
      <w:pPr>
        <w:widowControl/>
        <w:numPr>
          <w:ilvl w:val="1"/>
          <w:numId w:val="40"/>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Plățile care urmează a fi realizate în cadrul contractului se vor face numai după emiterea facturii ca urmare a aprobării de către Autoritatea/ contractantă a produselor aferente activităților efectuate de Contractant, în condițiile Caietului de sarcini.</w:t>
      </w:r>
    </w:p>
    <w:p w14:paraId="357DB58F" w14:textId="77777777" w:rsidR="0030725F" w:rsidRPr="0030725F" w:rsidRDefault="0030725F" w:rsidP="00FC7CE9">
      <w:pPr>
        <w:widowControl/>
        <w:numPr>
          <w:ilvl w:val="1"/>
          <w:numId w:val="40"/>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Plata contravalorii Produselor furnizate se face, prin virament bancar, în baza facturii, emisă de către Contractant pentru suma la care este îndreptățit conform prevederilor contractuale, direct în contul Contractantului indicat pe factură.</w:t>
      </w:r>
    </w:p>
    <w:p w14:paraId="32AB100F" w14:textId="33BE4CD5" w:rsidR="0030725F" w:rsidRPr="00CF5F6E" w:rsidRDefault="0030725F" w:rsidP="00FC7CE9">
      <w:pPr>
        <w:widowControl/>
        <w:numPr>
          <w:ilvl w:val="1"/>
          <w:numId w:val="40"/>
        </w:numPr>
        <w:tabs>
          <w:tab w:val="left" w:pos="630"/>
        </w:tabs>
        <w:autoSpaceDE/>
        <w:autoSpaceDN/>
        <w:spacing w:after="160" w:line="276" w:lineRule="auto"/>
        <w:ind w:left="630" w:hanging="630"/>
        <w:jc w:val="both"/>
        <w:rPr>
          <w:rFonts w:ascii="Arial" w:hAnsi="Arial" w:cs="Arial"/>
          <w:color w:val="002060"/>
          <w:sz w:val="18"/>
          <w:szCs w:val="18"/>
        </w:rPr>
      </w:pPr>
      <w:r w:rsidRPr="00CF5F6E">
        <w:rPr>
          <w:rFonts w:ascii="Arial" w:hAnsi="Arial" w:cs="Arial"/>
          <w:color w:val="002060"/>
          <w:sz w:val="18"/>
          <w:szCs w:val="18"/>
        </w:rPr>
        <w:t xml:space="preserve">Termenul de plată este de maxim. </w:t>
      </w:r>
      <w:r w:rsidR="009F09EE">
        <w:rPr>
          <w:rFonts w:ascii="Arial" w:hAnsi="Arial" w:cs="Arial"/>
          <w:color w:val="002060"/>
          <w:sz w:val="18"/>
          <w:szCs w:val="18"/>
        </w:rPr>
        <w:t>60</w:t>
      </w:r>
      <w:r w:rsidR="00CA667A" w:rsidRPr="00CF5F6E">
        <w:rPr>
          <w:rFonts w:ascii="Arial" w:hAnsi="Arial" w:cs="Arial"/>
          <w:color w:val="002060"/>
          <w:sz w:val="18"/>
          <w:szCs w:val="18"/>
        </w:rPr>
        <w:t xml:space="preserve"> </w:t>
      </w:r>
      <w:r w:rsidRPr="00CF5F6E">
        <w:rPr>
          <w:rFonts w:ascii="Arial" w:hAnsi="Arial" w:cs="Arial"/>
          <w:color w:val="002060"/>
          <w:sz w:val="18"/>
          <w:szCs w:val="18"/>
        </w:rPr>
        <w:t>de zile de la primirea facturii de către Autorității contractante în condițiile stabilite mai sus.</w:t>
      </w:r>
    </w:p>
    <w:p w14:paraId="6793D282" w14:textId="77777777" w:rsidR="0030725F" w:rsidRPr="0030725F" w:rsidRDefault="0030725F" w:rsidP="00FC7CE9">
      <w:pPr>
        <w:widowControl/>
        <w:numPr>
          <w:ilvl w:val="1"/>
          <w:numId w:val="40"/>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 xml:space="preserve">Moneda utilizată în cadrul prezentului Contract: </w:t>
      </w:r>
      <w:r w:rsidRPr="009D531E">
        <w:rPr>
          <w:rFonts w:ascii="Arial" w:hAnsi="Arial" w:cs="Arial"/>
          <w:b/>
          <w:bCs/>
          <w:color w:val="002060"/>
          <w:sz w:val="18"/>
          <w:szCs w:val="18"/>
        </w:rPr>
        <w:t>LEU</w:t>
      </w:r>
    </w:p>
    <w:p w14:paraId="2CFFB4DF" w14:textId="77777777" w:rsidR="0030725F" w:rsidRPr="0030725F" w:rsidRDefault="0030725F" w:rsidP="00FC7CE9">
      <w:pPr>
        <w:widowControl/>
        <w:numPr>
          <w:ilvl w:val="1"/>
          <w:numId w:val="40"/>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Facturile furnizate vor fi emise și completate în conformitate cu legislația română în vigoare.</w:t>
      </w:r>
    </w:p>
    <w:p w14:paraId="68CA9B36" w14:textId="483AD42D" w:rsidR="0030725F" w:rsidRPr="0030725F" w:rsidRDefault="0030725F" w:rsidP="00FC7CE9">
      <w:pPr>
        <w:widowControl/>
        <w:numPr>
          <w:ilvl w:val="1"/>
          <w:numId w:val="40"/>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 xml:space="preserve">Dacă factura are elemente greșite și/sau greșeli de calcul identificate de Autoritatea/ Contractantă, și sunt necesare revizuiri, clarificări suplimentare sau alte documente suport din partea Contractantului, termenul de </w:t>
      </w:r>
      <w:r w:rsidR="009D531E">
        <w:rPr>
          <w:rFonts w:ascii="Arial" w:hAnsi="Arial" w:cs="Arial"/>
          <w:color w:val="002060"/>
          <w:sz w:val="18"/>
          <w:szCs w:val="18"/>
        </w:rPr>
        <w:t>60</w:t>
      </w:r>
      <w:r w:rsidRPr="0030725F">
        <w:rPr>
          <w:rFonts w:ascii="Arial" w:hAnsi="Arial" w:cs="Arial"/>
          <w:color w:val="002060"/>
          <w:sz w:val="18"/>
          <w:szCs w:val="18"/>
        </w:rPr>
        <w:t xml:space="preserve"> zile pentru plata facturii se suspendă. Repunerea în termen se face de la momentul îndeplinirii condițiilor de formă și de fond ale facturii.</w:t>
      </w:r>
    </w:p>
    <w:p w14:paraId="3FB15C68" w14:textId="77777777" w:rsidR="0030725F" w:rsidRPr="0030725F" w:rsidRDefault="0030725F" w:rsidP="00FC7CE9">
      <w:pPr>
        <w:widowControl/>
        <w:numPr>
          <w:ilvl w:val="1"/>
          <w:numId w:val="40"/>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1232C9F1" w14:textId="77777777" w:rsidR="0030725F" w:rsidRPr="0030725F" w:rsidRDefault="0030725F" w:rsidP="00FC7CE9">
      <w:pPr>
        <w:widowControl/>
        <w:numPr>
          <w:ilvl w:val="1"/>
          <w:numId w:val="40"/>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Solicitările de plată către terți pot fi onorate numai după operarea unei cesiuni de drepturi/obligații ale Contractantului către terți, cu respectarea clauzelor prezentului Contract.</w:t>
      </w:r>
    </w:p>
    <w:p w14:paraId="4179D2F4" w14:textId="77777777" w:rsidR="0030725F" w:rsidRPr="0030725F" w:rsidRDefault="0030725F" w:rsidP="0030725F">
      <w:pPr>
        <w:spacing w:line="276" w:lineRule="auto"/>
        <w:rPr>
          <w:rFonts w:ascii="Arial" w:hAnsi="Arial" w:cs="Arial"/>
          <w:color w:val="002060"/>
          <w:sz w:val="18"/>
          <w:szCs w:val="18"/>
        </w:rPr>
      </w:pPr>
    </w:p>
    <w:p w14:paraId="282BFACA" w14:textId="77777777" w:rsidR="009D531E" w:rsidRPr="00744201" w:rsidRDefault="009D531E" w:rsidP="0030725F">
      <w:pPr>
        <w:pStyle w:val="Titlu1"/>
        <w:spacing w:line="276" w:lineRule="auto"/>
        <w:rPr>
          <w:rFonts w:ascii="Arial" w:hAnsi="Arial" w:cs="Arial"/>
          <w:color w:val="002060"/>
          <w:sz w:val="22"/>
          <w:szCs w:val="22"/>
          <w:lang w:val="fr-FR"/>
        </w:rPr>
      </w:pPr>
    </w:p>
    <w:p w14:paraId="799EC184" w14:textId="6AE9D8B8" w:rsidR="0030725F" w:rsidRPr="009D531E" w:rsidRDefault="0030725F" w:rsidP="0030725F">
      <w:pPr>
        <w:pStyle w:val="Titlu1"/>
        <w:spacing w:line="276" w:lineRule="auto"/>
        <w:rPr>
          <w:rFonts w:ascii="Arial" w:hAnsi="Arial" w:cs="Arial"/>
          <w:color w:val="002060"/>
          <w:sz w:val="22"/>
          <w:szCs w:val="22"/>
        </w:rPr>
      </w:pPr>
      <w:r w:rsidRPr="009D531E">
        <w:rPr>
          <w:rFonts w:ascii="Arial" w:hAnsi="Arial" w:cs="Arial"/>
          <w:color w:val="002060"/>
          <w:sz w:val="22"/>
          <w:szCs w:val="22"/>
        </w:rPr>
        <w:t>28.</w:t>
      </w:r>
      <w:r w:rsidR="009D531E" w:rsidRPr="009D531E">
        <w:rPr>
          <w:rFonts w:ascii="Arial" w:hAnsi="Arial" w:cs="Arial"/>
          <w:color w:val="002060"/>
          <w:sz w:val="22"/>
          <w:szCs w:val="22"/>
        </w:rPr>
        <w:t xml:space="preserve"> </w:t>
      </w:r>
      <w:r w:rsidRPr="009D531E">
        <w:rPr>
          <w:rFonts w:ascii="Arial" w:hAnsi="Arial" w:cs="Arial"/>
          <w:color w:val="002060"/>
          <w:sz w:val="22"/>
          <w:szCs w:val="22"/>
        </w:rPr>
        <w:t>SUSPENDAREA CONTRACTULUI</w:t>
      </w:r>
    </w:p>
    <w:p w14:paraId="5A72CDDA" w14:textId="77777777" w:rsidR="0030725F" w:rsidRPr="0030725F" w:rsidRDefault="0030725F" w:rsidP="00FC7CE9">
      <w:pPr>
        <w:widowControl/>
        <w:numPr>
          <w:ilvl w:val="1"/>
          <w:numId w:val="41"/>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În situații temeinic justificate, părțile pot conveni suspendarea executării Contractului.</w:t>
      </w:r>
    </w:p>
    <w:p w14:paraId="0150096D" w14:textId="77777777" w:rsidR="0030725F" w:rsidRPr="0030725F" w:rsidRDefault="0030725F" w:rsidP="00FC7CE9">
      <w:pPr>
        <w:widowControl/>
        <w:numPr>
          <w:ilvl w:val="1"/>
          <w:numId w:val="41"/>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În cazul în care se constată că procedura de atribuire a Contractului de Produse sau executarea Contractului este viciată de erori esențiale, nereguli sau de fraudă, Părțile au dreptul să suspende executarea Contractului.</w:t>
      </w:r>
    </w:p>
    <w:p w14:paraId="76865D48" w14:textId="77777777" w:rsidR="0030725F" w:rsidRPr="0030725F" w:rsidRDefault="0030725F" w:rsidP="00FC7CE9">
      <w:pPr>
        <w:widowControl/>
        <w:numPr>
          <w:ilvl w:val="1"/>
          <w:numId w:val="41"/>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În cazul suspendării/sistării temporare a furnizării Produselor, durata Contractului se va prelungi automat cu perioada suspendării/sistării.</w:t>
      </w:r>
    </w:p>
    <w:p w14:paraId="1BB58653" w14:textId="77777777" w:rsidR="0030725F" w:rsidRPr="0030725F" w:rsidRDefault="0030725F" w:rsidP="0030725F">
      <w:pPr>
        <w:spacing w:line="276" w:lineRule="auto"/>
        <w:rPr>
          <w:rFonts w:ascii="Arial" w:hAnsi="Arial" w:cs="Arial"/>
          <w:color w:val="002060"/>
          <w:sz w:val="18"/>
          <w:szCs w:val="18"/>
        </w:rPr>
      </w:pPr>
    </w:p>
    <w:p w14:paraId="1DEEE436" w14:textId="64DB12C3" w:rsidR="0030725F" w:rsidRPr="009D531E" w:rsidRDefault="0030725F" w:rsidP="0030725F">
      <w:pPr>
        <w:pStyle w:val="Titlu1"/>
        <w:spacing w:line="276" w:lineRule="auto"/>
        <w:rPr>
          <w:rFonts w:ascii="Arial" w:hAnsi="Arial" w:cs="Arial"/>
          <w:color w:val="002060"/>
          <w:sz w:val="22"/>
          <w:szCs w:val="22"/>
        </w:rPr>
      </w:pPr>
      <w:r w:rsidRPr="009D531E">
        <w:rPr>
          <w:rFonts w:ascii="Arial" w:hAnsi="Arial" w:cs="Arial"/>
          <w:color w:val="002060"/>
          <w:sz w:val="22"/>
          <w:szCs w:val="22"/>
        </w:rPr>
        <w:t>29.</w:t>
      </w:r>
      <w:r w:rsidR="009D531E" w:rsidRPr="009D531E">
        <w:rPr>
          <w:rFonts w:ascii="Arial" w:hAnsi="Arial" w:cs="Arial"/>
          <w:color w:val="002060"/>
          <w:sz w:val="22"/>
          <w:szCs w:val="22"/>
        </w:rPr>
        <w:t xml:space="preserve"> </w:t>
      </w:r>
      <w:r w:rsidRPr="009D531E">
        <w:rPr>
          <w:rFonts w:ascii="Arial" w:hAnsi="Arial" w:cs="Arial"/>
          <w:color w:val="002060"/>
          <w:sz w:val="22"/>
          <w:szCs w:val="22"/>
        </w:rPr>
        <w:t>FORȚA MAJORĂ</w:t>
      </w:r>
    </w:p>
    <w:p w14:paraId="70B5BF16" w14:textId="77777777" w:rsidR="0030725F" w:rsidRPr="0030725F" w:rsidRDefault="0030725F" w:rsidP="00FC7CE9">
      <w:pPr>
        <w:widowControl/>
        <w:numPr>
          <w:ilvl w:val="1"/>
          <w:numId w:val="42"/>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Forța majoră și cazul fortuit exonerează de răspundere Părțile în cazul neexecutării parțiale sau totale a obligațiilor asumate prin prezentul Contract, în conformitate cu prevederile art. 1.351 din Codul civil.</w:t>
      </w:r>
    </w:p>
    <w:p w14:paraId="0770962C" w14:textId="77777777" w:rsidR="0030725F" w:rsidRPr="0030725F" w:rsidRDefault="0030725F" w:rsidP="00FC7CE9">
      <w:pPr>
        <w:widowControl/>
        <w:numPr>
          <w:ilvl w:val="1"/>
          <w:numId w:val="42"/>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Forța majoră și cazul fortuit trebuie dovedite.</w:t>
      </w:r>
    </w:p>
    <w:p w14:paraId="053DCE1C" w14:textId="77777777" w:rsidR="0030725F" w:rsidRPr="0030725F" w:rsidRDefault="0030725F" w:rsidP="00FC7CE9">
      <w:pPr>
        <w:widowControl/>
        <w:numPr>
          <w:ilvl w:val="1"/>
          <w:numId w:val="42"/>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Partea care invocă forța majoră sau cazul fortuit are obligația să o aducă la cunoștință celeilalte părți, în scris, de îndată ce s-a produs evenimentul.</w:t>
      </w:r>
    </w:p>
    <w:p w14:paraId="2F18BD86" w14:textId="77777777" w:rsidR="0030725F" w:rsidRPr="0030725F" w:rsidRDefault="0030725F" w:rsidP="00FC7CE9">
      <w:pPr>
        <w:widowControl/>
        <w:numPr>
          <w:ilvl w:val="1"/>
          <w:numId w:val="42"/>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Partea care a invocat forța majoră sau cazul fortuit are obligația să aducă la cunoștința celeilalte părți încetarea cauzei acesteia de îndată ce evenimentul a luat sfârșit.</w:t>
      </w:r>
    </w:p>
    <w:p w14:paraId="632B7DBE" w14:textId="77777777" w:rsidR="0030725F" w:rsidRPr="0030725F" w:rsidRDefault="0030725F" w:rsidP="00FC7CE9">
      <w:pPr>
        <w:widowControl/>
        <w:numPr>
          <w:ilvl w:val="1"/>
          <w:numId w:val="42"/>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lastRenderedPageBreak/>
        <w:t>Îndeplinirea contractului va fi suspendată în perioada de acțiune a forței majore, dar fără a prejudicia drepturile ce li se cuveneau părților până la apariția acesteia.</w:t>
      </w:r>
    </w:p>
    <w:p w14:paraId="1683C77B" w14:textId="77777777" w:rsidR="0030725F" w:rsidRPr="0030725F" w:rsidRDefault="0030725F" w:rsidP="00FC7CE9">
      <w:pPr>
        <w:widowControl/>
        <w:numPr>
          <w:ilvl w:val="1"/>
          <w:numId w:val="42"/>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58886AE9" w14:textId="77777777" w:rsidR="0030725F" w:rsidRPr="0030725F" w:rsidRDefault="0030725F" w:rsidP="0030725F">
      <w:pPr>
        <w:spacing w:line="276" w:lineRule="auto"/>
        <w:rPr>
          <w:rFonts w:ascii="Arial" w:hAnsi="Arial" w:cs="Arial"/>
          <w:color w:val="002060"/>
          <w:sz w:val="18"/>
          <w:szCs w:val="18"/>
        </w:rPr>
      </w:pPr>
    </w:p>
    <w:p w14:paraId="047A5373" w14:textId="147D38D5" w:rsidR="0030725F" w:rsidRPr="009D531E" w:rsidRDefault="0030725F" w:rsidP="0030725F">
      <w:pPr>
        <w:pStyle w:val="Titlu1"/>
        <w:spacing w:line="276" w:lineRule="auto"/>
        <w:rPr>
          <w:rFonts w:ascii="Arial" w:hAnsi="Arial" w:cs="Arial"/>
          <w:color w:val="002060"/>
          <w:sz w:val="22"/>
          <w:szCs w:val="22"/>
        </w:rPr>
      </w:pPr>
      <w:r w:rsidRPr="009D531E">
        <w:rPr>
          <w:rFonts w:ascii="Arial" w:hAnsi="Arial" w:cs="Arial"/>
          <w:color w:val="002060"/>
          <w:sz w:val="22"/>
          <w:szCs w:val="22"/>
        </w:rPr>
        <w:t>30.</w:t>
      </w:r>
      <w:r w:rsidR="009D531E" w:rsidRPr="009D531E">
        <w:rPr>
          <w:rFonts w:ascii="Arial" w:hAnsi="Arial" w:cs="Arial"/>
          <w:color w:val="002060"/>
          <w:sz w:val="22"/>
          <w:szCs w:val="22"/>
        </w:rPr>
        <w:t xml:space="preserve"> </w:t>
      </w:r>
      <w:r w:rsidRPr="009D531E">
        <w:rPr>
          <w:rFonts w:ascii="Arial" w:hAnsi="Arial" w:cs="Arial"/>
          <w:color w:val="002060"/>
          <w:sz w:val="22"/>
          <w:szCs w:val="22"/>
        </w:rPr>
        <w:t>ÎNCETAREA CONTRACTULUI</w:t>
      </w:r>
    </w:p>
    <w:p w14:paraId="63E01E58" w14:textId="77777777" w:rsidR="0030725F" w:rsidRPr="0030725F" w:rsidRDefault="0030725F" w:rsidP="00FC7CE9">
      <w:pPr>
        <w:widowControl/>
        <w:numPr>
          <w:ilvl w:val="1"/>
          <w:numId w:val="43"/>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Prezentul Contract încetează de drept prin ajungere la termen sau la momentul la care toate obligațiile stabilite în sarcina părților au fost executate.</w:t>
      </w:r>
    </w:p>
    <w:p w14:paraId="27F8FF52" w14:textId="77777777" w:rsidR="0030725F" w:rsidRPr="0030725F" w:rsidRDefault="0030725F" w:rsidP="00FC7CE9">
      <w:pPr>
        <w:widowControl/>
        <w:numPr>
          <w:ilvl w:val="1"/>
          <w:numId w:val="43"/>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Autoritatea/ contractantă își rezervă dreptul de a rezoluționa/rezilia Contractul, fără însă a fi afectat dreptul Părților de a pretinde plata unor daune sau alte prejudicii, dacă:</w:t>
      </w:r>
    </w:p>
    <w:p w14:paraId="1667AF1A" w14:textId="77777777" w:rsidR="0030725F" w:rsidRPr="0030725F" w:rsidRDefault="0030725F" w:rsidP="00FC7CE9">
      <w:pPr>
        <w:widowControl/>
        <w:numPr>
          <w:ilvl w:val="0"/>
          <w:numId w:val="44"/>
        </w:numPr>
        <w:autoSpaceDE/>
        <w:autoSpaceDN/>
        <w:spacing w:after="160" w:line="276" w:lineRule="auto"/>
        <w:jc w:val="both"/>
        <w:rPr>
          <w:rFonts w:ascii="Arial" w:hAnsi="Arial" w:cs="Arial"/>
          <w:color w:val="002060"/>
          <w:sz w:val="18"/>
          <w:szCs w:val="18"/>
        </w:rPr>
      </w:pPr>
      <w:r w:rsidRPr="0030725F">
        <w:rPr>
          <w:rFonts w:ascii="Arial" w:hAnsi="Arial" w:cs="Arial"/>
          <w:color w:val="002060"/>
          <w:sz w:val="18"/>
          <w:szCs w:val="18"/>
        </w:rPr>
        <w:t>Contractantul nu se conformează, în perioada de timp, conform notificării emise de către Autoritatea contractantă, prin care i se solicită remedierea Neconformității sau executarea obligațiilor care decurg din prezentul Contract;</w:t>
      </w:r>
    </w:p>
    <w:p w14:paraId="22B548C5" w14:textId="77777777" w:rsidR="0030725F" w:rsidRPr="0030725F" w:rsidRDefault="0030725F" w:rsidP="00FC7CE9">
      <w:pPr>
        <w:widowControl/>
        <w:numPr>
          <w:ilvl w:val="0"/>
          <w:numId w:val="44"/>
        </w:numPr>
        <w:autoSpaceDE/>
        <w:autoSpaceDN/>
        <w:spacing w:after="160" w:line="276" w:lineRule="auto"/>
        <w:ind w:left="990" w:hanging="630"/>
        <w:jc w:val="both"/>
        <w:rPr>
          <w:rFonts w:ascii="Arial" w:hAnsi="Arial" w:cs="Arial"/>
          <w:color w:val="002060"/>
          <w:sz w:val="18"/>
          <w:szCs w:val="18"/>
        </w:rPr>
      </w:pPr>
      <w:r w:rsidRPr="0030725F">
        <w:rPr>
          <w:rFonts w:ascii="Arial" w:hAnsi="Arial" w:cs="Arial"/>
          <w:color w:val="002060"/>
          <w:sz w:val="18"/>
          <w:szCs w:val="18"/>
        </w:rPr>
        <w:t>Contractantul subcontractează părți din Contract fără a avea acordul scris al Autorității contractante;</w:t>
      </w:r>
    </w:p>
    <w:p w14:paraId="1FB57C9E" w14:textId="77777777" w:rsidR="0030725F" w:rsidRPr="0030725F" w:rsidRDefault="0030725F" w:rsidP="00FC7CE9">
      <w:pPr>
        <w:widowControl/>
        <w:numPr>
          <w:ilvl w:val="0"/>
          <w:numId w:val="44"/>
        </w:numPr>
        <w:autoSpaceDE/>
        <w:autoSpaceDN/>
        <w:spacing w:after="160" w:line="276" w:lineRule="auto"/>
        <w:ind w:left="990" w:hanging="630"/>
        <w:jc w:val="both"/>
        <w:rPr>
          <w:rFonts w:ascii="Arial" w:hAnsi="Arial" w:cs="Arial"/>
          <w:color w:val="002060"/>
          <w:sz w:val="18"/>
          <w:szCs w:val="18"/>
        </w:rPr>
      </w:pPr>
      <w:r w:rsidRPr="0030725F">
        <w:rPr>
          <w:rFonts w:ascii="Arial" w:hAnsi="Arial" w:cs="Arial"/>
          <w:color w:val="002060"/>
          <w:sz w:val="18"/>
          <w:szCs w:val="18"/>
        </w:rPr>
        <w:t>Contractantul cesionează drepturile și obligațiile sale fără acordul scris al Autorității contractante;</w:t>
      </w:r>
    </w:p>
    <w:p w14:paraId="107A8514" w14:textId="77777777" w:rsidR="0030725F" w:rsidRPr="0030725F" w:rsidRDefault="0030725F" w:rsidP="00FC7CE9">
      <w:pPr>
        <w:widowControl/>
        <w:numPr>
          <w:ilvl w:val="0"/>
          <w:numId w:val="44"/>
        </w:numPr>
        <w:autoSpaceDE/>
        <w:autoSpaceDN/>
        <w:spacing w:after="160" w:line="276" w:lineRule="auto"/>
        <w:ind w:left="990" w:hanging="630"/>
        <w:jc w:val="both"/>
        <w:rPr>
          <w:rFonts w:ascii="Arial" w:hAnsi="Arial" w:cs="Arial"/>
          <w:color w:val="002060"/>
          <w:sz w:val="18"/>
          <w:szCs w:val="18"/>
        </w:rPr>
      </w:pPr>
      <w:r w:rsidRPr="0030725F">
        <w:rPr>
          <w:rFonts w:ascii="Arial" w:hAnsi="Arial" w:cs="Arial"/>
          <w:color w:val="002060"/>
          <w:sz w:val="18"/>
          <w:szCs w:val="18"/>
        </w:rPr>
        <w:t>Contractantul înlocuiește personalul/experții nominalizați fără acordul Autorității Contractante;</w:t>
      </w:r>
    </w:p>
    <w:p w14:paraId="47501546" w14:textId="77777777" w:rsidR="0030725F" w:rsidRPr="0030725F" w:rsidRDefault="0030725F" w:rsidP="00FC7CE9">
      <w:pPr>
        <w:widowControl/>
        <w:numPr>
          <w:ilvl w:val="0"/>
          <w:numId w:val="44"/>
        </w:numPr>
        <w:autoSpaceDE/>
        <w:autoSpaceDN/>
        <w:spacing w:after="160" w:line="276" w:lineRule="auto"/>
        <w:ind w:left="993" w:hanging="567"/>
        <w:jc w:val="both"/>
        <w:rPr>
          <w:rFonts w:ascii="Arial" w:hAnsi="Arial" w:cs="Arial"/>
          <w:color w:val="002060"/>
          <w:sz w:val="18"/>
          <w:szCs w:val="18"/>
        </w:rPr>
      </w:pPr>
      <w:r w:rsidRPr="0030725F">
        <w:rPr>
          <w:rFonts w:ascii="Arial" w:hAnsi="Arial" w:cs="Arial"/>
          <w:color w:val="002060"/>
          <w:sz w:val="18"/>
          <w:szCs w:val="18"/>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664D036E" w14:textId="77777777" w:rsidR="0030725F" w:rsidRPr="0030725F" w:rsidRDefault="0030725F" w:rsidP="00FC7CE9">
      <w:pPr>
        <w:widowControl/>
        <w:numPr>
          <w:ilvl w:val="0"/>
          <w:numId w:val="44"/>
        </w:numPr>
        <w:autoSpaceDE/>
        <w:autoSpaceDN/>
        <w:spacing w:after="160" w:line="276" w:lineRule="auto"/>
        <w:ind w:left="990" w:hanging="630"/>
        <w:jc w:val="both"/>
        <w:rPr>
          <w:rFonts w:ascii="Arial" w:hAnsi="Arial" w:cs="Arial"/>
          <w:color w:val="002060"/>
          <w:sz w:val="18"/>
          <w:szCs w:val="18"/>
        </w:rPr>
      </w:pPr>
      <w:r w:rsidRPr="0030725F">
        <w:rPr>
          <w:rFonts w:ascii="Arial" w:hAnsi="Arial" w:cs="Arial"/>
          <w:color w:val="002060"/>
          <w:sz w:val="18"/>
          <w:szCs w:val="18"/>
        </w:rPr>
        <w:t>Devin incidente oricare alte incapacități legale care să împiedice executarea Contractului;</w:t>
      </w:r>
    </w:p>
    <w:p w14:paraId="33898D78" w14:textId="1FD33612" w:rsidR="0030725F" w:rsidRPr="0030725F" w:rsidRDefault="0030725F" w:rsidP="00FC7CE9">
      <w:pPr>
        <w:widowControl/>
        <w:numPr>
          <w:ilvl w:val="0"/>
          <w:numId w:val="44"/>
        </w:numPr>
        <w:autoSpaceDE/>
        <w:autoSpaceDN/>
        <w:spacing w:after="160" w:line="276" w:lineRule="auto"/>
        <w:ind w:left="990" w:hanging="630"/>
        <w:jc w:val="both"/>
        <w:rPr>
          <w:rFonts w:ascii="Arial" w:hAnsi="Arial" w:cs="Arial"/>
          <w:color w:val="002060"/>
          <w:sz w:val="18"/>
          <w:szCs w:val="18"/>
        </w:rPr>
      </w:pPr>
      <w:r w:rsidRPr="0030725F">
        <w:rPr>
          <w:rFonts w:ascii="Arial" w:hAnsi="Arial" w:cs="Arial"/>
          <w:color w:val="002060"/>
          <w:sz w:val="18"/>
          <w:szCs w:val="18"/>
        </w:rPr>
        <w:t>Contractantul eșuează în a furniza/menține/prelungi/reîntregi/completa garanțiile ori asigurările solicitate prin Contract;</w:t>
      </w:r>
    </w:p>
    <w:p w14:paraId="3F050DC2" w14:textId="77777777" w:rsidR="0030725F" w:rsidRPr="0030725F" w:rsidRDefault="0030725F" w:rsidP="00FC7CE9">
      <w:pPr>
        <w:widowControl/>
        <w:numPr>
          <w:ilvl w:val="0"/>
          <w:numId w:val="44"/>
        </w:numPr>
        <w:autoSpaceDE/>
        <w:autoSpaceDN/>
        <w:spacing w:after="160" w:line="276" w:lineRule="auto"/>
        <w:ind w:left="990" w:hanging="630"/>
        <w:jc w:val="both"/>
        <w:rPr>
          <w:rFonts w:ascii="Arial" w:hAnsi="Arial" w:cs="Arial"/>
          <w:color w:val="002060"/>
          <w:sz w:val="18"/>
          <w:szCs w:val="18"/>
        </w:rPr>
      </w:pPr>
      <w:r w:rsidRPr="0030725F">
        <w:rPr>
          <w:rFonts w:ascii="Arial" w:hAnsi="Arial" w:cs="Arial"/>
          <w:color w:val="002060"/>
          <w:sz w:val="18"/>
          <w:szCs w:val="18"/>
        </w:rPr>
        <w:t>în cazul în care, printr-un act normativ, se modifică interesul public al Autorității contractante în legătură cu care se furnizează Produselor care fac obiectul Contractului;</w:t>
      </w:r>
    </w:p>
    <w:p w14:paraId="3FEDAB29" w14:textId="04CE1660" w:rsidR="0030725F" w:rsidRPr="0030725F" w:rsidRDefault="0030725F" w:rsidP="00FC7CE9">
      <w:pPr>
        <w:widowControl/>
        <w:numPr>
          <w:ilvl w:val="0"/>
          <w:numId w:val="44"/>
        </w:numPr>
        <w:autoSpaceDE/>
        <w:autoSpaceDN/>
        <w:spacing w:after="160" w:line="276" w:lineRule="auto"/>
        <w:ind w:left="990" w:hanging="630"/>
        <w:jc w:val="both"/>
        <w:rPr>
          <w:rFonts w:ascii="Arial" w:hAnsi="Arial" w:cs="Arial"/>
          <w:color w:val="002060"/>
          <w:sz w:val="18"/>
          <w:szCs w:val="18"/>
        </w:rPr>
      </w:pPr>
      <w:r w:rsidRPr="0030725F">
        <w:rPr>
          <w:rFonts w:ascii="Arial" w:hAnsi="Arial" w:cs="Arial"/>
          <w:color w:val="002060"/>
          <w:sz w:val="18"/>
          <w:szCs w:val="18"/>
        </w:rPr>
        <w:t>la momentul atribuirii Contractului, Contractantul se afla în una dintre situațiile care ar fi determinat excluderea sa din procedura de atribuire;</w:t>
      </w:r>
    </w:p>
    <w:p w14:paraId="1BCC1C03" w14:textId="713D1F70" w:rsidR="0030725F" w:rsidRPr="0030725F" w:rsidRDefault="0030725F" w:rsidP="00FC7CE9">
      <w:pPr>
        <w:widowControl/>
        <w:numPr>
          <w:ilvl w:val="0"/>
          <w:numId w:val="44"/>
        </w:numPr>
        <w:autoSpaceDE/>
        <w:autoSpaceDN/>
        <w:spacing w:after="160" w:line="276" w:lineRule="auto"/>
        <w:ind w:left="990" w:hanging="630"/>
        <w:jc w:val="both"/>
        <w:rPr>
          <w:rFonts w:ascii="Arial" w:hAnsi="Arial" w:cs="Arial"/>
          <w:color w:val="002060"/>
          <w:sz w:val="18"/>
          <w:szCs w:val="18"/>
        </w:rPr>
      </w:pPr>
      <w:r w:rsidRPr="0030725F">
        <w:rPr>
          <w:rFonts w:ascii="Arial" w:hAnsi="Arial" w:cs="Arial"/>
          <w:color w:val="002060"/>
          <w:sz w:val="18"/>
          <w:szCs w:val="18"/>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005B69F3" w14:textId="50EBFF3A" w:rsidR="0030725F" w:rsidRPr="0030725F" w:rsidRDefault="0030725F" w:rsidP="00FC7CE9">
      <w:pPr>
        <w:widowControl/>
        <w:numPr>
          <w:ilvl w:val="0"/>
          <w:numId w:val="44"/>
        </w:numPr>
        <w:autoSpaceDE/>
        <w:autoSpaceDN/>
        <w:spacing w:after="160" w:line="276" w:lineRule="auto"/>
        <w:ind w:left="990" w:hanging="630"/>
        <w:jc w:val="both"/>
        <w:rPr>
          <w:rFonts w:ascii="Arial" w:hAnsi="Arial" w:cs="Arial"/>
          <w:color w:val="002060"/>
          <w:sz w:val="18"/>
          <w:szCs w:val="18"/>
        </w:rPr>
      </w:pPr>
      <w:r w:rsidRPr="0030725F">
        <w:rPr>
          <w:rFonts w:ascii="Arial" w:hAnsi="Arial" w:cs="Arial"/>
          <w:color w:val="002060"/>
          <w:sz w:val="18"/>
          <w:szCs w:val="18"/>
        </w:rPr>
        <w:t>În cazul în care împotriva Contractantului se deschide procedura falimentului;</w:t>
      </w:r>
    </w:p>
    <w:p w14:paraId="4DFC2DFF" w14:textId="08AB3182" w:rsidR="0030725F" w:rsidRPr="0030725F" w:rsidRDefault="0030725F" w:rsidP="00FC7CE9">
      <w:pPr>
        <w:widowControl/>
        <w:numPr>
          <w:ilvl w:val="0"/>
          <w:numId w:val="44"/>
        </w:numPr>
        <w:autoSpaceDE/>
        <w:autoSpaceDN/>
        <w:spacing w:after="160" w:line="276" w:lineRule="auto"/>
        <w:ind w:left="990" w:hanging="630"/>
        <w:jc w:val="both"/>
        <w:rPr>
          <w:rFonts w:ascii="Arial" w:hAnsi="Arial" w:cs="Arial"/>
          <w:color w:val="002060"/>
          <w:sz w:val="18"/>
          <w:szCs w:val="18"/>
        </w:rPr>
      </w:pPr>
      <w:r w:rsidRPr="0030725F">
        <w:rPr>
          <w:rFonts w:ascii="Arial" w:hAnsi="Arial" w:cs="Arial"/>
          <w:color w:val="002060"/>
          <w:sz w:val="18"/>
          <w:szCs w:val="18"/>
        </w:rPr>
        <w:t>Contractantul a săvârșit nereguli sau fraude în cadrul procedurii de atribuire a Contractului sau în legătură cu executare acestuia, ce au provocat o vătămare Autorității contractante;</w:t>
      </w:r>
    </w:p>
    <w:p w14:paraId="5E7D7B9C" w14:textId="77777777" w:rsidR="0030725F" w:rsidRPr="0030725F" w:rsidRDefault="0030725F" w:rsidP="00FC7CE9">
      <w:pPr>
        <w:widowControl/>
        <w:numPr>
          <w:ilvl w:val="0"/>
          <w:numId w:val="44"/>
        </w:numPr>
        <w:autoSpaceDE/>
        <w:autoSpaceDN/>
        <w:spacing w:after="160" w:line="276" w:lineRule="auto"/>
        <w:ind w:left="990" w:hanging="630"/>
        <w:jc w:val="both"/>
        <w:rPr>
          <w:rFonts w:ascii="Arial" w:hAnsi="Arial" w:cs="Arial"/>
          <w:color w:val="002060"/>
          <w:sz w:val="18"/>
          <w:szCs w:val="18"/>
        </w:rPr>
      </w:pPr>
      <w:r w:rsidRPr="0030725F">
        <w:rPr>
          <w:rFonts w:ascii="Arial" w:hAnsi="Arial" w:cs="Arial"/>
          <w:color w:val="002060"/>
          <w:sz w:val="18"/>
          <w:szCs w:val="18"/>
        </w:rPr>
        <w:t>Valorificarea de către Autoritatea/ contractantă a rezultatelor prezentului contract este grav compromisă ca urmare a întârzierii prestațiilor din vina Contractantului.</w:t>
      </w:r>
    </w:p>
    <w:p w14:paraId="0EFBEE16" w14:textId="77777777" w:rsidR="0030725F" w:rsidRPr="0030725F" w:rsidRDefault="0030725F" w:rsidP="00FC7CE9">
      <w:pPr>
        <w:widowControl/>
        <w:numPr>
          <w:ilvl w:val="1"/>
          <w:numId w:val="43"/>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Contractantul poate rezoluționa/rezilia Contractul fără însă a fi afectat dreptul Părților de a pretinde plata unor daune sau alte prejudicii, în cazul în care:</w:t>
      </w:r>
    </w:p>
    <w:p w14:paraId="71E9705F" w14:textId="77777777" w:rsidR="0030725F" w:rsidRPr="0030725F" w:rsidRDefault="0030725F" w:rsidP="00FC7CE9">
      <w:pPr>
        <w:widowControl/>
        <w:numPr>
          <w:ilvl w:val="1"/>
          <w:numId w:val="36"/>
        </w:numPr>
        <w:tabs>
          <w:tab w:val="left" w:pos="990"/>
        </w:tabs>
        <w:autoSpaceDE/>
        <w:autoSpaceDN/>
        <w:spacing w:after="160" w:line="276" w:lineRule="auto"/>
        <w:ind w:left="990" w:hanging="630"/>
        <w:jc w:val="both"/>
        <w:rPr>
          <w:rFonts w:ascii="Arial" w:hAnsi="Arial" w:cs="Arial"/>
          <w:color w:val="002060"/>
          <w:sz w:val="18"/>
          <w:szCs w:val="18"/>
        </w:rPr>
      </w:pPr>
      <w:r w:rsidRPr="0030725F">
        <w:rPr>
          <w:rFonts w:ascii="Arial" w:hAnsi="Arial" w:cs="Arial"/>
          <w:color w:val="002060"/>
          <w:sz w:val="18"/>
          <w:szCs w:val="18"/>
        </w:rPr>
        <w:t>Autoritatea/ contractantă a comis erori esențiale, nereguli sau fraude în cadrul procedurii de atribuire a Contractului sau în legătură cu executare acestuia, ce au provocat o vătămare Contractantului.</w:t>
      </w:r>
    </w:p>
    <w:p w14:paraId="2388D710" w14:textId="77777777" w:rsidR="0030725F" w:rsidRPr="0030725F" w:rsidRDefault="0030725F" w:rsidP="00FC7CE9">
      <w:pPr>
        <w:widowControl/>
        <w:numPr>
          <w:ilvl w:val="1"/>
          <w:numId w:val="36"/>
        </w:numPr>
        <w:tabs>
          <w:tab w:val="left" w:pos="990"/>
        </w:tabs>
        <w:autoSpaceDE/>
        <w:autoSpaceDN/>
        <w:spacing w:after="160" w:line="276" w:lineRule="auto"/>
        <w:ind w:left="990" w:hanging="630"/>
        <w:jc w:val="both"/>
        <w:rPr>
          <w:rFonts w:ascii="Arial" w:hAnsi="Arial" w:cs="Arial"/>
          <w:color w:val="002060"/>
          <w:sz w:val="18"/>
          <w:szCs w:val="18"/>
        </w:rPr>
      </w:pPr>
      <w:r w:rsidRPr="0030725F">
        <w:rPr>
          <w:rFonts w:ascii="Arial" w:hAnsi="Arial" w:cs="Arial"/>
          <w:color w:val="002060"/>
          <w:sz w:val="18"/>
          <w:szCs w:val="18"/>
        </w:rPr>
        <w:lastRenderedPageBreak/>
        <w:t>Autoritatea/ contractantă nu își îndeplinește obligațiile de plată a produselor furnizate de Contractant, în condițiile stabilite prin prezentul Contract.</w:t>
      </w:r>
    </w:p>
    <w:p w14:paraId="53AF3FAD" w14:textId="77777777" w:rsidR="0030725F" w:rsidRPr="0030725F" w:rsidRDefault="0030725F" w:rsidP="00FC7CE9">
      <w:pPr>
        <w:widowControl/>
        <w:numPr>
          <w:ilvl w:val="1"/>
          <w:numId w:val="43"/>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14:paraId="052AB8E7" w14:textId="77777777" w:rsidR="0030725F" w:rsidRPr="0030725F" w:rsidRDefault="0030725F" w:rsidP="00FC7CE9">
      <w:pPr>
        <w:widowControl/>
        <w:numPr>
          <w:ilvl w:val="1"/>
          <w:numId w:val="43"/>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Prevederile prezentului Contract în materia rezoluțiunii/rezilierii Contractului se completează cu prevederile în materie ale Codului Civil în vigoare.</w:t>
      </w:r>
    </w:p>
    <w:p w14:paraId="53041C5B" w14:textId="77777777" w:rsidR="0030725F" w:rsidRPr="0030725F" w:rsidRDefault="0030725F" w:rsidP="00FC7CE9">
      <w:pPr>
        <w:widowControl/>
        <w:numPr>
          <w:ilvl w:val="1"/>
          <w:numId w:val="43"/>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7E27A532" w14:textId="77777777" w:rsidR="0030725F" w:rsidRPr="0030725F" w:rsidRDefault="0030725F" w:rsidP="00FC7CE9">
      <w:pPr>
        <w:widowControl/>
        <w:numPr>
          <w:ilvl w:val="1"/>
          <w:numId w:val="43"/>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Autoritatea/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14:paraId="51F96F4A" w14:textId="77777777" w:rsidR="0030725F" w:rsidRPr="0030725F" w:rsidRDefault="0030725F" w:rsidP="00FC7CE9">
      <w:pPr>
        <w:widowControl/>
        <w:numPr>
          <w:ilvl w:val="1"/>
          <w:numId w:val="43"/>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Părțile pot fi ținute, chiar și ulterior încetării contractului la repararea prejudiciilor cauzate și, după caz, la restituirea în natură sau prin echivalent, a produselor livrate/furnizate și a prestațiilor accesorii primite în urma încheierii contractului.</w:t>
      </w:r>
    </w:p>
    <w:p w14:paraId="692F5B19" w14:textId="77777777" w:rsidR="0030725F" w:rsidRPr="0030725F" w:rsidRDefault="0030725F" w:rsidP="0030725F">
      <w:pPr>
        <w:tabs>
          <w:tab w:val="left" w:pos="630"/>
        </w:tabs>
        <w:spacing w:line="276" w:lineRule="auto"/>
        <w:ind w:left="630"/>
        <w:jc w:val="both"/>
        <w:rPr>
          <w:rFonts w:ascii="Arial" w:hAnsi="Arial" w:cs="Arial"/>
          <w:color w:val="002060"/>
          <w:sz w:val="18"/>
          <w:szCs w:val="18"/>
        </w:rPr>
      </w:pPr>
    </w:p>
    <w:p w14:paraId="5B55EAA2" w14:textId="77777777" w:rsidR="009D531E" w:rsidRPr="00744201" w:rsidRDefault="009D531E" w:rsidP="0030725F">
      <w:pPr>
        <w:pStyle w:val="Titlu1"/>
        <w:spacing w:line="276" w:lineRule="auto"/>
        <w:rPr>
          <w:rFonts w:ascii="Arial" w:hAnsi="Arial" w:cs="Arial"/>
          <w:color w:val="002060"/>
          <w:sz w:val="22"/>
          <w:szCs w:val="22"/>
          <w:lang w:val="ro-RO"/>
        </w:rPr>
      </w:pPr>
    </w:p>
    <w:p w14:paraId="58C6B987" w14:textId="1EBD32E3" w:rsidR="0030725F" w:rsidRDefault="0030725F" w:rsidP="0030725F">
      <w:pPr>
        <w:pStyle w:val="Titlu1"/>
        <w:spacing w:line="276" w:lineRule="auto"/>
        <w:rPr>
          <w:rFonts w:ascii="Arial" w:hAnsi="Arial" w:cs="Arial"/>
          <w:color w:val="002060"/>
          <w:sz w:val="22"/>
          <w:szCs w:val="22"/>
        </w:rPr>
      </w:pPr>
      <w:r w:rsidRPr="009D531E">
        <w:rPr>
          <w:rFonts w:ascii="Arial" w:hAnsi="Arial" w:cs="Arial"/>
          <w:color w:val="002060"/>
          <w:sz w:val="22"/>
          <w:szCs w:val="22"/>
        </w:rPr>
        <w:t>31.</w:t>
      </w:r>
      <w:r w:rsidR="009D531E" w:rsidRPr="009D531E">
        <w:rPr>
          <w:rFonts w:ascii="Arial" w:hAnsi="Arial" w:cs="Arial"/>
          <w:color w:val="002060"/>
          <w:sz w:val="22"/>
          <w:szCs w:val="22"/>
        </w:rPr>
        <w:t xml:space="preserve"> </w:t>
      </w:r>
      <w:r w:rsidRPr="009D531E">
        <w:rPr>
          <w:rFonts w:ascii="Arial" w:hAnsi="Arial" w:cs="Arial"/>
          <w:color w:val="002060"/>
          <w:sz w:val="22"/>
          <w:szCs w:val="22"/>
        </w:rPr>
        <w:t>INSOLVENȚĂ ȘI FALIMENT</w:t>
      </w:r>
    </w:p>
    <w:p w14:paraId="35F0C295" w14:textId="77777777" w:rsidR="009D531E" w:rsidRPr="009D531E" w:rsidRDefault="009D531E" w:rsidP="009D531E">
      <w:pPr>
        <w:rPr>
          <w:lang w:val="en-US"/>
        </w:rPr>
      </w:pPr>
    </w:p>
    <w:p w14:paraId="5AC85C03" w14:textId="77777777" w:rsidR="0030725F" w:rsidRPr="0030725F" w:rsidRDefault="0030725F" w:rsidP="00FC7CE9">
      <w:pPr>
        <w:widowControl/>
        <w:numPr>
          <w:ilvl w:val="1"/>
          <w:numId w:val="45"/>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În cazul deschiderii unei proceduri generale de insolvență împotriva Contractantului, acesta are obligația de a notifica Autoritatea/ contractantă în termen de 3 (trei) zile de la deschiderea procedurii.</w:t>
      </w:r>
    </w:p>
    <w:p w14:paraId="537ED57A" w14:textId="77777777" w:rsidR="0030725F" w:rsidRPr="0030725F" w:rsidRDefault="0030725F" w:rsidP="00FC7CE9">
      <w:pPr>
        <w:widowControl/>
        <w:numPr>
          <w:ilvl w:val="1"/>
          <w:numId w:val="45"/>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43D082DC" w14:textId="77777777" w:rsidR="0030725F" w:rsidRPr="0030725F" w:rsidRDefault="0030725F" w:rsidP="00FC7CE9">
      <w:pPr>
        <w:widowControl/>
        <w:numPr>
          <w:ilvl w:val="1"/>
          <w:numId w:val="45"/>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În cazul deschiderii unei proceduri generale de insolvență împotriva unui Subcontractant, unui terț susținător sau, dacă este cazul, în situația menționată la capitolul 19. – Asocierea de operatori economici din prezentul Contract, Contractantul are aceleași obligații stabilite la clauzele 31.1 și 31.2 din prezentul Contract.</w:t>
      </w:r>
    </w:p>
    <w:p w14:paraId="31390E16" w14:textId="77777777" w:rsidR="0030725F" w:rsidRPr="0030725F" w:rsidRDefault="0030725F" w:rsidP="00FC7CE9">
      <w:pPr>
        <w:widowControl/>
        <w:numPr>
          <w:ilvl w:val="1"/>
          <w:numId w:val="45"/>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În cazul în care Contractantul intră în stare de faliment, în proces de lichidare sau se află într-o situație care produce efecte similare, Contractantul este obligat să acționeze în același fel cum este stipulat la clauzele 31.1, 31.2 și 31.3 din prezentul Contract.</w:t>
      </w:r>
    </w:p>
    <w:p w14:paraId="74DE2580" w14:textId="77777777" w:rsidR="0030725F" w:rsidRPr="0030725F" w:rsidRDefault="0030725F" w:rsidP="00FC7CE9">
      <w:pPr>
        <w:widowControl/>
        <w:numPr>
          <w:ilvl w:val="1"/>
          <w:numId w:val="45"/>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Nicio astfel de măsură propusă conform celor stipulate la clauzele 31.2, 31.3 și 31.4 din prezentul Contract, nu poate fi aplicată, dacă nu este acceptată, în scris, de Autoritatea/ contractantă.</w:t>
      </w:r>
    </w:p>
    <w:p w14:paraId="197184B2" w14:textId="77777777" w:rsidR="0030725F" w:rsidRPr="0030725F" w:rsidRDefault="0030725F" w:rsidP="0030725F">
      <w:pPr>
        <w:tabs>
          <w:tab w:val="left" w:pos="630"/>
        </w:tabs>
        <w:spacing w:line="276" w:lineRule="auto"/>
        <w:jc w:val="both"/>
        <w:rPr>
          <w:rFonts w:ascii="Arial" w:hAnsi="Arial" w:cs="Arial"/>
          <w:color w:val="002060"/>
          <w:sz w:val="18"/>
          <w:szCs w:val="18"/>
        </w:rPr>
      </w:pPr>
    </w:p>
    <w:p w14:paraId="32FC7256" w14:textId="08177931" w:rsidR="0030725F" w:rsidRPr="009D531E" w:rsidRDefault="0030725F" w:rsidP="0030725F">
      <w:pPr>
        <w:pStyle w:val="Titlu1"/>
        <w:spacing w:line="276" w:lineRule="auto"/>
        <w:rPr>
          <w:rFonts w:ascii="Arial" w:hAnsi="Arial" w:cs="Arial"/>
          <w:color w:val="002060"/>
          <w:sz w:val="22"/>
          <w:szCs w:val="22"/>
        </w:rPr>
      </w:pPr>
      <w:r w:rsidRPr="009D531E">
        <w:rPr>
          <w:rFonts w:ascii="Arial" w:hAnsi="Arial" w:cs="Arial"/>
          <w:color w:val="002060"/>
          <w:sz w:val="22"/>
          <w:szCs w:val="22"/>
        </w:rPr>
        <w:t>32.</w:t>
      </w:r>
      <w:r w:rsidR="009D531E" w:rsidRPr="009D531E">
        <w:rPr>
          <w:rFonts w:ascii="Arial" w:hAnsi="Arial" w:cs="Arial"/>
          <w:color w:val="002060"/>
          <w:sz w:val="22"/>
          <w:szCs w:val="22"/>
        </w:rPr>
        <w:t xml:space="preserve"> </w:t>
      </w:r>
      <w:r w:rsidRPr="009D531E">
        <w:rPr>
          <w:rFonts w:ascii="Arial" w:hAnsi="Arial" w:cs="Arial"/>
          <w:color w:val="002060"/>
          <w:sz w:val="22"/>
          <w:szCs w:val="22"/>
        </w:rPr>
        <w:t>LIMBA CONTRACTULUI</w:t>
      </w:r>
    </w:p>
    <w:p w14:paraId="19BB26A2" w14:textId="77777777" w:rsidR="0030725F" w:rsidRPr="0030725F" w:rsidRDefault="0030725F" w:rsidP="00FC7CE9">
      <w:pPr>
        <w:widowControl/>
        <w:numPr>
          <w:ilvl w:val="1"/>
          <w:numId w:val="46"/>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Limba prezentului Contract și a tuturor comunicărilor scrise va fi limba oficială a Statului Român, respectiv limba română.</w:t>
      </w:r>
    </w:p>
    <w:p w14:paraId="31A54205" w14:textId="5F1B089A" w:rsidR="0030725F" w:rsidRPr="009D531E" w:rsidRDefault="0030725F" w:rsidP="0030725F">
      <w:pPr>
        <w:pStyle w:val="Titlu1"/>
        <w:spacing w:line="276" w:lineRule="auto"/>
        <w:rPr>
          <w:rFonts w:ascii="Arial" w:hAnsi="Arial" w:cs="Arial"/>
          <w:color w:val="002060"/>
          <w:sz w:val="22"/>
          <w:szCs w:val="22"/>
        </w:rPr>
      </w:pPr>
      <w:r w:rsidRPr="009D531E">
        <w:rPr>
          <w:rFonts w:ascii="Arial" w:hAnsi="Arial" w:cs="Arial"/>
          <w:color w:val="002060"/>
          <w:sz w:val="22"/>
          <w:szCs w:val="22"/>
        </w:rPr>
        <w:t>33.</w:t>
      </w:r>
      <w:r w:rsidR="009D531E" w:rsidRPr="009D531E">
        <w:rPr>
          <w:rFonts w:ascii="Arial" w:hAnsi="Arial" w:cs="Arial"/>
          <w:color w:val="002060"/>
          <w:sz w:val="22"/>
          <w:szCs w:val="22"/>
        </w:rPr>
        <w:t xml:space="preserve"> </w:t>
      </w:r>
      <w:r w:rsidRPr="009D531E">
        <w:rPr>
          <w:rFonts w:ascii="Arial" w:hAnsi="Arial" w:cs="Arial"/>
          <w:color w:val="002060"/>
          <w:sz w:val="22"/>
          <w:szCs w:val="22"/>
        </w:rPr>
        <w:t>LEGEA APLICABILĂ</w:t>
      </w:r>
    </w:p>
    <w:p w14:paraId="2BE285CC" w14:textId="77777777" w:rsidR="0030725F" w:rsidRPr="0030725F" w:rsidRDefault="0030725F" w:rsidP="00FC7CE9">
      <w:pPr>
        <w:widowControl/>
        <w:numPr>
          <w:ilvl w:val="1"/>
          <w:numId w:val="47"/>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Legea aplicabilă prezentului Contract, este legea română, Contractul urmând a fi interpretat potrivit acestei legi.</w:t>
      </w:r>
    </w:p>
    <w:p w14:paraId="5332FE02" w14:textId="6AA056FA" w:rsidR="0030725F" w:rsidRPr="009D531E" w:rsidRDefault="0030725F" w:rsidP="0030725F">
      <w:pPr>
        <w:pStyle w:val="Titlu1"/>
        <w:spacing w:line="276" w:lineRule="auto"/>
        <w:rPr>
          <w:rFonts w:ascii="Arial" w:hAnsi="Arial" w:cs="Arial"/>
          <w:color w:val="002060"/>
          <w:sz w:val="22"/>
          <w:szCs w:val="22"/>
        </w:rPr>
      </w:pPr>
      <w:r w:rsidRPr="009D531E">
        <w:rPr>
          <w:rFonts w:ascii="Arial" w:hAnsi="Arial" w:cs="Arial"/>
          <w:color w:val="002060"/>
          <w:sz w:val="22"/>
          <w:szCs w:val="22"/>
        </w:rPr>
        <w:lastRenderedPageBreak/>
        <w:t>34.</w:t>
      </w:r>
      <w:r w:rsidR="009D531E" w:rsidRPr="009D531E">
        <w:rPr>
          <w:rFonts w:ascii="Arial" w:hAnsi="Arial" w:cs="Arial"/>
          <w:color w:val="002060"/>
          <w:sz w:val="22"/>
          <w:szCs w:val="22"/>
        </w:rPr>
        <w:t xml:space="preserve"> </w:t>
      </w:r>
      <w:r w:rsidRPr="009D531E">
        <w:rPr>
          <w:rFonts w:ascii="Arial" w:hAnsi="Arial" w:cs="Arial"/>
          <w:color w:val="002060"/>
          <w:sz w:val="22"/>
          <w:szCs w:val="22"/>
        </w:rPr>
        <w:t>SOLUȚIONAREA EVENTUALELOR DIVERGENȚE ȘI A LITIGIILOR</w:t>
      </w:r>
    </w:p>
    <w:p w14:paraId="6647685E" w14:textId="77777777" w:rsidR="0030725F" w:rsidRPr="0030725F" w:rsidRDefault="0030725F" w:rsidP="00FC7CE9">
      <w:pPr>
        <w:widowControl/>
        <w:numPr>
          <w:ilvl w:val="1"/>
          <w:numId w:val="48"/>
        </w:numPr>
        <w:tabs>
          <w:tab w:val="left" w:pos="630"/>
        </w:tabs>
        <w:autoSpaceDE/>
        <w:autoSpaceDN/>
        <w:spacing w:after="160" w:line="276" w:lineRule="auto"/>
        <w:ind w:left="630" w:hanging="540"/>
        <w:jc w:val="both"/>
        <w:rPr>
          <w:rFonts w:ascii="Arial" w:hAnsi="Arial" w:cs="Arial"/>
          <w:color w:val="002060"/>
          <w:sz w:val="18"/>
          <w:szCs w:val="18"/>
        </w:rPr>
      </w:pPr>
      <w:r w:rsidRPr="0030725F">
        <w:rPr>
          <w:rFonts w:ascii="Arial" w:hAnsi="Arial" w:cs="Arial"/>
          <w:color w:val="002060"/>
          <w:sz w:val="18"/>
          <w:szCs w:val="18"/>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5C7BCF97" w14:textId="77777777" w:rsidR="0030725F" w:rsidRPr="0030725F" w:rsidRDefault="0030725F" w:rsidP="00FC7CE9">
      <w:pPr>
        <w:widowControl/>
        <w:numPr>
          <w:ilvl w:val="1"/>
          <w:numId w:val="48"/>
        </w:numPr>
        <w:tabs>
          <w:tab w:val="left" w:pos="630"/>
        </w:tabs>
        <w:autoSpaceDE/>
        <w:autoSpaceDN/>
        <w:spacing w:after="160" w:line="276" w:lineRule="auto"/>
        <w:ind w:left="630" w:hanging="540"/>
        <w:jc w:val="both"/>
        <w:rPr>
          <w:rFonts w:ascii="Arial" w:hAnsi="Arial" w:cs="Arial"/>
          <w:color w:val="002060"/>
          <w:sz w:val="18"/>
          <w:szCs w:val="18"/>
        </w:rPr>
      </w:pPr>
      <w:r w:rsidRPr="0030725F">
        <w:rPr>
          <w:rFonts w:ascii="Arial" w:hAnsi="Arial" w:cs="Arial"/>
          <w:color w:val="002060"/>
          <w:sz w:val="18"/>
          <w:szCs w:val="18"/>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14D7ADD9" w14:textId="068C68E0" w:rsidR="0030725F" w:rsidRPr="0030725F" w:rsidRDefault="0030725F" w:rsidP="00FC7CE9">
      <w:pPr>
        <w:widowControl/>
        <w:numPr>
          <w:ilvl w:val="1"/>
          <w:numId w:val="48"/>
        </w:numPr>
        <w:tabs>
          <w:tab w:val="left" w:pos="630"/>
        </w:tabs>
        <w:autoSpaceDE/>
        <w:autoSpaceDN/>
        <w:spacing w:after="160" w:line="276" w:lineRule="auto"/>
        <w:ind w:left="630" w:hanging="540"/>
        <w:jc w:val="both"/>
        <w:rPr>
          <w:rFonts w:ascii="Arial" w:hAnsi="Arial" w:cs="Arial"/>
          <w:color w:val="002060"/>
          <w:sz w:val="18"/>
          <w:szCs w:val="18"/>
        </w:rPr>
      </w:pPr>
      <w:r w:rsidRPr="0030725F">
        <w:rPr>
          <w:rFonts w:ascii="Arial" w:hAnsi="Arial" w:cs="Arial"/>
          <w:color w:val="002060"/>
          <w:sz w:val="18"/>
          <w:szCs w:val="18"/>
        </w:rPr>
        <w:t xml:space="preserve">Dacă încercarea de soluționare pe cale amiabilă eșuează sau dacă una dintre Părți nu răspunde în termen </w:t>
      </w:r>
      <w:r w:rsidR="009D531E">
        <w:rPr>
          <w:rFonts w:ascii="Arial" w:hAnsi="Arial" w:cs="Arial"/>
          <w:color w:val="002060"/>
          <w:sz w:val="18"/>
          <w:szCs w:val="18"/>
        </w:rPr>
        <w:t>30 de zile</w:t>
      </w:r>
      <w:r w:rsidRPr="0030725F">
        <w:rPr>
          <w:rFonts w:ascii="Arial" w:hAnsi="Arial" w:cs="Arial"/>
          <w:color w:val="002060"/>
          <w:sz w:val="18"/>
          <w:szCs w:val="18"/>
        </w:rPr>
        <w:t xml:space="preserve"> la solicitare, oricare din Părți are dreptul de a se adresa instanțelor de judecată competente.</w:t>
      </w:r>
    </w:p>
    <w:p w14:paraId="5CC32B69" w14:textId="2F310F95" w:rsidR="0030725F" w:rsidRDefault="0030725F" w:rsidP="009D531E">
      <w:pPr>
        <w:spacing w:line="276" w:lineRule="auto"/>
        <w:jc w:val="both"/>
        <w:rPr>
          <w:rFonts w:ascii="Arial" w:hAnsi="Arial" w:cs="Arial"/>
          <w:b/>
          <w:bCs/>
          <w:color w:val="002060"/>
          <w:sz w:val="18"/>
          <w:szCs w:val="18"/>
        </w:rPr>
      </w:pPr>
      <w:r w:rsidRPr="009D531E">
        <w:rPr>
          <w:rFonts w:ascii="Arial" w:hAnsi="Arial" w:cs="Arial"/>
          <w:b/>
          <w:bCs/>
          <w:color w:val="002060"/>
          <w:sz w:val="18"/>
          <w:szCs w:val="18"/>
        </w:rPr>
        <w:t xml:space="preserve">Drept pentru care, Părțile au încheiat prezentul Contract azi, </w:t>
      </w:r>
      <w:r w:rsidR="009D531E" w:rsidRPr="009D531E">
        <w:rPr>
          <w:rFonts w:ascii="Arial" w:hAnsi="Arial" w:cs="Arial"/>
          <w:b/>
          <w:bCs/>
          <w:color w:val="002060"/>
          <w:sz w:val="18"/>
          <w:szCs w:val="18"/>
          <w:highlight w:val="yellow"/>
        </w:rPr>
        <w:t>XX.XX.XXXX</w:t>
      </w:r>
      <w:r w:rsidRPr="009D531E">
        <w:rPr>
          <w:rFonts w:ascii="Arial" w:hAnsi="Arial" w:cs="Arial"/>
          <w:b/>
          <w:bCs/>
          <w:color w:val="002060"/>
          <w:sz w:val="18"/>
          <w:szCs w:val="18"/>
        </w:rPr>
        <w:t xml:space="preserve">, în </w:t>
      </w:r>
      <w:r w:rsidRPr="009D531E">
        <w:rPr>
          <w:rFonts w:ascii="Arial" w:hAnsi="Arial" w:cs="Arial"/>
          <w:b/>
          <w:bCs/>
          <w:color w:val="002060"/>
          <w:sz w:val="18"/>
          <w:szCs w:val="18"/>
          <w:highlight w:val="yellow"/>
        </w:rPr>
        <w:t>localitatea</w:t>
      </w:r>
      <w:r w:rsidRPr="009D531E">
        <w:rPr>
          <w:rFonts w:ascii="Arial" w:hAnsi="Arial" w:cs="Arial"/>
          <w:b/>
          <w:bCs/>
          <w:color w:val="002060"/>
          <w:sz w:val="18"/>
          <w:szCs w:val="18"/>
        </w:rPr>
        <w:t>, în</w:t>
      </w:r>
      <w:r w:rsidR="009D531E" w:rsidRPr="009D531E">
        <w:rPr>
          <w:rFonts w:ascii="Arial" w:hAnsi="Arial" w:cs="Arial"/>
          <w:b/>
          <w:bCs/>
          <w:color w:val="002060"/>
          <w:sz w:val="18"/>
          <w:szCs w:val="18"/>
        </w:rPr>
        <w:t xml:space="preserve"> 2 (două) </w:t>
      </w:r>
      <w:r w:rsidRPr="009D531E">
        <w:rPr>
          <w:rFonts w:ascii="Arial" w:hAnsi="Arial" w:cs="Arial"/>
          <w:b/>
          <w:bCs/>
          <w:color w:val="002060"/>
          <w:sz w:val="18"/>
          <w:szCs w:val="18"/>
        </w:rPr>
        <w:t>exemplare în original.</w:t>
      </w:r>
    </w:p>
    <w:p w14:paraId="242873D2" w14:textId="77777777" w:rsidR="009D531E" w:rsidRDefault="009D531E" w:rsidP="009D531E">
      <w:pPr>
        <w:spacing w:line="276" w:lineRule="auto"/>
        <w:jc w:val="both"/>
        <w:rPr>
          <w:rFonts w:ascii="Arial" w:hAnsi="Arial" w:cs="Arial"/>
          <w:b/>
          <w:bCs/>
          <w:color w:val="002060"/>
          <w:sz w:val="18"/>
          <w:szCs w:val="18"/>
        </w:rPr>
      </w:pPr>
    </w:p>
    <w:tbl>
      <w:tblPr>
        <w:tblStyle w:val="Tabelgril"/>
        <w:tblW w:w="0" w:type="auto"/>
        <w:tbl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insideH w:val="single" w:sz="2" w:space="0" w:color="365F91" w:themeColor="accent1" w:themeShade="BF"/>
          <w:insideV w:val="single" w:sz="2" w:space="0" w:color="365F91" w:themeColor="accent1" w:themeShade="BF"/>
        </w:tblBorders>
        <w:tblLook w:val="04A0" w:firstRow="1" w:lastRow="0" w:firstColumn="1" w:lastColumn="0" w:noHBand="0" w:noVBand="1"/>
      </w:tblPr>
      <w:tblGrid>
        <w:gridCol w:w="4585"/>
        <w:gridCol w:w="4585"/>
      </w:tblGrid>
      <w:tr w:rsidR="007D620A" w14:paraId="3B21A698" w14:textId="77777777" w:rsidTr="007D620A">
        <w:tc>
          <w:tcPr>
            <w:tcW w:w="4585" w:type="dxa"/>
          </w:tcPr>
          <w:p w14:paraId="3848921F" w14:textId="4DE24287" w:rsidR="007D620A" w:rsidRDefault="007D620A" w:rsidP="009D531E">
            <w:pPr>
              <w:spacing w:line="276" w:lineRule="auto"/>
              <w:jc w:val="both"/>
              <w:rPr>
                <w:rFonts w:ascii="Arial" w:hAnsi="Arial" w:cs="Arial"/>
                <w:b/>
                <w:bCs/>
                <w:color w:val="002060"/>
                <w:sz w:val="18"/>
                <w:szCs w:val="18"/>
              </w:rPr>
            </w:pPr>
            <w:r w:rsidRPr="0030725F">
              <w:rPr>
                <w:rFonts w:ascii="Arial" w:hAnsi="Arial" w:cs="Arial"/>
                <w:color w:val="002060"/>
                <w:sz w:val="18"/>
                <w:szCs w:val="18"/>
              </w:rPr>
              <w:t>Pentru Autoritatea/ contractantă</w:t>
            </w:r>
          </w:p>
        </w:tc>
        <w:tc>
          <w:tcPr>
            <w:tcW w:w="4585" w:type="dxa"/>
            <w:vAlign w:val="center"/>
          </w:tcPr>
          <w:p w14:paraId="531A8308" w14:textId="1221A86A" w:rsidR="007D620A" w:rsidRDefault="007D620A" w:rsidP="007D620A">
            <w:pPr>
              <w:spacing w:line="276" w:lineRule="auto"/>
              <w:jc w:val="right"/>
              <w:rPr>
                <w:rFonts w:ascii="Arial" w:hAnsi="Arial" w:cs="Arial"/>
                <w:b/>
                <w:bCs/>
                <w:color w:val="002060"/>
                <w:sz w:val="18"/>
                <w:szCs w:val="18"/>
              </w:rPr>
            </w:pPr>
            <w:r w:rsidRPr="0030725F">
              <w:rPr>
                <w:rFonts w:ascii="Arial" w:hAnsi="Arial" w:cs="Arial"/>
                <w:color w:val="002060"/>
                <w:sz w:val="18"/>
                <w:szCs w:val="18"/>
              </w:rPr>
              <w:t>Pentru Contractant</w:t>
            </w:r>
          </w:p>
        </w:tc>
      </w:tr>
      <w:tr w:rsidR="007D620A" w14:paraId="2D838E0A" w14:textId="77777777" w:rsidTr="003E4543">
        <w:tc>
          <w:tcPr>
            <w:tcW w:w="4585" w:type="dxa"/>
          </w:tcPr>
          <w:p w14:paraId="1500E326" w14:textId="7BC49F7D" w:rsidR="007D620A" w:rsidRDefault="0084271E" w:rsidP="007D620A">
            <w:pPr>
              <w:spacing w:line="276" w:lineRule="auto"/>
              <w:jc w:val="both"/>
              <w:rPr>
                <w:rFonts w:ascii="Arial" w:hAnsi="Arial" w:cs="Arial"/>
                <w:b/>
                <w:bCs/>
                <w:color w:val="002060"/>
                <w:sz w:val="18"/>
                <w:szCs w:val="18"/>
              </w:rPr>
            </w:pPr>
            <w:r>
              <w:rPr>
                <w:rFonts w:ascii="Arial" w:hAnsi="Arial" w:cs="Arial"/>
                <w:b/>
                <w:bCs/>
                <w:color w:val="0070C0"/>
                <w:sz w:val="20"/>
                <w:szCs w:val="20"/>
              </w:rPr>
              <w:t>Nume, prenume</w:t>
            </w:r>
            <w:r w:rsidRPr="00DE165A">
              <w:rPr>
                <w:rFonts w:ascii="Arial" w:hAnsi="Arial" w:cs="Arial"/>
                <w:b/>
                <w:bCs/>
                <w:color w:val="0070C0"/>
                <w:sz w:val="20"/>
                <w:szCs w:val="20"/>
              </w:rPr>
              <w:t xml:space="preserve">  </w:t>
            </w:r>
          </w:p>
        </w:tc>
        <w:tc>
          <w:tcPr>
            <w:tcW w:w="4585" w:type="dxa"/>
          </w:tcPr>
          <w:p w14:paraId="5E16D8AF" w14:textId="46413FB4" w:rsidR="007D620A" w:rsidRDefault="007D620A" w:rsidP="007D620A">
            <w:pPr>
              <w:spacing w:line="276" w:lineRule="auto"/>
              <w:jc w:val="right"/>
              <w:rPr>
                <w:rFonts w:ascii="Arial" w:hAnsi="Arial" w:cs="Arial"/>
                <w:b/>
                <w:bCs/>
                <w:color w:val="002060"/>
                <w:sz w:val="18"/>
                <w:szCs w:val="18"/>
              </w:rPr>
            </w:pPr>
            <w:r>
              <w:rPr>
                <w:rFonts w:ascii="Arial" w:hAnsi="Arial" w:cs="Arial"/>
                <w:b/>
                <w:bCs/>
                <w:color w:val="0070C0"/>
                <w:sz w:val="20"/>
                <w:szCs w:val="20"/>
              </w:rPr>
              <w:t>Nume, prenume</w:t>
            </w:r>
            <w:r w:rsidRPr="00DE165A">
              <w:rPr>
                <w:rFonts w:ascii="Arial" w:hAnsi="Arial" w:cs="Arial"/>
                <w:b/>
                <w:bCs/>
                <w:color w:val="0070C0"/>
                <w:sz w:val="20"/>
                <w:szCs w:val="20"/>
              </w:rPr>
              <w:t xml:space="preserve">  </w:t>
            </w:r>
          </w:p>
        </w:tc>
      </w:tr>
      <w:tr w:rsidR="007D620A" w14:paraId="5276BBC4" w14:textId="77777777" w:rsidTr="003E4543">
        <w:tc>
          <w:tcPr>
            <w:tcW w:w="4585" w:type="dxa"/>
          </w:tcPr>
          <w:p w14:paraId="2AECCEA8" w14:textId="1DA61BF9" w:rsidR="007D620A" w:rsidRDefault="00BB7F3E" w:rsidP="007D620A">
            <w:pPr>
              <w:spacing w:line="276" w:lineRule="auto"/>
              <w:jc w:val="both"/>
              <w:rPr>
                <w:rFonts w:ascii="Arial" w:hAnsi="Arial" w:cs="Arial"/>
                <w:b/>
                <w:bCs/>
                <w:color w:val="002060"/>
                <w:sz w:val="18"/>
                <w:szCs w:val="18"/>
              </w:rPr>
            </w:pPr>
            <w:proofErr w:type="spellStart"/>
            <w:r>
              <w:rPr>
                <w:rFonts w:ascii="Arial" w:hAnsi="Arial" w:cs="Arial"/>
                <w:b/>
                <w:bCs/>
                <w:color w:val="002060"/>
                <w:sz w:val="18"/>
                <w:szCs w:val="18"/>
              </w:rPr>
              <w:t>functie</w:t>
            </w:r>
            <w:proofErr w:type="spellEnd"/>
          </w:p>
        </w:tc>
        <w:tc>
          <w:tcPr>
            <w:tcW w:w="4585" w:type="dxa"/>
          </w:tcPr>
          <w:p w14:paraId="59C0BF46" w14:textId="78C60DDC" w:rsidR="007D620A" w:rsidRDefault="007D620A" w:rsidP="007D620A">
            <w:pPr>
              <w:spacing w:line="276" w:lineRule="auto"/>
              <w:jc w:val="right"/>
              <w:rPr>
                <w:rFonts w:ascii="Arial" w:hAnsi="Arial" w:cs="Arial"/>
                <w:b/>
                <w:bCs/>
                <w:color w:val="002060"/>
                <w:sz w:val="18"/>
                <w:szCs w:val="18"/>
              </w:rPr>
            </w:pPr>
            <w:r>
              <w:rPr>
                <w:rFonts w:ascii="Arial" w:hAnsi="Arial" w:cs="Arial"/>
                <w:b/>
                <w:bCs/>
                <w:color w:val="002060"/>
                <w:sz w:val="18"/>
                <w:szCs w:val="18"/>
              </w:rPr>
              <w:t>funcție</w:t>
            </w:r>
          </w:p>
        </w:tc>
      </w:tr>
      <w:tr w:rsidR="007D620A" w14:paraId="38DA0B01" w14:textId="77777777" w:rsidTr="003E4543">
        <w:tc>
          <w:tcPr>
            <w:tcW w:w="4585" w:type="dxa"/>
          </w:tcPr>
          <w:p w14:paraId="300E3827" w14:textId="2AD2A7DE" w:rsidR="007D620A" w:rsidRDefault="007D620A" w:rsidP="007D620A">
            <w:pPr>
              <w:spacing w:line="276" w:lineRule="auto"/>
              <w:jc w:val="both"/>
              <w:rPr>
                <w:rFonts w:ascii="Arial" w:hAnsi="Arial" w:cs="Arial"/>
                <w:b/>
                <w:bCs/>
                <w:color w:val="002060"/>
                <w:sz w:val="18"/>
                <w:szCs w:val="18"/>
              </w:rPr>
            </w:pPr>
          </w:p>
        </w:tc>
        <w:tc>
          <w:tcPr>
            <w:tcW w:w="4585" w:type="dxa"/>
          </w:tcPr>
          <w:p w14:paraId="2C8D03DD" w14:textId="500CB219" w:rsidR="007D620A" w:rsidRDefault="007D620A" w:rsidP="007D620A">
            <w:pPr>
              <w:spacing w:line="276" w:lineRule="auto"/>
              <w:jc w:val="right"/>
              <w:rPr>
                <w:rFonts w:ascii="Arial" w:hAnsi="Arial" w:cs="Arial"/>
                <w:b/>
                <w:bCs/>
                <w:color w:val="002060"/>
                <w:sz w:val="18"/>
                <w:szCs w:val="18"/>
              </w:rPr>
            </w:pPr>
          </w:p>
        </w:tc>
      </w:tr>
      <w:tr w:rsidR="007D620A" w14:paraId="5C5ADDCD" w14:textId="77777777" w:rsidTr="007D620A">
        <w:trPr>
          <w:trHeight w:val="757"/>
        </w:trPr>
        <w:tc>
          <w:tcPr>
            <w:tcW w:w="4585" w:type="dxa"/>
            <w:vAlign w:val="center"/>
          </w:tcPr>
          <w:p w14:paraId="623698E7" w14:textId="2974163E" w:rsidR="007D620A" w:rsidRPr="007D620A" w:rsidRDefault="007D620A" w:rsidP="007D620A">
            <w:pPr>
              <w:spacing w:line="276" w:lineRule="auto"/>
              <w:rPr>
                <w:rFonts w:ascii="Arial" w:hAnsi="Arial" w:cs="Arial"/>
                <w:b/>
                <w:bCs/>
                <w:color w:val="002060"/>
                <w:sz w:val="18"/>
                <w:szCs w:val="18"/>
              </w:rPr>
            </w:pPr>
            <w:r w:rsidRPr="007D620A">
              <w:rPr>
                <w:rFonts w:ascii="Arial" w:hAnsi="Arial" w:cs="Arial"/>
                <w:b/>
                <w:bCs/>
                <w:color w:val="D9D9D9" w:themeColor="background1" w:themeShade="D9"/>
                <w:sz w:val="14"/>
                <w:szCs w:val="14"/>
              </w:rPr>
              <w:t>Semnătură</w:t>
            </w:r>
          </w:p>
        </w:tc>
        <w:tc>
          <w:tcPr>
            <w:tcW w:w="4585" w:type="dxa"/>
            <w:vAlign w:val="center"/>
          </w:tcPr>
          <w:p w14:paraId="6394BE71" w14:textId="12C96725" w:rsidR="007D620A" w:rsidRDefault="007D620A" w:rsidP="007D620A">
            <w:pPr>
              <w:spacing w:line="276" w:lineRule="auto"/>
              <w:jc w:val="right"/>
              <w:rPr>
                <w:rFonts w:ascii="Arial" w:hAnsi="Arial" w:cs="Arial"/>
                <w:b/>
                <w:bCs/>
                <w:color w:val="002060"/>
                <w:sz w:val="18"/>
                <w:szCs w:val="18"/>
              </w:rPr>
            </w:pPr>
            <w:r w:rsidRPr="007D620A">
              <w:rPr>
                <w:rFonts w:ascii="Arial" w:hAnsi="Arial" w:cs="Arial"/>
                <w:b/>
                <w:bCs/>
                <w:color w:val="D9D9D9" w:themeColor="background1" w:themeShade="D9"/>
                <w:sz w:val="14"/>
                <w:szCs w:val="14"/>
              </w:rPr>
              <w:t>Semnătură</w:t>
            </w:r>
          </w:p>
        </w:tc>
      </w:tr>
    </w:tbl>
    <w:p w14:paraId="54EBC02D" w14:textId="77777777" w:rsidR="000F21A7" w:rsidRPr="0030725F" w:rsidRDefault="000F21A7" w:rsidP="0030725F">
      <w:pPr>
        <w:spacing w:line="276" w:lineRule="auto"/>
        <w:jc w:val="center"/>
        <w:rPr>
          <w:rFonts w:ascii="Arial" w:hAnsi="Arial" w:cs="Arial"/>
          <w:b/>
          <w:bCs/>
          <w:color w:val="002060"/>
          <w:sz w:val="18"/>
          <w:szCs w:val="18"/>
        </w:rPr>
      </w:pPr>
    </w:p>
    <w:sectPr w:rsidR="000F21A7" w:rsidRPr="0030725F" w:rsidSect="00790A11">
      <w:headerReference w:type="even" r:id="rId7"/>
      <w:headerReference w:type="default" r:id="rId8"/>
      <w:footerReference w:type="even" r:id="rId9"/>
      <w:footerReference w:type="default" r:id="rId10"/>
      <w:headerReference w:type="first" r:id="rId11"/>
      <w:footerReference w:type="first" r:id="rId12"/>
      <w:pgSz w:w="11910" w:h="16840"/>
      <w:pgMar w:top="1440" w:right="1290" w:bottom="1440" w:left="144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DF42C" w14:textId="77777777" w:rsidR="00010AC6" w:rsidRDefault="00010AC6" w:rsidP="00121798">
      <w:r>
        <w:separator/>
      </w:r>
    </w:p>
  </w:endnote>
  <w:endnote w:type="continuationSeparator" w:id="0">
    <w:p w14:paraId="2C2E7E21" w14:textId="77777777" w:rsidR="00010AC6" w:rsidRDefault="00010AC6" w:rsidP="00121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tima">
    <w:altName w:val="Segoe UI"/>
    <w:charset w:val="EE"/>
    <w:family w:val="swiss"/>
    <w:pitch w:val="default"/>
    <w:sig w:usb0="00000001" w:usb1="00000000" w:usb2="00000000" w:usb3="00000000" w:csb0="00000093" w:csb1="00000000"/>
  </w:font>
  <w:font w:name="Times New Roman Bold">
    <w:altName w:val="Times New Roman"/>
    <w:panose1 w:val="02020803070505020304"/>
    <w:charset w:val="00"/>
    <w:family w:val="roman"/>
    <w:pitch w:val="default"/>
    <w:sig w:usb0="00000003" w:usb1="00000000" w:usb2="00000000" w:usb3="00000000" w:csb0="00000001" w:csb1="00000000"/>
  </w:font>
  <w:font w:name="DejaVu Sans">
    <w:altName w:val="Times New Roman"/>
    <w:charset w:val="00"/>
    <w:family w:val="roman"/>
    <w:pitch w:val="default"/>
    <w:sig w:usb0="00000000" w:usb1="00000000" w:usb2="00000000" w:usb3="00000000" w:csb0="00040001" w:csb1="00000000"/>
  </w:font>
  <w:font w:name="Roboto">
    <w:altName w:val="Times New Roman"/>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F570B" w14:textId="77777777" w:rsidR="0030725F" w:rsidRDefault="0030725F">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4A935" w14:textId="77777777" w:rsidR="0030725F" w:rsidRDefault="0030725F" w:rsidP="00121798">
    <w:pPr>
      <w:pStyle w:val="Subsol"/>
      <w:jc w:val="center"/>
      <w:rPr>
        <w:rFonts w:ascii="Calibri" w:eastAsia="Calibri" w:hAnsi="Calibri"/>
        <w:color w:val="002060"/>
        <w:kern w:val="2"/>
        <w:sz w:val="18"/>
        <w:szCs w:val="18"/>
        <w:lang w:val="en-US"/>
        <w14:ligatures w14:val="standardContextual"/>
      </w:rPr>
    </w:pPr>
  </w:p>
  <w:p w14:paraId="1F0F04D0" w14:textId="77777777" w:rsidR="0030725F" w:rsidRDefault="0030725F" w:rsidP="00121798">
    <w:pPr>
      <w:pStyle w:val="Subsol"/>
      <w:jc w:val="center"/>
      <w:rPr>
        <w:rFonts w:ascii="Calibri" w:eastAsia="Calibri" w:hAnsi="Calibri"/>
        <w:color w:val="002060"/>
        <w:kern w:val="2"/>
        <w:sz w:val="18"/>
        <w:szCs w:val="18"/>
        <w:lang w:val="en-US"/>
        <w14:ligatures w14:val="standardContextual"/>
      </w:rPr>
    </w:pPr>
  </w:p>
  <w:p w14:paraId="1D66B7F6" w14:textId="02AC1785" w:rsidR="00121798" w:rsidRPr="00121798" w:rsidRDefault="00121798" w:rsidP="00121798">
    <w:pPr>
      <w:pStyle w:val="Subsol"/>
      <w:jc w:val="center"/>
      <w:rPr>
        <w:rFonts w:ascii="Calibri" w:eastAsia="Calibri" w:hAnsi="Calibri"/>
        <w:color w:val="002060"/>
        <w:kern w:val="2"/>
        <w:sz w:val="18"/>
        <w:szCs w:val="18"/>
        <w:lang w:val="en-US"/>
        <w14:ligatures w14:val="standardContextual"/>
      </w:rPr>
    </w:pPr>
    <w:proofErr w:type="spellStart"/>
    <w:r w:rsidRPr="00121798">
      <w:rPr>
        <w:rFonts w:ascii="Calibri" w:eastAsia="Calibri" w:hAnsi="Calibri"/>
        <w:color w:val="002060"/>
        <w:kern w:val="2"/>
        <w:sz w:val="18"/>
        <w:szCs w:val="18"/>
        <w:lang w:val="en-US"/>
        <w14:ligatures w14:val="standardContextual"/>
      </w:rPr>
      <w:t>Conţinutul</w:t>
    </w:r>
    <w:proofErr w:type="spellEnd"/>
    <w:r w:rsidRPr="00121798">
      <w:rPr>
        <w:rFonts w:ascii="Calibri" w:eastAsia="Calibri" w:hAnsi="Calibri"/>
        <w:color w:val="002060"/>
        <w:kern w:val="2"/>
        <w:sz w:val="18"/>
        <w:szCs w:val="18"/>
        <w:lang w:val="en-US"/>
        <w14:ligatures w14:val="standardContextual"/>
      </w:rPr>
      <w:t xml:space="preserve"> </w:t>
    </w:r>
    <w:proofErr w:type="spellStart"/>
    <w:r w:rsidRPr="00121798">
      <w:rPr>
        <w:rFonts w:ascii="Calibri" w:eastAsia="Calibri" w:hAnsi="Calibri"/>
        <w:color w:val="002060"/>
        <w:kern w:val="2"/>
        <w:sz w:val="18"/>
        <w:szCs w:val="18"/>
        <w:lang w:val="en-US"/>
        <w14:ligatures w14:val="standardContextual"/>
      </w:rPr>
      <w:t>acestui</w:t>
    </w:r>
    <w:proofErr w:type="spellEnd"/>
    <w:r w:rsidRPr="00121798">
      <w:rPr>
        <w:rFonts w:ascii="Calibri" w:eastAsia="Calibri" w:hAnsi="Calibri"/>
        <w:color w:val="002060"/>
        <w:kern w:val="2"/>
        <w:sz w:val="18"/>
        <w:szCs w:val="18"/>
        <w:lang w:val="en-US"/>
        <w14:ligatures w14:val="standardContextual"/>
      </w:rPr>
      <w:t xml:space="preserve"> material nu </w:t>
    </w:r>
    <w:proofErr w:type="spellStart"/>
    <w:r w:rsidRPr="00121798">
      <w:rPr>
        <w:rFonts w:ascii="Calibri" w:eastAsia="Calibri" w:hAnsi="Calibri"/>
        <w:color w:val="002060"/>
        <w:kern w:val="2"/>
        <w:sz w:val="18"/>
        <w:szCs w:val="18"/>
        <w:lang w:val="en-US"/>
        <w14:ligatures w14:val="standardContextual"/>
      </w:rPr>
      <w:t>reprezintă</w:t>
    </w:r>
    <w:proofErr w:type="spellEnd"/>
    <w:r w:rsidRPr="00121798">
      <w:rPr>
        <w:rFonts w:ascii="Calibri" w:eastAsia="Calibri" w:hAnsi="Calibri"/>
        <w:color w:val="002060"/>
        <w:kern w:val="2"/>
        <w:sz w:val="18"/>
        <w:szCs w:val="18"/>
        <w:lang w:val="en-US"/>
        <w14:ligatures w14:val="standardContextual"/>
      </w:rPr>
      <w:t xml:space="preserve"> </w:t>
    </w:r>
    <w:proofErr w:type="spellStart"/>
    <w:r w:rsidRPr="00121798">
      <w:rPr>
        <w:rFonts w:ascii="Calibri" w:eastAsia="Calibri" w:hAnsi="Calibri"/>
        <w:color w:val="002060"/>
        <w:kern w:val="2"/>
        <w:sz w:val="18"/>
        <w:szCs w:val="18"/>
        <w:lang w:val="en-US"/>
        <w14:ligatures w14:val="standardContextual"/>
      </w:rPr>
      <w:t>în</w:t>
    </w:r>
    <w:proofErr w:type="spellEnd"/>
    <w:r w:rsidRPr="00121798">
      <w:rPr>
        <w:rFonts w:ascii="Calibri" w:eastAsia="Calibri" w:hAnsi="Calibri"/>
        <w:color w:val="002060"/>
        <w:kern w:val="2"/>
        <w:sz w:val="18"/>
        <w:szCs w:val="18"/>
        <w:lang w:val="en-US"/>
        <w14:ligatures w14:val="standardContextual"/>
      </w:rPr>
      <w:t xml:space="preserve"> mod </w:t>
    </w:r>
    <w:proofErr w:type="spellStart"/>
    <w:r w:rsidRPr="00121798">
      <w:rPr>
        <w:rFonts w:ascii="Calibri" w:eastAsia="Calibri" w:hAnsi="Calibri"/>
        <w:color w:val="002060"/>
        <w:kern w:val="2"/>
        <w:sz w:val="18"/>
        <w:szCs w:val="18"/>
        <w:lang w:val="en-US"/>
        <w14:ligatures w14:val="standardContextual"/>
      </w:rPr>
      <w:t>obligatoriu</w:t>
    </w:r>
    <w:proofErr w:type="spellEnd"/>
    <w:r w:rsidRPr="00121798">
      <w:rPr>
        <w:rFonts w:ascii="Calibri" w:eastAsia="Calibri" w:hAnsi="Calibri"/>
        <w:color w:val="002060"/>
        <w:kern w:val="2"/>
        <w:sz w:val="18"/>
        <w:szCs w:val="18"/>
        <w:lang w:val="en-US"/>
        <w14:ligatures w14:val="standardContextual"/>
      </w:rPr>
      <w:t xml:space="preserve"> </w:t>
    </w:r>
    <w:proofErr w:type="spellStart"/>
    <w:r w:rsidRPr="00121798">
      <w:rPr>
        <w:rFonts w:ascii="Calibri" w:eastAsia="Calibri" w:hAnsi="Calibri"/>
        <w:color w:val="002060"/>
        <w:kern w:val="2"/>
        <w:sz w:val="18"/>
        <w:szCs w:val="18"/>
        <w:lang w:val="en-US"/>
        <w14:ligatures w14:val="standardContextual"/>
      </w:rPr>
      <w:t>poziţia</w:t>
    </w:r>
    <w:proofErr w:type="spellEnd"/>
    <w:r w:rsidRPr="00121798">
      <w:rPr>
        <w:rFonts w:ascii="Calibri" w:eastAsia="Calibri" w:hAnsi="Calibri"/>
        <w:color w:val="002060"/>
        <w:kern w:val="2"/>
        <w:sz w:val="18"/>
        <w:szCs w:val="18"/>
        <w:lang w:val="en-US"/>
        <w14:ligatures w14:val="standardContextual"/>
      </w:rPr>
      <w:t xml:space="preserve"> </w:t>
    </w:r>
    <w:proofErr w:type="spellStart"/>
    <w:r w:rsidRPr="00121798">
      <w:rPr>
        <w:rFonts w:ascii="Calibri" w:eastAsia="Calibri" w:hAnsi="Calibri"/>
        <w:color w:val="002060"/>
        <w:kern w:val="2"/>
        <w:sz w:val="18"/>
        <w:szCs w:val="18"/>
        <w:lang w:val="en-US"/>
        <w14:ligatures w14:val="standardContextual"/>
      </w:rPr>
      <w:t>oficială</w:t>
    </w:r>
    <w:proofErr w:type="spellEnd"/>
    <w:r w:rsidRPr="00121798">
      <w:rPr>
        <w:rFonts w:ascii="Calibri" w:eastAsia="Calibri" w:hAnsi="Calibri"/>
        <w:color w:val="002060"/>
        <w:kern w:val="2"/>
        <w:sz w:val="18"/>
        <w:szCs w:val="18"/>
        <w:lang w:val="en-US"/>
        <w14:ligatures w14:val="standardContextual"/>
      </w:rPr>
      <w:t xml:space="preserve"> a </w:t>
    </w:r>
    <w:proofErr w:type="spellStart"/>
    <w:r w:rsidRPr="00121798">
      <w:rPr>
        <w:rFonts w:ascii="Calibri" w:eastAsia="Calibri" w:hAnsi="Calibri"/>
        <w:color w:val="002060"/>
        <w:kern w:val="2"/>
        <w:sz w:val="18"/>
        <w:szCs w:val="18"/>
        <w:lang w:val="en-US"/>
        <w14:ligatures w14:val="standardContextual"/>
      </w:rPr>
      <w:t>Uniunii</w:t>
    </w:r>
    <w:proofErr w:type="spellEnd"/>
    <w:r w:rsidRPr="00121798">
      <w:rPr>
        <w:rFonts w:ascii="Calibri" w:eastAsia="Calibri" w:hAnsi="Calibri"/>
        <w:color w:val="002060"/>
        <w:kern w:val="2"/>
        <w:sz w:val="18"/>
        <w:szCs w:val="18"/>
        <w:lang w:val="en-US"/>
        <w14:ligatures w14:val="standardContextual"/>
      </w:rPr>
      <w:t xml:space="preserve"> </w:t>
    </w:r>
    <w:proofErr w:type="spellStart"/>
    <w:r w:rsidRPr="00121798">
      <w:rPr>
        <w:rFonts w:ascii="Calibri" w:eastAsia="Calibri" w:hAnsi="Calibri"/>
        <w:color w:val="002060"/>
        <w:kern w:val="2"/>
        <w:sz w:val="18"/>
        <w:szCs w:val="18"/>
        <w:lang w:val="en-US"/>
        <w14:ligatures w14:val="standardContextual"/>
      </w:rPr>
      <w:t>Europene</w:t>
    </w:r>
    <w:proofErr w:type="spellEnd"/>
    <w:r w:rsidRPr="00121798">
      <w:rPr>
        <w:rFonts w:ascii="Calibri" w:eastAsia="Calibri" w:hAnsi="Calibri"/>
        <w:color w:val="002060"/>
        <w:kern w:val="2"/>
        <w:sz w:val="18"/>
        <w:szCs w:val="18"/>
        <w:lang w:val="en-US"/>
        <w14:ligatures w14:val="standardContextual"/>
      </w:rPr>
      <w:t xml:space="preserve"> </w:t>
    </w:r>
    <w:proofErr w:type="spellStart"/>
    <w:r w:rsidRPr="00121798">
      <w:rPr>
        <w:rFonts w:ascii="Calibri" w:eastAsia="Calibri" w:hAnsi="Calibri"/>
        <w:color w:val="002060"/>
        <w:kern w:val="2"/>
        <w:sz w:val="18"/>
        <w:szCs w:val="18"/>
        <w:lang w:val="en-US"/>
        <w14:ligatures w14:val="standardContextual"/>
      </w:rPr>
      <w:t>sau</w:t>
    </w:r>
    <w:proofErr w:type="spellEnd"/>
    <w:r w:rsidRPr="00121798">
      <w:rPr>
        <w:rFonts w:ascii="Calibri" w:eastAsia="Calibri" w:hAnsi="Calibri"/>
        <w:color w:val="002060"/>
        <w:kern w:val="2"/>
        <w:sz w:val="18"/>
        <w:szCs w:val="18"/>
        <w:lang w:val="en-US"/>
        <w14:ligatures w14:val="standardContextual"/>
      </w:rPr>
      <w:t xml:space="preserve"> a </w:t>
    </w:r>
    <w:proofErr w:type="spellStart"/>
    <w:r w:rsidRPr="00121798">
      <w:rPr>
        <w:rFonts w:ascii="Calibri" w:eastAsia="Calibri" w:hAnsi="Calibri"/>
        <w:color w:val="002060"/>
        <w:kern w:val="2"/>
        <w:sz w:val="18"/>
        <w:szCs w:val="18"/>
        <w:lang w:val="en-US"/>
        <w14:ligatures w14:val="standardContextual"/>
      </w:rPr>
      <w:t>Guvernului</w:t>
    </w:r>
    <w:proofErr w:type="spellEnd"/>
    <w:r w:rsidRPr="00121798">
      <w:rPr>
        <w:rFonts w:ascii="Calibri" w:eastAsia="Calibri" w:hAnsi="Calibri"/>
        <w:color w:val="002060"/>
        <w:kern w:val="2"/>
        <w:sz w:val="18"/>
        <w:szCs w:val="18"/>
        <w:lang w:val="en-US"/>
        <w14:ligatures w14:val="standardContextual"/>
      </w:rPr>
      <w:t xml:space="preserve"> </w:t>
    </w:r>
    <w:proofErr w:type="spellStart"/>
    <w:r w:rsidRPr="00121798">
      <w:rPr>
        <w:rFonts w:ascii="Calibri" w:eastAsia="Calibri" w:hAnsi="Calibri"/>
        <w:color w:val="002060"/>
        <w:kern w:val="2"/>
        <w:sz w:val="18"/>
        <w:szCs w:val="18"/>
        <w:lang w:val="en-US"/>
        <w14:ligatures w14:val="standardContextual"/>
      </w:rPr>
      <w:t>României</w:t>
    </w:r>
    <w:proofErr w:type="spellEnd"/>
    <w:r w:rsidRPr="00121798">
      <w:rPr>
        <w:rFonts w:ascii="Calibri" w:eastAsia="Calibri" w:hAnsi="Calibri"/>
        <w:color w:val="002060"/>
        <w:kern w:val="2"/>
        <w:sz w:val="18"/>
        <w:szCs w:val="18"/>
        <w:lang w:val="en-US"/>
        <w14:ligatures w14:val="standardContextual"/>
      </w:rPr>
      <w:t>.</w:t>
    </w:r>
  </w:p>
  <w:p w14:paraId="08AC23D3" w14:textId="77777777" w:rsidR="00121798" w:rsidRPr="00121798" w:rsidRDefault="00121798" w:rsidP="00121798">
    <w:pPr>
      <w:widowControl/>
      <w:tabs>
        <w:tab w:val="center" w:pos="4680"/>
        <w:tab w:val="right" w:pos="9360"/>
      </w:tabs>
      <w:autoSpaceDE/>
      <w:autoSpaceDN/>
      <w:jc w:val="center"/>
      <w:rPr>
        <w:rFonts w:ascii="Calibri" w:eastAsia="Calibri" w:hAnsi="Calibri"/>
        <w:color w:val="002060"/>
        <w:kern w:val="2"/>
        <w:sz w:val="18"/>
        <w:szCs w:val="18"/>
        <w:lang w:val="en-US"/>
        <w14:ligatures w14:val="standardContextual"/>
      </w:rPr>
    </w:pPr>
    <w:r w:rsidRPr="00121798">
      <w:rPr>
        <w:rFonts w:ascii="Calibri" w:eastAsia="Calibri" w:hAnsi="Calibri"/>
        <w:noProof/>
        <w:kern w:val="2"/>
        <w:lang w:val="en-US"/>
        <w14:ligatures w14:val="standardContextual"/>
      </w:rPr>
      <w:drawing>
        <wp:inline distT="0" distB="0" distL="0" distR="0" wp14:anchorId="6F6AC1A2" wp14:editId="6D935F68">
          <wp:extent cx="4172185" cy="113665"/>
          <wp:effectExtent l="0" t="0" r="0" b="635"/>
          <wp:docPr id="489786130" name="Picture 489786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200945" name=""/>
                  <pic:cNvPicPr/>
                </pic:nvPicPr>
                <pic:blipFill>
                  <a:blip r:embed="rId1"/>
                  <a:stretch>
                    <a:fillRect/>
                  </a:stretch>
                </pic:blipFill>
                <pic:spPr>
                  <a:xfrm flipV="1">
                    <a:off x="0" y="0"/>
                    <a:ext cx="4615145" cy="125733"/>
                  </a:xfrm>
                  <a:prstGeom prst="rect">
                    <a:avLst/>
                  </a:prstGeom>
                </pic:spPr>
              </pic:pic>
            </a:graphicData>
          </a:graphic>
        </wp:inline>
      </w:drawing>
    </w:r>
  </w:p>
  <w:p w14:paraId="4EE705C1" w14:textId="77777777" w:rsidR="00121798" w:rsidRPr="00121798" w:rsidRDefault="00121798" w:rsidP="00121798">
    <w:pPr>
      <w:widowControl/>
      <w:tabs>
        <w:tab w:val="center" w:pos="4680"/>
        <w:tab w:val="right" w:pos="9360"/>
      </w:tabs>
      <w:autoSpaceDE/>
      <w:autoSpaceDN/>
      <w:jc w:val="center"/>
      <w:rPr>
        <w:rFonts w:ascii="Calibri" w:eastAsia="Calibri" w:hAnsi="Calibri"/>
        <w:b/>
        <w:bCs/>
        <w:color w:val="002060"/>
        <w:kern w:val="2"/>
        <w:sz w:val="24"/>
        <w:szCs w:val="24"/>
        <w:lang w:val="en-US"/>
        <w14:ligatures w14:val="standardContextual"/>
      </w:rPr>
    </w:pPr>
  </w:p>
  <w:p w14:paraId="0FD4AE7C" w14:textId="77777777" w:rsidR="00121798" w:rsidRPr="008D538F" w:rsidRDefault="00121798" w:rsidP="00121798">
    <w:pPr>
      <w:widowControl/>
      <w:tabs>
        <w:tab w:val="center" w:pos="4680"/>
        <w:tab w:val="right" w:pos="9360"/>
      </w:tabs>
      <w:autoSpaceDE/>
      <w:autoSpaceDN/>
      <w:jc w:val="center"/>
      <w:rPr>
        <w:rFonts w:ascii="Calibri" w:eastAsia="Calibri" w:hAnsi="Calibri"/>
        <w:b/>
        <w:bCs/>
        <w:color w:val="0070C0"/>
        <w:kern w:val="2"/>
        <w:sz w:val="24"/>
        <w:szCs w:val="24"/>
        <w:lang w:val="fr-FR"/>
        <w14:ligatures w14:val="standardContextual"/>
      </w:rPr>
    </w:pPr>
    <w:r w:rsidRPr="008D538F">
      <w:rPr>
        <w:rFonts w:ascii="Calibri" w:eastAsia="Calibri" w:hAnsi="Calibri"/>
        <w:b/>
        <w:bCs/>
        <w:color w:val="002060"/>
        <w:kern w:val="2"/>
        <w:sz w:val="24"/>
        <w:szCs w:val="24"/>
        <w:lang w:val="fr-FR"/>
        <w14:ligatures w14:val="standardContextual"/>
      </w:rPr>
      <w:t xml:space="preserve">”PNRR. </w:t>
    </w:r>
    <w:proofErr w:type="spellStart"/>
    <w:r w:rsidRPr="008D538F">
      <w:rPr>
        <w:rFonts w:ascii="Calibri" w:eastAsia="Calibri" w:hAnsi="Calibri"/>
        <w:b/>
        <w:bCs/>
        <w:color w:val="002060"/>
        <w:kern w:val="2"/>
        <w:sz w:val="24"/>
        <w:szCs w:val="24"/>
        <w:lang w:val="fr-FR"/>
        <w14:ligatures w14:val="standardContextual"/>
      </w:rPr>
      <w:t>Finanțat</w:t>
    </w:r>
    <w:proofErr w:type="spellEnd"/>
    <w:r w:rsidRPr="008D538F">
      <w:rPr>
        <w:rFonts w:ascii="Calibri" w:eastAsia="Calibri" w:hAnsi="Calibri"/>
        <w:b/>
        <w:bCs/>
        <w:color w:val="002060"/>
        <w:kern w:val="2"/>
        <w:sz w:val="24"/>
        <w:szCs w:val="24"/>
        <w:lang w:val="fr-FR"/>
        <w14:ligatures w14:val="standardContextual"/>
      </w:rPr>
      <w:t xml:space="preserve"> de </w:t>
    </w:r>
    <w:proofErr w:type="spellStart"/>
    <w:r w:rsidRPr="008D538F">
      <w:rPr>
        <w:rFonts w:ascii="Calibri" w:eastAsia="Calibri" w:hAnsi="Calibri"/>
        <w:b/>
        <w:bCs/>
        <w:color w:val="002060"/>
        <w:kern w:val="2"/>
        <w:sz w:val="24"/>
        <w:szCs w:val="24"/>
        <w:lang w:val="fr-FR"/>
        <w14:ligatures w14:val="standardContextual"/>
      </w:rPr>
      <w:t>Uniunea</w:t>
    </w:r>
    <w:proofErr w:type="spellEnd"/>
    <w:r w:rsidRPr="008D538F">
      <w:rPr>
        <w:rFonts w:ascii="Calibri" w:eastAsia="Calibri" w:hAnsi="Calibri"/>
        <w:b/>
        <w:bCs/>
        <w:color w:val="002060"/>
        <w:kern w:val="2"/>
        <w:sz w:val="24"/>
        <w:szCs w:val="24"/>
        <w:lang w:val="fr-FR"/>
        <w14:ligatures w14:val="standardContextual"/>
      </w:rPr>
      <w:t xml:space="preserve"> </w:t>
    </w:r>
    <w:proofErr w:type="spellStart"/>
    <w:r w:rsidRPr="008D538F">
      <w:rPr>
        <w:rFonts w:ascii="Calibri" w:eastAsia="Calibri" w:hAnsi="Calibri"/>
        <w:b/>
        <w:bCs/>
        <w:color w:val="002060"/>
        <w:kern w:val="2"/>
        <w:sz w:val="24"/>
        <w:szCs w:val="24"/>
        <w:lang w:val="fr-FR"/>
        <w14:ligatures w14:val="standardContextual"/>
      </w:rPr>
      <w:t>Europeană</w:t>
    </w:r>
    <w:proofErr w:type="spellEnd"/>
    <w:r w:rsidRPr="008D538F">
      <w:rPr>
        <w:rFonts w:ascii="Calibri" w:eastAsia="Calibri" w:hAnsi="Calibri"/>
        <w:b/>
        <w:bCs/>
        <w:color w:val="002060"/>
        <w:kern w:val="2"/>
        <w:sz w:val="24"/>
        <w:szCs w:val="24"/>
        <w:lang w:val="fr-FR"/>
        <w14:ligatures w14:val="standardContextual"/>
      </w:rPr>
      <w:t xml:space="preserve"> - </w:t>
    </w:r>
    <w:proofErr w:type="spellStart"/>
    <w:r w:rsidRPr="008D538F">
      <w:rPr>
        <w:rFonts w:ascii="Calibri" w:eastAsia="Calibri" w:hAnsi="Calibri"/>
        <w:b/>
        <w:bCs/>
        <w:color w:val="002060"/>
        <w:kern w:val="2"/>
        <w:sz w:val="24"/>
        <w:szCs w:val="24"/>
        <w:lang w:val="fr-FR"/>
        <w14:ligatures w14:val="standardContextual"/>
      </w:rPr>
      <w:t>UrmătoareaGenerațieUE</w:t>
    </w:r>
    <w:proofErr w:type="spellEnd"/>
    <w:r w:rsidRPr="008D538F">
      <w:rPr>
        <w:rFonts w:ascii="Calibri" w:eastAsia="Calibri" w:hAnsi="Calibri"/>
        <w:b/>
        <w:bCs/>
        <w:color w:val="002060"/>
        <w:kern w:val="2"/>
        <w:sz w:val="24"/>
        <w:szCs w:val="24"/>
        <w:lang w:val="fr-FR"/>
        <w14:ligatures w14:val="standardContextual"/>
      </w:rPr>
      <w:t>”</w:t>
    </w:r>
  </w:p>
  <w:p w14:paraId="6D3677B4" w14:textId="77777777" w:rsidR="00121798" w:rsidRPr="008D538F" w:rsidRDefault="00121798" w:rsidP="00121798">
    <w:pPr>
      <w:widowControl/>
      <w:tabs>
        <w:tab w:val="center" w:pos="4680"/>
        <w:tab w:val="right" w:pos="9360"/>
      </w:tabs>
      <w:autoSpaceDE/>
      <w:autoSpaceDN/>
      <w:rPr>
        <w:rFonts w:ascii="Calibri" w:eastAsia="Calibri" w:hAnsi="Calibri"/>
        <w:kern w:val="2"/>
        <w:lang w:val="fr-FR"/>
        <w14:ligatures w14:val="standardContextual"/>
      </w:rPr>
    </w:pPr>
  </w:p>
  <w:p w14:paraId="5D9B181E" w14:textId="23AFD031" w:rsidR="00121798" w:rsidRPr="008D538F" w:rsidRDefault="00000000" w:rsidP="00121798">
    <w:pPr>
      <w:widowControl/>
      <w:tabs>
        <w:tab w:val="center" w:pos="4680"/>
        <w:tab w:val="right" w:pos="9360"/>
      </w:tabs>
      <w:autoSpaceDE/>
      <w:autoSpaceDN/>
      <w:jc w:val="center"/>
      <w:rPr>
        <w:rFonts w:ascii="Roboto" w:eastAsia="Calibri" w:hAnsi="Roboto"/>
        <w:kern w:val="2"/>
        <w:sz w:val="18"/>
        <w:szCs w:val="18"/>
        <w:lang w:val="fr-FR"/>
        <w14:ligatures w14:val="standardContextual"/>
      </w:rPr>
    </w:pPr>
    <w:hyperlink r:id="rId2" w:history="1">
      <w:r w:rsidR="00121798" w:rsidRPr="008D538F">
        <w:rPr>
          <w:rFonts w:ascii="Roboto" w:eastAsia="Calibri" w:hAnsi="Roboto"/>
          <w:color w:val="0563C1"/>
          <w:kern w:val="2"/>
          <w:sz w:val="18"/>
          <w:szCs w:val="18"/>
          <w:lang w:val="fr-FR"/>
          <w14:ligatures w14:val="standardContextual"/>
        </w:rPr>
        <w:t>https://mfe.gov.ro/pnrr/</w:t>
      </w:r>
    </w:hyperlink>
    <w:r w:rsidR="00121798" w:rsidRPr="008D538F">
      <w:rPr>
        <w:rFonts w:ascii="Roboto" w:eastAsia="Calibri" w:hAnsi="Roboto"/>
        <w:kern w:val="2"/>
        <w:sz w:val="18"/>
        <w:szCs w:val="18"/>
        <w:lang w:val="fr-FR"/>
        <w14:ligatures w14:val="standardContextual"/>
      </w:rPr>
      <w:t xml:space="preserve">                        </w:t>
    </w:r>
    <w:hyperlink r:id="rId3" w:history="1">
      <w:r w:rsidR="00121798" w:rsidRPr="008D538F">
        <w:rPr>
          <w:rFonts w:ascii="Roboto" w:eastAsia="Calibri" w:hAnsi="Roboto"/>
          <w:color w:val="0563C1"/>
          <w:kern w:val="2"/>
          <w:sz w:val="18"/>
          <w:szCs w:val="18"/>
          <w:lang w:val="fr-FR"/>
          <w14:ligatures w14:val="standardContextual"/>
        </w:rPr>
        <w:t>https://www.facebook.com/PNRROficial/</w:t>
      </w:r>
    </w:hyperlink>
  </w:p>
  <w:p w14:paraId="589DFB4A" w14:textId="1CDA6A81" w:rsidR="00121798" w:rsidRDefault="00121798">
    <w:pPr>
      <w:pStyle w:val="Subsol"/>
    </w:pPr>
  </w:p>
  <w:p w14:paraId="14EF4755" w14:textId="77777777" w:rsidR="00121798" w:rsidRDefault="00121798">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72746" w14:textId="77777777" w:rsidR="0030725F" w:rsidRDefault="0030725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A83CB" w14:textId="77777777" w:rsidR="00010AC6" w:rsidRDefault="00010AC6" w:rsidP="00121798">
      <w:r>
        <w:separator/>
      </w:r>
    </w:p>
  </w:footnote>
  <w:footnote w:type="continuationSeparator" w:id="0">
    <w:p w14:paraId="660AD4C9" w14:textId="77777777" w:rsidR="00010AC6" w:rsidRDefault="00010AC6" w:rsidP="00121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66BDF" w14:textId="77777777" w:rsidR="0030725F" w:rsidRDefault="0030725F">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1A8A0" w14:textId="54579C57" w:rsidR="00004003" w:rsidRDefault="00004003">
    <w:pPr>
      <w:pStyle w:val="Antet"/>
    </w:pPr>
    <w:r w:rsidRPr="00121798">
      <w:rPr>
        <w:rFonts w:ascii="Calibri" w:eastAsia="Calibri" w:hAnsi="Calibri"/>
        <w:noProof/>
        <w:kern w:val="2"/>
        <w:lang w:val="en-US"/>
        <w14:ligatures w14:val="standardContextual"/>
      </w:rPr>
      <w:drawing>
        <wp:anchor distT="0" distB="0" distL="114300" distR="114300" simplePos="0" relativeHeight="251658240" behindDoc="0" locked="0" layoutInCell="1" allowOverlap="1" wp14:anchorId="6998800E" wp14:editId="38130A83">
          <wp:simplePos x="0" y="0"/>
          <wp:positionH relativeFrom="column">
            <wp:posOffset>-215265</wp:posOffset>
          </wp:positionH>
          <wp:positionV relativeFrom="paragraph">
            <wp:posOffset>-245745</wp:posOffset>
          </wp:positionV>
          <wp:extent cx="5943600" cy="704215"/>
          <wp:effectExtent l="0" t="0" r="0" b="0"/>
          <wp:wrapSquare wrapText="bothSides"/>
          <wp:docPr id="459104668" name="Picture 459104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803258" name="Picture 1781803258"/>
                  <pic:cNvPicPr/>
                </pic:nvPicPr>
                <pic:blipFill>
                  <a:blip r:embed="rId1">
                    <a:extLst>
                      <a:ext uri="{28A0092B-C50C-407E-A947-70E740481C1C}">
                        <a14:useLocalDpi xmlns:a14="http://schemas.microsoft.com/office/drawing/2010/main" val="0"/>
                      </a:ext>
                    </a:extLst>
                  </a:blip>
                  <a:stretch>
                    <a:fillRect/>
                  </a:stretch>
                </pic:blipFill>
                <pic:spPr>
                  <a:xfrm>
                    <a:off x="0" y="0"/>
                    <a:ext cx="5943600" cy="704215"/>
                  </a:xfrm>
                  <a:prstGeom prst="rect">
                    <a:avLst/>
                  </a:prstGeom>
                </pic:spPr>
              </pic:pic>
            </a:graphicData>
          </a:graphic>
          <wp14:sizeRelH relativeFrom="page">
            <wp14:pctWidth>0</wp14:pctWidth>
          </wp14:sizeRelH>
          <wp14:sizeRelV relativeFrom="page">
            <wp14:pctHeight>0</wp14:pctHeight>
          </wp14:sizeRelV>
        </wp:anchor>
      </w:drawing>
    </w:r>
  </w:p>
  <w:p w14:paraId="4E860827" w14:textId="2D99559A" w:rsidR="00004003" w:rsidRDefault="00004003">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207B4" w14:textId="77777777" w:rsidR="0030725F" w:rsidRDefault="0030725F">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A19E9"/>
    <w:multiLevelType w:val="hybridMultilevel"/>
    <w:tmpl w:val="7F741AD2"/>
    <w:lvl w:ilvl="0" w:tplc="04090017">
      <w:start w:val="1"/>
      <w:numFmt w:val="lowerLetter"/>
      <w:lvlText w:val="%1)"/>
      <w:lvlJc w:val="left"/>
      <w:pPr>
        <w:ind w:left="720" w:hanging="360"/>
      </w:pPr>
    </w:lvl>
    <w:lvl w:ilvl="1" w:tplc="43DE0A5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C57AA"/>
    <w:multiLevelType w:val="multilevel"/>
    <w:tmpl w:val="3D6A7268"/>
    <w:lvl w:ilvl="0">
      <w:start w:val="33"/>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2" w15:restartNumberingAfterBreak="0">
    <w:nsid w:val="0FA13764"/>
    <w:multiLevelType w:val="hybridMultilevel"/>
    <w:tmpl w:val="EE140DF8"/>
    <w:lvl w:ilvl="0" w:tplc="235E558A">
      <w:start w:val="2"/>
      <w:numFmt w:val="bullet"/>
      <w:lvlText w:val="-"/>
      <w:lvlJc w:val="left"/>
      <w:pPr>
        <w:ind w:left="1068" w:hanging="708"/>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E4E82"/>
    <w:multiLevelType w:val="multilevel"/>
    <w:tmpl w:val="4534443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43D0FAA"/>
    <w:multiLevelType w:val="hybridMultilevel"/>
    <w:tmpl w:val="511C3950"/>
    <w:lvl w:ilvl="0" w:tplc="FFFFFFFF">
      <w:start w:val="1"/>
      <w:numFmt w:val="lowerRoman"/>
      <w:lvlText w:val="(%1)"/>
      <w:lvlJc w:val="left"/>
      <w:pPr>
        <w:ind w:left="720" w:hanging="360"/>
      </w:pPr>
      <w:rPr>
        <w:rFonts w:ascii="Times New Roman" w:eastAsia="Times New Roman" w:hAnsi="Times New Roman" w:cs="Times New Roman" w:hint="default"/>
        <w:w w:val="99"/>
        <w:sz w:val="19"/>
        <w:szCs w:val="19"/>
        <w:lang w:val="ro-RO" w:eastAsia="en-US" w:bidi="ar-SA"/>
      </w:rPr>
    </w:lvl>
    <w:lvl w:ilvl="1" w:tplc="2D9ACDAE">
      <w:start w:val="1"/>
      <w:numFmt w:val="lowerRoman"/>
      <w:lvlText w:val="(%2)"/>
      <w:lvlJc w:val="left"/>
      <w:pPr>
        <w:ind w:left="1440" w:hanging="360"/>
      </w:pPr>
      <w:rPr>
        <w:rFonts w:ascii="Arial" w:eastAsia="Times New Roman" w:hAnsi="Arial" w:cs="Arial" w:hint="default"/>
        <w:w w:val="99"/>
        <w:sz w:val="18"/>
        <w:szCs w:val="18"/>
        <w:lang w:val="ro-RO" w:eastAsia="en-US" w:bidi="ar-S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FF1D83"/>
    <w:multiLevelType w:val="hybridMultilevel"/>
    <w:tmpl w:val="40CAD52A"/>
    <w:lvl w:ilvl="0" w:tplc="5334862C">
      <w:start w:val="1"/>
      <w:numFmt w:val="lowerRoman"/>
      <w:lvlText w:val="(%1)"/>
      <w:lvlJc w:val="left"/>
      <w:pPr>
        <w:ind w:left="720" w:hanging="360"/>
      </w:pPr>
      <w:rPr>
        <w:rFonts w:ascii="Arial" w:eastAsia="Times New Roman" w:hAnsi="Arial" w:cs="Arial" w:hint="default"/>
        <w:w w:val="99"/>
        <w:sz w:val="18"/>
        <w:szCs w:val="18"/>
        <w:lang w:val="ro-RO"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217190"/>
    <w:multiLevelType w:val="multilevel"/>
    <w:tmpl w:val="F8BAB5EE"/>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8A35DCE"/>
    <w:multiLevelType w:val="multilevel"/>
    <w:tmpl w:val="07CC855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A55540E"/>
    <w:multiLevelType w:val="hybridMultilevel"/>
    <w:tmpl w:val="B75A96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5F4D9A"/>
    <w:multiLevelType w:val="multilevel"/>
    <w:tmpl w:val="CB283FF6"/>
    <w:lvl w:ilvl="0">
      <w:start w:val="17"/>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0" w15:restartNumberingAfterBreak="0">
    <w:nsid w:val="1D0616A0"/>
    <w:multiLevelType w:val="multilevel"/>
    <w:tmpl w:val="644C3B48"/>
    <w:lvl w:ilvl="0">
      <w:start w:val="27"/>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1" w15:restartNumberingAfterBreak="0">
    <w:nsid w:val="1D410362"/>
    <w:multiLevelType w:val="multilevel"/>
    <w:tmpl w:val="3D6A7268"/>
    <w:lvl w:ilvl="0">
      <w:start w:val="31"/>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2" w15:restartNumberingAfterBreak="0">
    <w:nsid w:val="236D3540"/>
    <w:multiLevelType w:val="hybridMultilevel"/>
    <w:tmpl w:val="18805BDC"/>
    <w:lvl w:ilvl="0" w:tplc="B1E423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0E1044"/>
    <w:multiLevelType w:val="hybridMultilevel"/>
    <w:tmpl w:val="70B424A0"/>
    <w:lvl w:ilvl="0" w:tplc="64DA82F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7D502B"/>
    <w:multiLevelType w:val="multilevel"/>
    <w:tmpl w:val="9FC0FD8E"/>
    <w:lvl w:ilvl="0">
      <w:start w:val="28"/>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5" w15:restartNumberingAfterBreak="0">
    <w:nsid w:val="2AB35030"/>
    <w:multiLevelType w:val="hybridMultilevel"/>
    <w:tmpl w:val="118A32EA"/>
    <w:lvl w:ilvl="0" w:tplc="B1E423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E827D0"/>
    <w:multiLevelType w:val="multilevel"/>
    <w:tmpl w:val="464A0AC6"/>
    <w:lvl w:ilvl="0">
      <w:start w:val="10"/>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D7069F4"/>
    <w:multiLevelType w:val="hybridMultilevel"/>
    <w:tmpl w:val="242289FC"/>
    <w:lvl w:ilvl="0" w:tplc="115A038E">
      <w:start w:val="1"/>
      <w:numFmt w:val="lowerRoman"/>
      <w:lvlText w:val="(%1)"/>
      <w:lvlJc w:val="left"/>
      <w:pPr>
        <w:ind w:left="1440" w:hanging="360"/>
      </w:pPr>
      <w:rPr>
        <w:rFonts w:ascii="Arial" w:eastAsia="Times New Roman" w:hAnsi="Arial" w:cs="Arial" w:hint="default"/>
        <w:w w:val="99"/>
        <w:sz w:val="19"/>
        <w:szCs w:val="19"/>
        <w:lang w:val="ro-RO"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E564E3C"/>
    <w:multiLevelType w:val="multilevel"/>
    <w:tmpl w:val="40E62ABE"/>
    <w:lvl w:ilvl="0">
      <w:start w:val="24"/>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9" w15:restartNumberingAfterBreak="0">
    <w:nsid w:val="2ED302D7"/>
    <w:multiLevelType w:val="multilevel"/>
    <w:tmpl w:val="1EB21E2A"/>
    <w:lvl w:ilvl="0">
      <w:start w:val="3"/>
      <w:numFmt w:val="decimal"/>
      <w:lvlText w:val="%1"/>
      <w:lvlJc w:val="left"/>
      <w:pPr>
        <w:ind w:left="360" w:hanging="360"/>
      </w:pPr>
      <w:rPr>
        <w:rFonts w:hint="default"/>
      </w:rPr>
    </w:lvl>
    <w:lvl w:ilvl="1">
      <w:start w:val="1"/>
      <w:numFmt w:val="decimal"/>
      <w:lvlText w:val="%1.%2"/>
      <w:lvlJc w:val="left"/>
      <w:pPr>
        <w:ind w:left="2958" w:hanging="360"/>
      </w:pPr>
      <w:rPr>
        <w:rFonts w:hint="default"/>
      </w:rPr>
    </w:lvl>
    <w:lvl w:ilvl="2">
      <w:start w:val="1"/>
      <w:numFmt w:val="decimal"/>
      <w:lvlText w:val="%1.%2.%3"/>
      <w:lvlJc w:val="left"/>
      <w:pPr>
        <w:ind w:left="5916" w:hanging="720"/>
      </w:pPr>
      <w:rPr>
        <w:rFonts w:hint="default"/>
      </w:rPr>
    </w:lvl>
    <w:lvl w:ilvl="3">
      <w:start w:val="1"/>
      <w:numFmt w:val="decimal"/>
      <w:lvlText w:val="%1.%2.%3.%4"/>
      <w:lvlJc w:val="left"/>
      <w:pPr>
        <w:ind w:left="8514" w:hanging="720"/>
      </w:pPr>
      <w:rPr>
        <w:rFonts w:hint="default"/>
      </w:rPr>
    </w:lvl>
    <w:lvl w:ilvl="4">
      <w:start w:val="1"/>
      <w:numFmt w:val="decimal"/>
      <w:lvlText w:val="%1.%2.%3.%4.%5"/>
      <w:lvlJc w:val="left"/>
      <w:pPr>
        <w:ind w:left="11472" w:hanging="1080"/>
      </w:pPr>
      <w:rPr>
        <w:rFonts w:hint="default"/>
      </w:rPr>
    </w:lvl>
    <w:lvl w:ilvl="5">
      <w:start w:val="1"/>
      <w:numFmt w:val="decimal"/>
      <w:lvlText w:val="%1.%2.%3.%4.%5.%6"/>
      <w:lvlJc w:val="left"/>
      <w:pPr>
        <w:ind w:left="14070" w:hanging="1080"/>
      </w:pPr>
      <w:rPr>
        <w:rFonts w:hint="default"/>
      </w:rPr>
    </w:lvl>
    <w:lvl w:ilvl="6">
      <w:start w:val="1"/>
      <w:numFmt w:val="decimal"/>
      <w:lvlText w:val="%1.%2.%3.%4.%5.%6.%7"/>
      <w:lvlJc w:val="left"/>
      <w:pPr>
        <w:ind w:left="17028" w:hanging="1440"/>
      </w:pPr>
      <w:rPr>
        <w:rFonts w:hint="default"/>
      </w:rPr>
    </w:lvl>
    <w:lvl w:ilvl="7">
      <w:start w:val="1"/>
      <w:numFmt w:val="decimal"/>
      <w:lvlText w:val="%1.%2.%3.%4.%5.%6.%7.%8"/>
      <w:lvlJc w:val="left"/>
      <w:pPr>
        <w:ind w:left="19626" w:hanging="1440"/>
      </w:pPr>
      <w:rPr>
        <w:rFonts w:hint="default"/>
      </w:rPr>
    </w:lvl>
    <w:lvl w:ilvl="8">
      <w:start w:val="1"/>
      <w:numFmt w:val="decimal"/>
      <w:lvlText w:val="%1.%2.%3.%4.%5.%6.%7.%8.%9"/>
      <w:lvlJc w:val="left"/>
      <w:pPr>
        <w:ind w:left="22224" w:hanging="1440"/>
      </w:pPr>
      <w:rPr>
        <w:rFonts w:hint="default"/>
      </w:rPr>
    </w:lvl>
  </w:abstractNum>
  <w:abstractNum w:abstractNumId="20" w15:restartNumberingAfterBreak="0">
    <w:nsid w:val="3076660D"/>
    <w:multiLevelType w:val="multilevel"/>
    <w:tmpl w:val="D9DEA83C"/>
    <w:lvl w:ilvl="0">
      <w:start w:val="11"/>
      <w:numFmt w:val="decimal"/>
      <w:lvlText w:val="%1"/>
      <w:lvlJc w:val="left"/>
      <w:pPr>
        <w:ind w:left="384" w:hanging="384"/>
      </w:pPr>
      <w:rPr>
        <w:rFonts w:hint="default"/>
      </w:rPr>
    </w:lvl>
    <w:lvl w:ilvl="1">
      <w:start w:val="1"/>
      <w:numFmt w:val="decimal"/>
      <w:lvlText w:val="%1.%2"/>
      <w:lvlJc w:val="left"/>
      <w:pPr>
        <w:ind w:left="768" w:hanging="384"/>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512" w:hanging="1440"/>
      </w:pPr>
      <w:rPr>
        <w:rFonts w:hint="default"/>
      </w:rPr>
    </w:lvl>
  </w:abstractNum>
  <w:abstractNum w:abstractNumId="21" w15:restartNumberingAfterBreak="0">
    <w:nsid w:val="307E008F"/>
    <w:multiLevelType w:val="multilevel"/>
    <w:tmpl w:val="1EC4A2F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69817EB"/>
    <w:multiLevelType w:val="multilevel"/>
    <w:tmpl w:val="76DE96A4"/>
    <w:lvl w:ilvl="0">
      <w:start w:val="2"/>
      <w:numFmt w:val="decimal"/>
      <w:lvlText w:val="%1"/>
      <w:lvlJc w:val="left"/>
      <w:pPr>
        <w:ind w:left="360" w:hanging="360"/>
      </w:pPr>
      <w:rPr>
        <w:rFonts w:hint="default"/>
      </w:rPr>
    </w:lvl>
    <w:lvl w:ilvl="1">
      <w:start w:val="1"/>
      <w:numFmt w:val="decimal"/>
      <w:lvlText w:val="%1.%2"/>
      <w:lvlJc w:val="left"/>
      <w:pPr>
        <w:ind w:left="2958" w:hanging="360"/>
      </w:pPr>
      <w:rPr>
        <w:rFonts w:hint="default"/>
      </w:rPr>
    </w:lvl>
    <w:lvl w:ilvl="2">
      <w:start w:val="1"/>
      <w:numFmt w:val="decimal"/>
      <w:lvlText w:val="%1.%2.%3"/>
      <w:lvlJc w:val="left"/>
      <w:pPr>
        <w:ind w:left="5916" w:hanging="720"/>
      </w:pPr>
      <w:rPr>
        <w:rFonts w:hint="default"/>
      </w:rPr>
    </w:lvl>
    <w:lvl w:ilvl="3">
      <w:start w:val="1"/>
      <w:numFmt w:val="decimal"/>
      <w:lvlText w:val="%1.%2.%3.%4"/>
      <w:lvlJc w:val="left"/>
      <w:pPr>
        <w:ind w:left="8514" w:hanging="720"/>
      </w:pPr>
      <w:rPr>
        <w:rFonts w:hint="default"/>
      </w:rPr>
    </w:lvl>
    <w:lvl w:ilvl="4">
      <w:start w:val="1"/>
      <w:numFmt w:val="decimal"/>
      <w:lvlText w:val="%1.%2.%3.%4.%5"/>
      <w:lvlJc w:val="left"/>
      <w:pPr>
        <w:ind w:left="11472" w:hanging="1080"/>
      </w:pPr>
      <w:rPr>
        <w:rFonts w:hint="default"/>
      </w:rPr>
    </w:lvl>
    <w:lvl w:ilvl="5">
      <w:start w:val="1"/>
      <w:numFmt w:val="decimal"/>
      <w:lvlText w:val="%1.%2.%3.%4.%5.%6"/>
      <w:lvlJc w:val="left"/>
      <w:pPr>
        <w:ind w:left="14070" w:hanging="1080"/>
      </w:pPr>
      <w:rPr>
        <w:rFonts w:hint="default"/>
      </w:rPr>
    </w:lvl>
    <w:lvl w:ilvl="6">
      <w:start w:val="1"/>
      <w:numFmt w:val="decimal"/>
      <w:lvlText w:val="%1.%2.%3.%4.%5.%6.%7"/>
      <w:lvlJc w:val="left"/>
      <w:pPr>
        <w:ind w:left="17028" w:hanging="1440"/>
      </w:pPr>
      <w:rPr>
        <w:rFonts w:hint="default"/>
      </w:rPr>
    </w:lvl>
    <w:lvl w:ilvl="7">
      <w:start w:val="1"/>
      <w:numFmt w:val="decimal"/>
      <w:lvlText w:val="%1.%2.%3.%4.%5.%6.%7.%8"/>
      <w:lvlJc w:val="left"/>
      <w:pPr>
        <w:ind w:left="19626" w:hanging="1440"/>
      </w:pPr>
      <w:rPr>
        <w:rFonts w:hint="default"/>
      </w:rPr>
    </w:lvl>
    <w:lvl w:ilvl="8">
      <w:start w:val="1"/>
      <w:numFmt w:val="decimal"/>
      <w:lvlText w:val="%1.%2.%3.%4.%5.%6.%7.%8.%9"/>
      <w:lvlJc w:val="left"/>
      <w:pPr>
        <w:ind w:left="22224" w:hanging="1440"/>
      </w:pPr>
      <w:rPr>
        <w:rFonts w:hint="default"/>
      </w:rPr>
    </w:lvl>
  </w:abstractNum>
  <w:abstractNum w:abstractNumId="23" w15:restartNumberingAfterBreak="0">
    <w:nsid w:val="37283A5C"/>
    <w:multiLevelType w:val="multilevel"/>
    <w:tmpl w:val="545E219C"/>
    <w:lvl w:ilvl="0">
      <w:start w:val="22"/>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24" w15:restartNumberingAfterBreak="0">
    <w:nsid w:val="38A42CF4"/>
    <w:multiLevelType w:val="multilevel"/>
    <w:tmpl w:val="7BA25C14"/>
    <w:lvl w:ilvl="0">
      <w:start w:val="20"/>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25" w15:restartNumberingAfterBreak="0">
    <w:nsid w:val="39441E6A"/>
    <w:multiLevelType w:val="multilevel"/>
    <w:tmpl w:val="06788C34"/>
    <w:lvl w:ilvl="0">
      <w:start w:val="14"/>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3B6855AF"/>
    <w:multiLevelType w:val="multilevel"/>
    <w:tmpl w:val="3D6A7268"/>
    <w:lvl w:ilvl="0">
      <w:start w:val="34"/>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27" w15:restartNumberingAfterBreak="0">
    <w:nsid w:val="3BC375BE"/>
    <w:multiLevelType w:val="multilevel"/>
    <w:tmpl w:val="8DDC9F9E"/>
    <w:lvl w:ilvl="0">
      <w:start w:val="25"/>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28" w15:restartNumberingAfterBreak="0">
    <w:nsid w:val="3C07287B"/>
    <w:multiLevelType w:val="multilevel"/>
    <w:tmpl w:val="3D6A7268"/>
    <w:lvl w:ilvl="0">
      <w:start w:val="32"/>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29" w15:restartNumberingAfterBreak="0">
    <w:nsid w:val="3F0D175F"/>
    <w:multiLevelType w:val="hybridMultilevel"/>
    <w:tmpl w:val="078840A8"/>
    <w:lvl w:ilvl="0" w:tplc="C354DEE2">
      <w:start w:val="1"/>
      <w:numFmt w:val="lowerRoman"/>
      <w:lvlText w:val="(%1)"/>
      <w:lvlJc w:val="left"/>
      <w:pPr>
        <w:ind w:left="720" w:hanging="360"/>
      </w:pPr>
      <w:rPr>
        <w:rFonts w:ascii="Arial" w:eastAsia="Times New Roman" w:hAnsi="Arial" w:cs="Arial" w:hint="default"/>
        <w:w w:val="99"/>
        <w:sz w:val="18"/>
        <w:szCs w:val="18"/>
        <w:lang w:val="ro-RO"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6304C5"/>
    <w:multiLevelType w:val="multilevel"/>
    <w:tmpl w:val="3BAE08E4"/>
    <w:lvl w:ilvl="0">
      <w:start w:val="12"/>
      <w:numFmt w:val="decimal"/>
      <w:lvlText w:val="%1"/>
      <w:lvlJc w:val="left"/>
      <w:pPr>
        <w:ind w:left="384" w:hanging="384"/>
      </w:pPr>
      <w:rPr>
        <w:rFonts w:hint="default"/>
      </w:rPr>
    </w:lvl>
    <w:lvl w:ilvl="1">
      <w:start w:val="1"/>
      <w:numFmt w:val="decimal"/>
      <w:lvlText w:val="%1.%2"/>
      <w:lvlJc w:val="left"/>
      <w:pPr>
        <w:ind w:left="1152" w:hanging="384"/>
      </w:pPr>
      <w:rPr>
        <w:rFonts w:hint="default"/>
      </w:rPr>
    </w:lvl>
    <w:lvl w:ilvl="2">
      <w:start w:val="1"/>
      <w:numFmt w:val="decimal"/>
      <w:lvlText w:val="%1.%2.%3"/>
      <w:lvlJc w:val="left"/>
      <w:pPr>
        <w:ind w:left="2256" w:hanging="720"/>
      </w:pPr>
      <w:rPr>
        <w:rFonts w:hint="default"/>
      </w:rPr>
    </w:lvl>
    <w:lvl w:ilvl="3">
      <w:start w:val="1"/>
      <w:numFmt w:val="decimal"/>
      <w:lvlText w:val="%1.%2.%3.%4"/>
      <w:lvlJc w:val="left"/>
      <w:pPr>
        <w:ind w:left="3024" w:hanging="720"/>
      </w:pPr>
      <w:rPr>
        <w:rFonts w:hint="default"/>
      </w:rPr>
    </w:lvl>
    <w:lvl w:ilvl="4">
      <w:start w:val="1"/>
      <w:numFmt w:val="decimal"/>
      <w:lvlText w:val="%1.%2.%3.%4.%5"/>
      <w:lvlJc w:val="left"/>
      <w:pPr>
        <w:ind w:left="4152" w:hanging="1080"/>
      </w:pPr>
      <w:rPr>
        <w:rFonts w:hint="default"/>
      </w:rPr>
    </w:lvl>
    <w:lvl w:ilvl="5">
      <w:start w:val="1"/>
      <w:numFmt w:val="decimal"/>
      <w:lvlText w:val="%1.%2.%3.%4.%5.%6"/>
      <w:lvlJc w:val="left"/>
      <w:pPr>
        <w:ind w:left="4920" w:hanging="1080"/>
      </w:pPr>
      <w:rPr>
        <w:rFonts w:hint="default"/>
      </w:rPr>
    </w:lvl>
    <w:lvl w:ilvl="6">
      <w:start w:val="1"/>
      <w:numFmt w:val="decimal"/>
      <w:lvlText w:val="%1.%2.%3.%4.%5.%6.%7"/>
      <w:lvlJc w:val="left"/>
      <w:pPr>
        <w:ind w:left="6048" w:hanging="1440"/>
      </w:pPr>
      <w:rPr>
        <w:rFonts w:hint="default"/>
      </w:rPr>
    </w:lvl>
    <w:lvl w:ilvl="7">
      <w:start w:val="1"/>
      <w:numFmt w:val="decimal"/>
      <w:lvlText w:val="%1.%2.%3.%4.%5.%6.%7.%8"/>
      <w:lvlJc w:val="left"/>
      <w:pPr>
        <w:ind w:left="6816" w:hanging="1440"/>
      </w:pPr>
      <w:rPr>
        <w:rFonts w:hint="default"/>
      </w:rPr>
    </w:lvl>
    <w:lvl w:ilvl="8">
      <w:start w:val="1"/>
      <w:numFmt w:val="decimal"/>
      <w:lvlText w:val="%1.%2.%3.%4.%5.%6.%7.%8.%9"/>
      <w:lvlJc w:val="left"/>
      <w:pPr>
        <w:ind w:left="7584" w:hanging="1440"/>
      </w:pPr>
      <w:rPr>
        <w:rFonts w:hint="default"/>
      </w:rPr>
    </w:lvl>
  </w:abstractNum>
  <w:abstractNum w:abstractNumId="31" w15:restartNumberingAfterBreak="0">
    <w:nsid w:val="43310100"/>
    <w:multiLevelType w:val="multilevel"/>
    <w:tmpl w:val="2D625C0A"/>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4434400B"/>
    <w:multiLevelType w:val="hybridMultilevel"/>
    <w:tmpl w:val="706A1712"/>
    <w:lvl w:ilvl="0" w:tplc="B1E423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AD010F"/>
    <w:multiLevelType w:val="hybridMultilevel"/>
    <w:tmpl w:val="CA7C80E2"/>
    <w:lvl w:ilvl="0" w:tplc="E208EDF6">
      <w:start w:val="1"/>
      <w:numFmt w:val="lowerRoman"/>
      <w:lvlText w:val="(%1)"/>
      <w:lvlJc w:val="left"/>
      <w:pPr>
        <w:ind w:left="1440" w:hanging="360"/>
      </w:pPr>
      <w:rPr>
        <w:rFonts w:ascii="Arial" w:eastAsia="Times New Roman" w:hAnsi="Arial" w:cs="Arial" w:hint="default"/>
        <w:w w:val="99"/>
        <w:sz w:val="18"/>
        <w:szCs w:val="18"/>
        <w:lang w:val="ro-RO"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E752296"/>
    <w:multiLevelType w:val="multilevel"/>
    <w:tmpl w:val="3D6A7268"/>
    <w:lvl w:ilvl="0">
      <w:start w:val="30"/>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35" w15:restartNumberingAfterBreak="0">
    <w:nsid w:val="50EA7185"/>
    <w:multiLevelType w:val="hybridMultilevel"/>
    <w:tmpl w:val="C2DE4560"/>
    <w:lvl w:ilvl="0" w:tplc="E1CAAC08">
      <w:start w:val="1"/>
      <w:numFmt w:val="lowerRoman"/>
      <w:lvlText w:val="(%1)"/>
      <w:lvlJc w:val="left"/>
      <w:pPr>
        <w:ind w:left="720" w:hanging="360"/>
      </w:pPr>
      <w:rPr>
        <w:rFonts w:ascii="Times New Roman" w:eastAsia="Times New Roman" w:hAnsi="Times New Roman" w:cs="Times New Roman" w:hint="default"/>
        <w:w w:val="99"/>
        <w:sz w:val="19"/>
        <w:szCs w:val="19"/>
        <w:lang w:val="ro-RO" w:eastAsia="en-US" w:bidi="ar-SA"/>
      </w:rPr>
    </w:lvl>
    <w:lvl w:ilvl="1" w:tplc="59044E5C">
      <w:start w:val="1"/>
      <w:numFmt w:val="lowerRoman"/>
      <w:lvlText w:val="(%2)"/>
      <w:lvlJc w:val="left"/>
      <w:pPr>
        <w:ind w:left="1440" w:hanging="360"/>
      </w:pPr>
      <w:rPr>
        <w:rFonts w:ascii="Calibri" w:eastAsia="Calibri" w:hAnsi="Calibri" w:cs="Times New Roman"/>
      </w:rPr>
    </w:lvl>
    <w:lvl w:ilvl="2" w:tplc="BFB4170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12C4F93"/>
    <w:multiLevelType w:val="multilevel"/>
    <w:tmpl w:val="F154D964"/>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2D168B5"/>
    <w:multiLevelType w:val="multilevel"/>
    <w:tmpl w:val="6840C51A"/>
    <w:lvl w:ilvl="0">
      <w:start w:val="21"/>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38" w15:restartNumberingAfterBreak="0">
    <w:nsid w:val="57593982"/>
    <w:multiLevelType w:val="multilevel"/>
    <w:tmpl w:val="C5F02F5E"/>
    <w:lvl w:ilvl="0">
      <w:start w:val="16"/>
      <w:numFmt w:val="decimal"/>
      <w:lvlText w:val="%1"/>
      <w:lvlJc w:val="left"/>
      <w:pPr>
        <w:ind w:left="38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9" w15:restartNumberingAfterBreak="0">
    <w:nsid w:val="57A06202"/>
    <w:multiLevelType w:val="multilevel"/>
    <w:tmpl w:val="826E37BC"/>
    <w:lvl w:ilvl="0">
      <w:start w:val="15"/>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595C6807"/>
    <w:multiLevelType w:val="hybridMultilevel"/>
    <w:tmpl w:val="2E560C58"/>
    <w:lvl w:ilvl="0" w:tplc="B1E423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BEC30C7"/>
    <w:multiLevelType w:val="multilevel"/>
    <w:tmpl w:val="1EC4A2F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FDC49C9"/>
    <w:multiLevelType w:val="multilevel"/>
    <w:tmpl w:val="E670DC8C"/>
    <w:lvl w:ilvl="0">
      <w:start w:val="26"/>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43" w15:restartNumberingAfterBreak="0">
    <w:nsid w:val="65CD3F70"/>
    <w:multiLevelType w:val="hybridMultilevel"/>
    <w:tmpl w:val="0B38AFB4"/>
    <w:lvl w:ilvl="0" w:tplc="04090019">
      <w:start w:val="1"/>
      <w:numFmt w:val="lowerLetter"/>
      <w:lvlText w:val="%1."/>
      <w:lvlJc w:val="left"/>
      <w:pPr>
        <w:ind w:left="720" w:hanging="360"/>
      </w:pPr>
    </w:lvl>
    <w:lvl w:ilvl="1" w:tplc="35AC8D1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CE35B5"/>
    <w:multiLevelType w:val="multilevel"/>
    <w:tmpl w:val="1F625B6A"/>
    <w:lvl w:ilvl="0">
      <w:start w:val="23"/>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45" w15:restartNumberingAfterBreak="0">
    <w:nsid w:val="6EC96926"/>
    <w:multiLevelType w:val="multilevel"/>
    <w:tmpl w:val="6CB87152"/>
    <w:lvl w:ilvl="0">
      <w:start w:val="5"/>
      <w:numFmt w:val="decimal"/>
      <w:lvlText w:val="%1"/>
      <w:lvlJc w:val="left"/>
      <w:pPr>
        <w:ind w:left="360" w:hanging="360"/>
      </w:pPr>
      <w:rPr>
        <w:rFonts w:hint="default"/>
      </w:rPr>
    </w:lvl>
    <w:lvl w:ilvl="1">
      <w:start w:val="1"/>
      <w:numFmt w:val="decimal"/>
      <w:lvlText w:val="%1.%2"/>
      <w:lvlJc w:val="left"/>
      <w:pPr>
        <w:ind w:left="2958" w:hanging="360"/>
      </w:pPr>
      <w:rPr>
        <w:rFonts w:hint="default"/>
      </w:rPr>
    </w:lvl>
    <w:lvl w:ilvl="2">
      <w:start w:val="1"/>
      <w:numFmt w:val="decimal"/>
      <w:lvlText w:val="%1.%2.%3"/>
      <w:lvlJc w:val="left"/>
      <w:pPr>
        <w:ind w:left="5916" w:hanging="720"/>
      </w:pPr>
      <w:rPr>
        <w:rFonts w:hint="default"/>
      </w:rPr>
    </w:lvl>
    <w:lvl w:ilvl="3">
      <w:start w:val="1"/>
      <w:numFmt w:val="decimal"/>
      <w:lvlText w:val="%1.%2.%3.%4"/>
      <w:lvlJc w:val="left"/>
      <w:pPr>
        <w:ind w:left="8514" w:hanging="720"/>
      </w:pPr>
      <w:rPr>
        <w:rFonts w:hint="default"/>
      </w:rPr>
    </w:lvl>
    <w:lvl w:ilvl="4">
      <w:start w:val="1"/>
      <w:numFmt w:val="decimal"/>
      <w:lvlText w:val="%1.%2.%3.%4.%5"/>
      <w:lvlJc w:val="left"/>
      <w:pPr>
        <w:ind w:left="11472" w:hanging="1080"/>
      </w:pPr>
      <w:rPr>
        <w:rFonts w:hint="default"/>
      </w:rPr>
    </w:lvl>
    <w:lvl w:ilvl="5">
      <w:start w:val="1"/>
      <w:numFmt w:val="decimal"/>
      <w:lvlText w:val="%1.%2.%3.%4.%5.%6"/>
      <w:lvlJc w:val="left"/>
      <w:pPr>
        <w:ind w:left="14070" w:hanging="1080"/>
      </w:pPr>
      <w:rPr>
        <w:rFonts w:hint="default"/>
      </w:rPr>
    </w:lvl>
    <w:lvl w:ilvl="6">
      <w:start w:val="1"/>
      <w:numFmt w:val="decimal"/>
      <w:lvlText w:val="%1.%2.%3.%4.%5.%6.%7"/>
      <w:lvlJc w:val="left"/>
      <w:pPr>
        <w:ind w:left="17028" w:hanging="1440"/>
      </w:pPr>
      <w:rPr>
        <w:rFonts w:hint="default"/>
      </w:rPr>
    </w:lvl>
    <w:lvl w:ilvl="7">
      <w:start w:val="1"/>
      <w:numFmt w:val="decimal"/>
      <w:lvlText w:val="%1.%2.%3.%4.%5.%6.%7.%8"/>
      <w:lvlJc w:val="left"/>
      <w:pPr>
        <w:ind w:left="19626" w:hanging="1440"/>
      </w:pPr>
      <w:rPr>
        <w:rFonts w:hint="default"/>
      </w:rPr>
    </w:lvl>
    <w:lvl w:ilvl="8">
      <w:start w:val="1"/>
      <w:numFmt w:val="decimal"/>
      <w:lvlText w:val="%1.%2.%3.%4.%5.%6.%7.%8.%9"/>
      <w:lvlJc w:val="left"/>
      <w:pPr>
        <w:ind w:left="22224" w:hanging="1440"/>
      </w:pPr>
      <w:rPr>
        <w:rFonts w:hint="default"/>
      </w:rPr>
    </w:lvl>
  </w:abstractNum>
  <w:abstractNum w:abstractNumId="46" w15:restartNumberingAfterBreak="0">
    <w:nsid w:val="713D7327"/>
    <w:multiLevelType w:val="multilevel"/>
    <w:tmpl w:val="D0EC93D6"/>
    <w:lvl w:ilvl="0">
      <w:start w:val="19"/>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47" w15:restartNumberingAfterBreak="0">
    <w:nsid w:val="71C972D5"/>
    <w:multiLevelType w:val="multilevel"/>
    <w:tmpl w:val="48E01B70"/>
    <w:lvl w:ilvl="0">
      <w:start w:val="6"/>
      <w:numFmt w:val="decimal"/>
      <w:lvlText w:val="%1"/>
      <w:lvlJc w:val="left"/>
      <w:pPr>
        <w:ind w:left="360" w:hanging="360"/>
      </w:pPr>
      <w:rPr>
        <w:rFonts w:hint="default"/>
      </w:rPr>
    </w:lvl>
    <w:lvl w:ilvl="1">
      <w:start w:val="1"/>
      <w:numFmt w:val="decimal"/>
      <w:lvlText w:val="%1.%2"/>
      <w:lvlJc w:val="left"/>
      <w:pPr>
        <w:ind w:left="1595" w:hanging="360"/>
      </w:pPr>
      <w:rPr>
        <w:rFonts w:hint="default"/>
      </w:rPr>
    </w:lvl>
    <w:lvl w:ilvl="2">
      <w:start w:val="1"/>
      <w:numFmt w:val="decimal"/>
      <w:lvlText w:val="%1.%2.%3"/>
      <w:lvlJc w:val="left"/>
      <w:pPr>
        <w:ind w:left="3190" w:hanging="720"/>
      </w:pPr>
      <w:rPr>
        <w:rFonts w:hint="default"/>
      </w:rPr>
    </w:lvl>
    <w:lvl w:ilvl="3">
      <w:start w:val="1"/>
      <w:numFmt w:val="decimal"/>
      <w:lvlText w:val="%1.%2.%3.%4"/>
      <w:lvlJc w:val="left"/>
      <w:pPr>
        <w:ind w:left="4425" w:hanging="720"/>
      </w:pPr>
      <w:rPr>
        <w:rFonts w:hint="default"/>
      </w:rPr>
    </w:lvl>
    <w:lvl w:ilvl="4">
      <w:start w:val="1"/>
      <w:numFmt w:val="decimal"/>
      <w:lvlText w:val="%1.%2.%3.%4.%5"/>
      <w:lvlJc w:val="left"/>
      <w:pPr>
        <w:ind w:left="6020" w:hanging="1080"/>
      </w:pPr>
      <w:rPr>
        <w:rFonts w:hint="default"/>
      </w:rPr>
    </w:lvl>
    <w:lvl w:ilvl="5">
      <w:start w:val="1"/>
      <w:numFmt w:val="decimal"/>
      <w:lvlText w:val="%1.%2.%3.%4.%5.%6"/>
      <w:lvlJc w:val="left"/>
      <w:pPr>
        <w:ind w:left="7255" w:hanging="1080"/>
      </w:pPr>
      <w:rPr>
        <w:rFonts w:hint="default"/>
      </w:rPr>
    </w:lvl>
    <w:lvl w:ilvl="6">
      <w:start w:val="1"/>
      <w:numFmt w:val="decimal"/>
      <w:lvlText w:val="%1.%2.%3.%4.%5.%6.%7"/>
      <w:lvlJc w:val="left"/>
      <w:pPr>
        <w:ind w:left="8850" w:hanging="1440"/>
      </w:pPr>
      <w:rPr>
        <w:rFonts w:hint="default"/>
      </w:rPr>
    </w:lvl>
    <w:lvl w:ilvl="7">
      <w:start w:val="1"/>
      <w:numFmt w:val="decimal"/>
      <w:lvlText w:val="%1.%2.%3.%4.%5.%6.%7.%8"/>
      <w:lvlJc w:val="left"/>
      <w:pPr>
        <w:ind w:left="10085" w:hanging="1440"/>
      </w:pPr>
      <w:rPr>
        <w:rFonts w:hint="default"/>
      </w:rPr>
    </w:lvl>
    <w:lvl w:ilvl="8">
      <w:start w:val="1"/>
      <w:numFmt w:val="decimal"/>
      <w:lvlText w:val="%1.%2.%3.%4.%5.%6.%7.%8.%9"/>
      <w:lvlJc w:val="left"/>
      <w:pPr>
        <w:ind w:left="11320" w:hanging="1440"/>
      </w:pPr>
      <w:rPr>
        <w:rFonts w:hint="default"/>
      </w:rPr>
    </w:lvl>
  </w:abstractNum>
  <w:abstractNum w:abstractNumId="48" w15:restartNumberingAfterBreak="0">
    <w:nsid w:val="7F250841"/>
    <w:multiLevelType w:val="hybridMultilevel"/>
    <w:tmpl w:val="BFAE040E"/>
    <w:lvl w:ilvl="0" w:tplc="B1E423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1210423">
    <w:abstractNumId w:val="0"/>
  </w:num>
  <w:num w:numId="2" w16cid:durableId="301811674">
    <w:abstractNumId w:val="22"/>
  </w:num>
  <w:num w:numId="3" w16cid:durableId="1537355588">
    <w:abstractNumId w:val="19"/>
  </w:num>
  <w:num w:numId="4" w16cid:durableId="1260136938">
    <w:abstractNumId w:val="7"/>
  </w:num>
  <w:num w:numId="5" w16cid:durableId="286087740">
    <w:abstractNumId w:val="45"/>
  </w:num>
  <w:num w:numId="6" w16cid:durableId="438254728">
    <w:abstractNumId w:val="47"/>
  </w:num>
  <w:num w:numId="7" w16cid:durableId="1734348629">
    <w:abstractNumId w:val="35"/>
  </w:num>
  <w:num w:numId="8" w16cid:durableId="38289863">
    <w:abstractNumId w:val="41"/>
  </w:num>
  <w:num w:numId="9" w16cid:durableId="1922179797">
    <w:abstractNumId w:val="3"/>
  </w:num>
  <w:num w:numId="10" w16cid:durableId="1620797414">
    <w:abstractNumId w:val="17"/>
  </w:num>
  <w:num w:numId="11" w16cid:durableId="420378144">
    <w:abstractNumId w:val="21"/>
  </w:num>
  <w:num w:numId="12" w16cid:durableId="2027898928">
    <w:abstractNumId w:val="16"/>
  </w:num>
  <w:num w:numId="13" w16cid:durableId="43143173">
    <w:abstractNumId w:val="20"/>
  </w:num>
  <w:num w:numId="14" w16cid:durableId="2099014595">
    <w:abstractNumId w:val="33"/>
  </w:num>
  <w:num w:numId="15" w16cid:durableId="655768987">
    <w:abstractNumId w:val="4"/>
  </w:num>
  <w:num w:numId="16" w16cid:durableId="554319913">
    <w:abstractNumId w:val="31"/>
  </w:num>
  <w:num w:numId="17" w16cid:durableId="1656642076">
    <w:abstractNumId w:val="25"/>
  </w:num>
  <w:num w:numId="18" w16cid:durableId="51662113">
    <w:abstractNumId w:val="5"/>
  </w:num>
  <w:num w:numId="19" w16cid:durableId="1337540311">
    <w:abstractNumId w:val="2"/>
  </w:num>
  <w:num w:numId="20" w16cid:durableId="1563441295">
    <w:abstractNumId w:val="39"/>
  </w:num>
  <w:num w:numId="21" w16cid:durableId="1440442497">
    <w:abstractNumId w:val="29"/>
  </w:num>
  <w:num w:numId="22" w16cid:durableId="976304395">
    <w:abstractNumId w:val="13"/>
  </w:num>
  <w:num w:numId="23" w16cid:durableId="184290097">
    <w:abstractNumId w:val="38"/>
  </w:num>
  <w:num w:numId="24" w16cid:durableId="1548446679">
    <w:abstractNumId w:val="8"/>
  </w:num>
  <w:num w:numId="25" w16cid:durableId="444734883">
    <w:abstractNumId w:val="9"/>
  </w:num>
  <w:num w:numId="26" w16cid:durableId="1746147349">
    <w:abstractNumId w:val="6"/>
  </w:num>
  <w:num w:numId="27" w16cid:durableId="79378958">
    <w:abstractNumId w:val="15"/>
  </w:num>
  <w:num w:numId="28" w16cid:durableId="901721183">
    <w:abstractNumId w:val="48"/>
  </w:num>
  <w:num w:numId="29" w16cid:durableId="1516379110">
    <w:abstractNumId w:val="46"/>
  </w:num>
  <w:num w:numId="30" w16cid:durableId="1553926571">
    <w:abstractNumId w:val="24"/>
  </w:num>
  <w:num w:numId="31" w16cid:durableId="841315872">
    <w:abstractNumId w:val="37"/>
  </w:num>
  <w:num w:numId="32" w16cid:durableId="1154299623">
    <w:abstractNumId w:val="23"/>
  </w:num>
  <w:num w:numId="33" w16cid:durableId="7291645">
    <w:abstractNumId w:val="44"/>
  </w:num>
  <w:num w:numId="34" w16cid:durableId="500001524">
    <w:abstractNumId w:val="40"/>
  </w:num>
  <w:num w:numId="35" w16cid:durableId="1610160238">
    <w:abstractNumId w:val="12"/>
  </w:num>
  <w:num w:numId="36" w16cid:durableId="1183865028">
    <w:abstractNumId w:val="43"/>
  </w:num>
  <w:num w:numId="37" w16cid:durableId="1705669466">
    <w:abstractNumId w:val="18"/>
  </w:num>
  <w:num w:numId="38" w16cid:durableId="1011952816">
    <w:abstractNumId w:val="27"/>
  </w:num>
  <w:num w:numId="39" w16cid:durableId="1854031275">
    <w:abstractNumId w:val="42"/>
  </w:num>
  <w:num w:numId="40" w16cid:durableId="444153689">
    <w:abstractNumId w:val="10"/>
  </w:num>
  <w:num w:numId="41" w16cid:durableId="502357929">
    <w:abstractNumId w:val="14"/>
  </w:num>
  <w:num w:numId="42" w16cid:durableId="340400770">
    <w:abstractNumId w:val="36"/>
  </w:num>
  <w:num w:numId="43" w16cid:durableId="365522203">
    <w:abstractNumId w:val="34"/>
  </w:num>
  <w:num w:numId="44" w16cid:durableId="129632970">
    <w:abstractNumId w:val="32"/>
  </w:num>
  <w:num w:numId="45" w16cid:durableId="1058284156">
    <w:abstractNumId w:val="11"/>
  </w:num>
  <w:num w:numId="46" w16cid:durableId="1023281777">
    <w:abstractNumId w:val="28"/>
  </w:num>
  <w:num w:numId="47" w16cid:durableId="551038993">
    <w:abstractNumId w:val="1"/>
  </w:num>
  <w:num w:numId="48" w16cid:durableId="836193455">
    <w:abstractNumId w:val="26"/>
  </w:num>
  <w:num w:numId="49" w16cid:durableId="429350626">
    <w:abstractNumId w:val="3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87F"/>
    <w:rsid w:val="00000C47"/>
    <w:rsid w:val="00002168"/>
    <w:rsid w:val="00004003"/>
    <w:rsid w:val="00010AC6"/>
    <w:rsid w:val="00024C13"/>
    <w:rsid w:val="00031EF7"/>
    <w:rsid w:val="00034147"/>
    <w:rsid w:val="00044599"/>
    <w:rsid w:val="000D3BD6"/>
    <w:rsid w:val="000F063C"/>
    <w:rsid w:val="000F21A7"/>
    <w:rsid w:val="00121798"/>
    <w:rsid w:val="0019516C"/>
    <w:rsid w:val="002152D8"/>
    <w:rsid w:val="00215B65"/>
    <w:rsid w:val="002A633E"/>
    <w:rsid w:val="002B410D"/>
    <w:rsid w:val="002C14ED"/>
    <w:rsid w:val="00303F3E"/>
    <w:rsid w:val="003048CF"/>
    <w:rsid w:val="0030725F"/>
    <w:rsid w:val="00314A67"/>
    <w:rsid w:val="00322B16"/>
    <w:rsid w:val="00332714"/>
    <w:rsid w:val="0039186C"/>
    <w:rsid w:val="003C1066"/>
    <w:rsid w:val="003E0237"/>
    <w:rsid w:val="003E1763"/>
    <w:rsid w:val="003E5130"/>
    <w:rsid w:val="004052C9"/>
    <w:rsid w:val="00424A1C"/>
    <w:rsid w:val="004445B8"/>
    <w:rsid w:val="00446C87"/>
    <w:rsid w:val="00453512"/>
    <w:rsid w:val="00473C11"/>
    <w:rsid w:val="00481312"/>
    <w:rsid w:val="00482F2A"/>
    <w:rsid w:val="004909DD"/>
    <w:rsid w:val="004B427D"/>
    <w:rsid w:val="004E6807"/>
    <w:rsid w:val="00505F1D"/>
    <w:rsid w:val="00515904"/>
    <w:rsid w:val="005161AA"/>
    <w:rsid w:val="005530A1"/>
    <w:rsid w:val="00562004"/>
    <w:rsid w:val="005641A9"/>
    <w:rsid w:val="005B4F06"/>
    <w:rsid w:val="005B642E"/>
    <w:rsid w:val="005D10E3"/>
    <w:rsid w:val="005F0224"/>
    <w:rsid w:val="00603524"/>
    <w:rsid w:val="006036BC"/>
    <w:rsid w:val="006061E1"/>
    <w:rsid w:val="006401FA"/>
    <w:rsid w:val="00641B50"/>
    <w:rsid w:val="00646F2D"/>
    <w:rsid w:val="006622F9"/>
    <w:rsid w:val="0069630D"/>
    <w:rsid w:val="0070387F"/>
    <w:rsid w:val="007339BA"/>
    <w:rsid w:val="007363DE"/>
    <w:rsid w:val="00744201"/>
    <w:rsid w:val="007443D9"/>
    <w:rsid w:val="00790A11"/>
    <w:rsid w:val="007B66EB"/>
    <w:rsid w:val="007D620A"/>
    <w:rsid w:val="007F4771"/>
    <w:rsid w:val="00817388"/>
    <w:rsid w:val="0084271E"/>
    <w:rsid w:val="00857A4D"/>
    <w:rsid w:val="00871732"/>
    <w:rsid w:val="00881105"/>
    <w:rsid w:val="00896DCF"/>
    <w:rsid w:val="008D2433"/>
    <w:rsid w:val="008D3725"/>
    <w:rsid w:val="008D538F"/>
    <w:rsid w:val="00901BDA"/>
    <w:rsid w:val="00905466"/>
    <w:rsid w:val="00912D71"/>
    <w:rsid w:val="009220F8"/>
    <w:rsid w:val="0093251F"/>
    <w:rsid w:val="00951307"/>
    <w:rsid w:val="00990776"/>
    <w:rsid w:val="009D531E"/>
    <w:rsid w:val="009F09EE"/>
    <w:rsid w:val="00A40305"/>
    <w:rsid w:val="00A42866"/>
    <w:rsid w:val="00A64C45"/>
    <w:rsid w:val="00AA15F4"/>
    <w:rsid w:val="00AA7E16"/>
    <w:rsid w:val="00AB0B28"/>
    <w:rsid w:val="00AB20C6"/>
    <w:rsid w:val="00B218F1"/>
    <w:rsid w:val="00B2512D"/>
    <w:rsid w:val="00B33405"/>
    <w:rsid w:val="00B90421"/>
    <w:rsid w:val="00BA347D"/>
    <w:rsid w:val="00BB7858"/>
    <w:rsid w:val="00BB7F3E"/>
    <w:rsid w:val="00BC61B7"/>
    <w:rsid w:val="00BD2039"/>
    <w:rsid w:val="00C14ABD"/>
    <w:rsid w:val="00C156EE"/>
    <w:rsid w:val="00C21D27"/>
    <w:rsid w:val="00C71FAA"/>
    <w:rsid w:val="00C72470"/>
    <w:rsid w:val="00C90C7B"/>
    <w:rsid w:val="00CA667A"/>
    <w:rsid w:val="00CB5BB4"/>
    <w:rsid w:val="00CC26E2"/>
    <w:rsid w:val="00CF5F6E"/>
    <w:rsid w:val="00D04300"/>
    <w:rsid w:val="00D3290D"/>
    <w:rsid w:val="00D42274"/>
    <w:rsid w:val="00D433A1"/>
    <w:rsid w:val="00D5766C"/>
    <w:rsid w:val="00D62426"/>
    <w:rsid w:val="00D72B00"/>
    <w:rsid w:val="00D804D5"/>
    <w:rsid w:val="00D867AB"/>
    <w:rsid w:val="00D9064C"/>
    <w:rsid w:val="00D96015"/>
    <w:rsid w:val="00DF266C"/>
    <w:rsid w:val="00E0492A"/>
    <w:rsid w:val="00E143DF"/>
    <w:rsid w:val="00E16D4E"/>
    <w:rsid w:val="00E210D6"/>
    <w:rsid w:val="00E3436C"/>
    <w:rsid w:val="00E367A0"/>
    <w:rsid w:val="00E47A7F"/>
    <w:rsid w:val="00E86BCF"/>
    <w:rsid w:val="00EB18F0"/>
    <w:rsid w:val="00EB3476"/>
    <w:rsid w:val="00EE12C1"/>
    <w:rsid w:val="00F52CF6"/>
    <w:rsid w:val="00F93A1A"/>
    <w:rsid w:val="00F950E1"/>
    <w:rsid w:val="00FA0011"/>
    <w:rsid w:val="00FC5D91"/>
    <w:rsid w:val="00FC7CE9"/>
    <w:rsid w:val="00FE6E8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C6B24"/>
  <w15:docId w15:val="{4434A4E0-2233-4F0F-8013-AD7CE641F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1A7"/>
    <w:rPr>
      <w:rFonts w:ascii="Times New Roman" w:eastAsia="Times New Roman" w:hAnsi="Times New Roman" w:cs="Times New Roman"/>
      <w:lang w:val="ro-RO"/>
    </w:rPr>
  </w:style>
  <w:style w:type="paragraph" w:styleId="Titlu1">
    <w:name w:val="heading 1"/>
    <w:basedOn w:val="Normal"/>
    <w:next w:val="Normal"/>
    <w:link w:val="Titlu1Caracter"/>
    <w:qFormat/>
    <w:rsid w:val="0030725F"/>
    <w:pPr>
      <w:keepNext/>
      <w:widowControl/>
      <w:autoSpaceDE/>
      <w:autoSpaceDN/>
      <w:jc w:val="center"/>
      <w:outlineLvl w:val="0"/>
    </w:pPr>
    <w:rPr>
      <w:b/>
      <w:bCs/>
      <w:sz w:val="28"/>
      <w:szCs w:val="24"/>
      <w:lang w:val="en-US"/>
    </w:rPr>
  </w:style>
  <w:style w:type="paragraph" w:styleId="Titlu2">
    <w:name w:val="heading 2"/>
    <w:basedOn w:val="Normal"/>
    <w:link w:val="Titlu2Caracter"/>
    <w:qFormat/>
    <w:rsid w:val="0030725F"/>
    <w:pPr>
      <w:widowControl/>
      <w:autoSpaceDE/>
      <w:autoSpaceDN/>
      <w:spacing w:before="120"/>
      <w:outlineLvl w:val="1"/>
    </w:pPr>
    <w:rPr>
      <w:rFonts w:ascii="Arial" w:hAnsi="Arial"/>
      <w:b/>
      <w:sz w:val="24"/>
      <w:szCs w:val="20"/>
      <w:lang w:val="en-US" w:eastAsia="ro-RO"/>
    </w:rPr>
  </w:style>
  <w:style w:type="paragraph" w:styleId="Titlu3">
    <w:name w:val="heading 3"/>
    <w:basedOn w:val="Normal"/>
    <w:link w:val="Titlu3Caracter"/>
    <w:qFormat/>
    <w:rsid w:val="0030725F"/>
    <w:pPr>
      <w:widowControl/>
      <w:autoSpaceDE/>
      <w:autoSpaceDN/>
      <w:spacing w:before="120"/>
      <w:outlineLvl w:val="2"/>
    </w:pPr>
    <w:rPr>
      <w:b/>
      <w:sz w:val="24"/>
      <w:szCs w:val="20"/>
      <w:lang w:val="en-US" w:eastAsia="ro-RO"/>
    </w:rPr>
  </w:style>
  <w:style w:type="paragraph" w:styleId="Titlu4">
    <w:name w:val="heading 4"/>
    <w:basedOn w:val="Normal"/>
    <w:next w:val="Normal"/>
    <w:link w:val="Titlu4Caracter"/>
    <w:qFormat/>
    <w:rsid w:val="0030725F"/>
    <w:pPr>
      <w:keepNext/>
      <w:widowControl/>
      <w:tabs>
        <w:tab w:val="left" w:pos="851"/>
      </w:tabs>
      <w:autoSpaceDE/>
      <w:autoSpaceDN/>
      <w:spacing w:before="240" w:after="60"/>
      <w:ind w:left="1707" w:hanging="567"/>
      <w:jc w:val="both"/>
      <w:outlineLvl w:val="3"/>
    </w:pPr>
    <w:rPr>
      <w:rFonts w:ascii="Arial" w:hAnsi="Arial"/>
      <w:bCs/>
      <w:sz w:val="20"/>
      <w:szCs w:val="28"/>
      <w:lang w:val="en-GB" w:eastAsia="en-GB"/>
    </w:rPr>
  </w:style>
  <w:style w:type="paragraph" w:styleId="Titlu5">
    <w:name w:val="heading 5"/>
    <w:basedOn w:val="Normal"/>
    <w:next w:val="Normal"/>
    <w:link w:val="Titlu5Caracter"/>
    <w:qFormat/>
    <w:rsid w:val="0030725F"/>
    <w:pPr>
      <w:widowControl/>
      <w:suppressAutoHyphens/>
      <w:autoSpaceDE/>
      <w:autoSpaceDN/>
      <w:spacing w:before="240" w:after="60"/>
      <w:outlineLvl w:val="4"/>
    </w:pPr>
    <w:rPr>
      <w:b/>
      <w:bCs/>
      <w:i/>
      <w:iCs/>
      <w:kern w:val="1"/>
      <w:sz w:val="26"/>
      <w:szCs w:val="26"/>
      <w:lang w:eastAsia="ar-SA"/>
    </w:rPr>
  </w:style>
  <w:style w:type="paragraph" w:styleId="Titlu6">
    <w:name w:val="heading 6"/>
    <w:basedOn w:val="Normal"/>
    <w:next w:val="Normal"/>
    <w:link w:val="Titlu6Caracter"/>
    <w:uiPriority w:val="9"/>
    <w:qFormat/>
    <w:rsid w:val="0030725F"/>
    <w:pPr>
      <w:widowControl/>
      <w:tabs>
        <w:tab w:val="left" w:pos="851"/>
        <w:tab w:val="left" w:pos="1877"/>
      </w:tabs>
      <w:autoSpaceDE/>
      <w:autoSpaceDN/>
      <w:spacing w:before="240" w:after="60"/>
      <w:ind w:left="1877" w:hanging="851"/>
      <w:jc w:val="both"/>
      <w:outlineLvl w:val="5"/>
    </w:pPr>
    <w:rPr>
      <w:b/>
      <w:bCs/>
      <w:sz w:val="20"/>
      <w:szCs w:val="20"/>
      <w:lang w:val="en-GB" w:eastAsia="en-GB"/>
    </w:rPr>
  </w:style>
  <w:style w:type="paragraph" w:styleId="Titlu8">
    <w:name w:val="heading 8"/>
    <w:basedOn w:val="Normal"/>
    <w:next w:val="Normal"/>
    <w:link w:val="Titlu8Caracter"/>
    <w:qFormat/>
    <w:rsid w:val="0030725F"/>
    <w:pPr>
      <w:widowControl/>
      <w:autoSpaceDE/>
      <w:autoSpaceDN/>
      <w:spacing w:before="240" w:after="60"/>
      <w:outlineLvl w:val="7"/>
    </w:pPr>
    <w:rPr>
      <w:i/>
      <w:iCs/>
      <w:sz w:val="24"/>
      <w:szCs w:val="24"/>
      <w:lang w:val="en-US"/>
    </w:rPr>
  </w:style>
  <w:style w:type="paragraph" w:styleId="Titlu9">
    <w:name w:val="heading 9"/>
    <w:basedOn w:val="Normal"/>
    <w:next w:val="Normal"/>
    <w:link w:val="Titlu9Caracter"/>
    <w:qFormat/>
    <w:rsid w:val="0030725F"/>
    <w:pPr>
      <w:widowControl/>
      <w:tabs>
        <w:tab w:val="left" w:pos="851"/>
        <w:tab w:val="left" w:pos="3119"/>
      </w:tabs>
      <w:autoSpaceDE/>
      <w:autoSpaceDN/>
      <w:spacing w:before="240" w:after="60"/>
      <w:ind w:left="3119" w:hanging="1985"/>
      <w:jc w:val="both"/>
      <w:outlineLvl w:val="8"/>
    </w:pPr>
    <w:rPr>
      <w:rFonts w:ascii="Arial" w:hAnsi="Arial"/>
      <w:sz w:val="20"/>
      <w:szCs w:val="20"/>
      <w:lang w:val="en-GB"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qFormat/>
    <w:rPr>
      <w:sz w:val="24"/>
      <w:szCs w:val="24"/>
    </w:rPr>
  </w:style>
  <w:style w:type="paragraph" w:styleId="Titlu">
    <w:name w:val="Title"/>
    <w:basedOn w:val="Normal"/>
    <w:link w:val="TitluCaracter"/>
    <w:qFormat/>
    <w:pPr>
      <w:spacing w:before="184"/>
      <w:ind w:left="971" w:right="1006"/>
      <w:jc w:val="center"/>
    </w:pPr>
    <w:rPr>
      <w:b/>
      <w:bCs/>
      <w:sz w:val="32"/>
      <w:szCs w:val="32"/>
    </w:rPr>
  </w:style>
  <w:style w:type="paragraph" w:styleId="Listparagraf">
    <w:name w:val="List Paragraph"/>
    <w:basedOn w:val="Normal"/>
    <w:link w:val="ListparagrafCaracter"/>
    <w:uiPriority w:val="34"/>
    <w:qFormat/>
    <w:pPr>
      <w:spacing w:before="7"/>
      <w:ind w:left="820" w:hanging="361"/>
      <w:jc w:val="both"/>
    </w:pPr>
  </w:style>
  <w:style w:type="paragraph" w:customStyle="1" w:styleId="TableParagraph">
    <w:name w:val="Table Paragraph"/>
    <w:basedOn w:val="Normal"/>
    <w:uiPriority w:val="1"/>
    <w:qFormat/>
  </w:style>
  <w:style w:type="paragraph" w:styleId="Antet">
    <w:name w:val="header"/>
    <w:basedOn w:val="Normal"/>
    <w:link w:val="AntetCaracter"/>
    <w:unhideWhenUsed/>
    <w:rsid w:val="00121798"/>
    <w:pPr>
      <w:tabs>
        <w:tab w:val="center" w:pos="4680"/>
        <w:tab w:val="right" w:pos="9360"/>
      </w:tabs>
    </w:pPr>
  </w:style>
  <w:style w:type="character" w:customStyle="1" w:styleId="AntetCaracter">
    <w:name w:val="Antet Caracter"/>
    <w:basedOn w:val="Fontdeparagrafimplicit"/>
    <w:link w:val="Antet"/>
    <w:rsid w:val="00121798"/>
    <w:rPr>
      <w:rFonts w:ascii="Times New Roman" w:eastAsia="Times New Roman" w:hAnsi="Times New Roman" w:cs="Times New Roman"/>
      <w:lang w:val="ro-RO"/>
    </w:rPr>
  </w:style>
  <w:style w:type="paragraph" w:styleId="Subsol">
    <w:name w:val="footer"/>
    <w:basedOn w:val="Normal"/>
    <w:link w:val="SubsolCaracter"/>
    <w:uiPriority w:val="99"/>
    <w:unhideWhenUsed/>
    <w:rsid w:val="00121798"/>
    <w:pPr>
      <w:tabs>
        <w:tab w:val="center" w:pos="4680"/>
        <w:tab w:val="right" w:pos="9360"/>
      </w:tabs>
    </w:pPr>
  </w:style>
  <w:style w:type="character" w:customStyle="1" w:styleId="SubsolCaracter">
    <w:name w:val="Subsol Caracter"/>
    <w:basedOn w:val="Fontdeparagrafimplicit"/>
    <w:link w:val="Subsol"/>
    <w:uiPriority w:val="99"/>
    <w:rsid w:val="00121798"/>
    <w:rPr>
      <w:rFonts w:ascii="Times New Roman" w:eastAsia="Times New Roman" w:hAnsi="Times New Roman" w:cs="Times New Roman"/>
      <w:lang w:val="ro-RO"/>
    </w:rPr>
  </w:style>
  <w:style w:type="character" w:customStyle="1" w:styleId="TitluCaracter">
    <w:name w:val="Titlu Caracter"/>
    <w:basedOn w:val="Fontdeparagrafimplicit"/>
    <w:link w:val="Titlu"/>
    <w:rsid w:val="00121798"/>
    <w:rPr>
      <w:rFonts w:ascii="Times New Roman" w:eastAsia="Times New Roman" w:hAnsi="Times New Roman" w:cs="Times New Roman"/>
      <w:b/>
      <w:bCs/>
      <w:sz w:val="32"/>
      <w:szCs w:val="32"/>
      <w:lang w:val="ro-RO"/>
    </w:rPr>
  </w:style>
  <w:style w:type="character" w:styleId="Hyperlink">
    <w:name w:val="Hyperlink"/>
    <w:basedOn w:val="Fontdeparagrafimplicit"/>
    <w:uiPriority w:val="99"/>
    <w:unhideWhenUsed/>
    <w:rsid w:val="00424A1C"/>
    <w:rPr>
      <w:color w:val="0000FF" w:themeColor="hyperlink"/>
      <w:u w:val="single"/>
    </w:rPr>
  </w:style>
  <w:style w:type="character" w:customStyle="1" w:styleId="UnresolvedMention1">
    <w:name w:val="Unresolved Mention1"/>
    <w:basedOn w:val="Fontdeparagrafimplicit"/>
    <w:uiPriority w:val="99"/>
    <w:semiHidden/>
    <w:unhideWhenUsed/>
    <w:rsid w:val="00424A1C"/>
    <w:rPr>
      <w:color w:val="605E5C"/>
      <w:shd w:val="clear" w:color="auto" w:fill="E1DFDD"/>
    </w:rPr>
  </w:style>
  <w:style w:type="table" w:styleId="Tabelgril">
    <w:name w:val="Table Grid"/>
    <w:basedOn w:val="TabelNormal"/>
    <w:rsid w:val="00646F2D"/>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ril1Luminos-Accentuare1">
    <w:name w:val="Grid Table 1 Light Accent 1"/>
    <w:basedOn w:val="TabelNormal"/>
    <w:uiPriority w:val="46"/>
    <w:rsid w:val="00BA347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Default">
    <w:name w:val="Default"/>
    <w:qFormat/>
    <w:rsid w:val="007B66EB"/>
    <w:pPr>
      <w:widowControl/>
      <w:adjustRightInd w:val="0"/>
    </w:pPr>
    <w:rPr>
      <w:rFonts w:ascii="Calibri" w:hAnsi="Calibri" w:cs="Calibri"/>
      <w:color w:val="000000"/>
      <w:sz w:val="24"/>
      <w:szCs w:val="24"/>
    </w:rPr>
  </w:style>
  <w:style w:type="character" w:customStyle="1" w:styleId="Titlu1Caracter">
    <w:name w:val="Titlu 1 Caracter"/>
    <w:basedOn w:val="Fontdeparagrafimplicit"/>
    <w:link w:val="Titlu1"/>
    <w:rsid w:val="0030725F"/>
    <w:rPr>
      <w:rFonts w:ascii="Times New Roman" w:eastAsia="Times New Roman" w:hAnsi="Times New Roman" w:cs="Times New Roman"/>
      <w:b/>
      <w:bCs/>
      <w:sz w:val="28"/>
      <w:szCs w:val="24"/>
    </w:rPr>
  </w:style>
  <w:style w:type="character" w:customStyle="1" w:styleId="Titlu2Caracter">
    <w:name w:val="Titlu 2 Caracter"/>
    <w:basedOn w:val="Fontdeparagrafimplicit"/>
    <w:link w:val="Titlu2"/>
    <w:rsid w:val="0030725F"/>
    <w:rPr>
      <w:rFonts w:ascii="Arial" w:eastAsia="Times New Roman" w:hAnsi="Arial" w:cs="Times New Roman"/>
      <w:b/>
      <w:sz w:val="24"/>
      <w:szCs w:val="20"/>
      <w:lang w:eastAsia="ro-RO"/>
    </w:rPr>
  </w:style>
  <w:style w:type="character" w:customStyle="1" w:styleId="Titlu3Caracter">
    <w:name w:val="Titlu 3 Caracter"/>
    <w:basedOn w:val="Fontdeparagrafimplicit"/>
    <w:link w:val="Titlu3"/>
    <w:rsid w:val="0030725F"/>
    <w:rPr>
      <w:rFonts w:ascii="Times New Roman" w:eastAsia="Times New Roman" w:hAnsi="Times New Roman" w:cs="Times New Roman"/>
      <w:b/>
      <w:sz w:val="24"/>
      <w:szCs w:val="20"/>
      <w:lang w:eastAsia="ro-RO"/>
    </w:rPr>
  </w:style>
  <w:style w:type="character" w:customStyle="1" w:styleId="Titlu4Caracter">
    <w:name w:val="Titlu 4 Caracter"/>
    <w:basedOn w:val="Fontdeparagrafimplicit"/>
    <w:link w:val="Titlu4"/>
    <w:rsid w:val="0030725F"/>
    <w:rPr>
      <w:rFonts w:ascii="Arial" w:eastAsia="Times New Roman" w:hAnsi="Arial" w:cs="Times New Roman"/>
      <w:bCs/>
      <w:sz w:val="20"/>
      <w:szCs w:val="28"/>
      <w:lang w:val="en-GB" w:eastAsia="en-GB"/>
    </w:rPr>
  </w:style>
  <w:style w:type="character" w:customStyle="1" w:styleId="Titlu5Caracter">
    <w:name w:val="Titlu 5 Caracter"/>
    <w:basedOn w:val="Fontdeparagrafimplicit"/>
    <w:link w:val="Titlu5"/>
    <w:rsid w:val="0030725F"/>
    <w:rPr>
      <w:rFonts w:ascii="Times New Roman" w:eastAsia="Times New Roman" w:hAnsi="Times New Roman" w:cs="Times New Roman"/>
      <w:b/>
      <w:bCs/>
      <w:i/>
      <w:iCs/>
      <w:kern w:val="1"/>
      <w:sz w:val="26"/>
      <w:szCs w:val="26"/>
      <w:lang w:val="ro-RO" w:eastAsia="ar-SA"/>
    </w:rPr>
  </w:style>
  <w:style w:type="character" w:customStyle="1" w:styleId="Titlu6Caracter">
    <w:name w:val="Titlu 6 Caracter"/>
    <w:basedOn w:val="Fontdeparagrafimplicit"/>
    <w:link w:val="Titlu6"/>
    <w:uiPriority w:val="9"/>
    <w:rsid w:val="0030725F"/>
    <w:rPr>
      <w:rFonts w:ascii="Times New Roman" w:eastAsia="Times New Roman" w:hAnsi="Times New Roman" w:cs="Times New Roman"/>
      <w:b/>
      <w:bCs/>
      <w:sz w:val="20"/>
      <w:szCs w:val="20"/>
      <w:lang w:val="en-GB" w:eastAsia="en-GB"/>
    </w:rPr>
  </w:style>
  <w:style w:type="character" w:customStyle="1" w:styleId="Titlu8Caracter">
    <w:name w:val="Titlu 8 Caracter"/>
    <w:basedOn w:val="Fontdeparagrafimplicit"/>
    <w:link w:val="Titlu8"/>
    <w:rsid w:val="0030725F"/>
    <w:rPr>
      <w:rFonts w:ascii="Times New Roman" w:eastAsia="Times New Roman" w:hAnsi="Times New Roman" w:cs="Times New Roman"/>
      <w:i/>
      <w:iCs/>
      <w:sz w:val="24"/>
      <w:szCs w:val="24"/>
    </w:rPr>
  </w:style>
  <w:style w:type="character" w:customStyle="1" w:styleId="Titlu9Caracter">
    <w:name w:val="Titlu 9 Caracter"/>
    <w:basedOn w:val="Fontdeparagrafimplicit"/>
    <w:link w:val="Titlu9"/>
    <w:rsid w:val="0030725F"/>
    <w:rPr>
      <w:rFonts w:ascii="Arial" w:eastAsia="Times New Roman" w:hAnsi="Arial" w:cs="Times New Roman"/>
      <w:sz w:val="20"/>
      <w:szCs w:val="20"/>
      <w:lang w:val="en-GB" w:eastAsia="en-GB"/>
    </w:rPr>
  </w:style>
  <w:style w:type="paragraph" w:customStyle="1" w:styleId="MIRCEAChar">
    <w:name w:val="MIRCEA Char"/>
    <w:basedOn w:val="Textcomentariu"/>
    <w:next w:val="Corptext2"/>
    <w:qFormat/>
    <w:rsid w:val="0030725F"/>
    <w:pPr>
      <w:spacing w:after="200" w:line="276" w:lineRule="auto"/>
    </w:pPr>
    <w:rPr>
      <w:rFonts w:ascii="Arial Narrow" w:hAnsi="Arial Narrow"/>
      <w:szCs w:val="24"/>
    </w:rPr>
  </w:style>
  <w:style w:type="paragraph" w:styleId="Textcomentariu">
    <w:name w:val="annotation text"/>
    <w:basedOn w:val="Normal"/>
    <w:link w:val="TextcomentariuCaracter"/>
    <w:rsid w:val="0030725F"/>
    <w:pPr>
      <w:widowControl/>
      <w:autoSpaceDE/>
      <w:autoSpaceDN/>
    </w:pPr>
    <w:rPr>
      <w:sz w:val="20"/>
      <w:szCs w:val="20"/>
      <w:lang w:val="en-US"/>
    </w:rPr>
  </w:style>
  <w:style w:type="character" w:customStyle="1" w:styleId="TextcomentariuCaracter">
    <w:name w:val="Text comentariu Caracter"/>
    <w:basedOn w:val="Fontdeparagrafimplicit"/>
    <w:link w:val="Textcomentariu"/>
    <w:rsid w:val="0030725F"/>
    <w:rPr>
      <w:rFonts w:ascii="Times New Roman" w:eastAsia="Times New Roman" w:hAnsi="Times New Roman" w:cs="Times New Roman"/>
      <w:sz w:val="20"/>
      <w:szCs w:val="20"/>
    </w:rPr>
  </w:style>
  <w:style w:type="paragraph" w:styleId="Corptext2">
    <w:name w:val="Body Text 2"/>
    <w:basedOn w:val="Normal"/>
    <w:link w:val="Corptext2Caracter"/>
    <w:rsid w:val="0030725F"/>
    <w:pPr>
      <w:widowControl/>
      <w:overflowPunct w:val="0"/>
      <w:adjustRightInd w:val="0"/>
      <w:spacing w:after="120" w:line="480" w:lineRule="auto"/>
      <w:textAlignment w:val="baseline"/>
    </w:pPr>
    <w:rPr>
      <w:rFonts w:ascii="MS Sans Serif" w:hAnsi="MS Sans Serif"/>
      <w:sz w:val="20"/>
      <w:szCs w:val="20"/>
      <w:lang w:val="en-US"/>
    </w:rPr>
  </w:style>
  <w:style w:type="character" w:customStyle="1" w:styleId="Corptext2Caracter">
    <w:name w:val="Corp text 2 Caracter"/>
    <w:basedOn w:val="Fontdeparagrafimplicit"/>
    <w:link w:val="Corptext2"/>
    <w:rsid w:val="0030725F"/>
    <w:rPr>
      <w:rFonts w:ascii="MS Sans Serif" w:eastAsia="Times New Roman" w:hAnsi="MS Sans Serif" w:cs="Times New Roman"/>
      <w:sz w:val="20"/>
      <w:szCs w:val="20"/>
    </w:rPr>
  </w:style>
  <w:style w:type="paragraph" w:styleId="TextnBalon">
    <w:name w:val="Balloon Text"/>
    <w:basedOn w:val="Normal"/>
    <w:link w:val="TextnBalonCaracter"/>
    <w:rsid w:val="0030725F"/>
    <w:pPr>
      <w:widowControl/>
      <w:autoSpaceDE/>
      <w:autoSpaceDN/>
    </w:pPr>
    <w:rPr>
      <w:rFonts w:ascii="Tahoma" w:hAnsi="Tahoma"/>
      <w:sz w:val="16"/>
      <w:szCs w:val="16"/>
      <w:lang w:val="en-US"/>
    </w:rPr>
  </w:style>
  <w:style w:type="character" w:customStyle="1" w:styleId="TextnBalonCaracter">
    <w:name w:val="Text în Balon Caracter"/>
    <w:basedOn w:val="Fontdeparagrafimplicit"/>
    <w:link w:val="TextnBalon"/>
    <w:rsid w:val="0030725F"/>
    <w:rPr>
      <w:rFonts w:ascii="Tahoma" w:eastAsia="Times New Roman" w:hAnsi="Tahoma" w:cs="Times New Roman"/>
      <w:sz w:val="16"/>
      <w:szCs w:val="16"/>
    </w:rPr>
  </w:style>
  <w:style w:type="character" w:customStyle="1" w:styleId="CorptextCaracter">
    <w:name w:val="Corp text Caracter"/>
    <w:link w:val="Corptext"/>
    <w:rsid w:val="0030725F"/>
    <w:rPr>
      <w:rFonts w:ascii="Times New Roman" w:eastAsia="Times New Roman" w:hAnsi="Times New Roman" w:cs="Times New Roman"/>
      <w:sz w:val="24"/>
      <w:szCs w:val="24"/>
      <w:lang w:val="ro-RO"/>
    </w:rPr>
  </w:style>
  <w:style w:type="paragraph" w:styleId="Indentcorptext">
    <w:name w:val="Body Text Indent"/>
    <w:basedOn w:val="Normal"/>
    <w:link w:val="IndentcorptextCaracter"/>
    <w:rsid w:val="0030725F"/>
    <w:pPr>
      <w:widowControl/>
      <w:autoSpaceDE/>
      <w:autoSpaceDN/>
      <w:spacing w:after="120"/>
      <w:ind w:left="283"/>
    </w:pPr>
    <w:rPr>
      <w:sz w:val="24"/>
      <w:szCs w:val="24"/>
      <w:lang w:val="en-US"/>
    </w:rPr>
  </w:style>
  <w:style w:type="character" w:customStyle="1" w:styleId="IndentcorptextCaracter">
    <w:name w:val="Indent corp text Caracter"/>
    <w:basedOn w:val="Fontdeparagrafimplicit"/>
    <w:link w:val="Indentcorptext"/>
    <w:rsid w:val="0030725F"/>
    <w:rPr>
      <w:rFonts w:ascii="Times New Roman" w:eastAsia="Times New Roman" w:hAnsi="Times New Roman" w:cs="Times New Roman"/>
      <w:sz w:val="24"/>
      <w:szCs w:val="24"/>
    </w:rPr>
  </w:style>
  <w:style w:type="paragraph" w:styleId="Legend">
    <w:name w:val="caption"/>
    <w:basedOn w:val="Normal"/>
    <w:qFormat/>
    <w:rsid w:val="0030725F"/>
    <w:pPr>
      <w:suppressLineNumbers/>
      <w:suppressAutoHyphens/>
      <w:autoSpaceDE/>
      <w:autoSpaceDN/>
      <w:spacing w:before="120" w:after="120"/>
    </w:pPr>
    <w:rPr>
      <w:rFonts w:ascii="Arial" w:eastAsia="Lucida Sans Unicode" w:hAnsi="Arial" w:cs="Mangal"/>
      <w:i/>
      <w:iCs/>
      <w:kern w:val="1"/>
      <w:szCs w:val="24"/>
      <w:lang w:val="en-GB" w:eastAsia="hi-IN" w:bidi="hi-IN"/>
    </w:rPr>
  </w:style>
  <w:style w:type="character" w:styleId="Referincomentariu">
    <w:name w:val="annotation reference"/>
    <w:unhideWhenUsed/>
    <w:rsid w:val="0030725F"/>
    <w:rPr>
      <w:sz w:val="16"/>
      <w:szCs w:val="16"/>
    </w:rPr>
  </w:style>
  <w:style w:type="paragraph" w:styleId="SubiectComentariu">
    <w:name w:val="annotation subject"/>
    <w:basedOn w:val="Textcomentariu"/>
    <w:next w:val="Textcomentariu"/>
    <w:link w:val="SubiectComentariuCaracter"/>
    <w:uiPriority w:val="99"/>
    <w:semiHidden/>
    <w:rsid w:val="0030725F"/>
    <w:rPr>
      <w:b/>
      <w:bCs/>
    </w:rPr>
  </w:style>
  <w:style w:type="character" w:customStyle="1" w:styleId="SubiectComentariuCaracter">
    <w:name w:val="Subiect Comentariu Caracter"/>
    <w:basedOn w:val="TextcomentariuCaracter"/>
    <w:link w:val="SubiectComentariu"/>
    <w:uiPriority w:val="99"/>
    <w:semiHidden/>
    <w:rsid w:val="0030725F"/>
    <w:rPr>
      <w:rFonts w:ascii="Times New Roman" w:eastAsia="Times New Roman" w:hAnsi="Times New Roman" w:cs="Times New Roman"/>
      <w:b/>
      <w:bCs/>
      <w:sz w:val="20"/>
      <w:szCs w:val="20"/>
    </w:rPr>
  </w:style>
  <w:style w:type="paragraph" w:styleId="Plandocument">
    <w:name w:val="Document Map"/>
    <w:basedOn w:val="Normal"/>
    <w:link w:val="PlandocumentCaracter"/>
    <w:rsid w:val="0030725F"/>
    <w:pPr>
      <w:widowControl/>
      <w:shd w:val="clear" w:color="auto" w:fill="000080"/>
      <w:autoSpaceDE/>
      <w:autoSpaceDN/>
      <w:spacing w:after="160" w:line="256" w:lineRule="auto"/>
    </w:pPr>
    <w:rPr>
      <w:rFonts w:ascii="Tahoma" w:eastAsia="Calibri" w:hAnsi="Tahoma"/>
      <w:sz w:val="20"/>
      <w:szCs w:val="20"/>
    </w:rPr>
  </w:style>
  <w:style w:type="character" w:customStyle="1" w:styleId="PlandocumentCaracter">
    <w:name w:val="Plan document Caracter"/>
    <w:basedOn w:val="Fontdeparagrafimplicit"/>
    <w:link w:val="Plandocument"/>
    <w:rsid w:val="0030725F"/>
    <w:rPr>
      <w:rFonts w:ascii="Tahoma" w:eastAsia="Calibri" w:hAnsi="Tahoma" w:cs="Times New Roman"/>
      <w:sz w:val="20"/>
      <w:szCs w:val="20"/>
      <w:shd w:val="clear" w:color="auto" w:fill="000080"/>
      <w:lang w:val="ro-RO"/>
    </w:rPr>
  </w:style>
  <w:style w:type="paragraph" w:styleId="Textnotdefinal">
    <w:name w:val="endnote text"/>
    <w:basedOn w:val="Normal"/>
    <w:link w:val="TextnotdefinalCaracter"/>
    <w:rsid w:val="0030725F"/>
    <w:pPr>
      <w:suppressAutoHyphens/>
      <w:autoSpaceDE/>
      <w:autoSpaceDN/>
    </w:pPr>
    <w:rPr>
      <w:rFonts w:ascii="Arial" w:eastAsia="Lucida Sans Unicode" w:hAnsi="Arial" w:cs="Mangal"/>
      <w:kern w:val="2"/>
      <w:sz w:val="20"/>
      <w:szCs w:val="18"/>
      <w:lang w:val="en-GB" w:eastAsia="hi-IN" w:bidi="hi-IN"/>
    </w:rPr>
  </w:style>
  <w:style w:type="character" w:customStyle="1" w:styleId="TextnotdefinalCaracter">
    <w:name w:val="Text notă de final Caracter"/>
    <w:basedOn w:val="Fontdeparagrafimplicit"/>
    <w:link w:val="Textnotdefinal"/>
    <w:rsid w:val="0030725F"/>
    <w:rPr>
      <w:rFonts w:ascii="Arial" w:eastAsia="Lucida Sans Unicode" w:hAnsi="Arial" w:cs="Mangal"/>
      <w:kern w:val="2"/>
      <w:sz w:val="20"/>
      <w:szCs w:val="18"/>
      <w:lang w:val="en-GB" w:eastAsia="hi-IN" w:bidi="hi-IN"/>
    </w:rPr>
  </w:style>
  <w:style w:type="character" w:styleId="Referinnotdesubsol">
    <w:name w:val="footnote reference"/>
    <w:uiPriority w:val="99"/>
    <w:rsid w:val="0030725F"/>
    <w:rPr>
      <w:vertAlign w:val="superscript"/>
    </w:rPr>
  </w:style>
  <w:style w:type="paragraph" w:styleId="Textnotdesubsol">
    <w:name w:val="footnote text"/>
    <w:basedOn w:val="Normal"/>
    <w:link w:val="TextnotdesubsolCaracter"/>
    <w:uiPriority w:val="99"/>
    <w:rsid w:val="0030725F"/>
    <w:pPr>
      <w:widowControl/>
      <w:suppressAutoHyphens/>
      <w:autoSpaceDE/>
      <w:autoSpaceDN/>
      <w:spacing w:before="240" w:after="120"/>
      <w:jc w:val="both"/>
    </w:pPr>
    <w:rPr>
      <w:rFonts w:ascii="Verdana" w:hAnsi="Verdana"/>
      <w:kern w:val="1"/>
      <w:sz w:val="20"/>
      <w:szCs w:val="20"/>
      <w:lang w:val="en-GB" w:eastAsia="ar-SA"/>
    </w:rPr>
  </w:style>
  <w:style w:type="character" w:customStyle="1" w:styleId="TextnotdesubsolCaracter">
    <w:name w:val="Text notă de subsol Caracter"/>
    <w:basedOn w:val="Fontdeparagrafimplicit"/>
    <w:link w:val="Textnotdesubsol"/>
    <w:uiPriority w:val="99"/>
    <w:rsid w:val="0030725F"/>
    <w:rPr>
      <w:rFonts w:ascii="Verdana" w:eastAsia="Times New Roman" w:hAnsi="Verdana" w:cs="Times New Roman"/>
      <w:kern w:val="1"/>
      <w:sz w:val="20"/>
      <w:szCs w:val="20"/>
      <w:lang w:val="en-GB" w:eastAsia="ar-SA"/>
    </w:rPr>
  </w:style>
  <w:style w:type="character" w:styleId="CitareHTML">
    <w:name w:val="HTML Cite"/>
    <w:uiPriority w:val="99"/>
    <w:unhideWhenUsed/>
    <w:rsid w:val="0030725F"/>
    <w:rPr>
      <w:i/>
      <w:iCs/>
    </w:rPr>
  </w:style>
  <w:style w:type="paragraph" w:styleId="PreformatatHTML">
    <w:name w:val="HTML Preformatted"/>
    <w:basedOn w:val="Normal"/>
    <w:link w:val="PreformatatHTMLCaracter"/>
    <w:unhideWhenUsed/>
    <w:rsid w:val="003072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olor w:val="000000"/>
      <w:sz w:val="20"/>
      <w:szCs w:val="20"/>
    </w:rPr>
  </w:style>
  <w:style w:type="character" w:customStyle="1" w:styleId="PreformatatHTMLCaracter">
    <w:name w:val="Preformatat HTML Caracter"/>
    <w:basedOn w:val="Fontdeparagrafimplicit"/>
    <w:link w:val="PreformatatHTML"/>
    <w:rsid w:val="0030725F"/>
    <w:rPr>
      <w:rFonts w:ascii="Courier New" w:eastAsia="Times New Roman" w:hAnsi="Courier New" w:cs="Times New Roman"/>
      <w:color w:val="000000"/>
      <w:sz w:val="20"/>
      <w:szCs w:val="20"/>
      <w:lang w:val="ro-RO"/>
    </w:rPr>
  </w:style>
  <w:style w:type="paragraph" w:styleId="Index1">
    <w:name w:val="index 1"/>
    <w:basedOn w:val="Normal"/>
    <w:next w:val="Normal"/>
    <w:semiHidden/>
    <w:rsid w:val="0030725F"/>
    <w:pPr>
      <w:widowControl/>
      <w:autoSpaceDE/>
      <w:autoSpaceDN/>
      <w:jc w:val="both"/>
    </w:pPr>
    <w:rPr>
      <w:sz w:val="24"/>
      <w:szCs w:val="24"/>
    </w:rPr>
  </w:style>
  <w:style w:type="paragraph" w:styleId="List">
    <w:name w:val="List"/>
    <w:basedOn w:val="Corptext"/>
    <w:rsid w:val="0030725F"/>
    <w:pPr>
      <w:suppressAutoHyphens/>
      <w:autoSpaceDE/>
      <w:autoSpaceDN/>
      <w:spacing w:after="120"/>
    </w:pPr>
    <w:rPr>
      <w:rFonts w:ascii="Arial" w:eastAsia="Lucida Sans Unicode" w:hAnsi="Arial" w:cs="Mangal"/>
      <w:kern w:val="1"/>
      <w:sz w:val="21"/>
      <w:lang w:val="en-GB" w:eastAsia="hi-IN" w:bidi="hi-IN"/>
    </w:rPr>
  </w:style>
  <w:style w:type="paragraph" w:styleId="Lista2">
    <w:name w:val="List 2"/>
    <w:basedOn w:val="List"/>
    <w:rsid w:val="0030725F"/>
    <w:pPr>
      <w:ind w:left="720" w:hanging="360"/>
    </w:pPr>
  </w:style>
  <w:style w:type="paragraph" w:styleId="Listacumarcatori5">
    <w:name w:val="List Bullet 5"/>
    <w:basedOn w:val="Normal"/>
    <w:rsid w:val="0030725F"/>
    <w:pPr>
      <w:widowControl/>
      <w:tabs>
        <w:tab w:val="left" w:pos="360"/>
      </w:tabs>
      <w:autoSpaceDE/>
      <w:autoSpaceDN/>
      <w:spacing w:after="240"/>
      <w:ind w:left="360" w:hanging="360"/>
      <w:jc w:val="both"/>
    </w:pPr>
    <w:rPr>
      <w:rFonts w:ascii="Arial" w:hAnsi="Arial"/>
      <w:sz w:val="20"/>
      <w:szCs w:val="20"/>
      <w:lang w:val="en-GB" w:eastAsia="en-GB"/>
    </w:rPr>
  </w:style>
  <w:style w:type="paragraph" w:styleId="NormalWeb">
    <w:name w:val="Normal (Web)"/>
    <w:basedOn w:val="Normal"/>
    <w:uiPriority w:val="99"/>
    <w:rsid w:val="0030725F"/>
    <w:pPr>
      <w:widowControl/>
      <w:autoSpaceDE/>
      <w:autoSpaceDN/>
      <w:spacing w:before="100" w:beforeAutospacing="1" w:after="100" w:afterAutospacing="1"/>
    </w:pPr>
    <w:rPr>
      <w:sz w:val="24"/>
      <w:szCs w:val="24"/>
      <w:lang w:val="en-US"/>
    </w:rPr>
  </w:style>
  <w:style w:type="character" w:styleId="Numrdepagin">
    <w:name w:val="page number"/>
    <w:rsid w:val="0030725F"/>
  </w:style>
  <w:style w:type="character" w:styleId="Robust">
    <w:name w:val="Strong"/>
    <w:qFormat/>
    <w:rsid w:val="0030725F"/>
    <w:rPr>
      <w:b/>
      <w:bCs/>
    </w:rPr>
  </w:style>
  <w:style w:type="paragraph" w:styleId="Cuprins1">
    <w:name w:val="toc 1"/>
    <w:basedOn w:val="Normal"/>
    <w:next w:val="Normal"/>
    <w:rsid w:val="0030725F"/>
    <w:pPr>
      <w:suppressAutoHyphens/>
      <w:autoSpaceDE/>
      <w:autoSpaceDN/>
      <w:spacing w:before="120"/>
    </w:pPr>
    <w:rPr>
      <w:rFonts w:eastAsia="Lucida Sans Unicode"/>
      <w:b/>
      <w:bCs/>
      <w:iCs/>
      <w:kern w:val="1"/>
      <w:sz w:val="24"/>
      <w:szCs w:val="24"/>
      <w:lang w:val="en-GB" w:eastAsia="hi-IN" w:bidi="hi-IN"/>
    </w:rPr>
  </w:style>
  <w:style w:type="paragraph" w:styleId="Cuprins2">
    <w:name w:val="toc 2"/>
    <w:basedOn w:val="Normal"/>
    <w:next w:val="Normal"/>
    <w:rsid w:val="0030725F"/>
    <w:pPr>
      <w:suppressAutoHyphens/>
      <w:autoSpaceDE/>
      <w:autoSpaceDN/>
      <w:spacing w:before="120"/>
      <w:ind w:left="220"/>
    </w:pPr>
    <w:rPr>
      <w:rFonts w:eastAsia="Lucida Sans Unicode"/>
      <w:b/>
      <w:bCs/>
      <w:kern w:val="1"/>
      <w:lang w:val="en-GB" w:eastAsia="hi-IN" w:bidi="hi-IN"/>
    </w:rPr>
  </w:style>
  <w:style w:type="paragraph" w:styleId="Cuprins3">
    <w:name w:val="toc 3"/>
    <w:basedOn w:val="Normal"/>
    <w:next w:val="Normal"/>
    <w:rsid w:val="0030725F"/>
    <w:pPr>
      <w:suppressAutoHyphens/>
      <w:autoSpaceDE/>
      <w:autoSpaceDN/>
      <w:ind w:left="440"/>
    </w:pPr>
    <w:rPr>
      <w:rFonts w:eastAsia="Lucida Sans Unicode"/>
      <w:kern w:val="1"/>
      <w:sz w:val="20"/>
      <w:szCs w:val="20"/>
      <w:lang w:val="en-GB" w:eastAsia="hi-IN" w:bidi="hi-IN"/>
    </w:rPr>
  </w:style>
  <w:style w:type="paragraph" w:styleId="Cuprins4">
    <w:name w:val="toc 4"/>
    <w:basedOn w:val="Normal"/>
    <w:next w:val="Normal"/>
    <w:rsid w:val="0030725F"/>
    <w:pPr>
      <w:suppressAutoHyphens/>
      <w:autoSpaceDE/>
      <w:autoSpaceDN/>
      <w:ind w:left="660"/>
    </w:pPr>
    <w:rPr>
      <w:rFonts w:eastAsia="Lucida Sans Unicode"/>
      <w:kern w:val="1"/>
      <w:sz w:val="20"/>
      <w:szCs w:val="20"/>
      <w:lang w:val="en-GB" w:eastAsia="hi-IN" w:bidi="hi-IN"/>
    </w:rPr>
  </w:style>
  <w:style w:type="paragraph" w:styleId="Cuprins5">
    <w:name w:val="toc 5"/>
    <w:basedOn w:val="Normal"/>
    <w:next w:val="Normal"/>
    <w:rsid w:val="0030725F"/>
    <w:pPr>
      <w:suppressAutoHyphens/>
      <w:autoSpaceDE/>
      <w:autoSpaceDN/>
      <w:ind w:left="880"/>
    </w:pPr>
    <w:rPr>
      <w:rFonts w:eastAsia="Lucida Sans Unicode"/>
      <w:kern w:val="1"/>
      <w:sz w:val="20"/>
      <w:szCs w:val="20"/>
      <w:lang w:val="en-GB" w:eastAsia="hi-IN" w:bidi="hi-IN"/>
    </w:rPr>
  </w:style>
  <w:style w:type="paragraph" w:styleId="Cuprins6">
    <w:name w:val="toc 6"/>
    <w:basedOn w:val="Normal"/>
    <w:next w:val="Normal"/>
    <w:rsid w:val="0030725F"/>
    <w:pPr>
      <w:suppressAutoHyphens/>
      <w:autoSpaceDE/>
      <w:autoSpaceDN/>
      <w:ind w:left="1100"/>
    </w:pPr>
    <w:rPr>
      <w:rFonts w:eastAsia="Lucida Sans Unicode"/>
      <w:kern w:val="1"/>
      <w:sz w:val="20"/>
      <w:szCs w:val="20"/>
      <w:lang w:val="en-GB" w:eastAsia="hi-IN" w:bidi="hi-IN"/>
    </w:rPr>
  </w:style>
  <w:style w:type="paragraph" w:styleId="Cuprins7">
    <w:name w:val="toc 7"/>
    <w:basedOn w:val="Normal"/>
    <w:next w:val="Normal"/>
    <w:rsid w:val="0030725F"/>
    <w:pPr>
      <w:suppressAutoHyphens/>
      <w:autoSpaceDE/>
      <w:autoSpaceDN/>
      <w:ind w:left="1320"/>
    </w:pPr>
    <w:rPr>
      <w:rFonts w:eastAsia="Lucida Sans Unicode"/>
      <w:kern w:val="1"/>
      <w:sz w:val="20"/>
      <w:szCs w:val="20"/>
      <w:lang w:val="en-GB" w:eastAsia="hi-IN" w:bidi="hi-IN"/>
    </w:rPr>
  </w:style>
  <w:style w:type="paragraph" w:styleId="Cuprins8">
    <w:name w:val="toc 8"/>
    <w:basedOn w:val="Normal"/>
    <w:next w:val="Normal"/>
    <w:rsid w:val="0030725F"/>
    <w:pPr>
      <w:suppressAutoHyphens/>
      <w:autoSpaceDE/>
      <w:autoSpaceDN/>
      <w:ind w:left="1540"/>
    </w:pPr>
    <w:rPr>
      <w:rFonts w:eastAsia="Lucida Sans Unicode"/>
      <w:kern w:val="1"/>
      <w:sz w:val="20"/>
      <w:szCs w:val="20"/>
      <w:lang w:val="en-GB" w:eastAsia="hi-IN" w:bidi="hi-IN"/>
    </w:rPr>
  </w:style>
  <w:style w:type="paragraph" w:styleId="Cuprins9">
    <w:name w:val="toc 9"/>
    <w:basedOn w:val="Normal"/>
    <w:next w:val="Normal"/>
    <w:rsid w:val="0030725F"/>
    <w:pPr>
      <w:suppressAutoHyphens/>
      <w:autoSpaceDE/>
      <w:autoSpaceDN/>
      <w:ind w:left="1760"/>
    </w:pPr>
    <w:rPr>
      <w:rFonts w:eastAsia="Lucida Sans Unicode"/>
      <w:kern w:val="1"/>
      <w:sz w:val="20"/>
      <w:szCs w:val="20"/>
      <w:lang w:val="en-GB" w:eastAsia="hi-IN" w:bidi="hi-IN"/>
    </w:rPr>
  </w:style>
  <w:style w:type="paragraph" w:customStyle="1" w:styleId="DefaultText1">
    <w:name w:val="Default Text:1"/>
    <w:basedOn w:val="Normal"/>
    <w:link w:val="DefaultText1Char"/>
    <w:rsid w:val="0030725F"/>
    <w:pPr>
      <w:widowControl/>
      <w:overflowPunct w:val="0"/>
      <w:adjustRightInd w:val="0"/>
      <w:textAlignment w:val="baseline"/>
    </w:pPr>
    <w:rPr>
      <w:sz w:val="24"/>
      <w:szCs w:val="20"/>
      <w:lang w:val="en-US"/>
    </w:rPr>
  </w:style>
  <w:style w:type="character" w:customStyle="1" w:styleId="DefaultText1Char">
    <w:name w:val="Default Text:1 Char"/>
    <w:link w:val="DefaultText1"/>
    <w:rsid w:val="0030725F"/>
    <w:rPr>
      <w:rFonts w:ascii="Times New Roman" w:eastAsia="Times New Roman" w:hAnsi="Times New Roman" w:cs="Times New Roman"/>
      <w:sz w:val="24"/>
      <w:szCs w:val="20"/>
    </w:rPr>
  </w:style>
  <w:style w:type="paragraph" w:customStyle="1" w:styleId="CharCharCaracterCharCharChar">
    <w:name w:val="Char Char Caracter Char Char Char"/>
    <w:basedOn w:val="Normal"/>
    <w:rsid w:val="0030725F"/>
    <w:pPr>
      <w:widowControl/>
      <w:autoSpaceDE/>
      <w:autoSpaceDN/>
    </w:pPr>
    <w:rPr>
      <w:sz w:val="24"/>
      <w:szCs w:val="24"/>
      <w:lang w:val="pl-PL" w:eastAsia="pl-PL"/>
    </w:rPr>
  </w:style>
  <w:style w:type="paragraph" w:customStyle="1" w:styleId="classification">
    <w:name w:val="classification"/>
    <w:basedOn w:val="Normal"/>
    <w:rsid w:val="0030725F"/>
    <w:pPr>
      <w:widowControl/>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autoSpaceDE/>
      <w:autoSpaceDN/>
      <w:jc w:val="center"/>
    </w:pPr>
    <w:rPr>
      <w:rFonts w:ascii="Arial" w:hAnsi="Arial"/>
      <w:caps/>
      <w:szCs w:val="20"/>
      <w:lang w:val="en-GB" w:eastAsia="ro-RO"/>
    </w:rPr>
  </w:style>
  <w:style w:type="paragraph" w:customStyle="1" w:styleId="FR1">
    <w:name w:val="FR1"/>
    <w:rsid w:val="0030725F"/>
    <w:pPr>
      <w:autoSpaceDE/>
      <w:autoSpaceDN/>
    </w:pPr>
    <w:rPr>
      <w:rFonts w:ascii="Arial" w:eastAsia="Times New Roman" w:hAnsi="Arial" w:cs="Times New Roman"/>
      <w:b/>
      <w:sz w:val="36"/>
      <w:szCs w:val="20"/>
    </w:rPr>
  </w:style>
  <w:style w:type="character" w:customStyle="1" w:styleId="tli1">
    <w:name w:val="tli1"/>
    <w:rsid w:val="0030725F"/>
  </w:style>
  <w:style w:type="paragraph" w:customStyle="1" w:styleId="DefaultText">
    <w:name w:val="Default Text"/>
    <w:basedOn w:val="Normal"/>
    <w:link w:val="DefaultTextChar"/>
    <w:rsid w:val="0030725F"/>
    <w:pPr>
      <w:widowControl/>
      <w:overflowPunct w:val="0"/>
      <w:adjustRightInd w:val="0"/>
      <w:textAlignment w:val="baseline"/>
    </w:pPr>
    <w:rPr>
      <w:sz w:val="24"/>
      <w:szCs w:val="24"/>
      <w:lang w:val="en-US"/>
    </w:rPr>
  </w:style>
  <w:style w:type="character" w:customStyle="1" w:styleId="DefaultTextChar">
    <w:name w:val="Default Text Char"/>
    <w:link w:val="DefaultText"/>
    <w:locked/>
    <w:rsid w:val="0030725F"/>
    <w:rPr>
      <w:rFonts w:ascii="Times New Roman" w:eastAsia="Times New Roman" w:hAnsi="Times New Roman" w:cs="Times New Roman"/>
      <w:sz w:val="24"/>
      <w:szCs w:val="24"/>
    </w:rPr>
  </w:style>
  <w:style w:type="paragraph" w:customStyle="1" w:styleId="TableText">
    <w:name w:val="Table Text"/>
    <w:basedOn w:val="Normal"/>
    <w:rsid w:val="0030725F"/>
    <w:pPr>
      <w:widowControl/>
      <w:tabs>
        <w:tab w:val="decimal" w:pos="0"/>
      </w:tabs>
      <w:overflowPunct w:val="0"/>
      <w:adjustRightInd w:val="0"/>
      <w:textAlignment w:val="baseline"/>
    </w:pPr>
    <w:rPr>
      <w:sz w:val="24"/>
      <w:szCs w:val="24"/>
      <w:lang w:val="en-US"/>
    </w:rPr>
  </w:style>
  <w:style w:type="paragraph" w:customStyle="1" w:styleId="DefaultText2">
    <w:name w:val="Default Text:2"/>
    <w:basedOn w:val="Normal"/>
    <w:rsid w:val="0030725F"/>
    <w:pPr>
      <w:widowControl/>
      <w:autoSpaceDE/>
      <w:autoSpaceDN/>
    </w:pPr>
    <w:rPr>
      <w:sz w:val="24"/>
      <w:szCs w:val="20"/>
      <w:lang w:val="en-US" w:eastAsia="ro-RO"/>
    </w:rPr>
  </w:style>
  <w:style w:type="paragraph" w:customStyle="1" w:styleId="OutlineNotIndented">
    <w:name w:val="Outline (Not Indented)"/>
    <w:basedOn w:val="Normal"/>
    <w:rsid w:val="0030725F"/>
    <w:pPr>
      <w:widowControl/>
      <w:autoSpaceDE/>
      <w:autoSpaceDN/>
    </w:pPr>
    <w:rPr>
      <w:sz w:val="24"/>
      <w:szCs w:val="20"/>
      <w:lang w:val="en-US" w:eastAsia="ro-RO"/>
    </w:rPr>
  </w:style>
  <w:style w:type="paragraph" w:customStyle="1" w:styleId="OutlineIndented">
    <w:name w:val="Outline (Indented)"/>
    <w:basedOn w:val="Normal"/>
    <w:rsid w:val="0030725F"/>
    <w:pPr>
      <w:widowControl/>
      <w:autoSpaceDE/>
      <w:autoSpaceDN/>
    </w:pPr>
    <w:rPr>
      <w:sz w:val="24"/>
      <w:szCs w:val="20"/>
      <w:lang w:val="en-US" w:eastAsia="ro-RO"/>
    </w:rPr>
  </w:style>
  <w:style w:type="paragraph" w:customStyle="1" w:styleId="NumberList">
    <w:name w:val="Number List"/>
    <w:basedOn w:val="Normal"/>
    <w:rsid w:val="0030725F"/>
    <w:pPr>
      <w:widowControl/>
      <w:autoSpaceDE/>
      <w:autoSpaceDN/>
    </w:pPr>
    <w:rPr>
      <w:sz w:val="24"/>
      <w:szCs w:val="20"/>
      <w:lang w:val="en-US" w:eastAsia="ro-RO"/>
    </w:rPr>
  </w:style>
  <w:style w:type="paragraph" w:customStyle="1" w:styleId="FirstLineIndent">
    <w:name w:val="First Line Indent"/>
    <w:basedOn w:val="Normal"/>
    <w:rsid w:val="0030725F"/>
    <w:pPr>
      <w:widowControl/>
      <w:autoSpaceDE/>
      <w:autoSpaceDN/>
      <w:ind w:firstLine="720"/>
    </w:pPr>
    <w:rPr>
      <w:sz w:val="24"/>
      <w:szCs w:val="20"/>
      <w:lang w:val="en-US" w:eastAsia="ro-RO"/>
    </w:rPr>
  </w:style>
  <w:style w:type="paragraph" w:customStyle="1" w:styleId="Bullet2">
    <w:name w:val="Bullet 2"/>
    <w:basedOn w:val="Normal"/>
    <w:rsid w:val="0030725F"/>
    <w:pPr>
      <w:widowControl/>
      <w:autoSpaceDE/>
      <w:autoSpaceDN/>
    </w:pPr>
    <w:rPr>
      <w:sz w:val="24"/>
      <w:szCs w:val="20"/>
      <w:lang w:val="en-US" w:eastAsia="ro-RO"/>
    </w:rPr>
  </w:style>
  <w:style w:type="paragraph" w:customStyle="1" w:styleId="Bullet1">
    <w:name w:val="Bullet 1"/>
    <w:basedOn w:val="Normal"/>
    <w:rsid w:val="0030725F"/>
    <w:pPr>
      <w:widowControl/>
      <w:autoSpaceDE/>
      <w:autoSpaceDN/>
    </w:pPr>
    <w:rPr>
      <w:sz w:val="24"/>
      <w:szCs w:val="20"/>
      <w:lang w:val="en-US" w:eastAsia="ro-RO"/>
    </w:rPr>
  </w:style>
  <w:style w:type="paragraph" w:customStyle="1" w:styleId="BodySingle">
    <w:name w:val="Body Single"/>
    <w:basedOn w:val="Normal"/>
    <w:rsid w:val="0030725F"/>
    <w:pPr>
      <w:widowControl/>
      <w:autoSpaceDE/>
      <w:autoSpaceDN/>
    </w:pPr>
    <w:rPr>
      <w:sz w:val="24"/>
      <w:szCs w:val="20"/>
      <w:lang w:val="en-US" w:eastAsia="ro-RO"/>
    </w:rPr>
  </w:style>
  <w:style w:type="paragraph" w:customStyle="1" w:styleId="Annexetitle">
    <w:name w:val="Annexe_title"/>
    <w:basedOn w:val="Titlu1"/>
    <w:next w:val="Normal"/>
    <w:rsid w:val="0030725F"/>
    <w:pPr>
      <w:keepNext w:val="0"/>
      <w:outlineLvl w:val="9"/>
    </w:pPr>
    <w:rPr>
      <w:rFonts w:ascii="Arial" w:hAnsi="Arial" w:cs="Arial"/>
      <w:caps/>
      <w:smallCaps/>
      <w:sz w:val="24"/>
      <w:lang w:val="fr-FR"/>
    </w:rPr>
  </w:style>
  <w:style w:type="paragraph" w:customStyle="1" w:styleId="normaltableau">
    <w:name w:val="normal_tableau"/>
    <w:basedOn w:val="Normal"/>
    <w:rsid w:val="0030725F"/>
    <w:pPr>
      <w:widowControl/>
      <w:autoSpaceDE/>
      <w:autoSpaceDN/>
      <w:spacing w:before="120" w:after="120"/>
      <w:jc w:val="both"/>
    </w:pPr>
    <w:rPr>
      <w:rFonts w:ascii="Optima" w:hAnsi="Optima"/>
      <w:szCs w:val="20"/>
      <w:lang w:val="en-GB"/>
    </w:rPr>
  </w:style>
  <w:style w:type="paragraph" w:customStyle="1" w:styleId="oddl-nadpis">
    <w:name w:val="oddíl-nadpis"/>
    <w:basedOn w:val="Normal"/>
    <w:rsid w:val="0030725F"/>
    <w:pPr>
      <w:keepNext/>
      <w:tabs>
        <w:tab w:val="left" w:pos="567"/>
      </w:tabs>
      <w:autoSpaceDE/>
      <w:autoSpaceDN/>
      <w:spacing w:before="240" w:line="240" w:lineRule="atLeast"/>
    </w:pPr>
    <w:rPr>
      <w:rFonts w:ascii="Arial" w:hAnsi="Arial"/>
      <w:b/>
      <w:sz w:val="20"/>
      <w:szCs w:val="20"/>
      <w:lang w:val="cs-CZ" w:eastAsia="fr-FR"/>
    </w:rPr>
  </w:style>
  <w:style w:type="character" w:customStyle="1" w:styleId="do1">
    <w:name w:val="do1"/>
    <w:rsid w:val="0030725F"/>
    <w:rPr>
      <w:b/>
      <w:bCs/>
      <w:sz w:val="26"/>
      <w:szCs w:val="26"/>
    </w:rPr>
  </w:style>
  <w:style w:type="character" w:customStyle="1" w:styleId="tpa1">
    <w:name w:val="tpa1"/>
    <w:qFormat/>
    <w:rsid w:val="0030725F"/>
  </w:style>
  <w:style w:type="character" w:customStyle="1" w:styleId="li1">
    <w:name w:val="li1"/>
    <w:rsid w:val="0030725F"/>
    <w:rPr>
      <w:b/>
      <w:bCs/>
      <w:color w:val="8F0000"/>
    </w:rPr>
  </w:style>
  <w:style w:type="paragraph" w:customStyle="1" w:styleId="CharCharCaracterCharCharChar1">
    <w:name w:val="Char Char Caracter Char Char Char1"/>
    <w:basedOn w:val="Normal"/>
    <w:rsid w:val="0030725F"/>
    <w:pPr>
      <w:widowControl/>
      <w:autoSpaceDE/>
      <w:autoSpaceDN/>
    </w:pPr>
    <w:rPr>
      <w:sz w:val="24"/>
      <w:szCs w:val="24"/>
      <w:lang w:val="pl-PL" w:eastAsia="pl-PL"/>
    </w:rPr>
  </w:style>
  <w:style w:type="paragraph" w:customStyle="1" w:styleId="Corpodeltesto">
    <w:name w:val="Corpo del testo"/>
    <w:basedOn w:val="Normal"/>
    <w:rsid w:val="0030725F"/>
    <w:pPr>
      <w:autoSpaceDE/>
      <w:autoSpaceDN/>
      <w:jc w:val="both"/>
    </w:pPr>
    <w:rPr>
      <w:rFonts w:ascii="Arial" w:hAnsi="Arial"/>
      <w:sz w:val="20"/>
      <w:szCs w:val="20"/>
      <w:lang w:val="it-IT" w:eastAsia="ro-RO"/>
    </w:rPr>
  </w:style>
  <w:style w:type="character" w:customStyle="1" w:styleId="tsp1">
    <w:name w:val="tsp1"/>
    <w:rsid w:val="0030725F"/>
  </w:style>
  <w:style w:type="character" w:customStyle="1" w:styleId="tax1">
    <w:name w:val="tax1"/>
    <w:rsid w:val="0030725F"/>
    <w:rPr>
      <w:b/>
      <w:bCs/>
      <w:sz w:val="26"/>
      <w:szCs w:val="26"/>
    </w:rPr>
  </w:style>
  <w:style w:type="paragraph" w:customStyle="1" w:styleId="CaracterCaracter">
    <w:name w:val="Caracter Caracter"/>
    <w:basedOn w:val="Normal"/>
    <w:rsid w:val="0030725F"/>
    <w:pPr>
      <w:widowControl/>
      <w:autoSpaceDE/>
      <w:autoSpaceDN/>
    </w:pPr>
    <w:rPr>
      <w:rFonts w:ascii="Arial" w:hAnsi="Arial"/>
      <w:sz w:val="24"/>
      <w:szCs w:val="24"/>
      <w:lang w:val="pl-PL" w:eastAsia="pl-PL"/>
    </w:rPr>
  </w:style>
  <w:style w:type="paragraph" w:customStyle="1" w:styleId="NormalWeb2">
    <w:name w:val="Normal (Web)2"/>
    <w:basedOn w:val="Normal"/>
    <w:link w:val="NormalWeb2Char"/>
    <w:rsid w:val="0030725F"/>
    <w:pPr>
      <w:widowControl/>
      <w:autoSpaceDE/>
      <w:autoSpaceDN/>
      <w:spacing w:before="105" w:after="105"/>
      <w:ind w:left="105" w:right="105"/>
    </w:pPr>
    <w:rPr>
      <w:sz w:val="24"/>
      <w:szCs w:val="24"/>
    </w:rPr>
  </w:style>
  <w:style w:type="character" w:customStyle="1" w:styleId="NormalWeb2Char">
    <w:name w:val="Normal (Web)2 Char"/>
    <w:link w:val="NormalWeb2"/>
    <w:rsid w:val="0030725F"/>
    <w:rPr>
      <w:rFonts w:ascii="Times New Roman" w:eastAsia="Times New Roman" w:hAnsi="Times New Roman" w:cs="Times New Roman"/>
      <w:sz w:val="24"/>
      <w:szCs w:val="24"/>
      <w:lang w:val="ro-RO"/>
    </w:rPr>
  </w:style>
  <w:style w:type="paragraph" w:customStyle="1" w:styleId="CharCharCharChar">
    <w:name w:val="Char Char Char Char"/>
    <w:basedOn w:val="Normal"/>
    <w:rsid w:val="0030725F"/>
    <w:pPr>
      <w:widowControl/>
      <w:autoSpaceDE/>
      <w:autoSpaceDN/>
    </w:pPr>
    <w:rPr>
      <w:sz w:val="24"/>
      <w:szCs w:val="24"/>
      <w:lang w:val="pl-PL" w:eastAsia="pl-PL"/>
    </w:rPr>
  </w:style>
  <w:style w:type="character" w:customStyle="1" w:styleId="rvts7">
    <w:name w:val="rvts7"/>
    <w:rsid w:val="0030725F"/>
  </w:style>
  <w:style w:type="character" w:customStyle="1" w:styleId="ListparagrafCaracter">
    <w:name w:val="Listă paragraf Caracter"/>
    <w:link w:val="Listparagraf"/>
    <w:uiPriority w:val="34"/>
    <w:locked/>
    <w:rsid w:val="0030725F"/>
    <w:rPr>
      <w:rFonts w:ascii="Times New Roman" w:eastAsia="Times New Roman" w:hAnsi="Times New Roman" w:cs="Times New Roman"/>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30725F"/>
    <w:pPr>
      <w:widowControl/>
      <w:autoSpaceDE/>
      <w:autoSpaceDN/>
    </w:pPr>
    <w:rPr>
      <w:rFonts w:ascii="Arial" w:hAnsi="Arial"/>
      <w:sz w:val="24"/>
      <w:szCs w:val="24"/>
      <w:lang w:val="pl-PL" w:eastAsia="pl-PL"/>
    </w:rPr>
  </w:style>
  <w:style w:type="character" w:customStyle="1" w:styleId="labeldatatext">
    <w:name w:val="labeldatatext"/>
    <w:rsid w:val="0030725F"/>
  </w:style>
  <w:style w:type="character" w:customStyle="1" w:styleId="WW8Num3z0">
    <w:name w:val="WW8Num3z0"/>
    <w:rsid w:val="0030725F"/>
    <w:rPr>
      <w:rFonts w:ascii="Arial" w:hAnsi="Arial" w:cs="Symbol"/>
    </w:rPr>
  </w:style>
  <w:style w:type="character" w:customStyle="1" w:styleId="WW8Num4z0">
    <w:name w:val="WW8Num4z0"/>
    <w:rsid w:val="0030725F"/>
    <w:rPr>
      <w:rFonts w:ascii="Symbol" w:hAnsi="Symbol"/>
    </w:rPr>
  </w:style>
  <w:style w:type="character" w:customStyle="1" w:styleId="WW8Num5z0">
    <w:name w:val="WW8Num5z0"/>
    <w:rsid w:val="0030725F"/>
    <w:rPr>
      <w:rFonts w:ascii="Symbol" w:hAnsi="Symbol"/>
    </w:rPr>
  </w:style>
  <w:style w:type="character" w:customStyle="1" w:styleId="WW8Num6z0">
    <w:name w:val="WW8Num6z0"/>
    <w:rsid w:val="0030725F"/>
    <w:rPr>
      <w:rFonts w:ascii="Symbol" w:hAnsi="Symbol"/>
    </w:rPr>
  </w:style>
  <w:style w:type="character" w:customStyle="1" w:styleId="WW8Num7z0">
    <w:name w:val="WW8Num7z0"/>
    <w:rsid w:val="0030725F"/>
    <w:rPr>
      <w:rFonts w:ascii="Symbol" w:hAnsi="Symbol"/>
    </w:rPr>
  </w:style>
  <w:style w:type="character" w:customStyle="1" w:styleId="WW8Num8z1">
    <w:name w:val="WW8Num8z1"/>
    <w:rsid w:val="0030725F"/>
    <w:rPr>
      <w:b/>
    </w:rPr>
  </w:style>
  <w:style w:type="character" w:customStyle="1" w:styleId="WW8Num9z0">
    <w:name w:val="WW8Num9z0"/>
    <w:rsid w:val="0030725F"/>
    <w:rPr>
      <w:b/>
      <w:color w:val="auto"/>
    </w:rPr>
  </w:style>
  <w:style w:type="character" w:customStyle="1" w:styleId="WW8Num10z0">
    <w:name w:val="WW8Num10z0"/>
    <w:rsid w:val="0030725F"/>
    <w:rPr>
      <w:rFonts w:ascii="Symbol" w:hAnsi="Symbol"/>
    </w:rPr>
  </w:style>
  <w:style w:type="character" w:customStyle="1" w:styleId="WW8Num13z0">
    <w:name w:val="WW8Num13z0"/>
    <w:rsid w:val="0030725F"/>
    <w:rPr>
      <w:rFonts w:ascii="Arial" w:hAnsi="Arial" w:cs="Arial"/>
    </w:rPr>
  </w:style>
  <w:style w:type="character" w:customStyle="1" w:styleId="WW8Num17z0">
    <w:name w:val="WW8Num17z0"/>
    <w:rsid w:val="0030725F"/>
    <w:rPr>
      <w:b w:val="0"/>
    </w:rPr>
  </w:style>
  <w:style w:type="character" w:customStyle="1" w:styleId="Absatz-Standardschriftart">
    <w:name w:val="Absatz-Standardschriftart"/>
    <w:rsid w:val="0030725F"/>
  </w:style>
  <w:style w:type="character" w:customStyle="1" w:styleId="WW-Absatz-Standardschriftart">
    <w:name w:val="WW-Absatz-Standardschriftart"/>
    <w:rsid w:val="0030725F"/>
  </w:style>
  <w:style w:type="character" w:customStyle="1" w:styleId="WW-DefaultParagraphFont">
    <w:name w:val="WW-Default Paragraph Font"/>
    <w:rsid w:val="0030725F"/>
  </w:style>
  <w:style w:type="character" w:customStyle="1" w:styleId="WW-DefaultParagraphFont1">
    <w:name w:val="WW-Default Paragraph Font1"/>
    <w:rsid w:val="0030725F"/>
  </w:style>
  <w:style w:type="character" w:customStyle="1" w:styleId="WW8Num8z0">
    <w:name w:val="WW8Num8z0"/>
    <w:rsid w:val="0030725F"/>
    <w:rPr>
      <w:rFonts w:ascii="Symbol" w:hAnsi="Symbol"/>
    </w:rPr>
  </w:style>
  <w:style w:type="character" w:customStyle="1" w:styleId="WW8Num15z0">
    <w:name w:val="WW8Num15z0"/>
    <w:rsid w:val="0030725F"/>
    <w:rPr>
      <w:rFonts w:ascii="Symbol" w:hAnsi="Symbol"/>
    </w:rPr>
  </w:style>
  <w:style w:type="character" w:customStyle="1" w:styleId="WW8Num18z0">
    <w:name w:val="WW8Num18z0"/>
    <w:rsid w:val="0030725F"/>
    <w:rPr>
      <w:rFonts w:ascii="Wingdings" w:hAnsi="Wingdings"/>
      <w:sz w:val="16"/>
    </w:rPr>
  </w:style>
  <w:style w:type="character" w:customStyle="1" w:styleId="WW8Num19z0">
    <w:name w:val="WW8Num19z0"/>
    <w:rsid w:val="0030725F"/>
    <w:rPr>
      <w:rFonts w:ascii="Arial" w:hAnsi="Arial" w:cs="Times New Roman"/>
      <w:b/>
      <w:i w:val="0"/>
      <w:sz w:val="24"/>
    </w:rPr>
  </w:style>
  <w:style w:type="character" w:customStyle="1" w:styleId="WW8Num20z0">
    <w:name w:val="WW8Num20z0"/>
    <w:rsid w:val="0030725F"/>
    <w:rPr>
      <w:rFonts w:ascii="Symbol" w:hAnsi="Symbol"/>
      <w:color w:val="auto"/>
    </w:rPr>
  </w:style>
  <w:style w:type="character" w:customStyle="1" w:styleId="WW8Num21z0">
    <w:name w:val="WW8Num21z0"/>
    <w:rsid w:val="0030725F"/>
    <w:rPr>
      <w:b/>
    </w:rPr>
  </w:style>
  <w:style w:type="character" w:customStyle="1" w:styleId="WW8Num22z1">
    <w:name w:val="WW8Num22z1"/>
    <w:rsid w:val="0030725F"/>
    <w:rPr>
      <w:b/>
    </w:rPr>
  </w:style>
  <w:style w:type="character" w:customStyle="1" w:styleId="WW8Num23z0">
    <w:name w:val="WW8Num23z0"/>
    <w:rsid w:val="0030725F"/>
    <w:rPr>
      <w:b/>
      <w:color w:val="auto"/>
    </w:rPr>
  </w:style>
  <w:style w:type="character" w:customStyle="1" w:styleId="WW8Num24z0">
    <w:name w:val="WW8Num24z0"/>
    <w:rsid w:val="0030725F"/>
    <w:rPr>
      <w:rFonts w:ascii="Arial" w:hAnsi="Arial" w:cs="Symbol"/>
    </w:rPr>
  </w:style>
  <w:style w:type="character" w:customStyle="1" w:styleId="WW8Num27z0">
    <w:name w:val="WW8Num27z0"/>
    <w:rsid w:val="0030725F"/>
    <w:rPr>
      <w:rFonts w:ascii="Arial" w:hAnsi="Arial" w:cs="Arial"/>
    </w:rPr>
  </w:style>
  <w:style w:type="character" w:customStyle="1" w:styleId="WW8Num29z0">
    <w:name w:val="WW8Num29z0"/>
    <w:rsid w:val="0030725F"/>
    <w:rPr>
      <w:rFonts w:ascii="Symbol" w:hAnsi="Symbol"/>
    </w:rPr>
  </w:style>
  <w:style w:type="character" w:customStyle="1" w:styleId="WW8Num46z0">
    <w:name w:val="WW8Num46z0"/>
    <w:rsid w:val="0030725F"/>
    <w:rPr>
      <w:b w:val="0"/>
    </w:rPr>
  </w:style>
  <w:style w:type="character" w:customStyle="1" w:styleId="WW-DefaultParagraphFont11">
    <w:name w:val="WW-Default Paragraph Font11"/>
    <w:rsid w:val="0030725F"/>
  </w:style>
  <w:style w:type="character" w:customStyle="1" w:styleId="WW-Absatz-Standardschriftart1">
    <w:name w:val="WW-Absatz-Standardschriftart1"/>
    <w:rsid w:val="0030725F"/>
  </w:style>
  <w:style w:type="character" w:customStyle="1" w:styleId="WW-Absatz-Standardschriftart11">
    <w:name w:val="WW-Absatz-Standardschriftart11"/>
    <w:rsid w:val="0030725F"/>
  </w:style>
  <w:style w:type="character" w:customStyle="1" w:styleId="WW-Absatz-Standardschriftart111">
    <w:name w:val="WW-Absatz-Standardschriftart111"/>
    <w:rsid w:val="0030725F"/>
  </w:style>
  <w:style w:type="character" w:customStyle="1" w:styleId="WW-DefaultParagraphFont111">
    <w:name w:val="WW-Default Paragraph Font111"/>
    <w:rsid w:val="0030725F"/>
  </w:style>
  <w:style w:type="character" w:customStyle="1" w:styleId="WW-Absatz-Standardschriftart1111">
    <w:name w:val="WW-Absatz-Standardschriftart1111"/>
    <w:rsid w:val="0030725F"/>
  </w:style>
  <w:style w:type="character" w:customStyle="1" w:styleId="NumberingSymbols">
    <w:name w:val="Numbering Symbols"/>
    <w:rsid w:val="0030725F"/>
  </w:style>
  <w:style w:type="character" w:customStyle="1" w:styleId="med11">
    <w:name w:val="med11"/>
    <w:rsid w:val="0030725F"/>
    <w:rPr>
      <w:sz w:val="18"/>
      <w:szCs w:val="18"/>
    </w:rPr>
  </w:style>
  <w:style w:type="character" w:customStyle="1" w:styleId="FootnoteCharacters">
    <w:name w:val="Footnote Characters"/>
    <w:rsid w:val="0030725F"/>
    <w:rPr>
      <w:vertAlign w:val="superscript"/>
    </w:rPr>
  </w:style>
  <w:style w:type="character" w:customStyle="1" w:styleId="EndnoteCharacters">
    <w:name w:val="Endnote Characters"/>
    <w:rsid w:val="0030725F"/>
    <w:rPr>
      <w:vertAlign w:val="superscript"/>
    </w:rPr>
  </w:style>
  <w:style w:type="character" w:customStyle="1" w:styleId="WW-EndnoteCharacters">
    <w:name w:val="WW-Endnote Characters"/>
    <w:rsid w:val="0030725F"/>
  </w:style>
  <w:style w:type="paragraph" w:customStyle="1" w:styleId="Heading">
    <w:name w:val="Heading"/>
    <w:basedOn w:val="Normal"/>
    <w:next w:val="Corptext"/>
    <w:rsid w:val="0030725F"/>
    <w:pPr>
      <w:keepNext/>
      <w:suppressAutoHyphens/>
      <w:autoSpaceDE/>
      <w:autoSpaceDN/>
      <w:spacing w:before="240" w:after="120"/>
    </w:pPr>
    <w:rPr>
      <w:rFonts w:ascii="Arial" w:eastAsia="Lucida Sans Unicode" w:hAnsi="Arial" w:cs="Mangal"/>
      <w:kern w:val="1"/>
      <w:sz w:val="24"/>
      <w:szCs w:val="28"/>
      <w:lang w:val="en-GB" w:eastAsia="hi-IN" w:bidi="hi-IN"/>
    </w:rPr>
  </w:style>
  <w:style w:type="paragraph" w:customStyle="1" w:styleId="Index">
    <w:name w:val="Index"/>
    <w:basedOn w:val="Normal"/>
    <w:rsid w:val="0030725F"/>
    <w:pPr>
      <w:suppressLineNumbers/>
      <w:suppressAutoHyphens/>
      <w:autoSpaceDE/>
      <w:autoSpaceDN/>
    </w:pPr>
    <w:rPr>
      <w:rFonts w:ascii="Arial" w:eastAsia="Lucida Sans Unicode" w:hAnsi="Arial" w:cs="Mangal"/>
      <w:kern w:val="1"/>
      <w:szCs w:val="24"/>
      <w:lang w:val="en-GB" w:eastAsia="hi-IN" w:bidi="hi-IN"/>
    </w:rPr>
  </w:style>
  <w:style w:type="paragraph" w:customStyle="1" w:styleId="List1">
    <w:name w:val="List 1"/>
    <w:basedOn w:val="List"/>
    <w:rsid w:val="0030725F"/>
    <w:pPr>
      <w:ind w:left="360" w:hanging="360"/>
    </w:pPr>
  </w:style>
  <w:style w:type="paragraph" w:customStyle="1" w:styleId="TableContents">
    <w:name w:val="Table Contents"/>
    <w:basedOn w:val="Normal"/>
    <w:rsid w:val="0030725F"/>
    <w:pPr>
      <w:suppressLineNumbers/>
      <w:suppressAutoHyphens/>
      <w:autoSpaceDE/>
      <w:autoSpaceDN/>
    </w:pPr>
    <w:rPr>
      <w:rFonts w:ascii="Arial" w:eastAsia="Lucida Sans Unicode" w:hAnsi="Arial" w:cs="Mangal"/>
      <w:kern w:val="1"/>
      <w:szCs w:val="24"/>
      <w:lang w:val="en-GB" w:eastAsia="hi-IN" w:bidi="hi-IN"/>
    </w:rPr>
  </w:style>
  <w:style w:type="paragraph" w:customStyle="1" w:styleId="TableHeading">
    <w:name w:val="Table Heading"/>
    <w:basedOn w:val="TableContents"/>
    <w:rsid w:val="0030725F"/>
    <w:pPr>
      <w:jc w:val="center"/>
    </w:pPr>
    <w:rPr>
      <w:b/>
      <w:bCs/>
    </w:rPr>
  </w:style>
  <w:style w:type="paragraph" w:customStyle="1" w:styleId="StyleFormularItalic">
    <w:name w:val="Style Formular + Italic"/>
    <w:basedOn w:val="Normal"/>
    <w:rsid w:val="0030725F"/>
    <w:pPr>
      <w:keepNext/>
      <w:widowControl/>
      <w:suppressAutoHyphens/>
      <w:autoSpaceDE/>
      <w:autoSpaceDN/>
      <w:jc w:val="center"/>
    </w:pPr>
    <w:rPr>
      <w:rFonts w:ascii="Arial" w:hAnsi="Arial" w:cs="Arial"/>
      <w:b/>
      <w:iCs/>
      <w:kern w:val="1"/>
      <w:lang w:eastAsia="ar-SA"/>
    </w:rPr>
  </w:style>
  <w:style w:type="paragraph" w:customStyle="1" w:styleId="WW-Default">
    <w:name w:val="WW-Default"/>
    <w:rsid w:val="0030725F"/>
    <w:pPr>
      <w:widowControl/>
      <w:suppressAutoHyphens/>
      <w:autoSpaceDN/>
    </w:pPr>
    <w:rPr>
      <w:rFonts w:ascii="Times New Roman" w:eastAsia="Arial" w:hAnsi="Times New Roman" w:cs="Times New Roman"/>
      <w:color w:val="000000"/>
      <w:sz w:val="24"/>
      <w:szCs w:val="24"/>
      <w:lang w:eastAsia="ar-SA"/>
    </w:rPr>
  </w:style>
  <w:style w:type="paragraph" w:customStyle="1" w:styleId="text-3mezera">
    <w:name w:val="text - 3 mezera"/>
    <w:basedOn w:val="Normal"/>
    <w:rsid w:val="0030725F"/>
    <w:pPr>
      <w:suppressAutoHyphens/>
      <w:autoSpaceDE/>
      <w:autoSpaceDN/>
      <w:snapToGrid w:val="0"/>
      <w:spacing w:before="60" w:line="240" w:lineRule="exact"/>
      <w:jc w:val="both"/>
    </w:pPr>
    <w:rPr>
      <w:rFonts w:ascii="Arial" w:hAnsi="Arial"/>
      <w:kern w:val="1"/>
      <w:sz w:val="24"/>
      <w:szCs w:val="24"/>
      <w:lang w:val="cs-CZ" w:eastAsia="ar-SA"/>
    </w:rPr>
  </w:style>
  <w:style w:type="paragraph" w:customStyle="1" w:styleId="UG-Heading2">
    <w:name w:val="UG - Heading 2"/>
    <w:basedOn w:val="Titlu2"/>
    <w:rsid w:val="0030725F"/>
    <w:pPr>
      <w:suppressAutoHyphens/>
      <w:spacing w:before="0" w:after="240"/>
      <w:jc w:val="center"/>
    </w:pPr>
    <w:rPr>
      <w:rFonts w:ascii="Times New Roman Bold" w:eastAsia="Lucida Sans Unicode" w:hAnsi="Times New Roman Bold" w:cs="Mangal"/>
      <w:kern w:val="1"/>
      <w:sz w:val="32"/>
      <w:szCs w:val="28"/>
      <w:lang w:val="en-GB" w:eastAsia="hi-IN" w:bidi="hi-IN"/>
    </w:rPr>
  </w:style>
  <w:style w:type="paragraph" w:customStyle="1" w:styleId="Contents10">
    <w:name w:val="Contents 10"/>
    <w:basedOn w:val="Index"/>
    <w:rsid w:val="0030725F"/>
    <w:pPr>
      <w:tabs>
        <w:tab w:val="right" w:leader="dot" w:pos="7091"/>
      </w:tabs>
      <w:ind w:left="2547"/>
    </w:pPr>
  </w:style>
  <w:style w:type="character" w:customStyle="1" w:styleId="rvts18">
    <w:name w:val="rvts18"/>
    <w:rsid w:val="0030725F"/>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rsid w:val="0030725F"/>
    <w:pPr>
      <w:widowControl/>
      <w:autoSpaceDE/>
      <w:autoSpaceDN/>
    </w:pPr>
    <w:rPr>
      <w:rFonts w:ascii="Arial" w:hAnsi="Arial"/>
      <w:sz w:val="24"/>
      <w:szCs w:val="24"/>
      <w:lang w:val="pl-PL" w:eastAsia="pl-PL"/>
    </w:rPr>
  </w:style>
  <w:style w:type="character" w:customStyle="1" w:styleId="slit">
    <w:name w:val="s_lit"/>
    <w:rsid w:val="0030725F"/>
  </w:style>
  <w:style w:type="character" w:customStyle="1" w:styleId="slitbdy">
    <w:name w:val="s_lit_bdy"/>
    <w:rsid w:val="0030725F"/>
  </w:style>
  <w:style w:type="character" w:customStyle="1" w:styleId="spar">
    <w:name w:val="s_par"/>
    <w:rsid w:val="0030725F"/>
  </w:style>
  <w:style w:type="paragraph" w:styleId="Revizuire">
    <w:name w:val="Revision"/>
    <w:uiPriority w:val="99"/>
    <w:semiHidden/>
    <w:rsid w:val="0030725F"/>
    <w:pPr>
      <w:widowControl/>
      <w:autoSpaceDE/>
      <w:autoSpaceDN/>
    </w:pPr>
    <w:rPr>
      <w:rFonts w:ascii="Times New Roman" w:eastAsia="Times New Roman" w:hAnsi="Times New Roman" w:cs="Times New Roman"/>
      <w:sz w:val="24"/>
      <w:szCs w:val="24"/>
    </w:rPr>
  </w:style>
  <w:style w:type="paragraph" w:customStyle="1" w:styleId="yiv7284157779msonormal">
    <w:name w:val="yiv7284157779msonormal"/>
    <w:basedOn w:val="Normal"/>
    <w:rsid w:val="0030725F"/>
    <w:pPr>
      <w:widowControl/>
      <w:autoSpaceDE/>
      <w:autoSpaceDN/>
      <w:spacing w:before="100" w:beforeAutospacing="1" w:after="100" w:afterAutospacing="1"/>
    </w:pPr>
    <w:rPr>
      <w:sz w:val="24"/>
      <w:szCs w:val="24"/>
      <w:lang w:eastAsia="ro-RO"/>
    </w:rPr>
  </w:style>
  <w:style w:type="paragraph" w:styleId="Frspaiere">
    <w:name w:val="No Spacing"/>
    <w:link w:val="FrspaiereCaracter"/>
    <w:uiPriority w:val="1"/>
    <w:qFormat/>
    <w:rsid w:val="0030725F"/>
    <w:pPr>
      <w:widowControl/>
      <w:autoSpaceDE/>
      <w:autoSpaceDN/>
    </w:pPr>
    <w:rPr>
      <w:rFonts w:ascii="Calibri" w:eastAsia="Calibri" w:hAnsi="Calibri" w:cs="Times New Roman"/>
      <w:lang w:val="ro-RO"/>
    </w:rPr>
  </w:style>
  <w:style w:type="character" w:customStyle="1" w:styleId="FrspaiereCaracter">
    <w:name w:val="Fără spațiere Caracter"/>
    <w:link w:val="Frspaiere"/>
    <w:uiPriority w:val="1"/>
    <w:locked/>
    <w:rsid w:val="0030725F"/>
    <w:rPr>
      <w:rFonts w:ascii="Calibri" w:eastAsia="Calibri" w:hAnsi="Calibri" w:cs="Times New Roman"/>
      <w:lang w:val="ro-RO"/>
    </w:rPr>
  </w:style>
  <w:style w:type="character" w:customStyle="1" w:styleId="tpt1">
    <w:name w:val="tpt1"/>
    <w:rsid w:val="0030725F"/>
  </w:style>
  <w:style w:type="paragraph" w:customStyle="1" w:styleId="TableData">
    <w:name w:val="TableData"/>
    <w:basedOn w:val="Default"/>
    <w:qFormat/>
    <w:rsid w:val="0030725F"/>
    <w:pPr>
      <w:autoSpaceDE/>
      <w:autoSpaceDN/>
      <w:adjustRightInd/>
    </w:pPr>
    <w:rPr>
      <w:rFonts w:ascii="DejaVu Sans" w:eastAsia="DejaVu Sans" w:hAnsi="DejaVu Sans" w:cs="DejaVu Sans"/>
      <w:color w:val="auto"/>
      <w:sz w:val="18"/>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335478">
      <w:bodyDiv w:val="1"/>
      <w:marLeft w:val="0"/>
      <w:marRight w:val="0"/>
      <w:marTop w:val="0"/>
      <w:marBottom w:val="0"/>
      <w:divBdr>
        <w:top w:val="none" w:sz="0" w:space="0" w:color="auto"/>
        <w:left w:val="none" w:sz="0" w:space="0" w:color="auto"/>
        <w:bottom w:val="none" w:sz="0" w:space="0" w:color="auto"/>
        <w:right w:val="none" w:sz="0" w:space="0" w:color="auto"/>
      </w:divBdr>
    </w:div>
    <w:div w:id="786124637">
      <w:bodyDiv w:val="1"/>
      <w:marLeft w:val="0"/>
      <w:marRight w:val="0"/>
      <w:marTop w:val="0"/>
      <w:marBottom w:val="0"/>
      <w:divBdr>
        <w:top w:val="none" w:sz="0" w:space="0" w:color="auto"/>
        <w:left w:val="none" w:sz="0" w:space="0" w:color="auto"/>
        <w:bottom w:val="none" w:sz="0" w:space="0" w:color="auto"/>
        <w:right w:val="none" w:sz="0" w:space="0" w:color="auto"/>
      </w:divBdr>
    </w:div>
    <w:div w:id="959647289">
      <w:bodyDiv w:val="1"/>
      <w:marLeft w:val="0"/>
      <w:marRight w:val="0"/>
      <w:marTop w:val="0"/>
      <w:marBottom w:val="0"/>
      <w:divBdr>
        <w:top w:val="none" w:sz="0" w:space="0" w:color="auto"/>
        <w:left w:val="none" w:sz="0" w:space="0" w:color="auto"/>
        <w:bottom w:val="none" w:sz="0" w:space="0" w:color="auto"/>
        <w:right w:val="none" w:sz="0" w:space="0" w:color="auto"/>
      </w:divBdr>
    </w:div>
    <w:div w:id="1106654987">
      <w:bodyDiv w:val="1"/>
      <w:marLeft w:val="0"/>
      <w:marRight w:val="0"/>
      <w:marTop w:val="0"/>
      <w:marBottom w:val="0"/>
      <w:divBdr>
        <w:top w:val="none" w:sz="0" w:space="0" w:color="auto"/>
        <w:left w:val="none" w:sz="0" w:space="0" w:color="auto"/>
        <w:bottom w:val="none" w:sz="0" w:space="0" w:color="auto"/>
        <w:right w:val="none" w:sz="0" w:space="0" w:color="auto"/>
      </w:divBdr>
    </w:div>
    <w:div w:id="1113405425">
      <w:bodyDiv w:val="1"/>
      <w:marLeft w:val="0"/>
      <w:marRight w:val="0"/>
      <w:marTop w:val="0"/>
      <w:marBottom w:val="0"/>
      <w:divBdr>
        <w:top w:val="none" w:sz="0" w:space="0" w:color="auto"/>
        <w:left w:val="none" w:sz="0" w:space="0" w:color="auto"/>
        <w:bottom w:val="none" w:sz="0" w:space="0" w:color="auto"/>
        <w:right w:val="none" w:sz="0" w:space="0" w:color="auto"/>
      </w:divBdr>
    </w:div>
    <w:div w:id="1218200741">
      <w:bodyDiv w:val="1"/>
      <w:marLeft w:val="0"/>
      <w:marRight w:val="0"/>
      <w:marTop w:val="0"/>
      <w:marBottom w:val="0"/>
      <w:divBdr>
        <w:top w:val="none" w:sz="0" w:space="0" w:color="auto"/>
        <w:left w:val="none" w:sz="0" w:space="0" w:color="auto"/>
        <w:bottom w:val="none" w:sz="0" w:space="0" w:color="auto"/>
        <w:right w:val="none" w:sz="0" w:space="0" w:color="auto"/>
      </w:divBdr>
    </w:div>
    <w:div w:id="1508520449">
      <w:bodyDiv w:val="1"/>
      <w:marLeft w:val="0"/>
      <w:marRight w:val="0"/>
      <w:marTop w:val="0"/>
      <w:marBottom w:val="0"/>
      <w:divBdr>
        <w:top w:val="none" w:sz="0" w:space="0" w:color="auto"/>
        <w:left w:val="none" w:sz="0" w:space="0" w:color="auto"/>
        <w:bottom w:val="none" w:sz="0" w:space="0" w:color="auto"/>
        <w:right w:val="none" w:sz="0" w:space="0" w:color="auto"/>
      </w:divBdr>
    </w:div>
    <w:div w:id="1702516735">
      <w:bodyDiv w:val="1"/>
      <w:marLeft w:val="0"/>
      <w:marRight w:val="0"/>
      <w:marTop w:val="0"/>
      <w:marBottom w:val="0"/>
      <w:divBdr>
        <w:top w:val="none" w:sz="0" w:space="0" w:color="auto"/>
        <w:left w:val="none" w:sz="0" w:space="0" w:color="auto"/>
        <w:bottom w:val="none" w:sz="0" w:space="0" w:color="auto"/>
        <w:right w:val="none" w:sz="0" w:space="0" w:color="auto"/>
      </w:divBdr>
    </w:div>
    <w:div w:id="1844011398">
      <w:bodyDiv w:val="1"/>
      <w:marLeft w:val="0"/>
      <w:marRight w:val="0"/>
      <w:marTop w:val="0"/>
      <w:marBottom w:val="0"/>
      <w:divBdr>
        <w:top w:val="none" w:sz="0" w:space="0" w:color="auto"/>
        <w:left w:val="none" w:sz="0" w:space="0" w:color="auto"/>
        <w:bottom w:val="none" w:sz="0" w:space="0" w:color="auto"/>
        <w:right w:val="none" w:sz="0" w:space="0" w:color="auto"/>
      </w:divBdr>
    </w:div>
    <w:div w:id="2035764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www.facebook.com/PNRROficial/" TargetMode="External"/><Relationship Id="rId2" Type="http://schemas.openxmlformats.org/officeDocument/2006/relationships/hyperlink" Target="https://mfe.gov.ro/pnrr/"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22</Pages>
  <Words>10659</Words>
  <Characters>60757</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Andreea TURCITU</dc:creator>
  <cp:lastModifiedBy>user</cp:lastModifiedBy>
  <cp:revision>6</cp:revision>
  <dcterms:created xsi:type="dcterms:W3CDTF">2025-10-07T05:49:00Z</dcterms:created>
  <dcterms:modified xsi:type="dcterms:W3CDTF">2026-05-15T10:23:00Z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2023-01-27T00:00:00Z</vt:filetime>
  </property>
  <property fmtid="{D5CDD505-2E9C-101B-9397-08002B2CF9AE}" pid="3" name="Creator">
    <vt:lpwstr>Microsoft® Word 2016</vt:lpwstr>
  </property>
  <property fmtid="{D5CDD505-2E9C-101B-9397-08002B2CF9AE}" pid="4" name="LastSaved">
    <vt:filetime>2023-06-15T00:00:00Z</vt:filetime>
  </property>
</Properties>
</file>