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34" w:rsidRPr="00AC2780" w:rsidRDefault="00827B34" w:rsidP="004138EF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Numele Ofertantului (operator economic individual sau asociere de operatori economici): 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[introduceți]</w:t>
      </w:r>
    </w:p>
    <w:p w:rsidR="00827B34" w:rsidRPr="00AC2780" w:rsidRDefault="00827B34" w:rsidP="00460E0D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>Data: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[ZZ/LL/</w:t>
      </w:r>
      <w:r w:rsidR="0019241A">
        <w:rPr>
          <w:rFonts w:ascii="Times New Roman" w:hAnsi="Times New Roman" w:cs="Times New Roman"/>
          <w:i/>
          <w:sz w:val="20"/>
          <w:szCs w:val="20"/>
          <w:lang w:val="ro-RO"/>
        </w:rPr>
        <w:t>2026</w:t>
      </w:r>
    </w:p>
    <w:p w:rsidR="00827B34" w:rsidRPr="00AC2780" w:rsidRDefault="00827B34" w:rsidP="00460E0D">
      <w:pPr>
        <w:spacing w:after="0" w:line="360" w:lineRule="exact"/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Anunț de participare: 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  <w:t>[introduceți numărul anunțului de participare]</w:t>
      </w:r>
    </w:p>
    <w:p w:rsidR="00827B34" w:rsidRPr="009B2601" w:rsidRDefault="00827B34" w:rsidP="00460E0D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Obiectul </w:t>
      </w:r>
      <w:r w:rsidR="00460E0D" w:rsidRPr="00AC2780">
        <w:rPr>
          <w:rFonts w:ascii="Times New Roman" w:hAnsi="Times New Roman" w:cs="Times New Roman"/>
          <w:i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: </w:t>
      </w:r>
      <w:r w:rsidR="005272E5">
        <w:rPr>
          <w:rFonts w:ascii="Times New Roman" w:hAnsi="Times New Roman" w:cs="Times New Roman"/>
          <w:i/>
          <w:sz w:val="20"/>
          <w:szCs w:val="20"/>
          <w:lang w:val="ro-RO"/>
        </w:rPr>
        <w:t>Stingătoare de incendiu</w:t>
      </w:r>
    </w:p>
    <w:p w:rsidR="00827B34" w:rsidRPr="00AC2780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[Informațiile prezentate de către Ofertanți în acest formular reprezintă fundament pentru: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specificatiile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tehnice /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functionale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si/sau extinse, din Caietul de Sarcini,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aplicarea criteriului de atribuire conform metodologiei stabilite prin Documentația de Atribuire.]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[Toate informațiile solicitate în cele ce urmează reprezintă elemente cheie obligatorii ale Propunerii Tehnice.]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[Descrierea caracteristicilor propuse de ofertant,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activitatile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ce trebuie realizate și graficul de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 </w:t>
      </w:r>
      <w:r w:rsidR="009F3C5D" w:rsidRPr="00AC2780">
        <w:rPr>
          <w:rFonts w:ascii="Times New Roman" w:hAnsi="Times New Roman" w:cs="Times New Roman"/>
          <w:i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sunt componente cheie ale Propunerii Tehnice. Ofertanții trebuie să prezinte Propunerea Tehnică ca parte a Ofertei, inclusiv orice alte anexe considerate relevante de către acesta pentru: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demonstrarea îndeplinirii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 corespondenta cu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specificatiile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tehnice /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functionale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si/sau extinse, 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obținerea unui punctaj ca urmare a aplicării criteriului de atribuire</w:t>
      </w:r>
    </w:p>
    <w:p w:rsidR="00827B34" w:rsidRPr="00AC2780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evidențierea beneficii</w:t>
      </w:r>
      <w:r w:rsidR="0001683C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lor pe care le oferă </w:t>
      </w:r>
      <w:proofErr w:type="spellStart"/>
      <w:r w:rsidR="0001683C" w:rsidRPr="00AC2780">
        <w:rPr>
          <w:rFonts w:ascii="Times New Roman" w:hAnsi="Times New Roman" w:cs="Times New Roman"/>
          <w:i/>
          <w:sz w:val="20"/>
          <w:szCs w:val="20"/>
          <w:lang w:val="ro-RO"/>
        </w:rPr>
        <w:t>Entităţii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01683C" w:rsidRPr="00AC2780">
        <w:rPr>
          <w:rFonts w:ascii="Times New Roman" w:hAnsi="Times New Roman" w:cs="Times New Roman"/>
          <w:i/>
          <w:sz w:val="20"/>
          <w:szCs w:val="20"/>
          <w:lang w:val="ro-RO"/>
        </w:rPr>
        <w:t>Contractante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].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Prezentarea unei Propuneri Tehnice care nu include informațiile solicitate de </w:t>
      </w:r>
      <w:r w:rsidR="00E67A21" w:rsidRPr="00AC2780">
        <w:rPr>
          <w:rFonts w:ascii="Times New Roman" w:hAnsi="Times New Roman" w:cs="Times New Roman"/>
          <w:i/>
          <w:sz w:val="20"/>
          <w:szCs w:val="20"/>
          <w:lang w:val="ro-RO"/>
        </w:rPr>
        <w:t>EC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ca răspuns la cerințele minime stabilit</w:t>
      </w:r>
      <w:r w:rsidR="00BE3E47" w:rsidRPr="00AC2780">
        <w:rPr>
          <w:rFonts w:ascii="Times New Roman" w:hAnsi="Times New Roman" w:cs="Times New Roman"/>
          <w:i/>
          <w:sz w:val="20"/>
          <w:szCs w:val="20"/>
          <w:lang w:val="ro-RO"/>
        </w:rPr>
        <w:t>e</w:t>
      </w:r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si </w:t>
      </w:r>
      <w:proofErr w:type="spellStart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>specificatiile</w:t>
      </w:r>
      <w:proofErr w:type="spellEnd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tehnice / </w:t>
      </w:r>
      <w:proofErr w:type="spellStart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>cerinte</w:t>
      </w:r>
      <w:proofErr w:type="spellEnd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proofErr w:type="spellStart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>functionale</w:t>
      </w:r>
      <w:proofErr w:type="spellEnd"/>
      <w:r w:rsidR="001764F3"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minime si/sau extinse 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poate atrage neconformitatea Ofertei. </w:t>
      </w:r>
      <w:r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Simpla copiere a cerințelor din Caietul de Sarcini nu este considerată drept răspuns la cerințele </w:t>
      </w:r>
      <w:proofErr w:type="spellStart"/>
      <w:r w:rsidR="0001683C"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>Entităţii</w:t>
      </w:r>
      <w:proofErr w:type="spellEnd"/>
      <w:r w:rsidR="0001683C"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Contractante</w:t>
      </w:r>
      <w:r w:rsidRPr="00AC2780">
        <w:rPr>
          <w:rFonts w:ascii="Times New Roman" w:hAnsi="Times New Roman" w:cs="Times New Roman"/>
          <w:b/>
          <w:i/>
          <w:sz w:val="20"/>
          <w:szCs w:val="20"/>
          <w:lang w:val="ro-RO"/>
        </w:rPr>
        <w:t>.</w:t>
      </w:r>
    </w:p>
    <w:p w:rsidR="00827B34" w:rsidRPr="00AC2780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o-RO"/>
        </w:rPr>
      </w:pPr>
    </w:p>
    <w:p w:rsidR="00827B34" w:rsidRPr="00AC2780" w:rsidRDefault="00827B34" w:rsidP="004138EF">
      <w:pPr>
        <w:spacing w:after="0" w:line="360" w:lineRule="exact"/>
        <w:jc w:val="both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i/>
          <w:sz w:val="20"/>
          <w:szCs w:val="20"/>
          <w:lang w:val="ro-RO"/>
        </w:rPr>
        <w:t>Se recomandă ca Propunerea Tehnică  să cuprindă secțiunile mai jos identificate.</w:t>
      </w:r>
    </w:p>
    <w:p w:rsidR="00827B34" w:rsidRPr="00AC2780" w:rsidRDefault="00827B34" w:rsidP="004138EF">
      <w:pPr>
        <w:spacing w:after="0" w:line="360" w:lineRule="exact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  <w:br w:type="page"/>
      </w:r>
    </w:p>
    <w:p w:rsidR="00BE3E47" w:rsidRPr="00AC2780" w:rsidRDefault="00BE3E47" w:rsidP="004138EF">
      <w:pPr>
        <w:pStyle w:val="Heading1"/>
        <w:spacing w:before="0" w:line="360" w:lineRule="exact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bookmarkStart w:id="0" w:name="_Toc476835372"/>
      <w:proofErr w:type="spellStart"/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lastRenderedPageBreak/>
        <w:t>Rezumat</w:t>
      </w:r>
      <w:bookmarkEnd w:id="0"/>
      <w:proofErr w:type="spellEnd"/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</w:p>
    <w:p w:rsidR="00BE3E47" w:rsidRPr="00AC2780" w:rsidRDefault="00BE3E47" w:rsidP="004138E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BE3E47" w:rsidRPr="00AC2780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Rezumatul trebuie să fie de maximum 4 (patru) pagini (recomandat) și trebuie:</w:t>
      </w:r>
    </w:p>
    <w:p w:rsidR="00BE3E47" w:rsidRPr="00AC278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:rsidR="00BE3E47" w:rsidRPr="00AC278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AC2780">
        <w:rPr>
          <w:rFonts w:ascii="Times New Roman" w:hAnsi="Times New Roman" w:cs="Times New Roman"/>
          <w:i/>
          <w:sz w:val="20"/>
          <w:szCs w:val="20"/>
          <w:lang w:val="ro-RO"/>
        </w:rPr>
        <w:t>/dorite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identificate de </w:t>
      </w:r>
      <w:r w:rsidR="00E67A21" w:rsidRPr="00AC2780">
        <w:rPr>
          <w:rFonts w:ascii="Times New Roman" w:hAnsi="Times New Roman" w:cs="Times New Roman"/>
          <w:i/>
          <w:sz w:val="20"/>
          <w:szCs w:val="20"/>
          <w:lang w:val="ro-RO"/>
        </w:rPr>
        <w:t>AC/EC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în Caietul de sarcini;</w:t>
      </w:r>
    </w:p>
    <w:p w:rsidR="00523FE1" w:rsidRPr="00AC2780" w:rsidRDefault="00523FE1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BE3E47" w:rsidRPr="00AC2780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17115C" w:rsidRPr="00AC2780" w:rsidRDefault="0017115C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:rsidR="009A42A3" w:rsidRPr="00AC2780" w:rsidRDefault="009A42A3" w:rsidP="00AC2780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513D9D" w:rsidRPr="00AC2780" w:rsidRDefault="00555CE0" w:rsidP="00555CE0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2. </w:t>
      </w:r>
      <w:proofErr w:type="spellStart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Descriere</w:t>
      </w:r>
      <w:proofErr w:type="spellEnd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produse</w:t>
      </w:r>
      <w:proofErr w:type="spellEnd"/>
      <w:r w:rsidR="00513D9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</w:p>
    <w:p w:rsidR="00555CE0" w:rsidRPr="00AC2780" w:rsidRDefault="00555CE0" w:rsidP="00555CE0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b/>
          <w:sz w:val="20"/>
          <w:szCs w:val="20"/>
          <w:lang w:val="fr-BE"/>
        </w:rPr>
        <w:t>2.1.</w:t>
      </w:r>
      <w:r w:rsidRPr="00AC2780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926DCA" w:rsidRPr="00AC2780">
        <w:rPr>
          <w:rFonts w:ascii="Times New Roman" w:eastAsia="Calibri" w:hAnsi="Times New Roman" w:cs="Times New Roman"/>
          <w:sz w:val="20"/>
          <w:szCs w:val="20"/>
          <w:lang w:val="fr-BE"/>
        </w:rPr>
        <w:t>Denumire</w:t>
      </w:r>
      <w:proofErr w:type="spellEnd"/>
      <w:r w:rsidR="00173B17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173B17">
        <w:rPr>
          <w:rFonts w:ascii="Times New Roman" w:eastAsia="Calibri" w:hAnsi="Times New Roman" w:cs="Times New Roman"/>
          <w:sz w:val="20"/>
          <w:szCs w:val="20"/>
          <w:lang w:val="fr-BE"/>
        </w:rPr>
        <w:t>produ</w:t>
      </w:r>
      <w:r w:rsidR="005272E5">
        <w:rPr>
          <w:rFonts w:ascii="Times New Roman" w:eastAsia="Calibri" w:hAnsi="Times New Roman" w:cs="Times New Roman"/>
          <w:sz w:val="20"/>
          <w:szCs w:val="20"/>
          <w:lang w:val="fr-BE"/>
        </w:rPr>
        <w:t>s</w:t>
      </w:r>
      <w:proofErr w:type="spellEnd"/>
      <w:r w:rsidR="005272E5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</w:t>
      </w:r>
      <w:proofErr w:type="spellStart"/>
      <w:r w:rsidR="005272E5">
        <w:rPr>
          <w:rFonts w:ascii="Times New Roman" w:eastAsia="Calibri" w:hAnsi="Times New Roman" w:cs="Times New Roman"/>
          <w:sz w:val="20"/>
          <w:szCs w:val="20"/>
          <w:lang w:val="fr-BE"/>
        </w:rPr>
        <w:t>Stingătoare</w:t>
      </w:r>
      <w:proofErr w:type="spellEnd"/>
      <w:r w:rsidR="005272E5">
        <w:rPr>
          <w:rFonts w:ascii="Times New Roman" w:eastAsia="Calibri" w:hAnsi="Times New Roman" w:cs="Times New Roman"/>
          <w:sz w:val="20"/>
          <w:szCs w:val="20"/>
          <w:lang w:val="fr-BE"/>
        </w:rPr>
        <w:t xml:space="preserve"> de </w:t>
      </w:r>
      <w:proofErr w:type="spellStart"/>
      <w:r w:rsidR="005272E5">
        <w:rPr>
          <w:rFonts w:ascii="Times New Roman" w:eastAsia="Calibri" w:hAnsi="Times New Roman" w:cs="Times New Roman"/>
          <w:sz w:val="20"/>
          <w:szCs w:val="20"/>
          <w:lang w:val="fr-BE"/>
        </w:rPr>
        <w:t>incendiu</w:t>
      </w:r>
      <w:proofErr w:type="spellEnd"/>
    </w:p>
    <w:p w:rsidR="00513D9D" w:rsidRPr="00AC2780" w:rsidRDefault="00513D9D" w:rsidP="00555CE0">
      <w:pPr>
        <w:pStyle w:val="Heading1"/>
        <w:numPr>
          <w:ilvl w:val="0"/>
          <w:numId w:val="0"/>
        </w:numPr>
        <w:spacing w:before="0" w:line="360" w:lineRule="exact"/>
        <w:ind w:left="1440"/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</w:pPr>
    </w:p>
    <w:p w:rsidR="00513D9D" w:rsidRPr="00AC2780" w:rsidRDefault="00513D9D" w:rsidP="00513D9D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513D9D" w:rsidRPr="00AC2780" w:rsidRDefault="00513D9D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  <w:sectPr w:rsidR="00513D9D" w:rsidRPr="00AC2780" w:rsidSect="00513D9D">
          <w:footerReference w:type="default" r:id="rId8"/>
          <w:pgSz w:w="11906" w:h="16838"/>
          <w:pgMar w:top="576" w:right="1417" w:bottom="1417" w:left="720" w:header="708" w:footer="708" w:gutter="72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62"/>
        <w:tblW w:w="15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080"/>
        <w:gridCol w:w="1980"/>
        <w:gridCol w:w="1634"/>
        <w:gridCol w:w="3316"/>
        <w:gridCol w:w="5760"/>
      </w:tblGrid>
      <w:tr w:rsidR="00513D9D" w:rsidRPr="00AC2780" w:rsidTr="00424A55">
        <w:trPr>
          <w:trHeight w:val="960"/>
          <w:tblHeader/>
        </w:trPr>
        <w:tc>
          <w:tcPr>
            <w:tcW w:w="1245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lastRenderedPageBreak/>
              <w:t>Cantitate</w:t>
            </w:r>
          </w:p>
        </w:tc>
        <w:tc>
          <w:tcPr>
            <w:tcW w:w="1080" w:type="dxa"/>
            <w:shd w:val="clear" w:color="auto" w:fill="auto"/>
          </w:tcPr>
          <w:p w:rsidR="00513D9D" w:rsidRPr="00AC2780" w:rsidRDefault="00513D9D" w:rsidP="00424A55">
            <w:pPr>
              <w:spacing w:after="100" w:afterAutospacing="1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AC2780">
              <w:rPr>
                <w:rStyle w:val="FootnoteReference"/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de performanță /funcționale minime</w:t>
            </w:r>
          </w:p>
        </w:tc>
        <w:tc>
          <w:tcPr>
            <w:tcW w:w="5760" w:type="dxa"/>
          </w:tcPr>
          <w:p w:rsidR="00513D9D" w:rsidRPr="00AC2780" w:rsidRDefault="00513D9D" w:rsidP="00513D9D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fr-BE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513D9D" w:rsidRPr="00AC2780" w:rsidTr="00424A55">
        <w:trPr>
          <w:trHeight w:val="200"/>
          <w:tblHeader/>
        </w:trPr>
        <w:tc>
          <w:tcPr>
            <w:tcW w:w="1245" w:type="dxa"/>
            <w:shd w:val="clear" w:color="auto" w:fill="auto"/>
            <w:vAlign w:val="center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shd w:val="clear" w:color="auto" w:fill="auto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34" w:type="dxa"/>
            <w:shd w:val="clear" w:color="auto" w:fill="auto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316" w:type="dxa"/>
            <w:shd w:val="clear" w:color="auto" w:fill="auto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5760" w:type="dxa"/>
          </w:tcPr>
          <w:p w:rsidR="00513D9D" w:rsidRPr="00AC2780" w:rsidRDefault="00513D9D" w:rsidP="00513D9D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</w:tr>
      <w:tr w:rsidR="00513D9D" w:rsidRPr="00AC2780" w:rsidTr="00424A55">
        <w:trPr>
          <w:trHeight w:val="819"/>
          <w:tblHeader/>
        </w:trPr>
        <w:tc>
          <w:tcPr>
            <w:tcW w:w="1245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      </w:t>
            </w:r>
            <w:r w:rsidR="00AC2780"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:rsidR="00513D9D" w:rsidRPr="00AC2780" w:rsidRDefault="005272E5" w:rsidP="009C3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Conform Anexa nr.1</w:t>
            </w:r>
            <w:r w:rsidR="00424A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din</w:t>
            </w:r>
            <w:r w:rsidR="009C38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</w:t>
            </w:r>
            <w:r w:rsidR="000838B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caietul de sarcini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3D9D" w:rsidRPr="00AC2780" w:rsidRDefault="00AC2780" w:rsidP="00926DC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    </w:t>
            </w:r>
            <w:r w:rsidR="00D9363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b</w:t>
            </w:r>
            <w:r w:rsidR="00513D9D"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uc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3D9D" w:rsidRPr="00AC2780" w:rsidRDefault="00513D9D" w:rsidP="00513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  <w:p w:rsidR="00513D9D" w:rsidRPr="00AC2780" w:rsidRDefault="005272E5" w:rsidP="00513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SE Turceni</w:t>
            </w:r>
            <w:r w:rsidR="004739D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4739D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str.Uzinei</w:t>
            </w:r>
            <w:proofErr w:type="spellEnd"/>
            <w:r w:rsidR="004739D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, nr.1</w:t>
            </w:r>
            <w:r w:rsidR="00173B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, j</w:t>
            </w:r>
            <w:r w:rsidR="00F3414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u</w:t>
            </w:r>
            <w:r w:rsidR="00173B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d. Gorj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13D9D" w:rsidRPr="00AC2780" w:rsidRDefault="00513D9D" w:rsidP="00424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 xml:space="preserve"> </w:t>
            </w:r>
            <w:r w:rsidR="004739D6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="004739D6">
              <w:rPr>
                <w:rFonts w:ascii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="00596CBE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r w:rsidR="00473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 w:cs="Times New Roman"/>
                <w:sz w:val="20"/>
                <w:szCs w:val="20"/>
              </w:rPr>
              <w:t>înregistrarea</w:t>
            </w:r>
            <w:proofErr w:type="spellEnd"/>
            <w:r w:rsidR="009B2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40D" w:rsidRPr="001215FA">
              <w:rPr>
                <w:rFonts w:ascii="Times New Roman" w:hAnsi="Times New Roman" w:cs="Times New Roman"/>
                <w:sz w:val="20"/>
                <w:szCs w:val="20"/>
              </w:rPr>
              <w:t>contractului</w:t>
            </w:r>
            <w:proofErr w:type="spellEnd"/>
            <w:r w:rsidR="009B2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16" w:type="dxa"/>
            <w:shd w:val="clear" w:color="auto" w:fill="auto"/>
          </w:tcPr>
          <w:p w:rsidR="00A50FA1" w:rsidRDefault="007A1CD3" w:rsidP="006E140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Specificaţiile</w:t>
            </w:r>
            <w:proofErr w:type="spellEnd"/>
            <w:r w:rsidR="00473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 w:cs="Times New Roman"/>
                <w:sz w:val="20"/>
                <w:szCs w:val="20"/>
              </w:rPr>
              <w:t>tehnice</w:t>
            </w:r>
            <w:proofErr w:type="spellEnd"/>
            <w:r w:rsidR="004739D6">
              <w:rPr>
                <w:rFonts w:ascii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 w:rsidR="004739D6">
              <w:rPr>
                <w:rFonts w:ascii="Times New Roman" w:hAnsi="Times New Roman" w:cs="Times New Roman"/>
                <w:sz w:val="20"/>
                <w:szCs w:val="20"/>
              </w:rPr>
              <w:t>produselor</w:t>
            </w:r>
            <w:proofErr w:type="spellEnd"/>
            <w:r w:rsidR="0042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4A55">
              <w:rPr>
                <w:rFonts w:ascii="Times New Roman" w:hAnsi="Times New Roman" w:cs="Times New Roman"/>
                <w:sz w:val="20"/>
                <w:szCs w:val="20"/>
              </w:rPr>
              <w:t>solicitat</w:t>
            </w:r>
            <w:r w:rsidR="004739D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6E1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>sunt</w:t>
            </w:r>
            <w:proofErr w:type="spellEnd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="00AC2780" w:rsidRPr="00AC2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40D">
              <w:rPr>
                <w:rFonts w:ascii="Times New Roman" w:hAnsi="Times New Roman" w:cs="Times New Roman"/>
                <w:sz w:val="20"/>
                <w:szCs w:val="20"/>
              </w:rPr>
              <w:t>precizate</w:t>
            </w:r>
            <w:proofErr w:type="spellEnd"/>
            <w:r w:rsidR="006E1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40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cap.III.3.1.c</w:t>
            </w:r>
            <w:r w:rsidR="006E140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caietul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sarcin</w:t>
            </w:r>
            <w:r w:rsidR="00923B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</w:t>
            </w:r>
            <w:proofErr w:type="spellEnd"/>
            <w:r w:rsidR="00923B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  <w:p w:rsidR="00F3414A" w:rsidRPr="006E140D" w:rsidRDefault="00F3414A" w:rsidP="00F3414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E22385" w:rsidRPr="00880304" w:rsidRDefault="00880304" w:rsidP="0026375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Perioada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garanţie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produsele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B2601">
              <w:rPr>
                <w:rFonts w:ascii="Times New Roman" w:hAnsi="Times New Roman"/>
                <w:sz w:val="20"/>
                <w:szCs w:val="20"/>
              </w:rPr>
              <w:t>solicitat</w:t>
            </w:r>
            <w:r w:rsidR="004739D6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fi de minimum 12</w:t>
            </w:r>
            <w:r w:rsidR="00890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90C5F">
              <w:rPr>
                <w:rFonts w:ascii="Times New Roman" w:hAnsi="Times New Roman"/>
                <w:sz w:val="20"/>
                <w:szCs w:val="20"/>
              </w:rPr>
              <w:t>luni</w:t>
            </w:r>
            <w:proofErr w:type="spellEnd"/>
            <w:r w:rsidR="00424A55"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="004739D6">
              <w:rPr>
                <w:rFonts w:ascii="Times New Roman" w:hAnsi="Times New Roman"/>
                <w:sz w:val="20"/>
                <w:szCs w:val="20"/>
              </w:rPr>
              <w:t>e la data</w:t>
            </w:r>
            <w:r w:rsidR="00424A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4A55">
              <w:rPr>
                <w:rFonts w:ascii="Times New Roman" w:hAnsi="Times New Roman"/>
                <w:sz w:val="20"/>
                <w:szCs w:val="20"/>
              </w:rPr>
              <w:t>receptiei</w:t>
            </w:r>
            <w:proofErr w:type="spellEnd"/>
            <w:r w:rsidR="002870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63750" w:rsidRPr="004739D6" w:rsidRDefault="00880304" w:rsidP="004739D6">
            <w:pPr>
              <w:spacing w:after="0"/>
              <w:ind w:firstLine="4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cazul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apariţiei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neconformităţi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produselor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achizitionate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, in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perioada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garanţie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vor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respecta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urmă</w:t>
            </w:r>
            <w:r w:rsidR="004739D6">
              <w:rPr>
                <w:rFonts w:ascii="Times New Roman" w:hAnsi="Times New Roman"/>
                <w:sz w:val="20"/>
                <w:szCs w:val="20"/>
              </w:rPr>
              <w:t>toarele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termene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63750" w:rsidRPr="00263750" w:rsidRDefault="00263750" w:rsidP="0026375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7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intervenție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constatarea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neconcordanțelor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neconformităților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apărute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termenul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garanț</w:t>
            </w:r>
            <w:r w:rsidR="004739D6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fi de  5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lucrătoare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de la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înştinţare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63750" w:rsidRPr="00263750" w:rsidRDefault="00263750" w:rsidP="0026375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7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remediere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70E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neconcordanţelor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neconformităţilor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care au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apărut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la un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produs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="000370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0E6">
              <w:rPr>
                <w:rFonts w:ascii="Times New Roman" w:hAnsi="Times New Roman"/>
                <w:sz w:val="20"/>
                <w:szCs w:val="20"/>
              </w:rPr>
              <w:t>termenul</w:t>
            </w:r>
            <w:proofErr w:type="spellEnd"/>
            <w:r w:rsidR="000370E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0370E6">
              <w:rPr>
                <w:rFonts w:ascii="Times New Roman" w:hAnsi="Times New Roman"/>
                <w:sz w:val="20"/>
                <w:szCs w:val="20"/>
              </w:rPr>
              <w:t>g</w:t>
            </w:r>
            <w:r w:rsidR="004739D6">
              <w:rPr>
                <w:rFonts w:ascii="Times New Roman" w:hAnsi="Times New Roman"/>
                <w:sz w:val="20"/>
                <w:szCs w:val="20"/>
              </w:rPr>
              <w:t>aranție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fi de 5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lucrătoare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 xml:space="preserve"> de la data </w:t>
            </w:r>
            <w:proofErr w:type="spellStart"/>
            <w:r w:rsidRPr="00263750">
              <w:rPr>
                <w:rFonts w:ascii="Times New Roman" w:hAnsi="Times New Roman"/>
                <w:sz w:val="20"/>
                <w:szCs w:val="20"/>
              </w:rPr>
              <w:t>constatării</w:t>
            </w:r>
            <w:proofErr w:type="spellEnd"/>
            <w:r w:rsidRPr="0026375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370E6" w:rsidRDefault="000370E6" w:rsidP="0026375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9D6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inlocuire</w:t>
            </w:r>
            <w:proofErr w:type="spellEnd"/>
            <w:r w:rsidR="004739D6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4739D6">
              <w:rPr>
                <w:rFonts w:ascii="Times New Roman" w:hAnsi="Times New Roman"/>
                <w:sz w:val="20"/>
                <w:szCs w:val="20"/>
              </w:rPr>
              <w:t>produsului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aflat</w:t>
            </w:r>
            <w:proofErr w:type="spellEnd"/>
            <w:r w:rsidR="003C0799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="003C0799">
              <w:rPr>
                <w:rFonts w:ascii="Times New Roman" w:hAnsi="Times New Roman"/>
                <w:sz w:val="20"/>
                <w:szCs w:val="20"/>
              </w:rPr>
              <w:t>termen</w:t>
            </w:r>
            <w:proofErr w:type="spellEnd"/>
            <w:r w:rsidR="003C0799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C0799">
              <w:rPr>
                <w:rFonts w:ascii="Times New Roman" w:hAnsi="Times New Roman"/>
                <w:sz w:val="20"/>
                <w:szCs w:val="20"/>
              </w:rPr>
              <w:t>garanție</w:t>
            </w:r>
            <w:proofErr w:type="spellEnd"/>
            <w:r w:rsidR="003C0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0799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="003C0799">
              <w:rPr>
                <w:rFonts w:ascii="Times New Roman" w:hAnsi="Times New Roman"/>
                <w:sz w:val="20"/>
                <w:szCs w:val="20"/>
              </w:rPr>
              <w:t xml:space="preserve"> fi de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zile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calend</w:t>
            </w:r>
            <w:r w:rsidR="003C0799">
              <w:rPr>
                <w:rFonts w:ascii="Times New Roman" w:hAnsi="Times New Roman"/>
                <w:sz w:val="20"/>
                <w:szCs w:val="20"/>
              </w:rPr>
              <w:t>aristice</w:t>
            </w:r>
            <w:proofErr w:type="spellEnd"/>
            <w:r w:rsidR="003C07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70E6" w:rsidRPr="000370E6" w:rsidRDefault="000370E6" w:rsidP="0026375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 perioada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garanţie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ofertantul </w:t>
            </w:r>
            <w:r w:rsidR="003C079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va suporta cheltuielile pentru înlocuirea produselor care prezintă </w:t>
            </w:r>
            <w:proofErr w:type="spellStart"/>
            <w:r w:rsidR="003C0799">
              <w:rPr>
                <w:rFonts w:ascii="Times New Roman" w:hAnsi="Times New Roman"/>
                <w:sz w:val="20"/>
                <w:szCs w:val="20"/>
                <w:lang w:val="ro-RO"/>
              </w:rPr>
              <w:t>neconformităţi</w:t>
            </w:r>
            <w:proofErr w:type="spellEnd"/>
            <w:r w:rsidR="003C0799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275E2F" w:rsidRPr="003B727A" w:rsidRDefault="003C0799" w:rsidP="0026375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neconformităţile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identificate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termenul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garanţie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formularul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Raport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neconformitate-produse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lucrări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furnizate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 din exte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rior", cod F02-PS-07,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caietul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63750" w:rsidRPr="00263750">
              <w:rPr>
                <w:rFonts w:ascii="Times New Roman" w:hAnsi="Times New Roman"/>
                <w:sz w:val="20"/>
                <w:szCs w:val="20"/>
              </w:rPr>
              <w:t>sarcini</w:t>
            </w:r>
            <w:proofErr w:type="spellEnd"/>
            <w:r w:rsidR="00263750" w:rsidRPr="002637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3D9D" w:rsidRPr="00AC2780" w:rsidTr="00AB1C0C">
        <w:trPr>
          <w:trHeight w:val="153"/>
        </w:trPr>
        <w:tc>
          <w:tcPr>
            <w:tcW w:w="15015" w:type="dxa"/>
            <w:gridSpan w:val="6"/>
            <w:shd w:val="clear" w:color="auto" w:fill="FFFFFF" w:themeFill="background1"/>
          </w:tcPr>
          <w:p w:rsidR="00513D9D" w:rsidRPr="00AC2780" w:rsidRDefault="00513D9D" w:rsidP="00513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NOTA: Entitatea Contractantă (EC) a completat coloanele de la nr. 1 la nr. 6. </w:t>
            </w:r>
          </w:p>
        </w:tc>
      </w:tr>
    </w:tbl>
    <w:p w:rsidR="00596CBE" w:rsidRDefault="00596CBE" w:rsidP="00513D9D">
      <w:pPr>
        <w:pStyle w:val="FootnoteText"/>
        <w:rPr>
          <w:lang w:val="fr-BE"/>
        </w:rPr>
      </w:pPr>
    </w:p>
    <w:p w:rsidR="00596CBE" w:rsidRDefault="00596CBE" w:rsidP="00513D9D">
      <w:pPr>
        <w:pStyle w:val="FootnoteText"/>
        <w:rPr>
          <w:lang w:val="fr-BE"/>
        </w:rPr>
      </w:pPr>
    </w:p>
    <w:p w:rsidR="00D15254" w:rsidRDefault="00596CBE" w:rsidP="00513D9D">
      <w:pPr>
        <w:pStyle w:val="FootnoteText"/>
        <w:rPr>
          <w:lang w:val="fr-BE"/>
        </w:rPr>
      </w:pPr>
      <w:r>
        <w:rPr>
          <w:lang w:val="fr-BE"/>
        </w:rPr>
        <w:t xml:space="preserve"> </w:t>
      </w:r>
    </w:p>
    <w:p w:rsidR="0084657A" w:rsidRPr="00AC2780" w:rsidRDefault="00513D9D" w:rsidP="003B727A">
      <w:pPr>
        <w:pStyle w:val="FootnoteText"/>
        <w:rPr>
          <w:lang w:val="ro-RO"/>
        </w:rPr>
      </w:pPr>
      <w:r w:rsidRPr="00AC2780">
        <w:rPr>
          <w:lang w:val="ro-RO"/>
        </w:rPr>
        <w:t xml:space="preserve">Data de livrare solicitata </w:t>
      </w:r>
      <w:proofErr w:type="spellStart"/>
      <w:r w:rsidRPr="00AC2780">
        <w:rPr>
          <w:lang w:val="ro-RO"/>
        </w:rPr>
        <w:t>inseamna</w:t>
      </w:r>
      <w:proofErr w:type="spellEnd"/>
      <w:r w:rsidRPr="00AC2780">
        <w:rPr>
          <w:lang w:val="ro-RO"/>
        </w:rPr>
        <w:t xml:space="preserve"> data </w:t>
      </w:r>
      <w:proofErr w:type="spellStart"/>
      <w:r w:rsidRPr="00AC2780">
        <w:rPr>
          <w:lang w:val="ro-RO"/>
        </w:rPr>
        <w:t>cand</w:t>
      </w:r>
      <w:proofErr w:type="spellEnd"/>
      <w:r w:rsidRPr="00AC2780">
        <w:rPr>
          <w:lang w:val="ro-RO"/>
        </w:rPr>
        <w:t xml:space="preserve"> toate </w:t>
      </w:r>
      <w:proofErr w:type="spellStart"/>
      <w:r w:rsidRPr="00AC2780">
        <w:rPr>
          <w:lang w:val="ro-RO"/>
        </w:rPr>
        <w:t>activitatile</w:t>
      </w:r>
      <w:proofErr w:type="spellEnd"/>
      <w:r w:rsidRPr="00AC2780">
        <w:rPr>
          <w:lang w:val="ro-RO"/>
        </w:rPr>
        <w:t xml:space="preserve"> au fost realizate si produsul  este instalat, </w:t>
      </w:r>
      <w:proofErr w:type="spellStart"/>
      <w:r w:rsidRPr="00AC2780">
        <w:rPr>
          <w:lang w:val="ro-RO"/>
        </w:rPr>
        <w:t>functioneaza</w:t>
      </w:r>
      <w:proofErr w:type="spellEnd"/>
      <w:r w:rsidRPr="00AC2780">
        <w:rPr>
          <w:lang w:val="ro-RO"/>
        </w:rPr>
        <w:t xml:space="preserve"> la paramet</w:t>
      </w:r>
      <w:r w:rsidR="003B727A">
        <w:rPr>
          <w:lang w:val="ro-RO"/>
        </w:rPr>
        <w:t xml:space="preserve">rii </w:t>
      </w:r>
      <w:proofErr w:type="spellStart"/>
      <w:r w:rsidR="003B727A">
        <w:rPr>
          <w:lang w:val="ro-RO"/>
        </w:rPr>
        <w:t>agreati</w:t>
      </w:r>
      <w:proofErr w:type="spellEnd"/>
      <w:r w:rsidR="003B727A">
        <w:rPr>
          <w:lang w:val="ro-RO"/>
        </w:rPr>
        <w:t xml:space="preserve"> si acceptat de EC  </w:t>
      </w:r>
    </w:p>
    <w:p w:rsidR="0084657A" w:rsidRPr="00AC2780" w:rsidRDefault="0084657A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118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2046"/>
        <w:gridCol w:w="3042"/>
        <w:gridCol w:w="3055"/>
      </w:tblGrid>
      <w:tr w:rsidR="007859CD" w:rsidRPr="00AC2780" w:rsidTr="007859CD">
        <w:trPr>
          <w:jc w:val="center"/>
        </w:trPr>
        <w:tc>
          <w:tcPr>
            <w:tcW w:w="3722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3055" w:type="dxa"/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AC278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</w:tr>
      <w:tr w:rsidR="007859CD" w:rsidRPr="00AC2780" w:rsidTr="007859CD">
        <w:trPr>
          <w:jc w:val="center"/>
        </w:trPr>
        <w:tc>
          <w:tcPr>
            <w:tcW w:w="3722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055" w:type="dxa"/>
            <w:shd w:val="clear" w:color="auto" w:fill="B8CCE4" w:themeFill="accent1" w:themeFillTint="66"/>
          </w:tcPr>
          <w:p w:rsidR="007859CD" w:rsidRPr="00AC2780" w:rsidRDefault="007859C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859CD" w:rsidRPr="00AC2780" w:rsidTr="007859CD">
        <w:trPr>
          <w:trHeight w:val="3540"/>
          <w:jc w:val="center"/>
        </w:trPr>
        <w:tc>
          <w:tcPr>
            <w:tcW w:w="3722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D076AC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  <w:lastRenderedPageBreak/>
              <w:t>[</w:t>
            </w: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Ofertantul introduce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temenul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de livrare propus]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</w:t>
            </w: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Ofertantul introduce denumirea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producatorului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3042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specificaţiile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cerintele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minime solicitate,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precizand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corespondenţa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]</w:t>
            </w:r>
          </w:p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0"/>
                  <w:szCs w:val="20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AC278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C2780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  <w:t xml:space="preserve"> NU</w:t>
            </w: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color w:val="FF0000"/>
                  <w:sz w:val="20"/>
                  <w:szCs w:val="20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AC2780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C2780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 xml:space="preserve"> </w:t>
            </w:r>
            <w:r w:rsidRPr="00AC2780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</w:p>
          <w:p w:rsidR="007859CD" w:rsidRPr="00AC2780" w:rsidRDefault="007859CD" w:rsidP="00056C02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AC2780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Referinta</w:t>
            </w:r>
            <w:proofErr w:type="spellEnd"/>
            <w:r w:rsidRPr="00AC2780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 xml:space="preserve"> in oferta: </w:t>
            </w:r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[</w:t>
            </w:r>
            <w:proofErr w:type="spellStart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introduceti</w:t>
            </w:r>
            <w:proofErr w:type="spellEnd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regasesc</w:t>
            </w:r>
            <w:proofErr w:type="spellEnd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>informatiile</w:t>
            </w:r>
            <w:proofErr w:type="spellEnd"/>
            <w:r w:rsidRPr="00AC278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3055" w:type="dxa"/>
            <w:tcBorders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859CD" w:rsidRPr="00AC2780" w:rsidRDefault="007859CD" w:rsidP="006B3C1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[Daca produsele propuse corespund PARTIAL cu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specificaţiile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tehnice /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cerintele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functionale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extinse  solicitate,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specificati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 xml:space="preserve"> care sunt </w:t>
            </w:r>
            <w:proofErr w:type="spellStart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lightGray"/>
                <w:lang w:val="ro-RO"/>
              </w:rPr>
              <w:t>deviatiile</w:t>
            </w:r>
            <w:proofErr w:type="spellEnd"/>
            <w:r w:rsidRPr="00AC2780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o-RO"/>
              </w:rPr>
              <w:t>]</w:t>
            </w:r>
          </w:p>
        </w:tc>
      </w:tr>
      <w:tr w:rsidR="007859CD" w:rsidRPr="00AC2780" w:rsidTr="007859CD">
        <w:trPr>
          <w:gridAfter w:val="2"/>
          <w:wAfter w:w="6097" w:type="dxa"/>
          <w:trHeight w:val="426"/>
          <w:jc w:val="center"/>
        </w:trPr>
        <w:tc>
          <w:tcPr>
            <w:tcW w:w="5768" w:type="dxa"/>
            <w:gridSpan w:val="2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7859CD" w:rsidRPr="00AC2780" w:rsidRDefault="003B727A" w:rsidP="0084657A">
            <w:pPr>
              <w:spacing w:after="0" w:line="340" w:lineRule="exac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AC27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NOTA: Ofertantul va completa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toate coloanele</w:t>
            </w:r>
          </w:p>
        </w:tc>
      </w:tr>
    </w:tbl>
    <w:p w:rsidR="009D5CD7" w:rsidRPr="00AC2780" w:rsidRDefault="009D5CD7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3B0705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1.1.1. </w:t>
      </w:r>
      <w:proofErr w:type="spellStart"/>
      <w:r w:rsidR="003B0705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Extensibilitate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/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Furnizarea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de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produse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de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generație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superioară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</w:t>
      </w:r>
      <w:r w:rsidR="00B521AC" w:rsidRPr="00AC2780">
        <w:rPr>
          <w:rFonts w:ascii="Times New Roman" w:hAnsi="Times New Roman" w:cs="Times New Roman"/>
          <w:sz w:val="20"/>
          <w:szCs w:val="20"/>
          <w:lang w:val="fr-BE"/>
        </w:rPr>
        <w:t>(</w:t>
      </w:r>
      <w:proofErr w:type="spellStart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>dacă</w:t>
      </w:r>
      <w:proofErr w:type="spellEnd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 xml:space="preserve"> este </w:t>
      </w:r>
      <w:proofErr w:type="spellStart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>cazul</w:t>
      </w:r>
      <w:proofErr w:type="spellEnd"/>
      <w:r w:rsidR="00B521AC" w:rsidRPr="00AC2780">
        <w:rPr>
          <w:rFonts w:ascii="Times New Roman" w:hAnsi="Times New Roman" w:cs="Times New Roman"/>
          <w:i/>
          <w:sz w:val="20"/>
          <w:szCs w:val="20"/>
          <w:lang w:val="fr-BE"/>
        </w:rPr>
        <w:t>)</w:t>
      </w:r>
    </w:p>
    <w:p w:rsidR="003B0705" w:rsidRPr="00AC2780" w:rsidRDefault="003B0705" w:rsidP="003B0705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extensibilitate/ </w:t>
      </w:r>
      <w:r w:rsidR="00B521AC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produse de generație superioară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84657A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3B0705" w:rsidRPr="00AC2780" w:rsidRDefault="003B0705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3B0705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1.1.2. </w:t>
      </w:r>
      <w:proofErr w:type="spellStart"/>
      <w:r w:rsidR="003B0705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Garantie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/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Termen</w:t>
      </w:r>
      <w:proofErr w:type="spellEnd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de </w:t>
      </w:r>
      <w:proofErr w:type="spellStart"/>
      <w:r w:rsidR="00B521AC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valabilitate</w:t>
      </w:r>
      <w:proofErr w:type="spellEnd"/>
    </w:p>
    <w:p w:rsidR="003B0705" w:rsidRPr="00AC2780" w:rsidRDefault="003B0705" w:rsidP="003B0705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garantie</w:t>
      </w:r>
      <w:proofErr w:type="spellEnd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 si remedierea defectelor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aparute</w:t>
      </w:r>
      <w:proofErr w:type="spellEnd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 in perioada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garantie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B521AC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 xml:space="preserve">/ termenul de valabilitate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3B0705" w:rsidRPr="00AC2780" w:rsidRDefault="003B0705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:rsidR="00C0251D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1.1.3.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Livrare</w:t>
      </w:r>
      <w:proofErr w:type="spellEnd"/>
    </w:p>
    <w:p w:rsidR="00C0251D" w:rsidRPr="00AC2780" w:rsidRDefault="00C0251D" w:rsidP="00C0251D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livrare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responsabilităților și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highlight w:val="lightGray"/>
          <w:lang w:val="ro-RO"/>
        </w:rPr>
        <w:t xml:space="preserve">si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highlight w:val="lightGray"/>
          <w:lang w:val="ro-RO"/>
        </w:rPr>
        <w:t>incadrarea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highlight w:val="lightGray"/>
          <w:lang w:val="ro-RO"/>
        </w:rPr>
        <w:t xml:space="preserve"> in termenul de livrare specificat.</w:t>
      </w:r>
    </w:p>
    <w:p w:rsidR="009D41E2" w:rsidRPr="00AC2780" w:rsidRDefault="009D41E2" w:rsidP="0024501F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C0251D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lastRenderedPageBreak/>
        <w:t xml:space="preserve">1.1.4.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Ambalare</w:t>
      </w:r>
      <w:proofErr w:type="spellEnd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si</w:t>
      </w:r>
      <w:proofErr w:type="spellEnd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etichetare</w:t>
      </w:r>
      <w:proofErr w:type="spellEnd"/>
    </w:p>
    <w:p w:rsidR="00C0251D" w:rsidRPr="00C91D74" w:rsidRDefault="00C0251D" w:rsidP="00C91D74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ambalare si etichetare</w:t>
      </w:r>
      <w:r w:rsidR="00811744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, inclusiv preluarea si eliminarea ambalajelor</w:t>
      </w:r>
      <w:r w:rsidR="00811744" w:rsidRPr="00AC2780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responsabilităților și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C0251D" w:rsidRPr="00AC2780" w:rsidRDefault="00BF3C7B" w:rsidP="00BF3C7B">
      <w:pPr>
        <w:pStyle w:val="Heading3"/>
        <w:numPr>
          <w:ilvl w:val="0"/>
          <w:numId w:val="0"/>
        </w:numPr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1.1.5. </w:t>
      </w:r>
      <w:r w:rsidR="00C0251D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Transport </w:t>
      </w:r>
    </w:p>
    <w:p w:rsidR="00C0251D" w:rsidRDefault="00C0251D" w:rsidP="00C0251D">
      <w:pPr>
        <w:spacing w:after="0" w:line="360" w:lineRule="exact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indeplinire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a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referitoare la </w:t>
      </w:r>
      <w:r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transportul produselor</w:t>
      </w:r>
      <w:r w:rsidR="009B4D5E" w:rsidRPr="00AC2780">
        <w:rPr>
          <w:rFonts w:ascii="Times New Roman" w:hAnsi="Times New Roman" w:cs="Times New Roman"/>
          <w:sz w:val="20"/>
          <w:szCs w:val="20"/>
          <w:highlight w:val="lightGray"/>
          <w:lang w:val="ro-RO"/>
        </w:rPr>
        <w:t>, inclusiv asigurare pe durata transportului</w:t>
      </w:r>
      <w:r w:rsidR="009B4D5E"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în contextul responsabilităților și </w:t>
      </w:r>
      <w:proofErr w:type="spellStart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cerintelor</w:t>
      </w:r>
      <w:proofErr w:type="spellEnd"/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77242"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:rsidR="005A29E8" w:rsidRPr="00275E2F" w:rsidRDefault="005A29E8" w:rsidP="00C0251D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947A6" w:rsidRPr="00AC2780" w:rsidRDefault="001A0107" w:rsidP="001A010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2.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Denumire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>produs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fr-BE"/>
        </w:rPr>
        <w:t xml:space="preserve">  </w:t>
      </w:r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[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introduceţi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denumirea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produsului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asa cum este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identificat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in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caietul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 xml:space="preserve"> de </w:t>
      </w:r>
      <w:proofErr w:type="spellStart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sarcini</w:t>
      </w:r>
      <w:proofErr w:type="spellEnd"/>
      <w:r w:rsidR="00D947A6" w:rsidRPr="00AC2780">
        <w:rPr>
          <w:rFonts w:ascii="Times New Roman" w:eastAsia="Calibri" w:hAnsi="Times New Roman" w:cs="Times New Roman"/>
          <w:b w:val="0"/>
          <w:i/>
          <w:color w:val="auto"/>
          <w:sz w:val="20"/>
          <w:szCs w:val="20"/>
          <w:highlight w:val="lightGray"/>
          <w:lang w:val="fr-BE"/>
        </w:rPr>
        <w:t>]</w:t>
      </w:r>
    </w:p>
    <w:p w:rsidR="00D947A6" w:rsidRPr="00AC2780" w:rsidRDefault="00D947A6" w:rsidP="00D947A6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 xml:space="preserve">[Pentru fiecare tip de produs solicitat 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>introduceti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 xml:space="preserve"> un nou tabel, copiind modelul de mai sus (</w:t>
      </w:r>
      <w:proofErr w:type="spellStart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>copy</w:t>
      </w:r>
      <w:proofErr w:type="spellEnd"/>
      <w:r w:rsidRPr="00AC2780">
        <w:rPr>
          <w:rFonts w:ascii="Times New Roman" w:hAnsi="Times New Roman" w:cs="Times New Roman"/>
          <w:i/>
          <w:sz w:val="20"/>
          <w:szCs w:val="20"/>
          <w:highlight w:val="lightGray"/>
          <w:lang w:val="ro-RO"/>
        </w:rPr>
        <w:t xml:space="preserve"> &amp; paste)</w:t>
      </w:r>
      <w:r w:rsidRPr="00AC2780">
        <w:rPr>
          <w:rFonts w:ascii="Times New Roman" w:hAnsi="Times New Roman" w:cs="Times New Roman"/>
          <w:i/>
          <w:sz w:val="20"/>
          <w:szCs w:val="20"/>
          <w:lang w:val="ro-RO"/>
        </w:rPr>
        <w:t>]</w:t>
      </w:r>
    </w:p>
    <w:p w:rsidR="00D947A6" w:rsidRPr="00AC2780" w:rsidRDefault="00D947A6" w:rsidP="00D947A6">
      <w:pPr>
        <w:spacing w:after="0" w:line="360" w:lineRule="exac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D947A6" w:rsidRPr="00AC2780" w:rsidRDefault="001A0107" w:rsidP="001A010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3. 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Modalitatea</w:t>
      </w:r>
      <w:proofErr w:type="spellEnd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de 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indeplinire</w:t>
      </w:r>
      <w:proofErr w:type="spellEnd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realizare</w:t>
      </w:r>
      <w:proofErr w:type="spellEnd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a </w:t>
      </w:r>
      <w:proofErr w:type="spellStart"/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o</w:t>
      </w:r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peratiuni</w:t>
      </w:r>
      <w:r w:rsidR="0024281A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lor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cu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titlu</w:t>
      </w:r>
      <w:proofErr w:type="spellEnd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D947A6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accesoriu</w:t>
      </w:r>
      <w:proofErr w:type="spellEnd"/>
      <w:r w:rsidR="00683FF5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r w:rsidR="00683FF5" w:rsidRPr="00AC2780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spellStart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dacă</w:t>
      </w:r>
      <w:proofErr w:type="spellEnd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este</w:t>
      </w:r>
      <w:proofErr w:type="spellEnd"/>
      <w:proofErr w:type="gramEnd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cazul</w:t>
      </w:r>
      <w:proofErr w:type="spellEnd"/>
      <w:r w:rsidR="00683FF5" w:rsidRPr="00AC2780">
        <w:rPr>
          <w:rFonts w:ascii="Times New Roman" w:hAnsi="Times New Roman" w:cs="Times New Roman"/>
          <w:i/>
          <w:sz w:val="20"/>
          <w:szCs w:val="20"/>
          <w:lang w:val="en-GB"/>
        </w:rPr>
        <w:t>)</w:t>
      </w:r>
    </w:p>
    <w:p w:rsidR="00C0251D" w:rsidRPr="00AC2780" w:rsidRDefault="00523FE1" w:rsidP="00C0251D">
      <w:pPr>
        <w:spacing w:after="0" w:line="360" w:lineRule="exact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 xml:space="preserve">EC va selecta doar acele </w:t>
      </w:r>
      <w:proofErr w:type="spellStart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operatiuni</w:t>
      </w:r>
      <w:proofErr w:type="spellEnd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 xml:space="preserve"> specifice ce face obiectul procedurii de </w:t>
      </w:r>
      <w:proofErr w:type="spellStart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achizitie</w:t>
      </w:r>
      <w:proofErr w:type="spellEnd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 xml:space="preserve"> pe care o </w:t>
      </w:r>
      <w:proofErr w:type="spellStart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deruleaza</w:t>
      </w:r>
      <w:proofErr w:type="spellEnd"/>
      <w:r w:rsidRPr="00AC2780">
        <w:rPr>
          <w:rFonts w:ascii="Times New Roman" w:hAnsi="Times New Roman" w:cs="Times New Roman"/>
          <w:color w:val="FF0000"/>
          <w:sz w:val="20"/>
          <w:szCs w:val="20"/>
          <w:lang w:val="ro-RO"/>
        </w:rPr>
        <w:t>:</w:t>
      </w:r>
    </w:p>
    <w:p w:rsidR="00D947A6" w:rsidRPr="00AC2780" w:rsidRDefault="00D947A6" w:rsidP="00D947A6">
      <w:pPr>
        <w:adjustRightInd w:val="0"/>
        <w:spacing w:after="0" w:line="360" w:lineRule="exact"/>
        <w:contextualSpacing/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Activitățile descrise la acest capitol trebuie:</w:t>
      </w:r>
    </w:p>
    <w:p w:rsidR="00D947A6" w:rsidRPr="00AC2780" w:rsidRDefault="00D947A6" w:rsidP="00D947A6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 xml:space="preserve">reprezentate ca activitate și ca durată în Graficul de livrare în cadrul </w:t>
      </w:r>
      <w:r w:rsidR="00D77242"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Contractului</w:t>
      </w: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;</w:t>
      </w:r>
    </w:p>
    <w:p w:rsidR="00682C3F" w:rsidRPr="00AC2780" w:rsidRDefault="00D947A6" w:rsidP="00682C3F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>trebuie reflectate în propunerea financiară sub aspect</w:t>
      </w:r>
      <w:r w:rsidR="001A0107" w:rsidRPr="00AC2780">
        <w:rPr>
          <w:rFonts w:ascii="Times New Roman" w:hAnsi="Times New Roman" w:cs="Times New Roman"/>
          <w:bCs/>
          <w:i/>
          <w:sz w:val="20"/>
          <w:szCs w:val="20"/>
          <w:highlight w:val="lightGray"/>
          <w:lang w:val="ro-RO"/>
        </w:rPr>
        <w:t xml:space="preserve"> valoric la nivel de activitate</w:t>
      </w:r>
    </w:p>
    <w:p w:rsidR="004E1871" w:rsidRPr="00AC2780" w:rsidRDefault="001A0107" w:rsidP="001A010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4.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Managementul</w:t>
      </w:r>
      <w:proofErr w:type="spellEnd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D77242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contractului</w:t>
      </w:r>
      <w:proofErr w:type="spellEnd"/>
    </w:p>
    <w:p w:rsidR="004E1871" w:rsidRPr="003C0799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Abordarea pentru organizarea și gestionarea activităților în cadrul </w:t>
      </w:r>
      <w:r w:rsidR="00D77242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, în cazul unei asocierii (dacă Ofertantul este o asociere)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[includeți aici informații despre:</w:t>
      </w:r>
    </w:p>
    <w:p w:rsidR="00B0408E" w:rsidRPr="00AC2780" w:rsidRDefault="00B0408E" w:rsidP="00B0408E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Prioritizarea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activitatilor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cadrul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contractului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dupa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atribuire, din perspectiva ofertantului</w:t>
      </w:r>
    </w:p>
    <w:p w:rsidR="004E1871" w:rsidRPr="00AC2780" w:rsidRDefault="004E1871" w:rsidP="0024501F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Distribuția responsabilității pentru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indeplinirea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obiectvelor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contractului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intre membrii asocierii]  </w:t>
      </w:r>
    </w:p>
    <w:p w:rsidR="004E1871" w:rsidRPr="00AC2780" w:rsidRDefault="004E1871" w:rsidP="0024501F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Interacțiunea dintre activitățile/rezultatele realizate de fiecare membru al asocierii cu ceilalți membri ai asocierii pentru activitățile/rezultatele solicitate in cadrul Caietului de sarcini]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</w:p>
    <w:p w:rsidR="00255CDC" w:rsidRPr="00AC2780" w:rsidRDefault="00255CDC" w:rsidP="00255CDC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AC2780" w:rsidRDefault="00255CDC" w:rsidP="00255CDC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identificarea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activitatilor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realizate de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subcontractanti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</w:p>
    <w:p w:rsidR="004E1871" w:rsidRPr="003C0799" w:rsidRDefault="00255CDC" w:rsidP="0024501F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modalitatea de efectuare a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platilor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catre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subcontractanti</w:t>
      </w:r>
      <w:proofErr w:type="spellEnd"/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</w:t>
      </w:r>
      <w:r w:rsidR="004E1871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in cadrul </w:t>
      </w:r>
      <w:r w:rsidR="00D77242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Contractului</w:t>
      </w:r>
      <w:r w:rsidR="004E1871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.</w:t>
      </w:r>
    </w:p>
    <w:p w:rsidR="004E1871" w:rsidRPr="00AC2780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lastRenderedPageBreak/>
        <w:t xml:space="preserve">Abordarea si metodologia propusa pentru gestionarea relației cu </w:t>
      </w:r>
      <w:r w:rsidR="00683FF5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EC</w:t>
      </w: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prin raportare la informațiile furnizate si cerințele cuprinse în Caietul de Sarcini la Secțiunea Managementul </w:t>
      </w:r>
      <w:r w:rsidR="00D77242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Contractului</w:t>
      </w:r>
      <w:r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, respectiv:</w:t>
      </w:r>
    </w:p>
    <w:p w:rsidR="004E1871" w:rsidRPr="00AC2780" w:rsidRDefault="004E1871" w:rsidP="0024501F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Prezentarea metodelor și a planurilor de management utilizate pentru planificarea și monitorizarea derulării activităților din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pentru planificarea si monitorizarea obținerii rezultatelor in cadrul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pentru planificarea si monitorizarea costurilor în cadrul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, pentru planificarea si monitorizarea relațiilor cu factorii interesați identificați ca fiind relevanți in cadrul Caietului de sarcini;</w:t>
      </w:r>
    </w:p>
    <w:p w:rsidR="004E1871" w:rsidRPr="003C0799" w:rsidRDefault="004E1871" w:rsidP="003C0799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Descrierea modului de realizare a comunicării cu </w:t>
      </w:r>
      <w:r w:rsidR="00E67A21" w:rsidRPr="00AC2780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EC</w:t>
      </w:r>
      <w:r w:rsidR="00E67A21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pe durata derulării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.</w:t>
      </w:r>
    </w:p>
    <w:p w:rsidR="004E1871" w:rsidRPr="00AC2780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Strategia utilizata de Ofertant pentru prevenirea conflictului de interese, prin raportare la </w:t>
      </w:r>
      <w:r w:rsidR="00255CDC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clauzele contractuale incluse 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 acest sens in Documentația de atribuire</w:t>
      </w:r>
    </w:p>
    <w:p w:rsidR="004E1871" w:rsidRPr="003C0799" w:rsidRDefault="004E1871" w:rsidP="003C0799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[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includeti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aici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despre strategia implementata pentru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obtinerea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asigurarii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ca in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legatura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cu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activitatile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si rezultatele incluse in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Contract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ce rezulta din aceasta procedura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>aparitia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lang w:val="ro-RO" w:eastAsia="en-GB"/>
        </w:rPr>
        <w:t xml:space="preserve"> si materializarea conflictului de interese este prevenit] </w:t>
      </w:r>
    </w:p>
    <w:p w:rsidR="004E1871" w:rsidRPr="00AC2780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Prezentarea modului de realizare a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inregistarilor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pentru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activitatile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deciziile si fluxul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informational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si financiar in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legatura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cu acest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, astfel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incat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sa se asigure trasabilitatea deciziilor in cazul in care acest </w:t>
      </w:r>
      <w:r w:rsidR="00D77242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este supus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verificarilor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de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terta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parte </w:t>
      </w:r>
    </w:p>
    <w:p w:rsidR="004E1871" w:rsidRPr="003C0799" w:rsidRDefault="004E1871" w:rsidP="003C0799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[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includeti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aici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despre modalitatea de realizare 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inregistrarilor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si modalitatea de arhivare 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informatiilor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, accesul la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arhivate prin raportare la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cerintele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incluse in </w:t>
      </w:r>
      <w:r w:rsidR="00D77242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Contract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. </w:t>
      </w:r>
    </w:p>
    <w:p w:rsidR="004E1871" w:rsidRPr="00AC2780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Prezentarea modului de realizare a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comunicarii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dintre Ofertant si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tert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/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terti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sustinatori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in </w:t>
      </w:r>
      <w:proofErr w:type="spellStart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legatura</w:t>
      </w:r>
      <w:proofErr w:type="spellEnd"/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cu  executarea </w:t>
      </w:r>
      <w:r w:rsidR="00513D9D"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>Contractului</w:t>
      </w:r>
      <w:r w:rsidRPr="00AC2780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</w:t>
      </w:r>
    </w:p>
    <w:p w:rsidR="004E1871" w:rsidRPr="00AC2780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[In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situatia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care este aplicabil,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includeti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aici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informatii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despre modalitatea de realizare a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comunicarii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cu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tertul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/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tertii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sustinatori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ceea ce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priveste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monitorizarea performantei in cadrul </w:t>
      </w:r>
      <w:r w:rsidR="00D27050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acordului cadru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si in special in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situatia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care riscul de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dificultati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in implementarea </w:t>
      </w:r>
      <w:r w:rsidR="00D27050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acordului cadru</w:t>
      </w: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se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materializeaza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(chiar daca acest risc este considerat ipotetic de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>catre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 w:eastAsia="en-GB"/>
        </w:rPr>
        <w:t xml:space="preserve"> Ofertant) . </w:t>
      </w:r>
    </w:p>
    <w:p w:rsidR="004E1871" w:rsidRPr="00AC2780" w:rsidRDefault="004E187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A29E8" w:rsidRDefault="001A0107" w:rsidP="001A010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bookmarkStart w:id="1" w:name="_Toc476835385"/>
      <w:bookmarkStart w:id="2" w:name="_Toc476924764"/>
      <w:bookmarkEnd w:id="1"/>
      <w:r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5.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Anexe</w:t>
      </w:r>
      <w:proofErr w:type="spellEnd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la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Propunerea</w:t>
      </w:r>
      <w:proofErr w:type="spellEnd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="004E1871" w:rsidRPr="00AC2780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Tehnica</w:t>
      </w:r>
      <w:bookmarkEnd w:id="2"/>
      <w:proofErr w:type="spellEnd"/>
    </w:p>
    <w:p w:rsidR="004E1871" w:rsidRPr="005A29E8" w:rsidRDefault="005A29E8" w:rsidP="005A29E8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5.1. </w:t>
      </w:r>
      <w:proofErr w:type="spellStart"/>
      <w:r w:rsidR="00293795">
        <w:rPr>
          <w:rFonts w:ascii="Times New Roman" w:hAnsi="Times New Roman" w:cs="Times New Roman"/>
          <w:b/>
          <w:sz w:val="20"/>
          <w:szCs w:val="20"/>
          <w:lang w:val="ro-RO"/>
        </w:rPr>
        <w:t>Fişa</w:t>
      </w:r>
      <w:proofErr w:type="spellEnd"/>
      <w:r w:rsidR="00293795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tehnică a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produsului ofertat, </w:t>
      </w:r>
      <w:proofErr w:type="spellStart"/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>actalizată</w:t>
      </w:r>
      <w:proofErr w:type="spellEnd"/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din care să reiese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o-RO"/>
        </w:rPr>
        <w:t>speci</w:t>
      </w:r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>ficaţiile</w:t>
      </w:r>
      <w:proofErr w:type="spellEnd"/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tehnice ale produselor </w:t>
      </w:r>
      <w:proofErr w:type="spellStart"/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>şi</w:t>
      </w:r>
      <w:proofErr w:type="spellEnd"/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conformitatea lor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o-RO"/>
        </w:rPr>
        <w:t>specificaţiile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tehnice din caietul de sarcini</w:t>
      </w:r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 xml:space="preserve">, precum </w:t>
      </w:r>
      <w:proofErr w:type="spellStart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>şi</w:t>
      </w:r>
      <w:proofErr w:type="spellEnd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documente </w:t>
      </w:r>
      <w:proofErr w:type="spellStart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>caresă</w:t>
      </w:r>
      <w:proofErr w:type="spellEnd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ateste că produsele ofertate sunt certificate/notificate de către Inspectoratul General pentru </w:t>
      </w:r>
      <w:proofErr w:type="spellStart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>Situaţii</w:t>
      </w:r>
      <w:proofErr w:type="spellEnd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de </w:t>
      </w:r>
      <w:proofErr w:type="spellStart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>Urgenţă</w:t>
      </w:r>
      <w:proofErr w:type="spellEnd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E75942">
        <w:rPr>
          <w:rFonts w:ascii="Times New Roman" w:hAnsi="Times New Roman" w:cs="Times New Roman"/>
          <w:b/>
          <w:sz w:val="20"/>
          <w:szCs w:val="20"/>
        </w:rPr>
        <w:t>(</w:t>
      </w:r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>IGSU)</w:t>
      </w:r>
      <w:bookmarkStart w:id="3" w:name="_GoBack"/>
      <w:bookmarkEnd w:id="3"/>
      <w:r w:rsidR="00E7594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conform O.M.A.I.nr.88/2012-ultima revizie</w:t>
      </w:r>
      <w:r w:rsidRPr="00AC2780">
        <w:rPr>
          <w:rFonts w:ascii="Times New Roman" w:hAnsi="Times New Roman" w:cs="Times New Roman"/>
          <w:b/>
          <w:sz w:val="20"/>
          <w:szCs w:val="20"/>
          <w:lang w:val="ro-RO"/>
        </w:rPr>
        <w:t xml:space="preserve"> – în limba română pentru produs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ul</w:t>
      </w:r>
      <w:r w:rsidRPr="00AC2780">
        <w:rPr>
          <w:rFonts w:ascii="Times New Roman" w:hAnsi="Times New Roman" w:cs="Times New Roman"/>
          <w:b/>
          <w:sz w:val="20"/>
          <w:szCs w:val="20"/>
          <w:lang w:val="ro-RO"/>
        </w:rPr>
        <w:t xml:space="preserve"> ofer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tat</w:t>
      </w:r>
      <w:r w:rsidRPr="00AC2780"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  <w:r w:rsidR="004E1871" w:rsidRPr="00AC278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</w:p>
    <w:p w:rsidR="00B077D2" w:rsidRPr="00AC2780" w:rsidRDefault="00B077D2" w:rsidP="0024501F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5.1. Documente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o-RO"/>
        </w:rPr>
        <w:t>documentaţii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necesare la livrare</w:t>
      </w:r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>/</w:t>
      </w:r>
      <w:proofErr w:type="spellStart"/>
      <w:r w:rsidR="003C0799">
        <w:rPr>
          <w:rFonts w:ascii="Times New Roman" w:hAnsi="Times New Roman" w:cs="Times New Roman"/>
          <w:b/>
          <w:sz w:val="20"/>
          <w:szCs w:val="20"/>
          <w:lang w:val="ro-RO"/>
        </w:rPr>
        <w:t>recepţie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</w:p>
    <w:p w:rsidR="004E1871" w:rsidRPr="00AC2780" w:rsidRDefault="004E187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[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Introduceti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 anexele cu </w:t>
      </w:r>
      <w:proofErr w:type="spellStart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informatiile</w:t>
      </w:r>
      <w:proofErr w:type="spellEnd"/>
      <w:r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 solicitate de </w:t>
      </w:r>
      <w:r w:rsidR="00E67A21" w:rsidRPr="00AC2780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EC</w:t>
      </w:r>
    </w:p>
    <w:p w:rsidR="005A0005" w:rsidRPr="00AC2780" w:rsidRDefault="005A0005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</w:p>
    <w:p w:rsidR="004E1871" w:rsidRPr="00AC2780" w:rsidRDefault="005A0005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fr-BE"/>
        </w:rPr>
      </w:pP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 xml:space="preserve">OBLIGATORIU – TOATE CELE </w:t>
      </w:r>
      <w:r w:rsidR="00255CDC" w:rsidRPr="00AC2780">
        <w:rPr>
          <w:rFonts w:ascii="Times New Roman" w:hAnsi="Times New Roman" w:cs="Times New Roman"/>
          <w:b/>
          <w:sz w:val="20"/>
          <w:szCs w:val="20"/>
          <w:lang w:val="fr-BE"/>
        </w:rPr>
        <w:t>5</w:t>
      </w: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 xml:space="preserve"> PUNCTE </w:t>
      </w:r>
      <w:r w:rsidR="008839F6" w:rsidRPr="00AC2780">
        <w:rPr>
          <w:rFonts w:ascii="Times New Roman" w:hAnsi="Times New Roman" w:cs="Times New Roman"/>
          <w:b/>
          <w:sz w:val="20"/>
          <w:szCs w:val="20"/>
          <w:lang w:val="fr-BE"/>
        </w:rPr>
        <w:t xml:space="preserve">ŞI TABELELE DIN PREZENTA PROPUNERE TEHNICĂ </w:t>
      </w: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>VOR FI COMP</w:t>
      </w:r>
      <w:r w:rsidR="008839F6" w:rsidRPr="00AC2780">
        <w:rPr>
          <w:rFonts w:ascii="Times New Roman" w:hAnsi="Times New Roman" w:cs="Times New Roman"/>
          <w:b/>
          <w:sz w:val="20"/>
          <w:szCs w:val="20"/>
          <w:lang w:val="fr-BE"/>
        </w:rPr>
        <w:t>L</w:t>
      </w:r>
      <w:r w:rsidRPr="00AC2780">
        <w:rPr>
          <w:rFonts w:ascii="Times New Roman" w:hAnsi="Times New Roman" w:cs="Times New Roman"/>
          <w:b/>
          <w:sz w:val="20"/>
          <w:szCs w:val="20"/>
          <w:lang w:val="fr-BE"/>
        </w:rPr>
        <w:t>ETATE.</w:t>
      </w:r>
    </w:p>
    <w:p w:rsidR="00657AF4" w:rsidRPr="00AC2780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lang w:val="fr-BE"/>
        </w:rPr>
      </w:pPr>
    </w:p>
    <w:p w:rsidR="00657AF4" w:rsidRPr="00AC2780" w:rsidRDefault="00C91D7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fr-BE"/>
        </w:rPr>
      </w:pPr>
      <w:proofErr w:type="spellStart"/>
      <w:r w:rsidRPr="00AC2780">
        <w:rPr>
          <w:rFonts w:ascii="Times New Roman" w:hAnsi="Times New Roman" w:cs="Times New Roman"/>
          <w:sz w:val="20"/>
          <w:szCs w:val="20"/>
          <w:lang w:val="fr-BE"/>
        </w:rPr>
        <w:t>Semnatura</w:t>
      </w:r>
      <w:proofErr w:type="spellEnd"/>
      <w:r w:rsidRPr="00AC2780">
        <w:rPr>
          <w:rFonts w:ascii="Times New Roman" w:hAnsi="Times New Roman" w:cs="Times New Roman"/>
          <w:sz w:val="20"/>
          <w:szCs w:val="20"/>
          <w:lang w:val="fr-BE"/>
        </w:rPr>
        <w:t xml:space="preserve"> si </w:t>
      </w:r>
      <w:proofErr w:type="spellStart"/>
      <w:r w:rsidRPr="00AC2780">
        <w:rPr>
          <w:rFonts w:ascii="Times New Roman" w:hAnsi="Times New Roman" w:cs="Times New Roman"/>
          <w:sz w:val="20"/>
          <w:szCs w:val="20"/>
          <w:lang w:val="fr-BE"/>
        </w:rPr>
        <w:t>stampi</w:t>
      </w:r>
      <w:proofErr w:type="spellEnd"/>
    </w:p>
    <w:sectPr w:rsidR="00657AF4" w:rsidRPr="00AC2780" w:rsidSect="00513D9D">
      <w:pgSz w:w="16838" w:h="11906" w:orient="landscape"/>
      <w:pgMar w:top="576" w:right="680" w:bottom="624" w:left="720" w:header="420" w:footer="150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7D" w:rsidRDefault="00B1297D" w:rsidP="0045199F">
      <w:pPr>
        <w:spacing w:after="0" w:line="240" w:lineRule="auto"/>
      </w:pPr>
      <w:r>
        <w:separator/>
      </w:r>
    </w:p>
  </w:endnote>
  <w:endnote w:type="continuationSeparator" w:id="0">
    <w:p w:rsidR="00B1297D" w:rsidRDefault="00B1297D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694289"/>
      <w:docPartObj>
        <w:docPartGallery w:val="Page Numbers (Bottom of Page)"/>
        <w:docPartUnique/>
      </w:docPartObj>
    </w:sdtPr>
    <w:sdtEndPr/>
    <w:sdtContent>
      <w:sdt>
        <w:sdtPr>
          <w:id w:val="856462598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9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9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7D" w:rsidRDefault="00B1297D" w:rsidP="0045199F">
      <w:pPr>
        <w:spacing w:after="0" w:line="240" w:lineRule="auto"/>
      </w:pPr>
      <w:r>
        <w:separator/>
      </w:r>
    </w:p>
  </w:footnote>
  <w:footnote w:type="continuationSeparator" w:id="0">
    <w:p w:rsidR="00B1297D" w:rsidRDefault="00B1297D" w:rsidP="0045199F">
      <w:pPr>
        <w:spacing w:after="0" w:line="240" w:lineRule="auto"/>
      </w:pPr>
      <w:r>
        <w:continuationSeparator/>
      </w:r>
    </w:p>
  </w:footnote>
  <w:footnote w:id="1">
    <w:p w:rsidR="00513D9D" w:rsidRDefault="00513D9D" w:rsidP="00513D9D">
      <w:pPr>
        <w:pStyle w:val="FootnoteText"/>
        <w:rPr>
          <w:rFonts w:asciiTheme="minorHAnsi" w:hAnsiTheme="minorHAnsi" w:cstheme="minorHAnsi"/>
          <w:sz w:val="18"/>
          <w:szCs w:val="18"/>
          <w:lang w:val="fr-BE"/>
        </w:rPr>
      </w:pPr>
    </w:p>
    <w:p w:rsidR="00513D9D" w:rsidRDefault="00513D9D" w:rsidP="00513D9D">
      <w:pPr>
        <w:pStyle w:val="FootnoteText"/>
        <w:rPr>
          <w:rFonts w:asciiTheme="minorHAnsi" w:hAnsiTheme="minorHAnsi" w:cstheme="minorHAnsi"/>
          <w:sz w:val="18"/>
          <w:szCs w:val="18"/>
          <w:lang w:val="fr-BE"/>
        </w:rPr>
      </w:pPr>
    </w:p>
    <w:p w:rsidR="00513D9D" w:rsidRPr="00C450E1" w:rsidRDefault="00513D9D" w:rsidP="00513D9D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3D2B05"/>
    <w:multiLevelType w:val="hybridMultilevel"/>
    <w:tmpl w:val="A7501DF0"/>
    <w:lvl w:ilvl="0" w:tplc="72FE192A">
      <w:start w:val="120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8"/>
  </w:num>
  <w:num w:numId="18">
    <w:abstractNumId w:val="14"/>
  </w:num>
  <w:num w:numId="19">
    <w:abstractNumId w:val="11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5114"/>
    <w:rsid w:val="0001038C"/>
    <w:rsid w:val="00011090"/>
    <w:rsid w:val="00012497"/>
    <w:rsid w:val="000131BB"/>
    <w:rsid w:val="00013814"/>
    <w:rsid w:val="0001683C"/>
    <w:rsid w:val="000214B2"/>
    <w:rsid w:val="00026FCC"/>
    <w:rsid w:val="00030D22"/>
    <w:rsid w:val="00035DDD"/>
    <w:rsid w:val="000370E6"/>
    <w:rsid w:val="00040D3D"/>
    <w:rsid w:val="00042B05"/>
    <w:rsid w:val="00044393"/>
    <w:rsid w:val="000516F5"/>
    <w:rsid w:val="0005188D"/>
    <w:rsid w:val="00056C02"/>
    <w:rsid w:val="000656CE"/>
    <w:rsid w:val="0007143E"/>
    <w:rsid w:val="00076652"/>
    <w:rsid w:val="00076D5E"/>
    <w:rsid w:val="00082F0F"/>
    <w:rsid w:val="000838B3"/>
    <w:rsid w:val="00090F02"/>
    <w:rsid w:val="0009266F"/>
    <w:rsid w:val="00096546"/>
    <w:rsid w:val="000B0BA7"/>
    <w:rsid w:val="000B497B"/>
    <w:rsid w:val="000B6B28"/>
    <w:rsid w:val="000C709E"/>
    <w:rsid w:val="000D0F45"/>
    <w:rsid w:val="000D15AF"/>
    <w:rsid w:val="000D437B"/>
    <w:rsid w:val="000E03AB"/>
    <w:rsid w:val="000E56D7"/>
    <w:rsid w:val="000F79FE"/>
    <w:rsid w:val="00104E0B"/>
    <w:rsid w:val="00107696"/>
    <w:rsid w:val="001105F3"/>
    <w:rsid w:val="00111845"/>
    <w:rsid w:val="00117947"/>
    <w:rsid w:val="00124A89"/>
    <w:rsid w:val="001335A9"/>
    <w:rsid w:val="00135733"/>
    <w:rsid w:val="00135ED6"/>
    <w:rsid w:val="00136EDF"/>
    <w:rsid w:val="00136FFD"/>
    <w:rsid w:val="00140E0E"/>
    <w:rsid w:val="00141A93"/>
    <w:rsid w:val="00141E85"/>
    <w:rsid w:val="00153EF0"/>
    <w:rsid w:val="00154227"/>
    <w:rsid w:val="00160F54"/>
    <w:rsid w:val="0016292E"/>
    <w:rsid w:val="0016702E"/>
    <w:rsid w:val="0017115C"/>
    <w:rsid w:val="00172831"/>
    <w:rsid w:val="00173B17"/>
    <w:rsid w:val="001764F3"/>
    <w:rsid w:val="00185A01"/>
    <w:rsid w:val="0019241A"/>
    <w:rsid w:val="001979B7"/>
    <w:rsid w:val="001A0107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5CDC"/>
    <w:rsid w:val="00256BF4"/>
    <w:rsid w:val="00263750"/>
    <w:rsid w:val="002701B2"/>
    <w:rsid w:val="00275E2F"/>
    <w:rsid w:val="002806E8"/>
    <w:rsid w:val="0028144D"/>
    <w:rsid w:val="002870A5"/>
    <w:rsid w:val="00287C35"/>
    <w:rsid w:val="00293795"/>
    <w:rsid w:val="002A2404"/>
    <w:rsid w:val="002A6188"/>
    <w:rsid w:val="002B26EF"/>
    <w:rsid w:val="002B465D"/>
    <w:rsid w:val="002C5985"/>
    <w:rsid w:val="002D1103"/>
    <w:rsid w:val="002D53AD"/>
    <w:rsid w:val="002D6CFE"/>
    <w:rsid w:val="002D75CF"/>
    <w:rsid w:val="002E21CD"/>
    <w:rsid w:val="002E29AA"/>
    <w:rsid w:val="002E5753"/>
    <w:rsid w:val="002E798A"/>
    <w:rsid w:val="002F3C3C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50DF7"/>
    <w:rsid w:val="0037519D"/>
    <w:rsid w:val="00391475"/>
    <w:rsid w:val="003962B1"/>
    <w:rsid w:val="003A6C69"/>
    <w:rsid w:val="003B0705"/>
    <w:rsid w:val="003B22DA"/>
    <w:rsid w:val="003B2832"/>
    <w:rsid w:val="003B2B33"/>
    <w:rsid w:val="003B4FD0"/>
    <w:rsid w:val="003B594D"/>
    <w:rsid w:val="003B727A"/>
    <w:rsid w:val="003C0799"/>
    <w:rsid w:val="003C1C3F"/>
    <w:rsid w:val="003C5F99"/>
    <w:rsid w:val="003D0B6F"/>
    <w:rsid w:val="003D5D40"/>
    <w:rsid w:val="003E5587"/>
    <w:rsid w:val="004008CF"/>
    <w:rsid w:val="00403F87"/>
    <w:rsid w:val="0040764A"/>
    <w:rsid w:val="004078C5"/>
    <w:rsid w:val="004138EF"/>
    <w:rsid w:val="00414E58"/>
    <w:rsid w:val="00424A55"/>
    <w:rsid w:val="00434997"/>
    <w:rsid w:val="00434C29"/>
    <w:rsid w:val="00441103"/>
    <w:rsid w:val="00442758"/>
    <w:rsid w:val="00443631"/>
    <w:rsid w:val="00446F91"/>
    <w:rsid w:val="0045199F"/>
    <w:rsid w:val="00452185"/>
    <w:rsid w:val="004560D3"/>
    <w:rsid w:val="00456FB4"/>
    <w:rsid w:val="00460E0D"/>
    <w:rsid w:val="00462154"/>
    <w:rsid w:val="004716F0"/>
    <w:rsid w:val="004739D6"/>
    <w:rsid w:val="00491602"/>
    <w:rsid w:val="00492A66"/>
    <w:rsid w:val="00493BC9"/>
    <w:rsid w:val="004A074D"/>
    <w:rsid w:val="004A2D60"/>
    <w:rsid w:val="004A5F97"/>
    <w:rsid w:val="004A7422"/>
    <w:rsid w:val="004B50CC"/>
    <w:rsid w:val="004C5BA4"/>
    <w:rsid w:val="004D007E"/>
    <w:rsid w:val="004D70FA"/>
    <w:rsid w:val="004D72CB"/>
    <w:rsid w:val="004E1871"/>
    <w:rsid w:val="004E6A27"/>
    <w:rsid w:val="004F647B"/>
    <w:rsid w:val="00511F30"/>
    <w:rsid w:val="00512743"/>
    <w:rsid w:val="00513D9D"/>
    <w:rsid w:val="00513E78"/>
    <w:rsid w:val="0052025C"/>
    <w:rsid w:val="00523623"/>
    <w:rsid w:val="00523D05"/>
    <w:rsid w:val="00523FE1"/>
    <w:rsid w:val="005272E5"/>
    <w:rsid w:val="00532E4B"/>
    <w:rsid w:val="00533284"/>
    <w:rsid w:val="0053711B"/>
    <w:rsid w:val="0054356F"/>
    <w:rsid w:val="0055398E"/>
    <w:rsid w:val="00553FCF"/>
    <w:rsid w:val="00553FFB"/>
    <w:rsid w:val="00555143"/>
    <w:rsid w:val="00555CE0"/>
    <w:rsid w:val="005607D4"/>
    <w:rsid w:val="00560E03"/>
    <w:rsid w:val="00572408"/>
    <w:rsid w:val="005743AD"/>
    <w:rsid w:val="00577069"/>
    <w:rsid w:val="005776F8"/>
    <w:rsid w:val="00592442"/>
    <w:rsid w:val="00593DF8"/>
    <w:rsid w:val="00596CBE"/>
    <w:rsid w:val="005A0005"/>
    <w:rsid w:val="005A0E59"/>
    <w:rsid w:val="005A2867"/>
    <w:rsid w:val="005A29E8"/>
    <w:rsid w:val="005A3B54"/>
    <w:rsid w:val="005A5C49"/>
    <w:rsid w:val="005B11E9"/>
    <w:rsid w:val="005B2E7A"/>
    <w:rsid w:val="005C107C"/>
    <w:rsid w:val="005C2151"/>
    <w:rsid w:val="005C3E3F"/>
    <w:rsid w:val="005C6EC9"/>
    <w:rsid w:val="005D279A"/>
    <w:rsid w:val="005D3A69"/>
    <w:rsid w:val="005D7BBA"/>
    <w:rsid w:val="005E0268"/>
    <w:rsid w:val="005E14BA"/>
    <w:rsid w:val="005F22AA"/>
    <w:rsid w:val="005F5399"/>
    <w:rsid w:val="005F79B5"/>
    <w:rsid w:val="00606EBE"/>
    <w:rsid w:val="006100C1"/>
    <w:rsid w:val="00610FDB"/>
    <w:rsid w:val="00613A7D"/>
    <w:rsid w:val="00614D90"/>
    <w:rsid w:val="00615327"/>
    <w:rsid w:val="0061652E"/>
    <w:rsid w:val="0061664E"/>
    <w:rsid w:val="00616F56"/>
    <w:rsid w:val="00620CE8"/>
    <w:rsid w:val="00627D18"/>
    <w:rsid w:val="00631596"/>
    <w:rsid w:val="00631F39"/>
    <w:rsid w:val="0064308B"/>
    <w:rsid w:val="00643191"/>
    <w:rsid w:val="00645C9D"/>
    <w:rsid w:val="006510EA"/>
    <w:rsid w:val="00657AF4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285B"/>
    <w:rsid w:val="00696389"/>
    <w:rsid w:val="006A14D8"/>
    <w:rsid w:val="006A4233"/>
    <w:rsid w:val="006A4C6F"/>
    <w:rsid w:val="006A6AD9"/>
    <w:rsid w:val="006B1019"/>
    <w:rsid w:val="006B254A"/>
    <w:rsid w:val="006B3C1F"/>
    <w:rsid w:val="006B4E37"/>
    <w:rsid w:val="006B60EF"/>
    <w:rsid w:val="006C6CDE"/>
    <w:rsid w:val="006C7F2C"/>
    <w:rsid w:val="006D0D63"/>
    <w:rsid w:val="006D5AB7"/>
    <w:rsid w:val="006E140D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6ACF"/>
    <w:rsid w:val="00773B3D"/>
    <w:rsid w:val="00773C00"/>
    <w:rsid w:val="00781C64"/>
    <w:rsid w:val="0078223D"/>
    <w:rsid w:val="007859CD"/>
    <w:rsid w:val="0078635F"/>
    <w:rsid w:val="00790739"/>
    <w:rsid w:val="007907AB"/>
    <w:rsid w:val="00797B18"/>
    <w:rsid w:val="007A1CD3"/>
    <w:rsid w:val="007A3BAD"/>
    <w:rsid w:val="007A496C"/>
    <w:rsid w:val="007B02F6"/>
    <w:rsid w:val="007E188A"/>
    <w:rsid w:val="007E3002"/>
    <w:rsid w:val="007E5BFC"/>
    <w:rsid w:val="007E7EE9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7A"/>
    <w:rsid w:val="00846580"/>
    <w:rsid w:val="00852905"/>
    <w:rsid w:val="00854C8E"/>
    <w:rsid w:val="0085681B"/>
    <w:rsid w:val="008644A4"/>
    <w:rsid w:val="00865697"/>
    <w:rsid w:val="008672B0"/>
    <w:rsid w:val="00871BF8"/>
    <w:rsid w:val="008766A4"/>
    <w:rsid w:val="00880304"/>
    <w:rsid w:val="00880344"/>
    <w:rsid w:val="008839F6"/>
    <w:rsid w:val="00886F45"/>
    <w:rsid w:val="00890A1A"/>
    <w:rsid w:val="00890C5F"/>
    <w:rsid w:val="008953A0"/>
    <w:rsid w:val="008A4F1D"/>
    <w:rsid w:val="008B00F1"/>
    <w:rsid w:val="008B5C9B"/>
    <w:rsid w:val="008B64D8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44F1"/>
    <w:rsid w:val="00915DC0"/>
    <w:rsid w:val="00923B5D"/>
    <w:rsid w:val="00926DCA"/>
    <w:rsid w:val="009318BC"/>
    <w:rsid w:val="009404DE"/>
    <w:rsid w:val="00950B0A"/>
    <w:rsid w:val="00952277"/>
    <w:rsid w:val="00962073"/>
    <w:rsid w:val="00972861"/>
    <w:rsid w:val="009748B9"/>
    <w:rsid w:val="00975266"/>
    <w:rsid w:val="00977CBD"/>
    <w:rsid w:val="00985F0C"/>
    <w:rsid w:val="009A04DF"/>
    <w:rsid w:val="009A0E3F"/>
    <w:rsid w:val="009A1E1F"/>
    <w:rsid w:val="009A42A3"/>
    <w:rsid w:val="009B2601"/>
    <w:rsid w:val="009B4D5E"/>
    <w:rsid w:val="009C0E39"/>
    <w:rsid w:val="009C1338"/>
    <w:rsid w:val="009C382B"/>
    <w:rsid w:val="009D1312"/>
    <w:rsid w:val="009D41BA"/>
    <w:rsid w:val="009D41E2"/>
    <w:rsid w:val="009D5CD7"/>
    <w:rsid w:val="009E6D1D"/>
    <w:rsid w:val="009F3C5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0CD9"/>
    <w:rsid w:val="00A50FA1"/>
    <w:rsid w:val="00A554CC"/>
    <w:rsid w:val="00A65A87"/>
    <w:rsid w:val="00A74972"/>
    <w:rsid w:val="00A81E82"/>
    <w:rsid w:val="00A90EDE"/>
    <w:rsid w:val="00A96627"/>
    <w:rsid w:val="00AA1136"/>
    <w:rsid w:val="00AB148B"/>
    <w:rsid w:val="00AB1C0C"/>
    <w:rsid w:val="00AB2122"/>
    <w:rsid w:val="00AB5AAB"/>
    <w:rsid w:val="00AC0FCE"/>
    <w:rsid w:val="00AC2780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077D2"/>
    <w:rsid w:val="00B1297D"/>
    <w:rsid w:val="00B159CD"/>
    <w:rsid w:val="00B20AA8"/>
    <w:rsid w:val="00B2494A"/>
    <w:rsid w:val="00B24F9A"/>
    <w:rsid w:val="00B335A6"/>
    <w:rsid w:val="00B40C8B"/>
    <w:rsid w:val="00B521AC"/>
    <w:rsid w:val="00B5605F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5324"/>
    <w:rsid w:val="00BB6E7B"/>
    <w:rsid w:val="00BC14A3"/>
    <w:rsid w:val="00BC649B"/>
    <w:rsid w:val="00BD0418"/>
    <w:rsid w:val="00BE0547"/>
    <w:rsid w:val="00BE23F9"/>
    <w:rsid w:val="00BE3E47"/>
    <w:rsid w:val="00BF3271"/>
    <w:rsid w:val="00BF3C7B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2F44"/>
    <w:rsid w:val="00C858A6"/>
    <w:rsid w:val="00C864A1"/>
    <w:rsid w:val="00C91168"/>
    <w:rsid w:val="00C91D74"/>
    <w:rsid w:val="00C922ED"/>
    <w:rsid w:val="00C95C25"/>
    <w:rsid w:val="00C978F8"/>
    <w:rsid w:val="00CA5431"/>
    <w:rsid w:val="00CB0C7B"/>
    <w:rsid w:val="00CB4359"/>
    <w:rsid w:val="00CC0E52"/>
    <w:rsid w:val="00CC1441"/>
    <w:rsid w:val="00CC1BCC"/>
    <w:rsid w:val="00CC20AA"/>
    <w:rsid w:val="00CC2375"/>
    <w:rsid w:val="00CC3674"/>
    <w:rsid w:val="00CC46D2"/>
    <w:rsid w:val="00CD0415"/>
    <w:rsid w:val="00CD049C"/>
    <w:rsid w:val="00CD0E15"/>
    <w:rsid w:val="00CD627E"/>
    <w:rsid w:val="00CD7354"/>
    <w:rsid w:val="00CD7C64"/>
    <w:rsid w:val="00CE0065"/>
    <w:rsid w:val="00CE057F"/>
    <w:rsid w:val="00CE7E46"/>
    <w:rsid w:val="00CF123E"/>
    <w:rsid w:val="00D076AC"/>
    <w:rsid w:val="00D15254"/>
    <w:rsid w:val="00D20250"/>
    <w:rsid w:val="00D23680"/>
    <w:rsid w:val="00D24087"/>
    <w:rsid w:val="00D27050"/>
    <w:rsid w:val="00D33BEF"/>
    <w:rsid w:val="00D40694"/>
    <w:rsid w:val="00D45E1F"/>
    <w:rsid w:val="00D47F05"/>
    <w:rsid w:val="00D56182"/>
    <w:rsid w:val="00D62E8C"/>
    <w:rsid w:val="00D63FCC"/>
    <w:rsid w:val="00D73C41"/>
    <w:rsid w:val="00D77242"/>
    <w:rsid w:val="00D81F22"/>
    <w:rsid w:val="00D93637"/>
    <w:rsid w:val="00D947A6"/>
    <w:rsid w:val="00DB0D0E"/>
    <w:rsid w:val="00DB2ADA"/>
    <w:rsid w:val="00DB5B9C"/>
    <w:rsid w:val="00DB61F8"/>
    <w:rsid w:val="00DB6A6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1552"/>
    <w:rsid w:val="00E0492D"/>
    <w:rsid w:val="00E04A85"/>
    <w:rsid w:val="00E052C4"/>
    <w:rsid w:val="00E13233"/>
    <w:rsid w:val="00E14B11"/>
    <w:rsid w:val="00E22385"/>
    <w:rsid w:val="00E231C4"/>
    <w:rsid w:val="00E30328"/>
    <w:rsid w:val="00E30719"/>
    <w:rsid w:val="00E31417"/>
    <w:rsid w:val="00E328A2"/>
    <w:rsid w:val="00E35425"/>
    <w:rsid w:val="00E35789"/>
    <w:rsid w:val="00E36A02"/>
    <w:rsid w:val="00E42F6F"/>
    <w:rsid w:val="00E4391A"/>
    <w:rsid w:val="00E45715"/>
    <w:rsid w:val="00E559C1"/>
    <w:rsid w:val="00E57B40"/>
    <w:rsid w:val="00E67A21"/>
    <w:rsid w:val="00E738CD"/>
    <w:rsid w:val="00E75942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E6116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279C1"/>
    <w:rsid w:val="00F313B3"/>
    <w:rsid w:val="00F33587"/>
    <w:rsid w:val="00F3414A"/>
    <w:rsid w:val="00F44BFD"/>
    <w:rsid w:val="00F4686D"/>
    <w:rsid w:val="00F521C9"/>
    <w:rsid w:val="00F60500"/>
    <w:rsid w:val="00F61DFF"/>
    <w:rsid w:val="00F6296D"/>
    <w:rsid w:val="00F80069"/>
    <w:rsid w:val="00F9248C"/>
    <w:rsid w:val="00F96B6A"/>
    <w:rsid w:val="00FA400E"/>
    <w:rsid w:val="00FB5D2F"/>
    <w:rsid w:val="00FC20A3"/>
    <w:rsid w:val="00FC29FF"/>
    <w:rsid w:val="00FC4D93"/>
    <w:rsid w:val="00FC64AC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,Listă paragraf1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,Listă paragraf1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paragraph" w:styleId="BodyText2">
    <w:name w:val="Body Text 2"/>
    <w:basedOn w:val="Normal"/>
    <w:link w:val="BodyText2Char"/>
    <w:uiPriority w:val="99"/>
    <w:rsid w:val="009D1312"/>
    <w:pPr>
      <w:spacing w:after="120" w:line="480" w:lineRule="auto"/>
      <w:ind w:left="568" w:hanging="28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9D13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C27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27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6DA8-2578-46A1-B5C7-3FBAA2ED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Aurica Ripesi</cp:lastModifiedBy>
  <cp:revision>6</cp:revision>
  <cp:lastPrinted>2026-05-04T11:52:00Z</cp:lastPrinted>
  <dcterms:created xsi:type="dcterms:W3CDTF">2026-05-04T06:18:00Z</dcterms:created>
  <dcterms:modified xsi:type="dcterms:W3CDTF">2026-05-04T11:54:00Z</dcterms:modified>
</cp:coreProperties>
</file>