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5" w:type="dxa"/>
        <w:tblInd w:w="-142" w:type="dxa"/>
        <w:tblLook w:val="04A0" w:firstRow="1" w:lastRow="0" w:firstColumn="1" w:lastColumn="0" w:noHBand="0" w:noVBand="1"/>
      </w:tblPr>
      <w:tblGrid>
        <w:gridCol w:w="6930"/>
        <w:gridCol w:w="3515"/>
      </w:tblGrid>
      <w:tr w:rsidR="007D67AE" w:rsidRPr="007D67AE" w14:paraId="30A2D07E" w14:textId="77777777" w:rsidTr="007D67AE">
        <w:tc>
          <w:tcPr>
            <w:tcW w:w="6930" w:type="dxa"/>
            <w:tcBorders>
              <w:top w:val="nil"/>
              <w:left w:val="nil"/>
              <w:bottom w:val="nil"/>
              <w:right w:val="nil"/>
            </w:tcBorders>
          </w:tcPr>
          <w:p w14:paraId="2DE9E09E" w14:textId="77777777" w:rsidR="007D67AE" w:rsidRPr="007D67AE" w:rsidRDefault="007D67AE" w:rsidP="00B6360F">
            <w:pPr>
              <w:jc w:val="center"/>
              <w:rPr>
                <w:rFonts w:ascii="Arial Narrow" w:hAnsi="Arial Narrow"/>
                <w:b/>
                <w:sz w:val="24"/>
                <w:szCs w:val="24"/>
              </w:rPr>
            </w:pPr>
            <w:bookmarkStart w:id="0" w:name="bookmark21"/>
            <w:bookmarkStart w:id="1" w:name="bookmark2"/>
            <w:bookmarkStart w:id="2" w:name="_Hlk213158852"/>
            <w:r w:rsidRPr="007D67AE">
              <w:rPr>
                <w:rFonts w:ascii="Arial Narrow" w:hAnsi="Arial Narrow"/>
                <w:b/>
                <w:sz w:val="24"/>
                <w:szCs w:val="24"/>
              </w:rPr>
              <w:t>R O M Â N I A</w:t>
            </w:r>
          </w:p>
          <w:p w14:paraId="005AD2C9"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 xml:space="preserve">MINISTERUL AFACERILOR INTERNE                                          </w:t>
            </w:r>
          </w:p>
          <w:p w14:paraId="37552424"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INSPECTORATUL GENERAL AL POLIŢIEI DE FRONTIERĂ</w:t>
            </w:r>
          </w:p>
          <w:p w14:paraId="5858389E" w14:textId="77777777" w:rsidR="007D67AE" w:rsidRPr="007D67AE" w:rsidRDefault="007D67AE" w:rsidP="00B6360F">
            <w:pPr>
              <w:jc w:val="center"/>
              <w:rPr>
                <w:rFonts w:ascii="Arial Narrow" w:hAnsi="Arial Narrow"/>
                <w:b/>
                <w:sz w:val="24"/>
                <w:szCs w:val="24"/>
              </w:rPr>
            </w:pPr>
            <w:r w:rsidRPr="007D67AE">
              <w:rPr>
                <w:rFonts w:ascii="Arial Narrow" w:hAnsi="Arial Narrow"/>
                <w:noProof/>
                <w:sz w:val="24"/>
                <w:szCs w:val="24"/>
              </w:rPr>
              <w:drawing>
                <wp:inline distT="0" distB="0" distL="0" distR="0" wp14:anchorId="6CCC9765" wp14:editId="7FD8FF3D">
                  <wp:extent cx="381000" cy="485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85775"/>
                          </a:xfrm>
                          <a:prstGeom prst="rect">
                            <a:avLst/>
                          </a:prstGeom>
                          <a:noFill/>
                          <a:ln>
                            <a:noFill/>
                          </a:ln>
                        </pic:spPr>
                      </pic:pic>
                    </a:graphicData>
                  </a:graphic>
                </wp:inline>
              </w:drawing>
            </w:r>
          </w:p>
          <w:p w14:paraId="4B80EED2"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 xml:space="preserve">INSPECTORATUL TERITORIAL AL POLIŢIEI DE FRONTIERĂ </w:t>
            </w:r>
          </w:p>
          <w:p w14:paraId="2C56DDEF" w14:textId="77777777" w:rsidR="007D67AE" w:rsidRPr="007D67AE" w:rsidRDefault="007D67AE" w:rsidP="00B6360F">
            <w:pPr>
              <w:jc w:val="center"/>
              <w:rPr>
                <w:rFonts w:ascii="Arial Narrow" w:hAnsi="Arial Narrow"/>
                <w:b/>
                <w:sz w:val="24"/>
                <w:szCs w:val="24"/>
              </w:rPr>
            </w:pPr>
            <w:r w:rsidRPr="007D67AE">
              <w:rPr>
                <w:rFonts w:ascii="Arial Narrow" w:hAnsi="Arial Narrow"/>
                <w:b/>
                <w:sz w:val="24"/>
                <w:szCs w:val="24"/>
              </w:rPr>
              <w:t>SIGHETU MARMAŢIEI</w:t>
            </w:r>
          </w:p>
        </w:tc>
        <w:tc>
          <w:tcPr>
            <w:tcW w:w="3515" w:type="dxa"/>
            <w:tcBorders>
              <w:top w:val="nil"/>
              <w:left w:val="nil"/>
              <w:bottom w:val="nil"/>
              <w:right w:val="nil"/>
            </w:tcBorders>
          </w:tcPr>
          <w:p w14:paraId="1B8CE607" w14:textId="77777777" w:rsidR="007D67AE" w:rsidRPr="007D67AE" w:rsidRDefault="007D67AE" w:rsidP="00B6360F">
            <w:pPr>
              <w:jc w:val="center"/>
              <w:rPr>
                <w:rFonts w:ascii="Arial Narrow" w:hAnsi="Arial Narrow"/>
                <w:b/>
                <w:sz w:val="24"/>
                <w:szCs w:val="24"/>
              </w:rPr>
            </w:pPr>
          </w:p>
          <w:p w14:paraId="076169F9" w14:textId="544B2669" w:rsidR="007D67AE" w:rsidRPr="007D67AE" w:rsidRDefault="007D67AE" w:rsidP="00B6360F">
            <w:pPr>
              <w:spacing w:line="480" w:lineRule="auto"/>
              <w:jc w:val="center"/>
              <w:rPr>
                <w:rFonts w:ascii="Arial Narrow" w:hAnsi="Arial Narrow"/>
                <w:b/>
                <w:sz w:val="24"/>
                <w:szCs w:val="24"/>
              </w:rPr>
            </w:pPr>
            <w:r w:rsidRPr="007D67AE">
              <w:rPr>
                <w:rFonts w:ascii="Arial Narrow" w:hAnsi="Arial Narrow"/>
                <w:b/>
                <w:sz w:val="24"/>
                <w:szCs w:val="24"/>
              </w:rPr>
              <w:t xml:space="preserve">ANEXA NR </w:t>
            </w:r>
            <w:r w:rsidRPr="007D67AE">
              <w:rPr>
                <w:rFonts w:ascii="Arial Narrow" w:hAnsi="Arial Narrow"/>
                <w:b/>
                <w:sz w:val="24"/>
                <w:szCs w:val="24"/>
              </w:rPr>
              <w:t>3</w:t>
            </w:r>
          </w:p>
          <w:p w14:paraId="3F2B1740" w14:textId="77777777" w:rsidR="007D67AE" w:rsidRPr="007D67AE" w:rsidRDefault="007D67AE" w:rsidP="00B6360F">
            <w:pPr>
              <w:spacing w:line="480" w:lineRule="auto"/>
              <w:jc w:val="center"/>
              <w:rPr>
                <w:rFonts w:ascii="Arial Narrow" w:hAnsi="Arial Narrow"/>
                <w:b/>
                <w:sz w:val="24"/>
                <w:szCs w:val="24"/>
              </w:rPr>
            </w:pPr>
            <w:r w:rsidRPr="007D67AE">
              <w:rPr>
                <w:rFonts w:ascii="Arial Narrow" w:hAnsi="Arial Narrow"/>
                <w:b/>
                <w:sz w:val="24"/>
                <w:szCs w:val="24"/>
              </w:rPr>
              <w:t xml:space="preserve">Caiet de sarcini </w:t>
            </w:r>
          </w:p>
          <w:p w14:paraId="7327C904" w14:textId="77777777" w:rsidR="007D67AE" w:rsidRPr="007D67AE" w:rsidRDefault="007D67AE" w:rsidP="00B6360F">
            <w:pPr>
              <w:spacing w:line="480" w:lineRule="auto"/>
              <w:jc w:val="center"/>
              <w:rPr>
                <w:rFonts w:ascii="Arial Narrow" w:hAnsi="Arial Narrow" w:cs="Arial"/>
                <w:sz w:val="24"/>
                <w:szCs w:val="24"/>
              </w:rPr>
            </w:pPr>
            <w:r w:rsidRPr="007D67AE">
              <w:rPr>
                <w:rFonts w:ascii="Arial Narrow" w:hAnsi="Arial Narrow" w:cs="Arial"/>
                <w:b/>
                <w:bCs/>
                <w:sz w:val="24"/>
                <w:szCs w:val="24"/>
              </w:rPr>
              <w:t>3182062/11.03.2026</w:t>
            </w:r>
          </w:p>
          <w:p w14:paraId="58578554" w14:textId="77777777" w:rsidR="007D67AE" w:rsidRPr="007D67AE" w:rsidRDefault="007D67AE" w:rsidP="00B6360F">
            <w:pPr>
              <w:jc w:val="center"/>
              <w:rPr>
                <w:rFonts w:ascii="Arial Narrow" w:hAnsi="Arial Narrow"/>
                <w:b/>
                <w:sz w:val="24"/>
                <w:szCs w:val="24"/>
              </w:rPr>
            </w:pPr>
          </w:p>
        </w:tc>
      </w:tr>
    </w:tbl>
    <w:bookmarkEnd w:id="2"/>
    <w:p w14:paraId="7125379B" w14:textId="77777777" w:rsidR="007D67AE" w:rsidRPr="007D67AE" w:rsidRDefault="007D67AE" w:rsidP="007D67AE">
      <w:pPr>
        <w:widowControl w:val="0"/>
        <w:autoSpaceDE w:val="0"/>
        <w:autoSpaceDN w:val="0"/>
        <w:spacing w:after="0" w:line="240" w:lineRule="auto"/>
        <w:jc w:val="center"/>
        <w:rPr>
          <w:rFonts w:ascii="Arial Narrow" w:eastAsia="Times New Roman" w:hAnsi="Arial Narrow" w:cs="Times New Roman"/>
          <w:sz w:val="24"/>
          <w:szCs w:val="24"/>
        </w:rPr>
      </w:pPr>
      <w:r w:rsidRPr="007D67AE">
        <w:rPr>
          <w:rFonts w:ascii="Arial Narrow" w:eastAsia="Times New Roman" w:hAnsi="Arial Narrow" w:cs="Times New Roman"/>
          <w:noProof/>
          <w:sz w:val="24"/>
          <w:szCs w:val="24"/>
          <w:lang w:val="ro-RO"/>
        </w:rPr>
        <w:drawing>
          <wp:inline distT="0" distB="0" distL="0" distR="0" wp14:anchorId="42C4C99C" wp14:editId="127748A8">
            <wp:extent cx="6104526" cy="457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938" cy="51841"/>
                    </a:xfrm>
                    <a:prstGeom prst="rect">
                      <a:avLst/>
                    </a:prstGeom>
                    <a:noFill/>
                    <a:ln>
                      <a:noFill/>
                    </a:ln>
                  </pic:spPr>
                </pic:pic>
              </a:graphicData>
            </a:graphic>
          </wp:inline>
        </w:drawing>
      </w:r>
    </w:p>
    <w:p w14:paraId="3BD31A3D" w14:textId="77777777" w:rsidR="007D67AE" w:rsidRPr="007D67AE" w:rsidRDefault="007D67AE" w:rsidP="007D67AE">
      <w:pPr>
        <w:widowControl w:val="0"/>
        <w:tabs>
          <w:tab w:val="left" w:pos="3420"/>
        </w:tabs>
        <w:autoSpaceDE w:val="0"/>
        <w:autoSpaceDN w:val="0"/>
        <w:spacing w:before="88" w:after="0" w:line="249" w:lineRule="auto"/>
        <w:ind w:left="2584" w:right="1090" w:hanging="154"/>
        <w:rPr>
          <w:rFonts w:ascii="Arial Narrow" w:eastAsia="Times New Roman" w:hAnsi="Arial Narrow" w:cs="Times New Roman"/>
          <w:b/>
          <w:w w:val="105"/>
          <w:sz w:val="24"/>
          <w:szCs w:val="24"/>
        </w:rPr>
      </w:pPr>
      <w:r w:rsidRPr="007D67AE">
        <w:rPr>
          <w:rFonts w:ascii="Arial Narrow" w:eastAsia="Times New Roman" w:hAnsi="Arial Narrow" w:cs="Times New Roman"/>
          <w:b/>
          <w:w w:val="105"/>
          <w:sz w:val="24"/>
          <w:szCs w:val="24"/>
        </w:rPr>
        <w:t xml:space="preserve">                 </w:t>
      </w:r>
    </w:p>
    <w:bookmarkEnd w:id="1"/>
    <w:p w14:paraId="290A3D3E" w14:textId="0E1F5CEE" w:rsidR="00E65493" w:rsidRPr="007D67AE" w:rsidRDefault="00E65493" w:rsidP="00E65493">
      <w:pPr>
        <w:pStyle w:val="Heading30"/>
        <w:keepNext/>
        <w:keepLines/>
        <w:spacing w:after="320" w:line="276" w:lineRule="auto"/>
        <w:jc w:val="center"/>
        <w:rPr>
          <w:rFonts w:ascii="Arial Narrow" w:hAnsi="Arial Narrow"/>
          <w:color w:val="00B0F0"/>
          <w:sz w:val="24"/>
          <w:szCs w:val="24"/>
        </w:rPr>
      </w:pPr>
      <w:r w:rsidRPr="007D67AE">
        <w:rPr>
          <w:rStyle w:val="Heading3"/>
          <w:rFonts w:ascii="Arial Narrow" w:eastAsia="Tahoma" w:hAnsi="Arial Narrow" w:cs="Tahoma"/>
          <w:b/>
          <w:bCs/>
          <w:color w:val="auto"/>
          <w:sz w:val="24"/>
          <w:szCs w:val="24"/>
        </w:rPr>
        <w:t>SPECIFICAȚIE TEHNICĂ</w:t>
      </w:r>
      <w:r w:rsidRPr="007D67AE">
        <w:rPr>
          <w:rStyle w:val="Heading3"/>
          <w:rFonts w:ascii="Arial Narrow" w:eastAsia="Tahoma" w:hAnsi="Arial Narrow" w:cs="Tahoma"/>
          <w:b/>
          <w:bCs/>
          <w:color w:val="00B0F0"/>
          <w:sz w:val="24"/>
          <w:szCs w:val="24"/>
        </w:rPr>
        <w:br/>
      </w:r>
      <w:r w:rsidR="007D67AE" w:rsidRPr="007D67AE">
        <w:rPr>
          <w:rStyle w:val="Heading3"/>
          <w:rFonts w:ascii="Arial Narrow" w:eastAsia="Tahoma" w:hAnsi="Arial Narrow" w:cs="Tahoma"/>
          <w:b/>
          <w:bCs/>
          <w:color w:val="00B0F0"/>
          <w:sz w:val="24"/>
          <w:szCs w:val="24"/>
        </w:rPr>
        <w:t>SISTEM DE ÎNCĂLZIRE SUPLIMENTAR</w:t>
      </w:r>
      <w:bookmarkEnd w:id="0"/>
    </w:p>
    <w:p w14:paraId="08DC3E61" w14:textId="4B9C1A84" w:rsidR="00E65493" w:rsidRDefault="00E65493" w:rsidP="007D67AE">
      <w:pPr>
        <w:pStyle w:val="BodyText"/>
        <w:numPr>
          <w:ilvl w:val="0"/>
          <w:numId w:val="17"/>
        </w:numPr>
        <w:tabs>
          <w:tab w:val="left" w:pos="669"/>
          <w:tab w:val="left" w:leader="underscore" w:pos="677"/>
        </w:tabs>
        <w:spacing w:line="276" w:lineRule="auto"/>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Sistemul de încălzire suplimentar</w:t>
      </w:r>
      <w:r w:rsidR="00FB4885" w:rsidRPr="007D67AE">
        <w:rPr>
          <w:rStyle w:val="BodyTextChar"/>
          <w:rFonts w:ascii="Arial Narrow" w:hAnsi="Arial Narrow"/>
          <w:color w:val="auto"/>
          <w:sz w:val="24"/>
          <w:szCs w:val="24"/>
        </w:rPr>
        <w:t>a</w:t>
      </w:r>
      <w:r w:rsidRPr="007D67AE">
        <w:rPr>
          <w:rStyle w:val="BodyTextChar"/>
          <w:rFonts w:ascii="Arial Narrow" w:hAnsi="Arial Narrow"/>
          <w:color w:val="auto"/>
          <w:sz w:val="24"/>
          <w:szCs w:val="24"/>
          <w:vertAlign w:val="superscript"/>
        </w:rPr>
        <w:t>-</w:t>
      </w:r>
      <w:r w:rsidRPr="007D67AE">
        <w:rPr>
          <w:rStyle w:val="BodyTextChar"/>
          <w:rFonts w:ascii="Arial Narrow" w:hAnsi="Arial Narrow"/>
          <w:color w:val="auto"/>
          <w:sz w:val="24"/>
          <w:szCs w:val="24"/>
        </w:rPr>
        <w:t xml:space="preserve"> va asigura încălzirea habitaclului și a spațiului pentru transport câini la temperaturi scăzute ale mediului ambiant, funcționarea acestuia fiind independentă de motorul termic al autovehiculului.</w:t>
      </w:r>
    </w:p>
    <w:p w14:paraId="3EB21870" w14:textId="77777777" w:rsidR="007D67AE" w:rsidRPr="007D67AE" w:rsidRDefault="007D67AE" w:rsidP="007D67AE">
      <w:pPr>
        <w:pStyle w:val="BodyText"/>
        <w:tabs>
          <w:tab w:val="left" w:pos="669"/>
          <w:tab w:val="left" w:leader="underscore" w:pos="677"/>
        </w:tabs>
        <w:spacing w:line="276" w:lineRule="auto"/>
        <w:jc w:val="both"/>
        <w:rPr>
          <w:rStyle w:val="BodyTextChar"/>
          <w:rFonts w:ascii="Arial Narrow" w:hAnsi="Arial Narrow"/>
          <w:color w:val="auto"/>
          <w:sz w:val="24"/>
          <w:szCs w:val="24"/>
        </w:rPr>
      </w:pPr>
    </w:p>
    <w:p w14:paraId="0451D453" w14:textId="51605C66" w:rsidR="00E65493" w:rsidRDefault="00E65493" w:rsidP="007D67AE">
      <w:pPr>
        <w:pStyle w:val="BodyText"/>
        <w:numPr>
          <w:ilvl w:val="0"/>
          <w:numId w:val="17"/>
        </w:numPr>
        <w:tabs>
          <w:tab w:val="left" w:pos="669"/>
          <w:tab w:val="left" w:leader="underscore" w:pos="677"/>
        </w:tabs>
        <w:spacing w:line="276" w:lineRule="auto"/>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Sistemul va cuprinde un dispozitiv de încălzire, o instalație hidraulică ce va folosi ca agent de lucru fluidul din sistemul de răcire al motorului și un modul de comandă care va fi montat ergonomie la bordul autovehiculului.</w:t>
      </w:r>
    </w:p>
    <w:p w14:paraId="4FEAA323" w14:textId="77777777" w:rsidR="007D67AE" w:rsidRDefault="007D67AE" w:rsidP="007D67AE">
      <w:pPr>
        <w:pStyle w:val="ListParagraph"/>
        <w:jc w:val="both"/>
        <w:rPr>
          <w:rStyle w:val="BodyTextChar"/>
          <w:rFonts w:ascii="Arial Narrow" w:eastAsiaTheme="minorHAnsi" w:hAnsi="Arial Narrow"/>
          <w:color w:val="auto"/>
          <w:sz w:val="24"/>
          <w:szCs w:val="24"/>
        </w:rPr>
      </w:pPr>
    </w:p>
    <w:p w14:paraId="78C59B7B" w14:textId="77777777" w:rsidR="007D67AE" w:rsidRPr="007D67AE" w:rsidRDefault="007D67AE" w:rsidP="007D67AE">
      <w:pPr>
        <w:pStyle w:val="BodyText"/>
        <w:tabs>
          <w:tab w:val="left" w:pos="669"/>
          <w:tab w:val="left" w:leader="underscore" w:pos="677"/>
        </w:tabs>
        <w:spacing w:line="276" w:lineRule="auto"/>
        <w:jc w:val="both"/>
        <w:rPr>
          <w:rStyle w:val="BodyTextChar"/>
          <w:rFonts w:ascii="Arial Narrow" w:hAnsi="Arial Narrow"/>
          <w:color w:val="auto"/>
          <w:sz w:val="24"/>
          <w:szCs w:val="24"/>
        </w:rPr>
      </w:pPr>
    </w:p>
    <w:p w14:paraId="524B39C3" w14:textId="77777777" w:rsidR="00E65493" w:rsidRPr="007D67AE" w:rsidRDefault="00E65493" w:rsidP="007D67AE">
      <w:pPr>
        <w:pStyle w:val="BodyText"/>
        <w:numPr>
          <w:ilvl w:val="0"/>
          <w:numId w:val="17"/>
        </w:numPr>
        <w:tabs>
          <w:tab w:val="left" w:pos="669"/>
          <w:tab w:val="left" w:leader="underscore" w:pos="677"/>
        </w:tabs>
        <w:spacing w:line="276" w:lineRule="auto"/>
        <w:jc w:val="both"/>
        <w:rPr>
          <w:rFonts w:ascii="Arial Narrow" w:hAnsi="Arial Narrow"/>
          <w:b/>
          <w:bCs/>
          <w:color w:val="auto"/>
          <w:sz w:val="24"/>
          <w:szCs w:val="24"/>
        </w:rPr>
      </w:pPr>
      <w:r w:rsidRPr="007D67AE">
        <w:rPr>
          <w:rStyle w:val="BodyTextChar"/>
          <w:rFonts w:ascii="Arial Narrow" w:hAnsi="Arial Narrow"/>
          <w:b/>
          <w:bCs/>
          <w:color w:val="auto"/>
          <w:sz w:val="24"/>
          <w:szCs w:val="24"/>
        </w:rPr>
        <w:t>Dispozitivul de încălzire:</w:t>
      </w:r>
    </w:p>
    <w:p w14:paraId="2AF3BDDD" w14:textId="3009D9C0" w:rsidR="00E65493" w:rsidRPr="007D67AE" w:rsidRDefault="00E65493" w:rsidP="007D67AE">
      <w:pPr>
        <w:pStyle w:val="BodyText"/>
        <w:numPr>
          <w:ilvl w:val="1"/>
          <w:numId w:val="22"/>
        </w:numPr>
        <w:tabs>
          <w:tab w:val="left" w:pos="1485"/>
        </w:tabs>
        <w:spacing w:line="276" w:lineRule="auto"/>
        <w:jc w:val="both"/>
        <w:rPr>
          <w:rFonts w:ascii="Arial Narrow" w:hAnsi="Arial Narrow"/>
          <w:color w:val="auto"/>
          <w:sz w:val="24"/>
          <w:szCs w:val="24"/>
        </w:rPr>
      </w:pPr>
      <w:r w:rsidRPr="007D67AE">
        <w:rPr>
          <w:rStyle w:val="BodyTextChar"/>
          <w:rFonts w:ascii="Arial Narrow" w:hAnsi="Arial Narrow"/>
          <w:color w:val="auto"/>
          <w:sz w:val="24"/>
          <w:szCs w:val="24"/>
        </w:rPr>
        <w:t xml:space="preserve">Va </w:t>
      </w:r>
      <w:r w:rsidR="00FB4885" w:rsidRPr="007D67AE">
        <w:rPr>
          <w:rStyle w:val="BodyTextChar"/>
          <w:rFonts w:ascii="Arial Narrow" w:hAnsi="Arial Narrow"/>
          <w:color w:val="auto"/>
          <w:sz w:val="24"/>
          <w:szCs w:val="24"/>
        </w:rPr>
        <w:t>fi</w:t>
      </w:r>
      <w:r w:rsidRPr="007D67AE">
        <w:rPr>
          <w:rStyle w:val="BodyTextChar"/>
          <w:rFonts w:ascii="Arial Narrow" w:hAnsi="Arial Narrow"/>
          <w:color w:val="auto"/>
          <w:sz w:val="24"/>
          <w:szCs w:val="24"/>
        </w:rPr>
        <w:t xml:space="preserve"> de tipul cu ardere internă și va folosi ca sursă de energie combustibilul din rezervoru</w:t>
      </w:r>
      <w:r w:rsidR="00FB4885" w:rsidRPr="007D67AE">
        <w:rPr>
          <w:rStyle w:val="BodyTextChar"/>
          <w:rFonts w:ascii="Arial Narrow" w:hAnsi="Arial Narrow"/>
          <w:color w:val="auto"/>
          <w:sz w:val="24"/>
          <w:szCs w:val="24"/>
        </w:rPr>
        <w:t>l</w:t>
      </w:r>
      <w:r w:rsidRPr="007D67AE">
        <w:rPr>
          <w:rStyle w:val="BodyTextChar"/>
          <w:rFonts w:ascii="Arial Narrow" w:hAnsi="Arial Narrow"/>
          <w:color w:val="auto"/>
          <w:sz w:val="24"/>
          <w:szCs w:val="24"/>
        </w:rPr>
        <w:t xml:space="preserve"> autov</w:t>
      </w:r>
      <w:r w:rsidR="00FB4885" w:rsidRPr="007D67AE">
        <w:rPr>
          <w:rStyle w:val="BodyTextChar"/>
          <w:rFonts w:ascii="Arial Narrow" w:hAnsi="Arial Narrow"/>
          <w:color w:val="auto"/>
          <w:sz w:val="24"/>
          <w:szCs w:val="24"/>
        </w:rPr>
        <w:t>ehicu</w:t>
      </w:r>
      <w:r w:rsidRPr="007D67AE">
        <w:rPr>
          <w:rStyle w:val="BodyTextChar"/>
          <w:rFonts w:ascii="Arial Narrow" w:hAnsi="Arial Narrow"/>
          <w:color w:val="auto"/>
          <w:sz w:val="24"/>
          <w:szCs w:val="24"/>
        </w:rPr>
        <w:t>lu</w:t>
      </w:r>
      <w:r w:rsidR="00FB4885" w:rsidRPr="007D67AE">
        <w:rPr>
          <w:rStyle w:val="BodyTextChar"/>
          <w:rFonts w:ascii="Arial Narrow" w:hAnsi="Arial Narrow"/>
          <w:color w:val="auto"/>
          <w:sz w:val="24"/>
          <w:szCs w:val="24"/>
        </w:rPr>
        <w:t>lui</w:t>
      </w:r>
      <w:r w:rsidRPr="007D67AE">
        <w:rPr>
          <w:rStyle w:val="BodyTextChar"/>
          <w:rFonts w:ascii="Arial Narrow" w:hAnsi="Arial Narrow"/>
          <w:color w:val="auto"/>
          <w:sz w:val="24"/>
          <w:szCs w:val="24"/>
        </w:rPr>
        <w:t>.</w:t>
      </w:r>
    </w:p>
    <w:p w14:paraId="6B5FB077" w14:textId="77814D74" w:rsidR="000F4095" w:rsidRPr="007D67AE" w:rsidRDefault="00E65493" w:rsidP="007D67AE">
      <w:pPr>
        <w:pStyle w:val="BodyText"/>
        <w:numPr>
          <w:ilvl w:val="1"/>
          <w:numId w:val="22"/>
        </w:numPr>
        <w:tabs>
          <w:tab w:val="left" w:leader="underscore" w:pos="1473"/>
          <w:tab w:val="left" w:pos="1490"/>
          <w:tab w:val="left" w:leader="underscore" w:pos="9773"/>
          <w:tab w:val="left" w:leader="underscore" w:pos="9776"/>
        </w:tabs>
        <w:spacing w:line="276" w:lineRule="auto"/>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Dispozitivul de încălzire va lî dimensionat la o capacitate de încălzire care să poată asigura un transfer termic adecvat dimensiunii habitaclului și a spațiului pentru transport câini</w:t>
      </w:r>
      <w:r w:rsidRPr="007D67AE">
        <w:rPr>
          <w:rStyle w:val="BodyTextChar"/>
          <w:rFonts w:ascii="Arial Narrow" w:hAnsi="Arial Narrow"/>
          <w:color w:val="auto"/>
          <w:sz w:val="24"/>
          <w:szCs w:val="24"/>
          <w:u w:val="single"/>
        </w:rPr>
        <w:t>.</w:t>
      </w:r>
    </w:p>
    <w:p w14:paraId="36854FE1" w14:textId="77777777" w:rsidR="007D67AE" w:rsidRPr="007D67AE" w:rsidRDefault="007D67AE" w:rsidP="007D67AE">
      <w:pPr>
        <w:pStyle w:val="BodyText"/>
        <w:tabs>
          <w:tab w:val="left" w:leader="underscore" w:pos="1473"/>
          <w:tab w:val="left" w:pos="1490"/>
          <w:tab w:val="left" w:leader="underscore" w:pos="9773"/>
          <w:tab w:val="left" w:leader="underscore" w:pos="9776"/>
        </w:tabs>
        <w:spacing w:line="276" w:lineRule="auto"/>
        <w:ind w:left="644"/>
        <w:jc w:val="both"/>
        <w:rPr>
          <w:rStyle w:val="BodyTextChar"/>
          <w:rFonts w:ascii="Arial Narrow" w:hAnsi="Arial Narrow"/>
          <w:color w:val="auto"/>
          <w:sz w:val="24"/>
          <w:szCs w:val="24"/>
        </w:rPr>
      </w:pPr>
    </w:p>
    <w:p w14:paraId="63C7A0D3" w14:textId="237DCF6D" w:rsidR="00E65493" w:rsidRPr="007D67AE" w:rsidRDefault="00E65493" w:rsidP="007D67AE">
      <w:pPr>
        <w:pStyle w:val="BodyText"/>
        <w:tabs>
          <w:tab w:val="left" w:leader="underscore" w:pos="1473"/>
          <w:tab w:val="left" w:pos="1490"/>
          <w:tab w:val="left" w:leader="underscore" w:pos="9773"/>
          <w:tab w:val="left" w:leader="underscore" w:pos="9776"/>
        </w:tabs>
        <w:spacing w:line="276" w:lineRule="auto"/>
        <w:jc w:val="both"/>
        <w:rPr>
          <w:rFonts w:ascii="Arial Narrow" w:hAnsi="Arial Narrow"/>
          <w:b/>
          <w:bCs/>
          <w:color w:val="auto"/>
          <w:sz w:val="24"/>
          <w:szCs w:val="24"/>
        </w:rPr>
      </w:pPr>
      <w:r w:rsidRPr="007D67AE">
        <w:rPr>
          <w:rStyle w:val="BodyTextChar"/>
          <w:rFonts w:ascii="Arial Narrow" w:hAnsi="Arial Narrow"/>
          <w:b/>
          <w:bCs/>
          <w:color w:val="auto"/>
          <w:sz w:val="24"/>
          <w:szCs w:val="24"/>
        </w:rPr>
        <w:t>4</w:t>
      </w:r>
      <w:r w:rsidRPr="007D67AE">
        <w:rPr>
          <w:rStyle w:val="BodyTextChar"/>
          <w:rFonts w:ascii="Arial Narrow" w:hAnsi="Arial Narrow"/>
          <w:color w:val="auto"/>
          <w:sz w:val="24"/>
          <w:szCs w:val="24"/>
        </w:rPr>
        <w:t xml:space="preserve">. </w:t>
      </w:r>
      <w:r w:rsidR="007D67AE">
        <w:rPr>
          <w:rStyle w:val="BodyTextChar"/>
          <w:rFonts w:ascii="Arial Narrow" w:hAnsi="Arial Narrow"/>
          <w:color w:val="auto"/>
          <w:sz w:val="24"/>
          <w:szCs w:val="24"/>
        </w:rPr>
        <w:t xml:space="preserve">        </w:t>
      </w:r>
      <w:r w:rsidRPr="007D67AE">
        <w:rPr>
          <w:rStyle w:val="BodyTextChar"/>
          <w:rFonts w:ascii="Arial Narrow" w:hAnsi="Arial Narrow"/>
          <w:b/>
          <w:bCs/>
          <w:color w:val="auto"/>
          <w:sz w:val="24"/>
          <w:szCs w:val="24"/>
        </w:rPr>
        <w:t>Instalația hidraulică:</w:t>
      </w:r>
    </w:p>
    <w:p w14:paraId="7C719AD0" w14:textId="4BA7D4A6" w:rsidR="00E65493" w:rsidRDefault="00E65493" w:rsidP="007D67AE">
      <w:pPr>
        <w:pStyle w:val="BodyText"/>
        <w:numPr>
          <w:ilvl w:val="1"/>
          <w:numId w:val="21"/>
        </w:numPr>
        <w:tabs>
          <w:tab w:val="left" w:leader="underscore" w:pos="1432"/>
          <w:tab w:val="left" w:pos="1476"/>
          <w:tab w:val="left" w:leader="underscore" w:pos="9776"/>
        </w:tabs>
        <w:spacing w:line="276" w:lineRule="auto"/>
        <w:ind w:left="567" w:hanging="425"/>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Va fi conectată la instalația de încălzire a autovehiculului și va asigura circularea agentului termic între pompa hidraulică proprie (care va avea o funcționare independentă de cea a motorului) și schimbătoarele de căldură;</w:t>
      </w:r>
    </w:p>
    <w:p w14:paraId="2D4D0770" w14:textId="33564494" w:rsidR="00E65493" w:rsidRPr="007D67AE" w:rsidRDefault="00E65493" w:rsidP="007D67AE">
      <w:pPr>
        <w:pStyle w:val="BodyText"/>
        <w:numPr>
          <w:ilvl w:val="1"/>
          <w:numId w:val="21"/>
        </w:numPr>
        <w:tabs>
          <w:tab w:val="left" w:leader="underscore" w:pos="1432"/>
          <w:tab w:val="left" w:pos="1476"/>
          <w:tab w:val="left" w:leader="underscore" w:pos="9776"/>
        </w:tabs>
        <w:spacing w:line="276" w:lineRule="auto"/>
        <w:ind w:left="567" w:hanging="425"/>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Instalația hidraulică va fi montată astfel încât să poată asigura transferul lichidului de la dispozitivul de încălzire către sistemul de răcire al motorului, pentru preîncălzirea acestuia în vederea ameliorării condițiilor de pornire la rece și diminuării timpului de încălzire a acestuia după pornire.</w:t>
      </w:r>
    </w:p>
    <w:p w14:paraId="0F91B371" w14:textId="77777777" w:rsidR="007D67AE" w:rsidRPr="007D67AE" w:rsidRDefault="007D67AE" w:rsidP="007D67AE">
      <w:pPr>
        <w:pStyle w:val="BodyText"/>
        <w:tabs>
          <w:tab w:val="left" w:leader="underscore" w:pos="1432"/>
          <w:tab w:val="left" w:pos="1476"/>
          <w:tab w:val="left" w:leader="underscore" w:pos="9776"/>
        </w:tabs>
        <w:spacing w:line="276" w:lineRule="auto"/>
        <w:jc w:val="both"/>
        <w:rPr>
          <w:rFonts w:ascii="Arial Narrow" w:hAnsi="Arial Narrow"/>
          <w:color w:val="auto"/>
          <w:sz w:val="24"/>
          <w:szCs w:val="24"/>
        </w:rPr>
      </w:pPr>
    </w:p>
    <w:p w14:paraId="7F23207C" w14:textId="31FB88C6" w:rsidR="00E65493" w:rsidRPr="007D67AE" w:rsidRDefault="007D67AE" w:rsidP="007D67AE">
      <w:pPr>
        <w:pStyle w:val="BodyText"/>
        <w:numPr>
          <w:ilvl w:val="0"/>
          <w:numId w:val="19"/>
        </w:numPr>
        <w:tabs>
          <w:tab w:val="left" w:pos="284"/>
        </w:tabs>
        <w:spacing w:line="276" w:lineRule="auto"/>
        <w:jc w:val="both"/>
        <w:rPr>
          <w:rFonts w:ascii="Arial Narrow" w:hAnsi="Arial Narrow"/>
          <w:b/>
          <w:bCs/>
          <w:color w:val="auto"/>
          <w:sz w:val="24"/>
          <w:szCs w:val="24"/>
        </w:rPr>
      </w:pPr>
      <w:r>
        <w:rPr>
          <w:rStyle w:val="BodyTextChar"/>
          <w:rFonts w:ascii="Arial Narrow" w:hAnsi="Arial Narrow"/>
          <w:b/>
          <w:bCs/>
          <w:color w:val="auto"/>
          <w:sz w:val="24"/>
          <w:szCs w:val="24"/>
        </w:rPr>
        <w:t xml:space="preserve">       </w:t>
      </w:r>
      <w:r w:rsidR="00E65493" w:rsidRPr="007D67AE">
        <w:rPr>
          <w:rStyle w:val="BodyTextChar"/>
          <w:rFonts w:ascii="Arial Narrow" w:hAnsi="Arial Narrow"/>
          <w:b/>
          <w:bCs/>
          <w:color w:val="auto"/>
          <w:sz w:val="24"/>
          <w:szCs w:val="24"/>
        </w:rPr>
        <w:t>Modulul de comandă</w:t>
      </w:r>
    </w:p>
    <w:p w14:paraId="01A23C39" w14:textId="18D393CF" w:rsidR="00E65493" w:rsidRDefault="00E65493" w:rsidP="007D67AE">
      <w:pPr>
        <w:pStyle w:val="BodyText"/>
        <w:numPr>
          <w:ilvl w:val="1"/>
          <w:numId w:val="19"/>
        </w:numPr>
        <w:tabs>
          <w:tab w:val="left" w:pos="709"/>
          <w:tab w:val="left" w:leader="underscore" w:pos="1480"/>
          <w:tab w:val="left" w:leader="underscore" w:pos="9776"/>
        </w:tabs>
        <w:spacing w:line="276" w:lineRule="auto"/>
        <w:ind w:left="567" w:hanging="283"/>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 xml:space="preserve">Panoul de comandă va </w:t>
      </w:r>
      <w:r w:rsidR="000F4095" w:rsidRPr="007D67AE">
        <w:rPr>
          <w:rStyle w:val="BodyTextChar"/>
          <w:rFonts w:ascii="Arial Narrow" w:hAnsi="Arial Narrow"/>
          <w:color w:val="auto"/>
          <w:sz w:val="24"/>
          <w:szCs w:val="24"/>
        </w:rPr>
        <w:t xml:space="preserve">fi </w:t>
      </w:r>
      <w:r w:rsidRPr="007D67AE">
        <w:rPr>
          <w:rStyle w:val="BodyTextChar"/>
          <w:rFonts w:ascii="Arial Narrow" w:hAnsi="Arial Narrow"/>
          <w:color w:val="auto"/>
          <w:sz w:val="24"/>
          <w:szCs w:val="24"/>
        </w:rPr>
        <w:t>montat într-un mod ergonomi</w:t>
      </w:r>
      <w:r w:rsidR="000F4095" w:rsidRPr="007D67AE">
        <w:rPr>
          <w:rStyle w:val="BodyTextChar"/>
          <w:rFonts w:ascii="Arial Narrow" w:hAnsi="Arial Narrow"/>
          <w:color w:val="auto"/>
          <w:sz w:val="24"/>
          <w:szCs w:val="24"/>
        </w:rPr>
        <w:t>c</w:t>
      </w:r>
      <w:r w:rsidRPr="007D67AE">
        <w:rPr>
          <w:rStyle w:val="BodyTextChar"/>
          <w:rFonts w:ascii="Arial Narrow" w:hAnsi="Arial Narrow"/>
          <w:color w:val="auto"/>
          <w:sz w:val="24"/>
          <w:szCs w:val="24"/>
        </w:rPr>
        <w:t xml:space="preserve"> la bordul autovehiculului</w:t>
      </w:r>
      <w:r w:rsidR="000F4095" w:rsidRPr="007D67AE">
        <w:rPr>
          <w:rStyle w:val="BodyTextChar"/>
          <w:rFonts w:ascii="Arial Narrow" w:hAnsi="Arial Narrow"/>
          <w:color w:val="auto"/>
          <w:sz w:val="24"/>
          <w:szCs w:val="24"/>
        </w:rPr>
        <w:t xml:space="preserve">, </w:t>
      </w:r>
      <w:r w:rsidRPr="007D67AE">
        <w:rPr>
          <w:rStyle w:val="BodyTextChar"/>
          <w:rFonts w:ascii="Arial Narrow" w:hAnsi="Arial Narrow"/>
          <w:color w:val="auto"/>
          <w:sz w:val="24"/>
          <w:szCs w:val="24"/>
        </w:rPr>
        <w:t>va fi tip</w:t>
      </w:r>
      <w:r w:rsidRPr="007D67AE">
        <w:rPr>
          <w:rStyle w:val="BodyTextChar"/>
          <w:rFonts w:ascii="Arial Narrow" w:hAnsi="Arial Narrow"/>
          <w:color w:val="auto"/>
          <w:sz w:val="24"/>
          <w:szCs w:val="24"/>
          <w:u w:val="single"/>
        </w:rPr>
        <w:t xml:space="preserve"> </w:t>
      </w:r>
      <w:r w:rsidRPr="007D67AE">
        <w:rPr>
          <w:rStyle w:val="BodyTextChar"/>
          <w:rFonts w:ascii="Arial Narrow" w:hAnsi="Arial Narrow"/>
          <w:color w:val="auto"/>
          <w:sz w:val="24"/>
          <w:szCs w:val="24"/>
        </w:rPr>
        <w:t>telecomandă cu ceas digital și cel puțin trei timpi de setare.</w:t>
      </w:r>
    </w:p>
    <w:p w14:paraId="56DC47F0" w14:textId="0145AC3A" w:rsidR="000F4095" w:rsidRDefault="00E65493" w:rsidP="007D67AE">
      <w:pPr>
        <w:pStyle w:val="BodyText"/>
        <w:numPr>
          <w:ilvl w:val="1"/>
          <w:numId w:val="19"/>
        </w:numPr>
        <w:tabs>
          <w:tab w:val="left" w:pos="709"/>
          <w:tab w:val="left" w:leader="underscore" w:pos="1480"/>
          <w:tab w:val="left" w:leader="underscore" w:pos="9776"/>
        </w:tabs>
        <w:spacing w:line="276" w:lineRule="auto"/>
        <w:ind w:firstLine="284"/>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Timpul pentru pornirea încălzirii va putea fi setat precis între 1 minut și 24 de</w:t>
      </w:r>
      <w:r w:rsidR="007D67AE" w:rsidRPr="007D67AE">
        <w:rPr>
          <w:rStyle w:val="BodyTextChar"/>
          <w:rFonts w:ascii="Arial Narrow" w:hAnsi="Arial Narrow"/>
          <w:color w:val="auto"/>
          <w:sz w:val="24"/>
          <w:szCs w:val="24"/>
        </w:rPr>
        <w:t xml:space="preserve"> </w:t>
      </w:r>
      <w:r w:rsidRPr="007D67AE">
        <w:rPr>
          <w:rStyle w:val="BodyTextChar"/>
          <w:rFonts w:ascii="Arial Narrow" w:hAnsi="Arial Narrow"/>
          <w:color w:val="auto"/>
          <w:sz w:val="24"/>
          <w:szCs w:val="24"/>
        </w:rPr>
        <w:t>ore</w:t>
      </w:r>
    </w:p>
    <w:p w14:paraId="69D513F4" w14:textId="639DA913" w:rsidR="00E65493" w:rsidRPr="007D67AE" w:rsidRDefault="00E65493" w:rsidP="007D67AE">
      <w:pPr>
        <w:pStyle w:val="BodyText"/>
        <w:numPr>
          <w:ilvl w:val="1"/>
          <w:numId w:val="19"/>
        </w:numPr>
        <w:tabs>
          <w:tab w:val="left" w:pos="709"/>
          <w:tab w:val="left" w:leader="underscore" w:pos="1480"/>
          <w:tab w:val="left" w:leader="underscore" w:pos="9776"/>
        </w:tabs>
        <w:spacing w:line="276" w:lineRule="auto"/>
        <w:ind w:firstLine="284"/>
        <w:jc w:val="both"/>
        <w:rPr>
          <w:rStyle w:val="BodyTextChar"/>
          <w:rFonts w:ascii="Arial Narrow" w:hAnsi="Arial Narrow"/>
          <w:color w:val="auto"/>
          <w:sz w:val="24"/>
          <w:szCs w:val="24"/>
        </w:rPr>
      </w:pPr>
      <w:r w:rsidRPr="007D67AE">
        <w:rPr>
          <w:rStyle w:val="BodyTextChar"/>
          <w:rFonts w:ascii="Arial Narrow" w:hAnsi="Arial Narrow"/>
          <w:color w:val="auto"/>
          <w:sz w:val="24"/>
          <w:szCs w:val="24"/>
        </w:rPr>
        <w:t>Timpul de funcționare a încălzirii va putea fi programat la valori cuprinse între 10-60 minute.</w:t>
      </w:r>
    </w:p>
    <w:p w14:paraId="326C327E" w14:textId="77777777" w:rsidR="007D67AE" w:rsidRPr="007D67AE" w:rsidRDefault="007D67AE" w:rsidP="007D67AE">
      <w:pPr>
        <w:pStyle w:val="BodyText"/>
        <w:tabs>
          <w:tab w:val="left" w:pos="567"/>
          <w:tab w:val="left" w:leader="underscore" w:pos="9776"/>
        </w:tabs>
        <w:spacing w:line="276" w:lineRule="auto"/>
        <w:ind w:left="146"/>
        <w:jc w:val="both"/>
        <w:rPr>
          <w:rFonts w:ascii="Arial Narrow" w:hAnsi="Arial Narrow"/>
          <w:color w:val="auto"/>
          <w:sz w:val="24"/>
          <w:szCs w:val="24"/>
        </w:rPr>
      </w:pPr>
    </w:p>
    <w:p w14:paraId="6724C6A9" w14:textId="48AC6E46" w:rsidR="00060E57" w:rsidRPr="007D67AE" w:rsidRDefault="00E65493" w:rsidP="007D67AE">
      <w:pPr>
        <w:pStyle w:val="ListParagraph"/>
        <w:numPr>
          <w:ilvl w:val="0"/>
          <w:numId w:val="19"/>
        </w:numPr>
        <w:tabs>
          <w:tab w:val="left" w:pos="284"/>
        </w:tabs>
        <w:ind w:left="0"/>
        <w:jc w:val="both"/>
        <w:rPr>
          <w:rFonts w:ascii="Arial Narrow" w:hAnsi="Arial Narrow"/>
          <w:sz w:val="24"/>
          <w:szCs w:val="24"/>
        </w:rPr>
      </w:pPr>
      <w:r w:rsidRPr="007D67AE">
        <w:rPr>
          <w:rStyle w:val="BodyTextChar"/>
          <w:rFonts w:ascii="Arial Narrow" w:eastAsiaTheme="minorHAnsi" w:hAnsi="Arial Narrow"/>
          <w:color w:val="auto"/>
          <w:sz w:val="24"/>
          <w:szCs w:val="24"/>
        </w:rPr>
        <w:t>Transferul, distribuția și drenarea fluxului de aer de la schimbătoarele de căldură în habitaclu vor fi asigurate prin intermediul sistemului de ventilație al autovehiculului:</w:t>
      </w:r>
    </w:p>
    <w:sectPr w:rsidR="00060E57" w:rsidRPr="007D67AE" w:rsidSect="009F0A3F">
      <w:headerReference w:type="default" r:id="rId9"/>
      <w:pgSz w:w="12240" w:h="15840"/>
      <w:pgMar w:top="567" w:right="758"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F61F" w14:textId="77777777" w:rsidR="003A7B48" w:rsidRDefault="00CE34DE">
      <w:pPr>
        <w:spacing w:after="0" w:line="240" w:lineRule="auto"/>
      </w:pPr>
      <w:r>
        <w:separator/>
      </w:r>
    </w:p>
  </w:endnote>
  <w:endnote w:type="continuationSeparator" w:id="0">
    <w:p w14:paraId="256F1DEC" w14:textId="77777777" w:rsidR="003A7B48" w:rsidRDefault="00C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3C73" w14:textId="77777777" w:rsidR="003A7B48" w:rsidRDefault="00CE34DE">
      <w:pPr>
        <w:spacing w:after="0" w:line="240" w:lineRule="auto"/>
      </w:pPr>
      <w:r>
        <w:separator/>
      </w:r>
    </w:p>
  </w:footnote>
  <w:footnote w:type="continuationSeparator" w:id="0">
    <w:p w14:paraId="69E4F124" w14:textId="77777777" w:rsidR="003A7B48" w:rsidRDefault="00CE3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F8E1" w14:textId="4F69EE5A" w:rsidR="00E65493" w:rsidRDefault="00E6549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30D"/>
    <w:multiLevelType w:val="hybridMultilevel"/>
    <w:tmpl w:val="C8808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2476"/>
    <w:multiLevelType w:val="multilevel"/>
    <w:tmpl w:val="DD0A7A6E"/>
    <w:lvl w:ilvl="0">
      <w:start w:val="1"/>
      <w:numFmt w:val="decimal"/>
      <w:lvlText w:val="%1."/>
      <w:lvlJc w:val="left"/>
      <w:rPr>
        <w:rFonts w:ascii="Arial Narrow" w:eastAsia="Times New Roman" w:hAnsi="Arial Narrow" w:cs="Times New Roman"/>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Times New Roman" w:eastAsia="Times New Roman" w:hAnsi="Times New Roman" w:cs="Times New Roman"/>
        <w:b w:val="0"/>
        <w:bCs w:val="0"/>
        <w:i w:val="0"/>
        <w:iCs w:val="0"/>
        <w:smallCaps w:val="0"/>
        <w:strike w:val="0"/>
        <w:color w:val="575757"/>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3060C"/>
    <w:multiLevelType w:val="multilevel"/>
    <w:tmpl w:val="02D8633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62FD2"/>
    <w:multiLevelType w:val="multilevel"/>
    <w:tmpl w:val="619407FA"/>
    <w:lvl w:ilvl="0">
      <w:start w:val="1"/>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D81DF2"/>
    <w:multiLevelType w:val="multilevel"/>
    <w:tmpl w:val="D51649CA"/>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b/>
        <w:bCs/>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5" w15:restartNumberingAfterBreak="0">
    <w:nsid w:val="26D73407"/>
    <w:multiLevelType w:val="multilevel"/>
    <w:tmpl w:val="70BAFA9E"/>
    <w:lvl w:ilvl="0">
      <w:start w:val="1"/>
      <w:numFmt w:val="bullet"/>
      <w:lvlText w:val="-"/>
      <w:lvlJc w:val="left"/>
      <w:rPr>
        <w:rFonts w:ascii="Times New Roman" w:eastAsia="Times New Roman" w:hAnsi="Times New Roman" w:cs="Times New Roman"/>
        <w:b w:val="0"/>
        <w:bCs w:val="0"/>
        <w:i w:val="0"/>
        <w:iCs w:val="0"/>
        <w:smallCaps w:val="0"/>
        <w:strike w:val="0"/>
        <w:color w:val="575757"/>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D4B48"/>
    <w:multiLevelType w:val="multilevel"/>
    <w:tmpl w:val="435815C4"/>
    <w:lvl w:ilvl="0">
      <w:start w:val="5"/>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431A4B"/>
    <w:multiLevelType w:val="multilevel"/>
    <w:tmpl w:val="C0A8A212"/>
    <w:lvl w:ilvl="0">
      <w:start w:val="12"/>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EE3EB3"/>
    <w:multiLevelType w:val="multilevel"/>
    <w:tmpl w:val="9972274E"/>
    <w:lvl w:ilvl="0">
      <w:start w:val="1"/>
      <w:numFmt w:val="decimal"/>
      <w:lvlText w:val="%1."/>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0668D9"/>
    <w:multiLevelType w:val="multilevel"/>
    <w:tmpl w:val="995E5408"/>
    <w:lvl w:ilvl="0">
      <w:start w:val="1"/>
      <w:numFmt w:val="upperRoman"/>
      <w:lvlText w:val="%1."/>
      <w:lvlJc w:val="left"/>
      <w:pPr>
        <w:ind w:left="1080" w:hanging="720"/>
      </w:pPr>
      <w:rPr>
        <w:rFonts w:hint="default"/>
        <w:color w:val="00B0F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1884BE6"/>
    <w:multiLevelType w:val="multilevel"/>
    <w:tmpl w:val="DF50B652"/>
    <w:lvl w:ilvl="0">
      <w:start w:val="1"/>
      <w:numFmt w:val="bullet"/>
      <w:lvlText w:val="•"/>
      <w:lvlJc w:val="left"/>
      <w:rPr>
        <w:rFonts w:ascii="Times New Roman" w:eastAsia="Times New Roman" w:hAnsi="Times New Roman" w:cs="Times New Roman"/>
        <w:b w:val="0"/>
        <w:bCs w:val="0"/>
        <w:i w:val="0"/>
        <w:iCs w:val="0"/>
        <w:smallCaps w:val="0"/>
        <w:strike w:val="0"/>
        <w:color w:val="575757"/>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F65D1"/>
    <w:multiLevelType w:val="multilevel"/>
    <w:tmpl w:val="D33E7506"/>
    <w:lvl w:ilvl="0">
      <w:start w:val="1"/>
      <w:numFmt w:val="decimal"/>
      <w:lvlText w:val="%1."/>
      <w:lvlJc w:val="left"/>
      <w:rPr>
        <w:rFonts w:ascii="Arial Narrow" w:eastAsia="Times New Roman" w:hAnsi="Arial Narrow" w:cs="Times New Roman"/>
        <w:b w:val="0"/>
        <w:bCs w:val="0"/>
        <w:i w:val="0"/>
        <w:iCs w:val="0"/>
        <w:smallCaps w:val="0"/>
        <w:strike w:val="0"/>
        <w:color w:val="575757"/>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FE3001"/>
    <w:multiLevelType w:val="multilevel"/>
    <w:tmpl w:val="62828AB2"/>
    <w:lvl w:ilvl="0">
      <w:start w:val="5"/>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842EA3"/>
    <w:multiLevelType w:val="multilevel"/>
    <w:tmpl w:val="E7622634"/>
    <w:lvl w:ilvl="0">
      <w:start w:val="4"/>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F63B50"/>
    <w:multiLevelType w:val="multilevel"/>
    <w:tmpl w:val="796CAD72"/>
    <w:lvl w:ilvl="0">
      <w:start w:val="4"/>
      <w:numFmt w:val="decimal"/>
      <w:lvlText w:val="%1."/>
      <w:lvlJc w:val="left"/>
      <w:pPr>
        <w:ind w:left="360" w:hanging="360"/>
      </w:pPr>
      <w:rPr>
        <w:rFonts w:hint="default"/>
      </w:rPr>
    </w:lvl>
    <w:lvl w:ilvl="1">
      <w:start w:val="7"/>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5AFB160E"/>
    <w:multiLevelType w:val="multilevel"/>
    <w:tmpl w:val="1074B6E8"/>
    <w:lvl w:ilvl="0">
      <w:start w:val="9"/>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A166D3"/>
    <w:multiLevelType w:val="hybridMultilevel"/>
    <w:tmpl w:val="C8808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B3D70"/>
    <w:multiLevelType w:val="multilevel"/>
    <w:tmpl w:val="A6E8C16E"/>
    <w:lvl w:ilvl="0">
      <w:start w:val="6"/>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F6636B"/>
    <w:multiLevelType w:val="multilevel"/>
    <w:tmpl w:val="DCFA076E"/>
    <w:lvl w:ilvl="0">
      <w:start w:val="1"/>
      <w:numFmt w:val="decimal"/>
      <w:lvlText w:val="%1."/>
      <w:lvlJc w:val="left"/>
      <w:rPr>
        <w:rFonts w:ascii="Arial Narrow" w:eastAsia="Times New Roman" w:hAnsi="Arial Narrow" w:cs="Times New Roman" w:hint="default"/>
        <w:b/>
        <w:bCs/>
        <w:i w:val="0"/>
        <w:iCs w:val="0"/>
        <w:smallCaps w:val="0"/>
        <w:strike w:val="0"/>
        <w:color w:val="auto"/>
        <w:spacing w:val="0"/>
        <w:w w:val="100"/>
        <w:position w:val="0"/>
        <w:sz w:val="24"/>
        <w:szCs w:val="24"/>
        <w:u w:val="none"/>
        <w:shd w:val="clear" w:color="auto" w:fill="auto"/>
        <w:lang w:val="ro-RO" w:eastAsia="ro-RO"/>
      </w:rPr>
    </w:lvl>
    <w:lvl w:ilvl="1">
      <w:start w:val="1"/>
      <w:numFmt w:val="decimal"/>
      <w:lvlText w:val="%1.%2."/>
      <w:lvlJc w:val="left"/>
      <w:rPr>
        <w:rFonts w:ascii="Times New Roman" w:eastAsia="Times New Roman" w:hAnsi="Times New Roman" w:cs="Times New Roman"/>
        <w:b w:val="0"/>
        <w:bCs w:val="0"/>
        <w:i w:val="0"/>
        <w:iCs w:val="0"/>
        <w:smallCaps w:val="0"/>
        <w:strike w:val="0"/>
        <w:color w:val="9A9A9A"/>
        <w:spacing w:val="0"/>
        <w:w w:val="100"/>
        <w:position w:val="0"/>
        <w:sz w:val="22"/>
        <w:szCs w:val="22"/>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073389"/>
    <w:multiLevelType w:val="multilevel"/>
    <w:tmpl w:val="FBCEA674"/>
    <w:lvl w:ilvl="0">
      <w:start w:val="1"/>
      <w:numFmt w:val="decimal"/>
      <w:lvlText w:val="%1."/>
      <w:lvlJc w:val="left"/>
      <w:rPr>
        <w:rFonts w:ascii="Arial Narrow" w:eastAsia="Times New Roman" w:hAnsi="Arial Narrow" w:cs="Times New Roman" w:hint="default"/>
        <w:b w:val="0"/>
        <w:bCs w:val="0"/>
        <w:i w:val="0"/>
        <w:iCs w:val="0"/>
        <w:smallCaps w:val="0"/>
        <w:strike w:val="0"/>
        <w:color w:val="575757"/>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896627"/>
    <w:multiLevelType w:val="multilevel"/>
    <w:tmpl w:val="08BC5A02"/>
    <w:lvl w:ilvl="0">
      <w:start w:val="4"/>
      <w:numFmt w:val="decimal"/>
      <w:lvlText w:val="%1."/>
      <w:lvlJc w:val="left"/>
    </w:lvl>
    <w:lvl w:ilvl="1">
      <w:start w:val="5"/>
      <w:numFmt w:val="decimal"/>
      <w:lvlText w:val="%1.%2."/>
      <w:lvlJc w:val="left"/>
      <w:rPr>
        <w:rFonts w:ascii="Arial Narrow" w:eastAsia="Times New Roman" w:hAnsi="Arial Narrow" w:cs="Times New Roman" w:hint="default"/>
        <w:b w:val="0"/>
        <w:bCs w:val="0"/>
        <w:i w:val="0"/>
        <w:iCs w:val="0"/>
        <w:smallCaps w:val="0"/>
        <w:strike w:val="0"/>
        <w:color w:val="auto"/>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C467A5"/>
    <w:multiLevelType w:val="multilevel"/>
    <w:tmpl w:val="F098822C"/>
    <w:lvl w:ilvl="0">
      <w:start w:val="1"/>
      <w:numFmt w:val="upperLetter"/>
      <w:lvlText w:val="%1."/>
      <w:lvlJc w:val="left"/>
      <w:rPr>
        <w:rFonts w:ascii="Arial Narrow" w:eastAsia="Times New Roman" w:hAnsi="Arial Narrow" w:cs="Times New Roman" w:hint="default"/>
        <w:b/>
        <w:bCs/>
        <w:i w:val="0"/>
        <w:iCs w:val="0"/>
        <w:smallCaps w:val="0"/>
        <w:strike w:val="0"/>
        <w:color w:val="575757"/>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16"/>
  </w:num>
  <w:num w:numId="4">
    <w:abstractNumId w:val="10"/>
  </w:num>
  <w:num w:numId="5">
    <w:abstractNumId w:val="0"/>
  </w:num>
  <w:num w:numId="6">
    <w:abstractNumId w:val="21"/>
  </w:num>
  <w:num w:numId="7">
    <w:abstractNumId w:val="8"/>
  </w:num>
  <w:num w:numId="8">
    <w:abstractNumId w:val="11"/>
  </w:num>
  <w:num w:numId="9">
    <w:abstractNumId w:val="19"/>
  </w:num>
  <w:num w:numId="10">
    <w:abstractNumId w:val="5"/>
  </w:num>
  <w:num w:numId="11">
    <w:abstractNumId w:val="3"/>
  </w:num>
  <w:num w:numId="12">
    <w:abstractNumId w:val="20"/>
  </w:num>
  <w:num w:numId="13">
    <w:abstractNumId w:val="6"/>
  </w:num>
  <w:num w:numId="14">
    <w:abstractNumId w:val="17"/>
  </w:num>
  <w:num w:numId="15">
    <w:abstractNumId w:val="15"/>
  </w:num>
  <w:num w:numId="16">
    <w:abstractNumId w:val="7"/>
  </w:num>
  <w:num w:numId="17">
    <w:abstractNumId w:val="18"/>
  </w:num>
  <w:num w:numId="18">
    <w:abstractNumId w:val="13"/>
  </w:num>
  <w:num w:numId="19">
    <w:abstractNumId w:val="12"/>
  </w:num>
  <w:num w:numId="20">
    <w:abstractNumId w:val="14"/>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53"/>
    <w:rsid w:val="00060E57"/>
    <w:rsid w:val="00070FEF"/>
    <w:rsid w:val="000F4095"/>
    <w:rsid w:val="002B63D7"/>
    <w:rsid w:val="002D1053"/>
    <w:rsid w:val="003A7B48"/>
    <w:rsid w:val="006C6BDE"/>
    <w:rsid w:val="007268F8"/>
    <w:rsid w:val="0079613E"/>
    <w:rsid w:val="007D67AE"/>
    <w:rsid w:val="009F0A3F"/>
    <w:rsid w:val="00AA7104"/>
    <w:rsid w:val="00BC5972"/>
    <w:rsid w:val="00CE34DE"/>
    <w:rsid w:val="00CE6B8C"/>
    <w:rsid w:val="00D1472E"/>
    <w:rsid w:val="00D64CFB"/>
    <w:rsid w:val="00E65493"/>
    <w:rsid w:val="00F019A4"/>
    <w:rsid w:val="00FB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5CE95"/>
  <w15:chartTrackingRefBased/>
  <w15:docId w15:val="{9B86D73A-4E27-4742-B5D0-6C530EAF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9F0A3F"/>
    <w:rPr>
      <w:rFonts w:ascii="Times New Roman" w:eastAsia="Times New Roman" w:hAnsi="Times New Roman" w:cs="Times New Roman"/>
      <w:color w:val="575757"/>
    </w:rPr>
  </w:style>
  <w:style w:type="character" w:customStyle="1" w:styleId="Heading3">
    <w:name w:val="Heading #3_"/>
    <w:link w:val="Heading30"/>
    <w:rsid w:val="009F0A3F"/>
    <w:rPr>
      <w:rFonts w:ascii="Times New Roman" w:eastAsia="Times New Roman" w:hAnsi="Times New Roman" w:cs="Times New Roman"/>
      <w:b/>
      <w:bCs/>
      <w:color w:val="575757"/>
    </w:rPr>
  </w:style>
  <w:style w:type="character" w:customStyle="1" w:styleId="Heading1">
    <w:name w:val="Heading #1_"/>
    <w:link w:val="Heading10"/>
    <w:rsid w:val="009F0A3F"/>
    <w:rPr>
      <w:rFonts w:ascii="Times New Roman" w:eastAsia="Times New Roman" w:hAnsi="Times New Roman" w:cs="Times New Roman"/>
      <w:b/>
      <w:bCs/>
      <w:color w:val="575757"/>
      <w:sz w:val="30"/>
      <w:szCs w:val="30"/>
      <w:u w:val="single"/>
    </w:rPr>
  </w:style>
  <w:style w:type="character" w:customStyle="1" w:styleId="Heading2">
    <w:name w:val="Heading #2_"/>
    <w:link w:val="Heading20"/>
    <w:rsid w:val="009F0A3F"/>
    <w:rPr>
      <w:rFonts w:ascii="Times New Roman" w:eastAsia="Times New Roman" w:hAnsi="Times New Roman" w:cs="Times New Roman"/>
      <w:b/>
      <w:bCs/>
      <w:color w:val="575757"/>
      <w:sz w:val="26"/>
      <w:szCs w:val="26"/>
    </w:rPr>
  </w:style>
  <w:style w:type="paragraph" w:styleId="BodyText">
    <w:name w:val="Body Text"/>
    <w:basedOn w:val="Normal"/>
    <w:link w:val="BodyTextChar"/>
    <w:qFormat/>
    <w:rsid w:val="009F0A3F"/>
    <w:pPr>
      <w:widowControl w:val="0"/>
      <w:spacing w:after="0" w:line="257" w:lineRule="auto"/>
    </w:pPr>
    <w:rPr>
      <w:rFonts w:ascii="Times New Roman" w:eastAsia="Times New Roman" w:hAnsi="Times New Roman" w:cs="Times New Roman"/>
      <w:color w:val="575757"/>
    </w:rPr>
  </w:style>
  <w:style w:type="character" w:customStyle="1" w:styleId="BodyTextChar1">
    <w:name w:val="Body Text Char1"/>
    <w:basedOn w:val="DefaultParagraphFont"/>
    <w:uiPriority w:val="99"/>
    <w:semiHidden/>
    <w:rsid w:val="009F0A3F"/>
  </w:style>
  <w:style w:type="paragraph" w:customStyle="1" w:styleId="Heading30">
    <w:name w:val="Heading #3"/>
    <w:basedOn w:val="Normal"/>
    <w:link w:val="Heading3"/>
    <w:rsid w:val="009F0A3F"/>
    <w:pPr>
      <w:widowControl w:val="0"/>
      <w:spacing w:after="0" w:line="254" w:lineRule="auto"/>
      <w:outlineLvl w:val="2"/>
    </w:pPr>
    <w:rPr>
      <w:rFonts w:ascii="Times New Roman" w:eastAsia="Times New Roman" w:hAnsi="Times New Roman" w:cs="Times New Roman"/>
      <w:b/>
      <w:bCs/>
      <w:color w:val="575757"/>
    </w:rPr>
  </w:style>
  <w:style w:type="paragraph" w:customStyle="1" w:styleId="Heading10">
    <w:name w:val="Heading #1"/>
    <w:basedOn w:val="Normal"/>
    <w:link w:val="Heading1"/>
    <w:rsid w:val="009F0A3F"/>
    <w:pPr>
      <w:widowControl w:val="0"/>
      <w:spacing w:after="0" w:line="240" w:lineRule="auto"/>
      <w:jc w:val="center"/>
      <w:outlineLvl w:val="0"/>
    </w:pPr>
    <w:rPr>
      <w:rFonts w:ascii="Times New Roman" w:eastAsia="Times New Roman" w:hAnsi="Times New Roman" w:cs="Times New Roman"/>
      <w:b/>
      <w:bCs/>
      <w:color w:val="575757"/>
      <w:sz w:val="30"/>
      <w:szCs w:val="30"/>
      <w:u w:val="single"/>
    </w:rPr>
  </w:style>
  <w:style w:type="paragraph" w:customStyle="1" w:styleId="Heading20">
    <w:name w:val="Heading #2"/>
    <w:basedOn w:val="Normal"/>
    <w:link w:val="Heading2"/>
    <w:rsid w:val="009F0A3F"/>
    <w:pPr>
      <w:widowControl w:val="0"/>
      <w:spacing w:after="360" w:line="240" w:lineRule="auto"/>
      <w:ind w:firstLine="760"/>
      <w:outlineLvl w:val="1"/>
    </w:pPr>
    <w:rPr>
      <w:rFonts w:ascii="Times New Roman" w:eastAsia="Times New Roman" w:hAnsi="Times New Roman" w:cs="Times New Roman"/>
      <w:b/>
      <w:bCs/>
      <w:color w:val="575757"/>
      <w:sz w:val="26"/>
      <w:szCs w:val="26"/>
    </w:rPr>
  </w:style>
  <w:style w:type="character" w:customStyle="1" w:styleId="Tablecaption">
    <w:name w:val="Table caption_"/>
    <w:link w:val="Tablecaption0"/>
    <w:rsid w:val="009F0A3F"/>
    <w:rPr>
      <w:rFonts w:ascii="Times New Roman" w:eastAsia="Times New Roman" w:hAnsi="Times New Roman" w:cs="Times New Roman"/>
      <w:color w:val="828282"/>
      <w:sz w:val="19"/>
      <w:szCs w:val="19"/>
    </w:rPr>
  </w:style>
  <w:style w:type="paragraph" w:customStyle="1" w:styleId="Tablecaption0">
    <w:name w:val="Table caption"/>
    <w:basedOn w:val="Normal"/>
    <w:link w:val="Tablecaption"/>
    <w:rsid w:val="009F0A3F"/>
    <w:pPr>
      <w:widowControl w:val="0"/>
      <w:spacing w:after="0" w:line="240" w:lineRule="auto"/>
    </w:pPr>
    <w:rPr>
      <w:rFonts w:ascii="Times New Roman" w:eastAsia="Times New Roman" w:hAnsi="Times New Roman" w:cs="Times New Roman"/>
      <w:color w:val="828282"/>
      <w:sz w:val="19"/>
      <w:szCs w:val="19"/>
    </w:rPr>
  </w:style>
  <w:style w:type="character" w:customStyle="1" w:styleId="Other">
    <w:name w:val="Other_"/>
    <w:link w:val="Other0"/>
    <w:rsid w:val="009F0A3F"/>
    <w:rPr>
      <w:rFonts w:ascii="Times New Roman" w:eastAsia="Times New Roman" w:hAnsi="Times New Roman" w:cs="Times New Roman"/>
      <w:color w:val="575757"/>
    </w:rPr>
  </w:style>
  <w:style w:type="paragraph" w:customStyle="1" w:styleId="Other0">
    <w:name w:val="Other"/>
    <w:basedOn w:val="Normal"/>
    <w:link w:val="Other"/>
    <w:rsid w:val="009F0A3F"/>
    <w:pPr>
      <w:widowControl w:val="0"/>
      <w:spacing w:after="0" w:line="257" w:lineRule="auto"/>
    </w:pPr>
    <w:rPr>
      <w:rFonts w:ascii="Times New Roman" w:eastAsia="Times New Roman" w:hAnsi="Times New Roman" w:cs="Times New Roman"/>
      <w:color w:val="575757"/>
    </w:rPr>
  </w:style>
  <w:style w:type="paragraph" w:styleId="ListParagraph">
    <w:name w:val="List Paragraph"/>
    <w:basedOn w:val="Normal"/>
    <w:uiPriority w:val="34"/>
    <w:qFormat/>
    <w:rsid w:val="009F0A3F"/>
    <w:pPr>
      <w:ind w:left="720"/>
      <w:contextualSpacing/>
    </w:pPr>
  </w:style>
  <w:style w:type="table" w:styleId="TableGrid">
    <w:name w:val="Table Grid"/>
    <w:basedOn w:val="TableNormal"/>
    <w:uiPriority w:val="39"/>
    <w:rsid w:val="009F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E65493"/>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65493"/>
    <w:pPr>
      <w:widowControl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65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493"/>
  </w:style>
  <w:style w:type="paragraph" w:styleId="Footer">
    <w:name w:val="footer"/>
    <w:basedOn w:val="Normal"/>
    <w:link w:val="FooterChar"/>
    <w:uiPriority w:val="99"/>
    <w:unhideWhenUsed/>
    <w:rsid w:val="00E65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LEORDEAN</dc:creator>
  <cp:keywords/>
  <dc:description/>
  <cp:lastModifiedBy>Simona LEORDEAN</cp:lastModifiedBy>
  <cp:revision>6</cp:revision>
  <cp:lastPrinted>2026-01-22T13:01:00Z</cp:lastPrinted>
  <dcterms:created xsi:type="dcterms:W3CDTF">2026-01-22T12:54:00Z</dcterms:created>
  <dcterms:modified xsi:type="dcterms:W3CDTF">2026-03-12T10:13:00Z</dcterms:modified>
</cp:coreProperties>
</file>