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18050" w14:textId="77777777" w:rsidR="00816860" w:rsidRDefault="00816860" w:rsidP="00405639">
      <w:pPr>
        <w:spacing w:after="120"/>
        <w:jc w:val="center"/>
        <w:rPr>
          <w:rStyle w:val="Normal"/>
          <w:b/>
        </w:rPr>
      </w:pPr>
    </w:p>
    <w:p w14:paraId="411461B1" w14:textId="77777777" w:rsidR="0046433F" w:rsidRPr="004822A9" w:rsidRDefault="00405639" w:rsidP="00405639">
      <w:pPr>
        <w:spacing w:after="120"/>
        <w:jc w:val="center"/>
        <w:rPr>
          <w:b/>
        </w:rPr>
      </w:pPr>
      <w:r w:rsidRPr="004822A9">
        <w:rPr>
          <w:rStyle w:val="Normal"/>
          <w:b/>
        </w:rPr>
        <w:t>Informarea</w:t>
      </w:r>
      <w:r w:rsidR="0046433F" w:rsidRPr="004822A9">
        <w:rPr>
          <w:rStyle w:val="Normal"/>
          <w:b/>
        </w:rPr>
        <w:t xml:space="preserve"> privind protecția datelor</w:t>
      </w:r>
    </w:p>
    <w:p w14:paraId="45F49B0B" w14:textId="77777777" w:rsidR="0046433F" w:rsidRPr="00464C8D" w:rsidRDefault="0046433F" w:rsidP="00493C1C">
      <w:pPr>
        <w:spacing w:after="120"/>
        <w:jc w:val="both"/>
      </w:pPr>
      <w:r w:rsidRPr="004822A9">
        <w:rPr>
          <w:rStyle w:val="Normal"/>
        </w:rPr>
        <w:t>Respectarea reglementărilor de protecție a datelor este foarte importantă pentru noi. Mai jos vă oferim o serie de informații cu privire la prelucrarea datelor dum</w:t>
      </w:r>
      <w:r w:rsidR="004249A4" w:rsidRPr="00464C8D">
        <w:rPr>
          <w:rStyle w:val="Normal"/>
        </w:rPr>
        <w:t>neavoastră cu caracter personal.</w:t>
      </w:r>
    </w:p>
    <w:p w14:paraId="53ECC35F" w14:textId="77777777" w:rsidR="0046433F" w:rsidRPr="00493C1C" w:rsidRDefault="0046433F" w:rsidP="00405639">
      <w:pPr>
        <w:spacing w:before="120" w:after="0"/>
        <w:jc w:val="both"/>
      </w:pPr>
      <w:r w:rsidRPr="00493C1C">
        <w:rPr>
          <w:rStyle w:val="Normal"/>
        </w:rPr>
        <w:t xml:space="preserve">Următoarele prevederi se aplică cu începere de la 25.05.2018, adică de la intrarea în vigoare a </w:t>
      </w:r>
      <w:r w:rsidR="004F6A06" w:rsidRPr="00493C1C">
        <w:rPr>
          <w:rStyle w:val="Normal"/>
        </w:rPr>
        <w:t xml:space="preserve">Regulamentului privind protectia persoanelor fizice </w:t>
      </w:r>
      <w:r w:rsidR="00405639" w:rsidRPr="00493C1C">
        <w:rPr>
          <w:rStyle w:val="Normal"/>
        </w:rPr>
        <w:t>î</w:t>
      </w:r>
      <w:r w:rsidR="004F6A06" w:rsidRPr="00493C1C">
        <w:rPr>
          <w:rStyle w:val="Normal"/>
        </w:rPr>
        <w:t xml:space="preserve">n ceea ce priveste prelucrarea datelor cu caracter personal </w:t>
      </w:r>
      <w:r w:rsidR="00BF0024" w:rsidRPr="00493C1C">
        <w:rPr>
          <w:rStyle w:val="Normal"/>
        </w:rPr>
        <w:t>și</w:t>
      </w:r>
      <w:r w:rsidR="004F6A06" w:rsidRPr="00493C1C">
        <w:rPr>
          <w:rStyle w:val="Normal"/>
        </w:rPr>
        <w:t xml:space="preserve"> privind libera circula</w:t>
      </w:r>
      <w:r w:rsidR="00405639" w:rsidRPr="00493C1C">
        <w:rPr>
          <w:rStyle w:val="Normal"/>
        </w:rPr>
        <w:t>ț</w:t>
      </w:r>
      <w:r w:rsidR="004F6A06" w:rsidRPr="00493C1C">
        <w:rPr>
          <w:rStyle w:val="Normal"/>
        </w:rPr>
        <w:t xml:space="preserve">ie a acestor date </w:t>
      </w:r>
      <w:r w:rsidRPr="00493C1C">
        <w:rPr>
          <w:rStyle w:val="Normal"/>
        </w:rPr>
        <w:t>(GDPR) .</w:t>
      </w:r>
    </w:p>
    <w:p w14:paraId="3D0FED34" w14:textId="77777777" w:rsidR="0046433F" w:rsidRPr="00493C1C" w:rsidRDefault="0046433F" w:rsidP="00493C1C">
      <w:pPr>
        <w:spacing w:after="0"/>
        <w:ind w:left="360"/>
        <w:jc w:val="both"/>
      </w:pPr>
    </w:p>
    <w:p w14:paraId="270BA7A1" w14:textId="77777777" w:rsidR="0046433F" w:rsidRPr="00493C1C" w:rsidRDefault="0046433F" w:rsidP="00405639">
      <w:pPr>
        <w:pStyle w:val="ListParagraph"/>
        <w:numPr>
          <w:ilvl w:val="0"/>
          <w:numId w:val="7"/>
        </w:numPr>
        <w:spacing w:after="120"/>
        <w:ind w:left="720"/>
        <w:jc w:val="both"/>
        <w:rPr>
          <w:b/>
        </w:rPr>
      </w:pPr>
      <w:r w:rsidRPr="00493C1C">
        <w:rPr>
          <w:rStyle w:val="ListParagraph"/>
          <w:b/>
        </w:rPr>
        <w:t>Utilizarea datelor dvs. în încheierea, executarea și încetarea unei</w:t>
      </w:r>
      <w:r w:rsidRPr="00493C1C">
        <w:br/>
      </w:r>
      <w:r w:rsidRPr="00493C1C">
        <w:rPr>
          <w:rStyle w:val="ListParagraph"/>
          <w:b/>
        </w:rPr>
        <w:t xml:space="preserve">relații contractuale (Art. 6(1) lit. </w:t>
      </w:r>
      <w:r w:rsidR="00C17E85" w:rsidRPr="00493C1C">
        <w:rPr>
          <w:rStyle w:val="ListParagraph"/>
          <w:b/>
        </w:rPr>
        <w:t>b</w:t>
      </w:r>
      <w:r w:rsidR="004F6A06" w:rsidRPr="00493C1C">
        <w:rPr>
          <w:rStyle w:val="ListParagraph"/>
          <w:b/>
        </w:rPr>
        <w:t>, GDPR</w:t>
      </w:r>
      <w:r w:rsidRPr="00493C1C">
        <w:rPr>
          <w:rStyle w:val="ListParagraph"/>
          <w:b/>
        </w:rPr>
        <w:t>) sau în interesul nostru legitim</w:t>
      </w:r>
      <w:r w:rsidRPr="00493C1C">
        <w:br/>
      </w:r>
      <w:r w:rsidRPr="00493C1C">
        <w:rPr>
          <w:rStyle w:val="ListParagraph"/>
          <w:b/>
        </w:rPr>
        <w:t>(Art. 6(1) lit. f</w:t>
      </w:r>
      <w:r w:rsidR="004F6A06" w:rsidRPr="00493C1C">
        <w:rPr>
          <w:rStyle w:val="ListParagraph"/>
          <w:b/>
        </w:rPr>
        <w:t xml:space="preserve"> GDPR</w:t>
      </w:r>
      <w:r w:rsidRPr="00493C1C">
        <w:rPr>
          <w:rStyle w:val="ListParagraph"/>
          <w:b/>
        </w:rPr>
        <w:t>)</w:t>
      </w:r>
    </w:p>
    <w:p w14:paraId="052A86C3" w14:textId="77777777" w:rsidR="0046433F" w:rsidRPr="00493C1C" w:rsidRDefault="0046433F" w:rsidP="00493C1C">
      <w:pPr>
        <w:spacing w:after="120"/>
        <w:jc w:val="both"/>
      </w:pPr>
      <w:r w:rsidRPr="00493C1C">
        <w:rPr>
          <w:rStyle w:val="Normal"/>
        </w:rPr>
        <w:t>Prelucrăm datele dvs. cu caracter personal în conformitate cu reglementările privind protecția datelor aplicabile în prezent.</w:t>
      </w:r>
    </w:p>
    <w:p w14:paraId="4B808DF4" w14:textId="77777777" w:rsidR="0046433F" w:rsidRPr="00493C1C" w:rsidRDefault="0046433F" w:rsidP="00405639">
      <w:pPr>
        <w:spacing w:after="120"/>
        <w:jc w:val="both"/>
      </w:pPr>
      <w:r w:rsidRPr="00493C1C">
        <w:rPr>
          <w:rStyle w:val="Normal"/>
        </w:rPr>
        <w:t>Folosim datele dvs. pentru a încheia, executa și înceta un contract cu dvs. sau cu angajatorul dvs. Mai exact, aceste date reprezintă</w:t>
      </w:r>
      <w:r w:rsidR="004F6A06" w:rsidRPr="00493C1C">
        <w:rPr>
          <w:rStyle w:val="Normal"/>
        </w:rPr>
        <w:t>:</w:t>
      </w:r>
    </w:p>
    <w:p w14:paraId="1DD29C70" w14:textId="77777777" w:rsidR="0046433F" w:rsidRPr="00493C1C" w:rsidRDefault="0046433F" w:rsidP="00405639">
      <w:pPr>
        <w:pStyle w:val="ListParagraph"/>
        <w:numPr>
          <w:ilvl w:val="0"/>
          <w:numId w:val="14"/>
        </w:numPr>
        <w:spacing w:after="120"/>
        <w:jc w:val="both"/>
      </w:pPr>
      <w:r w:rsidRPr="00493C1C">
        <w:rPr>
          <w:rStyle w:val="ListParagraph"/>
        </w:rPr>
        <w:t xml:space="preserve">Numele dvs., </w:t>
      </w:r>
    </w:p>
    <w:p w14:paraId="33C84383" w14:textId="77777777" w:rsidR="0046433F" w:rsidRPr="00493C1C" w:rsidRDefault="0046433F" w:rsidP="004822A9">
      <w:pPr>
        <w:pStyle w:val="ListParagraph"/>
        <w:numPr>
          <w:ilvl w:val="0"/>
          <w:numId w:val="14"/>
        </w:numPr>
        <w:spacing w:after="120"/>
        <w:jc w:val="both"/>
      </w:pPr>
      <w:r w:rsidRPr="00493C1C">
        <w:rPr>
          <w:rStyle w:val="ListParagraph"/>
        </w:rPr>
        <w:t xml:space="preserve">Adresa dvs. de serviciu, </w:t>
      </w:r>
    </w:p>
    <w:p w14:paraId="24D2D5BA" w14:textId="77777777" w:rsidR="0046433F" w:rsidRPr="00493C1C" w:rsidRDefault="0046433F" w:rsidP="00464C8D">
      <w:pPr>
        <w:pStyle w:val="ListParagraph"/>
        <w:numPr>
          <w:ilvl w:val="0"/>
          <w:numId w:val="14"/>
        </w:numPr>
        <w:spacing w:after="120"/>
        <w:jc w:val="both"/>
      </w:pPr>
      <w:r w:rsidRPr="00493C1C">
        <w:rPr>
          <w:rStyle w:val="ListParagraph"/>
        </w:rPr>
        <w:t xml:space="preserve">Informațiile dvs. de contact de serviciu, precum număr de telefon și adresă de e-mail. </w:t>
      </w:r>
    </w:p>
    <w:p w14:paraId="475E11F1" w14:textId="77777777" w:rsidR="0046433F" w:rsidRPr="00493C1C" w:rsidRDefault="0046433F" w:rsidP="00464C8D">
      <w:pPr>
        <w:spacing w:after="120"/>
        <w:jc w:val="both"/>
      </w:pPr>
      <w:r w:rsidRPr="00493C1C">
        <w:rPr>
          <w:rStyle w:val="Normal"/>
          <w:b/>
        </w:rPr>
        <w:t>Dacă sunteți partenerul nostru contractual direct</w:t>
      </w:r>
      <w:r w:rsidRPr="00493C1C">
        <w:rPr>
          <w:rStyle w:val="Normal"/>
        </w:rPr>
        <w:t>, adunăm informații suplimentare de la dvs., precum</w:t>
      </w:r>
    </w:p>
    <w:p w14:paraId="7EE32E6D" w14:textId="77777777" w:rsidR="0046433F" w:rsidRPr="00493C1C" w:rsidRDefault="0046433F" w:rsidP="00464C8D">
      <w:pPr>
        <w:pStyle w:val="ListParagraph"/>
        <w:numPr>
          <w:ilvl w:val="0"/>
          <w:numId w:val="15"/>
        </w:numPr>
        <w:spacing w:after="120"/>
        <w:jc w:val="both"/>
      </w:pPr>
      <w:r w:rsidRPr="00493C1C">
        <w:rPr>
          <w:rStyle w:val="ListParagraph"/>
        </w:rPr>
        <w:t>Datele dvs. bancare</w:t>
      </w:r>
    </w:p>
    <w:p w14:paraId="6C7910AB" w14:textId="77777777" w:rsidR="0046433F" w:rsidRPr="004822A9" w:rsidRDefault="0046433F" w:rsidP="00493C1C">
      <w:pPr>
        <w:spacing w:after="120"/>
        <w:jc w:val="both"/>
        <w:rPr>
          <w:rStyle w:val="Normal"/>
        </w:rPr>
      </w:pPr>
      <w:r w:rsidRPr="00493C1C">
        <w:rPr>
          <w:rStyle w:val="Normal"/>
        </w:rPr>
        <w:t>în scopul încheierii, executării și încetării relației contractuale.</w:t>
      </w:r>
    </w:p>
    <w:p w14:paraId="7B8160BC" w14:textId="77777777" w:rsidR="00812AE4" w:rsidRPr="00493C1C" w:rsidRDefault="00812AE4" w:rsidP="00493C1C">
      <w:pPr>
        <w:spacing w:after="120"/>
        <w:jc w:val="both"/>
        <w:rPr>
          <w:rFonts w:cs="Calibri"/>
          <w:bCs/>
          <w:color w:val="333333"/>
        </w:rPr>
      </w:pPr>
      <w:r w:rsidRPr="004822A9">
        <w:rPr>
          <w:rFonts w:cs="Calibri"/>
          <w:b/>
          <w:bCs/>
          <w:color w:val="333333"/>
        </w:rPr>
        <w:t>Dacă sunteți reprezentant/</w:t>
      </w:r>
      <w:r w:rsidR="004822A9">
        <w:rPr>
          <w:rFonts w:cs="Calibri"/>
          <w:b/>
          <w:bCs/>
          <w:color w:val="333333"/>
        </w:rPr>
        <w:t xml:space="preserve"> </w:t>
      </w:r>
      <w:r w:rsidRPr="004822A9">
        <w:rPr>
          <w:rFonts w:cs="Calibri"/>
          <w:b/>
          <w:bCs/>
          <w:color w:val="333333"/>
        </w:rPr>
        <w:t>angajat sau persoana de contact a</w:t>
      </w:r>
      <w:r w:rsidR="001D2D08" w:rsidRPr="004822A9">
        <w:rPr>
          <w:rFonts w:cs="Calibri"/>
          <w:b/>
          <w:bCs/>
          <w:color w:val="333333"/>
        </w:rPr>
        <w:t>l</w:t>
      </w:r>
      <w:r w:rsidRPr="004822A9">
        <w:rPr>
          <w:rFonts w:cs="Calibri"/>
          <w:b/>
          <w:bCs/>
          <w:color w:val="333333"/>
        </w:rPr>
        <w:t xml:space="preserve"> partenerului nostru contractual,  </w:t>
      </w:r>
      <w:r w:rsidRPr="004822A9">
        <w:rPr>
          <w:rFonts w:cs="Calibri"/>
          <w:bCs/>
          <w:color w:val="333333"/>
        </w:rPr>
        <w:t>utiliz</w:t>
      </w:r>
      <w:r w:rsidR="004822A9">
        <w:rPr>
          <w:rFonts w:cs="Calibri"/>
          <w:bCs/>
          <w:color w:val="333333"/>
        </w:rPr>
        <w:t>ă</w:t>
      </w:r>
      <w:r w:rsidRPr="004822A9">
        <w:rPr>
          <w:rFonts w:cs="Calibri"/>
          <w:bCs/>
          <w:color w:val="333333"/>
        </w:rPr>
        <w:t>m datele dumneavoastră personale pentru a gestiona relația cu clientul pe care îl reprezentați sau este posibil să ne bazăm pe datele dvs. personale în pregătirea materialelor necesare prestării serviciilor. Putem prelucra unele dintre datele dvs. pentru îndeplinirea obligațiilor legale care incumbă în sarcina companiei în contextul serviciilor prestate, inclusiv pentru procesarea solicitărilor formulate sau efectuarea verificărilor și for</w:t>
      </w:r>
      <w:r w:rsidRPr="00464C8D">
        <w:rPr>
          <w:rFonts w:cs="Calibri"/>
          <w:bCs/>
          <w:color w:val="333333"/>
        </w:rPr>
        <w:t>malităților aferente derulării relațiilor comerciale de către companie sau pentru îndeplinirea unei obligații legale a companiei, stabilită prin reglementări ale Autorității Naționale de Reglementare în domeniul Energiei (ANRE).</w:t>
      </w:r>
    </w:p>
    <w:p w14:paraId="2D690CCD" w14:textId="77777777" w:rsidR="00812AE4" w:rsidRPr="00493C1C" w:rsidRDefault="00812AE4" w:rsidP="00493C1C">
      <w:pPr>
        <w:spacing w:after="120"/>
        <w:jc w:val="both"/>
        <w:rPr>
          <w:rFonts w:cs="Calibri"/>
          <w:bCs/>
          <w:color w:val="333333"/>
        </w:rPr>
      </w:pPr>
      <w:r w:rsidRPr="00493C1C">
        <w:rPr>
          <w:rFonts w:cs="Calibri"/>
          <w:bCs/>
          <w:color w:val="333333"/>
        </w:rPr>
        <w:t>În toate cazurile, datele sunt furnizate fie direct de dvs., fie de către parten</w:t>
      </w:r>
      <w:r w:rsidR="003E3853" w:rsidRPr="00493C1C">
        <w:rPr>
          <w:rFonts w:cs="Calibri"/>
          <w:bCs/>
          <w:color w:val="333333"/>
        </w:rPr>
        <w:t>e</w:t>
      </w:r>
      <w:r w:rsidRPr="00493C1C">
        <w:rPr>
          <w:rFonts w:cs="Calibri"/>
          <w:bCs/>
          <w:color w:val="333333"/>
        </w:rPr>
        <w:t>rul nostru contractual. Categoriile de date prelucrate în acest context sunt, în general date de identificare (nume, prenume, adresa de e-mail, telefon) adresa pentru care se solicită serviciile, adresa de corespondență precum și alte date personale pe care ni le puteți furniza direct</w:t>
      </w:r>
      <w:r w:rsidR="001D2D08" w:rsidRPr="00493C1C">
        <w:rPr>
          <w:rFonts w:cs="Calibri"/>
          <w:bCs/>
          <w:color w:val="333333"/>
        </w:rPr>
        <w:t xml:space="preserve"> sau care sunt necesare </w:t>
      </w:r>
      <w:r w:rsidR="006C375C" w:rsidRPr="00493C1C">
        <w:rPr>
          <w:rFonts w:cs="Calibri"/>
          <w:bCs/>
          <w:color w:val="333333"/>
        </w:rPr>
        <w:t xml:space="preserve">şi rezultă ca urmare a </w:t>
      </w:r>
      <w:r w:rsidR="001D2D08" w:rsidRPr="00493C1C">
        <w:rPr>
          <w:rFonts w:cs="Calibri"/>
          <w:bCs/>
          <w:color w:val="333333"/>
        </w:rPr>
        <w:t>desfăşurării relaţiilor contractuale</w:t>
      </w:r>
      <w:r w:rsidR="007C4321" w:rsidRPr="00493C1C">
        <w:rPr>
          <w:rFonts w:cs="Calibri"/>
          <w:bCs/>
          <w:color w:val="333333"/>
        </w:rPr>
        <w:t xml:space="preserve"> (ca de exemplu: cod loc de consum, cod instalaţie, index, categorie consum etc)</w:t>
      </w:r>
      <w:r w:rsidRPr="00493C1C">
        <w:rPr>
          <w:rFonts w:cs="Calibri"/>
          <w:bCs/>
          <w:color w:val="333333"/>
        </w:rPr>
        <w:t>.</w:t>
      </w:r>
    </w:p>
    <w:p w14:paraId="321CDBBB" w14:textId="77777777" w:rsidR="0046433F" w:rsidRPr="00A20C2D" w:rsidRDefault="0046433F" w:rsidP="00493C1C">
      <w:pPr>
        <w:spacing w:after="120"/>
        <w:jc w:val="both"/>
      </w:pPr>
      <w:r w:rsidRPr="00493C1C">
        <w:rPr>
          <w:rStyle w:val="Normal"/>
        </w:rPr>
        <w:t xml:space="preserve">Dacă nu am </w:t>
      </w:r>
      <w:r w:rsidR="00A20C2D">
        <w:rPr>
          <w:rStyle w:val="Normal"/>
        </w:rPr>
        <w:t>colectat</w:t>
      </w:r>
      <w:r w:rsidR="00A20C2D" w:rsidRPr="00A20C2D">
        <w:rPr>
          <w:rStyle w:val="Normal"/>
        </w:rPr>
        <w:t xml:space="preserve"> </w:t>
      </w:r>
      <w:r w:rsidRPr="00A20C2D">
        <w:rPr>
          <w:rStyle w:val="Normal"/>
        </w:rPr>
        <w:t>aceste date direct de la dvs., le-am obținut din surse publice.</w:t>
      </w:r>
    </w:p>
    <w:p w14:paraId="182664CF" w14:textId="77777777" w:rsidR="0046433F" w:rsidRPr="004822A9" w:rsidRDefault="0046433F" w:rsidP="00493C1C">
      <w:pPr>
        <w:spacing w:after="240"/>
        <w:jc w:val="both"/>
      </w:pPr>
    </w:p>
    <w:p w14:paraId="13F624CE" w14:textId="77777777" w:rsidR="0046433F" w:rsidRPr="00493C1C" w:rsidRDefault="0046433F" w:rsidP="00493C1C">
      <w:pPr>
        <w:pStyle w:val="ListParagraph"/>
        <w:numPr>
          <w:ilvl w:val="0"/>
          <w:numId w:val="7"/>
        </w:numPr>
        <w:spacing w:after="120"/>
        <w:ind w:left="720"/>
        <w:jc w:val="both"/>
        <w:rPr>
          <w:b/>
        </w:rPr>
      </w:pPr>
      <w:r w:rsidRPr="00493C1C">
        <w:rPr>
          <w:rStyle w:val="ListParagraph"/>
          <w:b/>
        </w:rPr>
        <w:t>Perioadă de retenție</w:t>
      </w:r>
    </w:p>
    <w:p w14:paraId="64EEB0E0" w14:textId="77777777" w:rsidR="0046433F" w:rsidRPr="00493C1C" w:rsidRDefault="0046433F" w:rsidP="00405639">
      <w:pPr>
        <w:spacing w:after="240"/>
        <w:jc w:val="both"/>
      </w:pPr>
      <w:r w:rsidRPr="00493C1C">
        <w:rPr>
          <w:rStyle w:val="Normal"/>
          <w:b/>
        </w:rPr>
        <w:t>Următoarele prevederi se aplică angajaților partenerilor noștri contractuali:</w:t>
      </w:r>
      <w:r w:rsidRPr="00493C1C">
        <w:rPr>
          <w:rStyle w:val="Normal"/>
        </w:rPr>
        <w:t xml:space="preserve"> Datele cu caracter personal furnizate de angajatorul dvs. sunt arhivate de noi într-o bază de date pe durata și în scopul pla</w:t>
      </w:r>
      <w:r w:rsidRPr="00493C1C">
        <w:rPr>
          <w:rStyle w:val="Normal"/>
        </w:rPr>
        <w:lastRenderedPageBreak/>
        <w:t xml:space="preserve">sării de potențiale comenzi suplimentare de către angajatorul dvs., până când angajatorul dvs. sau noi nu mai suntem interesați de menținerea unei relații de colaborare. </w:t>
      </w:r>
    </w:p>
    <w:p w14:paraId="34046A80" w14:textId="77777777" w:rsidR="0046433F" w:rsidRPr="00493C1C" w:rsidRDefault="0046433F" w:rsidP="00405639">
      <w:pPr>
        <w:spacing w:after="240"/>
        <w:jc w:val="both"/>
      </w:pPr>
      <w:r w:rsidRPr="00493C1C">
        <w:rPr>
          <w:rStyle w:val="Normal"/>
          <w:b/>
        </w:rPr>
        <w:t>Următoarele prevederi se aplică dacă dvs. sunteți partenerul contractual:</w:t>
      </w:r>
      <w:r w:rsidRPr="00493C1C">
        <w:rPr>
          <w:rStyle w:val="Normal"/>
        </w:rPr>
        <w:t xml:space="preserve"> După încetarea relației contractuale, vom arhiva datele relevante acestei relații contractuale pe durata perioadelor </w:t>
      </w:r>
      <w:r w:rsidR="006032DB" w:rsidRPr="00493C1C">
        <w:rPr>
          <w:rStyle w:val="Normal"/>
        </w:rPr>
        <w:t>legale</w:t>
      </w:r>
      <w:r w:rsidRPr="00493C1C">
        <w:rPr>
          <w:rStyle w:val="Normal"/>
        </w:rPr>
        <w:t xml:space="preserve"> de retenție și le vom șterge la expirarea acestei perioade. Sunt scutite datele cu caracter personal furnizate de dvs. pe care le arhivăm într-o bază de date pe durata și în scopul plasării de potențiale comenzi suplimentare de către noi, până când dvs. sau noi nu mai suntem interesați de menținerea unei relații de colaborare. Ne veți anunța în cazul în care nu mai sunteți interesat în menținerea unei relații de colaborare.</w:t>
      </w:r>
    </w:p>
    <w:p w14:paraId="28768446" w14:textId="77777777" w:rsidR="0046433F" w:rsidRPr="00493C1C" w:rsidRDefault="0046433F" w:rsidP="00493C1C">
      <w:pPr>
        <w:pStyle w:val="ListParagraph"/>
        <w:numPr>
          <w:ilvl w:val="0"/>
          <w:numId w:val="7"/>
        </w:numPr>
        <w:spacing w:after="120"/>
        <w:ind w:left="720"/>
        <w:jc w:val="both"/>
        <w:rPr>
          <w:b/>
        </w:rPr>
      </w:pPr>
      <w:r w:rsidRPr="00493C1C">
        <w:rPr>
          <w:rStyle w:val="ListParagraph"/>
          <w:b/>
        </w:rPr>
        <w:t>Destinatari și Categorii de destinatari</w:t>
      </w:r>
    </w:p>
    <w:p w14:paraId="65BD27C0" w14:textId="77777777" w:rsidR="0046433F" w:rsidRPr="00493C1C" w:rsidRDefault="0046433F" w:rsidP="00405639">
      <w:pPr>
        <w:spacing w:after="120"/>
        <w:jc w:val="both"/>
      </w:pPr>
      <w:r w:rsidRPr="00493C1C">
        <w:rPr>
          <w:rStyle w:val="Normal"/>
        </w:rPr>
        <w:t>În situațiile în care este necesar, oferim date cu caracter personal companiilor din grupul nostru sau prestatorilor de servicii externi (de pildă pentru facturare sau servicii IT) în baza legală a unui acord de prelucrare a datelor.</w:t>
      </w:r>
    </w:p>
    <w:p w14:paraId="24AAE50A" w14:textId="77777777" w:rsidR="0046433F" w:rsidRPr="00493C1C" w:rsidRDefault="0046433F" w:rsidP="00405639">
      <w:pPr>
        <w:spacing w:after="120"/>
        <w:jc w:val="both"/>
      </w:pPr>
      <w:r w:rsidRPr="00493C1C">
        <w:rPr>
          <w:rStyle w:val="Normal"/>
        </w:rPr>
        <w:t>Alți destinatari ai datelor pot fi:</w:t>
      </w:r>
    </w:p>
    <w:p w14:paraId="4B2186E0" w14:textId="77777777" w:rsidR="0046433F" w:rsidRPr="00493C1C" w:rsidRDefault="0046433F" w:rsidP="004822A9">
      <w:pPr>
        <w:pStyle w:val="ListParagraph"/>
        <w:numPr>
          <w:ilvl w:val="0"/>
          <w:numId w:val="6"/>
        </w:numPr>
        <w:spacing w:after="360"/>
        <w:ind w:left="714" w:hanging="357"/>
        <w:jc w:val="both"/>
      </w:pPr>
      <w:r w:rsidRPr="00493C1C">
        <w:rPr>
          <w:rStyle w:val="ListParagraph"/>
        </w:rPr>
        <w:t xml:space="preserve">Autoritățile publice, în baza prevederilor </w:t>
      </w:r>
      <w:r w:rsidR="007F0264" w:rsidRPr="00493C1C">
        <w:rPr>
          <w:rStyle w:val="ListParagraph"/>
        </w:rPr>
        <w:t>legale</w:t>
      </w:r>
      <w:r w:rsidRPr="00493C1C">
        <w:rPr>
          <w:rStyle w:val="ListParagraph"/>
        </w:rPr>
        <w:t xml:space="preserve"> (de pildă prestatori de asigurări sociale, autorități fiscale, poliție, procuratură, agenții de reglementare).</w:t>
      </w:r>
    </w:p>
    <w:p w14:paraId="60401BD6" w14:textId="77777777" w:rsidR="0046433F" w:rsidRPr="00493C1C" w:rsidRDefault="0046433F" w:rsidP="00464C8D">
      <w:pPr>
        <w:pStyle w:val="ListParagraph"/>
        <w:spacing w:after="360"/>
        <w:ind w:left="714"/>
        <w:jc w:val="both"/>
      </w:pPr>
    </w:p>
    <w:p w14:paraId="1678C021" w14:textId="77777777" w:rsidR="0046433F" w:rsidRPr="00493C1C" w:rsidRDefault="0046433F" w:rsidP="00493C1C">
      <w:pPr>
        <w:pStyle w:val="ListParagraph"/>
        <w:spacing w:after="360"/>
        <w:ind w:left="714"/>
        <w:jc w:val="both"/>
      </w:pPr>
    </w:p>
    <w:p w14:paraId="316F6E3B" w14:textId="77777777" w:rsidR="0046433F" w:rsidRPr="00493C1C" w:rsidRDefault="0046433F" w:rsidP="00493C1C">
      <w:pPr>
        <w:pStyle w:val="ListParagraph"/>
        <w:numPr>
          <w:ilvl w:val="0"/>
          <w:numId w:val="7"/>
        </w:numPr>
        <w:spacing w:after="120"/>
        <w:ind w:left="720"/>
        <w:jc w:val="both"/>
        <w:rPr>
          <w:b/>
        </w:rPr>
      </w:pPr>
      <w:r w:rsidRPr="00493C1C">
        <w:rPr>
          <w:rStyle w:val="ListParagraph"/>
          <w:b/>
        </w:rPr>
        <w:t>Transferuri de date către țări terțe</w:t>
      </w:r>
    </w:p>
    <w:p w14:paraId="1AE4A8C6" w14:textId="77777777" w:rsidR="0046433F" w:rsidRPr="00493C1C" w:rsidRDefault="0046433F" w:rsidP="00405639">
      <w:pPr>
        <w:spacing w:after="120"/>
        <w:jc w:val="both"/>
      </w:pPr>
      <w:r w:rsidRPr="00493C1C">
        <w:rPr>
          <w:rStyle w:val="Normal"/>
        </w:rPr>
        <w:t>Transferurile de date către țări în care nu există un nivel adecvat de protecție a datelor (</w:t>
      </w:r>
      <w:r w:rsidRPr="00493C1C">
        <w:rPr>
          <w:rStyle w:val="Normal"/>
          <w:rFonts w:cs="Calibri"/>
          <w:cs/>
        </w:rPr>
        <w:t>„</w:t>
      </w:r>
      <w:r w:rsidRPr="00493C1C">
        <w:rPr>
          <w:rStyle w:val="Normal"/>
        </w:rPr>
        <w:t>țări terțe</w:t>
      </w:r>
      <w:r w:rsidRPr="00493C1C">
        <w:rPr>
          <w:rStyle w:val="Normal"/>
          <w:rFonts w:cs="Calibri"/>
          <w:cs/>
        </w:rPr>
        <w:t>”</w:t>
      </w:r>
      <w:r w:rsidRPr="00493C1C">
        <w:rPr>
          <w:rStyle w:val="Normal"/>
        </w:rPr>
        <w:t>) rezultă în urma administrării, dezvoltării și operării sistemelor IT și doar în măsura în care a) transferul este permis, și b) există condiții speciale de transmitere către o țară terță, în special faptul că importatorul de date garantează un nivel adecvat de protejare a datelor conform clauzelor contractuale standard UE pentru transferul datelor cu caracter personal către procesatori de date din țări terțe.</w:t>
      </w:r>
    </w:p>
    <w:p w14:paraId="512B7784" w14:textId="77777777" w:rsidR="0046433F" w:rsidRPr="00405639" w:rsidRDefault="0046433F" w:rsidP="00405639">
      <w:pPr>
        <w:spacing w:after="120"/>
        <w:jc w:val="both"/>
        <w:rPr>
          <w:bCs/>
        </w:rPr>
      </w:pPr>
      <w:r w:rsidRPr="00493C1C">
        <w:rPr>
          <w:rStyle w:val="Normal"/>
        </w:rPr>
        <w:t xml:space="preserve">Clauzele contractuale standard UE pot fi descărcate de la această adresă  </w:t>
      </w:r>
      <w:hyperlink r:id="rId11" w:history="1">
        <w:r w:rsidRPr="00405639">
          <w:rPr>
            <w:rStyle w:val="Hyperlink"/>
          </w:rPr>
          <w:t>http://eur-lex.europa.eu/LexUriServ/LexUriServ.do?uri=OJ:L:2010:039:0005:0018:DE:PDF</w:t>
        </w:r>
      </w:hyperlink>
    </w:p>
    <w:p w14:paraId="0B94D6A7" w14:textId="77777777" w:rsidR="0046433F" w:rsidRPr="00405639" w:rsidRDefault="0046433F" w:rsidP="00493C1C">
      <w:pPr>
        <w:pStyle w:val="ListParagraph"/>
        <w:spacing w:after="120"/>
        <w:jc w:val="both"/>
      </w:pPr>
    </w:p>
    <w:p w14:paraId="67FB7405" w14:textId="77777777" w:rsidR="0046433F" w:rsidRPr="004822A9" w:rsidRDefault="0046433F" w:rsidP="00493C1C">
      <w:pPr>
        <w:pStyle w:val="ListParagraph"/>
        <w:numPr>
          <w:ilvl w:val="0"/>
          <w:numId w:val="7"/>
        </w:numPr>
        <w:spacing w:after="120"/>
        <w:ind w:left="720"/>
        <w:jc w:val="both"/>
        <w:rPr>
          <w:b/>
        </w:rPr>
      </w:pPr>
      <w:r w:rsidRPr="004822A9">
        <w:rPr>
          <w:rStyle w:val="ListParagraph"/>
          <w:b/>
        </w:rPr>
        <w:t>Drepturile</w:t>
      </w:r>
      <w:r w:rsidR="008C4E15">
        <w:rPr>
          <w:rStyle w:val="ListParagraph"/>
          <w:b/>
        </w:rPr>
        <w:t xml:space="preserve"> şi obligaţiile</w:t>
      </w:r>
      <w:r w:rsidRPr="004822A9">
        <w:rPr>
          <w:rStyle w:val="ListParagraph"/>
          <w:b/>
        </w:rPr>
        <w:t xml:space="preserve"> dumneavoastră</w:t>
      </w:r>
    </w:p>
    <w:p w14:paraId="349EDC3A" w14:textId="77777777" w:rsidR="0046433F" w:rsidRPr="00493C1C" w:rsidRDefault="0046433F" w:rsidP="00493C1C">
      <w:pPr>
        <w:spacing w:after="120"/>
        <w:jc w:val="both"/>
      </w:pPr>
      <w:r w:rsidRPr="00464C8D">
        <w:rPr>
          <w:rStyle w:val="Normal"/>
        </w:rPr>
        <w:t>Partea responsabilă de prelucrarea datelor dvs. este partenerul contractual. Puteți găsi aceste prevederi în contractul încheiat cu dv</w:t>
      </w:r>
      <w:r w:rsidRPr="00493C1C">
        <w:rPr>
          <w:rStyle w:val="Normal"/>
        </w:rPr>
        <w:t>s. sau vă puteți întreba angajatorul.</w:t>
      </w:r>
    </w:p>
    <w:p w14:paraId="4D7372F0" w14:textId="77777777" w:rsidR="0046433F" w:rsidRPr="00493C1C" w:rsidRDefault="0046433F" w:rsidP="00405639">
      <w:pPr>
        <w:spacing w:after="120"/>
        <w:jc w:val="both"/>
      </w:pPr>
      <w:r w:rsidRPr="00493C1C">
        <w:rPr>
          <w:rStyle w:val="Normal"/>
        </w:rPr>
        <w:t xml:space="preserve">Aveți dreptul să vă împotriviți în orice moment utilizării comerciale sau în alt scop a datelor dumneavoastră dacă această utilizare are loc în baza Art. 6(1) lit. </w:t>
      </w:r>
      <w:r w:rsidR="007F0264" w:rsidRPr="00493C1C">
        <w:rPr>
          <w:rStyle w:val="Normal"/>
        </w:rPr>
        <w:t>f, GDPR</w:t>
      </w:r>
      <w:r w:rsidRPr="00493C1C">
        <w:rPr>
          <w:rStyle w:val="Normal"/>
        </w:rPr>
        <w:t xml:space="preserve"> (protejarea intereselor legitime ale părții responsabile). Pentru a face acest lucru, tot ce trebuie să faceți este să ne trimiteți un simplu mesaj.</w:t>
      </w:r>
    </w:p>
    <w:p w14:paraId="610D412B" w14:textId="77777777" w:rsidR="0046433F" w:rsidRPr="00493C1C" w:rsidRDefault="0046433F" w:rsidP="00405639">
      <w:pPr>
        <w:spacing w:after="120"/>
        <w:jc w:val="both"/>
      </w:pPr>
      <w:r w:rsidRPr="00493C1C">
        <w:rPr>
          <w:rStyle w:val="Normal"/>
        </w:rPr>
        <w:t>Puteți continua să solicitați informații în orice moment cu privire la datele dvs. pe care le deținem, corectarea erorilor cât și ștergerea acestora dacă datele nu mai sunt necesare sau</w:t>
      </w:r>
      <w:r w:rsidR="007F0264" w:rsidRPr="00493C1C">
        <w:rPr>
          <w:rStyle w:val="Normal"/>
        </w:rPr>
        <w:t>, dupa caz,</w:t>
      </w:r>
      <w:r w:rsidRPr="00493C1C">
        <w:rPr>
          <w:rStyle w:val="Normal"/>
        </w:rPr>
        <w:t xml:space="preserve"> o restricție a procesării datelor dvs.</w:t>
      </w:r>
    </w:p>
    <w:p w14:paraId="548A029C" w14:textId="77777777" w:rsidR="0046433F" w:rsidRPr="00464C8D" w:rsidRDefault="0046433F" w:rsidP="004822A9">
      <w:pPr>
        <w:spacing w:after="120"/>
        <w:jc w:val="both"/>
      </w:pPr>
      <w:r w:rsidRPr="00493C1C">
        <w:rPr>
          <w:rStyle w:val="Normal"/>
        </w:rPr>
        <w:t xml:space="preserve">Aveți dreptul de a primi datele dvs. într-un format structurat, convențional, interoperabil și care poate fi citit </w:t>
      </w:r>
      <w:r w:rsidR="00BA073B" w:rsidRPr="00493C1C">
        <w:rPr>
          <w:rStyle w:val="Normal"/>
        </w:rPr>
        <w:t xml:space="preserve">în mod </w:t>
      </w:r>
      <w:r w:rsidR="00A20C2D">
        <w:rPr>
          <w:rStyle w:val="Normal"/>
        </w:rPr>
        <w:t>electronic</w:t>
      </w:r>
      <w:r w:rsidRPr="00A20C2D">
        <w:rPr>
          <w:rStyle w:val="Normal"/>
        </w:rPr>
        <w:t xml:space="preserve">, și de a le transfera unei alte părți responsabile dacă ați consimțit la comunicarea acestor date sau dacă prelucrarea acestora este necesară în vederea îndeplinirii unui contract. </w:t>
      </w:r>
      <w:r w:rsidRPr="004822A9">
        <w:rPr>
          <w:rStyle w:val="Normal"/>
        </w:rPr>
        <w:t>La cerere, vă vom tr</w:t>
      </w:r>
      <w:r w:rsidRPr="00464C8D">
        <w:rPr>
          <w:rStyle w:val="Normal"/>
        </w:rPr>
        <w:t>ansfera datele unui terț numit de dvs. sau unei alte companii.</w:t>
      </w:r>
    </w:p>
    <w:p w14:paraId="4D92FB67" w14:textId="77777777" w:rsidR="00227A2C" w:rsidRPr="00405639" w:rsidRDefault="0046433F" w:rsidP="00493C1C">
      <w:pPr>
        <w:spacing w:after="120"/>
        <w:jc w:val="both"/>
        <w:rPr>
          <w:rFonts w:cs="Calibri"/>
        </w:rPr>
      </w:pPr>
      <w:r w:rsidRPr="00464C8D">
        <w:rPr>
          <w:rStyle w:val="Normal"/>
        </w:rPr>
        <w:lastRenderedPageBreak/>
        <w:t xml:space="preserve">Pentru a transmite o solicitare </w:t>
      </w:r>
      <w:r w:rsidR="00493C1C">
        <w:rPr>
          <w:rStyle w:val="Normal"/>
        </w:rPr>
        <w:t>privind drepturile dumneavoastră</w:t>
      </w:r>
      <w:r w:rsidRPr="00464C8D">
        <w:rPr>
          <w:rStyle w:val="Normal"/>
        </w:rPr>
        <w:t xml:space="preserve">, vă rugăm să contactați responsabilul nostru </w:t>
      </w:r>
      <w:r w:rsidR="00B33765" w:rsidRPr="00A20C2D">
        <w:rPr>
          <w:rStyle w:val="Normal"/>
        </w:rPr>
        <w:t>cu protecţia</w:t>
      </w:r>
      <w:r w:rsidRPr="00A20C2D">
        <w:rPr>
          <w:rStyle w:val="Normal"/>
        </w:rPr>
        <w:t xml:space="preserve"> datelor</w:t>
      </w:r>
      <w:r w:rsidR="00493C1C">
        <w:t xml:space="preserve"> l</w:t>
      </w:r>
      <w:r w:rsidRPr="00493C1C">
        <w:rPr>
          <w:rStyle w:val="Normal"/>
        </w:rPr>
        <w:t>a următoarea adresă</w:t>
      </w:r>
      <w:r w:rsidR="00BA073B" w:rsidRPr="00493C1C">
        <w:rPr>
          <w:rStyle w:val="Normal"/>
        </w:rPr>
        <w:t>:</w:t>
      </w:r>
      <w:r w:rsidRPr="00493C1C">
        <w:rPr>
          <w:rStyle w:val="Normal"/>
        </w:rPr>
        <w:t xml:space="preserve"> </w:t>
      </w:r>
      <w:hyperlink r:id="rId12" w:history="1">
        <w:r w:rsidR="00F2452A" w:rsidRPr="00D655CF">
          <w:rPr>
            <w:rStyle w:val="Hyperlink"/>
          </w:rPr>
          <w:t>p</w:t>
        </w:r>
        <w:r w:rsidR="00F2452A" w:rsidRPr="00D655CF">
          <w:rPr>
            <w:rStyle w:val="Hyperlink"/>
            <w:rFonts w:cs="Calibri"/>
          </w:rPr>
          <w:t>rotectiadatelor@delgaz-grid.ro</w:t>
        </w:r>
      </w:hyperlink>
    </w:p>
    <w:p w14:paraId="1AC38B5E" w14:textId="77777777" w:rsidR="0046433F" w:rsidRPr="00493C1C" w:rsidRDefault="00227A2C" w:rsidP="00493C1C">
      <w:pPr>
        <w:spacing w:after="120"/>
        <w:jc w:val="both"/>
        <w:rPr>
          <w:rStyle w:val="Normal"/>
        </w:rPr>
      </w:pPr>
      <w:r w:rsidRPr="004822A9">
        <w:rPr>
          <w:rStyle w:val="Normal"/>
        </w:rPr>
        <w:t xml:space="preserve"> </w:t>
      </w:r>
      <w:r w:rsidR="0046433F" w:rsidRPr="00464C8D">
        <w:rPr>
          <w:rStyle w:val="Normal"/>
        </w:rPr>
        <w:t xml:space="preserve">În plus, puteți transmite o sesizare unei autorități de reglementare. Puteți apela la o autoritate de reglementare cu jurisdicție asupra adresei </w:t>
      </w:r>
      <w:r w:rsidR="0046433F" w:rsidRPr="00493C1C">
        <w:rPr>
          <w:rStyle w:val="Normal"/>
        </w:rPr>
        <w:t xml:space="preserve">noastre sau a dumneavoastră. </w:t>
      </w:r>
    </w:p>
    <w:p w14:paraId="5AC64CAB" w14:textId="77777777" w:rsidR="00FE3B90" w:rsidRDefault="00FE3B90" w:rsidP="00030E62">
      <w:pPr>
        <w:spacing w:after="120"/>
        <w:jc w:val="both"/>
        <w:rPr>
          <w:rStyle w:val="CommentTextChar"/>
          <w:rFonts w:eastAsia="Calibri" w:cs="Calibri"/>
          <w:sz w:val="22"/>
          <w:szCs w:val="22"/>
        </w:rPr>
      </w:pPr>
      <w:r w:rsidRPr="00493C1C">
        <w:rPr>
          <w:rStyle w:val="CommentTextChar"/>
          <w:rFonts w:eastAsia="Calibri" w:cs="Calibri"/>
          <w:sz w:val="22"/>
          <w:szCs w:val="22"/>
        </w:rPr>
        <w:t xml:space="preserve">Contractantul este obligat să își informeze angajații conform anexei </w:t>
      </w:r>
      <w:r w:rsidRPr="00493C1C">
        <w:rPr>
          <w:rStyle w:val="CommentTextChar"/>
          <w:rFonts w:eastAsia="Calibri" w:cs="Calibri"/>
          <w:sz w:val="22"/>
          <w:szCs w:val="22"/>
          <w:cs/>
        </w:rPr>
        <w:t>„</w:t>
      </w:r>
      <w:r w:rsidR="00030E62" w:rsidRPr="00030E62">
        <w:rPr>
          <w:rStyle w:val="Normal"/>
        </w:rPr>
        <w:t>Informarea privind protecția datelor</w:t>
      </w:r>
      <w:r w:rsidRPr="00493C1C">
        <w:rPr>
          <w:rStyle w:val="CommentTextChar"/>
          <w:rFonts w:eastAsia="Calibri" w:cs="Calibri"/>
          <w:sz w:val="22"/>
          <w:szCs w:val="22"/>
          <w:cs/>
        </w:rPr>
        <w:t xml:space="preserve">” </w:t>
      </w:r>
      <w:r w:rsidRPr="00493C1C">
        <w:rPr>
          <w:rStyle w:val="CommentTextChar"/>
          <w:rFonts w:eastAsia="Calibri" w:cs="Calibri"/>
          <w:sz w:val="22"/>
          <w:szCs w:val="22"/>
        </w:rPr>
        <w:t>că companiile din Grupul E.ON prelucrează date ale angajaților</w:t>
      </w:r>
      <w:r w:rsidR="004822A9">
        <w:rPr>
          <w:rStyle w:val="CommentTextChar"/>
          <w:rFonts w:eastAsia="Calibri" w:cs="Calibri"/>
          <w:sz w:val="22"/>
          <w:szCs w:val="22"/>
        </w:rPr>
        <w:t>/ reprezentanților</w:t>
      </w:r>
      <w:r w:rsidRPr="004822A9">
        <w:rPr>
          <w:rStyle w:val="CommentTextChar"/>
          <w:rFonts w:eastAsia="Calibri" w:cs="Calibri"/>
          <w:sz w:val="22"/>
          <w:szCs w:val="22"/>
        </w:rPr>
        <w:t xml:space="preserve"> contractantului, și în ce constă această prelucrare. Dacă sunteți partenerul nostru contractual și, de pildă, în calitate de PFA sunteți acoperit de prevederile legislației privind prote</w:t>
      </w:r>
      <w:r w:rsidR="007D079F">
        <w:rPr>
          <w:rStyle w:val="CommentTextChar"/>
          <w:rFonts w:eastAsia="Calibri" w:cs="Calibri"/>
          <w:sz w:val="22"/>
          <w:szCs w:val="22"/>
        </w:rPr>
        <w:t xml:space="preserve">cția datelor, aceste informații </w:t>
      </w:r>
      <w:r w:rsidRPr="004822A9">
        <w:rPr>
          <w:rStyle w:val="CommentTextChar"/>
          <w:rFonts w:eastAsia="Calibri" w:cs="Calibri"/>
          <w:sz w:val="22"/>
          <w:szCs w:val="22"/>
        </w:rPr>
        <w:t>vă privesc în modul în care prelucrăm datele dumneavoastră cu caracter personal.</w:t>
      </w:r>
    </w:p>
    <w:p w14:paraId="04782CD1" w14:textId="77777777" w:rsidR="008C4E15" w:rsidRPr="007D079F" w:rsidRDefault="008C4E15" w:rsidP="00030E62">
      <w:pPr>
        <w:spacing w:after="120"/>
        <w:jc w:val="both"/>
        <w:rPr>
          <w:rFonts w:cs="Calibri"/>
        </w:rPr>
      </w:pPr>
      <w:r>
        <w:rPr>
          <w:rFonts w:cs="Calibri"/>
        </w:rPr>
        <w:t xml:space="preserve">Puteţi colecta </w:t>
      </w:r>
      <w:r w:rsidRPr="008C4E15">
        <w:rPr>
          <w:rFonts w:cs="Calibri"/>
        </w:rPr>
        <w:t>datele de identificare și de contact</w:t>
      </w:r>
      <w:r>
        <w:rPr>
          <w:rFonts w:cs="Calibri"/>
        </w:rPr>
        <w:t xml:space="preserve"> ale angajaţilor noştri</w:t>
      </w:r>
      <w:r w:rsidRPr="008C4E15">
        <w:rPr>
          <w:rFonts w:cs="Calibri"/>
        </w:rPr>
        <w:t xml:space="preserve"> (</w:t>
      </w:r>
      <w:r>
        <w:rPr>
          <w:rFonts w:cs="Calibri"/>
        </w:rPr>
        <w:t xml:space="preserve">precum: </w:t>
      </w:r>
      <w:r w:rsidRPr="008C4E15">
        <w:rPr>
          <w:rFonts w:cs="Calibri"/>
        </w:rPr>
        <w:t>nume, adresa, numărul de telefon, adresa de e-mail sau alte detalii de contact)</w:t>
      </w:r>
      <w:r>
        <w:rPr>
          <w:rFonts w:cs="Calibri"/>
        </w:rPr>
        <w:t xml:space="preserve"> pe care aveţi obligaţia de a </w:t>
      </w:r>
      <w:r w:rsidR="004633FF">
        <w:rPr>
          <w:rFonts w:cs="Calibri"/>
        </w:rPr>
        <w:t xml:space="preserve">le </w:t>
      </w:r>
      <w:r>
        <w:rPr>
          <w:rFonts w:cs="Calibri"/>
        </w:rPr>
        <w:t>prelu</w:t>
      </w:r>
      <w:r w:rsidR="004633FF">
        <w:rPr>
          <w:rFonts w:cs="Calibri"/>
        </w:rPr>
        <w:t>c</w:t>
      </w:r>
      <w:r>
        <w:rPr>
          <w:rFonts w:cs="Calibri"/>
        </w:rPr>
        <w:t>ra doar în scopul indeplinirii obligaţiilor contractuale, ulterior acestea urmând a fi arhivate</w:t>
      </w:r>
      <w:r w:rsidR="004633FF">
        <w:rPr>
          <w:rFonts w:cs="Calibri"/>
        </w:rPr>
        <w:t xml:space="preserve"> până la împlinirea perioadei legale de păstrare, după care vor fi şterse din baza dvs de date.</w:t>
      </w:r>
    </w:p>
    <w:p w14:paraId="115C0899" w14:textId="77777777" w:rsidR="00FE3B90" w:rsidRDefault="00FE3B90" w:rsidP="00493C1C">
      <w:pPr>
        <w:spacing w:after="120"/>
        <w:jc w:val="both"/>
      </w:pPr>
    </w:p>
    <w:sectPr w:rsidR="00FE3B90" w:rsidSect="00816860">
      <w:footerReference w:type="default" r:id="rId13"/>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DEA23" w14:textId="77777777" w:rsidR="00EB0C46" w:rsidRDefault="00EB0C46" w:rsidP="0046433F">
      <w:pPr>
        <w:spacing w:after="0" w:line="240" w:lineRule="auto"/>
      </w:pPr>
      <w:r>
        <w:separator/>
      </w:r>
    </w:p>
  </w:endnote>
  <w:endnote w:type="continuationSeparator" w:id="0">
    <w:p w14:paraId="12BBBACC" w14:textId="77777777" w:rsidR="00EB0C46" w:rsidRDefault="00EB0C46" w:rsidP="00464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olo">
    <w:panose1 w:val="02000400000000000000"/>
    <w:charset w:val="00"/>
    <w:family w:val="auto"/>
    <w:pitch w:val="variable"/>
    <w:sig w:usb0="800000AF" w:usb1="0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E1AAC" w14:textId="77777777" w:rsidR="0046433F" w:rsidRDefault="0046433F">
    <w:pPr>
      <w:pStyle w:val="Footer"/>
      <w:jc w:val="center"/>
    </w:pPr>
    <w:r>
      <w:fldChar w:fldCharType="begin"/>
    </w:r>
    <w:r>
      <w:rPr>
        <w:rStyle w:val="Footer"/>
      </w:rPr>
      <w:instrText>PAGE   \* MERGEFORMAT</w:instrText>
    </w:r>
    <w:r>
      <w:fldChar w:fldCharType="separate"/>
    </w:r>
    <w:r w:rsidR="007D079F">
      <w:rPr>
        <w:rStyle w:val="Footer"/>
        <w:noProof/>
      </w:rPr>
      <w:t>3</w:t>
    </w:r>
    <w:r>
      <w:fldChar w:fldCharType="end"/>
    </w:r>
  </w:p>
  <w:p w14:paraId="6FF232FD" w14:textId="77777777" w:rsidR="0046433F" w:rsidRDefault="00464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B6740" w14:textId="77777777" w:rsidR="00EB0C46" w:rsidRDefault="00EB0C46" w:rsidP="0046433F">
      <w:pPr>
        <w:spacing w:after="0" w:line="240" w:lineRule="auto"/>
      </w:pPr>
      <w:r>
        <w:separator/>
      </w:r>
    </w:p>
  </w:footnote>
  <w:footnote w:type="continuationSeparator" w:id="0">
    <w:p w14:paraId="55B2A836" w14:textId="77777777" w:rsidR="00EB0C46" w:rsidRDefault="00EB0C46" w:rsidP="004643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606"/>
    <w:multiLevelType w:val="hybridMultilevel"/>
    <w:tmpl w:val="F5C63FA0"/>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Calibri" w:eastAsia="Calibri" w:hAnsi="Calibr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08AF4616"/>
    <w:multiLevelType w:val="hybridMultilevel"/>
    <w:tmpl w:val="C10ECE4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39E40A6"/>
    <w:multiLevelType w:val="hybridMultilevel"/>
    <w:tmpl w:val="C526EF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15CF63EE"/>
    <w:multiLevelType w:val="multilevel"/>
    <w:tmpl w:val="D806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1723A"/>
    <w:multiLevelType w:val="hybridMultilevel"/>
    <w:tmpl w:val="F6ACD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1B9D1C80"/>
    <w:multiLevelType w:val="hybridMultilevel"/>
    <w:tmpl w:val="33C6B6FA"/>
    <w:lvl w:ilvl="0">
      <w:start w:val="1"/>
      <w:numFmt w:val="bullet"/>
      <w:lvlText w:val=""/>
      <w:lvlJc w:val="left"/>
      <w:pPr>
        <w:ind w:left="1000" w:hanging="360"/>
      </w:pPr>
      <w:rPr>
        <w:rFonts w:ascii="Symbol" w:hAnsi="Symbol" w:hint="default"/>
      </w:rPr>
    </w:lvl>
    <w:lvl w:ilvl="1" w:tentative="1">
      <w:start w:val="1"/>
      <w:numFmt w:val="bullet"/>
      <w:lvlText w:val="o"/>
      <w:lvlJc w:val="left"/>
      <w:pPr>
        <w:ind w:left="1720" w:hanging="360"/>
      </w:pPr>
      <w:rPr>
        <w:rFonts w:ascii="Courier New" w:hAnsi="Courier New" w:cs="Courier New" w:hint="default"/>
      </w:rPr>
    </w:lvl>
    <w:lvl w:ilvl="2" w:tentative="1">
      <w:start w:val="1"/>
      <w:numFmt w:val="bullet"/>
      <w:lvlText w:val=""/>
      <w:lvlJc w:val="left"/>
      <w:pPr>
        <w:ind w:left="2440" w:hanging="360"/>
      </w:pPr>
      <w:rPr>
        <w:rFonts w:ascii="Wingdings" w:hAnsi="Wingdings" w:hint="default"/>
      </w:rPr>
    </w:lvl>
    <w:lvl w:ilvl="3" w:tentative="1">
      <w:start w:val="1"/>
      <w:numFmt w:val="bullet"/>
      <w:lvlText w:val=""/>
      <w:lvlJc w:val="left"/>
      <w:pPr>
        <w:ind w:left="3160" w:hanging="360"/>
      </w:pPr>
      <w:rPr>
        <w:rFonts w:ascii="Symbol" w:hAnsi="Symbol" w:hint="default"/>
      </w:rPr>
    </w:lvl>
    <w:lvl w:ilvl="4" w:tentative="1">
      <w:start w:val="1"/>
      <w:numFmt w:val="bullet"/>
      <w:lvlText w:val="o"/>
      <w:lvlJc w:val="left"/>
      <w:pPr>
        <w:ind w:left="3880" w:hanging="360"/>
      </w:pPr>
      <w:rPr>
        <w:rFonts w:ascii="Courier New" w:hAnsi="Courier New" w:cs="Courier New" w:hint="default"/>
      </w:rPr>
    </w:lvl>
    <w:lvl w:ilvl="5" w:tentative="1">
      <w:start w:val="1"/>
      <w:numFmt w:val="bullet"/>
      <w:lvlText w:val=""/>
      <w:lvlJc w:val="left"/>
      <w:pPr>
        <w:ind w:left="4600" w:hanging="360"/>
      </w:pPr>
      <w:rPr>
        <w:rFonts w:ascii="Wingdings" w:hAnsi="Wingdings" w:hint="default"/>
      </w:rPr>
    </w:lvl>
    <w:lvl w:ilvl="6" w:tentative="1">
      <w:start w:val="1"/>
      <w:numFmt w:val="bullet"/>
      <w:lvlText w:val=""/>
      <w:lvlJc w:val="left"/>
      <w:pPr>
        <w:ind w:left="5320" w:hanging="360"/>
      </w:pPr>
      <w:rPr>
        <w:rFonts w:ascii="Symbol" w:hAnsi="Symbol" w:hint="default"/>
      </w:rPr>
    </w:lvl>
    <w:lvl w:ilvl="7" w:tentative="1">
      <w:start w:val="1"/>
      <w:numFmt w:val="bullet"/>
      <w:lvlText w:val="o"/>
      <w:lvlJc w:val="left"/>
      <w:pPr>
        <w:ind w:left="6040" w:hanging="360"/>
      </w:pPr>
      <w:rPr>
        <w:rFonts w:ascii="Courier New" w:hAnsi="Courier New" w:cs="Courier New" w:hint="default"/>
      </w:rPr>
    </w:lvl>
    <w:lvl w:ilvl="8" w:tentative="1">
      <w:start w:val="1"/>
      <w:numFmt w:val="bullet"/>
      <w:lvlText w:val=""/>
      <w:lvlJc w:val="left"/>
      <w:pPr>
        <w:ind w:left="6760" w:hanging="360"/>
      </w:pPr>
      <w:rPr>
        <w:rFonts w:ascii="Wingdings" w:hAnsi="Wingdings" w:hint="default"/>
      </w:rPr>
    </w:lvl>
  </w:abstractNum>
  <w:abstractNum w:abstractNumId="6" w15:restartNumberingAfterBreak="0">
    <w:nsid w:val="307F3A9A"/>
    <w:multiLevelType w:val="hybridMultilevel"/>
    <w:tmpl w:val="B3D2FE32"/>
    <w:lvl w:ilvl="0">
      <w:start w:val="1"/>
      <w:numFmt w:val="bullet"/>
      <w:lvlText w:val=""/>
      <w:lvlJc w:val="left"/>
      <w:pPr>
        <w:ind w:left="1485" w:hanging="360"/>
      </w:pPr>
      <w:rPr>
        <w:rFonts w:ascii="Symbol" w:hAnsi="Symbol" w:hint="default"/>
      </w:rPr>
    </w:lvl>
    <w:lvl w:ilvl="1" w:tentative="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7" w15:restartNumberingAfterBreak="0">
    <w:nsid w:val="3E6B508A"/>
    <w:multiLevelType w:val="multilevel"/>
    <w:tmpl w:val="05E0A57C"/>
    <w:lvl w:ilvl="0">
      <w:start w:val="1"/>
      <w:numFmt w:val="bullet"/>
      <w:lvlText w:val=""/>
      <w:lvlJc w:val="left"/>
      <w:pPr>
        <w:tabs>
          <w:tab w:val="num" w:pos="3270"/>
        </w:tabs>
        <w:ind w:left="3270" w:hanging="360"/>
      </w:pPr>
      <w:rPr>
        <w:rFonts w:ascii="Symbol" w:hAnsi="Symbol" w:hint="default"/>
        <w:sz w:val="20"/>
      </w:rPr>
    </w:lvl>
    <w:lvl w:ilvl="1" w:tentative="1">
      <w:start w:val="1"/>
      <w:numFmt w:val="bullet"/>
      <w:lvlText w:val="o"/>
      <w:lvlJc w:val="left"/>
      <w:pPr>
        <w:tabs>
          <w:tab w:val="num" w:pos="3990"/>
        </w:tabs>
        <w:ind w:left="3990" w:hanging="360"/>
      </w:pPr>
      <w:rPr>
        <w:rFonts w:ascii="Courier New" w:hAnsi="Courier New" w:hint="default"/>
        <w:sz w:val="20"/>
      </w:rPr>
    </w:lvl>
    <w:lvl w:ilvl="2" w:tentative="1">
      <w:start w:val="1"/>
      <w:numFmt w:val="bullet"/>
      <w:lvlText w:val=""/>
      <w:lvlJc w:val="left"/>
      <w:pPr>
        <w:tabs>
          <w:tab w:val="num" w:pos="4710"/>
        </w:tabs>
        <w:ind w:left="4710" w:hanging="360"/>
      </w:pPr>
      <w:rPr>
        <w:rFonts w:ascii="Wingdings" w:hAnsi="Wingdings" w:hint="default"/>
        <w:sz w:val="20"/>
      </w:rPr>
    </w:lvl>
    <w:lvl w:ilvl="3" w:tentative="1">
      <w:start w:val="1"/>
      <w:numFmt w:val="bullet"/>
      <w:lvlText w:val=""/>
      <w:lvlJc w:val="left"/>
      <w:pPr>
        <w:tabs>
          <w:tab w:val="num" w:pos="5430"/>
        </w:tabs>
        <w:ind w:left="5430" w:hanging="360"/>
      </w:pPr>
      <w:rPr>
        <w:rFonts w:ascii="Wingdings" w:hAnsi="Wingdings" w:hint="default"/>
        <w:sz w:val="20"/>
      </w:rPr>
    </w:lvl>
    <w:lvl w:ilvl="4" w:tentative="1">
      <w:start w:val="1"/>
      <w:numFmt w:val="bullet"/>
      <w:lvlText w:val=""/>
      <w:lvlJc w:val="left"/>
      <w:pPr>
        <w:tabs>
          <w:tab w:val="num" w:pos="6150"/>
        </w:tabs>
        <w:ind w:left="6150" w:hanging="360"/>
      </w:pPr>
      <w:rPr>
        <w:rFonts w:ascii="Wingdings" w:hAnsi="Wingdings" w:hint="default"/>
        <w:sz w:val="20"/>
      </w:rPr>
    </w:lvl>
    <w:lvl w:ilvl="5" w:tentative="1">
      <w:start w:val="1"/>
      <w:numFmt w:val="bullet"/>
      <w:lvlText w:val=""/>
      <w:lvlJc w:val="left"/>
      <w:pPr>
        <w:tabs>
          <w:tab w:val="num" w:pos="6870"/>
        </w:tabs>
        <w:ind w:left="6870" w:hanging="360"/>
      </w:pPr>
      <w:rPr>
        <w:rFonts w:ascii="Wingdings" w:hAnsi="Wingdings" w:hint="default"/>
        <w:sz w:val="20"/>
      </w:rPr>
    </w:lvl>
    <w:lvl w:ilvl="6" w:tentative="1">
      <w:start w:val="1"/>
      <w:numFmt w:val="bullet"/>
      <w:lvlText w:val=""/>
      <w:lvlJc w:val="left"/>
      <w:pPr>
        <w:tabs>
          <w:tab w:val="num" w:pos="7590"/>
        </w:tabs>
        <w:ind w:left="7590" w:hanging="360"/>
      </w:pPr>
      <w:rPr>
        <w:rFonts w:ascii="Wingdings" w:hAnsi="Wingdings" w:hint="default"/>
        <w:sz w:val="20"/>
      </w:rPr>
    </w:lvl>
    <w:lvl w:ilvl="7" w:tentative="1">
      <w:start w:val="1"/>
      <w:numFmt w:val="bullet"/>
      <w:lvlText w:val=""/>
      <w:lvlJc w:val="left"/>
      <w:pPr>
        <w:tabs>
          <w:tab w:val="num" w:pos="8310"/>
        </w:tabs>
        <w:ind w:left="8310" w:hanging="360"/>
      </w:pPr>
      <w:rPr>
        <w:rFonts w:ascii="Wingdings" w:hAnsi="Wingdings" w:hint="default"/>
        <w:sz w:val="20"/>
      </w:rPr>
    </w:lvl>
    <w:lvl w:ilvl="8" w:tentative="1">
      <w:start w:val="1"/>
      <w:numFmt w:val="bullet"/>
      <w:lvlText w:val=""/>
      <w:lvlJc w:val="left"/>
      <w:pPr>
        <w:tabs>
          <w:tab w:val="num" w:pos="9030"/>
        </w:tabs>
        <w:ind w:left="9030" w:hanging="360"/>
      </w:pPr>
      <w:rPr>
        <w:rFonts w:ascii="Wingdings" w:hAnsi="Wingdings" w:hint="default"/>
        <w:sz w:val="20"/>
      </w:rPr>
    </w:lvl>
  </w:abstractNum>
  <w:abstractNum w:abstractNumId="8" w15:restartNumberingAfterBreak="0">
    <w:nsid w:val="4453547B"/>
    <w:multiLevelType w:val="hybridMultilevel"/>
    <w:tmpl w:val="6706A7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486E789B"/>
    <w:multiLevelType w:val="hybridMultilevel"/>
    <w:tmpl w:val="2398BFB6"/>
    <w:lvl w:ilvl="0">
      <w:start w:val="1"/>
      <w:numFmt w:val="bullet"/>
      <w:lvlText w:val=""/>
      <w:lvlJc w:val="left"/>
      <w:pPr>
        <w:ind w:left="1000" w:hanging="360"/>
      </w:pPr>
      <w:rPr>
        <w:rFonts w:ascii="Symbol" w:hAnsi="Symbol" w:hint="default"/>
      </w:rPr>
    </w:lvl>
    <w:lvl w:ilvl="1" w:tentative="1">
      <w:start w:val="1"/>
      <w:numFmt w:val="bullet"/>
      <w:lvlText w:val="o"/>
      <w:lvlJc w:val="left"/>
      <w:pPr>
        <w:ind w:left="1720" w:hanging="360"/>
      </w:pPr>
      <w:rPr>
        <w:rFonts w:ascii="Courier New" w:hAnsi="Courier New" w:cs="Courier New" w:hint="default"/>
      </w:rPr>
    </w:lvl>
    <w:lvl w:ilvl="2" w:tentative="1">
      <w:start w:val="1"/>
      <w:numFmt w:val="bullet"/>
      <w:lvlText w:val=""/>
      <w:lvlJc w:val="left"/>
      <w:pPr>
        <w:ind w:left="2440" w:hanging="360"/>
      </w:pPr>
      <w:rPr>
        <w:rFonts w:ascii="Wingdings" w:hAnsi="Wingdings" w:hint="default"/>
      </w:rPr>
    </w:lvl>
    <w:lvl w:ilvl="3" w:tentative="1">
      <w:start w:val="1"/>
      <w:numFmt w:val="bullet"/>
      <w:lvlText w:val=""/>
      <w:lvlJc w:val="left"/>
      <w:pPr>
        <w:ind w:left="3160" w:hanging="360"/>
      </w:pPr>
      <w:rPr>
        <w:rFonts w:ascii="Symbol" w:hAnsi="Symbol" w:hint="default"/>
      </w:rPr>
    </w:lvl>
    <w:lvl w:ilvl="4" w:tentative="1">
      <w:start w:val="1"/>
      <w:numFmt w:val="bullet"/>
      <w:lvlText w:val="o"/>
      <w:lvlJc w:val="left"/>
      <w:pPr>
        <w:ind w:left="3880" w:hanging="360"/>
      </w:pPr>
      <w:rPr>
        <w:rFonts w:ascii="Courier New" w:hAnsi="Courier New" w:cs="Courier New" w:hint="default"/>
      </w:rPr>
    </w:lvl>
    <w:lvl w:ilvl="5" w:tentative="1">
      <w:start w:val="1"/>
      <w:numFmt w:val="bullet"/>
      <w:lvlText w:val=""/>
      <w:lvlJc w:val="left"/>
      <w:pPr>
        <w:ind w:left="4600" w:hanging="360"/>
      </w:pPr>
      <w:rPr>
        <w:rFonts w:ascii="Wingdings" w:hAnsi="Wingdings" w:hint="default"/>
      </w:rPr>
    </w:lvl>
    <w:lvl w:ilvl="6" w:tentative="1">
      <w:start w:val="1"/>
      <w:numFmt w:val="bullet"/>
      <w:lvlText w:val=""/>
      <w:lvlJc w:val="left"/>
      <w:pPr>
        <w:ind w:left="5320" w:hanging="360"/>
      </w:pPr>
      <w:rPr>
        <w:rFonts w:ascii="Symbol" w:hAnsi="Symbol" w:hint="default"/>
      </w:rPr>
    </w:lvl>
    <w:lvl w:ilvl="7" w:tentative="1">
      <w:start w:val="1"/>
      <w:numFmt w:val="bullet"/>
      <w:lvlText w:val="o"/>
      <w:lvlJc w:val="left"/>
      <w:pPr>
        <w:ind w:left="6040" w:hanging="360"/>
      </w:pPr>
      <w:rPr>
        <w:rFonts w:ascii="Courier New" w:hAnsi="Courier New" w:cs="Courier New" w:hint="default"/>
      </w:rPr>
    </w:lvl>
    <w:lvl w:ilvl="8" w:tentative="1">
      <w:start w:val="1"/>
      <w:numFmt w:val="bullet"/>
      <w:lvlText w:val=""/>
      <w:lvlJc w:val="left"/>
      <w:pPr>
        <w:ind w:left="6760" w:hanging="360"/>
      </w:pPr>
      <w:rPr>
        <w:rFonts w:ascii="Wingdings" w:hAnsi="Wingdings" w:hint="default"/>
      </w:rPr>
    </w:lvl>
  </w:abstractNum>
  <w:abstractNum w:abstractNumId="10" w15:restartNumberingAfterBreak="0">
    <w:nsid w:val="4B6F16E2"/>
    <w:multiLevelType w:val="hybridMultilevel"/>
    <w:tmpl w:val="EA44DE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F52377"/>
    <w:multiLevelType w:val="hybridMultilevel"/>
    <w:tmpl w:val="A9DE2E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695E1140"/>
    <w:multiLevelType w:val="multilevel"/>
    <w:tmpl w:val="ED2446F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3" w15:restartNumberingAfterBreak="0">
    <w:nsid w:val="70454988"/>
    <w:multiLevelType w:val="hybridMultilevel"/>
    <w:tmpl w:val="53B6E6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71104A3E"/>
    <w:multiLevelType w:val="multilevel"/>
    <w:tmpl w:val="ED2446F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5" w15:restartNumberingAfterBreak="0">
    <w:nsid w:val="727E254E"/>
    <w:multiLevelType w:val="hybridMultilevel"/>
    <w:tmpl w:val="A7726688"/>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15:restartNumberingAfterBreak="0">
    <w:nsid w:val="77DF7614"/>
    <w:multiLevelType w:val="hybridMultilevel"/>
    <w:tmpl w:val="407A0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15:restartNumberingAfterBreak="0">
    <w:nsid w:val="7F152686"/>
    <w:multiLevelType w:val="hybridMultilevel"/>
    <w:tmpl w:val="3796D426"/>
    <w:lvl w:ilvl="0">
      <w:start w:val="1"/>
      <w:numFmt w:val="bullet"/>
      <w:lvlText w:val=""/>
      <w:lvlJc w:val="left"/>
      <w:pPr>
        <w:ind w:left="768" w:hanging="360"/>
      </w:pPr>
      <w:rPr>
        <w:rFonts w:ascii="Symbol" w:hAnsi="Symbol" w:hint="default"/>
      </w:rPr>
    </w:lvl>
    <w:lvl w:ilvl="1" w:tentative="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num w:numId="1" w16cid:durableId="218632503">
    <w:abstractNumId w:val="9"/>
  </w:num>
  <w:num w:numId="2" w16cid:durableId="459303972">
    <w:abstractNumId w:val="5"/>
  </w:num>
  <w:num w:numId="3" w16cid:durableId="1729499247">
    <w:abstractNumId w:val="6"/>
  </w:num>
  <w:num w:numId="4" w16cid:durableId="569080136">
    <w:abstractNumId w:val="16"/>
  </w:num>
  <w:num w:numId="5" w16cid:durableId="231619957">
    <w:abstractNumId w:val="11"/>
  </w:num>
  <w:num w:numId="6" w16cid:durableId="1825002571">
    <w:abstractNumId w:val="8"/>
  </w:num>
  <w:num w:numId="7" w16cid:durableId="89667273">
    <w:abstractNumId w:val="15"/>
  </w:num>
  <w:num w:numId="8" w16cid:durableId="230896961">
    <w:abstractNumId w:val="14"/>
  </w:num>
  <w:num w:numId="9" w16cid:durableId="746658099">
    <w:abstractNumId w:val="1"/>
  </w:num>
  <w:num w:numId="10" w16cid:durableId="1644194694">
    <w:abstractNumId w:val="3"/>
  </w:num>
  <w:num w:numId="11" w16cid:durableId="1303852597">
    <w:abstractNumId w:val="2"/>
  </w:num>
  <w:num w:numId="12" w16cid:durableId="1353071300">
    <w:abstractNumId w:val="7"/>
  </w:num>
  <w:num w:numId="13" w16cid:durableId="839345430">
    <w:abstractNumId w:val="13"/>
  </w:num>
  <w:num w:numId="14" w16cid:durableId="1037970669">
    <w:abstractNumId w:val="0"/>
  </w:num>
  <w:num w:numId="15" w16cid:durableId="806363749">
    <w:abstractNumId w:val="17"/>
  </w:num>
  <w:num w:numId="16" w16cid:durableId="739644913">
    <w:abstractNumId w:val="12"/>
  </w:num>
  <w:num w:numId="17" w16cid:durableId="1641112689">
    <w:abstractNumId w:val="4"/>
  </w:num>
  <w:num w:numId="18" w16cid:durableId="21187958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C06"/>
    <w:rsid w:val="00030E62"/>
    <w:rsid w:val="00075A8E"/>
    <w:rsid w:val="000F2CA4"/>
    <w:rsid w:val="001352A2"/>
    <w:rsid w:val="001415F4"/>
    <w:rsid w:val="00141A74"/>
    <w:rsid w:val="001D2D08"/>
    <w:rsid w:val="00200F64"/>
    <w:rsid w:val="00227A2C"/>
    <w:rsid w:val="00303252"/>
    <w:rsid w:val="003B6A38"/>
    <w:rsid w:val="003E3853"/>
    <w:rsid w:val="00405639"/>
    <w:rsid w:val="004249A4"/>
    <w:rsid w:val="004633FF"/>
    <w:rsid w:val="0046433F"/>
    <w:rsid w:val="00464C8D"/>
    <w:rsid w:val="004822A9"/>
    <w:rsid w:val="00493C1C"/>
    <w:rsid w:val="004D3CBD"/>
    <w:rsid w:val="004F6A06"/>
    <w:rsid w:val="00570CD5"/>
    <w:rsid w:val="005E10EF"/>
    <w:rsid w:val="006018F4"/>
    <w:rsid w:val="006032DB"/>
    <w:rsid w:val="00623EDB"/>
    <w:rsid w:val="00625165"/>
    <w:rsid w:val="00625EFA"/>
    <w:rsid w:val="006533BB"/>
    <w:rsid w:val="006B1464"/>
    <w:rsid w:val="006C375C"/>
    <w:rsid w:val="007135F7"/>
    <w:rsid w:val="007A2E0F"/>
    <w:rsid w:val="007C4321"/>
    <w:rsid w:val="007D079F"/>
    <w:rsid w:val="007D39FB"/>
    <w:rsid w:val="007F0264"/>
    <w:rsid w:val="00812AE4"/>
    <w:rsid w:val="00816860"/>
    <w:rsid w:val="008319FC"/>
    <w:rsid w:val="008457D6"/>
    <w:rsid w:val="008838CB"/>
    <w:rsid w:val="008C4E15"/>
    <w:rsid w:val="008E5514"/>
    <w:rsid w:val="009F013A"/>
    <w:rsid w:val="00A20C2D"/>
    <w:rsid w:val="00A62C74"/>
    <w:rsid w:val="00B33765"/>
    <w:rsid w:val="00B4412D"/>
    <w:rsid w:val="00B5090E"/>
    <w:rsid w:val="00B5761D"/>
    <w:rsid w:val="00B654CC"/>
    <w:rsid w:val="00BA073B"/>
    <w:rsid w:val="00BE304F"/>
    <w:rsid w:val="00BF0024"/>
    <w:rsid w:val="00C17E85"/>
    <w:rsid w:val="00C52DDC"/>
    <w:rsid w:val="00C62B82"/>
    <w:rsid w:val="00C72AB5"/>
    <w:rsid w:val="00CF7DA8"/>
    <w:rsid w:val="00D4003D"/>
    <w:rsid w:val="00D55EFE"/>
    <w:rsid w:val="00DF75B9"/>
    <w:rsid w:val="00E32371"/>
    <w:rsid w:val="00E86276"/>
    <w:rsid w:val="00EB0C46"/>
    <w:rsid w:val="00EB56BD"/>
    <w:rsid w:val="00F2452A"/>
    <w:rsid w:val="00FC241A"/>
    <w:rsid w:val="00FC36B1"/>
    <w:rsid w:val="00FE111B"/>
    <w:rsid w:val="00FE3B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1B6306F"/>
  <w15:docId w15:val="{0A5ABD15-391B-466F-8175-5095A5B0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4E38E5"/>
    <w:rPr>
      <w:sz w:val="16"/>
      <w:szCs w:val="16"/>
      <w:lang w:val="ro-RO" w:eastAsia="ro-RO"/>
    </w:rPr>
  </w:style>
  <w:style w:type="paragraph" w:styleId="CommentText">
    <w:name w:val="annotation text"/>
    <w:basedOn w:val="Normal"/>
    <w:link w:val="CommentTextChar"/>
    <w:uiPriority w:val="99"/>
    <w:semiHidden/>
    <w:unhideWhenUsed/>
    <w:rsid w:val="004E38E5"/>
    <w:rPr>
      <w:rFonts w:eastAsia="Times New Roman" w:cs="Times New Roman"/>
      <w:sz w:val="20"/>
      <w:szCs w:val="20"/>
    </w:rPr>
  </w:style>
  <w:style w:type="character" w:customStyle="1" w:styleId="CommentTextChar">
    <w:name w:val="Comment Text Char"/>
    <w:link w:val="CommentText"/>
    <w:uiPriority w:val="99"/>
    <w:semiHidden/>
    <w:rsid w:val="004E38E5"/>
    <w:rPr>
      <w:rFonts w:ascii="Calibri" w:eastAsia="Times New Roman" w:hAnsi="Calibri" w:cs="Times New Roman"/>
      <w:sz w:val="20"/>
      <w:szCs w:val="20"/>
      <w:lang w:val="ro-RO" w:eastAsia="ro-RO"/>
    </w:rPr>
  </w:style>
  <w:style w:type="paragraph" w:styleId="ListParagraph">
    <w:name w:val="List Paragraph"/>
    <w:basedOn w:val="Normal"/>
    <w:uiPriority w:val="34"/>
    <w:qFormat/>
    <w:rsid w:val="004E38E5"/>
    <w:pPr>
      <w:ind w:left="720"/>
      <w:contextualSpacing/>
    </w:pPr>
  </w:style>
  <w:style w:type="paragraph" w:styleId="BalloonText">
    <w:name w:val="Balloon Text"/>
    <w:basedOn w:val="Normal"/>
    <w:link w:val="BalloonTextChar"/>
    <w:uiPriority w:val="99"/>
    <w:semiHidden/>
    <w:unhideWhenUsed/>
    <w:rsid w:val="004E38E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E38E5"/>
    <w:rPr>
      <w:rFonts w:ascii="Tahoma" w:hAnsi="Tahoma" w:cs="Tahoma"/>
      <w:sz w:val="16"/>
      <w:szCs w:val="16"/>
      <w:lang w:val="ro-RO" w:eastAsia="ro-RO"/>
    </w:rPr>
  </w:style>
  <w:style w:type="paragraph" w:styleId="CommentSubject">
    <w:name w:val="annotation subject"/>
    <w:basedOn w:val="CommentText"/>
    <w:next w:val="CommentText"/>
    <w:link w:val="CommentSubjectChar"/>
    <w:uiPriority w:val="99"/>
    <w:semiHidden/>
    <w:unhideWhenUsed/>
    <w:rsid w:val="003A75B7"/>
    <w:pPr>
      <w:spacing w:line="240" w:lineRule="auto"/>
    </w:pPr>
    <w:rPr>
      <w:rFonts w:eastAsia="Calibri" w:cs="Arial"/>
      <w:b/>
      <w:bCs/>
    </w:rPr>
  </w:style>
  <w:style w:type="character" w:customStyle="1" w:styleId="CommentSubjectChar">
    <w:name w:val="Comment Subject Char"/>
    <w:link w:val="CommentSubject"/>
    <w:uiPriority w:val="99"/>
    <w:semiHidden/>
    <w:rsid w:val="003A75B7"/>
    <w:rPr>
      <w:rFonts w:ascii="Calibri" w:eastAsia="Times New Roman" w:hAnsi="Calibri" w:cs="Times New Roman"/>
      <w:b/>
      <w:bCs/>
      <w:sz w:val="20"/>
      <w:szCs w:val="20"/>
      <w:lang w:val="ro-RO" w:eastAsia="ro-RO"/>
    </w:rPr>
  </w:style>
  <w:style w:type="character" w:styleId="Hyperlink">
    <w:name w:val="Hyperlink"/>
    <w:uiPriority w:val="99"/>
    <w:unhideWhenUsed/>
    <w:rsid w:val="00AA65E3"/>
    <w:rPr>
      <w:color w:val="0000FF"/>
      <w:u w:val="single"/>
      <w:lang w:val="ro-RO" w:eastAsia="ro-RO"/>
    </w:rPr>
  </w:style>
  <w:style w:type="paragraph" w:styleId="NormalWeb">
    <w:name w:val="Normal (Web)"/>
    <w:basedOn w:val="Normal"/>
    <w:uiPriority w:val="99"/>
    <w:rsid w:val="00AA65E3"/>
    <w:pPr>
      <w:spacing w:after="276" w:line="240" w:lineRule="auto"/>
    </w:pPr>
    <w:rPr>
      <w:rFonts w:ascii="Times New Roman" w:eastAsia="Times New Roman" w:hAnsi="Times New Roman" w:cs="Times New Roman"/>
      <w:sz w:val="24"/>
      <w:szCs w:val="24"/>
    </w:rPr>
  </w:style>
  <w:style w:type="character" w:styleId="Strong">
    <w:name w:val="Strong"/>
    <w:uiPriority w:val="22"/>
    <w:qFormat/>
    <w:rsid w:val="00AA65E3"/>
    <w:rPr>
      <w:b/>
      <w:bCs/>
      <w:lang w:val="ro-RO" w:eastAsia="ro-RO"/>
    </w:rPr>
  </w:style>
  <w:style w:type="paragraph" w:styleId="PlainText">
    <w:name w:val="Plain Text"/>
    <w:basedOn w:val="Normal"/>
    <w:link w:val="PlainTextChar"/>
    <w:uiPriority w:val="99"/>
    <w:semiHidden/>
    <w:unhideWhenUsed/>
    <w:rsid w:val="00B3797C"/>
    <w:pPr>
      <w:spacing w:after="0" w:line="240" w:lineRule="auto"/>
    </w:pPr>
    <w:rPr>
      <w:rFonts w:cs="Consolas"/>
      <w:szCs w:val="21"/>
    </w:rPr>
  </w:style>
  <w:style w:type="character" w:customStyle="1" w:styleId="PlainTextChar">
    <w:name w:val="Plain Text Char"/>
    <w:link w:val="PlainText"/>
    <w:uiPriority w:val="99"/>
    <w:semiHidden/>
    <w:rsid w:val="00B3797C"/>
    <w:rPr>
      <w:rFonts w:ascii="Calibri" w:hAnsi="Calibri" w:cs="Consolas"/>
      <w:szCs w:val="21"/>
      <w:lang w:val="ro-RO" w:eastAsia="ro-RO"/>
    </w:rPr>
  </w:style>
  <w:style w:type="paragraph" w:customStyle="1" w:styleId="Default">
    <w:name w:val="Default"/>
    <w:rsid w:val="008C13A6"/>
    <w:pPr>
      <w:autoSpaceDE w:val="0"/>
      <w:autoSpaceDN w:val="0"/>
      <w:adjustRightInd w:val="0"/>
    </w:pPr>
    <w:rPr>
      <w:rFonts w:ascii="Polo" w:hAnsi="Polo" w:cs="Polo"/>
      <w:color w:val="000000"/>
      <w:sz w:val="24"/>
      <w:szCs w:val="24"/>
    </w:rPr>
  </w:style>
  <w:style w:type="character" w:styleId="FollowedHyperlink">
    <w:name w:val="FollowedHyperlink"/>
    <w:uiPriority w:val="99"/>
    <w:semiHidden/>
    <w:unhideWhenUsed/>
    <w:rsid w:val="00801C23"/>
    <w:rPr>
      <w:color w:val="800080"/>
      <w:u w:val="single"/>
      <w:lang w:val="ro-RO" w:eastAsia="ro-RO"/>
    </w:rPr>
  </w:style>
  <w:style w:type="paragraph" w:styleId="Header">
    <w:name w:val="header"/>
    <w:basedOn w:val="Normal"/>
    <w:link w:val="HeaderChar"/>
    <w:uiPriority w:val="99"/>
    <w:unhideWhenUsed/>
    <w:rsid w:val="00E1004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1004E"/>
  </w:style>
  <w:style w:type="paragraph" w:styleId="Footer">
    <w:name w:val="footer"/>
    <w:basedOn w:val="Normal"/>
    <w:link w:val="FooterChar"/>
    <w:uiPriority w:val="99"/>
    <w:unhideWhenUsed/>
    <w:rsid w:val="00E100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1004E"/>
  </w:style>
  <w:style w:type="paragraph" w:styleId="Revision">
    <w:name w:val="Revision"/>
    <w:hidden/>
    <w:uiPriority w:val="99"/>
    <w:semiHidden/>
    <w:rsid w:val="00BA529C"/>
    <w:rPr>
      <w:sz w:val="22"/>
      <w:szCs w:val="22"/>
    </w:rPr>
  </w:style>
  <w:style w:type="character" w:styleId="UnresolvedMention">
    <w:name w:val="Unresolved Mention"/>
    <w:uiPriority w:val="99"/>
    <w:semiHidden/>
    <w:unhideWhenUsed/>
    <w:rsid w:val="00227A2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tectiadatelor@delgaz-grid.r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xUriServ/LexUriServ.do?uri=OJ:L:2010:039:0005:0018:DE: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FFAF72B8EEF24FA56352DF4DFDC8EA" ma:contentTypeVersion="12" ma:contentTypeDescription="Creați un document nou." ma:contentTypeScope="" ma:versionID="5563059bb12d2317b9da6b493aee0f6b">
  <xsd:schema xmlns:xsd="http://www.w3.org/2001/XMLSchema" xmlns:xs="http://www.w3.org/2001/XMLSchema" xmlns:p="http://schemas.microsoft.com/office/2006/metadata/properties" xmlns:ns2="8752ec9f-c0da-489d-bdee-0ad6f6653b43" xmlns:ns3="40f2403f-dd3f-4e54-80b5-2afeace54dac" targetNamespace="http://schemas.microsoft.com/office/2006/metadata/properties" ma:root="true" ma:fieldsID="f2d94d38af9f1f861e987b2146792b7e" ns2:_="" ns3:_="">
    <xsd:import namespace="8752ec9f-c0da-489d-bdee-0ad6f6653b43"/>
    <xsd:import namespace="40f2403f-dd3f-4e54-80b5-2afeace54da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2ec9f-c0da-489d-bdee-0ad6f6653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f2403f-dd3f-4e54-80b5-2afeace54dac" elementFormDefault="qualified">
    <xsd:import namespace="http://schemas.microsoft.com/office/2006/documentManagement/types"/>
    <xsd:import namespace="http://schemas.microsoft.com/office/infopath/2007/PartnerControls"/>
    <xsd:element name="SharedWithUsers" ma:index="17"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D8C369-7327-4859-A27F-C5B732C0F18D}">
  <ds:schemaRefs>
    <ds:schemaRef ds:uri="http://schemas.openxmlformats.org/officeDocument/2006/bibliography"/>
  </ds:schemaRefs>
</ds:datastoreItem>
</file>

<file path=customXml/itemProps2.xml><?xml version="1.0" encoding="utf-8"?>
<ds:datastoreItem xmlns:ds="http://schemas.openxmlformats.org/officeDocument/2006/customXml" ds:itemID="{386232A4-4AA6-4DD6-A551-A4751E3B6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2ec9f-c0da-489d-bdee-0ad6f6653b43"/>
    <ds:schemaRef ds:uri="40f2403f-dd3f-4e54-80b5-2afeace54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186DDD-B537-466D-BB7C-2FA204BE67D8}">
  <ds:schemaRefs>
    <ds:schemaRef ds:uri="http://schemas.microsoft.com/sharepoint/v3/contenttype/forms"/>
  </ds:schemaRefs>
</ds:datastoreItem>
</file>

<file path=customXml/itemProps4.xml><?xml version="1.0" encoding="utf-8"?>
<ds:datastoreItem xmlns:ds="http://schemas.openxmlformats.org/officeDocument/2006/customXml" ds:itemID="{64F79DCF-EEF4-4D2C-9D75-5B4642F0B3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1090</Words>
  <Characters>6322</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EON-IT</Company>
  <LinksUpToDate>false</LinksUpToDate>
  <CharactersWithSpaces>7398</CharactersWithSpaces>
  <SharedDoc>false</SharedDoc>
  <HLinks>
    <vt:vector size="12" baseType="variant">
      <vt:variant>
        <vt:i4>1114216</vt:i4>
      </vt:variant>
      <vt:variant>
        <vt:i4>3</vt:i4>
      </vt:variant>
      <vt:variant>
        <vt:i4>0</vt:i4>
      </vt:variant>
      <vt:variant>
        <vt:i4>5</vt:i4>
      </vt:variant>
      <vt:variant>
        <vt:lpwstr>mailto:protectiadatelor@delgaz-grid.ro</vt:lpwstr>
      </vt:variant>
      <vt:variant>
        <vt:lpwstr/>
      </vt:variant>
      <vt:variant>
        <vt:i4>5832725</vt:i4>
      </vt:variant>
      <vt:variant>
        <vt:i4>0</vt:i4>
      </vt:variant>
      <vt:variant>
        <vt:i4>0</vt:i4>
      </vt:variant>
      <vt:variant>
        <vt:i4>5</vt:i4>
      </vt:variant>
      <vt:variant>
        <vt:lpwstr>http://eur-lex.europa.eu/LexUriServ/LexUriServ.do?uri=OJ:L:2010:039:0005:0018:DE:PDF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Benker, Christiane</dc:creator>
  <cp:keywords/>
  <cp:lastModifiedBy>Chirila, Diana-Elena</cp:lastModifiedBy>
  <cp:revision>2</cp:revision>
  <dcterms:created xsi:type="dcterms:W3CDTF">2025-09-19T08:47:00Z</dcterms:created>
  <dcterms:modified xsi:type="dcterms:W3CDTF">2025-09-19T08:47:00Z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0x0101000270FA0156F15B4FB275A83EB621672B</vt:lpwstr>
  </property>
</Properties>
</file>