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DFCA" w14:textId="77777777" w:rsidR="00ED121E" w:rsidRPr="003912BA" w:rsidRDefault="00000000">
      <w:pPr>
        <w:spacing w:before="600" w:after="80"/>
        <w:jc w:val="center"/>
        <w:rPr>
          <w:rFonts w:ascii="Arial" w:hAnsi="Arial" w:cs="Arial"/>
        </w:rPr>
      </w:pPr>
      <w:r w:rsidRPr="003912BA">
        <w:rPr>
          <w:rFonts w:ascii="Arial" w:hAnsi="Arial" w:cs="Arial"/>
          <w:b/>
          <w:bCs/>
          <w:sz w:val="32"/>
          <w:szCs w:val="32"/>
        </w:rPr>
        <w:t>PROPUNERE TEHNICĂ</w:t>
      </w:r>
    </w:p>
    <w:p w14:paraId="38014F68" w14:textId="77777777" w:rsidR="00ED121E" w:rsidRPr="003912BA" w:rsidRDefault="00000000">
      <w:pPr>
        <w:spacing w:after="80"/>
        <w:jc w:val="center"/>
        <w:rPr>
          <w:rFonts w:ascii="Arial" w:hAnsi="Arial" w:cs="Arial"/>
        </w:rPr>
      </w:pPr>
      <w:r w:rsidRPr="003912BA">
        <w:rPr>
          <w:rFonts w:ascii="Arial" w:hAnsi="Arial" w:cs="Arial"/>
        </w:rPr>
        <w:t>pentru atribuirea contractului de furnizare</w:t>
      </w:r>
    </w:p>
    <w:p w14:paraId="25500866" w14:textId="77777777" w:rsidR="00ED121E" w:rsidRPr="003912BA" w:rsidRDefault="00000000">
      <w:pPr>
        <w:spacing w:after="300"/>
        <w:jc w:val="center"/>
        <w:rPr>
          <w:rFonts w:ascii="Arial" w:hAnsi="Arial" w:cs="Arial"/>
        </w:rPr>
      </w:pPr>
      <w:r w:rsidRPr="003912BA">
        <w:rPr>
          <w:rFonts w:ascii="Arial" w:hAnsi="Arial" w:cs="Arial"/>
          <w:b/>
          <w:bCs/>
          <w:i/>
          <w:iCs/>
          <w:sz w:val="26"/>
          <w:szCs w:val="26"/>
        </w:rPr>
        <w:t>„Furnizare – Plombator prin injecție”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ED121E" w:rsidRPr="003912BA" w14:paraId="268179BD"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A5EECB4" w14:textId="77777777" w:rsidR="00ED121E" w:rsidRPr="003912BA" w:rsidRDefault="00000000">
            <w:pPr>
              <w:spacing w:after="40"/>
              <w:rPr>
                <w:rFonts w:ascii="Arial" w:hAnsi="Arial" w:cs="Arial"/>
              </w:rPr>
            </w:pPr>
            <w:r w:rsidRPr="003912BA">
              <w:rPr>
                <w:rFonts w:ascii="Arial" w:hAnsi="Arial" w:cs="Arial"/>
                <w:b/>
                <w:bCs/>
                <w:sz w:val="22"/>
                <w:szCs w:val="22"/>
              </w:rPr>
              <w:t>Autoritatea Contractantă:</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AB58FB" w14:textId="77777777" w:rsidR="00ED121E" w:rsidRPr="003912BA" w:rsidRDefault="00000000">
            <w:pPr>
              <w:spacing w:after="40"/>
              <w:rPr>
                <w:rFonts w:ascii="Arial" w:hAnsi="Arial" w:cs="Arial"/>
              </w:rPr>
            </w:pPr>
            <w:r w:rsidRPr="003912BA">
              <w:rPr>
                <w:rFonts w:ascii="Arial" w:hAnsi="Arial" w:cs="Arial"/>
                <w:sz w:val="22"/>
                <w:szCs w:val="22"/>
              </w:rPr>
              <w:t>DIRECȚIA DE INFRASTRUCTURĂ ȘI SERVICII BISTRIȚA</w:t>
            </w:r>
          </w:p>
        </w:tc>
      </w:tr>
      <w:tr w:rsidR="00ED121E" w:rsidRPr="003912BA" w14:paraId="5703E3B6"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028185B" w14:textId="77777777" w:rsidR="00ED121E" w:rsidRPr="003912BA" w:rsidRDefault="00000000">
            <w:pPr>
              <w:spacing w:after="40"/>
              <w:rPr>
                <w:rFonts w:ascii="Arial" w:hAnsi="Arial" w:cs="Arial"/>
              </w:rPr>
            </w:pPr>
            <w:r w:rsidRPr="003912BA">
              <w:rPr>
                <w:rFonts w:ascii="Arial" w:hAnsi="Arial" w:cs="Arial"/>
                <w:b/>
                <w:bCs/>
                <w:sz w:val="22"/>
                <w:szCs w:val="22"/>
              </w:rPr>
              <w:t>Numele Ofertantului:</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3B4CF3" w14:textId="77777777" w:rsidR="00ED121E" w:rsidRPr="003912BA" w:rsidRDefault="00000000">
            <w:pPr>
              <w:spacing w:after="40"/>
              <w:rPr>
                <w:rFonts w:ascii="Arial" w:hAnsi="Arial" w:cs="Arial"/>
              </w:rPr>
            </w:pPr>
            <w:r w:rsidRPr="003912BA">
              <w:rPr>
                <w:rFonts w:ascii="Arial" w:hAnsi="Arial" w:cs="Arial"/>
                <w:i/>
                <w:iCs/>
                <w:sz w:val="22"/>
                <w:szCs w:val="22"/>
              </w:rPr>
              <w:t>[introduceți denumirea completă a operatorului economic / asocierii]</w:t>
            </w:r>
          </w:p>
        </w:tc>
      </w:tr>
      <w:tr w:rsidR="00ED121E" w:rsidRPr="003912BA" w14:paraId="4F6115EB"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B43AA5D" w14:textId="77777777" w:rsidR="00ED121E" w:rsidRPr="003912BA" w:rsidRDefault="00000000">
            <w:pPr>
              <w:spacing w:after="40"/>
              <w:rPr>
                <w:rFonts w:ascii="Arial" w:hAnsi="Arial" w:cs="Arial"/>
              </w:rPr>
            </w:pPr>
            <w:r w:rsidRPr="003912BA">
              <w:rPr>
                <w:rFonts w:ascii="Arial" w:hAnsi="Arial" w:cs="Arial"/>
                <w:b/>
                <w:bCs/>
                <w:sz w:val="22"/>
                <w:szCs w:val="22"/>
              </w:rPr>
              <w:t>CUI/CIF Ofertant:</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EB852D" w14:textId="77777777" w:rsidR="00ED121E" w:rsidRPr="003912BA" w:rsidRDefault="00000000">
            <w:pPr>
              <w:spacing w:after="40"/>
              <w:rPr>
                <w:rFonts w:ascii="Arial" w:hAnsi="Arial" w:cs="Arial"/>
              </w:rPr>
            </w:pPr>
            <w:r w:rsidRPr="003912BA">
              <w:rPr>
                <w:rFonts w:ascii="Arial" w:hAnsi="Arial" w:cs="Arial"/>
                <w:i/>
                <w:iCs/>
                <w:sz w:val="22"/>
                <w:szCs w:val="22"/>
              </w:rPr>
              <w:t>[introduceți]</w:t>
            </w:r>
          </w:p>
        </w:tc>
      </w:tr>
      <w:tr w:rsidR="00ED121E" w:rsidRPr="003912BA" w14:paraId="3CC65297"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A92BAE7" w14:textId="77777777" w:rsidR="00ED121E" w:rsidRPr="003912BA" w:rsidRDefault="00000000">
            <w:pPr>
              <w:spacing w:after="40"/>
              <w:rPr>
                <w:rFonts w:ascii="Arial" w:hAnsi="Arial" w:cs="Arial"/>
              </w:rPr>
            </w:pPr>
            <w:r w:rsidRPr="003912BA">
              <w:rPr>
                <w:rFonts w:ascii="Arial" w:hAnsi="Arial" w:cs="Arial"/>
                <w:b/>
                <w:bCs/>
                <w:sz w:val="22"/>
                <w:szCs w:val="22"/>
              </w:rPr>
              <w:t>Data:</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190449" w14:textId="77777777" w:rsidR="00ED121E" w:rsidRPr="003912BA" w:rsidRDefault="00000000">
            <w:pPr>
              <w:spacing w:after="40"/>
              <w:rPr>
                <w:rFonts w:ascii="Arial" w:hAnsi="Arial" w:cs="Arial"/>
              </w:rPr>
            </w:pPr>
            <w:r w:rsidRPr="003912BA">
              <w:rPr>
                <w:rFonts w:ascii="Arial" w:hAnsi="Arial" w:cs="Arial"/>
                <w:i/>
                <w:iCs/>
                <w:sz w:val="22"/>
                <w:szCs w:val="22"/>
              </w:rPr>
              <w:t>[ZZ/LL/AAAA]</w:t>
            </w:r>
          </w:p>
        </w:tc>
      </w:tr>
      <w:tr w:rsidR="00ED121E" w:rsidRPr="003912BA" w14:paraId="1714EA26"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1F5B3E2E" w14:textId="77777777" w:rsidR="00ED121E" w:rsidRPr="003912BA" w:rsidRDefault="00000000">
            <w:pPr>
              <w:spacing w:after="40"/>
              <w:rPr>
                <w:rFonts w:ascii="Arial" w:hAnsi="Arial" w:cs="Arial"/>
              </w:rPr>
            </w:pPr>
            <w:r w:rsidRPr="003912BA">
              <w:rPr>
                <w:rFonts w:ascii="Arial" w:hAnsi="Arial" w:cs="Arial"/>
                <w:b/>
                <w:bCs/>
                <w:sz w:val="22"/>
                <w:szCs w:val="22"/>
              </w:rPr>
              <w:t>Anunț de participare nr.:</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6D1D97" w14:textId="77777777" w:rsidR="00ED121E" w:rsidRPr="003912BA" w:rsidRDefault="00000000">
            <w:pPr>
              <w:spacing w:after="40"/>
              <w:rPr>
                <w:rFonts w:ascii="Arial" w:hAnsi="Arial" w:cs="Arial"/>
              </w:rPr>
            </w:pPr>
            <w:r w:rsidRPr="003912BA">
              <w:rPr>
                <w:rFonts w:ascii="Arial" w:hAnsi="Arial" w:cs="Arial"/>
                <w:i/>
                <w:iCs/>
                <w:sz w:val="22"/>
                <w:szCs w:val="22"/>
              </w:rPr>
              <w:t>[introduceți numărul anunțului din SEAP]</w:t>
            </w:r>
          </w:p>
        </w:tc>
      </w:tr>
      <w:tr w:rsidR="00ED121E" w:rsidRPr="003912BA" w14:paraId="338888EF"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18676170" w14:textId="77777777" w:rsidR="00ED121E" w:rsidRPr="003912BA" w:rsidRDefault="00000000">
            <w:pPr>
              <w:spacing w:after="40"/>
              <w:rPr>
                <w:rFonts w:ascii="Arial" w:hAnsi="Arial" w:cs="Arial"/>
              </w:rPr>
            </w:pPr>
            <w:r w:rsidRPr="003912BA">
              <w:rPr>
                <w:rFonts w:ascii="Arial" w:hAnsi="Arial" w:cs="Arial"/>
                <w:b/>
                <w:bCs/>
                <w:sz w:val="22"/>
                <w:szCs w:val="22"/>
              </w:rPr>
              <w:t>Obiectul contractului:</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11D0EA" w14:textId="77777777" w:rsidR="00ED121E" w:rsidRPr="003912BA" w:rsidRDefault="00000000">
            <w:pPr>
              <w:spacing w:after="40"/>
              <w:rPr>
                <w:rFonts w:ascii="Arial" w:hAnsi="Arial" w:cs="Arial"/>
              </w:rPr>
            </w:pPr>
            <w:r w:rsidRPr="003912BA">
              <w:rPr>
                <w:rFonts w:ascii="Arial" w:hAnsi="Arial" w:cs="Arial"/>
                <w:sz w:val="22"/>
                <w:szCs w:val="22"/>
              </w:rPr>
              <w:t>Furnizare – Plombator prin injecție</w:t>
            </w:r>
          </w:p>
        </w:tc>
      </w:tr>
      <w:tr w:rsidR="00ED121E" w:rsidRPr="003912BA" w14:paraId="50B70FF5" w14:textId="77777777">
        <w:tblPrEx>
          <w:tblCellMar>
            <w:top w:w="0" w:type="dxa"/>
            <w:bottom w:w="0" w:type="dxa"/>
          </w:tblCellMar>
        </w:tblPrEx>
        <w:tc>
          <w:tcPr>
            <w:tcW w:w="3200" w:type="dxa"/>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17FA1032" w14:textId="77777777" w:rsidR="00ED121E" w:rsidRPr="003912BA" w:rsidRDefault="00000000">
            <w:pPr>
              <w:spacing w:after="40"/>
              <w:rPr>
                <w:rFonts w:ascii="Arial" w:hAnsi="Arial" w:cs="Arial"/>
              </w:rPr>
            </w:pPr>
            <w:r w:rsidRPr="003912BA">
              <w:rPr>
                <w:rFonts w:ascii="Arial" w:hAnsi="Arial" w:cs="Arial"/>
                <w:b/>
                <w:bCs/>
                <w:sz w:val="22"/>
                <w:szCs w:val="22"/>
              </w:rPr>
              <w:t>Cod CPV:</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4BF9B2" w14:textId="77777777" w:rsidR="00ED121E" w:rsidRPr="003912BA" w:rsidRDefault="00000000">
            <w:pPr>
              <w:spacing w:after="40"/>
              <w:rPr>
                <w:rFonts w:ascii="Arial" w:hAnsi="Arial" w:cs="Arial"/>
              </w:rPr>
            </w:pPr>
            <w:r w:rsidRPr="003912BA">
              <w:rPr>
                <w:rFonts w:ascii="Arial" w:hAnsi="Arial" w:cs="Arial"/>
                <w:sz w:val="22"/>
                <w:szCs w:val="22"/>
              </w:rPr>
              <w:t>43312000-3 – Utilaje pentru instalarea îmbrăcămintei rutiere</w:t>
            </w:r>
          </w:p>
        </w:tc>
      </w:tr>
    </w:tbl>
    <w:p w14:paraId="19EC123B" w14:textId="77777777" w:rsidR="00ED121E" w:rsidRPr="003912BA" w:rsidRDefault="00000000">
      <w:pPr>
        <w:spacing w:before="240" w:after="120" w:line="276" w:lineRule="auto"/>
        <w:jc w:val="center"/>
        <w:rPr>
          <w:rFonts w:ascii="Arial" w:hAnsi="Arial" w:cs="Arial"/>
        </w:rPr>
      </w:pPr>
      <w:r w:rsidRPr="003912BA">
        <w:rPr>
          <w:rFonts w:ascii="Arial" w:hAnsi="Arial" w:cs="Arial"/>
          <w:b/>
          <w:bCs/>
        </w:rPr>
        <w:t>INSTRUCȚIUNI PENTRU COMPLETAREA PROPUNERII TEHNICE</w:t>
      </w:r>
    </w:p>
    <w:p w14:paraId="10842E50" w14:textId="77777777" w:rsidR="00ED121E" w:rsidRPr="003912BA" w:rsidRDefault="00000000">
      <w:pPr>
        <w:spacing w:after="120" w:line="276" w:lineRule="auto"/>
        <w:jc w:val="both"/>
        <w:rPr>
          <w:rFonts w:ascii="Arial" w:hAnsi="Arial" w:cs="Arial"/>
        </w:rPr>
      </w:pPr>
      <w:r w:rsidRPr="003912BA">
        <w:rPr>
          <w:rFonts w:ascii="Arial" w:hAnsi="Arial" w:cs="Arial"/>
        </w:rPr>
        <w:t>Informațiile prezentate de către Ofertanți în acest formular reprezintă fundament pentru:</w:t>
      </w:r>
    </w:p>
    <w:p w14:paraId="39F1747A"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evaluarea Propunerii Tehnice conform metodologiei stabilite prin Documentația de Atribuire, în corelație cu cerințele minime și specificațiile tehnice din Caietul de Sarcini;</w:t>
      </w:r>
    </w:p>
    <w:p w14:paraId="7F0E35B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aplicarea criteriului de atribuire „cel mai bun raport calitate-preț” conform metodologiei stabilite prin Fișa de Date a Achiziției.</w:t>
      </w:r>
    </w:p>
    <w:p w14:paraId="5F30E0E3" w14:textId="77777777" w:rsidR="00ED121E" w:rsidRPr="003912BA" w:rsidRDefault="00000000">
      <w:pPr>
        <w:spacing w:after="120" w:line="276" w:lineRule="auto"/>
        <w:jc w:val="both"/>
        <w:rPr>
          <w:rFonts w:ascii="Arial" w:hAnsi="Arial" w:cs="Arial"/>
        </w:rPr>
      </w:pPr>
      <w:r w:rsidRPr="003912BA">
        <w:rPr>
          <w:rFonts w:ascii="Arial" w:hAnsi="Arial" w:cs="Arial"/>
          <w:b/>
          <w:bCs/>
        </w:rPr>
        <w:t>Toate informațiile solicitate în cele ce urmează reprezintă componente-cheie și obligatorii ale Propunerii Tehnice și trebuie prezentate și descrise de către Ofertant la un nivel de detaliere corespunzător.</w:t>
      </w:r>
    </w:p>
    <w:p w14:paraId="71305215" w14:textId="77777777" w:rsidR="00ED121E" w:rsidRPr="003912BA" w:rsidRDefault="00000000">
      <w:pPr>
        <w:spacing w:after="120" w:line="276" w:lineRule="auto"/>
        <w:jc w:val="both"/>
        <w:rPr>
          <w:rFonts w:ascii="Arial" w:hAnsi="Arial" w:cs="Arial"/>
        </w:rPr>
      </w:pPr>
      <w:r w:rsidRPr="003912BA">
        <w:rPr>
          <w:rFonts w:ascii="Arial" w:hAnsi="Arial" w:cs="Arial"/>
          <w:b/>
          <w:bCs/>
        </w:rPr>
        <w:t>Prezentarea unei Propuneri Tehnice care nu include informațiile solicitate de Autoritatea Contractantă ca răspuns la cerințele minime stabilite poate atrage declararea Ofertei ca neconformă, în baza art. 137 alin. (3) lit. a) din HG nr. 395/2016.</w:t>
      </w:r>
    </w:p>
    <w:p w14:paraId="65C9E5DD" w14:textId="7635CB6B" w:rsidR="003912BA" w:rsidRDefault="00000000">
      <w:pPr>
        <w:spacing w:after="120" w:line="276" w:lineRule="auto"/>
        <w:jc w:val="both"/>
        <w:rPr>
          <w:rFonts w:ascii="Arial" w:hAnsi="Arial" w:cs="Arial"/>
        </w:rPr>
      </w:pPr>
      <w:r w:rsidRPr="003912BA">
        <w:rPr>
          <w:rFonts w:ascii="Arial" w:hAnsi="Arial" w:cs="Arial"/>
        </w:rPr>
        <w:t>Simpla copiere a cerințelor din Caietul de Sarcini nu este considerată drept răspuns la cerințele Autorității Contractante. Ofertantul trebuie să prezinte informații specifice, verificabile, cu indicarea documentelor doveditoare anexate.</w:t>
      </w:r>
    </w:p>
    <w:p w14:paraId="08C9C335" w14:textId="77777777" w:rsidR="003912BA" w:rsidRDefault="003912BA">
      <w:pPr>
        <w:rPr>
          <w:rFonts w:ascii="Arial" w:hAnsi="Arial" w:cs="Arial"/>
        </w:rPr>
      </w:pPr>
      <w:r>
        <w:rPr>
          <w:rFonts w:ascii="Arial" w:hAnsi="Arial" w:cs="Arial"/>
        </w:rPr>
        <w:br w:type="page"/>
      </w:r>
    </w:p>
    <w:p w14:paraId="44E73DAC" w14:textId="77777777" w:rsidR="00ED121E" w:rsidRPr="003912BA" w:rsidRDefault="00ED121E">
      <w:pPr>
        <w:spacing w:after="120" w:line="276" w:lineRule="auto"/>
        <w:jc w:val="both"/>
        <w:rPr>
          <w:rFonts w:ascii="Arial" w:hAnsi="Arial" w:cs="Arial"/>
        </w:rPr>
      </w:pPr>
    </w:p>
    <w:p w14:paraId="0D844141" w14:textId="77777777" w:rsidR="00ED121E" w:rsidRPr="003912BA" w:rsidRDefault="00000000">
      <w:pPr>
        <w:spacing w:before="200" w:after="120" w:line="276" w:lineRule="auto"/>
        <w:jc w:val="center"/>
        <w:rPr>
          <w:rFonts w:ascii="Arial" w:hAnsi="Arial" w:cs="Arial"/>
        </w:rPr>
      </w:pPr>
      <w:r w:rsidRPr="003912BA">
        <w:rPr>
          <w:rFonts w:ascii="Arial" w:hAnsi="Arial" w:cs="Arial"/>
          <w:b/>
          <w:bCs/>
        </w:rPr>
        <w:t>CUPRINS</w:t>
      </w:r>
    </w:p>
    <w:sdt>
      <w:sdtPr>
        <w:rPr>
          <w:rFonts w:ascii="Arial" w:hAnsi="Arial" w:cs="Arial"/>
        </w:rPr>
        <w:alias w:val="Cuprins"/>
        <w:id w:val="-1977441134"/>
      </w:sdtPr>
      <w:sdtContent>
        <w:p w14:paraId="25C818A8" w14:textId="5A44C7E6" w:rsidR="003912BA" w:rsidRPr="003912BA" w:rsidRDefault="00000000">
          <w:pPr>
            <w:pStyle w:val="TOC1"/>
            <w:tabs>
              <w:tab w:val="right" w:leader="dot" w:pos="9016"/>
            </w:tabs>
            <w:rPr>
              <w:rFonts w:ascii="Arial" w:hAnsi="Arial" w:cs="Arial"/>
              <w:noProof/>
            </w:rPr>
          </w:pPr>
          <w:r w:rsidRPr="003912BA">
            <w:rPr>
              <w:rFonts w:ascii="Arial" w:hAnsi="Arial" w:cs="Arial"/>
            </w:rPr>
            <w:fldChar w:fldCharType="begin"/>
          </w:r>
          <w:r w:rsidRPr="003912BA">
            <w:rPr>
              <w:rFonts w:ascii="Arial" w:hAnsi="Arial" w:cs="Arial"/>
            </w:rPr>
            <w:instrText>TOC \h \o "1-2"</w:instrText>
          </w:r>
          <w:r w:rsidRPr="003912BA">
            <w:rPr>
              <w:rFonts w:ascii="Arial" w:hAnsi="Arial" w:cs="Arial"/>
            </w:rPr>
            <w:fldChar w:fldCharType="separate"/>
          </w:r>
          <w:hyperlink w:anchor="_Toc225851150" w:history="1">
            <w:r w:rsidR="003912BA" w:rsidRPr="003912BA">
              <w:rPr>
                <w:rStyle w:val="Hyperlink"/>
                <w:rFonts w:ascii="Arial" w:hAnsi="Arial" w:cs="Arial"/>
                <w:noProof/>
              </w:rPr>
              <w:t>1. Rezumat</w:t>
            </w:r>
            <w:r w:rsidR="003912BA" w:rsidRPr="003912BA">
              <w:rPr>
                <w:rFonts w:ascii="Arial" w:hAnsi="Arial" w:cs="Arial"/>
                <w:noProof/>
              </w:rPr>
              <w:tab/>
            </w:r>
            <w:r w:rsidR="003912BA" w:rsidRPr="003912BA">
              <w:rPr>
                <w:rFonts w:ascii="Arial" w:hAnsi="Arial" w:cs="Arial"/>
                <w:noProof/>
              </w:rPr>
              <w:fldChar w:fldCharType="begin"/>
            </w:r>
            <w:r w:rsidR="003912BA" w:rsidRPr="003912BA">
              <w:rPr>
                <w:rFonts w:ascii="Arial" w:hAnsi="Arial" w:cs="Arial"/>
                <w:noProof/>
              </w:rPr>
              <w:instrText xml:space="preserve"> PAGEREF _Toc225851150 \h </w:instrText>
            </w:r>
            <w:r w:rsidR="003912BA" w:rsidRPr="003912BA">
              <w:rPr>
                <w:rFonts w:ascii="Arial" w:hAnsi="Arial" w:cs="Arial"/>
                <w:noProof/>
              </w:rPr>
            </w:r>
            <w:r w:rsidR="003912BA" w:rsidRPr="003912BA">
              <w:rPr>
                <w:rFonts w:ascii="Arial" w:hAnsi="Arial" w:cs="Arial"/>
                <w:noProof/>
              </w:rPr>
              <w:fldChar w:fldCharType="separate"/>
            </w:r>
            <w:r w:rsidR="003912BA">
              <w:rPr>
                <w:rFonts w:ascii="Arial" w:hAnsi="Arial" w:cs="Arial"/>
                <w:noProof/>
              </w:rPr>
              <w:t>3</w:t>
            </w:r>
            <w:r w:rsidR="003912BA" w:rsidRPr="003912BA">
              <w:rPr>
                <w:rFonts w:ascii="Arial" w:hAnsi="Arial" w:cs="Arial"/>
                <w:noProof/>
              </w:rPr>
              <w:fldChar w:fldCharType="end"/>
            </w:r>
          </w:hyperlink>
        </w:p>
        <w:p w14:paraId="0866A7CC" w14:textId="21999C3A" w:rsidR="003912BA" w:rsidRPr="003912BA" w:rsidRDefault="003912BA">
          <w:pPr>
            <w:pStyle w:val="TOC1"/>
            <w:tabs>
              <w:tab w:val="right" w:leader="dot" w:pos="9016"/>
            </w:tabs>
            <w:rPr>
              <w:rFonts w:ascii="Arial" w:hAnsi="Arial" w:cs="Arial"/>
              <w:noProof/>
            </w:rPr>
          </w:pPr>
          <w:hyperlink w:anchor="_Toc225851151" w:history="1">
            <w:r w:rsidRPr="003912BA">
              <w:rPr>
                <w:rStyle w:val="Hyperlink"/>
                <w:rFonts w:ascii="Arial" w:hAnsi="Arial" w:cs="Arial"/>
                <w:noProof/>
              </w:rPr>
              <w:t>2. Descrierea produsului ofertat</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_Toc225851151 \h </w:instrText>
            </w:r>
            <w:r w:rsidRPr="003912BA">
              <w:rPr>
                <w:rFonts w:ascii="Arial" w:hAnsi="Arial" w:cs="Arial"/>
                <w:noProof/>
              </w:rPr>
            </w:r>
            <w:r w:rsidRPr="003912BA">
              <w:rPr>
                <w:rFonts w:ascii="Arial" w:hAnsi="Arial" w:cs="Arial"/>
                <w:noProof/>
              </w:rPr>
              <w:fldChar w:fldCharType="separate"/>
            </w:r>
            <w:r>
              <w:rPr>
                <w:rFonts w:ascii="Arial" w:hAnsi="Arial" w:cs="Arial"/>
                <w:noProof/>
              </w:rPr>
              <w:t>3</w:t>
            </w:r>
            <w:r w:rsidRPr="003912BA">
              <w:rPr>
                <w:rFonts w:ascii="Arial" w:hAnsi="Arial" w:cs="Arial"/>
                <w:noProof/>
              </w:rPr>
              <w:fldChar w:fldCharType="end"/>
            </w:r>
          </w:hyperlink>
        </w:p>
        <w:p w14:paraId="653FEA84" w14:textId="4FB13810" w:rsidR="003912BA" w:rsidRPr="003912BA" w:rsidRDefault="003912BA">
          <w:pPr>
            <w:pStyle w:val="TOC2"/>
            <w:tabs>
              <w:tab w:val="right" w:leader="dot" w:pos="9016"/>
            </w:tabs>
            <w:rPr>
              <w:rFonts w:ascii="Arial" w:hAnsi="Arial" w:cs="Arial"/>
              <w:noProof/>
            </w:rPr>
          </w:pPr>
          <w:hyperlink w:anchor="_Toc225851152" w:history="1">
            <w:r w:rsidRPr="003912BA">
              <w:rPr>
                <w:rStyle w:val="Hyperlink"/>
                <w:rFonts w:ascii="Arial" w:hAnsi="Arial" w:cs="Arial"/>
                <w:noProof/>
              </w:rPr>
              <w:t>2.1. Plombator prin injecție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_Toc225851152 \h </w:instrText>
            </w:r>
            <w:r w:rsidRPr="003912BA">
              <w:rPr>
                <w:rFonts w:ascii="Arial" w:hAnsi="Arial" w:cs="Arial"/>
                <w:noProof/>
              </w:rPr>
            </w:r>
            <w:r w:rsidRPr="003912BA">
              <w:rPr>
                <w:rFonts w:ascii="Arial" w:hAnsi="Arial" w:cs="Arial"/>
                <w:noProof/>
              </w:rPr>
              <w:fldChar w:fldCharType="separate"/>
            </w:r>
            <w:r>
              <w:rPr>
                <w:rFonts w:ascii="Arial" w:hAnsi="Arial" w:cs="Arial"/>
                <w:noProof/>
              </w:rPr>
              <w:t>3</w:t>
            </w:r>
            <w:r w:rsidRPr="003912BA">
              <w:rPr>
                <w:rFonts w:ascii="Arial" w:hAnsi="Arial" w:cs="Arial"/>
                <w:noProof/>
              </w:rPr>
              <w:fldChar w:fldCharType="end"/>
            </w:r>
          </w:hyperlink>
        </w:p>
        <w:p w14:paraId="6014A6A3" w14:textId="61C64783" w:rsidR="003912BA" w:rsidRPr="003912BA" w:rsidRDefault="003912BA">
          <w:pPr>
            <w:pStyle w:val="TOC2"/>
            <w:tabs>
              <w:tab w:val="right" w:leader="dot" w:pos="9016"/>
            </w:tabs>
            <w:rPr>
              <w:rFonts w:ascii="Arial" w:hAnsi="Arial" w:cs="Arial"/>
              <w:noProof/>
            </w:rPr>
          </w:pPr>
          <w:hyperlink w:anchor="_Toc225851153" w:history="1">
            <w:r w:rsidRPr="003912BA">
              <w:rPr>
                <w:rStyle w:val="Hyperlink"/>
                <w:rFonts w:ascii="Arial" w:hAnsi="Arial" w:cs="Arial"/>
                <w:noProof/>
              </w:rPr>
              <w:t>2.2. Informații privind producătorul și produsul ofertat</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_Toc225851153 \h </w:instrText>
            </w:r>
            <w:r w:rsidRPr="003912BA">
              <w:rPr>
                <w:rFonts w:ascii="Arial" w:hAnsi="Arial" w:cs="Arial"/>
                <w:noProof/>
              </w:rPr>
            </w:r>
            <w:r w:rsidRPr="003912BA">
              <w:rPr>
                <w:rFonts w:ascii="Arial" w:hAnsi="Arial" w:cs="Arial"/>
                <w:noProof/>
              </w:rPr>
              <w:fldChar w:fldCharType="separate"/>
            </w:r>
            <w:r>
              <w:rPr>
                <w:rFonts w:ascii="Arial" w:hAnsi="Arial" w:cs="Arial"/>
                <w:noProof/>
              </w:rPr>
              <w:t>6</w:t>
            </w:r>
            <w:r w:rsidRPr="003912BA">
              <w:rPr>
                <w:rFonts w:ascii="Arial" w:hAnsi="Arial" w:cs="Arial"/>
                <w:noProof/>
              </w:rPr>
              <w:fldChar w:fldCharType="end"/>
            </w:r>
          </w:hyperlink>
        </w:p>
        <w:p w14:paraId="1349AF82" w14:textId="6C8ECA3A" w:rsidR="003912BA" w:rsidRPr="003912BA" w:rsidRDefault="003912BA">
          <w:pPr>
            <w:pStyle w:val="TOC2"/>
            <w:tabs>
              <w:tab w:val="right" w:leader="dot" w:pos="9016"/>
            </w:tabs>
            <w:rPr>
              <w:rFonts w:ascii="Arial" w:hAnsi="Arial" w:cs="Arial"/>
              <w:noProof/>
            </w:rPr>
          </w:pPr>
          <w:hyperlink w:anchor="_Toc225851154" w:history="1">
            <w:r w:rsidRPr="003912BA">
              <w:rPr>
                <w:rStyle w:val="Hyperlink"/>
                <w:rFonts w:ascii="Arial" w:hAnsi="Arial" w:cs="Arial"/>
                <w:noProof/>
              </w:rPr>
              <w:t>2.3. Garanție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_Toc225851154 \h </w:instrText>
            </w:r>
            <w:r w:rsidRPr="003912BA">
              <w:rPr>
                <w:rFonts w:ascii="Arial" w:hAnsi="Arial" w:cs="Arial"/>
                <w:noProof/>
              </w:rPr>
            </w:r>
            <w:r w:rsidRPr="003912BA">
              <w:rPr>
                <w:rFonts w:ascii="Arial" w:hAnsi="Arial" w:cs="Arial"/>
                <w:noProof/>
              </w:rPr>
              <w:fldChar w:fldCharType="separate"/>
            </w:r>
            <w:r>
              <w:rPr>
                <w:rFonts w:ascii="Arial" w:hAnsi="Arial" w:cs="Arial"/>
                <w:noProof/>
              </w:rPr>
              <w:t>6</w:t>
            </w:r>
            <w:r w:rsidRPr="003912BA">
              <w:rPr>
                <w:rFonts w:ascii="Arial" w:hAnsi="Arial" w:cs="Arial"/>
                <w:noProof/>
              </w:rPr>
              <w:fldChar w:fldCharType="end"/>
            </w:r>
          </w:hyperlink>
        </w:p>
        <w:p w14:paraId="0CDEBE1C" w14:textId="07383949" w:rsidR="003912BA" w:rsidRPr="003912BA" w:rsidRDefault="003912BA">
          <w:pPr>
            <w:pStyle w:val="TOC2"/>
            <w:tabs>
              <w:tab w:val="right" w:leader="dot" w:pos="9016"/>
            </w:tabs>
            <w:rPr>
              <w:rFonts w:ascii="Arial" w:hAnsi="Arial" w:cs="Arial"/>
              <w:noProof/>
            </w:rPr>
          </w:pPr>
          <w:hyperlink w:anchor="_Toc225851155" w:history="1">
            <w:r w:rsidRPr="003912BA">
              <w:rPr>
                <w:rStyle w:val="Hyperlink"/>
                <w:rFonts w:ascii="Arial" w:hAnsi="Arial" w:cs="Arial"/>
                <w:noProof/>
              </w:rPr>
              <w:t>2.4. Livrare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_Toc225851155 \h </w:instrText>
            </w:r>
            <w:r w:rsidRPr="003912BA">
              <w:rPr>
                <w:rFonts w:ascii="Arial" w:hAnsi="Arial" w:cs="Arial"/>
                <w:noProof/>
              </w:rPr>
            </w:r>
            <w:r w:rsidRPr="003912BA">
              <w:rPr>
                <w:rFonts w:ascii="Arial" w:hAnsi="Arial" w:cs="Arial"/>
                <w:noProof/>
              </w:rPr>
              <w:fldChar w:fldCharType="separate"/>
            </w:r>
            <w:r>
              <w:rPr>
                <w:rFonts w:ascii="Arial" w:hAnsi="Arial" w:cs="Arial"/>
                <w:noProof/>
              </w:rPr>
              <w:t>6</w:t>
            </w:r>
            <w:r w:rsidRPr="003912BA">
              <w:rPr>
                <w:rFonts w:ascii="Arial" w:hAnsi="Arial" w:cs="Arial"/>
                <w:noProof/>
              </w:rPr>
              <w:fldChar w:fldCharType="end"/>
            </w:r>
          </w:hyperlink>
        </w:p>
        <w:p w14:paraId="582FEE45" w14:textId="27C230FE" w:rsidR="003912BA" w:rsidRPr="003912BA" w:rsidRDefault="003912BA">
          <w:pPr>
            <w:pStyle w:val="TOC2"/>
            <w:tabs>
              <w:tab w:val="right" w:leader="dot" w:pos="9016"/>
            </w:tabs>
            <w:rPr>
              <w:rFonts w:ascii="Arial" w:hAnsi="Arial" w:cs="Arial"/>
              <w:noProof/>
            </w:rPr>
          </w:pPr>
          <w:hyperlink w:anchor="_Toc225851156" w:history="1">
            <w:r w:rsidRPr="003912BA">
              <w:rPr>
                <w:rStyle w:val="Hyperlink"/>
                <w:rFonts w:ascii="Arial" w:hAnsi="Arial" w:cs="Arial"/>
                <w:noProof/>
              </w:rPr>
              <w:t>2.5. Ambalare și etichetare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_Toc225851156 \h </w:instrText>
            </w:r>
            <w:r w:rsidRPr="003912BA">
              <w:rPr>
                <w:rFonts w:ascii="Arial" w:hAnsi="Arial" w:cs="Arial"/>
                <w:noProof/>
              </w:rPr>
            </w:r>
            <w:r w:rsidRPr="003912BA">
              <w:rPr>
                <w:rFonts w:ascii="Arial" w:hAnsi="Arial" w:cs="Arial"/>
                <w:noProof/>
              </w:rPr>
              <w:fldChar w:fldCharType="separate"/>
            </w:r>
            <w:r>
              <w:rPr>
                <w:rFonts w:ascii="Arial" w:hAnsi="Arial" w:cs="Arial"/>
                <w:noProof/>
              </w:rPr>
              <w:t>7</w:t>
            </w:r>
            <w:r w:rsidRPr="003912BA">
              <w:rPr>
                <w:rFonts w:ascii="Arial" w:hAnsi="Arial" w:cs="Arial"/>
                <w:noProof/>
              </w:rPr>
              <w:fldChar w:fldCharType="end"/>
            </w:r>
          </w:hyperlink>
        </w:p>
        <w:p w14:paraId="41D4AC73" w14:textId="6F50C66C" w:rsidR="003912BA" w:rsidRPr="003912BA" w:rsidRDefault="003912BA">
          <w:pPr>
            <w:pStyle w:val="TOC2"/>
            <w:tabs>
              <w:tab w:val="right" w:leader="dot" w:pos="9016"/>
            </w:tabs>
            <w:rPr>
              <w:rFonts w:ascii="Arial" w:hAnsi="Arial" w:cs="Arial"/>
              <w:noProof/>
            </w:rPr>
          </w:pPr>
          <w:hyperlink w:anchor="_Toc225851157" w:history="1">
            <w:r w:rsidRPr="003912BA">
              <w:rPr>
                <w:rStyle w:val="Hyperlink"/>
                <w:rFonts w:ascii="Arial" w:hAnsi="Arial" w:cs="Arial"/>
                <w:noProof/>
              </w:rPr>
              <w:t>2.6. Transport</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_Toc225851157 \h </w:instrText>
            </w:r>
            <w:r w:rsidRPr="003912BA">
              <w:rPr>
                <w:rFonts w:ascii="Arial" w:hAnsi="Arial" w:cs="Arial"/>
                <w:noProof/>
              </w:rPr>
            </w:r>
            <w:r w:rsidRPr="003912BA">
              <w:rPr>
                <w:rFonts w:ascii="Arial" w:hAnsi="Arial" w:cs="Arial"/>
                <w:noProof/>
              </w:rPr>
              <w:fldChar w:fldCharType="separate"/>
            </w:r>
            <w:r>
              <w:rPr>
                <w:rFonts w:ascii="Arial" w:hAnsi="Arial" w:cs="Arial"/>
                <w:noProof/>
              </w:rPr>
              <w:t>7</w:t>
            </w:r>
            <w:r w:rsidRPr="003912BA">
              <w:rPr>
                <w:rFonts w:ascii="Arial" w:hAnsi="Arial" w:cs="Arial"/>
                <w:noProof/>
              </w:rPr>
              <w:fldChar w:fldCharType="end"/>
            </w:r>
          </w:hyperlink>
        </w:p>
        <w:p w14:paraId="16E89A63" w14:textId="0945E627" w:rsidR="003912BA" w:rsidRPr="003912BA" w:rsidRDefault="003912BA">
          <w:pPr>
            <w:pStyle w:val="TOC1"/>
            <w:tabs>
              <w:tab w:val="right" w:leader="dot" w:pos="9016"/>
            </w:tabs>
            <w:rPr>
              <w:rFonts w:ascii="Arial" w:hAnsi="Arial" w:cs="Arial"/>
              <w:noProof/>
            </w:rPr>
          </w:pPr>
          <w:hyperlink w:anchor="_Toc225851158" w:history="1">
            <w:r w:rsidRPr="003912BA">
              <w:rPr>
                <w:rStyle w:val="Hyperlink"/>
                <w:rFonts w:ascii="Arial" w:hAnsi="Arial" w:cs="Arial"/>
                <w:noProof/>
              </w:rPr>
              <w:t>3. Modalitatea de îndeplinire a operațiunilor cu titlu accesoriu</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_Toc225851158 \h </w:instrText>
            </w:r>
            <w:r w:rsidRPr="003912BA">
              <w:rPr>
                <w:rFonts w:ascii="Arial" w:hAnsi="Arial" w:cs="Arial"/>
                <w:noProof/>
              </w:rPr>
            </w:r>
            <w:r w:rsidRPr="003912BA">
              <w:rPr>
                <w:rFonts w:ascii="Arial" w:hAnsi="Arial" w:cs="Arial"/>
                <w:noProof/>
              </w:rPr>
              <w:fldChar w:fldCharType="separate"/>
            </w:r>
            <w:r>
              <w:rPr>
                <w:rFonts w:ascii="Arial" w:hAnsi="Arial" w:cs="Arial"/>
                <w:noProof/>
              </w:rPr>
              <w:t>7</w:t>
            </w:r>
            <w:r w:rsidRPr="003912BA">
              <w:rPr>
                <w:rFonts w:ascii="Arial" w:hAnsi="Arial" w:cs="Arial"/>
                <w:noProof/>
              </w:rPr>
              <w:fldChar w:fldCharType="end"/>
            </w:r>
          </w:hyperlink>
        </w:p>
        <w:p w14:paraId="74777CF0" w14:textId="2D8A083F" w:rsidR="003912BA" w:rsidRPr="003912BA" w:rsidRDefault="003912BA">
          <w:pPr>
            <w:pStyle w:val="TOC2"/>
            <w:tabs>
              <w:tab w:val="right" w:leader="dot" w:pos="9016"/>
            </w:tabs>
            <w:rPr>
              <w:rFonts w:ascii="Arial" w:hAnsi="Arial" w:cs="Arial"/>
              <w:noProof/>
            </w:rPr>
          </w:pPr>
          <w:hyperlink w:anchor="_Toc225851159" w:history="1">
            <w:r w:rsidRPr="003912BA">
              <w:rPr>
                <w:rStyle w:val="Hyperlink"/>
                <w:rFonts w:ascii="Arial" w:hAnsi="Arial" w:cs="Arial"/>
                <w:noProof/>
              </w:rPr>
              <w:t>3.1. Punere în funcțiune și testare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_Toc225851159 \h </w:instrText>
            </w:r>
            <w:r w:rsidRPr="003912BA">
              <w:rPr>
                <w:rFonts w:ascii="Arial" w:hAnsi="Arial" w:cs="Arial"/>
                <w:noProof/>
              </w:rPr>
            </w:r>
            <w:r w:rsidRPr="003912BA">
              <w:rPr>
                <w:rFonts w:ascii="Arial" w:hAnsi="Arial" w:cs="Arial"/>
                <w:noProof/>
              </w:rPr>
              <w:fldChar w:fldCharType="separate"/>
            </w:r>
            <w:r>
              <w:rPr>
                <w:rFonts w:ascii="Arial" w:hAnsi="Arial" w:cs="Arial"/>
                <w:noProof/>
              </w:rPr>
              <w:t>7</w:t>
            </w:r>
            <w:r w:rsidRPr="003912BA">
              <w:rPr>
                <w:rFonts w:ascii="Arial" w:hAnsi="Arial" w:cs="Arial"/>
                <w:noProof/>
              </w:rPr>
              <w:fldChar w:fldCharType="end"/>
            </w:r>
          </w:hyperlink>
        </w:p>
        <w:p w14:paraId="2700ED23" w14:textId="5EA627DC" w:rsidR="003912BA" w:rsidRPr="003912BA" w:rsidRDefault="003912BA">
          <w:pPr>
            <w:pStyle w:val="TOC2"/>
            <w:tabs>
              <w:tab w:val="right" w:leader="dot" w:pos="9016"/>
            </w:tabs>
            <w:rPr>
              <w:rFonts w:ascii="Arial" w:hAnsi="Arial" w:cs="Arial"/>
              <w:noProof/>
            </w:rPr>
          </w:pPr>
          <w:hyperlink w:anchor="_Toc225851160" w:history="1">
            <w:r w:rsidRPr="003912BA">
              <w:rPr>
                <w:rStyle w:val="Hyperlink"/>
                <w:rFonts w:ascii="Arial" w:hAnsi="Arial" w:cs="Arial"/>
                <w:noProof/>
              </w:rPr>
              <w:t>3.2. Instruirea personalului pentru utilizare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_Toc225851160 \h </w:instrText>
            </w:r>
            <w:r w:rsidRPr="003912BA">
              <w:rPr>
                <w:rFonts w:ascii="Arial" w:hAnsi="Arial" w:cs="Arial"/>
                <w:noProof/>
              </w:rPr>
            </w:r>
            <w:r w:rsidRPr="003912BA">
              <w:rPr>
                <w:rFonts w:ascii="Arial" w:hAnsi="Arial" w:cs="Arial"/>
                <w:noProof/>
              </w:rPr>
              <w:fldChar w:fldCharType="separate"/>
            </w:r>
            <w:r>
              <w:rPr>
                <w:rFonts w:ascii="Arial" w:hAnsi="Arial" w:cs="Arial"/>
                <w:noProof/>
              </w:rPr>
              <w:t>7</w:t>
            </w:r>
            <w:r w:rsidRPr="003912BA">
              <w:rPr>
                <w:rFonts w:ascii="Arial" w:hAnsi="Arial" w:cs="Arial"/>
                <w:noProof/>
              </w:rPr>
              <w:fldChar w:fldCharType="end"/>
            </w:r>
          </w:hyperlink>
        </w:p>
        <w:p w14:paraId="69962B68" w14:textId="5C5C7347" w:rsidR="003912BA" w:rsidRPr="003912BA" w:rsidRDefault="003912BA">
          <w:pPr>
            <w:pStyle w:val="TOC2"/>
            <w:tabs>
              <w:tab w:val="right" w:leader="dot" w:pos="9016"/>
            </w:tabs>
            <w:rPr>
              <w:rFonts w:ascii="Arial" w:hAnsi="Arial" w:cs="Arial"/>
              <w:noProof/>
            </w:rPr>
          </w:pPr>
          <w:hyperlink w:anchor="_Toc225851161" w:history="1">
            <w:r w:rsidRPr="003912BA">
              <w:rPr>
                <w:rStyle w:val="Hyperlink"/>
                <w:rFonts w:ascii="Arial" w:hAnsi="Arial" w:cs="Arial"/>
                <w:noProof/>
              </w:rPr>
              <w:t>3.3. Mentenanță preventivă în perioada de garanție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_Toc225851161 \h </w:instrText>
            </w:r>
            <w:r w:rsidRPr="003912BA">
              <w:rPr>
                <w:rFonts w:ascii="Arial" w:hAnsi="Arial" w:cs="Arial"/>
                <w:noProof/>
              </w:rPr>
            </w:r>
            <w:r w:rsidRPr="003912BA">
              <w:rPr>
                <w:rFonts w:ascii="Arial" w:hAnsi="Arial" w:cs="Arial"/>
                <w:noProof/>
              </w:rPr>
              <w:fldChar w:fldCharType="separate"/>
            </w:r>
            <w:r>
              <w:rPr>
                <w:rFonts w:ascii="Arial" w:hAnsi="Arial" w:cs="Arial"/>
                <w:noProof/>
              </w:rPr>
              <w:t>8</w:t>
            </w:r>
            <w:r w:rsidRPr="003912BA">
              <w:rPr>
                <w:rFonts w:ascii="Arial" w:hAnsi="Arial" w:cs="Arial"/>
                <w:noProof/>
              </w:rPr>
              <w:fldChar w:fldCharType="end"/>
            </w:r>
          </w:hyperlink>
        </w:p>
        <w:p w14:paraId="410C30DD" w14:textId="0376587B" w:rsidR="003912BA" w:rsidRPr="003912BA" w:rsidRDefault="003912BA">
          <w:pPr>
            <w:pStyle w:val="TOC2"/>
            <w:tabs>
              <w:tab w:val="right" w:leader="dot" w:pos="9016"/>
            </w:tabs>
            <w:rPr>
              <w:rFonts w:ascii="Arial" w:hAnsi="Arial" w:cs="Arial"/>
              <w:noProof/>
            </w:rPr>
          </w:pPr>
          <w:hyperlink w:anchor="_Toc225851162" w:history="1">
            <w:r w:rsidRPr="003912BA">
              <w:rPr>
                <w:rStyle w:val="Hyperlink"/>
                <w:rFonts w:ascii="Arial" w:hAnsi="Arial" w:cs="Arial"/>
                <w:noProof/>
              </w:rPr>
              <w:t>3.4. Mentenanță corectivă</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_Toc225851162 \h </w:instrText>
            </w:r>
            <w:r w:rsidRPr="003912BA">
              <w:rPr>
                <w:rFonts w:ascii="Arial" w:hAnsi="Arial" w:cs="Arial"/>
                <w:noProof/>
              </w:rPr>
            </w:r>
            <w:r w:rsidRPr="003912BA">
              <w:rPr>
                <w:rFonts w:ascii="Arial" w:hAnsi="Arial" w:cs="Arial"/>
                <w:noProof/>
              </w:rPr>
              <w:fldChar w:fldCharType="separate"/>
            </w:r>
            <w:r>
              <w:rPr>
                <w:rFonts w:ascii="Arial" w:hAnsi="Arial" w:cs="Arial"/>
                <w:noProof/>
              </w:rPr>
              <w:t>8</w:t>
            </w:r>
            <w:r w:rsidRPr="003912BA">
              <w:rPr>
                <w:rFonts w:ascii="Arial" w:hAnsi="Arial" w:cs="Arial"/>
                <w:noProof/>
              </w:rPr>
              <w:fldChar w:fldCharType="end"/>
            </w:r>
          </w:hyperlink>
        </w:p>
        <w:p w14:paraId="0BBB6056" w14:textId="5542B231" w:rsidR="003912BA" w:rsidRPr="003912BA" w:rsidRDefault="003912BA">
          <w:pPr>
            <w:pStyle w:val="TOC2"/>
            <w:tabs>
              <w:tab w:val="right" w:leader="dot" w:pos="9016"/>
            </w:tabs>
            <w:rPr>
              <w:rFonts w:ascii="Arial" w:hAnsi="Arial" w:cs="Arial"/>
              <w:noProof/>
            </w:rPr>
          </w:pPr>
          <w:hyperlink w:anchor="_Toc225851163" w:history="1">
            <w:r w:rsidRPr="003912BA">
              <w:rPr>
                <w:rStyle w:val="Hyperlink"/>
                <w:rFonts w:ascii="Arial" w:hAnsi="Arial" w:cs="Arial"/>
                <w:noProof/>
              </w:rPr>
              <w:t>3.5. Suport tehnic</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_Toc225851163 \h </w:instrText>
            </w:r>
            <w:r w:rsidRPr="003912BA">
              <w:rPr>
                <w:rFonts w:ascii="Arial" w:hAnsi="Arial" w:cs="Arial"/>
                <w:noProof/>
              </w:rPr>
            </w:r>
            <w:r w:rsidRPr="003912BA">
              <w:rPr>
                <w:rFonts w:ascii="Arial" w:hAnsi="Arial" w:cs="Arial"/>
                <w:noProof/>
              </w:rPr>
              <w:fldChar w:fldCharType="separate"/>
            </w:r>
            <w:r>
              <w:rPr>
                <w:rFonts w:ascii="Arial" w:hAnsi="Arial" w:cs="Arial"/>
                <w:noProof/>
              </w:rPr>
              <w:t>8</w:t>
            </w:r>
            <w:r w:rsidRPr="003912BA">
              <w:rPr>
                <w:rFonts w:ascii="Arial" w:hAnsi="Arial" w:cs="Arial"/>
                <w:noProof/>
              </w:rPr>
              <w:fldChar w:fldCharType="end"/>
            </w:r>
          </w:hyperlink>
        </w:p>
        <w:p w14:paraId="2E6B72C0" w14:textId="6FDED959" w:rsidR="003912BA" w:rsidRPr="003912BA" w:rsidRDefault="003912BA">
          <w:pPr>
            <w:pStyle w:val="TOC2"/>
            <w:tabs>
              <w:tab w:val="right" w:leader="dot" w:pos="9016"/>
            </w:tabs>
            <w:rPr>
              <w:rFonts w:ascii="Arial" w:hAnsi="Arial" w:cs="Arial"/>
              <w:noProof/>
            </w:rPr>
          </w:pPr>
          <w:hyperlink w:anchor="_Toc225851164" w:history="1">
            <w:r w:rsidRPr="003912BA">
              <w:rPr>
                <w:rStyle w:val="Hyperlink"/>
                <w:rFonts w:ascii="Arial" w:hAnsi="Arial" w:cs="Arial"/>
                <w:noProof/>
              </w:rPr>
              <w:t>3.6. Piese de schimb și materiale consumabile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_Toc225851164 \h </w:instrText>
            </w:r>
            <w:r w:rsidRPr="003912BA">
              <w:rPr>
                <w:rFonts w:ascii="Arial" w:hAnsi="Arial" w:cs="Arial"/>
                <w:noProof/>
              </w:rPr>
            </w:r>
            <w:r w:rsidRPr="003912BA">
              <w:rPr>
                <w:rFonts w:ascii="Arial" w:hAnsi="Arial" w:cs="Arial"/>
                <w:noProof/>
              </w:rPr>
              <w:fldChar w:fldCharType="separate"/>
            </w:r>
            <w:r>
              <w:rPr>
                <w:rFonts w:ascii="Arial" w:hAnsi="Arial" w:cs="Arial"/>
                <w:noProof/>
              </w:rPr>
              <w:t>9</w:t>
            </w:r>
            <w:r w:rsidRPr="003912BA">
              <w:rPr>
                <w:rFonts w:ascii="Arial" w:hAnsi="Arial" w:cs="Arial"/>
                <w:noProof/>
              </w:rPr>
              <w:fldChar w:fldCharType="end"/>
            </w:r>
          </w:hyperlink>
        </w:p>
        <w:p w14:paraId="6B1DE95E" w14:textId="1D98D00E" w:rsidR="003912BA" w:rsidRPr="003912BA" w:rsidRDefault="003912BA">
          <w:pPr>
            <w:pStyle w:val="TOC1"/>
            <w:tabs>
              <w:tab w:val="right" w:leader="dot" w:pos="9016"/>
            </w:tabs>
            <w:rPr>
              <w:rFonts w:ascii="Arial" w:hAnsi="Arial" w:cs="Arial"/>
              <w:noProof/>
            </w:rPr>
          </w:pPr>
          <w:hyperlink w:anchor="_Toc225851165" w:history="1">
            <w:r w:rsidRPr="003912BA">
              <w:rPr>
                <w:rStyle w:val="Hyperlink"/>
                <w:rFonts w:ascii="Arial" w:hAnsi="Arial" w:cs="Arial"/>
                <w:noProof/>
              </w:rPr>
              <w:t>4. Extensibilitate / Modernizare</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_Toc225851165 \h </w:instrText>
            </w:r>
            <w:r w:rsidRPr="003912BA">
              <w:rPr>
                <w:rFonts w:ascii="Arial" w:hAnsi="Arial" w:cs="Arial"/>
                <w:noProof/>
              </w:rPr>
            </w:r>
            <w:r w:rsidRPr="003912BA">
              <w:rPr>
                <w:rFonts w:ascii="Arial" w:hAnsi="Arial" w:cs="Arial"/>
                <w:noProof/>
              </w:rPr>
              <w:fldChar w:fldCharType="separate"/>
            </w:r>
            <w:r>
              <w:rPr>
                <w:rFonts w:ascii="Arial" w:hAnsi="Arial" w:cs="Arial"/>
                <w:noProof/>
              </w:rPr>
              <w:t>9</w:t>
            </w:r>
            <w:r w:rsidRPr="003912BA">
              <w:rPr>
                <w:rFonts w:ascii="Arial" w:hAnsi="Arial" w:cs="Arial"/>
                <w:noProof/>
              </w:rPr>
              <w:fldChar w:fldCharType="end"/>
            </w:r>
          </w:hyperlink>
        </w:p>
        <w:p w14:paraId="758EAF22" w14:textId="647A8243" w:rsidR="003912BA" w:rsidRPr="003912BA" w:rsidRDefault="003912BA">
          <w:pPr>
            <w:pStyle w:val="TOC1"/>
            <w:tabs>
              <w:tab w:val="right" w:leader="dot" w:pos="9016"/>
            </w:tabs>
            <w:rPr>
              <w:rFonts w:ascii="Arial" w:hAnsi="Arial" w:cs="Arial"/>
              <w:noProof/>
            </w:rPr>
          </w:pPr>
          <w:hyperlink w:anchor="_Toc225851166" w:history="1">
            <w:r w:rsidRPr="003912BA">
              <w:rPr>
                <w:rStyle w:val="Hyperlink"/>
                <w:rFonts w:ascii="Arial" w:hAnsi="Arial" w:cs="Arial"/>
                <w:noProof/>
              </w:rPr>
              <w:t>5. Graficul de livrare și implementare al contractului</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_Toc225851166 \h </w:instrText>
            </w:r>
            <w:r w:rsidRPr="003912BA">
              <w:rPr>
                <w:rFonts w:ascii="Arial" w:hAnsi="Arial" w:cs="Arial"/>
                <w:noProof/>
              </w:rPr>
            </w:r>
            <w:r w:rsidRPr="003912BA">
              <w:rPr>
                <w:rFonts w:ascii="Arial" w:hAnsi="Arial" w:cs="Arial"/>
                <w:noProof/>
              </w:rPr>
              <w:fldChar w:fldCharType="separate"/>
            </w:r>
            <w:r>
              <w:rPr>
                <w:rFonts w:ascii="Arial" w:hAnsi="Arial" w:cs="Arial"/>
                <w:noProof/>
              </w:rPr>
              <w:t>9</w:t>
            </w:r>
            <w:r w:rsidRPr="003912BA">
              <w:rPr>
                <w:rFonts w:ascii="Arial" w:hAnsi="Arial" w:cs="Arial"/>
                <w:noProof/>
              </w:rPr>
              <w:fldChar w:fldCharType="end"/>
            </w:r>
          </w:hyperlink>
        </w:p>
        <w:p w14:paraId="7DE1B272" w14:textId="2E69253C" w:rsidR="003912BA" w:rsidRPr="003912BA" w:rsidRDefault="003912BA">
          <w:pPr>
            <w:pStyle w:val="TOC1"/>
            <w:tabs>
              <w:tab w:val="right" w:leader="dot" w:pos="9016"/>
            </w:tabs>
            <w:rPr>
              <w:rFonts w:ascii="Arial" w:hAnsi="Arial" w:cs="Arial"/>
              <w:noProof/>
            </w:rPr>
          </w:pPr>
          <w:hyperlink w:anchor="_Toc225851167" w:history="1">
            <w:r w:rsidRPr="003912BA">
              <w:rPr>
                <w:rStyle w:val="Hyperlink"/>
                <w:rFonts w:ascii="Arial" w:hAnsi="Arial" w:cs="Arial"/>
                <w:noProof/>
              </w:rPr>
              <w:t>6. Managementul contractului</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_Toc225851167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5687AC6F" w14:textId="5A7BD6CB" w:rsidR="003912BA" w:rsidRPr="003912BA" w:rsidRDefault="003912BA">
          <w:pPr>
            <w:pStyle w:val="TOC2"/>
            <w:tabs>
              <w:tab w:val="right" w:leader="dot" w:pos="9016"/>
            </w:tabs>
            <w:rPr>
              <w:rFonts w:ascii="Arial" w:hAnsi="Arial" w:cs="Arial"/>
              <w:noProof/>
            </w:rPr>
          </w:pPr>
          <w:hyperlink w:anchor="_Toc225851168" w:history="1">
            <w:r w:rsidRPr="003912BA">
              <w:rPr>
                <w:rStyle w:val="Hyperlink"/>
                <w:rFonts w:ascii="Arial" w:hAnsi="Arial" w:cs="Arial"/>
                <w:noProof/>
              </w:rPr>
              <w:t>6.1. Abordarea pentru gestionarea activităților</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_Toc225851168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2DEF0341" w14:textId="097A75D9" w:rsidR="003912BA" w:rsidRPr="003912BA" w:rsidRDefault="003912BA">
          <w:pPr>
            <w:pStyle w:val="TOC2"/>
            <w:tabs>
              <w:tab w:val="right" w:leader="dot" w:pos="9016"/>
            </w:tabs>
            <w:rPr>
              <w:rFonts w:ascii="Arial" w:hAnsi="Arial" w:cs="Arial"/>
              <w:noProof/>
            </w:rPr>
          </w:pPr>
          <w:hyperlink w:anchor="_Toc225851169" w:history="1">
            <w:r w:rsidRPr="003912BA">
              <w:rPr>
                <w:rStyle w:val="Hyperlink"/>
                <w:rFonts w:ascii="Arial" w:hAnsi="Arial" w:cs="Arial"/>
                <w:noProof/>
              </w:rPr>
              <w:t>6.2. Managementul subcontractanților</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_Toc225851169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455CA1CA" w14:textId="54ECC26A" w:rsidR="003912BA" w:rsidRPr="003912BA" w:rsidRDefault="003912BA">
          <w:pPr>
            <w:pStyle w:val="TOC2"/>
            <w:tabs>
              <w:tab w:val="right" w:leader="dot" w:pos="9016"/>
            </w:tabs>
            <w:rPr>
              <w:rFonts w:ascii="Arial" w:hAnsi="Arial" w:cs="Arial"/>
              <w:noProof/>
            </w:rPr>
          </w:pPr>
          <w:hyperlink w:anchor="_Toc225851170" w:history="1">
            <w:r w:rsidRPr="003912BA">
              <w:rPr>
                <w:rStyle w:val="Hyperlink"/>
                <w:rFonts w:ascii="Arial" w:hAnsi="Arial" w:cs="Arial"/>
                <w:noProof/>
              </w:rPr>
              <w:t>6.3. Gestionarea relației cu Autoritatea Contractantă</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_Toc225851170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0DB79FAC" w14:textId="70965A3C" w:rsidR="003912BA" w:rsidRPr="003912BA" w:rsidRDefault="003912BA">
          <w:pPr>
            <w:pStyle w:val="TOC2"/>
            <w:tabs>
              <w:tab w:val="right" w:leader="dot" w:pos="9016"/>
            </w:tabs>
            <w:rPr>
              <w:rFonts w:ascii="Arial" w:hAnsi="Arial" w:cs="Arial"/>
              <w:noProof/>
            </w:rPr>
          </w:pPr>
          <w:hyperlink w:anchor="_Toc225851171" w:history="1">
            <w:r w:rsidRPr="003912BA">
              <w:rPr>
                <w:rStyle w:val="Hyperlink"/>
                <w:rFonts w:ascii="Arial" w:hAnsi="Arial" w:cs="Arial"/>
                <w:noProof/>
              </w:rPr>
              <w:t>6.4. Trasabilitatea deciziilor și arhivarea</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_Toc225851171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5875426E" w14:textId="3DB655CA" w:rsidR="003912BA" w:rsidRPr="003912BA" w:rsidRDefault="003912BA">
          <w:pPr>
            <w:pStyle w:val="TOC1"/>
            <w:tabs>
              <w:tab w:val="right" w:leader="dot" w:pos="9016"/>
            </w:tabs>
            <w:rPr>
              <w:rFonts w:ascii="Arial" w:hAnsi="Arial" w:cs="Arial"/>
              <w:noProof/>
            </w:rPr>
          </w:pPr>
          <w:hyperlink w:anchor="_Toc225851172" w:history="1">
            <w:r w:rsidRPr="003912BA">
              <w:rPr>
                <w:rStyle w:val="Hyperlink"/>
                <w:rFonts w:ascii="Arial" w:hAnsi="Arial" w:cs="Arial"/>
                <w:noProof/>
              </w:rPr>
              <w:t>7. Măsuri pentru îndeplinirea obligațiilor din domeniul mediului</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_Toc225851172 \h </w:instrText>
            </w:r>
            <w:r w:rsidRPr="003912BA">
              <w:rPr>
                <w:rFonts w:ascii="Arial" w:hAnsi="Arial" w:cs="Arial"/>
                <w:noProof/>
              </w:rPr>
            </w:r>
            <w:r w:rsidRPr="003912BA">
              <w:rPr>
                <w:rFonts w:ascii="Arial" w:hAnsi="Arial" w:cs="Arial"/>
                <w:noProof/>
              </w:rPr>
              <w:fldChar w:fldCharType="separate"/>
            </w:r>
            <w:r>
              <w:rPr>
                <w:rFonts w:ascii="Arial" w:hAnsi="Arial" w:cs="Arial"/>
                <w:noProof/>
              </w:rPr>
              <w:t>10</w:t>
            </w:r>
            <w:r w:rsidRPr="003912BA">
              <w:rPr>
                <w:rFonts w:ascii="Arial" w:hAnsi="Arial" w:cs="Arial"/>
                <w:noProof/>
              </w:rPr>
              <w:fldChar w:fldCharType="end"/>
            </w:r>
          </w:hyperlink>
        </w:p>
        <w:p w14:paraId="2582519A" w14:textId="5DDE69E2" w:rsidR="003912BA" w:rsidRPr="003912BA" w:rsidRDefault="003912BA">
          <w:pPr>
            <w:pStyle w:val="TOC1"/>
            <w:tabs>
              <w:tab w:val="right" w:leader="dot" w:pos="9016"/>
            </w:tabs>
            <w:rPr>
              <w:rFonts w:ascii="Arial" w:hAnsi="Arial" w:cs="Arial"/>
              <w:noProof/>
            </w:rPr>
          </w:pPr>
          <w:hyperlink w:anchor="_Toc225851173" w:history="1">
            <w:r w:rsidRPr="003912BA">
              <w:rPr>
                <w:rStyle w:val="Hyperlink"/>
                <w:rFonts w:ascii="Arial" w:hAnsi="Arial" w:cs="Arial"/>
                <w:noProof/>
              </w:rPr>
              <w:t>8. Măsuri pentru îndeplinirea obligațiilor din domeniul social și al relațiilor de muncă</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_Toc225851173 \h </w:instrText>
            </w:r>
            <w:r w:rsidRPr="003912BA">
              <w:rPr>
                <w:rFonts w:ascii="Arial" w:hAnsi="Arial" w:cs="Arial"/>
                <w:noProof/>
              </w:rPr>
            </w:r>
            <w:r w:rsidRPr="003912BA">
              <w:rPr>
                <w:rFonts w:ascii="Arial" w:hAnsi="Arial" w:cs="Arial"/>
                <w:noProof/>
              </w:rPr>
              <w:fldChar w:fldCharType="separate"/>
            </w:r>
            <w:r>
              <w:rPr>
                <w:rFonts w:ascii="Arial" w:hAnsi="Arial" w:cs="Arial"/>
                <w:noProof/>
              </w:rPr>
              <w:t>11</w:t>
            </w:r>
            <w:r w:rsidRPr="003912BA">
              <w:rPr>
                <w:rFonts w:ascii="Arial" w:hAnsi="Arial" w:cs="Arial"/>
                <w:noProof/>
              </w:rPr>
              <w:fldChar w:fldCharType="end"/>
            </w:r>
          </w:hyperlink>
        </w:p>
        <w:p w14:paraId="13813A0B" w14:textId="2C1391B6" w:rsidR="003912BA" w:rsidRPr="003912BA" w:rsidRDefault="003912BA">
          <w:pPr>
            <w:pStyle w:val="TOC1"/>
            <w:tabs>
              <w:tab w:val="right" w:leader="dot" w:pos="9016"/>
            </w:tabs>
            <w:rPr>
              <w:rFonts w:ascii="Arial" w:hAnsi="Arial" w:cs="Arial"/>
              <w:noProof/>
            </w:rPr>
          </w:pPr>
          <w:hyperlink w:anchor="_Toc225851174" w:history="1">
            <w:r w:rsidRPr="003912BA">
              <w:rPr>
                <w:rStyle w:val="Hyperlink"/>
                <w:rFonts w:ascii="Arial" w:hAnsi="Arial" w:cs="Arial"/>
                <w:noProof/>
              </w:rPr>
              <w:t>9. Informații cu privire la eventuale modificări ale operatorului economic</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_Toc225851174 \h </w:instrText>
            </w:r>
            <w:r w:rsidRPr="003912BA">
              <w:rPr>
                <w:rFonts w:ascii="Arial" w:hAnsi="Arial" w:cs="Arial"/>
                <w:noProof/>
              </w:rPr>
            </w:r>
            <w:r w:rsidRPr="003912BA">
              <w:rPr>
                <w:rFonts w:ascii="Arial" w:hAnsi="Arial" w:cs="Arial"/>
                <w:noProof/>
              </w:rPr>
              <w:fldChar w:fldCharType="separate"/>
            </w:r>
            <w:r>
              <w:rPr>
                <w:rFonts w:ascii="Arial" w:hAnsi="Arial" w:cs="Arial"/>
                <w:noProof/>
              </w:rPr>
              <w:t>11</w:t>
            </w:r>
            <w:r w:rsidRPr="003912BA">
              <w:rPr>
                <w:rFonts w:ascii="Arial" w:hAnsi="Arial" w:cs="Arial"/>
                <w:noProof/>
              </w:rPr>
              <w:fldChar w:fldCharType="end"/>
            </w:r>
          </w:hyperlink>
        </w:p>
        <w:p w14:paraId="5F9C7B35" w14:textId="26F16566" w:rsidR="003912BA" w:rsidRPr="003912BA" w:rsidRDefault="003912BA">
          <w:pPr>
            <w:pStyle w:val="TOC1"/>
            <w:tabs>
              <w:tab w:val="right" w:leader="dot" w:pos="9016"/>
            </w:tabs>
            <w:rPr>
              <w:rFonts w:ascii="Arial" w:hAnsi="Arial" w:cs="Arial"/>
              <w:noProof/>
            </w:rPr>
          </w:pPr>
          <w:hyperlink w:anchor="_Toc225851175" w:history="1">
            <w:r w:rsidRPr="003912BA">
              <w:rPr>
                <w:rStyle w:val="Hyperlink"/>
                <w:rFonts w:ascii="Arial" w:hAnsi="Arial" w:cs="Arial"/>
                <w:noProof/>
              </w:rPr>
              <w:t>10. Anexe la Propunerea Tehnică</w:t>
            </w:r>
            <w:r w:rsidRPr="003912BA">
              <w:rPr>
                <w:rFonts w:ascii="Arial" w:hAnsi="Arial" w:cs="Arial"/>
                <w:noProof/>
              </w:rPr>
              <w:tab/>
            </w:r>
            <w:r w:rsidRPr="003912BA">
              <w:rPr>
                <w:rFonts w:ascii="Arial" w:hAnsi="Arial" w:cs="Arial"/>
                <w:noProof/>
              </w:rPr>
              <w:fldChar w:fldCharType="begin"/>
            </w:r>
            <w:r w:rsidRPr="003912BA">
              <w:rPr>
                <w:rFonts w:ascii="Arial" w:hAnsi="Arial" w:cs="Arial"/>
                <w:noProof/>
              </w:rPr>
              <w:instrText xml:space="preserve"> PAGEREF _Toc225851175 \h </w:instrText>
            </w:r>
            <w:r w:rsidRPr="003912BA">
              <w:rPr>
                <w:rFonts w:ascii="Arial" w:hAnsi="Arial" w:cs="Arial"/>
                <w:noProof/>
              </w:rPr>
            </w:r>
            <w:r w:rsidRPr="003912BA">
              <w:rPr>
                <w:rFonts w:ascii="Arial" w:hAnsi="Arial" w:cs="Arial"/>
                <w:noProof/>
              </w:rPr>
              <w:fldChar w:fldCharType="separate"/>
            </w:r>
            <w:r>
              <w:rPr>
                <w:rFonts w:ascii="Arial" w:hAnsi="Arial" w:cs="Arial"/>
                <w:noProof/>
              </w:rPr>
              <w:t>11</w:t>
            </w:r>
            <w:r w:rsidRPr="003912BA">
              <w:rPr>
                <w:rFonts w:ascii="Arial" w:hAnsi="Arial" w:cs="Arial"/>
                <w:noProof/>
              </w:rPr>
              <w:fldChar w:fldCharType="end"/>
            </w:r>
          </w:hyperlink>
        </w:p>
        <w:p w14:paraId="112F7779" w14:textId="77777777" w:rsidR="00ED121E" w:rsidRPr="003912BA" w:rsidRDefault="00000000">
          <w:pPr>
            <w:rPr>
              <w:rFonts w:ascii="Arial" w:hAnsi="Arial" w:cs="Arial"/>
            </w:rPr>
          </w:pPr>
          <w:r w:rsidRPr="003912BA">
            <w:rPr>
              <w:rFonts w:ascii="Arial" w:hAnsi="Arial" w:cs="Arial"/>
            </w:rPr>
            <w:fldChar w:fldCharType="end"/>
          </w:r>
        </w:p>
      </w:sdtContent>
    </w:sdt>
    <w:p w14:paraId="650720EA" w14:textId="77777777" w:rsidR="00ED121E" w:rsidRPr="003912BA" w:rsidRDefault="00000000">
      <w:pPr>
        <w:rPr>
          <w:rFonts w:ascii="Arial" w:hAnsi="Arial" w:cs="Arial"/>
        </w:rPr>
      </w:pPr>
      <w:r w:rsidRPr="003912BA">
        <w:rPr>
          <w:rFonts w:ascii="Arial" w:hAnsi="Arial" w:cs="Arial"/>
        </w:rPr>
        <w:br w:type="page"/>
      </w:r>
    </w:p>
    <w:p w14:paraId="5D86A78B" w14:textId="77777777" w:rsidR="00ED121E" w:rsidRPr="003912BA" w:rsidRDefault="00000000">
      <w:pPr>
        <w:pStyle w:val="Heading1"/>
        <w:spacing w:line="276" w:lineRule="auto"/>
        <w:rPr>
          <w:rFonts w:ascii="Arial" w:hAnsi="Arial" w:cs="Arial"/>
        </w:rPr>
      </w:pPr>
      <w:bookmarkStart w:id="0" w:name="_Toc225851150"/>
      <w:r w:rsidRPr="003912BA">
        <w:rPr>
          <w:rFonts w:ascii="Arial" w:hAnsi="Arial" w:cs="Arial"/>
        </w:rPr>
        <w:lastRenderedPageBreak/>
        <w:t>1. Rezumat</w:t>
      </w:r>
      <w:bookmarkEnd w:id="0"/>
    </w:p>
    <w:p w14:paraId="11D666FA"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prezenta un rezumat de maximum 4 pagini care va include elementele esențiale ale Propunerii Tehnice.]</w:t>
      </w:r>
    </w:p>
    <w:p w14:paraId="69393260" w14:textId="77777777" w:rsidR="00ED121E" w:rsidRPr="003912BA" w:rsidRDefault="00000000">
      <w:pPr>
        <w:spacing w:after="120" w:line="276" w:lineRule="auto"/>
        <w:jc w:val="both"/>
        <w:rPr>
          <w:rFonts w:ascii="Arial" w:hAnsi="Arial" w:cs="Arial"/>
        </w:rPr>
      </w:pPr>
      <w:r w:rsidRPr="003912BA">
        <w:rPr>
          <w:rFonts w:ascii="Arial" w:hAnsi="Arial" w:cs="Arial"/>
        </w:rPr>
        <w:t>Rezumatul trebuie:</w:t>
      </w:r>
    </w:p>
    <w:p w14:paraId="524E777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includă elementele esențiale ale Propunerii Tehnice, în special cele relevante pentru aplicarea criteriului de atribuire „cel mai bun raport calitate-preț”;</w:t>
      </w:r>
    </w:p>
    <w:p w14:paraId="274B2F2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evidențieze avantajele competitive ale produsului propus (performanțe tehnice superioare cerințelor minime, soluții inovative, eficiență energetică, ergonomie, flexibilitate, dotări suplimentare);</w:t>
      </w:r>
    </w:p>
    <w:p w14:paraId="0A5DF512"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evidențieze punctele forte ale abordării operațiunilor cu titlu accesoriu (instruire, garanție, mentenanță, suport tehnic, piese de schimb).</w:t>
      </w:r>
    </w:p>
    <w:p w14:paraId="518F6298" w14:textId="77777777" w:rsidR="00ED121E" w:rsidRPr="003912BA" w:rsidRDefault="00000000">
      <w:pPr>
        <w:spacing w:after="120" w:line="276" w:lineRule="auto"/>
        <w:jc w:val="both"/>
        <w:rPr>
          <w:rFonts w:ascii="Arial" w:hAnsi="Arial" w:cs="Arial"/>
        </w:rPr>
      </w:pPr>
      <w:r w:rsidRPr="003912BA">
        <w:rPr>
          <w:rFonts w:ascii="Arial" w:hAnsi="Arial" w:cs="Arial"/>
        </w:rPr>
        <w:t>Rezumatul nu trebuie utilizat pentru a transmite informații ce nu se regăsesc în conținutul Propunerii Tehnice.</w:t>
      </w:r>
    </w:p>
    <w:p w14:paraId="04C63DC2" w14:textId="77777777" w:rsidR="00ED121E" w:rsidRPr="003912BA" w:rsidRDefault="00000000">
      <w:pPr>
        <w:pStyle w:val="Heading1"/>
        <w:spacing w:line="276" w:lineRule="auto"/>
        <w:rPr>
          <w:rFonts w:ascii="Arial" w:hAnsi="Arial" w:cs="Arial"/>
        </w:rPr>
      </w:pPr>
      <w:bookmarkStart w:id="1" w:name="_Toc225851151"/>
      <w:r w:rsidRPr="003912BA">
        <w:rPr>
          <w:rFonts w:ascii="Arial" w:hAnsi="Arial" w:cs="Arial"/>
        </w:rPr>
        <w:t>2. Descrierea produsului ofertat</w:t>
      </w:r>
      <w:bookmarkEnd w:id="1"/>
    </w:p>
    <w:p w14:paraId="443BFB77" w14:textId="77777777" w:rsidR="00ED121E" w:rsidRPr="003912BA" w:rsidRDefault="00000000">
      <w:pPr>
        <w:pStyle w:val="Heading2"/>
        <w:spacing w:line="276" w:lineRule="auto"/>
        <w:rPr>
          <w:rFonts w:ascii="Arial" w:hAnsi="Arial" w:cs="Arial"/>
        </w:rPr>
      </w:pPr>
      <w:bookmarkStart w:id="2" w:name="_Toc225851152"/>
      <w:r w:rsidRPr="003912BA">
        <w:rPr>
          <w:rFonts w:ascii="Arial" w:hAnsi="Arial" w:cs="Arial"/>
        </w:rPr>
        <w:t>2.1. Plombator prin injecție</w:t>
      </w:r>
      <w:bookmarkEnd w:id="2"/>
    </w:p>
    <w:p w14:paraId="4C2AE2B7" w14:textId="77777777" w:rsidR="00ED121E" w:rsidRPr="003912BA" w:rsidRDefault="00000000">
      <w:pPr>
        <w:spacing w:after="120" w:line="276" w:lineRule="auto"/>
        <w:jc w:val="both"/>
        <w:rPr>
          <w:rFonts w:ascii="Arial" w:hAnsi="Arial" w:cs="Arial"/>
        </w:rPr>
      </w:pPr>
      <w:r w:rsidRPr="003912BA">
        <w:rPr>
          <w:rFonts w:ascii="Arial" w:hAnsi="Arial" w:cs="Arial"/>
          <w:b/>
          <w:bCs/>
        </w:rPr>
        <w:t>Informații completate de Autoritatea Contractantă: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2"/>
        <w:gridCol w:w="1296"/>
        <w:gridCol w:w="1727"/>
        <w:gridCol w:w="2806"/>
        <w:gridCol w:w="2403"/>
      </w:tblGrid>
      <w:tr w:rsidR="00ED121E" w:rsidRPr="003912BA" w14:paraId="76D4C173" w14:textId="77777777" w:rsidTr="003912BA">
        <w:tblPrEx>
          <w:tblCellMar>
            <w:top w:w="0" w:type="dxa"/>
            <w:bottom w:w="0" w:type="dxa"/>
          </w:tblCellMar>
        </w:tblPrEx>
        <w:trPr>
          <w:tblHeader/>
        </w:trPr>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448623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Cantitate</w:t>
            </w:r>
          </w:p>
        </w:tc>
        <w:tc>
          <w:tcPr>
            <w:tcW w:w="66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7EBD83B"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UM</w:t>
            </w:r>
          </w:p>
        </w:tc>
        <w:tc>
          <w:tcPr>
            <w:tcW w:w="88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DD30E85"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Loc de livrare</w:t>
            </w:r>
          </w:p>
        </w:tc>
        <w:tc>
          <w:tcPr>
            <w:tcW w:w="1440"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4E10246"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Termen maxim livrare</w:t>
            </w:r>
          </w:p>
        </w:tc>
        <w:tc>
          <w:tcPr>
            <w:tcW w:w="1233"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6720F7F1"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Garanție minimă</w:t>
            </w:r>
          </w:p>
        </w:tc>
      </w:tr>
      <w:tr w:rsidR="00ED121E" w:rsidRPr="003912BA" w14:paraId="1F696A6E" w14:textId="77777777" w:rsidTr="003912BA">
        <w:tblPrEx>
          <w:tblCellMar>
            <w:top w:w="0" w:type="dxa"/>
            <w:bottom w:w="0" w:type="dxa"/>
          </w:tblCellMar>
        </w:tblPrEx>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0E3E01" w14:textId="77777777" w:rsidR="00ED121E" w:rsidRPr="003912BA" w:rsidRDefault="00000000">
            <w:pPr>
              <w:spacing w:after="40"/>
              <w:jc w:val="center"/>
              <w:rPr>
                <w:rFonts w:ascii="Arial" w:hAnsi="Arial" w:cs="Arial"/>
              </w:rPr>
            </w:pPr>
            <w:r w:rsidRPr="003912BA">
              <w:rPr>
                <w:rFonts w:ascii="Arial" w:hAnsi="Arial" w:cs="Arial"/>
                <w:b/>
                <w:bCs/>
                <w:sz w:val="22"/>
                <w:szCs w:val="22"/>
              </w:rPr>
              <w:t>1 (una)</w:t>
            </w:r>
          </w:p>
        </w:tc>
        <w:tc>
          <w:tcPr>
            <w:tcW w:w="66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6D957D" w14:textId="77777777" w:rsidR="00ED121E" w:rsidRPr="003912BA" w:rsidRDefault="00000000">
            <w:pPr>
              <w:spacing w:after="40"/>
              <w:jc w:val="center"/>
              <w:rPr>
                <w:rFonts w:ascii="Arial" w:hAnsi="Arial" w:cs="Arial"/>
              </w:rPr>
            </w:pPr>
            <w:r w:rsidRPr="003912BA">
              <w:rPr>
                <w:rFonts w:ascii="Arial" w:hAnsi="Arial" w:cs="Arial"/>
                <w:b/>
                <w:bCs/>
                <w:sz w:val="22"/>
                <w:szCs w:val="22"/>
              </w:rPr>
              <w:t>buc.</w:t>
            </w:r>
          </w:p>
        </w:tc>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30CB02F" w14:textId="77777777" w:rsidR="00ED121E" w:rsidRPr="003912BA" w:rsidRDefault="00000000">
            <w:pPr>
              <w:spacing w:after="40"/>
              <w:jc w:val="center"/>
              <w:rPr>
                <w:rFonts w:ascii="Arial" w:hAnsi="Arial" w:cs="Arial"/>
              </w:rPr>
            </w:pPr>
            <w:r w:rsidRPr="003912BA">
              <w:rPr>
                <w:rFonts w:ascii="Arial" w:hAnsi="Arial" w:cs="Arial"/>
                <w:b/>
                <w:bCs/>
                <w:sz w:val="22"/>
                <w:szCs w:val="22"/>
              </w:rPr>
              <w:t>Sediul AC, mun. Bistrița</w:t>
            </w:r>
          </w:p>
        </w:tc>
        <w:tc>
          <w:tcPr>
            <w:tcW w:w="144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CFB166" w14:textId="2F4147A8" w:rsidR="00ED121E" w:rsidRPr="003912BA" w:rsidRDefault="003912BA">
            <w:pPr>
              <w:spacing w:after="40"/>
              <w:jc w:val="center"/>
              <w:rPr>
                <w:rFonts w:ascii="Arial" w:hAnsi="Arial" w:cs="Arial"/>
              </w:rPr>
            </w:pPr>
            <w:r>
              <w:rPr>
                <w:rFonts w:ascii="Arial" w:hAnsi="Arial" w:cs="Arial"/>
                <w:b/>
                <w:bCs/>
                <w:sz w:val="22"/>
                <w:szCs w:val="22"/>
              </w:rPr>
              <w:t>6 luni</w:t>
            </w:r>
            <w:r w:rsidR="00000000" w:rsidRPr="003912BA">
              <w:rPr>
                <w:rFonts w:ascii="Arial" w:hAnsi="Arial" w:cs="Arial"/>
                <w:b/>
                <w:bCs/>
                <w:sz w:val="22"/>
                <w:szCs w:val="22"/>
              </w:rPr>
              <w:t xml:space="preserve"> calendaristice de la Ordinul de Livrare</w:t>
            </w:r>
          </w:p>
        </w:tc>
        <w:tc>
          <w:tcPr>
            <w:tcW w:w="1233"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D563FC" w14:textId="77777777" w:rsidR="00ED121E" w:rsidRPr="003912BA" w:rsidRDefault="00000000">
            <w:pPr>
              <w:spacing w:after="40"/>
              <w:jc w:val="center"/>
              <w:rPr>
                <w:rFonts w:ascii="Arial" w:hAnsi="Arial" w:cs="Arial"/>
              </w:rPr>
            </w:pPr>
            <w:r w:rsidRPr="003912BA">
              <w:rPr>
                <w:rFonts w:ascii="Arial" w:hAnsi="Arial" w:cs="Arial"/>
                <w:b/>
                <w:bCs/>
                <w:sz w:val="22"/>
                <w:szCs w:val="22"/>
              </w:rPr>
              <w:t>Minim 12 luni de la recepția calitativă</w:t>
            </w:r>
          </w:p>
        </w:tc>
      </w:tr>
    </w:tbl>
    <w:p w14:paraId="2A24B410" w14:textId="77777777" w:rsidR="00ED121E" w:rsidRPr="003912BA" w:rsidRDefault="00000000">
      <w:pPr>
        <w:spacing w:before="160" w:after="120" w:line="276" w:lineRule="auto"/>
        <w:jc w:val="both"/>
        <w:rPr>
          <w:rFonts w:ascii="Arial" w:hAnsi="Arial" w:cs="Arial"/>
        </w:rPr>
      </w:pPr>
      <w:r w:rsidRPr="003912BA">
        <w:rPr>
          <w:rFonts w:ascii="Arial" w:hAnsi="Arial" w:cs="Arial"/>
          <w:b/>
          <w:bCs/>
        </w:rPr>
        <w:t>Tabel de corespondență cu cerințele minime din Caietul de Sarcini:</w:t>
      </w:r>
    </w:p>
    <w:p w14:paraId="5D1C82D5" w14:textId="67B21D23" w:rsidR="00ED121E" w:rsidRPr="003912BA" w:rsidRDefault="00000000">
      <w:pPr>
        <w:spacing w:after="120" w:line="276" w:lineRule="auto"/>
        <w:jc w:val="both"/>
        <w:rPr>
          <w:rFonts w:ascii="Arial" w:hAnsi="Arial" w:cs="Arial"/>
        </w:rPr>
      </w:pPr>
      <w:r w:rsidRPr="003912BA">
        <w:rPr>
          <w:rFonts w:ascii="Arial" w:hAnsi="Arial" w:cs="Arial"/>
          <w:i/>
          <w:iCs/>
        </w:rPr>
        <w:t>[Ofertantul completează coloanele 4 și 5. Pentru fiecare cerință minimă se indică DA/NU</w:t>
      </w:r>
      <w:r w:rsidR="003912BA">
        <w:rPr>
          <w:rFonts w:ascii="Arial" w:hAnsi="Arial" w:cs="Arial"/>
          <w:i/>
          <w:iCs/>
        </w:rPr>
        <w:t xml:space="preserve"> </w:t>
      </w:r>
      <w:r w:rsidR="003912BA" w:rsidRPr="003912BA">
        <w:rPr>
          <w:rFonts w:ascii="Arial" w:hAnsi="Arial" w:cs="Arial"/>
          <w:b/>
          <w:bCs/>
          <w:i/>
          <w:iCs/>
        </w:rPr>
        <w:t>și</w:t>
      </w:r>
      <w:r w:rsidRPr="003912BA">
        <w:rPr>
          <w:rFonts w:ascii="Arial" w:hAnsi="Arial" w:cs="Arial"/>
          <w:b/>
          <w:bCs/>
          <w:i/>
          <w:iCs/>
        </w:rPr>
        <w:t xml:space="preserve"> valoarea concretă oferită</w:t>
      </w:r>
      <w:r w:rsidRPr="003912BA">
        <w:rPr>
          <w:rFonts w:ascii="Arial" w:hAnsi="Arial" w:cs="Arial"/>
          <w:i/>
          <w:iCs/>
        </w:rPr>
        <w:t xml:space="preserve"> și referința la documentul doveditor (pagina din fișa tehnică, certificat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
        <w:gridCol w:w="2251"/>
        <w:gridCol w:w="2038"/>
        <w:gridCol w:w="2319"/>
        <w:gridCol w:w="2590"/>
      </w:tblGrid>
      <w:tr w:rsidR="00ED121E" w:rsidRPr="003912BA" w14:paraId="0CD8EFE8" w14:textId="77777777" w:rsidTr="003912BA">
        <w:tblPrEx>
          <w:tblCellMar>
            <w:top w:w="0" w:type="dxa"/>
            <w:bottom w:w="0" w:type="dxa"/>
          </w:tblCellMar>
        </w:tblPrEx>
        <w:trPr>
          <w:tblHeader/>
        </w:trPr>
        <w:tc>
          <w:tcPr>
            <w:tcW w:w="280"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9D407FC"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Nr.</w:t>
            </w:r>
          </w:p>
        </w:tc>
        <w:tc>
          <w:tcPr>
            <w:tcW w:w="115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464329E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Cerință din Caiet de Sarcini</w:t>
            </w:r>
          </w:p>
        </w:tc>
        <w:tc>
          <w:tcPr>
            <w:tcW w:w="104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19AAAD0E"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Cerință minimă obligatorie</w:t>
            </w:r>
          </w:p>
        </w:tc>
        <w:tc>
          <w:tcPr>
            <w:tcW w:w="1190"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43BD9F6B"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Specificația oferită (se completează de ofertant)</w:t>
            </w:r>
          </w:p>
        </w:tc>
        <w:tc>
          <w:tcPr>
            <w:tcW w:w="1328"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5C99A196"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Observații / Documente doveditoare</w:t>
            </w:r>
          </w:p>
        </w:tc>
      </w:tr>
      <w:tr w:rsidR="00ED121E" w:rsidRPr="003912BA" w14:paraId="16406D01" w14:textId="77777777" w:rsidTr="003912BA">
        <w:tblPrEx>
          <w:tblCellMar>
            <w:top w:w="0" w:type="dxa"/>
            <w:bottom w:w="0" w:type="dxa"/>
          </w:tblCellMar>
        </w:tblPrEx>
        <w:tc>
          <w:tcPr>
            <w:tcW w:w="5000" w:type="pct"/>
            <w:gridSpan w:val="5"/>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97846C8" w14:textId="77777777" w:rsidR="00ED121E" w:rsidRPr="003912BA" w:rsidRDefault="00000000">
            <w:pPr>
              <w:spacing w:after="40"/>
              <w:rPr>
                <w:rFonts w:ascii="Arial" w:hAnsi="Arial" w:cs="Arial"/>
              </w:rPr>
            </w:pPr>
            <w:r w:rsidRPr="003912BA">
              <w:rPr>
                <w:rFonts w:ascii="Arial" w:hAnsi="Arial" w:cs="Arial"/>
                <w:b/>
                <w:bCs/>
                <w:sz w:val="22"/>
                <w:szCs w:val="22"/>
              </w:rPr>
              <w:t>A. AUTOȘASIU</w:t>
            </w:r>
          </w:p>
        </w:tc>
      </w:tr>
      <w:tr w:rsidR="00ED121E" w:rsidRPr="003912BA" w14:paraId="2107A34E"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A28D10" w14:textId="77777777" w:rsidR="00ED121E" w:rsidRPr="003912BA" w:rsidRDefault="00000000">
            <w:pPr>
              <w:spacing w:after="40"/>
              <w:jc w:val="center"/>
              <w:rPr>
                <w:rFonts w:ascii="Arial" w:hAnsi="Arial" w:cs="Arial"/>
              </w:rPr>
            </w:pPr>
            <w:r w:rsidRPr="003912BA">
              <w:rPr>
                <w:rFonts w:ascii="Arial" w:hAnsi="Arial" w:cs="Arial"/>
                <w:sz w:val="22"/>
                <w:szCs w:val="22"/>
              </w:rPr>
              <w:t>1</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0A8684" w14:textId="77777777" w:rsidR="00ED121E" w:rsidRPr="003912BA" w:rsidRDefault="00000000">
            <w:pPr>
              <w:spacing w:after="40"/>
              <w:rPr>
                <w:rFonts w:ascii="Arial" w:hAnsi="Arial" w:cs="Arial"/>
              </w:rPr>
            </w:pPr>
            <w:r w:rsidRPr="003912BA">
              <w:rPr>
                <w:rFonts w:ascii="Arial" w:hAnsi="Arial" w:cs="Arial"/>
                <w:sz w:val="22"/>
                <w:szCs w:val="22"/>
              </w:rPr>
              <w:t>Configurație autoșasiu</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D7386B" w14:textId="77777777" w:rsidR="00ED121E" w:rsidRPr="003912BA" w:rsidRDefault="00000000">
            <w:pPr>
              <w:spacing w:after="40"/>
              <w:rPr>
                <w:rFonts w:ascii="Arial" w:hAnsi="Arial" w:cs="Arial"/>
              </w:rPr>
            </w:pPr>
            <w:r w:rsidRPr="003912BA">
              <w:rPr>
                <w:rFonts w:ascii="Arial" w:hAnsi="Arial" w:cs="Arial"/>
                <w:sz w:val="22"/>
                <w:szCs w:val="22"/>
              </w:rPr>
              <w:t>minim 6x4</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9C18C5"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6F0460" w14:textId="77777777" w:rsidR="00ED121E" w:rsidRPr="003912BA" w:rsidRDefault="00ED121E">
            <w:pPr>
              <w:spacing w:after="40"/>
              <w:rPr>
                <w:rFonts w:ascii="Arial" w:hAnsi="Arial" w:cs="Arial"/>
              </w:rPr>
            </w:pPr>
          </w:p>
        </w:tc>
      </w:tr>
      <w:tr w:rsidR="00ED121E" w:rsidRPr="003912BA" w14:paraId="38B89E78"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10A54D" w14:textId="77777777" w:rsidR="00ED121E" w:rsidRPr="003912BA" w:rsidRDefault="00000000">
            <w:pPr>
              <w:spacing w:after="40"/>
              <w:jc w:val="center"/>
              <w:rPr>
                <w:rFonts w:ascii="Arial" w:hAnsi="Arial" w:cs="Arial"/>
              </w:rPr>
            </w:pPr>
            <w:r w:rsidRPr="003912BA">
              <w:rPr>
                <w:rFonts w:ascii="Arial" w:hAnsi="Arial" w:cs="Arial"/>
                <w:sz w:val="22"/>
                <w:szCs w:val="22"/>
              </w:rPr>
              <w:t>2</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A25D21" w14:textId="77777777" w:rsidR="00ED121E" w:rsidRPr="003912BA" w:rsidRDefault="00000000">
            <w:pPr>
              <w:spacing w:after="40"/>
              <w:rPr>
                <w:rFonts w:ascii="Arial" w:hAnsi="Arial" w:cs="Arial"/>
              </w:rPr>
            </w:pPr>
            <w:r w:rsidRPr="003912BA">
              <w:rPr>
                <w:rFonts w:ascii="Arial" w:hAnsi="Arial" w:cs="Arial"/>
                <w:sz w:val="22"/>
                <w:szCs w:val="22"/>
              </w:rPr>
              <w:t>Ranforsare lonjeron</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DB92E0" w14:textId="77777777" w:rsidR="00ED121E" w:rsidRPr="003912BA" w:rsidRDefault="00000000">
            <w:pPr>
              <w:spacing w:after="40"/>
              <w:rPr>
                <w:rFonts w:ascii="Arial" w:hAnsi="Arial" w:cs="Arial"/>
              </w:rPr>
            </w:pPr>
            <w:r w:rsidRPr="003912BA">
              <w:rPr>
                <w:rFonts w:ascii="Arial" w:hAnsi="Arial" w:cs="Arial"/>
                <w:sz w:val="22"/>
                <w:szCs w:val="22"/>
              </w:rPr>
              <w:t>continuă; minim 13 mm</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9E9E0D"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222A2C" w14:textId="77777777" w:rsidR="00ED121E" w:rsidRPr="003912BA" w:rsidRDefault="00ED121E">
            <w:pPr>
              <w:spacing w:after="40"/>
              <w:rPr>
                <w:rFonts w:ascii="Arial" w:hAnsi="Arial" w:cs="Arial"/>
              </w:rPr>
            </w:pPr>
          </w:p>
        </w:tc>
      </w:tr>
      <w:tr w:rsidR="00ED121E" w:rsidRPr="003912BA" w14:paraId="527D1BD4"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A43C2F" w14:textId="77777777" w:rsidR="00ED121E" w:rsidRPr="003912BA" w:rsidRDefault="00000000">
            <w:pPr>
              <w:spacing w:after="40"/>
              <w:jc w:val="center"/>
              <w:rPr>
                <w:rFonts w:ascii="Arial" w:hAnsi="Arial" w:cs="Arial"/>
              </w:rPr>
            </w:pPr>
            <w:r w:rsidRPr="003912BA">
              <w:rPr>
                <w:rFonts w:ascii="Arial" w:hAnsi="Arial" w:cs="Arial"/>
                <w:sz w:val="22"/>
                <w:szCs w:val="22"/>
              </w:rPr>
              <w:t>3</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A5A1B4" w14:textId="77777777" w:rsidR="00ED121E" w:rsidRPr="003912BA" w:rsidRDefault="00000000">
            <w:pPr>
              <w:spacing w:after="40"/>
              <w:rPr>
                <w:rFonts w:ascii="Arial" w:hAnsi="Arial" w:cs="Arial"/>
              </w:rPr>
            </w:pPr>
            <w:r w:rsidRPr="003912BA">
              <w:rPr>
                <w:rFonts w:ascii="Arial" w:hAnsi="Arial" w:cs="Arial"/>
                <w:sz w:val="22"/>
                <w:szCs w:val="22"/>
              </w:rPr>
              <w:t>Compresor aer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394CEF" w14:textId="77777777" w:rsidR="00ED121E" w:rsidRPr="003912BA" w:rsidRDefault="00000000">
            <w:pPr>
              <w:spacing w:after="40"/>
              <w:rPr>
                <w:rFonts w:ascii="Arial" w:hAnsi="Arial" w:cs="Arial"/>
              </w:rPr>
            </w:pPr>
            <w:r w:rsidRPr="003912BA">
              <w:rPr>
                <w:rFonts w:ascii="Arial" w:hAnsi="Arial" w:cs="Arial"/>
                <w:sz w:val="22"/>
                <w:szCs w:val="22"/>
              </w:rPr>
              <w:t>minim 750 cmc, 2 cilindri</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493ECD"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6FAE702" w14:textId="77777777" w:rsidR="00ED121E" w:rsidRPr="003912BA" w:rsidRDefault="00ED121E">
            <w:pPr>
              <w:spacing w:after="40"/>
              <w:rPr>
                <w:rFonts w:ascii="Arial" w:hAnsi="Arial" w:cs="Arial"/>
              </w:rPr>
            </w:pPr>
          </w:p>
        </w:tc>
      </w:tr>
      <w:tr w:rsidR="00ED121E" w:rsidRPr="003912BA" w14:paraId="62BF6491"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A187A2" w14:textId="77777777" w:rsidR="00ED121E" w:rsidRPr="003912BA" w:rsidRDefault="00000000">
            <w:pPr>
              <w:spacing w:after="40"/>
              <w:jc w:val="center"/>
              <w:rPr>
                <w:rFonts w:ascii="Arial" w:hAnsi="Arial" w:cs="Arial"/>
              </w:rPr>
            </w:pPr>
            <w:r w:rsidRPr="003912BA">
              <w:rPr>
                <w:rFonts w:ascii="Arial" w:hAnsi="Arial" w:cs="Arial"/>
                <w:sz w:val="22"/>
                <w:szCs w:val="22"/>
              </w:rPr>
              <w:t>4</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DD0FBE" w14:textId="77777777" w:rsidR="00ED121E" w:rsidRPr="003912BA" w:rsidRDefault="00000000">
            <w:pPr>
              <w:spacing w:after="40"/>
              <w:rPr>
                <w:rFonts w:ascii="Arial" w:hAnsi="Arial" w:cs="Arial"/>
              </w:rPr>
            </w:pPr>
            <w:r w:rsidRPr="003912BA">
              <w:rPr>
                <w:rFonts w:ascii="Arial" w:hAnsi="Arial" w:cs="Arial"/>
                <w:sz w:val="22"/>
                <w:szCs w:val="22"/>
              </w:rPr>
              <w:t>Alternator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B1C736" w14:textId="77777777" w:rsidR="00ED121E" w:rsidRPr="003912BA" w:rsidRDefault="00000000">
            <w:pPr>
              <w:spacing w:after="40"/>
              <w:rPr>
                <w:rFonts w:ascii="Arial" w:hAnsi="Arial" w:cs="Arial"/>
              </w:rPr>
            </w:pPr>
            <w:r w:rsidRPr="003912BA">
              <w:rPr>
                <w:rFonts w:ascii="Arial" w:hAnsi="Arial" w:cs="Arial"/>
                <w:sz w:val="22"/>
                <w:szCs w:val="22"/>
              </w:rPr>
              <w:t>minim 180 A</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343EA0"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53826E" w14:textId="77777777" w:rsidR="00ED121E" w:rsidRPr="003912BA" w:rsidRDefault="00ED121E">
            <w:pPr>
              <w:spacing w:after="40"/>
              <w:rPr>
                <w:rFonts w:ascii="Arial" w:hAnsi="Arial" w:cs="Arial"/>
              </w:rPr>
            </w:pPr>
          </w:p>
        </w:tc>
      </w:tr>
      <w:tr w:rsidR="00ED121E" w:rsidRPr="003912BA" w14:paraId="1D1A8A39"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81E7C4" w14:textId="77777777" w:rsidR="00ED121E" w:rsidRPr="003912BA" w:rsidRDefault="00000000">
            <w:pPr>
              <w:spacing w:after="40"/>
              <w:jc w:val="center"/>
              <w:rPr>
                <w:rFonts w:ascii="Arial" w:hAnsi="Arial" w:cs="Arial"/>
              </w:rPr>
            </w:pPr>
            <w:r w:rsidRPr="003912BA">
              <w:rPr>
                <w:rFonts w:ascii="Arial" w:hAnsi="Arial" w:cs="Arial"/>
                <w:sz w:val="22"/>
                <w:szCs w:val="22"/>
              </w:rPr>
              <w:t>5</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A522EC" w14:textId="77777777" w:rsidR="00ED121E" w:rsidRPr="003912BA" w:rsidRDefault="00000000">
            <w:pPr>
              <w:spacing w:after="40"/>
              <w:rPr>
                <w:rFonts w:ascii="Arial" w:hAnsi="Arial" w:cs="Arial"/>
              </w:rPr>
            </w:pPr>
            <w:r w:rsidRPr="003912BA">
              <w:rPr>
                <w:rFonts w:ascii="Arial" w:hAnsi="Arial" w:cs="Arial"/>
                <w:sz w:val="22"/>
                <w:szCs w:val="22"/>
              </w:rPr>
              <w:t>Cutie de viteze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396D9C" w14:textId="77777777" w:rsidR="00ED121E" w:rsidRPr="003912BA" w:rsidRDefault="00000000">
            <w:pPr>
              <w:spacing w:after="40"/>
              <w:rPr>
                <w:rFonts w:ascii="Arial" w:hAnsi="Arial" w:cs="Arial"/>
              </w:rPr>
            </w:pPr>
            <w:r w:rsidRPr="003912BA">
              <w:rPr>
                <w:rFonts w:ascii="Arial" w:hAnsi="Arial" w:cs="Arial"/>
                <w:sz w:val="22"/>
                <w:szCs w:val="22"/>
              </w:rPr>
              <w:t>automată, minim 13/3 trepte</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2EC42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27D4C7" w14:textId="77777777" w:rsidR="00ED121E" w:rsidRPr="003912BA" w:rsidRDefault="00ED121E">
            <w:pPr>
              <w:spacing w:after="40"/>
              <w:rPr>
                <w:rFonts w:ascii="Arial" w:hAnsi="Arial" w:cs="Arial"/>
              </w:rPr>
            </w:pPr>
          </w:p>
        </w:tc>
      </w:tr>
      <w:tr w:rsidR="00ED121E" w:rsidRPr="003912BA" w14:paraId="0742CD11"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355B77" w14:textId="77777777" w:rsidR="00ED121E" w:rsidRPr="003912BA" w:rsidRDefault="00000000">
            <w:pPr>
              <w:spacing w:after="40"/>
              <w:jc w:val="center"/>
              <w:rPr>
                <w:rFonts w:ascii="Arial" w:hAnsi="Arial" w:cs="Arial"/>
              </w:rPr>
            </w:pPr>
            <w:r w:rsidRPr="003912BA">
              <w:rPr>
                <w:rFonts w:ascii="Arial" w:hAnsi="Arial" w:cs="Arial"/>
                <w:sz w:val="22"/>
                <w:szCs w:val="22"/>
              </w:rPr>
              <w:lastRenderedPageBreak/>
              <w:t>6</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02A4E6" w14:textId="77777777" w:rsidR="00ED121E" w:rsidRPr="003912BA" w:rsidRDefault="00000000">
            <w:pPr>
              <w:spacing w:after="40"/>
              <w:rPr>
                <w:rFonts w:ascii="Arial" w:hAnsi="Arial" w:cs="Arial"/>
              </w:rPr>
            </w:pPr>
            <w:r w:rsidRPr="003912BA">
              <w:rPr>
                <w:rFonts w:ascii="Arial" w:hAnsi="Arial" w:cs="Arial"/>
                <w:sz w:val="22"/>
                <w:szCs w:val="22"/>
              </w:rPr>
              <w:t>Suspensie cabină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7CB5AB" w14:textId="77777777" w:rsidR="00ED121E" w:rsidRPr="003912BA" w:rsidRDefault="00000000">
            <w:pPr>
              <w:spacing w:after="40"/>
              <w:rPr>
                <w:rFonts w:ascii="Arial" w:hAnsi="Arial" w:cs="Arial"/>
              </w:rPr>
            </w:pPr>
            <w:r w:rsidRPr="003912BA">
              <w:rPr>
                <w:rFonts w:ascii="Arial" w:hAnsi="Arial" w:cs="Arial"/>
                <w:sz w:val="22"/>
                <w:szCs w:val="22"/>
              </w:rPr>
              <w:t>minim 4 perne de aer</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5217B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65CBA9" w14:textId="77777777" w:rsidR="00ED121E" w:rsidRPr="003912BA" w:rsidRDefault="00ED121E">
            <w:pPr>
              <w:spacing w:after="40"/>
              <w:rPr>
                <w:rFonts w:ascii="Arial" w:hAnsi="Arial" w:cs="Arial"/>
              </w:rPr>
            </w:pPr>
          </w:p>
        </w:tc>
      </w:tr>
      <w:tr w:rsidR="00ED121E" w:rsidRPr="003912BA" w14:paraId="4AC379CC"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C1C145" w14:textId="77777777" w:rsidR="00ED121E" w:rsidRPr="003912BA" w:rsidRDefault="00000000">
            <w:pPr>
              <w:spacing w:after="40"/>
              <w:jc w:val="center"/>
              <w:rPr>
                <w:rFonts w:ascii="Arial" w:hAnsi="Arial" w:cs="Arial"/>
              </w:rPr>
            </w:pPr>
            <w:r w:rsidRPr="003912BA">
              <w:rPr>
                <w:rFonts w:ascii="Arial" w:hAnsi="Arial" w:cs="Arial"/>
                <w:sz w:val="22"/>
                <w:szCs w:val="22"/>
              </w:rPr>
              <w:t>7</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204178" w14:textId="77777777" w:rsidR="00ED121E" w:rsidRPr="003912BA" w:rsidRDefault="00000000">
            <w:pPr>
              <w:spacing w:after="40"/>
              <w:rPr>
                <w:rFonts w:ascii="Arial" w:hAnsi="Arial" w:cs="Arial"/>
              </w:rPr>
            </w:pPr>
            <w:r w:rsidRPr="003912BA">
              <w:rPr>
                <w:rFonts w:ascii="Arial" w:hAnsi="Arial" w:cs="Arial"/>
                <w:sz w:val="22"/>
                <w:szCs w:val="22"/>
              </w:rPr>
              <w:t>Scaun șofer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7C646B" w14:textId="77777777" w:rsidR="00ED121E" w:rsidRPr="003912BA" w:rsidRDefault="00000000">
            <w:pPr>
              <w:spacing w:after="40"/>
              <w:rPr>
                <w:rFonts w:ascii="Arial" w:hAnsi="Arial" w:cs="Arial"/>
              </w:rPr>
            </w:pPr>
            <w:r w:rsidRPr="003912BA">
              <w:rPr>
                <w:rFonts w:ascii="Arial" w:hAnsi="Arial" w:cs="Arial"/>
                <w:sz w:val="22"/>
                <w:szCs w:val="22"/>
              </w:rPr>
              <w:t>ventilație, suspensie, încălzire</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25562D"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67FF8C" w14:textId="77777777" w:rsidR="00ED121E" w:rsidRPr="003912BA" w:rsidRDefault="00ED121E">
            <w:pPr>
              <w:spacing w:after="40"/>
              <w:rPr>
                <w:rFonts w:ascii="Arial" w:hAnsi="Arial" w:cs="Arial"/>
              </w:rPr>
            </w:pPr>
          </w:p>
        </w:tc>
      </w:tr>
      <w:tr w:rsidR="00ED121E" w:rsidRPr="003912BA" w14:paraId="146F2D0E"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245C14" w14:textId="77777777" w:rsidR="00ED121E" w:rsidRPr="003912BA" w:rsidRDefault="00000000">
            <w:pPr>
              <w:spacing w:after="40"/>
              <w:jc w:val="center"/>
              <w:rPr>
                <w:rFonts w:ascii="Arial" w:hAnsi="Arial" w:cs="Arial"/>
              </w:rPr>
            </w:pPr>
            <w:r w:rsidRPr="003912BA">
              <w:rPr>
                <w:rFonts w:ascii="Arial" w:hAnsi="Arial" w:cs="Arial"/>
                <w:sz w:val="22"/>
                <w:szCs w:val="22"/>
              </w:rPr>
              <w:t>8</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ED445B" w14:textId="77777777" w:rsidR="00ED121E" w:rsidRPr="003912BA" w:rsidRDefault="00000000">
            <w:pPr>
              <w:spacing w:after="40"/>
              <w:rPr>
                <w:rFonts w:ascii="Arial" w:hAnsi="Arial" w:cs="Arial"/>
              </w:rPr>
            </w:pPr>
            <w:r w:rsidRPr="003912BA">
              <w:rPr>
                <w:rFonts w:ascii="Arial" w:hAnsi="Arial" w:cs="Arial"/>
                <w:sz w:val="22"/>
                <w:szCs w:val="22"/>
              </w:rPr>
              <w:t>Suspensie pneumatică spate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642FC5" w14:textId="77777777" w:rsidR="00ED121E" w:rsidRPr="003912BA" w:rsidRDefault="00000000">
            <w:pPr>
              <w:spacing w:after="40"/>
              <w:rPr>
                <w:rFonts w:ascii="Arial" w:hAnsi="Arial" w:cs="Arial"/>
              </w:rPr>
            </w:pPr>
            <w:r w:rsidRPr="003912BA">
              <w:rPr>
                <w:rFonts w:ascii="Arial" w:hAnsi="Arial" w:cs="Arial"/>
                <w:sz w:val="22"/>
                <w:szCs w:val="22"/>
              </w:rPr>
              <w:t>minim 8 perne de aer</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0899B2B"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128B19" w14:textId="77777777" w:rsidR="00ED121E" w:rsidRPr="003912BA" w:rsidRDefault="00ED121E">
            <w:pPr>
              <w:spacing w:after="40"/>
              <w:rPr>
                <w:rFonts w:ascii="Arial" w:hAnsi="Arial" w:cs="Arial"/>
              </w:rPr>
            </w:pPr>
          </w:p>
        </w:tc>
      </w:tr>
      <w:tr w:rsidR="00ED121E" w:rsidRPr="003912BA" w14:paraId="0096A9B9"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2025F1" w14:textId="77777777" w:rsidR="00ED121E" w:rsidRPr="003912BA" w:rsidRDefault="00000000">
            <w:pPr>
              <w:spacing w:after="40"/>
              <w:jc w:val="center"/>
              <w:rPr>
                <w:rFonts w:ascii="Arial" w:hAnsi="Arial" w:cs="Arial"/>
              </w:rPr>
            </w:pPr>
            <w:r w:rsidRPr="003912BA">
              <w:rPr>
                <w:rFonts w:ascii="Arial" w:hAnsi="Arial" w:cs="Arial"/>
                <w:sz w:val="22"/>
                <w:szCs w:val="22"/>
              </w:rPr>
              <w:t>9</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5C3656" w14:textId="77777777" w:rsidR="00ED121E" w:rsidRPr="003912BA" w:rsidRDefault="00000000">
            <w:pPr>
              <w:spacing w:after="40"/>
              <w:rPr>
                <w:rFonts w:ascii="Arial" w:hAnsi="Arial" w:cs="Arial"/>
              </w:rPr>
            </w:pPr>
            <w:r w:rsidRPr="003912BA">
              <w:rPr>
                <w:rFonts w:ascii="Arial" w:hAnsi="Arial" w:cs="Arial"/>
                <w:sz w:val="22"/>
                <w:szCs w:val="22"/>
              </w:rPr>
              <w:t>Cuplă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9D6C63" w14:textId="77777777" w:rsidR="00ED121E" w:rsidRPr="003912BA" w:rsidRDefault="00000000">
            <w:pPr>
              <w:spacing w:after="40"/>
              <w:rPr>
                <w:rFonts w:ascii="Arial" w:hAnsi="Arial" w:cs="Arial"/>
              </w:rPr>
            </w:pPr>
            <w:r w:rsidRPr="003912BA">
              <w:rPr>
                <w:rFonts w:ascii="Arial" w:hAnsi="Arial" w:cs="Arial"/>
                <w:sz w:val="22"/>
                <w:szCs w:val="22"/>
              </w:rPr>
              <w:t>ROCKLINGER 40G sau echivalent</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54086D"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D41E2E" w14:textId="77777777" w:rsidR="00ED121E" w:rsidRPr="003912BA" w:rsidRDefault="00ED121E">
            <w:pPr>
              <w:spacing w:after="40"/>
              <w:rPr>
                <w:rFonts w:ascii="Arial" w:hAnsi="Arial" w:cs="Arial"/>
              </w:rPr>
            </w:pPr>
          </w:p>
        </w:tc>
      </w:tr>
      <w:tr w:rsidR="00ED121E" w:rsidRPr="003912BA" w14:paraId="1779C0BF"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F9DDF9" w14:textId="77777777" w:rsidR="00ED121E" w:rsidRPr="003912BA" w:rsidRDefault="00000000">
            <w:pPr>
              <w:spacing w:after="40"/>
              <w:jc w:val="center"/>
              <w:rPr>
                <w:rFonts w:ascii="Arial" w:hAnsi="Arial" w:cs="Arial"/>
              </w:rPr>
            </w:pPr>
            <w:r w:rsidRPr="003912BA">
              <w:rPr>
                <w:rFonts w:ascii="Arial" w:hAnsi="Arial" w:cs="Arial"/>
                <w:sz w:val="22"/>
                <w:szCs w:val="22"/>
              </w:rPr>
              <w:t>10</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C5630A" w14:textId="77777777" w:rsidR="00ED121E" w:rsidRPr="003912BA" w:rsidRDefault="00000000">
            <w:pPr>
              <w:spacing w:after="40"/>
              <w:rPr>
                <w:rFonts w:ascii="Arial" w:hAnsi="Arial" w:cs="Arial"/>
              </w:rPr>
            </w:pPr>
            <w:r w:rsidRPr="003912BA">
              <w:rPr>
                <w:rFonts w:ascii="Arial" w:hAnsi="Arial" w:cs="Arial"/>
                <w:sz w:val="22"/>
                <w:szCs w:val="22"/>
              </w:rPr>
              <w:t>Stopuri spate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7543D9" w14:textId="77777777" w:rsidR="00ED121E" w:rsidRPr="003912BA" w:rsidRDefault="00000000">
            <w:pPr>
              <w:spacing w:after="40"/>
              <w:rPr>
                <w:rFonts w:ascii="Arial" w:hAnsi="Arial" w:cs="Arial"/>
              </w:rPr>
            </w:pPr>
            <w:r w:rsidRPr="003912BA">
              <w:rPr>
                <w:rFonts w:ascii="Arial" w:hAnsi="Arial" w:cs="Arial"/>
                <w:sz w:val="22"/>
                <w:szCs w:val="22"/>
              </w:rPr>
              <w:t>minim cu LED</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B8A97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49CE3C" w14:textId="77777777" w:rsidR="00ED121E" w:rsidRPr="003912BA" w:rsidRDefault="00ED121E">
            <w:pPr>
              <w:spacing w:after="40"/>
              <w:rPr>
                <w:rFonts w:ascii="Arial" w:hAnsi="Arial" w:cs="Arial"/>
              </w:rPr>
            </w:pPr>
          </w:p>
        </w:tc>
      </w:tr>
      <w:tr w:rsidR="00ED121E" w:rsidRPr="003912BA" w14:paraId="0723D48E"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E416E9" w14:textId="77777777" w:rsidR="00ED121E" w:rsidRPr="003912BA" w:rsidRDefault="00000000">
            <w:pPr>
              <w:spacing w:after="40"/>
              <w:jc w:val="center"/>
              <w:rPr>
                <w:rFonts w:ascii="Arial" w:hAnsi="Arial" w:cs="Arial"/>
              </w:rPr>
            </w:pPr>
            <w:r w:rsidRPr="003912BA">
              <w:rPr>
                <w:rFonts w:ascii="Arial" w:hAnsi="Arial" w:cs="Arial"/>
                <w:sz w:val="22"/>
                <w:szCs w:val="22"/>
              </w:rPr>
              <w:t>11</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4FB2FA" w14:textId="77777777" w:rsidR="00ED121E" w:rsidRPr="003912BA" w:rsidRDefault="00000000">
            <w:pPr>
              <w:spacing w:after="40"/>
              <w:rPr>
                <w:rFonts w:ascii="Arial" w:hAnsi="Arial" w:cs="Arial"/>
              </w:rPr>
            </w:pPr>
            <w:r w:rsidRPr="003912BA">
              <w:rPr>
                <w:rFonts w:ascii="Arial" w:hAnsi="Arial" w:cs="Arial"/>
                <w:sz w:val="22"/>
                <w:szCs w:val="22"/>
              </w:rPr>
              <w:t>Girofaruri</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591DB7D" w14:textId="77777777" w:rsidR="00ED121E" w:rsidRPr="003912BA" w:rsidRDefault="00000000">
            <w:pPr>
              <w:spacing w:after="40"/>
              <w:rPr>
                <w:rFonts w:ascii="Arial" w:hAnsi="Arial" w:cs="Arial"/>
              </w:rPr>
            </w:pPr>
            <w:r w:rsidRPr="003912BA">
              <w:rPr>
                <w:rFonts w:ascii="Arial" w:hAnsi="Arial" w:cs="Arial"/>
                <w:sz w:val="22"/>
                <w:szCs w:val="22"/>
              </w:rPr>
              <w:t>minim cu LED</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9E2CDE"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2C0E0C" w14:textId="77777777" w:rsidR="00ED121E" w:rsidRPr="003912BA" w:rsidRDefault="00ED121E">
            <w:pPr>
              <w:spacing w:after="40"/>
              <w:rPr>
                <w:rFonts w:ascii="Arial" w:hAnsi="Arial" w:cs="Arial"/>
              </w:rPr>
            </w:pPr>
          </w:p>
        </w:tc>
      </w:tr>
      <w:tr w:rsidR="00ED121E" w:rsidRPr="003912BA" w14:paraId="1310CB6D"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9DF82C" w14:textId="77777777" w:rsidR="00ED121E" w:rsidRPr="003912BA" w:rsidRDefault="00000000">
            <w:pPr>
              <w:spacing w:after="40"/>
              <w:jc w:val="center"/>
              <w:rPr>
                <w:rFonts w:ascii="Arial" w:hAnsi="Arial" w:cs="Arial"/>
              </w:rPr>
            </w:pPr>
            <w:r w:rsidRPr="003912BA">
              <w:rPr>
                <w:rFonts w:ascii="Arial" w:hAnsi="Arial" w:cs="Arial"/>
                <w:sz w:val="22"/>
                <w:szCs w:val="22"/>
              </w:rPr>
              <w:t>12</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466662" w14:textId="77777777" w:rsidR="00ED121E" w:rsidRPr="003912BA" w:rsidRDefault="00000000">
            <w:pPr>
              <w:spacing w:after="40"/>
              <w:rPr>
                <w:rFonts w:ascii="Arial" w:hAnsi="Arial" w:cs="Arial"/>
              </w:rPr>
            </w:pPr>
            <w:r w:rsidRPr="003912BA">
              <w:rPr>
                <w:rFonts w:ascii="Arial" w:hAnsi="Arial" w:cs="Arial"/>
                <w:sz w:val="22"/>
                <w:szCs w:val="22"/>
              </w:rPr>
              <w:t>Sistem avertizare coliziune frontală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D29280" w14:textId="77777777" w:rsidR="00ED121E" w:rsidRPr="003912BA" w:rsidRDefault="00000000">
            <w:pPr>
              <w:spacing w:after="40"/>
              <w:rPr>
                <w:rFonts w:ascii="Arial" w:hAnsi="Arial" w:cs="Arial"/>
              </w:rPr>
            </w:pPr>
            <w:r w:rsidRPr="003912BA">
              <w:rPr>
                <w:rFonts w:ascii="Arial" w:hAnsi="Arial" w:cs="Arial"/>
                <w:sz w:val="22"/>
                <w:szCs w:val="22"/>
              </w:rPr>
              <w:t>DA</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4AE443"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2394CF" w14:textId="77777777" w:rsidR="00ED121E" w:rsidRPr="003912BA" w:rsidRDefault="00ED121E">
            <w:pPr>
              <w:spacing w:after="40"/>
              <w:rPr>
                <w:rFonts w:ascii="Arial" w:hAnsi="Arial" w:cs="Arial"/>
              </w:rPr>
            </w:pPr>
          </w:p>
        </w:tc>
      </w:tr>
      <w:tr w:rsidR="00ED121E" w:rsidRPr="003912BA" w14:paraId="5DCDA779"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58E29A" w14:textId="77777777" w:rsidR="00ED121E" w:rsidRPr="003912BA" w:rsidRDefault="00000000">
            <w:pPr>
              <w:spacing w:after="40"/>
              <w:jc w:val="center"/>
              <w:rPr>
                <w:rFonts w:ascii="Arial" w:hAnsi="Arial" w:cs="Arial"/>
              </w:rPr>
            </w:pPr>
            <w:r w:rsidRPr="003912BA">
              <w:rPr>
                <w:rFonts w:ascii="Arial" w:hAnsi="Arial" w:cs="Arial"/>
                <w:sz w:val="22"/>
                <w:szCs w:val="22"/>
              </w:rPr>
              <w:t>13</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F9E4CC" w14:textId="77777777" w:rsidR="00ED121E" w:rsidRPr="003912BA" w:rsidRDefault="00000000">
            <w:pPr>
              <w:spacing w:after="40"/>
              <w:rPr>
                <w:rFonts w:ascii="Arial" w:hAnsi="Arial" w:cs="Arial"/>
              </w:rPr>
            </w:pPr>
            <w:r w:rsidRPr="003912BA">
              <w:rPr>
                <w:rFonts w:ascii="Arial" w:hAnsi="Arial" w:cs="Arial"/>
                <w:sz w:val="22"/>
                <w:szCs w:val="22"/>
              </w:rPr>
              <w:t>Regulator viteză adaptiv</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CB1815" w14:textId="77777777" w:rsidR="00ED121E" w:rsidRPr="003912BA" w:rsidRDefault="00000000">
            <w:pPr>
              <w:spacing w:after="40"/>
              <w:rPr>
                <w:rFonts w:ascii="Arial" w:hAnsi="Arial" w:cs="Arial"/>
              </w:rPr>
            </w:pPr>
            <w:r w:rsidRPr="003912BA">
              <w:rPr>
                <w:rFonts w:ascii="Arial" w:hAnsi="Arial" w:cs="Arial"/>
                <w:sz w:val="22"/>
                <w:szCs w:val="22"/>
              </w:rPr>
              <w:t>DA</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67E3C1"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991BD7" w14:textId="77777777" w:rsidR="00ED121E" w:rsidRPr="003912BA" w:rsidRDefault="00ED121E">
            <w:pPr>
              <w:spacing w:after="40"/>
              <w:rPr>
                <w:rFonts w:ascii="Arial" w:hAnsi="Arial" w:cs="Arial"/>
              </w:rPr>
            </w:pPr>
          </w:p>
        </w:tc>
      </w:tr>
      <w:tr w:rsidR="00ED121E" w:rsidRPr="003912BA" w14:paraId="0E40E97D"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9EB8C8" w14:textId="77777777" w:rsidR="00ED121E" w:rsidRPr="003912BA" w:rsidRDefault="00000000">
            <w:pPr>
              <w:spacing w:after="40"/>
              <w:jc w:val="center"/>
              <w:rPr>
                <w:rFonts w:ascii="Arial" w:hAnsi="Arial" w:cs="Arial"/>
              </w:rPr>
            </w:pPr>
            <w:r w:rsidRPr="003912BA">
              <w:rPr>
                <w:rFonts w:ascii="Arial" w:hAnsi="Arial" w:cs="Arial"/>
                <w:sz w:val="22"/>
                <w:szCs w:val="22"/>
              </w:rPr>
              <w:t>14</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2392BF" w14:textId="77777777" w:rsidR="00ED121E" w:rsidRPr="003912BA" w:rsidRDefault="00000000">
            <w:pPr>
              <w:spacing w:after="40"/>
              <w:rPr>
                <w:rFonts w:ascii="Arial" w:hAnsi="Arial" w:cs="Arial"/>
              </w:rPr>
            </w:pPr>
            <w:r w:rsidRPr="003912BA">
              <w:rPr>
                <w:rFonts w:ascii="Arial" w:hAnsi="Arial" w:cs="Arial"/>
                <w:sz w:val="22"/>
                <w:szCs w:val="22"/>
              </w:rPr>
              <w:t>Regenerare filtru particule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C164CE" w14:textId="77777777" w:rsidR="00ED121E" w:rsidRPr="003912BA" w:rsidRDefault="00000000">
            <w:pPr>
              <w:spacing w:after="40"/>
              <w:rPr>
                <w:rFonts w:ascii="Arial" w:hAnsi="Arial" w:cs="Arial"/>
              </w:rPr>
            </w:pPr>
            <w:r w:rsidRPr="003912BA">
              <w:rPr>
                <w:rFonts w:ascii="Arial" w:hAnsi="Arial" w:cs="Arial"/>
                <w:sz w:val="22"/>
                <w:szCs w:val="22"/>
              </w:rPr>
              <w:t>automată + comandă manuală</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450E3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4077CE" w14:textId="77777777" w:rsidR="00ED121E" w:rsidRPr="003912BA" w:rsidRDefault="00ED121E">
            <w:pPr>
              <w:spacing w:after="40"/>
              <w:rPr>
                <w:rFonts w:ascii="Arial" w:hAnsi="Arial" w:cs="Arial"/>
              </w:rPr>
            </w:pPr>
          </w:p>
        </w:tc>
      </w:tr>
      <w:tr w:rsidR="00ED121E" w:rsidRPr="003912BA" w14:paraId="6B4E9F56"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4A171B" w14:textId="77777777" w:rsidR="00ED121E" w:rsidRPr="003912BA" w:rsidRDefault="00000000">
            <w:pPr>
              <w:spacing w:after="40"/>
              <w:jc w:val="center"/>
              <w:rPr>
                <w:rFonts w:ascii="Arial" w:hAnsi="Arial" w:cs="Arial"/>
              </w:rPr>
            </w:pPr>
            <w:r w:rsidRPr="003912BA">
              <w:rPr>
                <w:rFonts w:ascii="Arial" w:hAnsi="Arial" w:cs="Arial"/>
                <w:sz w:val="22"/>
                <w:szCs w:val="22"/>
              </w:rPr>
              <w:t>15</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655794" w14:textId="77777777" w:rsidR="00ED121E" w:rsidRPr="003912BA" w:rsidRDefault="00000000">
            <w:pPr>
              <w:spacing w:after="40"/>
              <w:rPr>
                <w:rFonts w:ascii="Arial" w:hAnsi="Arial" w:cs="Arial"/>
              </w:rPr>
            </w:pPr>
            <w:r w:rsidRPr="003912BA">
              <w:rPr>
                <w:rFonts w:ascii="Arial" w:hAnsi="Arial" w:cs="Arial"/>
                <w:sz w:val="22"/>
                <w:szCs w:val="22"/>
              </w:rPr>
              <w:t>Putere maximă motor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DD8A7B" w14:textId="77777777" w:rsidR="00ED121E" w:rsidRPr="003912BA" w:rsidRDefault="00000000">
            <w:pPr>
              <w:spacing w:after="40"/>
              <w:rPr>
                <w:rFonts w:ascii="Arial" w:hAnsi="Arial" w:cs="Arial"/>
              </w:rPr>
            </w:pPr>
            <w:r w:rsidRPr="003912BA">
              <w:rPr>
                <w:rFonts w:ascii="Arial" w:hAnsi="Arial" w:cs="Arial"/>
                <w:sz w:val="22"/>
                <w:szCs w:val="22"/>
              </w:rPr>
              <w:t>minim 345 kW</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4164F9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F976C8" w14:textId="77777777" w:rsidR="00ED121E" w:rsidRPr="003912BA" w:rsidRDefault="00ED121E">
            <w:pPr>
              <w:spacing w:after="40"/>
              <w:rPr>
                <w:rFonts w:ascii="Arial" w:hAnsi="Arial" w:cs="Arial"/>
              </w:rPr>
            </w:pPr>
          </w:p>
        </w:tc>
      </w:tr>
      <w:tr w:rsidR="00ED121E" w:rsidRPr="003912BA" w14:paraId="68F568A5"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43876D" w14:textId="77777777" w:rsidR="00ED121E" w:rsidRPr="003912BA" w:rsidRDefault="00000000">
            <w:pPr>
              <w:spacing w:after="40"/>
              <w:jc w:val="center"/>
              <w:rPr>
                <w:rFonts w:ascii="Arial" w:hAnsi="Arial" w:cs="Arial"/>
              </w:rPr>
            </w:pPr>
            <w:r w:rsidRPr="003912BA">
              <w:rPr>
                <w:rFonts w:ascii="Arial" w:hAnsi="Arial" w:cs="Arial"/>
                <w:sz w:val="22"/>
                <w:szCs w:val="22"/>
              </w:rPr>
              <w:t>16</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AF2AB4" w14:textId="77777777" w:rsidR="00ED121E" w:rsidRPr="003912BA" w:rsidRDefault="00000000">
            <w:pPr>
              <w:spacing w:after="40"/>
              <w:rPr>
                <w:rFonts w:ascii="Arial" w:hAnsi="Arial" w:cs="Arial"/>
              </w:rPr>
            </w:pPr>
            <w:r w:rsidRPr="003912BA">
              <w:rPr>
                <w:rFonts w:ascii="Arial" w:hAnsi="Arial" w:cs="Arial"/>
                <w:sz w:val="22"/>
                <w:szCs w:val="22"/>
              </w:rPr>
              <w:t>Cilindree motor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060784" w14:textId="77777777" w:rsidR="00ED121E" w:rsidRPr="003912BA" w:rsidRDefault="00000000">
            <w:pPr>
              <w:spacing w:after="40"/>
              <w:rPr>
                <w:rFonts w:ascii="Arial" w:hAnsi="Arial" w:cs="Arial"/>
              </w:rPr>
            </w:pPr>
            <w:r w:rsidRPr="003912BA">
              <w:rPr>
                <w:rFonts w:ascii="Arial" w:hAnsi="Arial" w:cs="Arial"/>
                <w:sz w:val="22"/>
                <w:szCs w:val="22"/>
              </w:rPr>
              <w:t>minim 10.800 cmc</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5B41C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3F71534" w14:textId="77777777" w:rsidR="00ED121E" w:rsidRPr="003912BA" w:rsidRDefault="00ED121E">
            <w:pPr>
              <w:spacing w:after="40"/>
              <w:rPr>
                <w:rFonts w:ascii="Arial" w:hAnsi="Arial" w:cs="Arial"/>
              </w:rPr>
            </w:pPr>
          </w:p>
        </w:tc>
      </w:tr>
      <w:tr w:rsidR="00ED121E" w:rsidRPr="003912BA" w14:paraId="46C1D264"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BC6C6B" w14:textId="77777777" w:rsidR="00ED121E" w:rsidRPr="003912BA" w:rsidRDefault="00000000">
            <w:pPr>
              <w:spacing w:after="40"/>
              <w:jc w:val="center"/>
              <w:rPr>
                <w:rFonts w:ascii="Arial" w:hAnsi="Arial" w:cs="Arial"/>
              </w:rPr>
            </w:pPr>
            <w:r w:rsidRPr="003912BA">
              <w:rPr>
                <w:rFonts w:ascii="Arial" w:hAnsi="Arial" w:cs="Arial"/>
                <w:sz w:val="22"/>
                <w:szCs w:val="22"/>
              </w:rPr>
              <w:t>17</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97FC9E" w14:textId="77777777" w:rsidR="00ED121E" w:rsidRPr="003912BA" w:rsidRDefault="00000000">
            <w:pPr>
              <w:spacing w:after="40"/>
              <w:rPr>
                <w:rFonts w:ascii="Arial" w:hAnsi="Arial" w:cs="Arial"/>
              </w:rPr>
            </w:pPr>
            <w:r w:rsidRPr="003912BA">
              <w:rPr>
                <w:rFonts w:ascii="Arial" w:hAnsi="Arial" w:cs="Arial"/>
                <w:sz w:val="22"/>
                <w:szCs w:val="22"/>
              </w:rPr>
              <w:t>Cuplu motor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C318A2" w14:textId="77777777" w:rsidR="00ED121E" w:rsidRPr="003912BA" w:rsidRDefault="00000000">
            <w:pPr>
              <w:spacing w:after="40"/>
              <w:rPr>
                <w:rFonts w:ascii="Arial" w:hAnsi="Arial" w:cs="Arial"/>
              </w:rPr>
            </w:pPr>
            <w:r w:rsidRPr="003912BA">
              <w:rPr>
                <w:rFonts w:ascii="Arial" w:hAnsi="Arial" w:cs="Arial"/>
                <w:sz w:val="22"/>
                <w:szCs w:val="22"/>
              </w:rPr>
              <w:t>minim 2.200 Nm</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94D38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8378E5" w14:textId="77777777" w:rsidR="00ED121E" w:rsidRPr="003912BA" w:rsidRDefault="00ED121E">
            <w:pPr>
              <w:spacing w:after="40"/>
              <w:rPr>
                <w:rFonts w:ascii="Arial" w:hAnsi="Arial" w:cs="Arial"/>
              </w:rPr>
            </w:pPr>
          </w:p>
        </w:tc>
      </w:tr>
      <w:tr w:rsidR="00ED121E" w:rsidRPr="003912BA" w14:paraId="45FB73B1"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B12112" w14:textId="77777777" w:rsidR="00ED121E" w:rsidRPr="003912BA" w:rsidRDefault="00000000">
            <w:pPr>
              <w:spacing w:after="40"/>
              <w:jc w:val="center"/>
              <w:rPr>
                <w:rFonts w:ascii="Arial" w:hAnsi="Arial" w:cs="Arial"/>
              </w:rPr>
            </w:pPr>
            <w:r w:rsidRPr="003912BA">
              <w:rPr>
                <w:rFonts w:ascii="Arial" w:hAnsi="Arial" w:cs="Arial"/>
                <w:sz w:val="22"/>
                <w:szCs w:val="22"/>
              </w:rPr>
              <w:t>18</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4E61BD" w14:textId="77777777" w:rsidR="00ED121E" w:rsidRPr="003912BA" w:rsidRDefault="00000000">
            <w:pPr>
              <w:spacing w:after="40"/>
              <w:rPr>
                <w:rFonts w:ascii="Arial" w:hAnsi="Arial" w:cs="Arial"/>
              </w:rPr>
            </w:pPr>
            <w:r w:rsidRPr="003912BA">
              <w:rPr>
                <w:rFonts w:ascii="Arial" w:hAnsi="Arial" w:cs="Arial"/>
                <w:sz w:val="22"/>
                <w:szCs w:val="22"/>
              </w:rPr>
              <w:t>Frână pe evacuarea gazelor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088452" w14:textId="77777777" w:rsidR="00ED121E" w:rsidRPr="003912BA" w:rsidRDefault="00000000">
            <w:pPr>
              <w:spacing w:after="40"/>
              <w:rPr>
                <w:rFonts w:ascii="Arial" w:hAnsi="Arial" w:cs="Arial"/>
              </w:rPr>
            </w:pPr>
            <w:r w:rsidRPr="003912BA">
              <w:rPr>
                <w:rFonts w:ascii="Arial" w:hAnsi="Arial" w:cs="Arial"/>
                <w:sz w:val="22"/>
                <w:szCs w:val="22"/>
              </w:rPr>
              <w:t>minim 300 kW</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C936D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4AF73B" w14:textId="77777777" w:rsidR="00ED121E" w:rsidRPr="003912BA" w:rsidRDefault="00ED121E">
            <w:pPr>
              <w:spacing w:after="40"/>
              <w:rPr>
                <w:rFonts w:ascii="Arial" w:hAnsi="Arial" w:cs="Arial"/>
              </w:rPr>
            </w:pPr>
          </w:p>
        </w:tc>
      </w:tr>
      <w:tr w:rsidR="00ED121E" w:rsidRPr="003912BA" w14:paraId="32A13103" w14:textId="77777777" w:rsidTr="003912BA">
        <w:tblPrEx>
          <w:tblCellMar>
            <w:top w:w="0" w:type="dxa"/>
            <w:bottom w:w="0" w:type="dxa"/>
          </w:tblCellMar>
        </w:tblPrEx>
        <w:tc>
          <w:tcPr>
            <w:tcW w:w="5000" w:type="pct"/>
            <w:gridSpan w:val="5"/>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A921E4C" w14:textId="77777777" w:rsidR="00ED121E" w:rsidRPr="003912BA" w:rsidRDefault="00000000">
            <w:pPr>
              <w:spacing w:after="40"/>
              <w:rPr>
                <w:rFonts w:ascii="Arial" w:hAnsi="Arial" w:cs="Arial"/>
              </w:rPr>
            </w:pPr>
            <w:r w:rsidRPr="003912BA">
              <w:rPr>
                <w:rFonts w:ascii="Arial" w:hAnsi="Arial" w:cs="Arial"/>
                <w:b/>
                <w:bCs/>
                <w:sz w:val="22"/>
                <w:szCs w:val="22"/>
              </w:rPr>
              <w:t>B. SUPRASTRUCTURĂ</w:t>
            </w:r>
          </w:p>
        </w:tc>
      </w:tr>
      <w:tr w:rsidR="00ED121E" w:rsidRPr="003912BA" w14:paraId="1EC7CA6F"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E20D0A" w14:textId="77777777" w:rsidR="00ED121E" w:rsidRPr="003912BA" w:rsidRDefault="00000000">
            <w:pPr>
              <w:spacing w:after="40"/>
              <w:jc w:val="center"/>
              <w:rPr>
                <w:rFonts w:ascii="Arial" w:hAnsi="Arial" w:cs="Arial"/>
              </w:rPr>
            </w:pPr>
            <w:r w:rsidRPr="003912BA">
              <w:rPr>
                <w:rFonts w:ascii="Arial" w:hAnsi="Arial" w:cs="Arial"/>
                <w:sz w:val="22"/>
                <w:szCs w:val="22"/>
              </w:rPr>
              <w:t>19</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1B2761" w14:textId="77777777" w:rsidR="00ED121E" w:rsidRPr="003912BA" w:rsidRDefault="00000000">
            <w:pPr>
              <w:spacing w:after="40"/>
              <w:rPr>
                <w:rFonts w:ascii="Arial" w:hAnsi="Arial" w:cs="Arial"/>
              </w:rPr>
            </w:pPr>
            <w:r w:rsidRPr="003912BA">
              <w:rPr>
                <w:rFonts w:ascii="Arial" w:hAnsi="Arial" w:cs="Arial"/>
                <w:sz w:val="22"/>
                <w:szCs w:val="22"/>
              </w:rPr>
              <w:t>Recipient pietre – Capacitate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C2798C" w14:textId="77777777" w:rsidR="00ED121E" w:rsidRPr="003912BA" w:rsidRDefault="00000000">
            <w:pPr>
              <w:spacing w:after="40"/>
              <w:rPr>
                <w:rFonts w:ascii="Arial" w:hAnsi="Arial" w:cs="Arial"/>
              </w:rPr>
            </w:pPr>
            <w:r w:rsidRPr="003912BA">
              <w:rPr>
                <w:rFonts w:ascii="Arial" w:hAnsi="Arial" w:cs="Arial"/>
                <w:sz w:val="22"/>
                <w:szCs w:val="22"/>
              </w:rPr>
              <w:t>minim 6 m³</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BDCA5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09888A" w14:textId="77777777" w:rsidR="00ED121E" w:rsidRPr="003912BA" w:rsidRDefault="00ED121E">
            <w:pPr>
              <w:spacing w:after="40"/>
              <w:rPr>
                <w:rFonts w:ascii="Arial" w:hAnsi="Arial" w:cs="Arial"/>
              </w:rPr>
            </w:pPr>
          </w:p>
        </w:tc>
      </w:tr>
      <w:tr w:rsidR="00ED121E" w:rsidRPr="003912BA" w14:paraId="5914BA2E"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ADD5EB" w14:textId="77777777" w:rsidR="00ED121E" w:rsidRPr="003912BA" w:rsidRDefault="00000000">
            <w:pPr>
              <w:spacing w:after="40"/>
              <w:jc w:val="center"/>
              <w:rPr>
                <w:rFonts w:ascii="Arial" w:hAnsi="Arial" w:cs="Arial"/>
              </w:rPr>
            </w:pPr>
            <w:r w:rsidRPr="003912BA">
              <w:rPr>
                <w:rFonts w:ascii="Arial" w:hAnsi="Arial" w:cs="Arial"/>
                <w:sz w:val="22"/>
                <w:szCs w:val="22"/>
              </w:rPr>
              <w:t>20</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F49128" w14:textId="77777777" w:rsidR="00ED121E" w:rsidRPr="003912BA" w:rsidRDefault="00000000">
            <w:pPr>
              <w:spacing w:after="40"/>
              <w:rPr>
                <w:rFonts w:ascii="Arial" w:hAnsi="Arial" w:cs="Arial"/>
              </w:rPr>
            </w:pPr>
            <w:r w:rsidRPr="003912BA">
              <w:rPr>
                <w:rFonts w:ascii="Arial" w:hAnsi="Arial" w:cs="Arial"/>
                <w:sz w:val="22"/>
                <w:szCs w:val="22"/>
              </w:rPr>
              <w:t>Recipient pietre – Compartimentare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717DE1" w14:textId="77777777" w:rsidR="00ED121E" w:rsidRPr="003912BA" w:rsidRDefault="00000000">
            <w:pPr>
              <w:spacing w:after="40"/>
              <w:rPr>
                <w:rFonts w:ascii="Arial" w:hAnsi="Arial" w:cs="Arial"/>
              </w:rPr>
            </w:pPr>
            <w:r w:rsidRPr="003912BA">
              <w:rPr>
                <w:rFonts w:ascii="Arial" w:hAnsi="Arial" w:cs="Arial"/>
                <w:sz w:val="22"/>
                <w:szCs w:val="22"/>
              </w:rPr>
              <w:t>minim 2 camere: 40/60</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F6EC1F"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CD0A65" w14:textId="77777777" w:rsidR="00ED121E" w:rsidRPr="003912BA" w:rsidRDefault="00ED121E">
            <w:pPr>
              <w:spacing w:after="40"/>
              <w:rPr>
                <w:rFonts w:ascii="Arial" w:hAnsi="Arial" w:cs="Arial"/>
              </w:rPr>
            </w:pPr>
          </w:p>
        </w:tc>
      </w:tr>
      <w:tr w:rsidR="00ED121E" w:rsidRPr="003912BA" w14:paraId="4535FC86"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37495C" w14:textId="77777777" w:rsidR="00ED121E" w:rsidRPr="003912BA" w:rsidRDefault="00000000">
            <w:pPr>
              <w:spacing w:after="40"/>
              <w:jc w:val="center"/>
              <w:rPr>
                <w:rFonts w:ascii="Arial" w:hAnsi="Arial" w:cs="Arial"/>
              </w:rPr>
            </w:pPr>
            <w:r w:rsidRPr="003912BA">
              <w:rPr>
                <w:rFonts w:ascii="Arial" w:hAnsi="Arial" w:cs="Arial"/>
                <w:sz w:val="22"/>
                <w:szCs w:val="22"/>
              </w:rPr>
              <w:t>21</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060F4F" w14:textId="77777777" w:rsidR="00ED121E" w:rsidRPr="003912BA" w:rsidRDefault="00000000">
            <w:pPr>
              <w:spacing w:after="40"/>
              <w:rPr>
                <w:rFonts w:ascii="Arial" w:hAnsi="Arial" w:cs="Arial"/>
              </w:rPr>
            </w:pPr>
            <w:r w:rsidRPr="003912BA">
              <w:rPr>
                <w:rFonts w:ascii="Arial" w:hAnsi="Arial" w:cs="Arial"/>
                <w:sz w:val="22"/>
                <w:szCs w:val="22"/>
              </w:rPr>
              <w:t>Recipient pietre – Transportoare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862F13" w14:textId="77777777" w:rsidR="00ED121E" w:rsidRPr="003912BA" w:rsidRDefault="00000000">
            <w:pPr>
              <w:spacing w:after="40"/>
              <w:rPr>
                <w:rFonts w:ascii="Arial" w:hAnsi="Arial" w:cs="Arial"/>
              </w:rPr>
            </w:pPr>
            <w:r w:rsidRPr="003912BA">
              <w:rPr>
                <w:rFonts w:ascii="Arial" w:hAnsi="Arial" w:cs="Arial"/>
                <w:sz w:val="22"/>
                <w:szCs w:val="22"/>
              </w:rPr>
              <w:t>minim 2 cu șnec, acț. hidraulică</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C8E2E4"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B50964" w14:textId="77777777" w:rsidR="00ED121E" w:rsidRPr="003912BA" w:rsidRDefault="00ED121E">
            <w:pPr>
              <w:spacing w:after="40"/>
              <w:rPr>
                <w:rFonts w:ascii="Arial" w:hAnsi="Arial" w:cs="Arial"/>
              </w:rPr>
            </w:pPr>
          </w:p>
        </w:tc>
      </w:tr>
      <w:tr w:rsidR="00ED121E" w:rsidRPr="003912BA" w14:paraId="215EA046"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256730" w14:textId="77777777" w:rsidR="00ED121E" w:rsidRPr="003912BA" w:rsidRDefault="00000000">
            <w:pPr>
              <w:spacing w:after="40"/>
              <w:jc w:val="center"/>
              <w:rPr>
                <w:rFonts w:ascii="Arial" w:hAnsi="Arial" w:cs="Arial"/>
              </w:rPr>
            </w:pPr>
            <w:r w:rsidRPr="003912BA">
              <w:rPr>
                <w:rFonts w:ascii="Arial" w:hAnsi="Arial" w:cs="Arial"/>
                <w:sz w:val="22"/>
                <w:szCs w:val="22"/>
              </w:rPr>
              <w:t>22</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F4735C" w14:textId="77777777" w:rsidR="00ED121E" w:rsidRPr="003912BA" w:rsidRDefault="00000000">
            <w:pPr>
              <w:spacing w:after="40"/>
              <w:rPr>
                <w:rFonts w:ascii="Arial" w:hAnsi="Arial" w:cs="Arial"/>
              </w:rPr>
            </w:pPr>
            <w:r w:rsidRPr="003912BA">
              <w:rPr>
                <w:rFonts w:ascii="Arial" w:hAnsi="Arial" w:cs="Arial"/>
                <w:sz w:val="22"/>
                <w:szCs w:val="22"/>
              </w:rPr>
              <w:t>Recipient emulsie – Capacitate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FA3883" w14:textId="77777777" w:rsidR="00ED121E" w:rsidRPr="003912BA" w:rsidRDefault="00000000">
            <w:pPr>
              <w:spacing w:after="40"/>
              <w:rPr>
                <w:rFonts w:ascii="Arial" w:hAnsi="Arial" w:cs="Arial"/>
              </w:rPr>
            </w:pPr>
            <w:r w:rsidRPr="003912BA">
              <w:rPr>
                <w:rFonts w:ascii="Arial" w:hAnsi="Arial" w:cs="Arial"/>
                <w:sz w:val="22"/>
                <w:szCs w:val="22"/>
              </w:rPr>
              <w:t>minim 2.000 l, izolat termic</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56B3E2"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3FCB14" w14:textId="77777777" w:rsidR="00ED121E" w:rsidRPr="003912BA" w:rsidRDefault="00ED121E">
            <w:pPr>
              <w:spacing w:after="40"/>
              <w:rPr>
                <w:rFonts w:ascii="Arial" w:hAnsi="Arial" w:cs="Arial"/>
              </w:rPr>
            </w:pPr>
          </w:p>
        </w:tc>
      </w:tr>
      <w:tr w:rsidR="00ED121E" w:rsidRPr="003912BA" w14:paraId="3B82A3B8"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376762" w14:textId="77777777" w:rsidR="00ED121E" w:rsidRPr="003912BA" w:rsidRDefault="00000000">
            <w:pPr>
              <w:spacing w:after="40"/>
              <w:jc w:val="center"/>
              <w:rPr>
                <w:rFonts w:ascii="Arial" w:hAnsi="Arial" w:cs="Arial"/>
              </w:rPr>
            </w:pPr>
            <w:r w:rsidRPr="003912BA">
              <w:rPr>
                <w:rFonts w:ascii="Arial" w:hAnsi="Arial" w:cs="Arial"/>
                <w:sz w:val="22"/>
                <w:szCs w:val="22"/>
              </w:rPr>
              <w:t>23</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685FF27" w14:textId="77777777" w:rsidR="00ED121E" w:rsidRPr="003912BA" w:rsidRDefault="00000000">
            <w:pPr>
              <w:spacing w:after="40"/>
              <w:rPr>
                <w:rFonts w:ascii="Arial" w:hAnsi="Arial" w:cs="Arial"/>
              </w:rPr>
            </w:pPr>
            <w:r w:rsidRPr="003912BA">
              <w:rPr>
                <w:rFonts w:ascii="Arial" w:hAnsi="Arial" w:cs="Arial"/>
                <w:sz w:val="22"/>
                <w:szCs w:val="22"/>
              </w:rPr>
              <w:t>Recipient emulsie – Tip</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9A723A" w14:textId="77777777" w:rsidR="00ED121E" w:rsidRPr="003912BA" w:rsidRDefault="00000000">
            <w:pPr>
              <w:spacing w:after="40"/>
              <w:rPr>
                <w:rFonts w:ascii="Arial" w:hAnsi="Arial" w:cs="Arial"/>
              </w:rPr>
            </w:pPr>
            <w:r w:rsidRPr="003912BA">
              <w:rPr>
                <w:rFonts w:ascii="Arial" w:hAnsi="Arial" w:cs="Arial"/>
                <w:sz w:val="22"/>
                <w:szCs w:val="22"/>
              </w:rPr>
              <w:t>separat</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1D0CF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8716CD" w14:textId="77777777" w:rsidR="00ED121E" w:rsidRPr="003912BA" w:rsidRDefault="00ED121E">
            <w:pPr>
              <w:spacing w:after="40"/>
              <w:rPr>
                <w:rFonts w:ascii="Arial" w:hAnsi="Arial" w:cs="Arial"/>
              </w:rPr>
            </w:pPr>
          </w:p>
        </w:tc>
      </w:tr>
      <w:tr w:rsidR="00ED121E" w:rsidRPr="003912BA" w14:paraId="50628810"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CF9D3E" w14:textId="77777777" w:rsidR="00ED121E" w:rsidRPr="003912BA" w:rsidRDefault="00000000">
            <w:pPr>
              <w:spacing w:after="40"/>
              <w:jc w:val="center"/>
              <w:rPr>
                <w:rFonts w:ascii="Arial" w:hAnsi="Arial" w:cs="Arial"/>
              </w:rPr>
            </w:pPr>
            <w:r w:rsidRPr="003912BA">
              <w:rPr>
                <w:rFonts w:ascii="Arial" w:hAnsi="Arial" w:cs="Arial"/>
                <w:sz w:val="22"/>
                <w:szCs w:val="22"/>
              </w:rPr>
              <w:t>24</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D00D5E" w14:textId="77777777" w:rsidR="00ED121E" w:rsidRPr="003912BA" w:rsidRDefault="00000000">
            <w:pPr>
              <w:spacing w:after="40"/>
              <w:rPr>
                <w:rFonts w:ascii="Arial" w:hAnsi="Arial" w:cs="Arial"/>
              </w:rPr>
            </w:pPr>
            <w:r w:rsidRPr="003912BA">
              <w:rPr>
                <w:rFonts w:ascii="Arial" w:hAnsi="Arial" w:cs="Arial"/>
                <w:sz w:val="22"/>
                <w:szCs w:val="22"/>
              </w:rPr>
              <w:t>Pompa emulsie – Acționare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9DB1AF" w14:textId="77777777" w:rsidR="00ED121E" w:rsidRPr="003912BA" w:rsidRDefault="00000000">
            <w:pPr>
              <w:spacing w:after="40"/>
              <w:rPr>
                <w:rFonts w:ascii="Arial" w:hAnsi="Arial" w:cs="Arial"/>
              </w:rPr>
            </w:pPr>
            <w:r w:rsidRPr="003912BA">
              <w:rPr>
                <w:rFonts w:ascii="Arial" w:hAnsi="Arial" w:cs="Arial"/>
                <w:sz w:val="22"/>
                <w:szCs w:val="22"/>
              </w:rPr>
              <w:t>hidraulică, pompare din rez. extern</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B63495"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0BFFD5" w14:textId="77777777" w:rsidR="00ED121E" w:rsidRPr="003912BA" w:rsidRDefault="00ED121E">
            <w:pPr>
              <w:spacing w:after="40"/>
              <w:rPr>
                <w:rFonts w:ascii="Arial" w:hAnsi="Arial" w:cs="Arial"/>
              </w:rPr>
            </w:pPr>
          </w:p>
        </w:tc>
      </w:tr>
      <w:tr w:rsidR="00ED121E" w:rsidRPr="003912BA" w14:paraId="14A7B75D"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0AA70D" w14:textId="77777777" w:rsidR="00ED121E" w:rsidRPr="003912BA" w:rsidRDefault="00000000">
            <w:pPr>
              <w:spacing w:after="40"/>
              <w:jc w:val="center"/>
              <w:rPr>
                <w:rFonts w:ascii="Arial" w:hAnsi="Arial" w:cs="Arial"/>
              </w:rPr>
            </w:pPr>
            <w:r w:rsidRPr="003912BA">
              <w:rPr>
                <w:rFonts w:ascii="Arial" w:hAnsi="Arial" w:cs="Arial"/>
                <w:sz w:val="22"/>
                <w:szCs w:val="22"/>
              </w:rPr>
              <w:lastRenderedPageBreak/>
              <w:t>25</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B78461" w14:textId="77777777" w:rsidR="00ED121E" w:rsidRPr="003912BA" w:rsidRDefault="00000000">
            <w:pPr>
              <w:spacing w:after="40"/>
              <w:rPr>
                <w:rFonts w:ascii="Arial" w:hAnsi="Arial" w:cs="Arial"/>
              </w:rPr>
            </w:pPr>
            <w:r w:rsidRPr="003912BA">
              <w:rPr>
                <w:rFonts w:ascii="Arial" w:hAnsi="Arial" w:cs="Arial"/>
                <w:sz w:val="22"/>
                <w:szCs w:val="22"/>
              </w:rPr>
              <w:t>Pompa emulsie – Amplasare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95E2ADF" w14:textId="77777777" w:rsidR="00ED121E" w:rsidRPr="003912BA" w:rsidRDefault="00000000">
            <w:pPr>
              <w:spacing w:after="40"/>
              <w:rPr>
                <w:rFonts w:ascii="Arial" w:hAnsi="Arial" w:cs="Arial"/>
              </w:rPr>
            </w:pPr>
            <w:r w:rsidRPr="003912BA">
              <w:rPr>
                <w:rFonts w:ascii="Arial" w:hAnsi="Arial" w:cs="Arial"/>
                <w:sz w:val="22"/>
                <w:szCs w:val="22"/>
              </w:rPr>
              <w:t>în exterior, mentenanță facilă</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9F783E"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D4A416" w14:textId="77777777" w:rsidR="00ED121E" w:rsidRPr="003912BA" w:rsidRDefault="00ED121E">
            <w:pPr>
              <w:spacing w:after="40"/>
              <w:rPr>
                <w:rFonts w:ascii="Arial" w:hAnsi="Arial" w:cs="Arial"/>
              </w:rPr>
            </w:pPr>
          </w:p>
        </w:tc>
      </w:tr>
      <w:tr w:rsidR="00ED121E" w:rsidRPr="003912BA" w14:paraId="4942D09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321653" w14:textId="77777777" w:rsidR="00ED121E" w:rsidRPr="003912BA" w:rsidRDefault="00000000">
            <w:pPr>
              <w:spacing w:after="40"/>
              <w:jc w:val="center"/>
              <w:rPr>
                <w:rFonts w:ascii="Arial" w:hAnsi="Arial" w:cs="Arial"/>
              </w:rPr>
            </w:pPr>
            <w:r w:rsidRPr="003912BA">
              <w:rPr>
                <w:rFonts w:ascii="Arial" w:hAnsi="Arial" w:cs="Arial"/>
                <w:sz w:val="22"/>
                <w:szCs w:val="22"/>
              </w:rPr>
              <w:t>26</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8F0FB8" w14:textId="77777777" w:rsidR="00ED121E" w:rsidRPr="003912BA" w:rsidRDefault="00000000">
            <w:pPr>
              <w:spacing w:after="40"/>
              <w:rPr>
                <w:rFonts w:ascii="Arial" w:hAnsi="Arial" w:cs="Arial"/>
              </w:rPr>
            </w:pPr>
            <w:r w:rsidRPr="003912BA">
              <w:rPr>
                <w:rFonts w:ascii="Arial" w:hAnsi="Arial" w:cs="Arial"/>
                <w:sz w:val="22"/>
                <w:szCs w:val="22"/>
              </w:rPr>
              <w:t>Încălzire suplimentară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5AEE13" w14:textId="77777777" w:rsidR="00ED121E" w:rsidRPr="003912BA" w:rsidRDefault="00000000">
            <w:pPr>
              <w:spacing w:after="40"/>
              <w:rPr>
                <w:rFonts w:ascii="Arial" w:hAnsi="Arial" w:cs="Arial"/>
              </w:rPr>
            </w:pPr>
            <w:r w:rsidRPr="003912BA">
              <w:rPr>
                <w:rFonts w:ascii="Arial" w:hAnsi="Arial" w:cs="Arial"/>
                <w:sz w:val="22"/>
                <w:szCs w:val="22"/>
              </w:rPr>
              <w:t>filtru emulsie + pompă emulsie</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6C00E1"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6A9780" w14:textId="77777777" w:rsidR="00ED121E" w:rsidRPr="003912BA" w:rsidRDefault="00ED121E">
            <w:pPr>
              <w:spacing w:after="40"/>
              <w:rPr>
                <w:rFonts w:ascii="Arial" w:hAnsi="Arial" w:cs="Arial"/>
              </w:rPr>
            </w:pPr>
          </w:p>
        </w:tc>
      </w:tr>
      <w:tr w:rsidR="00ED121E" w:rsidRPr="003912BA" w14:paraId="6A014520"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349B29C" w14:textId="77777777" w:rsidR="00ED121E" w:rsidRPr="003912BA" w:rsidRDefault="00000000">
            <w:pPr>
              <w:spacing w:after="40"/>
              <w:jc w:val="center"/>
              <w:rPr>
                <w:rFonts w:ascii="Arial" w:hAnsi="Arial" w:cs="Arial"/>
              </w:rPr>
            </w:pPr>
            <w:r w:rsidRPr="003912BA">
              <w:rPr>
                <w:rFonts w:ascii="Arial" w:hAnsi="Arial" w:cs="Arial"/>
                <w:sz w:val="22"/>
                <w:szCs w:val="22"/>
              </w:rPr>
              <w:t>27</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55DE84" w14:textId="77777777" w:rsidR="00ED121E" w:rsidRPr="003912BA" w:rsidRDefault="00000000">
            <w:pPr>
              <w:spacing w:after="40"/>
              <w:rPr>
                <w:rFonts w:ascii="Arial" w:hAnsi="Arial" w:cs="Arial"/>
              </w:rPr>
            </w:pPr>
            <w:r w:rsidRPr="003912BA">
              <w:rPr>
                <w:rFonts w:ascii="Arial" w:hAnsi="Arial" w:cs="Arial"/>
                <w:sz w:val="22"/>
                <w:szCs w:val="22"/>
              </w:rPr>
              <w:t>Arzător – Putere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46519C" w14:textId="77777777" w:rsidR="00ED121E" w:rsidRPr="003912BA" w:rsidRDefault="00000000">
            <w:pPr>
              <w:spacing w:after="40"/>
              <w:rPr>
                <w:rFonts w:ascii="Arial" w:hAnsi="Arial" w:cs="Arial"/>
              </w:rPr>
            </w:pPr>
            <w:r w:rsidRPr="003912BA">
              <w:rPr>
                <w:rFonts w:ascii="Arial" w:hAnsi="Arial" w:cs="Arial"/>
                <w:sz w:val="22"/>
                <w:szCs w:val="22"/>
              </w:rPr>
              <w:t>minim 70 kW</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B5977B"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80F9F0" w14:textId="77777777" w:rsidR="00ED121E" w:rsidRPr="003912BA" w:rsidRDefault="00ED121E">
            <w:pPr>
              <w:spacing w:after="40"/>
              <w:rPr>
                <w:rFonts w:ascii="Arial" w:hAnsi="Arial" w:cs="Arial"/>
              </w:rPr>
            </w:pPr>
          </w:p>
        </w:tc>
      </w:tr>
      <w:tr w:rsidR="00ED121E" w:rsidRPr="003912BA" w14:paraId="3F828D13"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C5CDC4" w14:textId="77777777" w:rsidR="00ED121E" w:rsidRPr="003912BA" w:rsidRDefault="00000000">
            <w:pPr>
              <w:spacing w:after="40"/>
              <w:jc w:val="center"/>
              <w:rPr>
                <w:rFonts w:ascii="Arial" w:hAnsi="Arial" w:cs="Arial"/>
              </w:rPr>
            </w:pPr>
            <w:r w:rsidRPr="003912BA">
              <w:rPr>
                <w:rFonts w:ascii="Arial" w:hAnsi="Arial" w:cs="Arial"/>
                <w:sz w:val="22"/>
                <w:szCs w:val="22"/>
              </w:rPr>
              <w:t>28</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73BCAF" w14:textId="77777777" w:rsidR="00ED121E" w:rsidRPr="003912BA" w:rsidRDefault="00000000">
            <w:pPr>
              <w:spacing w:after="40"/>
              <w:rPr>
                <w:rFonts w:ascii="Arial" w:hAnsi="Arial" w:cs="Arial"/>
              </w:rPr>
            </w:pPr>
            <w:r w:rsidRPr="003912BA">
              <w:rPr>
                <w:rFonts w:ascii="Arial" w:hAnsi="Arial" w:cs="Arial"/>
                <w:sz w:val="22"/>
                <w:szCs w:val="22"/>
              </w:rPr>
              <w:t>Arzător – Alimentare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1A4F4E" w14:textId="77777777" w:rsidR="00ED121E" w:rsidRPr="003912BA" w:rsidRDefault="00000000">
            <w:pPr>
              <w:spacing w:after="40"/>
              <w:rPr>
                <w:rFonts w:ascii="Arial" w:hAnsi="Arial" w:cs="Arial"/>
              </w:rPr>
            </w:pPr>
            <w:r w:rsidRPr="003912BA">
              <w:rPr>
                <w:rFonts w:ascii="Arial" w:hAnsi="Arial" w:cs="Arial"/>
                <w:sz w:val="22"/>
                <w:szCs w:val="22"/>
              </w:rPr>
              <w:t>din rezervorul de motorină comun</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6132FC"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EDCA9B" w14:textId="77777777" w:rsidR="00ED121E" w:rsidRPr="003912BA" w:rsidRDefault="00ED121E">
            <w:pPr>
              <w:spacing w:after="40"/>
              <w:rPr>
                <w:rFonts w:ascii="Arial" w:hAnsi="Arial" w:cs="Arial"/>
              </w:rPr>
            </w:pPr>
          </w:p>
        </w:tc>
      </w:tr>
      <w:tr w:rsidR="00ED121E" w:rsidRPr="003912BA" w14:paraId="70816420"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6AF9FB" w14:textId="77777777" w:rsidR="00ED121E" w:rsidRPr="003912BA" w:rsidRDefault="00000000">
            <w:pPr>
              <w:spacing w:after="40"/>
              <w:jc w:val="center"/>
              <w:rPr>
                <w:rFonts w:ascii="Arial" w:hAnsi="Arial" w:cs="Arial"/>
              </w:rPr>
            </w:pPr>
            <w:r w:rsidRPr="003912BA">
              <w:rPr>
                <w:rFonts w:ascii="Arial" w:hAnsi="Arial" w:cs="Arial"/>
                <w:sz w:val="22"/>
                <w:szCs w:val="22"/>
              </w:rPr>
              <w:t>29</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04D120" w14:textId="77777777" w:rsidR="00ED121E" w:rsidRPr="003912BA" w:rsidRDefault="00000000">
            <w:pPr>
              <w:spacing w:after="40"/>
              <w:rPr>
                <w:rFonts w:ascii="Arial" w:hAnsi="Arial" w:cs="Arial"/>
              </w:rPr>
            </w:pPr>
            <w:r w:rsidRPr="003912BA">
              <w:rPr>
                <w:rFonts w:ascii="Arial" w:hAnsi="Arial" w:cs="Arial"/>
                <w:sz w:val="22"/>
                <w:szCs w:val="22"/>
              </w:rPr>
              <w:t>Instalație încălzire emulsie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D78249" w14:textId="77777777" w:rsidR="00ED121E" w:rsidRPr="003912BA" w:rsidRDefault="00000000">
            <w:pPr>
              <w:spacing w:after="40"/>
              <w:rPr>
                <w:rFonts w:ascii="Arial" w:hAnsi="Arial" w:cs="Arial"/>
              </w:rPr>
            </w:pPr>
            <w:r w:rsidRPr="003912BA">
              <w:rPr>
                <w:rFonts w:ascii="Arial" w:hAnsi="Arial" w:cs="Arial"/>
                <w:sz w:val="22"/>
                <w:szCs w:val="22"/>
              </w:rPr>
              <w:t>automată, control electronic temp.</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ADCCD6"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980EEC" w14:textId="77777777" w:rsidR="00ED121E" w:rsidRPr="003912BA" w:rsidRDefault="00ED121E">
            <w:pPr>
              <w:spacing w:after="40"/>
              <w:rPr>
                <w:rFonts w:ascii="Arial" w:hAnsi="Arial" w:cs="Arial"/>
              </w:rPr>
            </w:pPr>
          </w:p>
        </w:tc>
      </w:tr>
      <w:tr w:rsidR="00ED121E" w:rsidRPr="003912BA" w14:paraId="66E0D176"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EB0B26" w14:textId="77777777" w:rsidR="00ED121E" w:rsidRPr="003912BA" w:rsidRDefault="00000000">
            <w:pPr>
              <w:spacing w:after="40"/>
              <w:jc w:val="center"/>
              <w:rPr>
                <w:rFonts w:ascii="Arial" w:hAnsi="Arial" w:cs="Arial"/>
              </w:rPr>
            </w:pPr>
            <w:r w:rsidRPr="003912BA">
              <w:rPr>
                <w:rFonts w:ascii="Arial" w:hAnsi="Arial" w:cs="Arial"/>
                <w:sz w:val="22"/>
                <w:szCs w:val="22"/>
              </w:rPr>
              <w:t>30</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177D76" w14:textId="77777777" w:rsidR="00ED121E" w:rsidRPr="003912BA" w:rsidRDefault="00000000">
            <w:pPr>
              <w:spacing w:after="40"/>
              <w:rPr>
                <w:rFonts w:ascii="Arial" w:hAnsi="Arial" w:cs="Arial"/>
              </w:rPr>
            </w:pPr>
            <w:r w:rsidRPr="003912BA">
              <w:rPr>
                <w:rFonts w:ascii="Arial" w:hAnsi="Arial" w:cs="Arial"/>
                <w:sz w:val="22"/>
                <w:szCs w:val="22"/>
              </w:rPr>
              <w:t>Sistem reducere debit aer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234C460" w14:textId="77777777" w:rsidR="00ED121E" w:rsidRPr="003912BA" w:rsidRDefault="00000000">
            <w:pPr>
              <w:spacing w:after="40"/>
              <w:rPr>
                <w:rFonts w:ascii="Arial" w:hAnsi="Arial" w:cs="Arial"/>
              </w:rPr>
            </w:pPr>
            <w:r w:rsidRPr="003912BA">
              <w:rPr>
                <w:rFonts w:ascii="Arial" w:hAnsi="Arial" w:cs="Arial"/>
                <w:sz w:val="22"/>
                <w:szCs w:val="22"/>
              </w:rPr>
              <w:t>bypass cu acț. pneumatică</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5E6CAA"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A7BB523" w14:textId="77777777" w:rsidR="00ED121E" w:rsidRPr="003912BA" w:rsidRDefault="00ED121E">
            <w:pPr>
              <w:spacing w:after="40"/>
              <w:rPr>
                <w:rFonts w:ascii="Arial" w:hAnsi="Arial" w:cs="Arial"/>
              </w:rPr>
            </w:pPr>
          </w:p>
        </w:tc>
      </w:tr>
      <w:tr w:rsidR="00ED121E" w:rsidRPr="003912BA" w14:paraId="2A90966F"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D07C39" w14:textId="77777777" w:rsidR="00ED121E" w:rsidRPr="003912BA" w:rsidRDefault="00000000">
            <w:pPr>
              <w:spacing w:after="40"/>
              <w:jc w:val="center"/>
              <w:rPr>
                <w:rFonts w:ascii="Arial" w:hAnsi="Arial" w:cs="Arial"/>
              </w:rPr>
            </w:pPr>
            <w:r w:rsidRPr="003912BA">
              <w:rPr>
                <w:rFonts w:ascii="Arial" w:hAnsi="Arial" w:cs="Arial"/>
                <w:sz w:val="22"/>
                <w:szCs w:val="22"/>
              </w:rPr>
              <w:t>31</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3A872D" w14:textId="77777777" w:rsidR="00ED121E" w:rsidRPr="003912BA" w:rsidRDefault="00000000">
            <w:pPr>
              <w:spacing w:after="40"/>
              <w:rPr>
                <w:rFonts w:ascii="Arial" w:hAnsi="Arial" w:cs="Arial"/>
              </w:rPr>
            </w:pPr>
            <w:r w:rsidRPr="003912BA">
              <w:rPr>
                <w:rFonts w:ascii="Arial" w:hAnsi="Arial" w:cs="Arial"/>
                <w:sz w:val="22"/>
                <w:szCs w:val="22"/>
              </w:rPr>
              <w:t>Control electronic proces</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60957A" w14:textId="77777777" w:rsidR="00ED121E" w:rsidRPr="003912BA" w:rsidRDefault="00000000">
            <w:pPr>
              <w:spacing w:after="40"/>
              <w:rPr>
                <w:rFonts w:ascii="Arial" w:hAnsi="Arial" w:cs="Arial"/>
              </w:rPr>
            </w:pPr>
            <w:r w:rsidRPr="003912BA">
              <w:rPr>
                <w:rFonts w:ascii="Arial" w:hAnsi="Arial" w:cs="Arial"/>
                <w:sz w:val="22"/>
                <w:szCs w:val="22"/>
              </w:rPr>
              <w:t>reglare electronică emulsie/agregate</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5331C7"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A96B93" w14:textId="77777777" w:rsidR="00ED121E" w:rsidRPr="003912BA" w:rsidRDefault="00ED121E">
            <w:pPr>
              <w:spacing w:after="40"/>
              <w:rPr>
                <w:rFonts w:ascii="Arial" w:hAnsi="Arial" w:cs="Arial"/>
              </w:rPr>
            </w:pPr>
          </w:p>
        </w:tc>
      </w:tr>
      <w:tr w:rsidR="00ED121E" w:rsidRPr="003912BA" w14:paraId="712637F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E7E45D" w14:textId="77777777" w:rsidR="00ED121E" w:rsidRPr="003912BA" w:rsidRDefault="00000000">
            <w:pPr>
              <w:spacing w:after="40"/>
              <w:jc w:val="center"/>
              <w:rPr>
                <w:rFonts w:ascii="Arial" w:hAnsi="Arial" w:cs="Arial"/>
              </w:rPr>
            </w:pPr>
            <w:r w:rsidRPr="003912BA">
              <w:rPr>
                <w:rFonts w:ascii="Arial" w:hAnsi="Arial" w:cs="Arial"/>
                <w:sz w:val="22"/>
                <w:szCs w:val="22"/>
              </w:rPr>
              <w:t>32</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307490" w14:textId="77777777" w:rsidR="00ED121E" w:rsidRPr="003912BA" w:rsidRDefault="00000000">
            <w:pPr>
              <w:spacing w:after="40"/>
              <w:rPr>
                <w:rFonts w:ascii="Arial" w:hAnsi="Arial" w:cs="Arial"/>
              </w:rPr>
            </w:pPr>
            <w:r w:rsidRPr="003912BA">
              <w:rPr>
                <w:rFonts w:ascii="Arial" w:hAnsi="Arial" w:cs="Arial"/>
                <w:sz w:val="22"/>
                <w:szCs w:val="22"/>
              </w:rPr>
              <w:t>Braț aplicare – Suspensie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F49BAA" w14:textId="77777777" w:rsidR="00ED121E" w:rsidRPr="003912BA" w:rsidRDefault="00000000">
            <w:pPr>
              <w:spacing w:after="40"/>
              <w:rPr>
                <w:rFonts w:ascii="Arial" w:hAnsi="Arial" w:cs="Arial"/>
              </w:rPr>
            </w:pPr>
            <w:r w:rsidRPr="003912BA">
              <w:rPr>
                <w:rFonts w:ascii="Arial" w:hAnsi="Arial" w:cs="Arial"/>
                <w:sz w:val="22"/>
                <w:szCs w:val="22"/>
              </w:rPr>
              <w:t>pneumatică + balansare, în spate</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04C36B"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C9A0B0" w14:textId="77777777" w:rsidR="00ED121E" w:rsidRPr="003912BA" w:rsidRDefault="00ED121E">
            <w:pPr>
              <w:spacing w:after="40"/>
              <w:rPr>
                <w:rFonts w:ascii="Arial" w:hAnsi="Arial" w:cs="Arial"/>
              </w:rPr>
            </w:pPr>
          </w:p>
        </w:tc>
      </w:tr>
      <w:tr w:rsidR="00ED121E" w:rsidRPr="003912BA" w14:paraId="4AF8CE63"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3E934A" w14:textId="77777777" w:rsidR="00ED121E" w:rsidRPr="003912BA" w:rsidRDefault="00000000">
            <w:pPr>
              <w:spacing w:after="40"/>
              <w:jc w:val="center"/>
              <w:rPr>
                <w:rFonts w:ascii="Arial" w:hAnsi="Arial" w:cs="Arial"/>
              </w:rPr>
            </w:pPr>
            <w:r w:rsidRPr="003912BA">
              <w:rPr>
                <w:rFonts w:ascii="Arial" w:hAnsi="Arial" w:cs="Arial"/>
                <w:sz w:val="22"/>
                <w:szCs w:val="22"/>
              </w:rPr>
              <w:t>33</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A56882" w14:textId="77777777" w:rsidR="00ED121E" w:rsidRPr="003912BA" w:rsidRDefault="00000000">
            <w:pPr>
              <w:spacing w:after="40"/>
              <w:rPr>
                <w:rFonts w:ascii="Arial" w:hAnsi="Arial" w:cs="Arial"/>
              </w:rPr>
            </w:pPr>
            <w:r w:rsidRPr="003912BA">
              <w:rPr>
                <w:rFonts w:ascii="Arial" w:hAnsi="Arial" w:cs="Arial"/>
                <w:sz w:val="22"/>
                <w:szCs w:val="22"/>
              </w:rPr>
              <w:t>Braț aplicare – Rază acțiune</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A708EA" w14:textId="77777777" w:rsidR="00ED121E" w:rsidRPr="003912BA" w:rsidRDefault="00000000">
            <w:pPr>
              <w:spacing w:after="40"/>
              <w:rPr>
                <w:rFonts w:ascii="Arial" w:hAnsi="Arial" w:cs="Arial"/>
              </w:rPr>
            </w:pPr>
            <w:r w:rsidRPr="003912BA">
              <w:rPr>
                <w:rFonts w:ascii="Arial" w:hAnsi="Arial" w:cs="Arial"/>
                <w:sz w:val="22"/>
                <w:szCs w:val="22"/>
              </w:rPr>
              <w:t>minim 3,5 – 4 m</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0DA9A2"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31A7A2" w14:textId="77777777" w:rsidR="00ED121E" w:rsidRPr="003912BA" w:rsidRDefault="00ED121E">
            <w:pPr>
              <w:spacing w:after="40"/>
              <w:rPr>
                <w:rFonts w:ascii="Arial" w:hAnsi="Arial" w:cs="Arial"/>
              </w:rPr>
            </w:pPr>
          </w:p>
        </w:tc>
      </w:tr>
      <w:tr w:rsidR="00ED121E" w:rsidRPr="003912BA" w14:paraId="517EC217"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129251" w14:textId="77777777" w:rsidR="00ED121E" w:rsidRPr="003912BA" w:rsidRDefault="00000000">
            <w:pPr>
              <w:spacing w:after="40"/>
              <w:jc w:val="center"/>
              <w:rPr>
                <w:rFonts w:ascii="Arial" w:hAnsi="Arial" w:cs="Arial"/>
              </w:rPr>
            </w:pPr>
            <w:r w:rsidRPr="003912BA">
              <w:rPr>
                <w:rFonts w:ascii="Arial" w:hAnsi="Arial" w:cs="Arial"/>
                <w:sz w:val="22"/>
                <w:szCs w:val="22"/>
              </w:rPr>
              <w:t>34</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840BE9" w14:textId="77777777" w:rsidR="00ED121E" w:rsidRPr="003912BA" w:rsidRDefault="00000000">
            <w:pPr>
              <w:spacing w:after="40"/>
              <w:rPr>
                <w:rFonts w:ascii="Arial" w:hAnsi="Arial" w:cs="Arial"/>
              </w:rPr>
            </w:pPr>
            <w:r w:rsidRPr="003912BA">
              <w:rPr>
                <w:rFonts w:ascii="Arial" w:hAnsi="Arial" w:cs="Arial"/>
                <w:sz w:val="22"/>
                <w:szCs w:val="22"/>
              </w:rPr>
              <w:t>Curățare automată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C9C55B" w14:textId="77777777" w:rsidR="00ED121E" w:rsidRPr="003912BA" w:rsidRDefault="00000000">
            <w:pPr>
              <w:spacing w:after="40"/>
              <w:rPr>
                <w:rFonts w:ascii="Arial" w:hAnsi="Arial" w:cs="Arial"/>
              </w:rPr>
            </w:pPr>
            <w:r w:rsidRPr="003912BA">
              <w:rPr>
                <w:rFonts w:ascii="Arial" w:hAnsi="Arial" w:cs="Arial"/>
                <w:sz w:val="22"/>
                <w:szCs w:val="22"/>
              </w:rPr>
              <w:t>minim 2 pași: aer + solvent</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A51A7C"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F5EC81" w14:textId="77777777" w:rsidR="00ED121E" w:rsidRPr="003912BA" w:rsidRDefault="00ED121E">
            <w:pPr>
              <w:spacing w:after="40"/>
              <w:rPr>
                <w:rFonts w:ascii="Arial" w:hAnsi="Arial" w:cs="Arial"/>
              </w:rPr>
            </w:pPr>
          </w:p>
        </w:tc>
      </w:tr>
      <w:tr w:rsidR="00ED121E" w:rsidRPr="003912BA" w14:paraId="09823FF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E8D329" w14:textId="77777777" w:rsidR="00ED121E" w:rsidRPr="003912BA" w:rsidRDefault="00000000">
            <w:pPr>
              <w:spacing w:after="40"/>
              <w:jc w:val="center"/>
              <w:rPr>
                <w:rFonts w:ascii="Arial" w:hAnsi="Arial" w:cs="Arial"/>
              </w:rPr>
            </w:pPr>
            <w:r w:rsidRPr="003912BA">
              <w:rPr>
                <w:rFonts w:ascii="Arial" w:hAnsi="Arial" w:cs="Arial"/>
                <w:sz w:val="22"/>
                <w:szCs w:val="22"/>
              </w:rPr>
              <w:t>35</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F98777" w14:textId="77777777" w:rsidR="00ED121E" w:rsidRPr="003912BA" w:rsidRDefault="00000000">
            <w:pPr>
              <w:spacing w:after="40"/>
              <w:rPr>
                <w:rFonts w:ascii="Arial" w:hAnsi="Arial" w:cs="Arial"/>
              </w:rPr>
            </w:pPr>
            <w:r w:rsidRPr="003912BA">
              <w:rPr>
                <w:rFonts w:ascii="Arial" w:hAnsi="Arial" w:cs="Arial"/>
                <w:sz w:val="22"/>
                <w:szCs w:val="22"/>
              </w:rPr>
              <w:t>Omologare RAR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CEA337" w14:textId="77777777" w:rsidR="00ED121E" w:rsidRPr="003912BA" w:rsidRDefault="00000000">
            <w:pPr>
              <w:spacing w:after="40"/>
              <w:rPr>
                <w:rFonts w:ascii="Arial" w:hAnsi="Arial" w:cs="Arial"/>
              </w:rPr>
            </w:pPr>
            <w:r w:rsidRPr="003912BA">
              <w:rPr>
                <w:rFonts w:ascii="Arial" w:hAnsi="Arial" w:cs="Arial"/>
                <w:sz w:val="22"/>
                <w:szCs w:val="22"/>
              </w:rPr>
              <w:t>DA</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585DA8"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0DC66D" w14:textId="77777777" w:rsidR="00ED121E" w:rsidRPr="003912BA" w:rsidRDefault="00ED121E">
            <w:pPr>
              <w:spacing w:after="40"/>
              <w:rPr>
                <w:rFonts w:ascii="Arial" w:hAnsi="Arial" w:cs="Arial"/>
              </w:rPr>
            </w:pPr>
          </w:p>
        </w:tc>
      </w:tr>
      <w:tr w:rsidR="00ED121E" w:rsidRPr="003912BA" w14:paraId="18160969" w14:textId="77777777" w:rsidTr="003912BA">
        <w:tblPrEx>
          <w:tblCellMar>
            <w:top w:w="0" w:type="dxa"/>
            <w:bottom w:w="0" w:type="dxa"/>
          </w:tblCellMar>
        </w:tblPrEx>
        <w:tc>
          <w:tcPr>
            <w:tcW w:w="5000" w:type="pct"/>
            <w:gridSpan w:val="5"/>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64DD47BD" w14:textId="77777777" w:rsidR="00ED121E" w:rsidRPr="003912BA" w:rsidRDefault="00000000">
            <w:pPr>
              <w:spacing w:after="40"/>
              <w:rPr>
                <w:rFonts w:ascii="Arial" w:hAnsi="Arial" w:cs="Arial"/>
              </w:rPr>
            </w:pPr>
            <w:r w:rsidRPr="003912BA">
              <w:rPr>
                <w:rFonts w:ascii="Arial" w:hAnsi="Arial" w:cs="Arial"/>
                <w:b/>
                <w:bCs/>
                <w:sz w:val="22"/>
                <w:szCs w:val="22"/>
              </w:rPr>
              <w:t>C. GARANȚIE ȘI SUPORT TEHNIC</w:t>
            </w:r>
          </w:p>
        </w:tc>
      </w:tr>
      <w:tr w:rsidR="00ED121E" w:rsidRPr="003912BA" w14:paraId="5CEF98A9"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073BC44" w14:textId="77777777" w:rsidR="00ED121E" w:rsidRPr="003912BA" w:rsidRDefault="00000000">
            <w:pPr>
              <w:spacing w:after="40"/>
              <w:jc w:val="center"/>
              <w:rPr>
                <w:rFonts w:ascii="Arial" w:hAnsi="Arial" w:cs="Arial"/>
              </w:rPr>
            </w:pPr>
            <w:r w:rsidRPr="003912BA">
              <w:rPr>
                <w:rFonts w:ascii="Arial" w:hAnsi="Arial" w:cs="Arial"/>
                <w:sz w:val="22"/>
                <w:szCs w:val="22"/>
              </w:rPr>
              <w:t>36</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0A3C3F" w14:textId="77777777" w:rsidR="00ED121E" w:rsidRPr="003912BA" w:rsidRDefault="00000000">
            <w:pPr>
              <w:spacing w:after="40"/>
              <w:rPr>
                <w:rFonts w:ascii="Arial" w:hAnsi="Arial" w:cs="Arial"/>
              </w:rPr>
            </w:pPr>
            <w:r w:rsidRPr="003912BA">
              <w:rPr>
                <w:rFonts w:ascii="Arial" w:hAnsi="Arial" w:cs="Arial"/>
                <w:sz w:val="22"/>
                <w:szCs w:val="22"/>
              </w:rPr>
              <w:t>Perioada de garanție minimă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B5F191" w14:textId="77777777" w:rsidR="00ED121E" w:rsidRPr="003912BA" w:rsidRDefault="00000000">
            <w:pPr>
              <w:spacing w:after="40"/>
              <w:rPr>
                <w:rFonts w:ascii="Arial" w:hAnsi="Arial" w:cs="Arial"/>
              </w:rPr>
            </w:pPr>
            <w:r w:rsidRPr="003912BA">
              <w:rPr>
                <w:rFonts w:ascii="Arial" w:hAnsi="Arial" w:cs="Arial"/>
                <w:sz w:val="22"/>
                <w:szCs w:val="22"/>
              </w:rPr>
              <w:t>minim 12 luni</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00EF64"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EC8D26" w14:textId="77777777" w:rsidR="00ED121E" w:rsidRPr="003912BA" w:rsidRDefault="00ED121E">
            <w:pPr>
              <w:spacing w:after="40"/>
              <w:rPr>
                <w:rFonts w:ascii="Arial" w:hAnsi="Arial" w:cs="Arial"/>
              </w:rPr>
            </w:pPr>
          </w:p>
        </w:tc>
      </w:tr>
      <w:tr w:rsidR="00ED121E" w:rsidRPr="003912BA" w14:paraId="68C93B83"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C07707" w14:textId="77777777" w:rsidR="00ED121E" w:rsidRPr="003912BA" w:rsidRDefault="00000000">
            <w:pPr>
              <w:spacing w:after="40"/>
              <w:jc w:val="center"/>
              <w:rPr>
                <w:rFonts w:ascii="Arial" w:hAnsi="Arial" w:cs="Arial"/>
              </w:rPr>
            </w:pPr>
            <w:r w:rsidRPr="003912BA">
              <w:rPr>
                <w:rFonts w:ascii="Arial" w:hAnsi="Arial" w:cs="Arial"/>
                <w:sz w:val="22"/>
                <w:szCs w:val="22"/>
              </w:rPr>
              <w:t>37</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A331CA" w14:textId="77777777" w:rsidR="00ED121E" w:rsidRPr="003912BA" w:rsidRDefault="00000000">
            <w:pPr>
              <w:spacing w:after="40"/>
              <w:rPr>
                <w:rFonts w:ascii="Arial" w:hAnsi="Arial" w:cs="Arial"/>
              </w:rPr>
            </w:pPr>
            <w:r w:rsidRPr="003912BA">
              <w:rPr>
                <w:rFonts w:ascii="Arial" w:hAnsi="Arial" w:cs="Arial"/>
                <w:sz w:val="22"/>
                <w:szCs w:val="22"/>
              </w:rPr>
              <w:t>Garanție suplimentară oferită</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BA01F3" w14:textId="77777777" w:rsidR="00ED121E" w:rsidRPr="003912BA" w:rsidRDefault="00000000">
            <w:pPr>
              <w:spacing w:after="40"/>
              <w:rPr>
                <w:rFonts w:ascii="Arial" w:hAnsi="Arial" w:cs="Arial"/>
              </w:rPr>
            </w:pPr>
            <w:r w:rsidRPr="003912BA">
              <w:rPr>
                <w:rFonts w:ascii="Arial" w:hAnsi="Arial" w:cs="Arial"/>
                <w:sz w:val="22"/>
                <w:szCs w:val="22"/>
              </w:rPr>
              <w:t>...... luni</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E9B2E1"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800EEC" w14:textId="77777777" w:rsidR="00ED121E" w:rsidRPr="003912BA" w:rsidRDefault="00ED121E">
            <w:pPr>
              <w:spacing w:after="40"/>
              <w:rPr>
                <w:rFonts w:ascii="Arial" w:hAnsi="Arial" w:cs="Arial"/>
              </w:rPr>
            </w:pPr>
          </w:p>
        </w:tc>
      </w:tr>
      <w:tr w:rsidR="00ED121E" w:rsidRPr="003912BA" w14:paraId="09592661"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FD113F" w14:textId="77777777" w:rsidR="00ED121E" w:rsidRPr="003912BA" w:rsidRDefault="00000000">
            <w:pPr>
              <w:spacing w:after="40"/>
              <w:jc w:val="center"/>
              <w:rPr>
                <w:rFonts w:ascii="Arial" w:hAnsi="Arial" w:cs="Arial"/>
              </w:rPr>
            </w:pPr>
            <w:r w:rsidRPr="003912BA">
              <w:rPr>
                <w:rFonts w:ascii="Arial" w:hAnsi="Arial" w:cs="Arial"/>
                <w:sz w:val="22"/>
                <w:szCs w:val="22"/>
              </w:rPr>
              <w:t>38</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8B4CA5" w14:textId="77777777" w:rsidR="00ED121E" w:rsidRPr="003912BA" w:rsidRDefault="00000000">
            <w:pPr>
              <w:spacing w:after="40"/>
              <w:rPr>
                <w:rFonts w:ascii="Arial" w:hAnsi="Arial" w:cs="Arial"/>
              </w:rPr>
            </w:pPr>
            <w:r w:rsidRPr="003912BA">
              <w:rPr>
                <w:rFonts w:ascii="Arial" w:hAnsi="Arial" w:cs="Arial"/>
                <w:sz w:val="22"/>
                <w:szCs w:val="22"/>
              </w:rPr>
              <w:t>Atelier mobil pe teritoriul României</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08169A" w14:textId="77777777" w:rsidR="00ED121E" w:rsidRPr="003912BA" w:rsidRDefault="00000000">
            <w:pPr>
              <w:spacing w:after="40"/>
              <w:rPr>
                <w:rFonts w:ascii="Arial" w:hAnsi="Arial" w:cs="Arial"/>
              </w:rPr>
            </w:pPr>
            <w:r w:rsidRPr="003912BA">
              <w:rPr>
                <w:rFonts w:ascii="Arial" w:hAnsi="Arial" w:cs="Arial"/>
                <w:sz w:val="22"/>
                <w:szCs w:val="22"/>
              </w:rPr>
              <w:t>DA/NU</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5808C8"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955BDA5" w14:textId="77777777" w:rsidR="00ED121E" w:rsidRPr="003912BA" w:rsidRDefault="00ED121E">
            <w:pPr>
              <w:spacing w:after="40"/>
              <w:rPr>
                <w:rFonts w:ascii="Arial" w:hAnsi="Arial" w:cs="Arial"/>
              </w:rPr>
            </w:pPr>
          </w:p>
        </w:tc>
      </w:tr>
      <w:tr w:rsidR="00ED121E" w:rsidRPr="003912BA" w14:paraId="49980998"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221CFF" w14:textId="77777777" w:rsidR="00ED121E" w:rsidRPr="003912BA" w:rsidRDefault="00000000">
            <w:pPr>
              <w:spacing w:after="40"/>
              <w:jc w:val="center"/>
              <w:rPr>
                <w:rFonts w:ascii="Arial" w:hAnsi="Arial" w:cs="Arial"/>
              </w:rPr>
            </w:pPr>
            <w:r w:rsidRPr="003912BA">
              <w:rPr>
                <w:rFonts w:ascii="Arial" w:hAnsi="Arial" w:cs="Arial"/>
                <w:sz w:val="22"/>
                <w:szCs w:val="22"/>
              </w:rPr>
              <w:t>39</w:t>
            </w:r>
          </w:p>
        </w:tc>
        <w:tc>
          <w:tcPr>
            <w:tcW w:w="11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BF409A" w14:textId="77777777" w:rsidR="00ED121E" w:rsidRPr="003912BA" w:rsidRDefault="00000000">
            <w:pPr>
              <w:spacing w:after="40"/>
              <w:rPr>
                <w:rFonts w:ascii="Arial" w:hAnsi="Arial" w:cs="Arial"/>
              </w:rPr>
            </w:pPr>
            <w:r w:rsidRPr="003912BA">
              <w:rPr>
                <w:rFonts w:ascii="Arial" w:hAnsi="Arial" w:cs="Arial"/>
                <w:sz w:val="22"/>
                <w:szCs w:val="22"/>
              </w:rPr>
              <w:t>Personal autorizat de producător</w:t>
            </w:r>
          </w:p>
        </w:tc>
        <w:tc>
          <w:tcPr>
            <w:tcW w:w="104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1DFEE1" w14:textId="77777777" w:rsidR="00ED121E" w:rsidRPr="003912BA" w:rsidRDefault="00000000">
            <w:pPr>
              <w:spacing w:after="40"/>
              <w:rPr>
                <w:rFonts w:ascii="Arial" w:hAnsi="Arial" w:cs="Arial"/>
              </w:rPr>
            </w:pPr>
            <w:r w:rsidRPr="003912BA">
              <w:rPr>
                <w:rFonts w:ascii="Arial" w:hAnsi="Arial" w:cs="Arial"/>
                <w:sz w:val="22"/>
                <w:szCs w:val="22"/>
              </w:rPr>
              <w:t>DA/NU</w:t>
            </w:r>
          </w:p>
        </w:tc>
        <w:tc>
          <w:tcPr>
            <w:tcW w:w="119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C7DAA7" w14:textId="77777777" w:rsidR="00ED121E" w:rsidRPr="003912BA" w:rsidRDefault="00ED121E">
            <w:pPr>
              <w:spacing w:after="40"/>
              <w:rPr>
                <w:rFonts w:ascii="Arial" w:hAnsi="Arial" w:cs="Arial"/>
              </w:rPr>
            </w:pPr>
          </w:p>
        </w:tc>
        <w:tc>
          <w:tcPr>
            <w:tcW w:w="132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1BF523" w14:textId="77777777" w:rsidR="00ED121E" w:rsidRPr="003912BA" w:rsidRDefault="00ED121E">
            <w:pPr>
              <w:spacing w:after="40"/>
              <w:rPr>
                <w:rFonts w:ascii="Arial" w:hAnsi="Arial" w:cs="Arial"/>
              </w:rPr>
            </w:pPr>
          </w:p>
        </w:tc>
      </w:tr>
    </w:tbl>
    <w:p w14:paraId="68B4E9CD" w14:textId="77777777" w:rsidR="00ED121E" w:rsidRPr="003912BA" w:rsidRDefault="00000000">
      <w:pPr>
        <w:spacing w:before="100" w:after="120" w:line="276" w:lineRule="auto"/>
        <w:jc w:val="both"/>
        <w:rPr>
          <w:rFonts w:ascii="Arial" w:hAnsi="Arial" w:cs="Arial"/>
        </w:rPr>
      </w:pPr>
      <w:r w:rsidRPr="003912BA">
        <w:rPr>
          <w:rFonts w:ascii="Arial" w:hAnsi="Arial" w:cs="Arial"/>
          <w:b/>
          <w:bCs/>
          <w:i/>
          <w:iCs/>
        </w:rPr>
        <w:t>IMPORTANT: Pentru toate specificațiile tehnice, Ofertantul va anexa la Propunerea Tehnică fișele tehnice ale producătorului din care să rezulte îndeplinirea fiecărei cerințe minime. Fișele tehnice vor fi traduse în limba română dacă documentele originale sunt în altă limbă.</w:t>
      </w:r>
    </w:p>
    <w:p w14:paraId="7F7A58A7" w14:textId="77777777" w:rsidR="00ED121E" w:rsidRPr="003912BA" w:rsidRDefault="00000000">
      <w:pPr>
        <w:pStyle w:val="Heading2"/>
        <w:spacing w:line="276" w:lineRule="auto"/>
        <w:rPr>
          <w:rFonts w:ascii="Arial" w:hAnsi="Arial" w:cs="Arial"/>
        </w:rPr>
      </w:pPr>
      <w:bookmarkStart w:id="3" w:name="_Toc225851153"/>
      <w:r w:rsidRPr="003912BA">
        <w:rPr>
          <w:rFonts w:ascii="Arial" w:hAnsi="Arial" w:cs="Arial"/>
        </w:rPr>
        <w:t>2.2. Informații privind producătorul și produsul ofertat</w:t>
      </w:r>
      <w:bookmarkEnd w:id="3"/>
    </w:p>
    <w:p w14:paraId="13A7F030"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completa tabelul de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2"/>
        <w:gridCol w:w="5642"/>
      </w:tblGrid>
      <w:tr w:rsidR="00ED121E" w:rsidRPr="003912BA" w14:paraId="6539701A"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2CB61C1C" w14:textId="77777777" w:rsidR="00ED121E" w:rsidRPr="003912BA" w:rsidRDefault="00000000">
            <w:pPr>
              <w:spacing w:after="40"/>
              <w:rPr>
                <w:rFonts w:ascii="Arial" w:hAnsi="Arial" w:cs="Arial"/>
              </w:rPr>
            </w:pPr>
            <w:r w:rsidRPr="003912BA">
              <w:rPr>
                <w:rFonts w:ascii="Arial" w:hAnsi="Arial" w:cs="Arial"/>
                <w:b/>
                <w:bCs/>
                <w:sz w:val="22"/>
                <w:szCs w:val="22"/>
              </w:rPr>
              <w:lastRenderedPageBreak/>
              <w:t>Denumirea producătorului autoșasiu:</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611A43" w14:textId="77777777" w:rsidR="00ED121E" w:rsidRPr="003912BA" w:rsidRDefault="00ED121E">
            <w:pPr>
              <w:spacing w:after="40"/>
              <w:rPr>
                <w:rFonts w:ascii="Arial" w:hAnsi="Arial" w:cs="Arial"/>
              </w:rPr>
            </w:pPr>
          </w:p>
        </w:tc>
      </w:tr>
      <w:tr w:rsidR="00ED121E" w:rsidRPr="003912BA" w14:paraId="40AE40A8"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678E87A2" w14:textId="77777777" w:rsidR="00ED121E" w:rsidRPr="003912BA" w:rsidRDefault="00000000">
            <w:pPr>
              <w:spacing w:after="40"/>
              <w:rPr>
                <w:rFonts w:ascii="Arial" w:hAnsi="Arial" w:cs="Arial"/>
              </w:rPr>
            </w:pPr>
            <w:r w:rsidRPr="003912BA">
              <w:rPr>
                <w:rFonts w:ascii="Arial" w:hAnsi="Arial" w:cs="Arial"/>
                <w:b/>
                <w:bCs/>
                <w:sz w:val="22"/>
                <w:szCs w:val="22"/>
              </w:rPr>
              <w:t>Denumirea producătorului suprastructură:</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F64B29" w14:textId="77777777" w:rsidR="00ED121E" w:rsidRPr="003912BA" w:rsidRDefault="00ED121E">
            <w:pPr>
              <w:spacing w:after="40"/>
              <w:rPr>
                <w:rFonts w:ascii="Arial" w:hAnsi="Arial" w:cs="Arial"/>
              </w:rPr>
            </w:pPr>
          </w:p>
        </w:tc>
      </w:tr>
      <w:tr w:rsidR="00ED121E" w:rsidRPr="003912BA" w14:paraId="6C63882D"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77F341EC" w14:textId="77777777" w:rsidR="00ED121E" w:rsidRPr="003912BA" w:rsidRDefault="00000000">
            <w:pPr>
              <w:spacing w:after="40"/>
              <w:rPr>
                <w:rFonts w:ascii="Arial" w:hAnsi="Arial" w:cs="Arial"/>
              </w:rPr>
            </w:pPr>
            <w:r w:rsidRPr="003912BA">
              <w:rPr>
                <w:rFonts w:ascii="Arial" w:hAnsi="Arial" w:cs="Arial"/>
                <w:b/>
                <w:bCs/>
                <w:sz w:val="22"/>
                <w:szCs w:val="22"/>
              </w:rPr>
              <w:t>Țara de origine:</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34F338" w14:textId="77777777" w:rsidR="00ED121E" w:rsidRPr="003912BA" w:rsidRDefault="00ED121E">
            <w:pPr>
              <w:spacing w:after="40"/>
              <w:rPr>
                <w:rFonts w:ascii="Arial" w:hAnsi="Arial" w:cs="Arial"/>
              </w:rPr>
            </w:pPr>
          </w:p>
        </w:tc>
      </w:tr>
      <w:tr w:rsidR="00ED121E" w:rsidRPr="003912BA" w14:paraId="31D515A1"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16C2893" w14:textId="77777777" w:rsidR="00ED121E" w:rsidRPr="003912BA" w:rsidRDefault="00000000">
            <w:pPr>
              <w:spacing w:after="40"/>
              <w:rPr>
                <w:rFonts w:ascii="Arial" w:hAnsi="Arial" w:cs="Arial"/>
              </w:rPr>
            </w:pPr>
            <w:r w:rsidRPr="003912BA">
              <w:rPr>
                <w:rFonts w:ascii="Arial" w:hAnsi="Arial" w:cs="Arial"/>
                <w:b/>
                <w:bCs/>
                <w:sz w:val="22"/>
                <w:szCs w:val="22"/>
              </w:rPr>
              <w:t>Anul de fabricație:</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5D5D66" w14:textId="77777777" w:rsidR="00ED121E" w:rsidRPr="003912BA" w:rsidRDefault="00ED121E">
            <w:pPr>
              <w:spacing w:after="40"/>
              <w:rPr>
                <w:rFonts w:ascii="Arial" w:hAnsi="Arial" w:cs="Arial"/>
              </w:rPr>
            </w:pPr>
          </w:p>
        </w:tc>
      </w:tr>
      <w:tr w:rsidR="00ED121E" w:rsidRPr="003912BA" w14:paraId="7E6A4003"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6AB99D4" w14:textId="77777777" w:rsidR="00ED121E" w:rsidRPr="003912BA" w:rsidRDefault="00000000">
            <w:pPr>
              <w:spacing w:after="40"/>
              <w:rPr>
                <w:rFonts w:ascii="Arial" w:hAnsi="Arial" w:cs="Arial"/>
              </w:rPr>
            </w:pPr>
            <w:r w:rsidRPr="003912BA">
              <w:rPr>
                <w:rFonts w:ascii="Arial" w:hAnsi="Arial" w:cs="Arial"/>
                <w:b/>
                <w:bCs/>
                <w:sz w:val="22"/>
                <w:szCs w:val="22"/>
              </w:rPr>
              <w:t>Marca / Modelul autoșasiului:</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3939C7" w14:textId="77777777" w:rsidR="00ED121E" w:rsidRPr="003912BA" w:rsidRDefault="00ED121E">
            <w:pPr>
              <w:spacing w:after="40"/>
              <w:rPr>
                <w:rFonts w:ascii="Arial" w:hAnsi="Arial" w:cs="Arial"/>
              </w:rPr>
            </w:pPr>
          </w:p>
        </w:tc>
      </w:tr>
      <w:tr w:rsidR="00ED121E" w:rsidRPr="003912BA" w14:paraId="5F6737A4"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D26A02F" w14:textId="77777777" w:rsidR="00ED121E" w:rsidRPr="003912BA" w:rsidRDefault="00000000">
            <w:pPr>
              <w:spacing w:after="40"/>
              <w:rPr>
                <w:rFonts w:ascii="Arial" w:hAnsi="Arial" w:cs="Arial"/>
              </w:rPr>
            </w:pPr>
            <w:r w:rsidRPr="003912BA">
              <w:rPr>
                <w:rFonts w:ascii="Arial" w:hAnsi="Arial" w:cs="Arial"/>
                <w:b/>
                <w:bCs/>
                <w:sz w:val="22"/>
                <w:szCs w:val="22"/>
              </w:rPr>
              <w:t>Marca / Modelul suprastructurii:</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DC16E5" w14:textId="77777777" w:rsidR="00ED121E" w:rsidRPr="003912BA" w:rsidRDefault="00ED121E">
            <w:pPr>
              <w:spacing w:after="40"/>
              <w:rPr>
                <w:rFonts w:ascii="Arial" w:hAnsi="Arial" w:cs="Arial"/>
              </w:rPr>
            </w:pPr>
          </w:p>
        </w:tc>
      </w:tr>
      <w:tr w:rsidR="00ED121E" w:rsidRPr="003912BA" w14:paraId="7FF8604B" w14:textId="77777777" w:rsidTr="003912BA">
        <w:tblPrEx>
          <w:tblCellMar>
            <w:top w:w="0" w:type="dxa"/>
            <w:bottom w:w="0" w:type="dxa"/>
          </w:tblCellMar>
        </w:tblPrEx>
        <w:tc>
          <w:tcPr>
            <w:tcW w:w="210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15CE705D" w14:textId="77777777" w:rsidR="00ED121E" w:rsidRPr="003912BA" w:rsidRDefault="00000000">
            <w:pPr>
              <w:spacing w:after="40"/>
              <w:rPr>
                <w:rFonts w:ascii="Arial" w:hAnsi="Arial" w:cs="Arial"/>
              </w:rPr>
            </w:pPr>
            <w:r w:rsidRPr="003912BA">
              <w:rPr>
                <w:rFonts w:ascii="Arial" w:hAnsi="Arial" w:cs="Arial"/>
                <w:b/>
                <w:bCs/>
                <w:sz w:val="22"/>
                <w:szCs w:val="22"/>
              </w:rPr>
              <w:t>Date de contact producător / reprezentant autorizat:</w:t>
            </w:r>
          </w:p>
        </w:tc>
        <w:tc>
          <w:tcPr>
            <w:tcW w:w="289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B954D6" w14:textId="77777777" w:rsidR="00ED121E" w:rsidRPr="003912BA" w:rsidRDefault="00ED121E">
            <w:pPr>
              <w:spacing w:after="40"/>
              <w:rPr>
                <w:rFonts w:ascii="Arial" w:hAnsi="Arial" w:cs="Arial"/>
              </w:rPr>
            </w:pPr>
          </w:p>
        </w:tc>
      </w:tr>
    </w:tbl>
    <w:p w14:paraId="7693132E" w14:textId="77777777" w:rsidR="00ED121E" w:rsidRPr="003912BA" w:rsidRDefault="00000000">
      <w:pPr>
        <w:pStyle w:val="Heading2"/>
        <w:spacing w:line="276" w:lineRule="auto"/>
        <w:rPr>
          <w:rFonts w:ascii="Arial" w:hAnsi="Arial" w:cs="Arial"/>
        </w:rPr>
      </w:pPr>
      <w:bookmarkStart w:id="4" w:name="_Toc225851154"/>
      <w:r w:rsidRPr="003912BA">
        <w:rPr>
          <w:rFonts w:ascii="Arial" w:hAnsi="Arial" w:cs="Arial"/>
        </w:rPr>
        <w:t>2.3. Garanție</w:t>
      </w:r>
      <w:bookmarkEnd w:id="4"/>
    </w:p>
    <w:p w14:paraId="0353C82C"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îndeplinire a cerințelor referitoare la garanția produsului, inclusiv:</w:t>
      </w:r>
    </w:p>
    <w:p w14:paraId="4032E839"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durata garanției oferite (minim 12 luni de la data recepției calitative);</w:t>
      </w:r>
    </w:p>
    <w:p w14:paraId="7C039AF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condițiile de acoperire a garanției și exclusiunile;</w:t>
      </w:r>
    </w:p>
    <w:p w14:paraId="315BDDED"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modalitatea de intervenție în perioada de garanție (la fața locului / ridicare-returnare);</w:t>
      </w:r>
    </w:p>
    <w:p w14:paraId="2C5DA6CA"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timpii de răspuns și de rezolvare în perioada de garanție;</w:t>
      </w:r>
    </w:p>
    <w:p w14:paraId="1FD4571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datele de contact ale service-ului autorizat pe teritoriul României.</w:t>
      </w:r>
    </w:p>
    <w:p w14:paraId="301EFB88"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anexa declarația de garanție și certificatul de garanție model.]</w:t>
      </w:r>
    </w:p>
    <w:p w14:paraId="2FA45DE2" w14:textId="77777777" w:rsidR="00ED121E" w:rsidRPr="003912BA" w:rsidRDefault="00000000">
      <w:pPr>
        <w:pStyle w:val="Heading2"/>
        <w:spacing w:line="276" w:lineRule="auto"/>
        <w:rPr>
          <w:rFonts w:ascii="Arial" w:hAnsi="Arial" w:cs="Arial"/>
        </w:rPr>
      </w:pPr>
      <w:bookmarkStart w:id="5" w:name="_Toc225851155"/>
      <w:r w:rsidRPr="003912BA">
        <w:rPr>
          <w:rFonts w:ascii="Arial" w:hAnsi="Arial" w:cs="Arial"/>
        </w:rPr>
        <w:t>2.4. Livrare</w:t>
      </w:r>
      <w:bookmarkEnd w:id="5"/>
    </w:p>
    <w:p w14:paraId="4FB279E6"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w:t>
      </w:r>
    </w:p>
    <w:p w14:paraId="0CFB3B62"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termenul de livrare propus (maximum 180 de zile calendaristice de la Ordinul de livrare);</w:t>
      </w:r>
    </w:p>
    <w:p w14:paraId="1D21D56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modalitatea efectivă de livrare (transport, descărcare, predare);</w:t>
      </w:r>
    </w:p>
    <w:p w14:paraId="3603954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modul de asigurare a produsului pe durata transportului.</w:t>
      </w:r>
    </w:p>
    <w:p w14:paraId="428175C4" w14:textId="77777777" w:rsidR="00ED121E" w:rsidRPr="003912BA" w:rsidRDefault="00000000">
      <w:pPr>
        <w:pStyle w:val="Heading2"/>
        <w:spacing w:line="276" w:lineRule="auto"/>
        <w:rPr>
          <w:rFonts w:ascii="Arial" w:hAnsi="Arial" w:cs="Arial"/>
        </w:rPr>
      </w:pPr>
      <w:bookmarkStart w:id="6" w:name="_Toc225851156"/>
      <w:r w:rsidRPr="003912BA">
        <w:rPr>
          <w:rFonts w:ascii="Arial" w:hAnsi="Arial" w:cs="Arial"/>
        </w:rPr>
        <w:t>2.5. Ambalare și etichetare</w:t>
      </w:r>
      <w:bookmarkEnd w:id="6"/>
    </w:p>
    <w:p w14:paraId="7B8FBEE9"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ambalare și etichetare a produsului, inclusiv preluarea și eliminarea ambalajelor după livrare.</w:t>
      </w:r>
    </w:p>
    <w:p w14:paraId="549BE143" w14:textId="77777777" w:rsidR="00ED121E" w:rsidRPr="003912BA" w:rsidRDefault="00000000">
      <w:pPr>
        <w:pStyle w:val="Heading2"/>
        <w:spacing w:line="276" w:lineRule="auto"/>
        <w:rPr>
          <w:rFonts w:ascii="Arial" w:hAnsi="Arial" w:cs="Arial"/>
        </w:rPr>
      </w:pPr>
      <w:bookmarkStart w:id="7" w:name="_Toc225851157"/>
      <w:r w:rsidRPr="003912BA">
        <w:rPr>
          <w:rFonts w:ascii="Arial" w:hAnsi="Arial" w:cs="Arial"/>
        </w:rPr>
        <w:t>2.6. Transport</w:t>
      </w:r>
      <w:bookmarkEnd w:id="7"/>
    </w:p>
    <w:p w14:paraId="7B1DA17A"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transport, inclusiv asigurarea produsului pe durata transportului.</w:t>
      </w:r>
    </w:p>
    <w:p w14:paraId="3AC8B2DE" w14:textId="77777777" w:rsidR="00ED121E" w:rsidRPr="003912BA" w:rsidRDefault="00000000">
      <w:pPr>
        <w:pStyle w:val="Heading1"/>
        <w:spacing w:line="276" w:lineRule="auto"/>
        <w:rPr>
          <w:rFonts w:ascii="Arial" w:hAnsi="Arial" w:cs="Arial"/>
        </w:rPr>
      </w:pPr>
      <w:bookmarkStart w:id="8" w:name="_Toc225851158"/>
      <w:r w:rsidRPr="003912BA">
        <w:rPr>
          <w:rFonts w:ascii="Arial" w:hAnsi="Arial" w:cs="Arial"/>
        </w:rPr>
        <w:t>3. Modalitatea de îndeplinire a operațiunilor cu titlu accesoriu</w:t>
      </w:r>
      <w:bookmarkEnd w:id="8"/>
    </w:p>
    <w:p w14:paraId="4082B78E" w14:textId="77777777" w:rsidR="00ED121E" w:rsidRPr="003912BA" w:rsidRDefault="00000000">
      <w:pPr>
        <w:spacing w:after="120" w:line="276" w:lineRule="auto"/>
        <w:jc w:val="both"/>
        <w:rPr>
          <w:rFonts w:ascii="Arial" w:hAnsi="Arial" w:cs="Arial"/>
        </w:rPr>
      </w:pPr>
      <w:r w:rsidRPr="003912BA">
        <w:rPr>
          <w:rFonts w:ascii="Arial" w:hAnsi="Arial" w:cs="Arial"/>
        </w:rPr>
        <w:t>Activitățile descrise la acest capitol trebuie:</w:t>
      </w:r>
    </w:p>
    <w:p w14:paraId="71C8924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lastRenderedPageBreak/>
        <w:t>reprezentate ca activitate și ca durată în Graficul de livrare și implementare (Secțiunea 5);</w:t>
      </w:r>
    </w:p>
    <w:p w14:paraId="36A1C4BB"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reflectate în Propunerea Financiară sub aspect valoric, la nivel de activitate.</w:t>
      </w:r>
    </w:p>
    <w:p w14:paraId="7705004A" w14:textId="77777777" w:rsidR="00ED121E" w:rsidRPr="003912BA" w:rsidRDefault="00000000">
      <w:pPr>
        <w:pStyle w:val="Heading2"/>
        <w:spacing w:line="276" w:lineRule="auto"/>
        <w:rPr>
          <w:rFonts w:ascii="Arial" w:hAnsi="Arial" w:cs="Arial"/>
        </w:rPr>
      </w:pPr>
      <w:bookmarkStart w:id="9" w:name="_Toc225851159"/>
      <w:r w:rsidRPr="003912BA">
        <w:rPr>
          <w:rFonts w:ascii="Arial" w:hAnsi="Arial" w:cs="Arial"/>
        </w:rPr>
        <w:t>3.1. Punere în funcțiune și testare</w:t>
      </w:r>
      <w:bookmarkEnd w:id="9"/>
    </w:p>
    <w:p w14:paraId="15E9063B"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îndeplinire a cerințelor referitoare la punerea în funcțiune și testarea echipamentului, conform cerințelor din Caietul de Sarcini (cap. 3.7.1), incluzând testarea autoșasiului, a suprastructurii (recipient pietre, recipient emulsie, pompă emulsie, arzător, instalație încălzire, sistem control electronic, braț de aplicare, sistem de curățare automată), a sistemelor de siguranță și a tuturor componentelor.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59"/>
        <w:gridCol w:w="1943"/>
        <w:gridCol w:w="1512"/>
        <w:gridCol w:w="1970"/>
      </w:tblGrid>
      <w:tr w:rsidR="00ED121E" w:rsidRPr="003912BA" w14:paraId="0B8946B8" w14:textId="77777777" w:rsidTr="003912BA">
        <w:tblPrEx>
          <w:tblCellMar>
            <w:top w:w="0" w:type="dxa"/>
            <w:bottom w:w="0" w:type="dxa"/>
          </w:tblCellMar>
        </w:tblPrEx>
        <w:trPr>
          <w:tblHeader/>
        </w:trPr>
        <w:tc>
          <w:tcPr>
            <w:tcW w:w="1108"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7A0B5C4"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Activități realizate</w:t>
            </w:r>
          </w:p>
        </w:tc>
        <w:tc>
          <w:tcPr>
            <w:tcW w:w="1108"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5B69D9BF"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Modalitatea de îndeplinire</w:t>
            </w:r>
          </w:p>
        </w:tc>
        <w:tc>
          <w:tcPr>
            <w:tcW w:w="99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6D36169"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Resurse utilizate</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64CB7A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Durata activității</w:t>
            </w:r>
          </w:p>
        </w:tc>
        <w:tc>
          <w:tcPr>
            <w:tcW w:w="1012"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82DAE6B"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Informații suplimentare</w:t>
            </w:r>
          </w:p>
        </w:tc>
      </w:tr>
      <w:tr w:rsidR="00ED121E" w:rsidRPr="003912BA" w14:paraId="0B0373C4" w14:textId="77777777" w:rsidTr="003912BA">
        <w:tblPrEx>
          <w:tblCellMar>
            <w:top w:w="0" w:type="dxa"/>
            <w:bottom w:w="0" w:type="dxa"/>
          </w:tblCellMar>
        </w:tblPrEx>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6AC076" w14:textId="77777777" w:rsidR="00ED121E" w:rsidRPr="003912BA" w:rsidRDefault="00ED121E">
            <w:pPr>
              <w:spacing w:after="40"/>
              <w:rPr>
                <w:rFonts w:ascii="Arial" w:hAnsi="Arial" w:cs="Arial"/>
              </w:rPr>
            </w:pPr>
          </w:p>
        </w:tc>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662A83" w14:textId="77777777" w:rsidR="00ED121E" w:rsidRPr="003912BA" w:rsidRDefault="00ED121E">
            <w:pPr>
              <w:spacing w:after="40"/>
              <w:rPr>
                <w:rFonts w:ascii="Arial" w:hAnsi="Arial" w:cs="Arial"/>
              </w:rPr>
            </w:pP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79AD8B"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03920D"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06CD6B" w14:textId="77777777" w:rsidR="00ED121E" w:rsidRPr="003912BA" w:rsidRDefault="00ED121E">
            <w:pPr>
              <w:spacing w:after="40"/>
              <w:rPr>
                <w:rFonts w:ascii="Arial" w:hAnsi="Arial" w:cs="Arial"/>
              </w:rPr>
            </w:pPr>
          </w:p>
        </w:tc>
      </w:tr>
      <w:tr w:rsidR="00ED121E" w:rsidRPr="003912BA" w14:paraId="7C3DCE99" w14:textId="77777777" w:rsidTr="003912BA">
        <w:tblPrEx>
          <w:tblCellMar>
            <w:top w:w="0" w:type="dxa"/>
            <w:bottom w:w="0" w:type="dxa"/>
          </w:tblCellMar>
        </w:tblPrEx>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7CDD47" w14:textId="77777777" w:rsidR="00ED121E" w:rsidRPr="003912BA" w:rsidRDefault="00ED121E">
            <w:pPr>
              <w:spacing w:after="40"/>
              <w:rPr>
                <w:rFonts w:ascii="Arial" w:hAnsi="Arial" w:cs="Arial"/>
              </w:rPr>
            </w:pPr>
          </w:p>
        </w:tc>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41B3AD" w14:textId="77777777" w:rsidR="00ED121E" w:rsidRPr="003912BA" w:rsidRDefault="00ED121E">
            <w:pPr>
              <w:spacing w:after="40"/>
              <w:rPr>
                <w:rFonts w:ascii="Arial" w:hAnsi="Arial" w:cs="Arial"/>
              </w:rPr>
            </w:pP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96C73E"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6675BC"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BF6977" w14:textId="77777777" w:rsidR="00ED121E" w:rsidRPr="003912BA" w:rsidRDefault="00ED121E">
            <w:pPr>
              <w:spacing w:after="40"/>
              <w:rPr>
                <w:rFonts w:ascii="Arial" w:hAnsi="Arial" w:cs="Arial"/>
              </w:rPr>
            </w:pPr>
          </w:p>
        </w:tc>
      </w:tr>
    </w:tbl>
    <w:p w14:paraId="6A2BB1A6" w14:textId="77777777" w:rsidR="00ED121E" w:rsidRPr="003912BA" w:rsidRDefault="00000000">
      <w:pPr>
        <w:pStyle w:val="Heading2"/>
        <w:spacing w:line="276" w:lineRule="auto"/>
        <w:rPr>
          <w:rFonts w:ascii="Arial" w:hAnsi="Arial" w:cs="Arial"/>
        </w:rPr>
      </w:pPr>
      <w:bookmarkStart w:id="10" w:name="_Toc225851160"/>
      <w:r w:rsidRPr="003912BA">
        <w:rPr>
          <w:rFonts w:ascii="Arial" w:hAnsi="Arial" w:cs="Arial"/>
        </w:rPr>
        <w:t>3.2. Instruirea personalului pentru utilizare</w:t>
      </w:r>
      <w:bookmarkEnd w:id="10"/>
    </w:p>
    <w:p w14:paraId="294B2711"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instruire, inclusiv:</w:t>
      </w:r>
    </w:p>
    <w:p w14:paraId="43267105"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programa de instruire propusă (subiecte, durată pe subiect);</w:t>
      </w:r>
    </w:p>
    <w:p w14:paraId="34CAAF59"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metodologia de instruire (teoretică + practică);</w:t>
      </w:r>
    </w:p>
    <w:p w14:paraId="5EB5BDB3"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materialele suport furnizate în limba română;</w:t>
      </w:r>
    </w:p>
    <w:p w14:paraId="7D3B6A18"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calificarea personalului care va efectua instruirea;</w:t>
      </w:r>
    </w:p>
    <w:p w14:paraId="6B621466"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subiecte specifice: operarea sistemului de control electronic al procesului, reglarea cantității de emulsie, operațiunile de încălzire a emulsiei, operațiunile de curățare automată în 2 pași;</w:t>
      </w:r>
    </w:p>
    <w:p w14:paraId="2CB58CA9"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subiectele suplimentare propuse de Ofertant.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59"/>
        <w:gridCol w:w="1943"/>
        <w:gridCol w:w="1512"/>
        <w:gridCol w:w="1970"/>
      </w:tblGrid>
      <w:tr w:rsidR="00ED121E" w:rsidRPr="003912BA" w14:paraId="775DB56F" w14:textId="77777777" w:rsidTr="003912BA">
        <w:tblPrEx>
          <w:tblCellMar>
            <w:top w:w="0" w:type="dxa"/>
            <w:bottom w:w="0" w:type="dxa"/>
          </w:tblCellMar>
        </w:tblPrEx>
        <w:trPr>
          <w:tblHeader/>
        </w:trPr>
        <w:tc>
          <w:tcPr>
            <w:tcW w:w="1108"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4BE1EFC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Activități realizate</w:t>
            </w:r>
          </w:p>
        </w:tc>
        <w:tc>
          <w:tcPr>
            <w:tcW w:w="1108"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35B7C071"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Modalitatea de îndeplinire</w:t>
            </w:r>
          </w:p>
        </w:tc>
        <w:tc>
          <w:tcPr>
            <w:tcW w:w="99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655E7628"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Resurse utilizate</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3E7C4D4"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Durata activității</w:t>
            </w:r>
          </w:p>
        </w:tc>
        <w:tc>
          <w:tcPr>
            <w:tcW w:w="1012"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1D76F33A"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Informații suplimentare</w:t>
            </w:r>
          </w:p>
        </w:tc>
      </w:tr>
      <w:tr w:rsidR="00ED121E" w:rsidRPr="003912BA" w14:paraId="15C9A8CF" w14:textId="77777777" w:rsidTr="003912BA">
        <w:tblPrEx>
          <w:tblCellMar>
            <w:top w:w="0" w:type="dxa"/>
            <w:bottom w:w="0" w:type="dxa"/>
          </w:tblCellMar>
        </w:tblPrEx>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065A75" w14:textId="77777777" w:rsidR="00ED121E" w:rsidRPr="003912BA" w:rsidRDefault="00ED121E">
            <w:pPr>
              <w:spacing w:after="40"/>
              <w:rPr>
                <w:rFonts w:ascii="Arial" w:hAnsi="Arial" w:cs="Arial"/>
              </w:rPr>
            </w:pPr>
          </w:p>
        </w:tc>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C9335D" w14:textId="77777777" w:rsidR="00ED121E" w:rsidRPr="003912BA" w:rsidRDefault="00ED121E">
            <w:pPr>
              <w:spacing w:after="40"/>
              <w:rPr>
                <w:rFonts w:ascii="Arial" w:hAnsi="Arial" w:cs="Arial"/>
              </w:rPr>
            </w:pP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C4501B"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41BCB5"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F11544" w14:textId="77777777" w:rsidR="00ED121E" w:rsidRPr="003912BA" w:rsidRDefault="00ED121E">
            <w:pPr>
              <w:spacing w:after="40"/>
              <w:rPr>
                <w:rFonts w:ascii="Arial" w:hAnsi="Arial" w:cs="Arial"/>
              </w:rPr>
            </w:pPr>
          </w:p>
        </w:tc>
      </w:tr>
      <w:tr w:rsidR="00ED121E" w:rsidRPr="003912BA" w14:paraId="3D013978" w14:textId="77777777" w:rsidTr="003912BA">
        <w:tblPrEx>
          <w:tblCellMar>
            <w:top w:w="0" w:type="dxa"/>
            <w:bottom w:w="0" w:type="dxa"/>
          </w:tblCellMar>
        </w:tblPrEx>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5DD9E3" w14:textId="77777777" w:rsidR="00ED121E" w:rsidRPr="003912BA" w:rsidRDefault="00ED121E">
            <w:pPr>
              <w:spacing w:after="40"/>
              <w:rPr>
                <w:rFonts w:ascii="Arial" w:hAnsi="Arial" w:cs="Arial"/>
              </w:rPr>
            </w:pPr>
          </w:p>
        </w:tc>
        <w:tc>
          <w:tcPr>
            <w:tcW w:w="1108"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F7CC300" w14:textId="77777777" w:rsidR="00ED121E" w:rsidRPr="003912BA" w:rsidRDefault="00ED121E">
            <w:pPr>
              <w:spacing w:after="40"/>
              <w:rPr>
                <w:rFonts w:ascii="Arial" w:hAnsi="Arial" w:cs="Arial"/>
              </w:rPr>
            </w:pP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51BDE1"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EE2346"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CC19A8" w14:textId="77777777" w:rsidR="00ED121E" w:rsidRPr="003912BA" w:rsidRDefault="00ED121E">
            <w:pPr>
              <w:spacing w:after="40"/>
              <w:rPr>
                <w:rFonts w:ascii="Arial" w:hAnsi="Arial" w:cs="Arial"/>
              </w:rPr>
            </w:pPr>
          </w:p>
        </w:tc>
      </w:tr>
    </w:tbl>
    <w:p w14:paraId="73067899" w14:textId="77777777" w:rsidR="00ED121E" w:rsidRPr="003912BA" w:rsidRDefault="00000000">
      <w:pPr>
        <w:pStyle w:val="Heading2"/>
        <w:spacing w:line="276" w:lineRule="auto"/>
        <w:rPr>
          <w:rFonts w:ascii="Arial" w:hAnsi="Arial" w:cs="Arial"/>
        </w:rPr>
      </w:pPr>
      <w:bookmarkStart w:id="11" w:name="_Toc225851161"/>
      <w:r w:rsidRPr="003912BA">
        <w:rPr>
          <w:rFonts w:ascii="Arial" w:hAnsi="Arial" w:cs="Arial"/>
        </w:rPr>
        <w:t>3.3. Mentenanță preventivă în perioada de garanție</w:t>
      </w:r>
      <w:bookmarkEnd w:id="11"/>
    </w:p>
    <w:p w14:paraId="5A4D74C6"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mentenanță preventivă, inclusiv:</w:t>
      </w:r>
    </w:p>
    <w:p w14:paraId="6885BF0C"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frecvența intervențiilor și operațiunile realizate la fiecare intervenție;</w:t>
      </w:r>
    </w:p>
    <w:p w14:paraId="6DFF1782"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programul de mentenanță preventivă recomandat de producător (autoșasiu și suprastructură);</w:t>
      </w:r>
    </w:p>
    <w:p w14:paraId="6E35C27F"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resursele implicate (personal, piese, consumabile);</w:t>
      </w:r>
    </w:p>
    <w:p w14:paraId="1F736E1C"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locul de realizare a intervențiilor.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7"/>
        <w:gridCol w:w="1727"/>
        <w:gridCol w:w="1512"/>
        <w:gridCol w:w="1296"/>
        <w:gridCol w:w="1512"/>
        <w:gridCol w:w="1970"/>
      </w:tblGrid>
      <w:tr w:rsidR="00ED121E" w:rsidRPr="003912BA" w14:paraId="01FB66AA" w14:textId="77777777" w:rsidTr="003912BA">
        <w:tblPrEx>
          <w:tblCellMar>
            <w:top w:w="0" w:type="dxa"/>
            <w:bottom w:w="0" w:type="dxa"/>
          </w:tblCellMar>
        </w:tblPrEx>
        <w:trPr>
          <w:tblHeader/>
        </w:trPr>
        <w:tc>
          <w:tcPr>
            <w:tcW w:w="88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A53F846"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lastRenderedPageBreak/>
              <w:t>Activități</w:t>
            </w:r>
          </w:p>
        </w:tc>
        <w:tc>
          <w:tcPr>
            <w:tcW w:w="88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2684F9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Modalitate îndeplinire</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6C1927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Resurse</w:t>
            </w:r>
          </w:p>
        </w:tc>
        <w:tc>
          <w:tcPr>
            <w:tcW w:w="66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6B1BE35F"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Durată</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7EEAA0D"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Perioada</w:t>
            </w:r>
          </w:p>
        </w:tc>
        <w:tc>
          <w:tcPr>
            <w:tcW w:w="1012"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9FE75D7"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Info suplimentare</w:t>
            </w:r>
          </w:p>
        </w:tc>
      </w:tr>
      <w:tr w:rsidR="00ED121E" w:rsidRPr="003912BA" w14:paraId="0A9DF9FD" w14:textId="77777777" w:rsidTr="003912BA">
        <w:tblPrEx>
          <w:tblCellMar>
            <w:top w:w="0" w:type="dxa"/>
            <w:bottom w:w="0" w:type="dxa"/>
          </w:tblCellMar>
        </w:tblPrEx>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9E4C05" w14:textId="77777777" w:rsidR="00ED121E" w:rsidRPr="003912BA" w:rsidRDefault="00ED121E">
            <w:pPr>
              <w:spacing w:after="40"/>
              <w:rPr>
                <w:rFonts w:ascii="Arial" w:hAnsi="Arial" w:cs="Arial"/>
              </w:rPr>
            </w:pPr>
          </w:p>
        </w:tc>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D72180"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2D197F" w14:textId="77777777" w:rsidR="00ED121E" w:rsidRPr="003912BA" w:rsidRDefault="00ED121E">
            <w:pPr>
              <w:spacing w:after="40"/>
              <w:rPr>
                <w:rFonts w:ascii="Arial" w:hAnsi="Arial" w:cs="Arial"/>
              </w:rPr>
            </w:pPr>
          </w:p>
        </w:tc>
        <w:tc>
          <w:tcPr>
            <w:tcW w:w="66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37E97D"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053DC5"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1F94D8" w14:textId="77777777" w:rsidR="00ED121E" w:rsidRPr="003912BA" w:rsidRDefault="00ED121E">
            <w:pPr>
              <w:spacing w:after="40"/>
              <w:rPr>
                <w:rFonts w:ascii="Arial" w:hAnsi="Arial" w:cs="Arial"/>
              </w:rPr>
            </w:pPr>
          </w:p>
        </w:tc>
      </w:tr>
      <w:tr w:rsidR="00ED121E" w:rsidRPr="003912BA" w14:paraId="315C5045" w14:textId="77777777" w:rsidTr="003912BA">
        <w:tblPrEx>
          <w:tblCellMar>
            <w:top w:w="0" w:type="dxa"/>
            <w:bottom w:w="0" w:type="dxa"/>
          </w:tblCellMar>
        </w:tblPrEx>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8C1861" w14:textId="77777777" w:rsidR="00ED121E" w:rsidRPr="003912BA" w:rsidRDefault="00ED121E">
            <w:pPr>
              <w:spacing w:after="40"/>
              <w:rPr>
                <w:rFonts w:ascii="Arial" w:hAnsi="Arial" w:cs="Arial"/>
              </w:rPr>
            </w:pPr>
          </w:p>
        </w:tc>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90274B"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402ADC" w14:textId="77777777" w:rsidR="00ED121E" w:rsidRPr="003912BA" w:rsidRDefault="00ED121E">
            <w:pPr>
              <w:spacing w:after="40"/>
              <w:rPr>
                <w:rFonts w:ascii="Arial" w:hAnsi="Arial" w:cs="Arial"/>
              </w:rPr>
            </w:pPr>
          </w:p>
        </w:tc>
        <w:tc>
          <w:tcPr>
            <w:tcW w:w="66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B8FFC2"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38740A"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3C8972C" w14:textId="77777777" w:rsidR="00ED121E" w:rsidRPr="003912BA" w:rsidRDefault="00ED121E">
            <w:pPr>
              <w:spacing w:after="40"/>
              <w:rPr>
                <w:rFonts w:ascii="Arial" w:hAnsi="Arial" w:cs="Arial"/>
              </w:rPr>
            </w:pPr>
          </w:p>
        </w:tc>
      </w:tr>
    </w:tbl>
    <w:p w14:paraId="3D804660" w14:textId="77777777" w:rsidR="00ED121E" w:rsidRPr="003912BA" w:rsidRDefault="00000000">
      <w:pPr>
        <w:pStyle w:val="Heading2"/>
        <w:spacing w:line="276" w:lineRule="auto"/>
        <w:rPr>
          <w:rFonts w:ascii="Arial" w:hAnsi="Arial" w:cs="Arial"/>
        </w:rPr>
      </w:pPr>
      <w:bookmarkStart w:id="12" w:name="_Toc225851162"/>
      <w:r w:rsidRPr="003912BA">
        <w:rPr>
          <w:rFonts w:ascii="Arial" w:hAnsi="Arial" w:cs="Arial"/>
        </w:rPr>
        <w:t>3.4. Mentenanță corectivă</w:t>
      </w:r>
      <w:bookmarkEnd w:id="12"/>
    </w:p>
    <w:p w14:paraId="7D18AC82"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mentenanță corectivă, inclusiv:</w:t>
      </w:r>
    </w:p>
    <w:p w14:paraId="369EFD0D"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tipul de intervenții acoperite;</w:t>
      </w:r>
    </w:p>
    <w:p w14:paraId="0C5E9EF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timpii de răspuns și de rezolvare propuși pentru fiecare nivel de prioritate;</w:t>
      </w:r>
    </w:p>
    <w:p w14:paraId="25040E0B"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locul de realizare a intervențiilor;</w:t>
      </w:r>
    </w:p>
    <w:p w14:paraId="279B7FF5"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resursele implicate.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7"/>
        <w:gridCol w:w="1727"/>
        <w:gridCol w:w="1512"/>
        <w:gridCol w:w="1296"/>
        <w:gridCol w:w="1512"/>
        <w:gridCol w:w="1970"/>
      </w:tblGrid>
      <w:tr w:rsidR="00ED121E" w:rsidRPr="003912BA" w14:paraId="1E55AE4F" w14:textId="77777777" w:rsidTr="003912BA">
        <w:tblPrEx>
          <w:tblCellMar>
            <w:top w:w="0" w:type="dxa"/>
            <w:bottom w:w="0" w:type="dxa"/>
          </w:tblCellMar>
        </w:tblPrEx>
        <w:trPr>
          <w:tblHeader/>
        </w:trPr>
        <w:tc>
          <w:tcPr>
            <w:tcW w:w="88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1388AA2E"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Activități</w:t>
            </w:r>
          </w:p>
        </w:tc>
        <w:tc>
          <w:tcPr>
            <w:tcW w:w="88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CF567D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Modalitate îndeplinire</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6D9CDD9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Resurse</w:t>
            </w:r>
          </w:p>
        </w:tc>
        <w:tc>
          <w:tcPr>
            <w:tcW w:w="66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35ED14AA"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Durată</w:t>
            </w:r>
          </w:p>
        </w:tc>
        <w:tc>
          <w:tcPr>
            <w:tcW w:w="776"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633E8384"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Perioada</w:t>
            </w:r>
          </w:p>
        </w:tc>
        <w:tc>
          <w:tcPr>
            <w:tcW w:w="1012"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70483CE9"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Info suplimentare</w:t>
            </w:r>
          </w:p>
        </w:tc>
      </w:tr>
      <w:tr w:rsidR="00ED121E" w:rsidRPr="003912BA" w14:paraId="094B3355" w14:textId="77777777" w:rsidTr="003912BA">
        <w:tblPrEx>
          <w:tblCellMar>
            <w:top w:w="0" w:type="dxa"/>
            <w:bottom w:w="0" w:type="dxa"/>
          </w:tblCellMar>
        </w:tblPrEx>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0CC352" w14:textId="77777777" w:rsidR="00ED121E" w:rsidRPr="003912BA" w:rsidRDefault="00ED121E">
            <w:pPr>
              <w:spacing w:after="40"/>
              <w:rPr>
                <w:rFonts w:ascii="Arial" w:hAnsi="Arial" w:cs="Arial"/>
              </w:rPr>
            </w:pPr>
          </w:p>
        </w:tc>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AE0A96"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D9089D" w14:textId="77777777" w:rsidR="00ED121E" w:rsidRPr="003912BA" w:rsidRDefault="00ED121E">
            <w:pPr>
              <w:spacing w:after="40"/>
              <w:rPr>
                <w:rFonts w:ascii="Arial" w:hAnsi="Arial" w:cs="Arial"/>
              </w:rPr>
            </w:pPr>
          </w:p>
        </w:tc>
        <w:tc>
          <w:tcPr>
            <w:tcW w:w="66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2C4D13"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9583CF"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EE4EA1" w14:textId="77777777" w:rsidR="00ED121E" w:rsidRPr="003912BA" w:rsidRDefault="00ED121E">
            <w:pPr>
              <w:spacing w:after="40"/>
              <w:rPr>
                <w:rFonts w:ascii="Arial" w:hAnsi="Arial" w:cs="Arial"/>
              </w:rPr>
            </w:pPr>
          </w:p>
        </w:tc>
      </w:tr>
      <w:tr w:rsidR="00ED121E" w:rsidRPr="003912BA" w14:paraId="0035470F" w14:textId="77777777" w:rsidTr="003912BA">
        <w:tblPrEx>
          <w:tblCellMar>
            <w:top w:w="0" w:type="dxa"/>
            <w:bottom w:w="0" w:type="dxa"/>
          </w:tblCellMar>
        </w:tblPrEx>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FD0A3D" w14:textId="77777777" w:rsidR="00ED121E" w:rsidRPr="003912BA" w:rsidRDefault="00ED121E">
            <w:pPr>
              <w:spacing w:after="40"/>
              <w:rPr>
                <w:rFonts w:ascii="Arial" w:hAnsi="Arial" w:cs="Arial"/>
              </w:rPr>
            </w:pPr>
          </w:p>
        </w:tc>
        <w:tc>
          <w:tcPr>
            <w:tcW w:w="88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7E8F25"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462EC6" w14:textId="77777777" w:rsidR="00ED121E" w:rsidRPr="003912BA" w:rsidRDefault="00ED121E">
            <w:pPr>
              <w:spacing w:after="40"/>
              <w:rPr>
                <w:rFonts w:ascii="Arial" w:hAnsi="Arial" w:cs="Arial"/>
              </w:rPr>
            </w:pPr>
          </w:p>
        </w:tc>
        <w:tc>
          <w:tcPr>
            <w:tcW w:w="66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7D1B7A" w14:textId="77777777" w:rsidR="00ED121E" w:rsidRPr="003912BA" w:rsidRDefault="00ED121E">
            <w:pPr>
              <w:spacing w:after="40"/>
              <w:rPr>
                <w:rFonts w:ascii="Arial" w:hAnsi="Arial" w:cs="Arial"/>
              </w:rPr>
            </w:pPr>
          </w:p>
        </w:tc>
        <w:tc>
          <w:tcPr>
            <w:tcW w:w="776"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93DDFA" w14:textId="77777777" w:rsidR="00ED121E" w:rsidRPr="003912BA" w:rsidRDefault="00ED121E">
            <w:pPr>
              <w:spacing w:after="40"/>
              <w:rPr>
                <w:rFonts w:ascii="Arial" w:hAnsi="Arial" w:cs="Arial"/>
              </w:rPr>
            </w:pPr>
          </w:p>
        </w:tc>
        <w:tc>
          <w:tcPr>
            <w:tcW w:w="101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B7A4AC" w14:textId="77777777" w:rsidR="00ED121E" w:rsidRPr="003912BA" w:rsidRDefault="00ED121E">
            <w:pPr>
              <w:spacing w:after="40"/>
              <w:rPr>
                <w:rFonts w:ascii="Arial" w:hAnsi="Arial" w:cs="Arial"/>
              </w:rPr>
            </w:pPr>
          </w:p>
        </w:tc>
      </w:tr>
    </w:tbl>
    <w:p w14:paraId="16F3C57F" w14:textId="77777777" w:rsidR="00ED121E" w:rsidRPr="003912BA" w:rsidRDefault="00000000">
      <w:pPr>
        <w:pStyle w:val="Heading2"/>
        <w:spacing w:line="276" w:lineRule="auto"/>
        <w:rPr>
          <w:rFonts w:ascii="Arial" w:hAnsi="Arial" w:cs="Arial"/>
        </w:rPr>
      </w:pPr>
      <w:bookmarkStart w:id="13" w:name="_Toc225851163"/>
      <w:r w:rsidRPr="003912BA">
        <w:rPr>
          <w:rFonts w:ascii="Arial" w:hAnsi="Arial" w:cs="Arial"/>
        </w:rPr>
        <w:t>3.5. Suport tehnic</w:t>
      </w:r>
      <w:bookmarkEnd w:id="13"/>
    </w:p>
    <w:p w14:paraId="20EC51B6"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asigurare a suportului tehnic, inclusiv:</w:t>
      </w:r>
    </w:p>
    <w:p w14:paraId="25077A48"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punctul unic de contact (help desk) dedicat Autorității Contractante;</w:t>
      </w:r>
    </w:p>
    <w:p w14:paraId="2AEAECE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programul de disponibilitate;</w:t>
      </w:r>
    </w:p>
    <w:p w14:paraId="119038F6"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modalitatea de gestionare a incidentelor pe niveluri de prioritate;</w:t>
      </w:r>
    </w:p>
    <w:p w14:paraId="64E5E851"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timpii de răspuns, de implementare soluție provizorie și de rezolvare definitivă;</w:t>
      </w:r>
    </w:p>
    <w:p w14:paraId="630E590B"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dovada dispunerii de atelier mobil pe teritoriul României;</w:t>
      </w:r>
    </w:p>
    <w:p w14:paraId="387AF13C"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dovada dispunerii de personal de specialitate autorizat de producătorul echipamentului.</w:t>
      </w:r>
    </w:p>
    <w:p w14:paraId="5F855666" w14:textId="77777777" w:rsidR="00ED121E" w:rsidRPr="003912BA" w:rsidRDefault="00000000">
      <w:pPr>
        <w:spacing w:after="120" w:line="276" w:lineRule="auto"/>
        <w:jc w:val="both"/>
        <w:rPr>
          <w:rFonts w:ascii="Arial" w:hAnsi="Arial" w:cs="Arial"/>
        </w:rPr>
      </w:pPr>
      <w:r w:rsidRPr="003912BA">
        <w:rPr>
          <w:rFonts w:ascii="Arial" w:hAnsi="Arial" w:cs="Arial"/>
          <w:b/>
          <w:bCs/>
        </w:rPr>
        <w:t>Ofertantul va completa tabelul cu timpii propuși: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2"/>
        <w:gridCol w:w="1943"/>
        <w:gridCol w:w="3023"/>
        <w:gridCol w:w="2836"/>
      </w:tblGrid>
      <w:tr w:rsidR="00ED121E" w:rsidRPr="003912BA" w14:paraId="4FA62BAF" w14:textId="77777777" w:rsidTr="003912BA">
        <w:tblPrEx>
          <w:tblCellMar>
            <w:top w:w="0" w:type="dxa"/>
            <w:bottom w:w="0" w:type="dxa"/>
          </w:tblCellMar>
        </w:tblPrEx>
        <w:trPr>
          <w:tblHeader/>
        </w:trPr>
        <w:tc>
          <w:tcPr>
            <w:tcW w:w="99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19506B76"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Nivel prioritate</w:t>
            </w:r>
          </w:p>
        </w:tc>
        <w:tc>
          <w:tcPr>
            <w:tcW w:w="99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3D3750A1"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Timp de răspuns propus</w:t>
            </w:r>
          </w:p>
        </w:tc>
        <w:tc>
          <w:tcPr>
            <w:tcW w:w="1551"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E1D0443"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Timp implementare soluție provizorie</w:t>
            </w:r>
          </w:p>
        </w:tc>
        <w:tc>
          <w:tcPr>
            <w:tcW w:w="145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A3934AB"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Timp de rezolvare definitivă</w:t>
            </w:r>
          </w:p>
        </w:tc>
      </w:tr>
      <w:tr w:rsidR="00ED121E" w:rsidRPr="003912BA" w14:paraId="568C3B86" w14:textId="77777777" w:rsidTr="003912BA">
        <w:tblPrEx>
          <w:tblCellMar>
            <w:top w:w="0" w:type="dxa"/>
            <w:bottom w:w="0" w:type="dxa"/>
          </w:tblCellMar>
        </w:tblPrEx>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E6AED1" w14:textId="77777777" w:rsidR="00ED121E" w:rsidRPr="003912BA" w:rsidRDefault="00000000">
            <w:pPr>
              <w:spacing w:after="40"/>
              <w:rPr>
                <w:rFonts w:ascii="Arial" w:hAnsi="Arial" w:cs="Arial"/>
              </w:rPr>
            </w:pPr>
            <w:r w:rsidRPr="003912BA">
              <w:rPr>
                <w:rFonts w:ascii="Arial" w:hAnsi="Arial" w:cs="Arial"/>
                <w:b/>
                <w:bCs/>
                <w:sz w:val="22"/>
                <w:szCs w:val="22"/>
              </w:rPr>
              <w:t>Urgent</w:t>
            </w: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CD6464" w14:textId="77777777" w:rsidR="00ED121E" w:rsidRPr="003912BA" w:rsidRDefault="00ED121E">
            <w:pPr>
              <w:spacing w:after="40"/>
              <w:rPr>
                <w:rFonts w:ascii="Arial" w:hAnsi="Arial" w:cs="Arial"/>
              </w:rPr>
            </w:pPr>
          </w:p>
        </w:tc>
        <w:tc>
          <w:tcPr>
            <w:tcW w:w="1551"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91095A" w14:textId="77777777" w:rsidR="00ED121E" w:rsidRPr="003912BA" w:rsidRDefault="00ED121E">
            <w:pPr>
              <w:spacing w:after="40"/>
              <w:rPr>
                <w:rFonts w:ascii="Arial" w:hAnsi="Arial" w:cs="Arial"/>
              </w:rPr>
            </w:pPr>
          </w:p>
        </w:tc>
        <w:tc>
          <w:tcPr>
            <w:tcW w:w="14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207DF1" w14:textId="77777777" w:rsidR="00ED121E" w:rsidRPr="003912BA" w:rsidRDefault="00ED121E">
            <w:pPr>
              <w:spacing w:after="40"/>
              <w:rPr>
                <w:rFonts w:ascii="Arial" w:hAnsi="Arial" w:cs="Arial"/>
              </w:rPr>
            </w:pPr>
          </w:p>
        </w:tc>
      </w:tr>
      <w:tr w:rsidR="00ED121E" w:rsidRPr="003912BA" w14:paraId="5025FAA3" w14:textId="77777777" w:rsidTr="003912BA">
        <w:tblPrEx>
          <w:tblCellMar>
            <w:top w:w="0" w:type="dxa"/>
            <w:bottom w:w="0" w:type="dxa"/>
          </w:tblCellMar>
        </w:tblPrEx>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D46DA1" w14:textId="77777777" w:rsidR="00ED121E" w:rsidRPr="003912BA" w:rsidRDefault="00000000">
            <w:pPr>
              <w:spacing w:after="40"/>
              <w:rPr>
                <w:rFonts w:ascii="Arial" w:hAnsi="Arial" w:cs="Arial"/>
              </w:rPr>
            </w:pPr>
            <w:r w:rsidRPr="003912BA">
              <w:rPr>
                <w:rFonts w:ascii="Arial" w:hAnsi="Arial" w:cs="Arial"/>
                <w:b/>
                <w:bCs/>
                <w:sz w:val="22"/>
                <w:szCs w:val="22"/>
              </w:rPr>
              <w:t>Major</w:t>
            </w: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7E98A5" w14:textId="77777777" w:rsidR="00ED121E" w:rsidRPr="003912BA" w:rsidRDefault="00ED121E">
            <w:pPr>
              <w:spacing w:after="40"/>
              <w:rPr>
                <w:rFonts w:ascii="Arial" w:hAnsi="Arial" w:cs="Arial"/>
              </w:rPr>
            </w:pPr>
          </w:p>
        </w:tc>
        <w:tc>
          <w:tcPr>
            <w:tcW w:w="1551"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B2E600" w14:textId="77777777" w:rsidR="00ED121E" w:rsidRPr="003912BA" w:rsidRDefault="00ED121E">
            <w:pPr>
              <w:spacing w:after="40"/>
              <w:rPr>
                <w:rFonts w:ascii="Arial" w:hAnsi="Arial" w:cs="Arial"/>
              </w:rPr>
            </w:pPr>
          </w:p>
        </w:tc>
        <w:tc>
          <w:tcPr>
            <w:tcW w:w="14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2E9C11" w14:textId="77777777" w:rsidR="00ED121E" w:rsidRPr="003912BA" w:rsidRDefault="00ED121E">
            <w:pPr>
              <w:spacing w:after="40"/>
              <w:rPr>
                <w:rFonts w:ascii="Arial" w:hAnsi="Arial" w:cs="Arial"/>
              </w:rPr>
            </w:pPr>
          </w:p>
        </w:tc>
      </w:tr>
      <w:tr w:rsidR="00ED121E" w:rsidRPr="003912BA" w14:paraId="0BEC07E7" w14:textId="77777777" w:rsidTr="003912BA">
        <w:tblPrEx>
          <w:tblCellMar>
            <w:top w:w="0" w:type="dxa"/>
            <w:bottom w:w="0" w:type="dxa"/>
          </w:tblCellMar>
        </w:tblPrEx>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0D1D79" w14:textId="77777777" w:rsidR="00ED121E" w:rsidRPr="003912BA" w:rsidRDefault="00000000">
            <w:pPr>
              <w:spacing w:after="40"/>
              <w:rPr>
                <w:rFonts w:ascii="Arial" w:hAnsi="Arial" w:cs="Arial"/>
              </w:rPr>
            </w:pPr>
            <w:r w:rsidRPr="003912BA">
              <w:rPr>
                <w:rFonts w:ascii="Arial" w:hAnsi="Arial" w:cs="Arial"/>
                <w:b/>
                <w:bCs/>
                <w:sz w:val="22"/>
                <w:szCs w:val="22"/>
              </w:rPr>
              <w:t>Minor</w:t>
            </w:r>
          </w:p>
        </w:tc>
        <w:tc>
          <w:tcPr>
            <w:tcW w:w="99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309820" w14:textId="77777777" w:rsidR="00ED121E" w:rsidRPr="003912BA" w:rsidRDefault="00ED121E">
            <w:pPr>
              <w:spacing w:after="40"/>
              <w:rPr>
                <w:rFonts w:ascii="Arial" w:hAnsi="Arial" w:cs="Arial"/>
              </w:rPr>
            </w:pPr>
          </w:p>
        </w:tc>
        <w:tc>
          <w:tcPr>
            <w:tcW w:w="1551"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48F66B" w14:textId="77777777" w:rsidR="00ED121E" w:rsidRPr="003912BA" w:rsidRDefault="00ED121E">
            <w:pPr>
              <w:spacing w:after="40"/>
              <w:rPr>
                <w:rFonts w:ascii="Arial" w:hAnsi="Arial" w:cs="Arial"/>
              </w:rPr>
            </w:pPr>
          </w:p>
        </w:tc>
        <w:tc>
          <w:tcPr>
            <w:tcW w:w="145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2224D6" w14:textId="77777777" w:rsidR="00ED121E" w:rsidRPr="003912BA" w:rsidRDefault="00ED121E">
            <w:pPr>
              <w:spacing w:after="40"/>
              <w:rPr>
                <w:rFonts w:ascii="Arial" w:hAnsi="Arial" w:cs="Arial"/>
              </w:rPr>
            </w:pPr>
          </w:p>
        </w:tc>
      </w:tr>
    </w:tbl>
    <w:p w14:paraId="78F7DA71" w14:textId="77777777" w:rsidR="00ED121E" w:rsidRPr="003912BA" w:rsidRDefault="00000000">
      <w:pPr>
        <w:pStyle w:val="Heading2"/>
        <w:spacing w:line="276" w:lineRule="auto"/>
        <w:rPr>
          <w:rFonts w:ascii="Arial" w:hAnsi="Arial" w:cs="Arial"/>
        </w:rPr>
      </w:pPr>
      <w:bookmarkStart w:id="14" w:name="_Toc225851164"/>
      <w:r w:rsidRPr="003912BA">
        <w:rPr>
          <w:rFonts w:ascii="Arial" w:hAnsi="Arial" w:cs="Arial"/>
        </w:rPr>
        <w:t>3.6. Piese de schimb și materiale consumabile</w:t>
      </w:r>
      <w:bookmarkEnd w:id="14"/>
    </w:p>
    <w:p w14:paraId="578423B9"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modalitatea de asigurare a pieselor de schimb:</w:t>
      </w:r>
    </w:p>
    <w:p w14:paraId="035B6805"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lista pieselor de schimb recomandate a fi menținute în stoc curent;</w:t>
      </w:r>
    </w:p>
    <w:p w14:paraId="64B24C4D"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timpii de livrare pentru piesele de schimb;</w:t>
      </w:r>
    </w:p>
    <w:p w14:paraId="2726009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lastRenderedPageBreak/>
        <w:t>modalitatea de asigurare a pieselor de schimb în perioada post-garanție;</w:t>
      </w:r>
    </w:p>
    <w:p w14:paraId="77F05EF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confirmarea că toate piesele respectă cerințele producătorului.</w:t>
      </w:r>
    </w:p>
    <w:p w14:paraId="5B771A17" w14:textId="77777777" w:rsidR="00ED121E" w:rsidRPr="003912BA" w:rsidRDefault="00000000">
      <w:pPr>
        <w:pStyle w:val="Heading1"/>
        <w:spacing w:line="276" w:lineRule="auto"/>
        <w:rPr>
          <w:rFonts w:ascii="Arial" w:hAnsi="Arial" w:cs="Arial"/>
        </w:rPr>
      </w:pPr>
      <w:bookmarkStart w:id="15" w:name="_Toc225851165"/>
      <w:r w:rsidRPr="003912BA">
        <w:rPr>
          <w:rFonts w:ascii="Arial" w:hAnsi="Arial" w:cs="Arial"/>
        </w:rPr>
        <w:t>4. Extensibilitate / Modernizare</w:t>
      </w:r>
      <w:bookmarkEnd w:id="15"/>
    </w:p>
    <w:p w14:paraId="0330DCC5" w14:textId="77777777" w:rsidR="00ED121E" w:rsidRPr="003912BA" w:rsidRDefault="00000000">
      <w:pPr>
        <w:spacing w:after="120" w:line="276" w:lineRule="auto"/>
        <w:jc w:val="both"/>
        <w:rPr>
          <w:rFonts w:ascii="Arial" w:hAnsi="Arial" w:cs="Arial"/>
        </w:rPr>
      </w:pPr>
      <w:r w:rsidRPr="003912BA">
        <w:rPr>
          <w:rFonts w:ascii="Arial" w:hAnsi="Arial" w:cs="Arial"/>
        </w:rPr>
        <w:t>Ofertantul va demonstra posibilitățile de extensibilitate/modernizare a echipamentului ofertat, inclusiv compatibilitatea cu accesorii sau componente suplimentare din gama producătorului, fără modificări structurale.</w:t>
      </w:r>
    </w:p>
    <w:p w14:paraId="04922113"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prezenta documente doveditoare: fișe tehnice producător, declarații producător/reprezentant autorizat.]</w:t>
      </w:r>
    </w:p>
    <w:p w14:paraId="750B8F86" w14:textId="77777777" w:rsidR="00ED121E" w:rsidRPr="003912BA" w:rsidRDefault="00000000">
      <w:pPr>
        <w:pStyle w:val="Heading1"/>
        <w:spacing w:line="276" w:lineRule="auto"/>
        <w:rPr>
          <w:rFonts w:ascii="Arial" w:hAnsi="Arial" w:cs="Arial"/>
        </w:rPr>
      </w:pPr>
      <w:bookmarkStart w:id="16" w:name="_Toc225851166"/>
      <w:r w:rsidRPr="003912BA">
        <w:rPr>
          <w:rFonts w:ascii="Arial" w:hAnsi="Arial" w:cs="Arial"/>
        </w:rPr>
        <w:t>5. Graficul de livrare și implementare al contractului</w:t>
      </w:r>
      <w:bookmarkEnd w:id="16"/>
    </w:p>
    <w:p w14:paraId="578DEC4D"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 graficul de livrare și implementare, corelat cu activitățile și termenele propuse. Cel puțin următoarele informații trebuie prezentate:</w:t>
      </w:r>
    </w:p>
    <w:p w14:paraId="7AAF3C6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denumirea activităților;</w:t>
      </w:r>
    </w:p>
    <w:p w14:paraId="2FAE4ED5"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succesiunea logică și cronologică, inclusiv identificarea drumului critic;</w:t>
      </w:r>
    </w:p>
    <w:p w14:paraId="4D13196B"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durata și interrelațiile activităților;</w:t>
      </w:r>
    </w:p>
    <w:p w14:paraId="70C3081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punctele cheie de control (jaloane / milestones);</w:t>
      </w:r>
    </w:p>
    <w:p w14:paraId="051B5678"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resursele alocate activităților.</w:t>
      </w:r>
    </w:p>
    <w:p w14:paraId="04D0FEE8" w14:textId="77777777" w:rsidR="00ED121E" w:rsidRPr="003912BA" w:rsidRDefault="00000000">
      <w:pPr>
        <w:spacing w:after="120" w:line="276" w:lineRule="auto"/>
        <w:jc w:val="both"/>
        <w:rPr>
          <w:rFonts w:ascii="Arial" w:hAnsi="Arial" w:cs="Arial"/>
        </w:rPr>
      </w:pPr>
      <w:r w:rsidRPr="003912BA">
        <w:rPr>
          <w:rFonts w:ascii="Arial" w:hAnsi="Arial" w:cs="Arial"/>
        </w:rPr>
        <w:t>Graficul trebuie:</w:t>
      </w:r>
    </w:p>
    <w:p w14:paraId="60CFBE6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aibă corespondent în informațiile din Secțiunea 3 (operațiuni cu titlu accesoriu);</w:t>
      </w:r>
    </w:p>
    <w:p w14:paraId="1CC96BFD"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demonstreze fezabilitatea planificării în termenul maxim de 180 de zile calendaristice;</w:t>
      </w:r>
    </w:p>
    <w:p w14:paraId="76407D35"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fie realizat utilizând software compatibil (inclusiv Excel);</w:t>
      </w:r>
    </w:p>
    <w:p w14:paraId="23105237"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utilizeze scală de planificare în zile calendaristice;</w:t>
      </w:r>
    </w:p>
    <w:p w14:paraId="442EDA7A"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să permită corelarea cu informațiile din Propunerea Financiară.</w:t>
      </w:r>
    </w:p>
    <w:p w14:paraId="548053A2" w14:textId="77777777" w:rsidR="00ED121E" w:rsidRPr="003912BA" w:rsidRDefault="00000000">
      <w:pPr>
        <w:pStyle w:val="Heading1"/>
        <w:spacing w:line="276" w:lineRule="auto"/>
        <w:rPr>
          <w:rFonts w:ascii="Arial" w:hAnsi="Arial" w:cs="Arial"/>
        </w:rPr>
      </w:pPr>
      <w:bookmarkStart w:id="17" w:name="_Toc225851167"/>
      <w:r w:rsidRPr="003912BA">
        <w:rPr>
          <w:rFonts w:ascii="Arial" w:hAnsi="Arial" w:cs="Arial"/>
        </w:rPr>
        <w:t>6. Managementul contractului</w:t>
      </w:r>
      <w:bookmarkEnd w:id="17"/>
    </w:p>
    <w:p w14:paraId="5A155B78" w14:textId="77777777" w:rsidR="00ED121E" w:rsidRPr="003912BA" w:rsidRDefault="00000000">
      <w:pPr>
        <w:pStyle w:val="Heading2"/>
        <w:spacing w:line="276" w:lineRule="auto"/>
        <w:rPr>
          <w:rFonts w:ascii="Arial" w:hAnsi="Arial" w:cs="Arial"/>
        </w:rPr>
      </w:pPr>
      <w:bookmarkStart w:id="18" w:name="_Toc225851168"/>
      <w:r w:rsidRPr="003912BA">
        <w:rPr>
          <w:rFonts w:ascii="Arial" w:hAnsi="Arial" w:cs="Arial"/>
        </w:rPr>
        <w:t>6.1. Abordarea pentru gestionarea activităților</w:t>
      </w:r>
      <w:bookmarkEnd w:id="18"/>
    </w:p>
    <w:p w14:paraId="006300D6"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prezenta abordarea pentru organizarea și gestionarea activităților, inclusiv, dacă este aplicabil, în cazul unei asocieri.]</w:t>
      </w:r>
    </w:p>
    <w:p w14:paraId="7123B6FB" w14:textId="77777777" w:rsidR="00ED121E" w:rsidRPr="003912BA" w:rsidRDefault="00000000">
      <w:pPr>
        <w:pStyle w:val="Heading2"/>
        <w:spacing w:line="276" w:lineRule="auto"/>
        <w:rPr>
          <w:rFonts w:ascii="Arial" w:hAnsi="Arial" w:cs="Arial"/>
        </w:rPr>
      </w:pPr>
      <w:bookmarkStart w:id="19" w:name="_Toc225851169"/>
      <w:r w:rsidRPr="003912BA">
        <w:rPr>
          <w:rFonts w:ascii="Arial" w:hAnsi="Arial" w:cs="Arial"/>
        </w:rPr>
        <w:t>6.2. Managementul subcontractanților</w:t>
      </w:r>
      <w:bookmarkEnd w:id="19"/>
    </w:p>
    <w:p w14:paraId="022F9F98" w14:textId="77777777" w:rsidR="00ED121E" w:rsidRPr="003912BA" w:rsidRDefault="00000000">
      <w:pPr>
        <w:spacing w:after="120" w:line="276" w:lineRule="auto"/>
        <w:jc w:val="both"/>
        <w:rPr>
          <w:rFonts w:ascii="Arial" w:hAnsi="Arial" w:cs="Arial"/>
        </w:rPr>
      </w:pPr>
      <w:r w:rsidRPr="003912BA">
        <w:rPr>
          <w:rFonts w:ascii="Arial" w:hAnsi="Arial" w:cs="Arial"/>
        </w:rPr>
        <w:t>În cazul utilizării subcontractanților:</w:t>
      </w:r>
    </w:p>
    <w:p w14:paraId="780A350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identificarea activităților realizate de subcontractanți;</w:t>
      </w:r>
    </w:p>
    <w:p w14:paraId="3AA03657"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modalitatea de efectuare a plăților către subcontractanți;</w:t>
      </w:r>
    </w:p>
    <w:p w14:paraId="2F51833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informații privind opțiunea de plată directă conform art. 218 din Legea nr. 98/2016.</w:t>
      </w:r>
    </w:p>
    <w:p w14:paraId="6524C0FB" w14:textId="77777777" w:rsidR="00ED121E" w:rsidRPr="003912BA" w:rsidRDefault="00000000">
      <w:pPr>
        <w:pStyle w:val="Heading2"/>
        <w:spacing w:line="276" w:lineRule="auto"/>
        <w:rPr>
          <w:rFonts w:ascii="Arial" w:hAnsi="Arial" w:cs="Arial"/>
        </w:rPr>
      </w:pPr>
      <w:bookmarkStart w:id="20" w:name="_Toc225851170"/>
      <w:r w:rsidRPr="003912BA">
        <w:rPr>
          <w:rFonts w:ascii="Arial" w:hAnsi="Arial" w:cs="Arial"/>
        </w:rPr>
        <w:lastRenderedPageBreak/>
        <w:t>6.3. Gestionarea relației cu Autoritatea Contractantă</w:t>
      </w:r>
      <w:bookmarkEnd w:id="20"/>
    </w:p>
    <w:p w14:paraId="4E0C46C2" w14:textId="77777777" w:rsidR="00ED121E" w:rsidRPr="003912BA" w:rsidRDefault="00000000">
      <w:pPr>
        <w:spacing w:after="120" w:line="276" w:lineRule="auto"/>
        <w:jc w:val="both"/>
        <w:rPr>
          <w:rFonts w:ascii="Arial" w:hAnsi="Arial" w:cs="Arial"/>
        </w:rPr>
      </w:pPr>
      <w:r w:rsidRPr="003912BA">
        <w:rPr>
          <w:rFonts w:ascii="Arial" w:hAnsi="Arial" w:cs="Arial"/>
        </w:rPr>
        <w:t>Ofertantul va prezenta:</w:t>
      </w:r>
    </w:p>
    <w:p w14:paraId="480357B1"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metodele de planificare și monitorizare;</w:t>
      </w:r>
    </w:p>
    <w:p w14:paraId="43480BA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modalitatea de comunicare cu Autoritatea Contractantă;</w:t>
      </w:r>
    </w:p>
    <w:p w14:paraId="3DF2C94C"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persoana de contact desemnată.</w:t>
      </w:r>
    </w:p>
    <w:p w14:paraId="26215016" w14:textId="77777777" w:rsidR="00ED121E" w:rsidRPr="003912BA" w:rsidRDefault="00000000">
      <w:pPr>
        <w:pStyle w:val="Heading2"/>
        <w:spacing w:line="276" w:lineRule="auto"/>
        <w:rPr>
          <w:rFonts w:ascii="Arial" w:hAnsi="Arial" w:cs="Arial"/>
        </w:rPr>
      </w:pPr>
      <w:bookmarkStart w:id="21" w:name="_Toc225851171"/>
      <w:r w:rsidRPr="003912BA">
        <w:rPr>
          <w:rFonts w:ascii="Arial" w:hAnsi="Arial" w:cs="Arial"/>
        </w:rPr>
        <w:t>6.4. Trasabilitatea deciziilor și arhivarea</w:t>
      </w:r>
      <w:bookmarkEnd w:id="21"/>
    </w:p>
    <w:p w14:paraId="670A2FE9" w14:textId="77777777" w:rsidR="00ED121E" w:rsidRPr="003912BA" w:rsidRDefault="00000000">
      <w:pPr>
        <w:spacing w:after="120" w:line="276" w:lineRule="auto"/>
        <w:jc w:val="both"/>
        <w:rPr>
          <w:rFonts w:ascii="Arial" w:hAnsi="Arial" w:cs="Arial"/>
        </w:rPr>
      </w:pPr>
      <w:r w:rsidRPr="003912BA">
        <w:rPr>
          <w:rFonts w:ascii="Arial" w:hAnsi="Arial" w:cs="Arial"/>
          <w:i/>
          <w:iCs/>
        </w:rPr>
        <w:t>[Ofertantul va prezenta modalitatea de realizare a înregistrărilor și arhivarea informațiilor.]</w:t>
      </w:r>
    </w:p>
    <w:p w14:paraId="0CDCE845" w14:textId="77777777" w:rsidR="00ED121E" w:rsidRPr="003912BA" w:rsidRDefault="00000000">
      <w:pPr>
        <w:pStyle w:val="Heading1"/>
        <w:spacing w:line="276" w:lineRule="auto"/>
        <w:rPr>
          <w:rFonts w:ascii="Arial" w:hAnsi="Arial" w:cs="Arial"/>
        </w:rPr>
      </w:pPr>
      <w:bookmarkStart w:id="22" w:name="_Toc225851172"/>
      <w:r w:rsidRPr="003912BA">
        <w:rPr>
          <w:rFonts w:ascii="Arial" w:hAnsi="Arial" w:cs="Arial"/>
        </w:rPr>
        <w:t>7. Măsuri pentru îndeplinirea obligațiilor din domeniul mediului</w:t>
      </w:r>
      <w:bookmarkEnd w:id="22"/>
    </w:p>
    <w:p w14:paraId="11C764C1" w14:textId="77777777" w:rsidR="00ED121E" w:rsidRPr="003912BA" w:rsidRDefault="00000000">
      <w:pPr>
        <w:spacing w:after="120" w:line="276" w:lineRule="auto"/>
        <w:jc w:val="both"/>
        <w:rPr>
          <w:rFonts w:ascii="Arial" w:hAnsi="Arial" w:cs="Arial"/>
        </w:rPr>
      </w:pPr>
      <w:r w:rsidRPr="003912BA">
        <w:rPr>
          <w:rFonts w:ascii="Arial" w:hAnsi="Arial" w:cs="Arial"/>
        </w:rPr>
        <w:t>Ofertantul va descrie măsurile concrete aplicate, conform art. 51 din Legea nr. 98/2016:</w:t>
      </w:r>
    </w:p>
    <w:p w14:paraId="2970F0BE"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gestionarea deșeurilor din livrare, ambalare, mentenanță (uleiuri, filtre, ambalaje, emulsie bituminoasă reziduală);</w:t>
      </w:r>
    </w:p>
    <w:p w14:paraId="6CD07E70"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prevenirea poluărilor accidentale;</w:t>
      </w:r>
    </w:p>
    <w:p w14:paraId="158F9197" w14:textId="77777777" w:rsidR="00ED121E" w:rsidRPr="003912BA" w:rsidRDefault="00000000">
      <w:pPr>
        <w:pStyle w:val="ListParagraph"/>
        <w:numPr>
          <w:ilvl w:val="0"/>
          <w:numId w:val="2"/>
        </w:numPr>
        <w:spacing w:after="80" w:line="276" w:lineRule="auto"/>
        <w:jc w:val="both"/>
        <w:rPr>
          <w:rFonts w:ascii="Arial" w:hAnsi="Arial" w:cs="Arial"/>
        </w:rPr>
      </w:pPr>
      <w:r w:rsidRPr="003912BA">
        <w:rPr>
          <w:rFonts w:ascii="Arial" w:hAnsi="Arial" w:cs="Arial"/>
        </w:rPr>
        <w:t>conformitatea cu normele de emisii aplicabile.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6"/>
        <w:gridCol w:w="5248"/>
      </w:tblGrid>
      <w:tr w:rsidR="003912BA" w:rsidRPr="003912BA" w14:paraId="782CEE15" w14:textId="77777777" w:rsidTr="003912BA">
        <w:tblPrEx>
          <w:tblCellMar>
            <w:top w:w="0" w:type="dxa"/>
            <w:bottom w:w="0" w:type="dxa"/>
          </w:tblCellMar>
        </w:tblPrEx>
        <w:trPr>
          <w:tblHeader/>
        </w:trPr>
        <w:tc>
          <w:tcPr>
            <w:tcW w:w="230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3FD10DEB" w14:textId="77777777" w:rsidR="003912BA" w:rsidRPr="003912BA" w:rsidRDefault="003912BA">
            <w:pPr>
              <w:spacing w:after="40"/>
              <w:jc w:val="center"/>
              <w:rPr>
                <w:rFonts w:ascii="Arial" w:hAnsi="Arial" w:cs="Arial"/>
              </w:rPr>
            </w:pPr>
            <w:r w:rsidRPr="003912BA">
              <w:rPr>
                <w:rFonts w:ascii="Arial" w:hAnsi="Arial" w:cs="Arial"/>
                <w:b/>
                <w:bCs/>
                <w:color w:val="FFFFFF"/>
                <w:sz w:val="22"/>
                <w:szCs w:val="22"/>
              </w:rPr>
              <w:t>Prevederea legislativă</w:t>
            </w:r>
          </w:p>
        </w:tc>
        <w:tc>
          <w:tcPr>
            <w:tcW w:w="2693"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520FD5D3" w14:textId="77777777" w:rsidR="003912BA" w:rsidRPr="003912BA" w:rsidRDefault="003912BA">
            <w:pPr>
              <w:spacing w:after="40"/>
              <w:jc w:val="center"/>
              <w:rPr>
                <w:rFonts w:ascii="Arial" w:hAnsi="Arial" w:cs="Arial"/>
              </w:rPr>
            </w:pPr>
            <w:r w:rsidRPr="003912BA">
              <w:rPr>
                <w:rFonts w:ascii="Arial" w:hAnsi="Arial" w:cs="Arial"/>
                <w:b/>
                <w:bCs/>
                <w:color w:val="FFFFFF"/>
                <w:sz w:val="22"/>
                <w:szCs w:val="22"/>
              </w:rPr>
              <w:t>Modalitatea de îndeplinire</w:t>
            </w:r>
          </w:p>
        </w:tc>
      </w:tr>
      <w:tr w:rsidR="003912BA" w:rsidRPr="003912BA" w14:paraId="61E4ECCF" w14:textId="77777777" w:rsidTr="003912BA">
        <w:tblPrEx>
          <w:tblCellMar>
            <w:top w:w="0" w:type="dxa"/>
            <w:bottom w:w="0" w:type="dxa"/>
          </w:tblCellMar>
        </w:tblPrEx>
        <w:tc>
          <w:tcPr>
            <w:tcW w:w="230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B684FA" w14:textId="77777777" w:rsidR="003912BA" w:rsidRPr="003912BA" w:rsidRDefault="003912BA">
            <w:pPr>
              <w:spacing w:after="40"/>
              <w:rPr>
                <w:rFonts w:ascii="Arial" w:hAnsi="Arial" w:cs="Arial"/>
              </w:rPr>
            </w:pPr>
          </w:p>
        </w:tc>
        <w:tc>
          <w:tcPr>
            <w:tcW w:w="2693"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18537E" w14:textId="77777777" w:rsidR="003912BA" w:rsidRPr="003912BA" w:rsidRDefault="003912BA">
            <w:pPr>
              <w:spacing w:after="40"/>
              <w:rPr>
                <w:rFonts w:ascii="Arial" w:hAnsi="Arial" w:cs="Arial"/>
              </w:rPr>
            </w:pPr>
          </w:p>
        </w:tc>
      </w:tr>
    </w:tbl>
    <w:p w14:paraId="265DA8D4" w14:textId="77777777" w:rsidR="00ED121E" w:rsidRPr="003912BA" w:rsidRDefault="00000000">
      <w:pPr>
        <w:spacing w:after="120" w:line="276" w:lineRule="auto"/>
        <w:jc w:val="both"/>
        <w:rPr>
          <w:rFonts w:ascii="Arial" w:hAnsi="Arial" w:cs="Arial"/>
        </w:rPr>
      </w:pPr>
      <w:r w:rsidRPr="003912BA">
        <w:rPr>
          <w:rFonts w:ascii="Arial" w:hAnsi="Arial" w:cs="Arial"/>
          <w:i/>
          <w:iCs/>
        </w:rPr>
        <w:t>Nu includeți proceduri generice. Precizați concret cum se asigură conformitatea. Măsurile trebuie să acopere și subcontractanții.</w:t>
      </w:r>
    </w:p>
    <w:p w14:paraId="72228882" w14:textId="77777777" w:rsidR="00ED121E" w:rsidRPr="003912BA" w:rsidRDefault="00000000">
      <w:pPr>
        <w:pStyle w:val="Heading1"/>
        <w:spacing w:line="276" w:lineRule="auto"/>
        <w:rPr>
          <w:rFonts w:ascii="Arial" w:hAnsi="Arial" w:cs="Arial"/>
        </w:rPr>
      </w:pPr>
      <w:bookmarkStart w:id="23" w:name="_Toc225851173"/>
      <w:r w:rsidRPr="003912BA">
        <w:rPr>
          <w:rFonts w:ascii="Arial" w:hAnsi="Arial" w:cs="Arial"/>
        </w:rPr>
        <w:t>8. Măsuri pentru îndeplinirea obligațiilor din domeniul social și al relațiilor de muncă</w:t>
      </w:r>
      <w:bookmarkEnd w:id="23"/>
    </w:p>
    <w:p w14:paraId="31DBC59C" w14:textId="77777777" w:rsidR="00ED121E" w:rsidRPr="003912BA" w:rsidRDefault="00000000">
      <w:pPr>
        <w:spacing w:after="120" w:line="276" w:lineRule="auto"/>
        <w:jc w:val="both"/>
        <w:rPr>
          <w:rFonts w:ascii="Arial" w:hAnsi="Arial" w:cs="Arial"/>
        </w:rPr>
      </w:pPr>
      <w:r w:rsidRPr="003912BA">
        <w:rPr>
          <w:rFonts w:ascii="Arial" w:hAnsi="Arial" w:cs="Arial"/>
        </w:rPr>
        <w:t>Descrierea măsurilor concrete aplicate, conform art. 51 din Legea nr. 98/2016.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6"/>
        <w:gridCol w:w="5248"/>
      </w:tblGrid>
      <w:tr w:rsidR="003912BA" w:rsidRPr="003912BA" w14:paraId="7B5B1C72" w14:textId="77777777" w:rsidTr="003912BA">
        <w:tblPrEx>
          <w:tblCellMar>
            <w:top w:w="0" w:type="dxa"/>
            <w:bottom w:w="0" w:type="dxa"/>
          </w:tblCellMar>
        </w:tblPrEx>
        <w:trPr>
          <w:tblHeader/>
        </w:trPr>
        <w:tc>
          <w:tcPr>
            <w:tcW w:w="2307"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5738B82E" w14:textId="77777777" w:rsidR="003912BA" w:rsidRPr="003912BA" w:rsidRDefault="003912BA">
            <w:pPr>
              <w:spacing w:after="40"/>
              <w:jc w:val="center"/>
              <w:rPr>
                <w:rFonts w:ascii="Arial" w:hAnsi="Arial" w:cs="Arial"/>
              </w:rPr>
            </w:pPr>
            <w:r w:rsidRPr="003912BA">
              <w:rPr>
                <w:rFonts w:ascii="Arial" w:hAnsi="Arial" w:cs="Arial"/>
                <w:b/>
                <w:bCs/>
                <w:color w:val="FFFFFF"/>
                <w:sz w:val="22"/>
                <w:szCs w:val="22"/>
              </w:rPr>
              <w:t>Prevederea legislativă</w:t>
            </w:r>
          </w:p>
        </w:tc>
        <w:tc>
          <w:tcPr>
            <w:tcW w:w="2693"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35FE93A1" w14:textId="77777777" w:rsidR="003912BA" w:rsidRPr="003912BA" w:rsidRDefault="003912BA">
            <w:pPr>
              <w:spacing w:after="40"/>
              <w:jc w:val="center"/>
              <w:rPr>
                <w:rFonts w:ascii="Arial" w:hAnsi="Arial" w:cs="Arial"/>
              </w:rPr>
            </w:pPr>
            <w:r w:rsidRPr="003912BA">
              <w:rPr>
                <w:rFonts w:ascii="Arial" w:hAnsi="Arial" w:cs="Arial"/>
                <w:b/>
                <w:bCs/>
                <w:color w:val="FFFFFF"/>
                <w:sz w:val="22"/>
                <w:szCs w:val="22"/>
              </w:rPr>
              <w:t>Modalitatea de îndeplinire</w:t>
            </w:r>
          </w:p>
        </w:tc>
      </w:tr>
      <w:tr w:rsidR="003912BA" w:rsidRPr="003912BA" w14:paraId="4A84493B" w14:textId="77777777" w:rsidTr="003912BA">
        <w:tblPrEx>
          <w:tblCellMar>
            <w:top w:w="0" w:type="dxa"/>
            <w:bottom w:w="0" w:type="dxa"/>
          </w:tblCellMar>
        </w:tblPrEx>
        <w:tc>
          <w:tcPr>
            <w:tcW w:w="230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5F3A6C" w14:textId="77777777" w:rsidR="003912BA" w:rsidRPr="003912BA" w:rsidRDefault="003912BA">
            <w:pPr>
              <w:spacing w:after="40"/>
              <w:rPr>
                <w:rFonts w:ascii="Arial" w:hAnsi="Arial" w:cs="Arial"/>
              </w:rPr>
            </w:pPr>
          </w:p>
        </w:tc>
        <w:tc>
          <w:tcPr>
            <w:tcW w:w="2693"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51288F" w14:textId="77777777" w:rsidR="003912BA" w:rsidRPr="003912BA" w:rsidRDefault="003912BA">
            <w:pPr>
              <w:spacing w:after="40"/>
              <w:rPr>
                <w:rFonts w:ascii="Arial" w:hAnsi="Arial" w:cs="Arial"/>
              </w:rPr>
            </w:pPr>
          </w:p>
        </w:tc>
      </w:tr>
    </w:tbl>
    <w:p w14:paraId="4FFA36B9" w14:textId="77777777" w:rsidR="00ED121E" w:rsidRPr="003912BA" w:rsidRDefault="00000000">
      <w:pPr>
        <w:spacing w:after="120" w:line="276" w:lineRule="auto"/>
        <w:jc w:val="both"/>
        <w:rPr>
          <w:rFonts w:ascii="Arial" w:hAnsi="Arial" w:cs="Arial"/>
        </w:rPr>
      </w:pPr>
      <w:r w:rsidRPr="003912BA">
        <w:rPr>
          <w:rFonts w:ascii="Arial" w:hAnsi="Arial" w:cs="Arial"/>
          <w:i/>
          <w:iCs/>
        </w:rPr>
        <w:t>Precizați concret cum se asigură conformitatea. Măsurile trebuie să acopere și subcontractanții.</w:t>
      </w:r>
    </w:p>
    <w:p w14:paraId="4D122C53" w14:textId="77777777" w:rsidR="00ED121E" w:rsidRPr="003912BA" w:rsidRDefault="00000000">
      <w:pPr>
        <w:pStyle w:val="Heading1"/>
        <w:spacing w:line="276" w:lineRule="auto"/>
        <w:rPr>
          <w:rFonts w:ascii="Arial" w:hAnsi="Arial" w:cs="Arial"/>
        </w:rPr>
      </w:pPr>
      <w:bookmarkStart w:id="24" w:name="_Toc225851174"/>
      <w:r w:rsidRPr="003912BA">
        <w:rPr>
          <w:rFonts w:ascii="Arial" w:hAnsi="Arial" w:cs="Arial"/>
        </w:rPr>
        <w:t>9. Informații cu privire la eventuale modificări ale operatorului economic</w:t>
      </w:r>
      <w:bookmarkEnd w:id="24"/>
    </w:p>
    <w:p w14:paraId="4D3B532E" w14:textId="77777777" w:rsidR="00ED121E" w:rsidRPr="003912BA" w:rsidRDefault="00000000">
      <w:pPr>
        <w:spacing w:after="120" w:line="276" w:lineRule="auto"/>
        <w:jc w:val="both"/>
        <w:rPr>
          <w:rFonts w:ascii="Arial" w:hAnsi="Arial" w:cs="Arial"/>
        </w:rPr>
      </w:pPr>
      <w:r w:rsidRPr="003912BA">
        <w:rPr>
          <w:rFonts w:ascii="Arial" w:hAnsi="Arial" w:cs="Arial"/>
          <w:i/>
          <w:iCs/>
        </w:rPr>
        <w:t>[În cazul în care este aplicabil, Ofertantul va introduce informații despre posibile modificări ale structurii operatorului economic.]</w:t>
      </w:r>
    </w:p>
    <w:p w14:paraId="77F2DC2E" w14:textId="77777777" w:rsidR="00ED121E" w:rsidRPr="003912BA" w:rsidRDefault="00000000">
      <w:pPr>
        <w:pStyle w:val="Heading1"/>
        <w:spacing w:line="276" w:lineRule="auto"/>
        <w:rPr>
          <w:rFonts w:ascii="Arial" w:hAnsi="Arial" w:cs="Arial"/>
        </w:rPr>
      </w:pPr>
      <w:bookmarkStart w:id="25" w:name="_Toc225851175"/>
      <w:r w:rsidRPr="003912BA">
        <w:rPr>
          <w:rFonts w:ascii="Arial" w:hAnsi="Arial" w:cs="Arial"/>
        </w:rPr>
        <w:t>10. Anexe la Propunerea Tehnică</w:t>
      </w:r>
      <w:bookmarkEnd w:id="25"/>
    </w:p>
    <w:p w14:paraId="3AF5D410" w14:textId="77777777" w:rsidR="00ED121E" w:rsidRPr="003912BA" w:rsidRDefault="00000000">
      <w:pPr>
        <w:spacing w:after="120" w:line="276" w:lineRule="auto"/>
        <w:jc w:val="both"/>
        <w:rPr>
          <w:rFonts w:ascii="Arial" w:hAnsi="Arial" w:cs="Arial"/>
        </w:rPr>
      </w:pPr>
      <w:r w:rsidRPr="003912BA">
        <w:rPr>
          <w:rFonts w:ascii="Arial" w:hAnsi="Arial" w:cs="Arial"/>
        </w:rPr>
        <w:t>Ofertantul va anexa la Propunerea Tehnică următoarele documente obligatorii: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5"/>
        <w:gridCol w:w="7552"/>
        <w:gridCol w:w="1647"/>
      </w:tblGrid>
      <w:tr w:rsidR="00ED121E" w:rsidRPr="003912BA" w14:paraId="4601A970" w14:textId="77777777" w:rsidTr="003912BA">
        <w:tblPrEx>
          <w:tblCellMar>
            <w:top w:w="0" w:type="dxa"/>
            <w:bottom w:w="0" w:type="dxa"/>
          </w:tblCellMar>
        </w:tblPrEx>
        <w:trPr>
          <w:tblHeader/>
        </w:trPr>
        <w:tc>
          <w:tcPr>
            <w:tcW w:w="280"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03D52D54"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lastRenderedPageBreak/>
              <w:t>Nr.</w:t>
            </w:r>
          </w:p>
        </w:tc>
        <w:tc>
          <w:tcPr>
            <w:tcW w:w="3874"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43895E2"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Denumire anexă</w:t>
            </w:r>
          </w:p>
        </w:tc>
        <w:tc>
          <w:tcPr>
            <w:tcW w:w="845" w:type="pct"/>
            <w:tcBorders>
              <w:top w:val="single" w:sz="1" w:space="0" w:color="000000"/>
              <w:left w:val="single" w:sz="1" w:space="0" w:color="000000"/>
              <w:bottom w:val="single" w:sz="1" w:space="0" w:color="000000"/>
              <w:right w:val="single" w:sz="1" w:space="0" w:color="000000"/>
            </w:tcBorders>
            <w:shd w:val="clear" w:color="auto" w:fill="2E75B6"/>
            <w:tcMar>
              <w:top w:w="60" w:type="dxa"/>
              <w:left w:w="100" w:type="dxa"/>
              <w:bottom w:w="60" w:type="dxa"/>
              <w:right w:w="100" w:type="dxa"/>
            </w:tcMar>
            <w:vAlign w:val="center"/>
          </w:tcPr>
          <w:p w14:paraId="29DAB294" w14:textId="77777777" w:rsidR="00ED121E" w:rsidRPr="003912BA" w:rsidRDefault="00000000">
            <w:pPr>
              <w:spacing w:after="40"/>
              <w:jc w:val="center"/>
              <w:rPr>
                <w:rFonts w:ascii="Arial" w:hAnsi="Arial" w:cs="Arial"/>
              </w:rPr>
            </w:pPr>
            <w:r w:rsidRPr="003912BA">
              <w:rPr>
                <w:rFonts w:ascii="Arial" w:hAnsi="Arial" w:cs="Arial"/>
                <w:b/>
                <w:bCs/>
                <w:color w:val="FFFFFF"/>
                <w:sz w:val="22"/>
                <w:szCs w:val="22"/>
              </w:rPr>
              <w:t>Prezentată (DA/NU)</w:t>
            </w:r>
          </w:p>
        </w:tc>
      </w:tr>
      <w:tr w:rsidR="00ED121E" w:rsidRPr="003912BA" w14:paraId="2C8FF806"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CE0714" w14:textId="77777777" w:rsidR="00ED121E" w:rsidRPr="003912BA" w:rsidRDefault="00000000">
            <w:pPr>
              <w:spacing w:after="40"/>
              <w:jc w:val="center"/>
              <w:rPr>
                <w:rFonts w:ascii="Arial" w:hAnsi="Arial" w:cs="Arial"/>
              </w:rPr>
            </w:pPr>
            <w:r w:rsidRPr="003912BA">
              <w:rPr>
                <w:rFonts w:ascii="Arial" w:hAnsi="Arial" w:cs="Arial"/>
                <w:sz w:val="22"/>
                <w:szCs w:val="22"/>
              </w:rPr>
              <w:t>1</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F2587E" w14:textId="77777777" w:rsidR="00ED121E" w:rsidRPr="003912BA" w:rsidRDefault="00000000">
            <w:pPr>
              <w:spacing w:after="40"/>
              <w:rPr>
                <w:rFonts w:ascii="Arial" w:hAnsi="Arial" w:cs="Arial"/>
              </w:rPr>
            </w:pPr>
            <w:r w:rsidRPr="003912BA">
              <w:rPr>
                <w:rFonts w:ascii="Arial" w:hAnsi="Arial" w:cs="Arial"/>
                <w:sz w:val="22"/>
                <w:szCs w:val="22"/>
              </w:rPr>
              <w:t>Fișe tehnice ale producătorului pentru autoșasiu (în limba română sau traducere autorizată)</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39A587" w14:textId="77777777" w:rsidR="00ED121E" w:rsidRPr="003912BA" w:rsidRDefault="00ED121E">
            <w:pPr>
              <w:spacing w:after="40"/>
              <w:rPr>
                <w:rFonts w:ascii="Arial" w:hAnsi="Arial" w:cs="Arial"/>
              </w:rPr>
            </w:pPr>
          </w:p>
        </w:tc>
      </w:tr>
      <w:tr w:rsidR="00ED121E" w:rsidRPr="003912BA" w14:paraId="074B66F2"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A2AB8B3" w14:textId="77777777" w:rsidR="00ED121E" w:rsidRPr="003912BA" w:rsidRDefault="00000000">
            <w:pPr>
              <w:spacing w:after="40"/>
              <w:jc w:val="center"/>
              <w:rPr>
                <w:rFonts w:ascii="Arial" w:hAnsi="Arial" w:cs="Arial"/>
              </w:rPr>
            </w:pPr>
            <w:r w:rsidRPr="003912BA">
              <w:rPr>
                <w:rFonts w:ascii="Arial" w:hAnsi="Arial" w:cs="Arial"/>
                <w:sz w:val="22"/>
                <w:szCs w:val="22"/>
              </w:rPr>
              <w:t>2</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FC7F8C" w14:textId="77777777" w:rsidR="00ED121E" w:rsidRPr="003912BA" w:rsidRDefault="00000000">
            <w:pPr>
              <w:spacing w:after="40"/>
              <w:rPr>
                <w:rFonts w:ascii="Arial" w:hAnsi="Arial" w:cs="Arial"/>
              </w:rPr>
            </w:pPr>
            <w:r w:rsidRPr="003912BA">
              <w:rPr>
                <w:rFonts w:ascii="Arial" w:hAnsi="Arial" w:cs="Arial"/>
                <w:sz w:val="22"/>
                <w:szCs w:val="22"/>
              </w:rPr>
              <w:t>Fișe tehnice ale producătorului pentru suprastructură (în limba română sau traducere autorizată)</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B5F381" w14:textId="77777777" w:rsidR="00ED121E" w:rsidRPr="003912BA" w:rsidRDefault="00ED121E">
            <w:pPr>
              <w:spacing w:after="40"/>
              <w:rPr>
                <w:rFonts w:ascii="Arial" w:hAnsi="Arial" w:cs="Arial"/>
              </w:rPr>
            </w:pPr>
          </w:p>
        </w:tc>
      </w:tr>
      <w:tr w:rsidR="00ED121E" w:rsidRPr="003912BA" w14:paraId="480516F5"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B90589" w14:textId="77777777" w:rsidR="00ED121E" w:rsidRPr="003912BA" w:rsidRDefault="00000000">
            <w:pPr>
              <w:spacing w:after="40"/>
              <w:jc w:val="center"/>
              <w:rPr>
                <w:rFonts w:ascii="Arial" w:hAnsi="Arial" w:cs="Arial"/>
              </w:rPr>
            </w:pPr>
            <w:r w:rsidRPr="003912BA">
              <w:rPr>
                <w:rFonts w:ascii="Arial" w:hAnsi="Arial" w:cs="Arial"/>
                <w:sz w:val="22"/>
                <w:szCs w:val="22"/>
              </w:rPr>
              <w:t>3</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165EBE" w14:textId="77777777" w:rsidR="00ED121E" w:rsidRPr="003912BA" w:rsidRDefault="00000000">
            <w:pPr>
              <w:spacing w:after="40"/>
              <w:rPr>
                <w:rFonts w:ascii="Arial" w:hAnsi="Arial" w:cs="Arial"/>
              </w:rPr>
            </w:pPr>
            <w:r w:rsidRPr="003912BA">
              <w:rPr>
                <w:rFonts w:ascii="Arial" w:hAnsi="Arial" w:cs="Arial"/>
                <w:sz w:val="22"/>
                <w:szCs w:val="22"/>
              </w:rPr>
              <w:t>Declarație de conformitate CE</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3D702B" w14:textId="77777777" w:rsidR="00ED121E" w:rsidRPr="003912BA" w:rsidRDefault="00ED121E">
            <w:pPr>
              <w:spacing w:after="40"/>
              <w:rPr>
                <w:rFonts w:ascii="Arial" w:hAnsi="Arial" w:cs="Arial"/>
              </w:rPr>
            </w:pPr>
          </w:p>
        </w:tc>
      </w:tr>
      <w:tr w:rsidR="00ED121E" w:rsidRPr="003912BA" w14:paraId="27E6D475"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4EA015" w14:textId="77777777" w:rsidR="00ED121E" w:rsidRPr="003912BA" w:rsidRDefault="00000000">
            <w:pPr>
              <w:spacing w:after="40"/>
              <w:jc w:val="center"/>
              <w:rPr>
                <w:rFonts w:ascii="Arial" w:hAnsi="Arial" w:cs="Arial"/>
              </w:rPr>
            </w:pPr>
            <w:r w:rsidRPr="003912BA">
              <w:rPr>
                <w:rFonts w:ascii="Arial" w:hAnsi="Arial" w:cs="Arial"/>
                <w:sz w:val="22"/>
                <w:szCs w:val="22"/>
              </w:rPr>
              <w:t>4</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15FE866" w14:textId="77777777" w:rsidR="00ED121E" w:rsidRPr="003912BA" w:rsidRDefault="00000000">
            <w:pPr>
              <w:spacing w:after="40"/>
              <w:rPr>
                <w:rFonts w:ascii="Arial" w:hAnsi="Arial" w:cs="Arial"/>
              </w:rPr>
            </w:pPr>
            <w:r w:rsidRPr="003912BA">
              <w:rPr>
                <w:rFonts w:ascii="Arial" w:hAnsi="Arial" w:cs="Arial"/>
                <w:sz w:val="22"/>
                <w:szCs w:val="22"/>
              </w:rPr>
              <w:t>Programul de mentenanță preventivă recomandat de producător</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634F52" w14:textId="77777777" w:rsidR="00ED121E" w:rsidRPr="003912BA" w:rsidRDefault="00ED121E">
            <w:pPr>
              <w:spacing w:after="40"/>
              <w:rPr>
                <w:rFonts w:ascii="Arial" w:hAnsi="Arial" w:cs="Arial"/>
              </w:rPr>
            </w:pPr>
          </w:p>
        </w:tc>
      </w:tr>
      <w:tr w:rsidR="00ED121E" w:rsidRPr="003912BA" w14:paraId="108BE971"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7153E9" w14:textId="77777777" w:rsidR="00ED121E" w:rsidRPr="003912BA" w:rsidRDefault="00000000">
            <w:pPr>
              <w:spacing w:after="40"/>
              <w:jc w:val="center"/>
              <w:rPr>
                <w:rFonts w:ascii="Arial" w:hAnsi="Arial" w:cs="Arial"/>
              </w:rPr>
            </w:pPr>
            <w:r w:rsidRPr="003912BA">
              <w:rPr>
                <w:rFonts w:ascii="Arial" w:hAnsi="Arial" w:cs="Arial"/>
                <w:sz w:val="22"/>
                <w:szCs w:val="22"/>
              </w:rPr>
              <w:t>5</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ACEF74" w14:textId="77777777" w:rsidR="00ED121E" w:rsidRPr="003912BA" w:rsidRDefault="00000000">
            <w:pPr>
              <w:spacing w:after="40"/>
              <w:rPr>
                <w:rFonts w:ascii="Arial" w:hAnsi="Arial" w:cs="Arial"/>
              </w:rPr>
            </w:pPr>
            <w:r w:rsidRPr="003912BA">
              <w:rPr>
                <w:rFonts w:ascii="Arial" w:hAnsi="Arial" w:cs="Arial"/>
                <w:sz w:val="22"/>
                <w:szCs w:val="22"/>
              </w:rPr>
              <w:t>Lista pieselor de schimb recomandate cu timpii de livrare</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6B1EDE" w14:textId="77777777" w:rsidR="00ED121E" w:rsidRPr="003912BA" w:rsidRDefault="00ED121E">
            <w:pPr>
              <w:spacing w:after="40"/>
              <w:rPr>
                <w:rFonts w:ascii="Arial" w:hAnsi="Arial" w:cs="Arial"/>
              </w:rPr>
            </w:pPr>
          </w:p>
        </w:tc>
      </w:tr>
      <w:tr w:rsidR="00ED121E" w:rsidRPr="003912BA" w14:paraId="25C28F9E"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874FC4" w14:textId="77777777" w:rsidR="00ED121E" w:rsidRPr="003912BA" w:rsidRDefault="00000000">
            <w:pPr>
              <w:spacing w:after="40"/>
              <w:jc w:val="center"/>
              <w:rPr>
                <w:rFonts w:ascii="Arial" w:hAnsi="Arial" w:cs="Arial"/>
              </w:rPr>
            </w:pPr>
            <w:r w:rsidRPr="003912BA">
              <w:rPr>
                <w:rFonts w:ascii="Arial" w:hAnsi="Arial" w:cs="Arial"/>
                <w:sz w:val="22"/>
                <w:szCs w:val="22"/>
              </w:rPr>
              <w:t>6</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0C097C" w14:textId="77777777" w:rsidR="00ED121E" w:rsidRPr="003912BA" w:rsidRDefault="00000000">
            <w:pPr>
              <w:spacing w:after="40"/>
              <w:rPr>
                <w:rFonts w:ascii="Arial" w:hAnsi="Arial" w:cs="Arial"/>
              </w:rPr>
            </w:pPr>
            <w:r w:rsidRPr="003912BA">
              <w:rPr>
                <w:rFonts w:ascii="Arial" w:hAnsi="Arial" w:cs="Arial"/>
                <w:sz w:val="22"/>
                <w:szCs w:val="22"/>
              </w:rPr>
              <w:t>Graficul de livrare și implementare al contractului</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D4E0D7" w14:textId="77777777" w:rsidR="00ED121E" w:rsidRPr="003912BA" w:rsidRDefault="00ED121E">
            <w:pPr>
              <w:spacing w:after="40"/>
              <w:rPr>
                <w:rFonts w:ascii="Arial" w:hAnsi="Arial" w:cs="Arial"/>
              </w:rPr>
            </w:pPr>
          </w:p>
        </w:tc>
      </w:tr>
      <w:tr w:rsidR="00ED121E" w:rsidRPr="003912BA" w14:paraId="5B452998"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0C6F73" w14:textId="77777777" w:rsidR="00ED121E" w:rsidRPr="003912BA" w:rsidRDefault="00000000">
            <w:pPr>
              <w:spacing w:after="40"/>
              <w:jc w:val="center"/>
              <w:rPr>
                <w:rFonts w:ascii="Arial" w:hAnsi="Arial" w:cs="Arial"/>
              </w:rPr>
            </w:pPr>
            <w:r w:rsidRPr="003912BA">
              <w:rPr>
                <w:rFonts w:ascii="Arial" w:hAnsi="Arial" w:cs="Arial"/>
                <w:sz w:val="22"/>
                <w:szCs w:val="22"/>
              </w:rPr>
              <w:t>7</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1C5A74" w14:textId="77777777" w:rsidR="00ED121E" w:rsidRPr="003912BA" w:rsidRDefault="00000000">
            <w:pPr>
              <w:spacing w:after="40"/>
              <w:rPr>
                <w:rFonts w:ascii="Arial" w:hAnsi="Arial" w:cs="Arial"/>
              </w:rPr>
            </w:pPr>
            <w:r w:rsidRPr="003912BA">
              <w:rPr>
                <w:rFonts w:ascii="Arial" w:hAnsi="Arial" w:cs="Arial"/>
                <w:sz w:val="22"/>
                <w:szCs w:val="22"/>
              </w:rPr>
              <w:t>Manualul de utilizare și întreținere (în limba română sau traducere autorizată)</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C6FF83" w14:textId="77777777" w:rsidR="00ED121E" w:rsidRPr="003912BA" w:rsidRDefault="00ED121E">
            <w:pPr>
              <w:spacing w:after="40"/>
              <w:rPr>
                <w:rFonts w:ascii="Arial" w:hAnsi="Arial" w:cs="Arial"/>
              </w:rPr>
            </w:pPr>
          </w:p>
        </w:tc>
      </w:tr>
      <w:tr w:rsidR="00ED121E" w:rsidRPr="003912BA" w14:paraId="235DC27C"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59805E" w14:textId="77777777" w:rsidR="00ED121E" w:rsidRPr="003912BA" w:rsidRDefault="00000000">
            <w:pPr>
              <w:spacing w:after="40"/>
              <w:jc w:val="center"/>
              <w:rPr>
                <w:rFonts w:ascii="Arial" w:hAnsi="Arial" w:cs="Arial"/>
              </w:rPr>
            </w:pPr>
            <w:r w:rsidRPr="003912BA">
              <w:rPr>
                <w:rFonts w:ascii="Arial" w:hAnsi="Arial" w:cs="Arial"/>
                <w:sz w:val="22"/>
                <w:szCs w:val="22"/>
              </w:rPr>
              <w:t>8</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F9E48F4" w14:textId="77777777" w:rsidR="00ED121E" w:rsidRPr="003912BA" w:rsidRDefault="00000000">
            <w:pPr>
              <w:spacing w:after="40"/>
              <w:rPr>
                <w:rFonts w:ascii="Arial" w:hAnsi="Arial" w:cs="Arial"/>
              </w:rPr>
            </w:pPr>
            <w:r w:rsidRPr="003912BA">
              <w:rPr>
                <w:rFonts w:ascii="Arial" w:hAnsi="Arial" w:cs="Arial"/>
                <w:sz w:val="22"/>
                <w:szCs w:val="22"/>
              </w:rPr>
              <w:t>Documente doveditoare pentru service autorizat pe teritoriul României</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66171F6" w14:textId="77777777" w:rsidR="00ED121E" w:rsidRPr="003912BA" w:rsidRDefault="00ED121E">
            <w:pPr>
              <w:spacing w:after="40"/>
              <w:rPr>
                <w:rFonts w:ascii="Arial" w:hAnsi="Arial" w:cs="Arial"/>
              </w:rPr>
            </w:pPr>
          </w:p>
        </w:tc>
      </w:tr>
      <w:tr w:rsidR="00ED121E" w:rsidRPr="003912BA" w14:paraId="3A7F777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FAD9E6" w14:textId="77777777" w:rsidR="00ED121E" w:rsidRPr="003912BA" w:rsidRDefault="00000000">
            <w:pPr>
              <w:spacing w:after="40"/>
              <w:jc w:val="center"/>
              <w:rPr>
                <w:rFonts w:ascii="Arial" w:hAnsi="Arial" w:cs="Arial"/>
              </w:rPr>
            </w:pPr>
            <w:r w:rsidRPr="003912BA">
              <w:rPr>
                <w:rFonts w:ascii="Arial" w:hAnsi="Arial" w:cs="Arial"/>
                <w:sz w:val="22"/>
                <w:szCs w:val="22"/>
              </w:rPr>
              <w:t>9</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863800" w14:textId="77777777" w:rsidR="00ED121E" w:rsidRPr="003912BA" w:rsidRDefault="00000000">
            <w:pPr>
              <w:spacing w:after="40"/>
              <w:rPr>
                <w:rFonts w:ascii="Arial" w:hAnsi="Arial" w:cs="Arial"/>
              </w:rPr>
            </w:pPr>
            <w:r w:rsidRPr="003912BA">
              <w:rPr>
                <w:rFonts w:ascii="Arial" w:hAnsi="Arial" w:cs="Arial"/>
                <w:sz w:val="22"/>
                <w:szCs w:val="22"/>
              </w:rPr>
              <w:t>Documente doveditoare privind atelierul mobil pe teritoriul României</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1F43F9" w14:textId="77777777" w:rsidR="00ED121E" w:rsidRPr="003912BA" w:rsidRDefault="00ED121E">
            <w:pPr>
              <w:spacing w:after="40"/>
              <w:rPr>
                <w:rFonts w:ascii="Arial" w:hAnsi="Arial" w:cs="Arial"/>
              </w:rPr>
            </w:pPr>
          </w:p>
        </w:tc>
      </w:tr>
      <w:tr w:rsidR="00ED121E" w:rsidRPr="003912BA" w14:paraId="3AA43C7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178339" w14:textId="77777777" w:rsidR="00ED121E" w:rsidRPr="003912BA" w:rsidRDefault="00000000">
            <w:pPr>
              <w:spacing w:after="40"/>
              <w:jc w:val="center"/>
              <w:rPr>
                <w:rFonts w:ascii="Arial" w:hAnsi="Arial" w:cs="Arial"/>
              </w:rPr>
            </w:pPr>
            <w:r w:rsidRPr="003912BA">
              <w:rPr>
                <w:rFonts w:ascii="Arial" w:hAnsi="Arial" w:cs="Arial"/>
                <w:sz w:val="22"/>
                <w:szCs w:val="22"/>
              </w:rPr>
              <w:t>10</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11FDDE" w14:textId="77777777" w:rsidR="00ED121E" w:rsidRPr="003912BA" w:rsidRDefault="00000000">
            <w:pPr>
              <w:spacing w:after="40"/>
              <w:rPr>
                <w:rFonts w:ascii="Arial" w:hAnsi="Arial" w:cs="Arial"/>
              </w:rPr>
            </w:pPr>
            <w:r w:rsidRPr="003912BA">
              <w:rPr>
                <w:rFonts w:ascii="Arial" w:hAnsi="Arial" w:cs="Arial"/>
                <w:sz w:val="22"/>
                <w:szCs w:val="22"/>
              </w:rPr>
              <w:t>Documente doveditoare privind personalul autorizat de producător</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451787" w14:textId="77777777" w:rsidR="00ED121E" w:rsidRPr="003912BA" w:rsidRDefault="00ED121E">
            <w:pPr>
              <w:spacing w:after="40"/>
              <w:rPr>
                <w:rFonts w:ascii="Arial" w:hAnsi="Arial" w:cs="Arial"/>
              </w:rPr>
            </w:pPr>
          </w:p>
        </w:tc>
      </w:tr>
      <w:tr w:rsidR="00ED121E" w:rsidRPr="003912BA" w14:paraId="03D67514"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9B11B7E" w14:textId="77777777" w:rsidR="00ED121E" w:rsidRPr="003912BA" w:rsidRDefault="00000000">
            <w:pPr>
              <w:spacing w:after="40"/>
              <w:jc w:val="center"/>
              <w:rPr>
                <w:rFonts w:ascii="Arial" w:hAnsi="Arial" w:cs="Arial"/>
              </w:rPr>
            </w:pPr>
            <w:r w:rsidRPr="003912BA">
              <w:rPr>
                <w:rFonts w:ascii="Arial" w:hAnsi="Arial" w:cs="Arial"/>
                <w:sz w:val="22"/>
                <w:szCs w:val="22"/>
              </w:rPr>
              <w:t>11</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A787E53" w14:textId="77777777" w:rsidR="00ED121E" w:rsidRPr="003912BA" w:rsidRDefault="00000000">
            <w:pPr>
              <w:spacing w:after="40"/>
              <w:rPr>
                <w:rFonts w:ascii="Arial" w:hAnsi="Arial" w:cs="Arial"/>
              </w:rPr>
            </w:pPr>
            <w:r w:rsidRPr="003912BA">
              <w:rPr>
                <w:rFonts w:ascii="Arial" w:hAnsi="Arial" w:cs="Arial"/>
                <w:sz w:val="22"/>
                <w:szCs w:val="22"/>
              </w:rPr>
              <w:t>Schițe/fotografii ale produsului ofertat</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930FEA" w14:textId="77777777" w:rsidR="00ED121E" w:rsidRPr="003912BA" w:rsidRDefault="00ED121E">
            <w:pPr>
              <w:spacing w:after="40"/>
              <w:rPr>
                <w:rFonts w:ascii="Arial" w:hAnsi="Arial" w:cs="Arial"/>
              </w:rPr>
            </w:pPr>
          </w:p>
        </w:tc>
      </w:tr>
      <w:tr w:rsidR="00ED121E" w:rsidRPr="003912BA" w14:paraId="0BCA5874"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56377D" w14:textId="77777777" w:rsidR="00ED121E" w:rsidRPr="003912BA" w:rsidRDefault="00000000">
            <w:pPr>
              <w:spacing w:after="40"/>
              <w:jc w:val="center"/>
              <w:rPr>
                <w:rFonts w:ascii="Arial" w:hAnsi="Arial" w:cs="Arial"/>
              </w:rPr>
            </w:pPr>
            <w:r w:rsidRPr="003912BA">
              <w:rPr>
                <w:rFonts w:ascii="Arial" w:hAnsi="Arial" w:cs="Arial"/>
                <w:sz w:val="22"/>
                <w:szCs w:val="22"/>
              </w:rPr>
              <w:t>12</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9B8B3A" w14:textId="77777777" w:rsidR="00ED121E" w:rsidRPr="003912BA" w:rsidRDefault="00000000">
            <w:pPr>
              <w:spacing w:after="40"/>
              <w:rPr>
                <w:rFonts w:ascii="Arial" w:hAnsi="Arial" w:cs="Arial"/>
              </w:rPr>
            </w:pPr>
            <w:r w:rsidRPr="003912BA">
              <w:rPr>
                <w:rFonts w:ascii="Arial" w:hAnsi="Arial" w:cs="Arial"/>
                <w:sz w:val="22"/>
                <w:szCs w:val="22"/>
              </w:rPr>
              <w:t>Declarație privind respectarea reglementărilor obligatorii în domeniile mediului, social și al relațiilor de muncă (Formular nr. 7)</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392196" w14:textId="77777777" w:rsidR="00ED121E" w:rsidRPr="003912BA" w:rsidRDefault="00ED121E">
            <w:pPr>
              <w:spacing w:after="40"/>
              <w:rPr>
                <w:rFonts w:ascii="Arial" w:hAnsi="Arial" w:cs="Arial"/>
              </w:rPr>
            </w:pPr>
          </w:p>
        </w:tc>
      </w:tr>
      <w:tr w:rsidR="00ED121E" w:rsidRPr="003912BA" w14:paraId="6A09D425"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B00F43" w14:textId="77777777" w:rsidR="00ED121E" w:rsidRPr="003912BA" w:rsidRDefault="00000000">
            <w:pPr>
              <w:spacing w:after="40"/>
              <w:jc w:val="center"/>
              <w:rPr>
                <w:rFonts w:ascii="Arial" w:hAnsi="Arial" w:cs="Arial"/>
              </w:rPr>
            </w:pPr>
            <w:r w:rsidRPr="003912BA">
              <w:rPr>
                <w:rFonts w:ascii="Arial" w:hAnsi="Arial" w:cs="Arial"/>
                <w:sz w:val="22"/>
                <w:szCs w:val="22"/>
              </w:rPr>
              <w:t>13</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46753A" w14:textId="77777777" w:rsidR="00ED121E" w:rsidRPr="003912BA" w:rsidRDefault="00000000">
            <w:pPr>
              <w:spacing w:after="40"/>
              <w:rPr>
                <w:rFonts w:ascii="Arial" w:hAnsi="Arial" w:cs="Arial"/>
              </w:rPr>
            </w:pPr>
            <w:r w:rsidRPr="003912BA">
              <w:rPr>
                <w:rFonts w:ascii="Arial" w:hAnsi="Arial" w:cs="Arial"/>
                <w:sz w:val="22"/>
                <w:szCs w:val="22"/>
              </w:rPr>
              <w:t>Declarație de garanție (model) – minim 12 luni (Formular nr. 8)</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0BFD86" w14:textId="77777777" w:rsidR="00ED121E" w:rsidRPr="003912BA" w:rsidRDefault="00ED121E">
            <w:pPr>
              <w:spacing w:after="40"/>
              <w:rPr>
                <w:rFonts w:ascii="Arial" w:hAnsi="Arial" w:cs="Arial"/>
              </w:rPr>
            </w:pPr>
          </w:p>
        </w:tc>
      </w:tr>
      <w:tr w:rsidR="00ED121E" w:rsidRPr="003912BA" w14:paraId="28EDE9AD"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1C80D0" w14:textId="77777777" w:rsidR="00ED121E" w:rsidRPr="003912BA" w:rsidRDefault="00000000">
            <w:pPr>
              <w:spacing w:after="40"/>
              <w:jc w:val="center"/>
              <w:rPr>
                <w:rFonts w:ascii="Arial" w:hAnsi="Arial" w:cs="Arial"/>
              </w:rPr>
            </w:pPr>
            <w:r w:rsidRPr="003912BA">
              <w:rPr>
                <w:rFonts w:ascii="Arial" w:hAnsi="Arial" w:cs="Arial"/>
                <w:sz w:val="22"/>
                <w:szCs w:val="22"/>
              </w:rPr>
              <w:t>14</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865838" w14:textId="77777777" w:rsidR="00ED121E" w:rsidRPr="003912BA" w:rsidRDefault="00000000">
            <w:pPr>
              <w:spacing w:after="40"/>
              <w:rPr>
                <w:rFonts w:ascii="Arial" w:hAnsi="Arial" w:cs="Arial"/>
              </w:rPr>
            </w:pPr>
            <w:r w:rsidRPr="003912BA">
              <w:rPr>
                <w:rFonts w:ascii="Arial" w:hAnsi="Arial" w:cs="Arial"/>
                <w:sz w:val="22"/>
                <w:szCs w:val="22"/>
              </w:rPr>
              <w:t>Declarația ofertantului privind acceptarea clauzelor contractuale (Formular nr. 9)</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F34012" w14:textId="77777777" w:rsidR="00ED121E" w:rsidRPr="003912BA" w:rsidRDefault="00ED121E">
            <w:pPr>
              <w:spacing w:after="40"/>
              <w:rPr>
                <w:rFonts w:ascii="Arial" w:hAnsi="Arial" w:cs="Arial"/>
              </w:rPr>
            </w:pPr>
          </w:p>
        </w:tc>
      </w:tr>
      <w:tr w:rsidR="00ED121E" w:rsidRPr="003912BA" w14:paraId="2BFC222B"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2A6458" w14:textId="77777777" w:rsidR="00ED121E" w:rsidRPr="003912BA" w:rsidRDefault="00000000">
            <w:pPr>
              <w:spacing w:after="40"/>
              <w:jc w:val="center"/>
              <w:rPr>
                <w:rFonts w:ascii="Arial" w:hAnsi="Arial" w:cs="Arial"/>
              </w:rPr>
            </w:pPr>
            <w:r w:rsidRPr="003912BA">
              <w:rPr>
                <w:rFonts w:ascii="Arial" w:hAnsi="Arial" w:cs="Arial"/>
                <w:sz w:val="22"/>
                <w:szCs w:val="22"/>
              </w:rPr>
              <w:t>15</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585D48" w14:textId="77777777" w:rsidR="00ED121E" w:rsidRPr="003912BA" w:rsidRDefault="00000000">
            <w:pPr>
              <w:spacing w:after="40"/>
              <w:rPr>
                <w:rFonts w:ascii="Arial" w:hAnsi="Arial" w:cs="Arial"/>
              </w:rPr>
            </w:pPr>
            <w:r w:rsidRPr="003912BA">
              <w:rPr>
                <w:rFonts w:ascii="Arial" w:hAnsi="Arial" w:cs="Arial"/>
                <w:sz w:val="22"/>
                <w:szCs w:val="22"/>
              </w:rPr>
              <w:t>Certificat omologare RAR (sau angajament ferm de obținere)</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3FF80C6" w14:textId="77777777" w:rsidR="00ED121E" w:rsidRPr="003912BA" w:rsidRDefault="00ED121E">
            <w:pPr>
              <w:spacing w:after="40"/>
              <w:rPr>
                <w:rFonts w:ascii="Arial" w:hAnsi="Arial" w:cs="Arial"/>
              </w:rPr>
            </w:pPr>
          </w:p>
        </w:tc>
      </w:tr>
      <w:tr w:rsidR="00ED121E" w:rsidRPr="003912BA" w14:paraId="52A63762" w14:textId="77777777" w:rsidTr="003912BA">
        <w:tblPrEx>
          <w:tblCellMar>
            <w:top w:w="0" w:type="dxa"/>
            <w:bottom w:w="0" w:type="dxa"/>
          </w:tblCellMar>
        </w:tblPrEx>
        <w:tc>
          <w:tcPr>
            <w:tcW w:w="280"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2B7973A" w14:textId="77777777" w:rsidR="00ED121E" w:rsidRPr="003912BA" w:rsidRDefault="00000000">
            <w:pPr>
              <w:spacing w:after="40"/>
              <w:jc w:val="center"/>
              <w:rPr>
                <w:rFonts w:ascii="Arial" w:hAnsi="Arial" w:cs="Arial"/>
              </w:rPr>
            </w:pPr>
            <w:r w:rsidRPr="003912BA">
              <w:rPr>
                <w:rFonts w:ascii="Arial" w:hAnsi="Arial" w:cs="Arial"/>
                <w:sz w:val="22"/>
                <w:szCs w:val="22"/>
              </w:rPr>
              <w:t>16</w:t>
            </w:r>
          </w:p>
        </w:tc>
        <w:tc>
          <w:tcPr>
            <w:tcW w:w="387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314A1C" w14:textId="77777777" w:rsidR="00ED121E" w:rsidRPr="003912BA" w:rsidRDefault="00000000">
            <w:pPr>
              <w:spacing w:after="40"/>
              <w:rPr>
                <w:rFonts w:ascii="Arial" w:hAnsi="Arial" w:cs="Arial"/>
              </w:rPr>
            </w:pPr>
            <w:r w:rsidRPr="003912BA">
              <w:rPr>
                <w:rFonts w:ascii="Arial" w:hAnsi="Arial" w:cs="Arial"/>
                <w:sz w:val="22"/>
                <w:szCs w:val="22"/>
              </w:rPr>
              <w:t>Orice alte documente considerate relevante de Ofertant</w:t>
            </w:r>
          </w:p>
        </w:tc>
        <w:tc>
          <w:tcPr>
            <w:tcW w:w="84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5F4FD4C" w14:textId="77777777" w:rsidR="00ED121E" w:rsidRPr="003912BA" w:rsidRDefault="00ED121E">
            <w:pPr>
              <w:spacing w:after="40"/>
              <w:rPr>
                <w:rFonts w:ascii="Arial" w:hAnsi="Arial" w:cs="Arial"/>
              </w:rPr>
            </w:pPr>
          </w:p>
        </w:tc>
      </w:tr>
    </w:tbl>
    <w:p w14:paraId="4DA77E4C" w14:textId="77777777" w:rsidR="00ED121E" w:rsidRPr="003912BA" w:rsidRDefault="00000000">
      <w:pPr>
        <w:spacing w:before="240" w:after="120" w:line="276" w:lineRule="auto"/>
        <w:jc w:val="both"/>
        <w:rPr>
          <w:rFonts w:ascii="Arial" w:hAnsi="Arial" w:cs="Arial"/>
        </w:rPr>
      </w:pPr>
      <w:r w:rsidRPr="003912BA">
        <w:rPr>
          <w:rFonts w:ascii="Arial" w:hAnsi="Arial" w:cs="Arial"/>
          <w:b/>
          <w:bCs/>
        </w:rPr>
        <w:t>Reprezentant legal / împuternicit al Ofertantului:</w:t>
      </w:r>
    </w:p>
    <w:p w14:paraId="2DA4FF54" w14:textId="77777777" w:rsidR="00ED121E" w:rsidRPr="003912BA" w:rsidRDefault="00000000">
      <w:pPr>
        <w:spacing w:after="80" w:line="276" w:lineRule="auto"/>
        <w:rPr>
          <w:rFonts w:ascii="Arial" w:hAnsi="Arial" w:cs="Arial"/>
        </w:rPr>
      </w:pPr>
      <w:r w:rsidRPr="003912BA">
        <w:rPr>
          <w:rFonts w:ascii="Arial" w:hAnsi="Arial" w:cs="Arial"/>
        </w:rPr>
        <w:t>Nume și prenume: ____________________________</w:t>
      </w:r>
    </w:p>
    <w:p w14:paraId="2DE40B90" w14:textId="77777777" w:rsidR="00ED121E" w:rsidRPr="003912BA" w:rsidRDefault="00000000">
      <w:pPr>
        <w:spacing w:after="80" w:line="276" w:lineRule="auto"/>
        <w:rPr>
          <w:rFonts w:ascii="Arial" w:hAnsi="Arial" w:cs="Arial"/>
        </w:rPr>
      </w:pPr>
      <w:r w:rsidRPr="003912BA">
        <w:rPr>
          <w:rFonts w:ascii="Arial" w:hAnsi="Arial" w:cs="Arial"/>
        </w:rPr>
        <w:t>Funcția: ____________________________</w:t>
      </w:r>
    </w:p>
    <w:p w14:paraId="209C692F" w14:textId="77777777" w:rsidR="00ED121E" w:rsidRPr="003912BA" w:rsidRDefault="00000000">
      <w:pPr>
        <w:spacing w:after="80" w:line="276" w:lineRule="auto"/>
        <w:rPr>
          <w:rFonts w:ascii="Arial" w:hAnsi="Arial" w:cs="Arial"/>
        </w:rPr>
      </w:pPr>
      <w:r w:rsidRPr="003912BA">
        <w:rPr>
          <w:rFonts w:ascii="Arial" w:hAnsi="Arial" w:cs="Arial"/>
        </w:rPr>
        <w:t>Semnătura: ____________________________</w:t>
      </w:r>
    </w:p>
    <w:p w14:paraId="2B7BE9B2" w14:textId="77777777" w:rsidR="00ED121E" w:rsidRPr="003912BA" w:rsidRDefault="00000000">
      <w:pPr>
        <w:spacing w:after="80" w:line="276" w:lineRule="auto"/>
        <w:rPr>
          <w:rFonts w:ascii="Arial" w:hAnsi="Arial" w:cs="Arial"/>
        </w:rPr>
      </w:pPr>
      <w:r w:rsidRPr="003912BA">
        <w:rPr>
          <w:rFonts w:ascii="Arial" w:hAnsi="Arial" w:cs="Arial"/>
        </w:rPr>
        <w:t>Data: ____/____/________</w:t>
      </w:r>
    </w:p>
    <w:p w14:paraId="4BC11F4A" w14:textId="77777777" w:rsidR="00ED121E" w:rsidRPr="003912BA" w:rsidRDefault="00000000">
      <w:pPr>
        <w:spacing w:after="80" w:line="276" w:lineRule="auto"/>
        <w:rPr>
          <w:rFonts w:ascii="Arial" w:hAnsi="Arial" w:cs="Arial"/>
        </w:rPr>
      </w:pPr>
      <w:r w:rsidRPr="003912BA">
        <w:rPr>
          <w:rFonts w:ascii="Arial" w:hAnsi="Arial" w:cs="Arial"/>
        </w:rPr>
        <w:t>Ștampila (dacă este cazul)</w:t>
      </w:r>
    </w:p>
    <w:sectPr w:rsidR="00ED121E" w:rsidRPr="003912BA" w:rsidSect="003912BA">
      <w:headerReference w:type="default" r:id="rId7"/>
      <w:footerReference w:type="default" r:id="rId8"/>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CA77" w14:textId="77777777" w:rsidR="00497136" w:rsidRDefault="00497136">
      <w:r>
        <w:separator/>
      </w:r>
    </w:p>
  </w:endnote>
  <w:endnote w:type="continuationSeparator" w:id="0">
    <w:p w14:paraId="070656FA" w14:textId="77777777" w:rsidR="00497136" w:rsidRDefault="0049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756D" w14:textId="77777777" w:rsidR="00ED121E" w:rsidRPr="003912BA" w:rsidRDefault="00000000">
    <w:pPr>
      <w:pBdr>
        <w:top w:val="single" w:sz="4" w:space="4" w:color="2E75B6"/>
      </w:pBdr>
      <w:jc w:val="center"/>
      <w:rPr>
        <w:rFonts w:ascii="Arial" w:hAnsi="Arial" w:cs="Arial"/>
      </w:rPr>
    </w:pPr>
    <w:r w:rsidRPr="003912BA">
      <w:rPr>
        <w:rFonts w:ascii="Arial" w:hAnsi="Arial" w:cs="Arial"/>
        <w:sz w:val="18"/>
        <w:szCs w:val="18"/>
      </w:rPr>
      <w:t xml:space="preserve">Propunere Tehnică – Plombator prin injecție | Pagina </w:t>
    </w:r>
    <w:r w:rsidRPr="003912BA">
      <w:rPr>
        <w:rFonts w:ascii="Arial" w:hAnsi="Arial" w:cs="Arial"/>
        <w:sz w:val="18"/>
        <w:szCs w:val="18"/>
      </w:rPr>
      <w:fldChar w:fldCharType="begin"/>
    </w:r>
    <w:r w:rsidRPr="003912BA">
      <w:rPr>
        <w:rFonts w:ascii="Arial" w:hAnsi="Arial" w:cs="Arial"/>
        <w:sz w:val="18"/>
        <w:szCs w:val="18"/>
      </w:rPr>
      <w:instrText>PAGE</w:instrText>
    </w:r>
    <w:r w:rsidRPr="003912BA">
      <w:rPr>
        <w:rFonts w:ascii="Arial" w:hAnsi="Arial" w:cs="Arial"/>
        <w:sz w:val="18"/>
        <w:szCs w:val="18"/>
      </w:rPr>
      <w:fldChar w:fldCharType="separate"/>
    </w:r>
    <w:r w:rsidR="003912BA" w:rsidRPr="003912BA">
      <w:rPr>
        <w:rFonts w:ascii="Arial" w:hAnsi="Arial" w:cs="Arial"/>
        <w:noProof/>
        <w:sz w:val="18"/>
        <w:szCs w:val="18"/>
      </w:rPr>
      <w:t>6</w:t>
    </w:r>
    <w:r w:rsidRPr="003912B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04A6" w14:textId="77777777" w:rsidR="00497136" w:rsidRDefault="00497136">
      <w:r>
        <w:separator/>
      </w:r>
    </w:p>
  </w:footnote>
  <w:footnote w:type="continuationSeparator" w:id="0">
    <w:p w14:paraId="67BD9C18" w14:textId="77777777" w:rsidR="00497136" w:rsidRDefault="0049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E9BE" w14:textId="77777777" w:rsidR="00ED121E" w:rsidRPr="003912BA" w:rsidRDefault="00000000">
    <w:pPr>
      <w:jc w:val="center"/>
      <w:rPr>
        <w:rFonts w:ascii="Arial" w:hAnsi="Arial" w:cs="Arial"/>
      </w:rPr>
    </w:pPr>
    <w:r w:rsidRPr="003912BA">
      <w:rPr>
        <w:rFonts w:ascii="Arial" w:hAnsi="Arial" w:cs="Arial"/>
        <w:b/>
        <w:bCs/>
        <w:sz w:val="20"/>
        <w:szCs w:val="20"/>
      </w:rPr>
      <w:t>DIRECȚIA DE INFRASTRUCTURĂ ȘI SERVICII BISTRIȚA</w:t>
    </w:r>
  </w:p>
  <w:p w14:paraId="3A871948" w14:textId="77777777" w:rsidR="00ED121E" w:rsidRPr="003912BA" w:rsidRDefault="00000000">
    <w:pPr>
      <w:jc w:val="center"/>
      <w:rPr>
        <w:rFonts w:ascii="Arial" w:hAnsi="Arial" w:cs="Arial"/>
      </w:rPr>
    </w:pPr>
    <w:r w:rsidRPr="003912BA">
      <w:rPr>
        <w:rFonts w:ascii="Arial" w:hAnsi="Arial" w:cs="Arial"/>
        <w:sz w:val="18"/>
        <w:szCs w:val="18"/>
      </w:rPr>
      <w:t>Propunere Tehnică – Furnizare Plombator prin injecție | Cod CPV: 43312000-3</w:t>
    </w:r>
  </w:p>
  <w:p w14:paraId="6BE1B146" w14:textId="77777777" w:rsidR="00ED121E" w:rsidRPr="003912BA" w:rsidRDefault="00ED121E">
    <w:pPr>
      <w:pBdr>
        <w:bottom w:val="single" w:sz="6" w:space="1" w:color="2E75B6"/>
      </w:pBd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E3442"/>
    <w:multiLevelType w:val="hybridMultilevel"/>
    <w:tmpl w:val="F5AE9B7C"/>
    <w:lvl w:ilvl="0" w:tplc="7004DCBE">
      <w:start w:val="1"/>
      <w:numFmt w:val="bullet"/>
      <w:lvlText w:val="●"/>
      <w:lvlJc w:val="left"/>
      <w:pPr>
        <w:ind w:left="720" w:hanging="360"/>
      </w:pPr>
    </w:lvl>
    <w:lvl w:ilvl="1" w:tplc="2932EF2A">
      <w:start w:val="1"/>
      <w:numFmt w:val="bullet"/>
      <w:lvlText w:val="○"/>
      <w:lvlJc w:val="left"/>
      <w:pPr>
        <w:ind w:left="1440" w:hanging="360"/>
      </w:pPr>
    </w:lvl>
    <w:lvl w:ilvl="2" w:tplc="9DB21D38">
      <w:start w:val="1"/>
      <w:numFmt w:val="bullet"/>
      <w:lvlText w:val="■"/>
      <w:lvlJc w:val="left"/>
      <w:pPr>
        <w:ind w:left="2160" w:hanging="360"/>
      </w:pPr>
    </w:lvl>
    <w:lvl w:ilvl="3" w:tplc="335A5CAC">
      <w:start w:val="1"/>
      <w:numFmt w:val="bullet"/>
      <w:lvlText w:val="●"/>
      <w:lvlJc w:val="left"/>
      <w:pPr>
        <w:ind w:left="2880" w:hanging="360"/>
      </w:pPr>
    </w:lvl>
    <w:lvl w:ilvl="4" w:tplc="BB30C2D2">
      <w:start w:val="1"/>
      <w:numFmt w:val="bullet"/>
      <w:lvlText w:val="○"/>
      <w:lvlJc w:val="left"/>
      <w:pPr>
        <w:ind w:left="3600" w:hanging="360"/>
      </w:pPr>
    </w:lvl>
    <w:lvl w:ilvl="5" w:tplc="903848F6">
      <w:start w:val="1"/>
      <w:numFmt w:val="bullet"/>
      <w:lvlText w:val="■"/>
      <w:lvlJc w:val="left"/>
      <w:pPr>
        <w:ind w:left="4320" w:hanging="360"/>
      </w:pPr>
    </w:lvl>
    <w:lvl w:ilvl="6" w:tplc="7F4622F4">
      <w:start w:val="1"/>
      <w:numFmt w:val="bullet"/>
      <w:lvlText w:val="●"/>
      <w:lvlJc w:val="left"/>
      <w:pPr>
        <w:ind w:left="5040" w:hanging="360"/>
      </w:pPr>
    </w:lvl>
    <w:lvl w:ilvl="7" w:tplc="4F2EFE4A">
      <w:start w:val="1"/>
      <w:numFmt w:val="bullet"/>
      <w:lvlText w:val="●"/>
      <w:lvlJc w:val="left"/>
      <w:pPr>
        <w:ind w:left="5760" w:hanging="360"/>
      </w:pPr>
    </w:lvl>
    <w:lvl w:ilvl="8" w:tplc="0C488900">
      <w:start w:val="1"/>
      <w:numFmt w:val="bullet"/>
      <w:lvlText w:val="●"/>
      <w:lvlJc w:val="left"/>
      <w:pPr>
        <w:ind w:left="6480" w:hanging="360"/>
      </w:pPr>
    </w:lvl>
  </w:abstractNum>
  <w:abstractNum w:abstractNumId="1" w15:restartNumberingAfterBreak="0">
    <w:nsid w:val="4E9F7707"/>
    <w:multiLevelType w:val="hybridMultilevel"/>
    <w:tmpl w:val="3B605754"/>
    <w:lvl w:ilvl="0" w:tplc="8222B516">
      <w:start w:val="1"/>
      <w:numFmt w:val="bullet"/>
      <w:lvlText w:val="–"/>
      <w:lvlJc w:val="left"/>
      <w:pPr>
        <w:ind w:left="720" w:hanging="360"/>
      </w:pPr>
    </w:lvl>
    <w:lvl w:ilvl="1" w:tplc="C5F022A6">
      <w:numFmt w:val="decimal"/>
      <w:lvlText w:val=""/>
      <w:lvlJc w:val="left"/>
    </w:lvl>
    <w:lvl w:ilvl="2" w:tplc="8466C1F4">
      <w:numFmt w:val="decimal"/>
      <w:lvlText w:val=""/>
      <w:lvlJc w:val="left"/>
    </w:lvl>
    <w:lvl w:ilvl="3" w:tplc="61CC5C8A">
      <w:numFmt w:val="decimal"/>
      <w:lvlText w:val=""/>
      <w:lvlJc w:val="left"/>
    </w:lvl>
    <w:lvl w:ilvl="4" w:tplc="A3C41D7A">
      <w:numFmt w:val="decimal"/>
      <w:lvlText w:val=""/>
      <w:lvlJc w:val="left"/>
    </w:lvl>
    <w:lvl w:ilvl="5" w:tplc="33245EA2">
      <w:numFmt w:val="decimal"/>
      <w:lvlText w:val=""/>
      <w:lvlJc w:val="left"/>
    </w:lvl>
    <w:lvl w:ilvl="6" w:tplc="C6180EF2">
      <w:numFmt w:val="decimal"/>
      <w:lvlText w:val=""/>
      <w:lvlJc w:val="left"/>
    </w:lvl>
    <w:lvl w:ilvl="7" w:tplc="D240742E">
      <w:numFmt w:val="decimal"/>
      <w:lvlText w:val=""/>
      <w:lvlJc w:val="left"/>
    </w:lvl>
    <w:lvl w:ilvl="8" w:tplc="84B81DE8">
      <w:numFmt w:val="decimal"/>
      <w:lvlText w:val=""/>
      <w:lvlJc w:val="left"/>
    </w:lvl>
  </w:abstractNum>
  <w:num w:numId="1" w16cid:durableId="2052916860">
    <w:abstractNumId w:val="0"/>
    <w:lvlOverride w:ilvl="0">
      <w:startOverride w:val="1"/>
    </w:lvlOverride>
  </w:num>
  <w:num w:numId="2" w16cid:durableId="4988876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1E"/>
    <w:rsid w:val="003912BA"/>
    <w:rsid w:val="00497136"/>
    <w:rsid w:val="004E409C"/>
    <w:rsid w:val="00CC1712"/>
    <w:rsid w:val="00ED121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CEFD09B"/>
  <w15:docId w15:val="{810BDDDE-9B7C-204D-B929-BAE0DB52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sz w:val="26"/>
      <w:szCs w:val="26"/>
    </w:rPr>
  </w:style>
  <w:style w:type="paragraph" w:styleId="Heading2">
    <w:name w:val="heading 2"/>
    <w:uiPriority w:val="9"/>
    <w:unhideWhenUsed/>
    <w:qFormat/>
    <w:pPr>
      <w:spacing w:before="24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3912BA"/>
    <w:pPr>
      <w:spacing w:after="100"/>
    </w:pPr>
  </w:style>
  <w:style w:type="paragraph" w:styleId="TOC2">
    <w:name w:val="toc 2"/>
    <w:basedOn w:val="Normal"/>
    <w:next w:val="Normal"/>
    <w:autoRedefine/>
    <w:uiPriority w:val="39"/>
    <w:unhideWhenUsed/>
    <w:rsid w:val="003912BA"/>
    <w:pPr>
      <w:spacing w:after="100"/>
      <w:ind w:left="240"/>
    </w:pPr>
  </w:style>
  <w:style w:type="paragraph" w:styleId="Header">
    <w:name w:val="header"/>
    <w:basedOn w:val="Normal"/>
    <w:link w:val="HeaderChar"/>
    <w:uiPriority w:val="99"/>
    <w:unhideWhenUsed/>
    <w:rsid w:val="003912BA"/>
    <w:pPr>
      <w:tabs>
        <w:tab w:val="center" w:pos="4513"/>
        <w:tab w:val="right" w:pos="9026"/>
      </w:tabs>
    </w:pPr>
  </w:style>
  <w:style w:type="character" w:customStyle="1" w:styleId="HeaderChar">
    <w:name w:val="Header Char"/>
    <w:basedOn w:val="DefaultParagraphFont"/>
    <w:link w:val="Header"/>
    <w:uiPriority w:val="99"/>
    <w:rsid w:val="003912BA"/>
  </w:style>
  <w:style w:type="paragraph" w:styleId="Footer">
    <w:name w:val="footer"/>
    <w:basedOn w:val="Normal"/>
    <w:link w:val="FooterChar"/>
    <w:uiPriority w:val="99"/>
    <w:unhideWhenUsed/>
    <w:rsid w:val="003912BA"/>
    <w:pPr>
      <w:tabs>
        <w:tab w:val="center" w:pos="4513"/>
        <w:tab w:val="right" w:pos="9026"/>
      </w:tabs>
    </w:pPr>
  </w:style>
  <w:style w:type="character" w:customStyle="1" w:styleId="FooterChar">
    <w:name w:val="Footer Char"/>
    <w:basedOn w:val="DefaultParagraphFont"/>
    <w:link w:val="Footer"/>
    <w:uiPriority w:val="99"/>
    <w:rsid w:val="0039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2316</Words>
  <Characters>15384</Characters>
  <Application>Microsoft Office Word</Application>
  <DocSecurity>0</DocSecurity>
  <Lines>769</Lines>
  <Paragraphs>491</Paragraphs>
  <ScaleCrop>false</ScaleCrop>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2026-03-31T09:08:00Z</dcterms:created>
  <dcterms:modified xsi:type="dcterms:W3CDTF">2026-03-31T09:08:00Z</dcterms:modified>
</cp:coreProperties>
</file>