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FA" w:rsidRPr="00373CEA" w:rsidRDefault="007957FA" w:rsidP="00642E46">
      <w:pPr>
        <w:spacing w:after="0"/>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791"/>
        <w:gridCol w:w="37"/>
        <w:gridCol w:w="747"/>
        <w:gridCol w:w="4923"/>
      </w:tblGrid>
      <w:tr w:rsidR="00B73ED7" w:rsidRPr="00373CEA" w:rsidTr="00FA37C8">
        <w:trPr>
          <w:trHeight w:val="329"/>
        </w:trPr>
        <w:tc>
          <w:tcPr>
            <w:tcW w:w="10070" w:type="dxa"/>
            <w:gridSpan w:val="5"/>
          </w:tcPr>
          <w:p w:rsidR="00B73ED7" w:rsidRPr="00373CEA" w:rsidRDefault="00B73ED7" w:rsidP="00FA37C8">
            <w:pPr>
              <w:spacing w:after="0"/>
              <w:jc w:val="right"/>
              <w:rPr>
                <w:rFonts w:ascii="Arial Narrow" w:hAnsi="Arial Narrow" w:cs="Arial"/>
                <w:b/>
                <w:i/>
              </w:rPr>
            </w:pPr>
            <w:r w:rsidRPr="00373CEA">
              <w:rPr>
                <w:rFonts w:ascii="Arial Narrow" w:hAnsi="Arial Narrow" w:cs="Arial"/>
                <w:b/>
                <w:i/>
              </w:rPr>
              <w:t xml:space="preserve">FORMULAR </w:t>
            </w:r>
            <w:r w:rsidR="00FA37C8">
              <w:rPr>
                <w:rFonts w:ascii="Arial Narrow" w:hAnsi="Arial Narrow" w:cs="Arial"/>
                <w:b/>
                <w:i/>
              </w:rPr>
              <w:t>1</w:t>
            </w:r>
          </w:p>
        </w:tc>
      </w:tr>
      <w:tr w:rsidR="00B73ED7" w:rsidRPr="00373CEA" w:rsidTr="00FA37C8">
        <w:trPr>
          <w:trHeight w:val="368"/>
        </w:trPr>
        <w:tc>
          <w:tcPr>
            <w:tcW w:w="10070" w:type="dxa"/>
            <w:gridSpan w:val="5"/>
            <w:vAlign w:val="center"/>
          </w:tcPr>
          <w:p w:rsidR="00F434D7" w:rsidRPr="00784472" w:rsidRDefault="00B73ED7" w:rsidP="00FA37C8">
            <w:pPr>
              <w:spacing w:before="240"/>
              <w:jc w:val="center"/>
              <w:rPr>
                <w:rFonts w:ascii="Arial Narrow" w:hAnsi="Arial Narrow" w:cs="Arial"/>
                <w:b/>
                <w:caps/>
                <w:lang w:val="pt-BR"/>
              </w:rPr>
            </w:pPr>
            <w:r w:rsidRPr="00373CEA">
              <w:rPr>
                <w:rFonts w:ascii="Arial Narrow" w:hAnsi="Arial Narrow" w:cs="Arial"/>
                <w:b/>
                <w:caps/>
                <w:lang w:val="pt-BR"/>
              </w:rPr>
              <w:t xml:space="preserve">OFERTA TEHNICA </w:t>
            </w:r>
          </w:p>
        </w:tc>
      </w:tr>
      <w:tr w:rsidR="00B73ED7" w:rsidRPr="00373CEA" w:rsidTr="00FA37C8">
        <w:trPr>
          <w:trHeight w:val="613"/>
        </w:trPr>
        <w:tc>
          <w:tcPr>
            <w:tcW w:w="4363" w:type="dxa"/>
            <w:gridSpan w:val="2"/>
            <w:vAlign w:val="center"/>
          </w:tcPr>
          <w:p w:rsidR="00B73ED7" w:rsidRPr="00373CEA" w:rsidRDefault="00B73ED7" w:rsidP="00FA37C8">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5707" w:type="dxa"/>
            <w:gridSpan w:val="3"/>
          </w:tcPr>
          <w:p w:rsidR="00B73ED7" w:rsidRPr="00373CEA" w:rsidRDefault="00B73ED7" w:rsidP="00FA37C8">
            <w:pPr>
              <w:spacing w:before="240"/>
              <w:rPr>
                <w:rFonts w:ascii="Arial Narrow" w:hAnsi="Arial Narrow" w:cs="Arial"/>
                <w:b/>
                <w:i/>
              </w:rPr>
            </w:pPr>
          </w:p>
        </w:tc>
      </w:tr>
      <w:tr w:rsidR="00B73ED7" w:rsidRPr="00373CEA" w:rsidTr="00FA37C8">
        <w:trPr>
          <w:trHeight w:val="444"/>
        </w:trPr>
        <w:tc>
          <w:tcPr>
            <w:tcW w:w="10070" w:type="dxa"/>
            <w:gridSpan w:val="5"/>
          </w:tcPr>
          <w:p w:rsidR="00B73ED7" w:rsidRPr="00373CEA" w:rsidRDefault="00B73ED7" w:rsidP="00251B79">
            <w:pPr>
              <w:shd w:val="clear" w:color="auto" w:fill="FFFFFF"/>
              <w:spacing w:after="0" w:line="240" w:lineRule="auto"/>
              <w:jc w:val="both"/>
              <w:rPr>
                <w:rFonts w:ascii="Arial Narrow" w:hAnsi="Arial Narrow"/>
              </w:rPr>
            </w:pPr>
            <w:r w:rsidRPr="00373CEA">
              <w:rPr>
                <w:rFonts w:ascii="Arial Narrow" w:hAnsi="Arial Narrow" w:cs="Arial"/>
                <w:b/>
              </w:rPr>
              <w:t xml:space="preserve">Catre </w:t>
            </w:r>
            <w:r w:rsidR="008562F8" w:rsidRPr="008562F8">
              <w:rPr>
                <w:rFonts w:ascii="Arial Narrow" w:hAnsi="Arial Narrow" w:cs="Arial"/>
                <w:color w:val="FF0000"/>
                <w:sz w:val="24"/>
                <w:szCs w:val="24"/>
              </w:rPr>
              <w:t xml:space="preserve">: </w:t>
            </w:r>
            <w:r w:rsidR="00FA37C8">
              <w:rPr>
                <w:rFonts w:ascii="Arial Narrow" w:hAnsi="Arial Narrow" w:cs="Arial"/>
                <w:b/>
                <w:color w:val="FF0000"/>
                <w:lang w:val="it-IT"/>
              </w:rPr>
              <w:t>INSTITUTUL NAŢIONAL DE BOLI INFECŢIOASE „PROF. DR. MATEI BALŞ”</w:t>
            </w:r>
          </w:p>
        </w:tc>
      </w:tr>
      <w:tr w:rsidR="00B73ED7" w:rsidRPr="00373CEA" w:rsidTr="00FA37C8">
        <w:trPr>
          <w:trHeight w:val="2137"/>
        </w:trPr>
        <w:tc>
          <w:tcPr>
            <w:tcW w:w="10070" w:type="dxa"/>
            <w:gridSpan w:val="5"/>
            <w:tcBorders>
              <w:bottom w:val="single" w:sz="4" w:space="0" w:color="auto"/>
            </w:tcBorders>
            <w:vAlign w:val="center"/>
          </w:tcPr>
          <w:p w:rsidR="00B73ED7" w:rsidRPr="00373CEA" w:rsidRDefault="00B73ED7" w:rsidP="007E17DC">
            <w:pPr>
              <w:spacing w:after="0" w:line="360" w:lineRule="auto"/>
              <w:jc w:val="both"/>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sidR="0010651A">
              <w:rPr>
                <w:rFonts w:ascii="Arial Narrow" w:hAnsi="Arial Narrow"/>
              </w:rPr>
              <w:t>acordului cadru</w:t>
            </w:r>
            <w:r w:rsidRPr="00373CEA">
              <w:rPr>
                <w:rFonts w:ascii="Arial Narrow" w:hAnsi="Arial Narrow"/>
              </w:rPr>
              <w:t xml:space="preserve">, având ca obiect achizitia de </w:t>
            </w:r>
            <w:r w:rsidR="007957FA" w:rsidRPr="00361D2E">
              <w:rPr>
                <w:rFonts w:ascii="Arial Narrow" w:hAnsi="Arial Narrow" w:cs="Arial"/>
                <w:b/>
                <w:color w:val="FF0000"/>
              </w:rPr>
              <w:t>SERVICII DE ÎNTREȚINERE ȘI REP</w:t>
            </w:r>
            <w:r w:rsidR="007E17DC">
              <w:rPr>
                <w:rFonts w:ascii="Arial Narrow" w:hAnsi="Arial Narrow" w:cs="Arial"/>
                <w:b/>
                <w:color w:val="FF0000"/>
              </w:rPr>
              <w:t xml:space="preserve">ARAȚII STAȚII DE AER COMPRIMAT SI </w:t>
            </w:r>
            <w:r w:rsidR="007957FA" w:rsidRPr="00361D2E">
              <w:rPr>
                <w:rFonts w:ascii="Arial Narrow" w:hAnsi="Arial Narrow" w:cs="Arial"/>
                <w:b/>
                <w:color w:val="FF0000"/>
              </w:rPr>
              <w:t xml:space="preserve">VACUUM </w:t>
            </w:r>
            <w:r w:rsidR="007E17DC">
              <w:rPr>
                <w:rFonts w:ascii="Arial Narrow" w:hAnsi="Arial Narrow" w:cs="Arial"/>
                <w:b/>
                <w:color w:val="FF0000"/>
              </w:rPr>
              <w:t>INCLUSIV PIESE DE SCHIMB</w:t>
            </w:r>
            <w:r w:rsidRPr="00373CEA">
              <w:rPr>
                <w:rFonts w:ascii="Arial Narrow" w:hAnsi="Arial Narrow" w:cs="Arial"/>
                <w:b/>
                <w:caps/>
              </w:rPr>
              <w:t xml:space="preserve">, </w:t>
            </w:r>
            <w:r w:rsidRPr="00373CEA">
              <w:rPr>
                <w:rFonts w:ascii="Arial Narrow" w:hAnsi="Arial Narrow"/>
              </w:rPr>
              <w:t>organizată de</w:t>
            </w:r>
            <w:r w:rsidR="008562F8" w:rsidRPr="008562F8">
              <w:rPr>
                <w:rFonts w:ascii="Arial Narrow" w:hAnsi="Arial Narrow" w:cs="Arial"/>
                <w:color w:val="FF0000"/>
                <w:sz w:val="24"/>
                <w:szCs w:val="24"/>
              </w:rPr>
              <w:t xml:space="preserve"> </w:t>
            </w:r>
            <w:r w:rsidR="00FA37C8">
              <w:rPr>
                <w:rFonts w:ascii="Arial Narrow" w:hAnsi="Arial Narrow" w:cs="Arial"/>
                <w:b/>
                <w:color w:val="FF0000"/>
                <w:lang w:val="it-IT"/>
              </w:rPr>
              <w:t>INSTITUTUL NAŢIONAL DE BOLI INFECŢIOASE „PROF. DR. MATEI BALŞ”</w:t>
            </w:r>
            <w:r w:rsidR="00232C3F">
              <w:rPr>
                <w:rFonts w:ascii="Arial Narrow" w:hAnsi="Arial Narrow" w:cs="Arial"/>
                <w:lang w:val="it-IT"/>
              </w:rPr>
              <w:t xml:space="preserve">, </w:t>
            </w:r>
            <w:r w:rsidRPr="00373CEA">
              <w:rPr>
                <w:rFonts w:ascii="Arial Narrow" w:hAnsi="Arial Narrow" w:cs="Arial"/>
                <w:lang w:val="it-IT"/>
              </w:rPr>
              <w:t xml:space="preserve">ne oferim ca, in conformitate cu prevederile si cerintele cuprinse in documentatia de atribuire, sa </w:t>
            </w:r>
            <w:r w:rsidR="007803A4">
              <w:rPr>
                <w:rFonts w:ascii="Arial Narrow" w:hAnsi="Arial Narrow" w:cs="Arial"/>
                <w:lang w:val="it-IT"/>
              </w:rPr>
              <w:t>prestam</w:t>
            </w:r>
            <w:r w:rsidRPr="00373CEA">
              <w:rPr>
                <w:rFonts w:ascii="Arial Narrow" w:hAnsi="Arial Narrow" w:cs="Arial"/>
              </w:rPr>
              <w:t xml:space="preserve"> </w:t>
            </w:r>
            <w:r w:rsidR="007803A4">
              <w:rPr>
                <w:rFonts w:ascii="Arial Narrow" w:hAnsi="Arial Narrow" w:cs="Arial"/>
              </w:rPr>
              <w:t xml:space="preserve">serviciile </w:t>
            </w:r>
            <w:r w:rsidRPr="00373CEA">
              <w:rPr>
                <w:rFonts w:ascii="Arial Narrow" w:hAnsi="Arial Narrow" w:cs="Arial"/>
              </w:rPr>
              <w:t>in conformitate cu solicitarile din Caietul de sarcini, astfel:</w:t>
            </w:r>
          </w:p>
        </w:tc>
      </w:tr>
      <w:tr w:rsidR="007803A4" w:rsidRPr="00373CEA" w:rsidTr="00FA37C8">
        <w:tblPrEx>
          <w:tblLook w:val="0000" w:firstRow="0" w:lastRow="0" w:firstColumn="0" w:lastColumn="0" w:noHBand="0" w:noVBand="0"/>
        </w:tblPrEx>
        <w:trPr>
          <w:trHeight w:val="795"/>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tcPr>
          <w:p w:rsidR="007803A4" w:rsidRDefault="007803A4" w:rsidP="00DF357B">
            <w:pPr>
              <w:spacing w:after="0" w:line="240" w:lineRule="auto"/>
              <w:jc w:val="center"/>
              <w:rPr>
                <w:rFonts w:ascii="Arial" w:eastAsia="Calibri" w:hAnsi="Arial" w:cs="Arial"/>
                <w:b/>
                <w:bCs/>
                <w:sz w:val="16"/>
                <w:szCs w:val="16"/>
                <w:lang w:val="en-US"/>
              </w:rPr>
            </w:pPr>
            <w:r w:rsidRPr="00373CEA">
              <w:rPr>
                <w:rFonts w:ascii="Arial" w:eastAsia="Calibri" w:hAnsi="Arial" w:cs="Arial"/>
                <w:b/>
                <w:bCs/>
                <w:sz w:val="16"/>
                <w:szCs w:val="16"/>
                <w:lang w:val="en-US"/>
              </w:rPr>
              <w:t>LOT</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803A4" w:rsidRPr="00373CEA" w:rsidRDefault="007803A4" w:rsidP="00B54F7C">
            <w:pPr>
              <w:spacing w:after="0" w:line="240" w:lineRule="auto"/>
              <w:jc w:val="center"/>
              <w:rPr>
                <w:rFonts w:ascii="Arial" w:eastAsia="Calibri" w:hAnsi="Arial" w:cs="Arial"/>
                <w:b/>
                <w:bCs/>
                <w:sz w:val="16"/>
                <w:szCs w:val="16"/>
                <w:lang w:val="en-US"/>
              </w:rPr>
            </w:pPr>
            <w:proofErr w:type="spellStart"/>
            <w:r>
              <w:rPr>
                <w:rFonts w:ascii="Arial" w:eastAsia="Calibri" w:hAnsi="Arial" w:cs="Arial"/>
                <w:b/>
                <w:bCs/>
                <w:sz w:val="16"/>
                <w:szCs w:val="16"/>
                <w:lang w:val="en-US"/>
              </w:rPr>
              <w:t>Denumire</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serviciu</w:t>
            </w:r>
            <w:proofErr w:type="spellEnd"/>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803A4" w:rsidRPr="00373CEA" w:rsidRDefault="007957FA" w:rsidP="00B54F7C">
            <w:pPr>
              <w:spacing w:after="0" w:line="240" w:lineRule="auto"/>
              <w:jc w:val="center"/>
              <w:rPr>
                <w:rFonts w:ascii="Arial" w:eastAsia="Calibri" w:hAnsi="Arial" w:cs="Arial"/>
                <w:b/>
                <w:bCs/>
                <w:sz w:val="16"/>
                <w:szCs w:val="16"/>
                <w:lang w:val="en-US"/>
              </w:rPr>
            </w:pPr>
            <w:proofErr w:type="spellStart"/>
            <w:r>
              <w:rPr>
                <w:rFonts w:ascii="Arial" w:eastAsia="Calibri" w:hAnsi="Arial" w:cs="Arial"/>
                <w:b/>
                <w:bCs/>
                <w:sz w:val="16"/>
                <w:szCs w:val="16"/>
                <w:lang w:val="en-US"/>
              </w:rPr>
              <w:t>Descrierea</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serviciilor</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ce</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vor</w:t>
            </w:r>
            <w:proofErr w:type="spellEnd"/>
            <w:r>
              <w:rPr>
                <w:rFonts w:ascii="Arial" w:eastAsia="Calibri" w:hAnsi="Arial" w:cs="Arial"/>
                <w:b/>
                <w:bCs/>
                <w:sz w:val="16"/>
                <w:szCs w:val="16"/>
                <w:lang w:val="en-US"/>
              </w:rPr>
              <w:t xml:space="preserve"> fi </w:t>
            </w:r>
            <w:proofErr w:type="spellStart"/>
            <w:r>
              <w:rPr>
                <w:rFonts w:ascii="Arial" w:eastAsia="Calibri" w:hAnsi="Arial" w:cs="Arial"/>
                <w:b/>
                <w:bCs/>
                <w:sz w:val="16"/>
                <w:szCs w:val="16"/>
                <w:lang w:val="en-US"/>
              </w:rPr>
              <w:t>prestate</w:t>
            </w:r>
            <w:proofErr w:type="spellEnd"/>
          </w:p>
        </w:tc>
      </w:tr>
      <w:tr w:rsidR="007803A4" w:rsidRPr="00373CEA" w:rsidTr="00FA37C8">
        <w:tblPrEx>
          <w:tblLook w:val="0000" w:firstRow="0" w:lastRow="0" w:firstColumn="0" w:lastColumn="0" w:noHBand="0" w:noVBand="0"/>
        </w:tblPrEx>
        <w:trPr>
          <w:trHeight w:val="3156"/>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7803A4" w:rsidRPr="00B8648C" w:rsidRDefault="007803A4" w:rsidP="00B8648C">
            <w:pPr>
              <w:spacing w:after="0" w:line="240" w:lineRule="auto"/>
              <w:jc w:val="center"/>
              <w:rPr>
                <w:rFonts w:ascii="Arial" w:eastAsia="Calibri" w:hAnsi="Arial" w:cs="Arial"/>
                <w:b/>
                <w:sz w:val="20"/>
                <w:szCs w:val="20"/>
                <w:lang w:val="pt-BR"/>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3A4" w:rsidRPr="00373CEA" w:rsidRDefault="007803A4" w:rsidP="00B8648C">
            <w:pPr>
              <w:spacing w:after="0" w:line="240" w:lineRule="auto"/>
              <w:rPr>
                <w:rFonts w:ascii="Arial" w:eastAsia="Calibri" w:hAnsi="Arial" w:cs="Arial"/>
                <w:sz w:val="20"/>
                <w:szCs w:val="20"/>
                <w:lang w:val="en-U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803A4" w:rsidRPr="00373CEA" w:rsidRDefault="007803A4" w:rsidP="00B54F7C">
            <w:pPr>
              <w:spacing w:after="0" w:line="240" w:lineRule="auto"/>
              <w:jc w:val="center"/>
              <w:rPr>
                <w:rFonts w:ascii="Arial" w:eastAsia="Calibri" w:hAnsi="Arial" w:cs="Arial"/>
                <w:sz w:val="20"/>
                <w:szCs w:val="20"/>
                <w:lang w:val="en-US"/>
              </w:rPr>
            </w:pPr>
            <w:r w:rsidRPr="00373CEA">
              <w:rPr>
                <w:rFonts w:ascii="Arial" w:eastAsia="Calibri" w:hAnsi="Arial" w:cs="Arial"/>
                <w:sz w:val="20"/>
                <w:szCs w:val="20"/>
                <w:lang w:val="en-US"/>
              </w:rPr>
              <w:t> </w:t>
            </w:r>
          </w:p>
          <w:p w:rsidR="007803A4" w:rsidRPr="00373CEA" w:rsidRDefault="007803A4" w:rsidP="00B54F7C">
            <w:pPr>
              <w:spacing w:after="0" w:line="240" w:lineRule="auto"/>
              <w:jc w:val="center"/>
              <w:rPr>
                <w:rFonts w:ascii="Arial" w:eastAsia="Calibri" w:hAnsi="Arial" w:cs="Arial"/>
                <w:sz w:val="20"/>
                <w:szCs w:val="20"/>
                <w:lang w:val="en-US"/>
              </w:rPr>
            </w:pPr>
            <w:r w:rsidRPr="00373CEA">
              <w:rPr>
                <w:rFonts w:ascii="Arial" w:eastAsia="Calibri" w:hAnsi="Arial" w:cs="Arial"/>
                <w:sz w:val="20"/>
                <w:szCs w:val="20"/>
                <w:lang w:val="en-US"/>
              </w:rPr>
              <w:t> </w:t>
            </w:r>
          </w:p>
          <w:p w:rsidR="007803A4" w:rsidRPr="00373CEA" w:rsidRDefault="007803A4" w:rsidP="00B54F7C">
            <w:pPr>
              <w:spacing w:after="0" w:line="240" w:lineRule="auto"/>
              <w:jc w:val="center"/>
              <w:rPr>
                <w:rFonts w:ascii="Arial" w:eastAsia="Calibri" w:hAnsi="Arial" w:cs="Arial"/>
                <w:sz w:val="20"/>
                <w:szCs w:val="20"/>
                <w:lang w:val="en-US"/>
              </w:rPr>
            </w:pPr>
            <w:r w:rsidRPr="00373CEA">
              <w:rPr>
                <w:rFonts w:ascii="Arial" w:eastAsia="Calibri" w:hAnsi="Arial" w:cs="Arial"/>
                <w:sz w:val="20"/>
                <w:szCs w:val="20"/>
                <w:lang w:val="en-US"/>
              </w:rPr>
              <w:t> </w:t>
            </w:r>
          </w:p>
        </w:tc>
      </w:tr>
      <w:tr w:rsidR="009B5D5E" w:rsidRPr="00373CEA" w:rsidTr="00FA37C8">
        <w:trPr>
          <w:trHeight w:val="592"/>
        </w:trPr>
        <w:tc>
          <w:tcPr>
            <w:tcW w:w="10070" w:type="dxa"/>
            <w:gridSpan w:val="5"/>
            <w:tcBorders>
              <w:top w:val="single" w:sz="4" w:space="0" w:color="auto"/>
            </w:tcBorders>
          </w:tcPr>
          <w:p w:rsidR="009B5D5E" w:rsidRPr="00373CEA" w:rsidRDefault="009B5D5E" w:rsidP="00FA37C8">
            <w:pPr>
              <w:shd w:val="clear" w:color="auto" w:fill="FFFFFF"/>
              <w:spacing w:after="0" w:line="259" w:lineRule="exact"/>
              <w:ind w:right="-14"/>
              <w:jc w:val="both"/>
              <w:rPr>
                <w:rFonts w:ascii="Arial Narrow" w:hAnsi="Arial Narrow" w:cs="Arial"/>
              </w:rPr>
            </w:pPr>
            <w:r w:rsidRPr="00373CEA">
              <w:rPr>
                <w:rFonts w:ascii="Arial Narrow" w:hAnsi="Arial Narrow" w:cs="Arial"/>
              </w:rPr>
              <w:t xml:space="preserve">2. Ne angajam ca, in cazul in care oferta noastra este stabilita castigatoare, sa </w:t>
            </w:r>
            <w:r w:rsidR="00B8648C">
              <w:rPr>
                <w:rFonts w:ascii="Arial Narrow" w:hAnsi="Arial Narrow" w:cs="Arial"/>
              </w:rPr>
              <w:t>incepem prestarea serviciilor</w:t>
            </w:r>
            <w:r w:rsidRPr="00373CEA">
              <w:rPr>
                <w:rFonts w:ascii="Arial Narrow" w:hAnsi="Arial Narrow" w:cs="Arial"/>
              </w:rPr>
              <w:t xml:space="preserve"> in conformitate cu cerintele caietului de sarcini, </w:t>
            </w:r>
            <w:r w:rsidRPr="00373CEA">
              <w:rPr>
                <w:rFonts w:ascii="Arial Narrow" w:hAnsi="Arial Narrow" w:cs="Arial"/>
                <w:b/>
              </w:rPr>
              <w:t xml:space="preserve">in </w:t>
            </w:r>
            <w:r w:rsidR="00506156" w:rsidRPr="00373CEA">
              <w:rPr>
                <w:rFonts w:ascii="Arial Narrow" w:hAnsi="Arial Narrow" w:cs="Arial"/>
                <w:b/>
              </w:rPr>
              <w:t xml:space="preserve">maxim </w:t>
            </w:r>
            <w:r w:rsidR="007957FA">
              <w:rPr>
                <w:rFonts w:ascii="Arial Narrow" w:hAnsi="Arial Narrow" w:cs="Arial"/>
                <w:b/>
              </w:rPr>
              <w:t>2</w:t>
            </w:r>
            <w:r w:rsidR="00744D68" w:rsidRPr="00373CEA">
              <w:rPr>
                <w:rFonts w:ascii="Arial Narrow" w:hAnsi="Arial Narrow" w:cs="Arial"/>
                <w:b/>
              </w:rPr>
              <w:t xml:space="preserve"> zile lucratoare</w:t>
            </w:r>
            <w:r w:rsidRPr="00373CEA">
              <w:rPr>
                <w:rFonts w:ascii="Arial Narrow" w:hAnsi="Arial Narrow" w:cs="Arial"/>
                <w:b/>
              </w:rPr>
              <w:t xml:space="preserve">  de la transmiterea comenzii.</w:t>
            </w:r>
          </w:p>
        </w:tc>
      </w:tr>
      <w:tr w:rsidR="009B5D5E" w:rsidRPr="00373CEA" w:rsidTr="00FA37C8">
        <w:trPr>
          <w:trHeight w:val="958"/>
        </w:trPr>
        <w:tc>
          <w:tcPr>
            <w:tcW w:w="10070" w:type="dxa"/>
            <w:gridSpan w:val="5"/>
            <w:vAlign w:val="center"/>
          </w:tcPr>
          <w:p w:rsidR="009B5D5E" w:rsidRPr="00373CEA" w:rsidRDefault="009B5D5E" w:rsidP="00FA37C8">
            <w:pPr>
              <w:shd w:val="clear" w:color="auto" w:fill="FFFFFF"/>
              <w:spacing w:after="0" w:line="259" w:lineRule="exact"/>
              <w:ind w:right="-14"/>
              <w:jc w:val="both"/>
              <w:rPr>
                <w:rFonts w:ascii="Arial Narrow" w:hAnsi="Arial Narrow" w:cs="Arial"/>
                <w:lang w:val="it-IT"/>
              </w:rPr>
            </w:pPr>
            <w:r w:rsidRPr="00373CEA">
              <w:rPr>
                <w:rFonts w:ascii="Arial Narrow" w:hAnsi="Arial Narrow" w:cs="Arial"/>
              </w:rPr>
              <w:t xml:space="preserve">3. Ne angajam sa mentinem aceasta oferta valabila pana la data de ............................. </w:t>
            </w:r>
            <w:r w:rsidRPr="00373CEA">
              <w:rPr>
                <w:rFonts w:ascii="Arial Narrow" w:hAnsi="Arial Narrow" w:cs="Arial"/>
                <w:b/>
              </w:rPr>
              <w:t xml:space="preserve">(minim </w:t>
            </w:r>
            <w:r w:rsidR="007D650A">
              <w:rPr>
                <w:rFonts w:ascii="Arial Narrow" w:hAnsi="Arial Narrow" w:cs="Arial"/>
                <w:b/>
              </w:rPr>
              <w:t>120</w:t>
            </w:r>
            <w:r w:rsidRPr="00373CEA">
              <w:rPr>
                <w:rFonts w:ascii="Arial Narrow" w:hAnsi="Arial Narrow" w:cs="Arial"/>
                <w:b/>
              </w:rPr>
              <w:t xml:space="preserve"> zile de la data </w:t>
            </w:r>
            <w:r w:rsidR="000B11E3" w:rsidRPr="00373CEA">
              <w:rPr>
                <w:rFonts w:ascii="Arial Narrow" w:hAnsi="Arial Narrow" w:cs="Arial"/>
                <w:b/>
              </w:rPr>
              <w:t xml:space="preserve">limita de </w:t>
            </w:r>
            <w:r w:rsidRPr="00373CEA">
              <w:rPr>
                <w:rFonts w:ascii="Arial Narrow" w:hAnsi="Arial Narrow" w:cs="Arial"/>
                <w:b/>
              </w:rPr>
              <w:t>depu</w:t>
            </w:r>
            <w:r w:rsidRPr="00373CEA">
              <w:rPr>
                <w:rFonts w:ascii="Arial Narrow" w:hAnsi="Arial Narrow" w:cs="Arial"/>
                <w:b/>
                <w:lang w:val="it-IT"/>
              </w:rPr>
              <w:t>ner</w:t>
            </w:r>
            <w:r w:rsidR="000B11E3" w:rsidRPr="00373CEA">
              <w:rPr>
                <w:rFonts w:ascii="Arial Narrow" w:hAnsi="Arial Narrow" w:cs="Arial"/>
                <w:b/>
                <w:lang w:val="it-IT"/>
              </w:rPr>
              <w:t xml:space="preserve">e a </w:t>
            </w:r>
            <w:r w:rsidRPr="00373CEA">
              <w:rPr>
                <w:rFonts w:ascii="Arial Narrow" w:hAnsi="Arial Narrow" w:cs="Arial"/>
                <w:b/>
                <w:lang w:val="it-IT"/>
              </w:rPr>
              <w:t>ofertei)</w:t>
            </w:r>
            <w:r w:rsidRPr="00373CEA">
              <w:rPr>
                <w:rFonts w:ascii="Arial Narrow" w:hAnsi="Arial Narrow" w:cs="Arial"/>
                <w:lang w:val="it-IT"/>
              </w:rPr>
              <w:t xml:space="preserve"> si ea va ramane obligatorie pentru noi si poate fi acceptata oricand inainte de expirarea perioadei de valabilitate.</w:t>
            </w:r>
          </w:p>
        </w:tc>
      </w:tr>
      <w:tr w:rsidR="009B5D5E" w:rsidRPr="00373CEA" w:rsidTr="00FA37C8">
        <w:trPr>
          <w:trHeight w:val="60"/>
        </w:trPr>
        <w:tc>
          <w:tcPr>
            <w:tcW w:w="10070" w:type="dxa"/>
            <w:gridSpan w:val="5"/>
          </w:tcPr>
          <w:p w:rsidR="009B5D5E" w:rsidRPr="00373CEA" w:rsidRDefault="009B5D5E" w:rsidP="00FA37C8">
            <w:pPr>
              <w:shd w:val="clear" w:color="auto" w:fill="FFFFFF"/>
              <w:spacing w:after="0" w:line="259" w:lineRule="exact"/>
              <w:ind w:right="-14"/>
              <w:jc w:val="both"/>
              <w:rPr>
                <w:rFonts w:ascii="Arial Narrow" w:hAnsi="Arial Narrow" w:cs="Arial"/>
                <w:lang w:val="pt-BR"/>
              </w:rPr>
            </w:pPr>
            <w:r w:rsidRPr="00373CEA">
              <w:rPr>
                <w:rFonts w:ascii="Arial Narrow" w:hAnsi="Arial Narrow" w:cs="Arial"/>
                <w:lang w:val="pt-BR"/>
              </w:rPr>
              <w:t>4. Alaturi de oferta de baza nu depunem oferta alternativa.</w:t>
            </w:r>
          </w:p>
        </w:tc>
      </w:tr>
      <w:tr w:rsidR="009B5D5E" w:rsidRPr="00373CEA" w:rsidTr="00FA37C8">
        <w:trPr>
          <w:trHeight w:val="307"/>
        </w:trPr>
        <w:tc>
          <w:tcPr>
            <w:tcW w:w="10070" w:type="dxa"/>
            <w:gridSpan w:val="5"/>
          </w:tcPr>
          <w:p w:rsidR="009B5D5E" w:rsidRPr="00373CEA" w:rsidRDefault="009B5D5E" w:rsidP="00FA37C8">
            <w:pPr>
              <w:shd w:val="clear" w:color="auto" w:fill="FFFFFF"/>
              <w:spacing w:after="0" w:line="259" w:lineRule="exact"/>
              <w:ind w:right="-14"/>
              <w:jc w:val="both"/>
              <w:rPr>
                <w:rFonts w:ascii="Arial Narrow" w:hAnsi="Arial Narrow" w:cs="Arial"/>
              </w:rPr>
            </w:pPr>
            <w:r w:rsidRPr="00373CEA">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9B5D5E" w:rsidRPr="00373CEA" w:rsidTr="00FA37C8">
        <w:trPr>
          <w:trHeight w:val="688"/>
        </w:trPr>
        <w:tc>
          <w:tcPr>
            <w:tcW w:w="5147" w:type="dxa"/>
            <w:gridSpan w:val="4"/>
            <w:vAlign w:val="center"/>
          </w:tcPr>
          <w:p w:rsidR="009B5D5E" w:rsidRPr="00373CEA" w:rsidRDefault="009B5D5E" w:rsidP="00FA37C8">
            <w:pPr>
              <w:spacing w:before="240"/>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4923" w:type="dxa"/>
          </w:tcPr>
          <w:p w:rsidR="009B5D5E" w:rsidRPr="00373CEA" w:rsidRDefault="009B5D5E" w:rsidP="00FA37C8">
            <w:pPr>
              <w:spacing w:before="240"/>
              <w:rPr>
                <w:rFonts w:ascii="Arial Narrow" w:hAnsi="Arial Narrow" w:cs="Arial"/>
                <w:b/>
                <w:i/>
              </w:rPr>
            </w:pPr>
          </w:p>
        </w:tc>
      </w:tr>
      <w:tr w:rsidR="009B5D5E" w:rsidRPr="00373CEA" w:rsidTr="00FA37C8">
        <w:trPr>
          <w:trHeight w:val="665"/>
        </w:trPr>
        <w:tc>
          <w:tcPr>
            <w:tcW w:w="5147" w:type="dxa"/>
            <w:gridSpan w:val="4"/>
            <w:vAlign w:val="center"/>
          </w:tcPr>
          <w:p w:rsidR="009B5D5E" w:rsidRPr="00373CEA" w:rsidRDefault="009B5D5E" w:rsidP="00FA37C8">
            <w:pPr>
              <w:spacing w:before="240"/>
              <w:outlineLvl w:val="0"/>
              <w:rPr>
                <w:rFonts w:ascii="Arial Narrow" w:hAnsi="Arial Narrow" w:cs="Arial"/>
                <w:lang w:val="it-IT"/>
              </w:rPr>
            </w:pPr>
            <w:r w:rsidRPr="00373CEA">
              <w:rPr>
                <w:rFonts w:ascii="Arial Narrow" w:hAnsi="Arial Narrow" w:cs="Arial"/>
                <w:lang w:val="it-IT"/>
              </w:rPr>
              <w:t>Semnatura autorizata si stampila</w:t>
            </w:r>
          </w:p>
        </w:tc>
        <w:tc>
          <w:tcPr>
            <w:tcW w:w="4923" w:type="dxa"/>
          </w:tcPr>
          <w:p w:rsidR="009B5D5E" w:rsidRPr="00373CEA" w:rsidRDefault="009B5D5E" w:rsidP="00FA37C8">
            <w:pPr>
              <w:spacing w:before="240"/>
              <w:rPr>
                <w:rFonts w:ascii="Arial Narrow" w:hAnsi="Arial Narrow" w:cs="Arial"/>
                <w:b/>
                <w:i/>
              </w:rPr>
            </w:pPr>
          </w:p>
        </w:tc>
      </w:tr>
      <w:tr w:rsidR="009B5D5E" w:rsidRPr="00373CEA" w:rsidTr="00FA37C8">
        <w:trPr>
          <w:trHeight w:val="710"/>
        </w:trPr>
        <w:tc>
          <w:tcPr>
            <w:tcW w:w="5147" w:type="dxa"/>
            <w:gridSpan w:val="4"/>
            <w:vAlign w:val="center"/>
          </w:tcPr>
          <w:p w:rsidR="009B5D5E" w:rsidRPr="00373CEA" w:rsidRDefault="009B5D5E" w:rsidP="00FA37C8">
            <w:pPr>
              <w:spacing w:before="240"/>
              <w:rPr>
                <w:rFonts w:ascii="Arial Narrow" w:hAnsi="Arial Narrow" w:cs="Arial"/>
              </w:rPr>
            </w:pPr>
            <w:r w:rsidRPr="00373CEA">
              <w:rPr>
                <w:rFonts w:ascii="Arial Narrow" w:hAnsi="Arial Narrow" w:cs="Arial"/>
              </w:rPr>
              <w:t>Data completarii</w:t>
            </w:r>
          </w:p>
        </w:tc>
        <w:tc>
          <w:tcPr>
            <w:tcW w:w="4923" w:type="dxa"/>
          </w:tcPr>
          <w:p w:rsidR="009B5D5E" w:rsidRPr="00373CEA" w:rsidRDefault="009B5D5E" w:rsidP="00FA37C8">
            <w:pPr>
              <w:spacing w:before="240"/>
              <w:rPr>
                <w:rFonts w:ascii="Arial Narrow" w:hAnsi="Arial Narrow" w:cs="Arial"/>
                <w:b/>
                <w:i/>
              </w:rPr>
            </w:pPr>
          </w:p>
        </w:tc>
      </w:tr>
    </w:tbl>
    <w:p w:rsidR="00FA37C8" w:rsidRDefault="00FA37C8">
      <w:pPr>
        <w:spacing w:after="0" w:line="240" w:lineRule="auto"/>
        <w:rPr>
          <w:sz w:val="20"/>
          <w:szCs w:val="20"/>
        </w:rPr>
      </w:pPr>
      <w:r>
        <w:rPr>
          <w:sz w:val="20"/>
          <w:szCs w:val="20"/>
        </w:rPr>
        <w:br w:type="page"/>
      </w:r>
    </w:p>
    <w:p w:rsidR="00FA37C8" w:rsidRDefault="00FA37C8" w:rsidP="00FA37C8">
      <w:pPr>
        <w:spacing w:after="0"/>
        <w:jc w:val="both"/>
        <w:rPr>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932"/>
        <w:gridCol w:w="513"/>
        <w:gridCol w:w="2359"/>
        <w:gridCol w:w="2835"/>
      </w:tblGrid>
      <w:tr w:rsidR="00FA37C8" w:rsidRPr="00373CEA" w:rsidTr="00FA37C8">
        <w:trPr>
          <w:trHeight w:val="60"/>
        </w:trPr>
        <w:tc>
          <w:tcPr>
            <w:tcW w:w="10207" w:type="dxa"/>
            <w:gridSpan w:val="5"/>
          </w:tcPr>
          <w:p w:rsidR="00FA37C8" w:rsidRPr="00373CEA" w:rsidRDefault="00FA37C8" w:rsidP="00FA37C8">
            <w:pPr>
              <w:spacing w:after="0"/>
              <w:jc w:val="right"/>
              <w:rPr>
                <w:rFonts w:ascii="Arial Narrow" w:hAnsi="Arial Narrow" w:cs="Arial"/>
                <w:b/>
                <w:i/>
              </w:rPr>
            </w:pPr>
            <w:r w:rsidRPr="000F5E2D">
              <w:rPr>
                <w:rFonts w:ascii="Arial Narrow" w:hAnsi="Arial Narrow"/>
                <w:b/>
                <w:sz w:val="20"/>
                <w:szCs w:val="20"/>
              </w:rPr>
              <w:t xml:space="preserve">FORMULAR </w:t>
            </w:r>
            <w:r>
              <w:rPr>
                <w:rFonts w:ascii="Arial Narrow" w:hAnsi="Arial Narrow"/>
                <w:b/>
                <w:sz w:val="20"/>
                <w:szCs w:val="20"/>
              </w:rPr>
              <w:t>1</w:t>
            </w:r>
            <w:r w:rsidRPr="000F5E2D">
              <w:rPr>
                <w:rFonts w:ascii="Arial Narrow" w:hAnsi="Arial Narrow"/>
                <w:b/>
                <w:sz w:val="20"/>
                <w:szCs w:val="20"/>
              </w:rPr>
              <w:t xml:space="preserve"> – ANEXA </w:t>
            </w:r>
            <w:r>
              <w:rPr>
                <w:rFonts w:ascii="Arial Narrow" w:hAnsi="Arial Narrow"/>
                <w:b/>
                <w:sz w:val="20"/>
                <w:szCs w:val="20"/>
              </w:rPr>
              <w:t>1</w:t>
            </w:r>
          </w:p>
        </w:tc>
      </w:tr>
      <w:tr w:rsidR="00FA37C8" w:rsidRPr="00784472" w:rsidTr="00511512">
        <w:trPr>
          <w:trHeight w:val="368"/>
        </w:trPr>
        <w:tc>
          <w:tcPr>
            <w:tcW w:w="10207" w:type="dxa"/>
            <w:gridSpan w:val="5"/>
            <w:vAlign w:val="center"/>
          </w:tcPr>
          <w:p w:rsidR="00FA37C8" w:rsidRPr="00784472" w:rsidRDefault="00FA37C8" w:rsidP="00FA37C8">
            <w:pPr>
              <w:spacing w:before="240"/>
              <w:jc w:val="center"/>
              <w:rPr>
                <w:rFonts w:ascii="Arial Narrow" w:hAnsi="Arial Narrow" w:cs="Arial"/>
                <w:b/>
                <w:caps/>
                <w:lang w:val="pt-BR"/>
              </w:rPr>
            </w:pPr>
            <w:r w:rsidRPr="00373CEA">
              <w:rPr>
                <w:rFonts w:ascii="Arial Narrow" w:hAnsi="Arial Narrow" w:cs="Arial"/>
                <w:b/>
                <w:caps/>
                <w:lang w:val="pt-BR"/>
              </w:rPr>
              <w:t xml:space="preserve">OFERTA TEHNICA </w:t>
            </w:r>
            <w:r>
              <w:rPr>
                <w:rFonts w:ascii="Arial Narrow" w:hAnsi="Arial Narrow" w:cs="Arial"/>
                <w:b/>
                <w:caps/>
                <w:lang w:val="pt-BR"/>
              </w:rPr>
              <w:t>– ANEXA 1 – MODUL DE INDEPLINIRE A CERINTELOR DIN cAIETUL DE SARCINI</w:t>
            </w:r>
          </w:p>
        </w:tc>
      </w:tr>
      <w:tr w:rsidR="00FA37C8" w:rsidRPr="00373CEA" w:rsidTr="00511512">
        <w:trPr>
          <w:trHeight w:val="613"/>
        </w:trPr>
        <w:tc>
          <w:tcPr>
            <w:tcW w:w="4500" w:type="dxa"/>
            <w:gridSpan w:val="2"/>
            <w:vAlign w:val="center"/>
          </w:tcPr>
          <w:p w:rsidR="00FA37C8" w:rsidRPr="00373CEA" w:rsidRDefault="00FA37C8" w:rsidP="00FA37C8">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5707" w:type="dxa"/>
            <w:gridSpan w:val="3"/>
          </w:tcPr>
          <w:p w:rsidR="00FA37C8" w:rsidRPr="00373CEA" w:rsidRDefault="00FA37C8" w:rsidP="00FA37C8">
            <w:pPr>
              <w:spacing w:before="240"/>
              <w:rPr>
                <w:rFonts w:ascii="Arial Narrow" w:hAnsi="Arial Narrow" w:cs="Arial"/>
                <w:b/>
                <w:i/>
              </w:rPr>
            </w:pPr>
          </w:p>
        </w:tc>
      </w:tr>
      <w:tr w:rsidR="00FA37C8" w:rsidRPr="00373CEA" w:rsidTr="00511512">
        <w:trPr>
          <w:trHeight w:val="422"/>
        </w:trPr>
        <w:tc>
          <w:tcPr>
            <w:tcW w:w="10207" w:type="dxa"/>
            <w:gridSpan w:val="5"/>
          </w:tcPr>
          <w:p w:rsidR="00FA37C8" w:rsidRPr="00373CEA" w:rsidRDefault="00FA37C8" w:rsidP="00FA37C8">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Pr="008562F8">
              <w:rPr>
                <w:rFonts w:ascii="Arial Narrow" w:hAnsi="Arial Narrow" w:cs="Arial"/>
                <w:color w:val="FF0000"/>
                <w:sz w:val="24"/>
                <w:szCs w:val="24"/>
              </w:rPr>
              <w:t xml:space="preserve">: </w:t>
            </w:r>
            <w:r>
              <w:rPr>
                <w:rFonts w:ascii="Arial Narrow" w:hAnsi="Arial Narrow" w:cs="Arial"/>
                <w:b/>
                <w:color w:val="FF0000"/>
                <w:lang w:val="it-IT"/>
              </w:rPr>
              <w:t>INSTITUTUL NAŢIONAL DE BOLI INFECŢIOASE „PROF. DR. MATEI BALŞ”</w:t>
            </w:r>
          </w:p>
        </w:tc>
      </w:tr>
      <w:tr w:rsidR="00FA37C8" w:rsidRPr="00373CEA" w:rsidTr="00FA37C8">
        <w:trPr>
          <w:trHeight w:val="1575"/>
        </w:trPr>
        <w:tc>
          <w:tcPr>
            <w:tcW w:w="10207" w:type="dxa"/>
            <w:gridSpan w:val="5"/>
            <w:tcBorders>
              <w:bottom w:val="single" w:sz="4" w:space="0" w:color="auto"/>
            </w:tcBorders>
            <w:vAlign w:val="center"/>
          </w:tcPr>
          <w:p w:rsidR="00FA37C8" w:rsidRPr="00373CEA" w:rsidRDefault="00FA37C8" w:rsidP="00511512">
            <w:pPr>
              <w:spacing w:after="0" w:line="240" w:lineRule="auto"/>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Pr>
                <w:rFonts w:ascii="Arial Narrow" w:hAnsi="Arial Narrow"/>
              </w:rPr>
              <w:t>acordului cadru</w:t>
            </w:r>
            <w:r w:rsidRPr="00373CEA">
              <w:rPr>
                <w:rFonts w:ascii="Arial Narrow" w:hAnsi="Arial Narrow"/>
              </w:rPr>
              <w:t xml:space="preserve">, având ca obiect achizitia de </w:t>
            </w:r>
            <w:r w:rsidR="007E17DC" w:rsidRPr="00361D2E">
              <w:rPr>
                <w:rFonts w:ascii="Arial Narrow" w:hAnsi="Arial Narrow" w:cs="Arial"/>
                <w:b/>
                <w:color w:val="FF0000"/>
              </w:rPr>
              <w:t>SERVICII DE ÎNTREȚINERE ȘI REP</w:t>
            </w:r>
            <w:r w:rsidR="007E17DC">
              <w:rPr>
                <w:rFonts w:ascii="Arial Narrow" w:hAnsi="Arial Narrow" w:cs="Arial"/>
                <w:b/>
                <w:color w:val="FF0000"/>
              </w:rPr>
              <w:t xml:space="preserve">ARAȚII STAȚII DE AER COMPRIMAT SI </w:t>
            </w:r>
            <w:r w:rsidR="007E17DC" w:rsidRPr="00361D2E">
              <w:rPr>
                <w:rFonts w:ascii="Arial Narrow" w:hAnsi="Arial Narrow" w:cs="Arial"/>
                <w:b/>
                <w:color w:val="FF0000"/>
              </w:rPr>
              <w:t xml:space="preserve">VACUUM </w:t>
            </w:r>
            <w:r w:rsidR="007E17DC">
              <w:rPr>
                <w:rFonts w:ascii="Arial Narrow" w:hAnsi="Arial Narrow" w:cs="Arial"/>
                <w:b/>
                <w:color w:val="FF0000"/>
              </w:rPr>
              <w:t>INCLUSIV PIESE DE SCHIMB</w:t>
            </w:r>
            <w:r w:rsidRPr="00373CEA">
              <w:rPr>
                <w:rFonts w:ascii="Arial Narrow" w:hAnsi="Arial Narrow" w:cs="Arial"/>
                <w:b/>
                <w:caps/>
              </w:rPr>
              <w:t xml:space="preserve">, </w:t>
            </w:r>
            <w:r w:rsidRPr="00373CEA">
              <w:rPr>
                <w:rFonts w:ascii="Arial Narrow" w:hAnsi="Arial Narrow"/>
              </w:rPr>
              <w:t>organizată de</w:t>
            </w:r>
            <w:r w:rsidRPr="008562F8">
              <w:rPr>
                <w:rFonts w:ascii="Arial Narrow" w:hAnsi="Arial Narrow" w:cs="Arial"/>
                <w:color w:val="FF0000"/>
                <w:sz w:val="24"/>
                <w:szCs w:val="24"/>
              </w:rPr>
              <w:t xml:space="preserve"> </w:t>
            </w:r>
            <w:r>
              <w:rPr>
                <w:rFonts w:ascii="Arial Narrow" w:hAnsi="Arial Narrow" w:cs="Arial"/>
                <w:b/>
                <w:color w:val="FF0000"/>
                <w:lang w:val="it-IT"/>
              </w:rPr>
              <w:t>INSTITUTUL NAŢIONAL DE BOLI INFECŢIOASE „PROF. DR. MATEI BALŞ”</w:t>
            </w:r>
            <w:r>
              <w:rPr>
                <w:rFonts w:ascii="Arial Narrow" w:hAnsi="Arial Narrow" w:cs="Arial"/>
                <w:lang w:val="it-IT"/>
              </w:rPr>
              <w:t xml:space="preserve">, </w:t>
            </w:r>
            <w:r w:rsidRPr="006E60B3">
              <w:rPr>
                <w:rFonts w:ascii="Arial Narrow" w:hAnsi="Arial Narrow" w:cs="Arial"/>
                <w:b/>
                <w:lang w:val="it-IT"/>
              </w:rPr>
              <w:t>declaram pe propria raspundere ca vom respecta cerintele din Caietul de sarcini astfel:</w:t>
            </w:r>
          </w:p>
        </w:tc>
      </w:tr>
      <w:tr w:rsidR="00FA37C8" w:rsidRPr="0020228C" w:rsidTr="00171884">
        <w:tblPrEx>
          <w:tblLook w:val="04A0" w:firstRow="1" w:lastRow="0" w:firstColumn="1" w:lastColumn="0" w:noHBand="0" w:noVBand="1"/>
        </w:tblPrEx>
        <w:tc>
          <w:tcPr>
            <w:tcW w:w="568" w:type="dxa"/>
            <w:shd w:val="clear" w:color="auto" w:fill="auto"/>
            <w:vAlign w:val="center"/>
          </w:tcPr>
          <w:p w:rsidR="00FA37C8" w:rsidRPr="00FA37C8" w:rsidRDefault="00FA37C8" w:rsidP="00511512">
            <w:pPr>
              <w:spacing w:after="0" w:line="240" w:lineRule="auto"/>
              <w:jc w:val="center"/>
              <w:rPr>
                <w:rFonts w:ascii="Arial Narrow" w:hAnsi="Arial Narrow"/>
                <w:b/>
                <w:szCs w:val="16"/>
              </w:rPr>
            </w:pPr>
            <w:r w:rsidRPr="00FA37C8">
              <w:rPr>
                <w:rFonts w:ascii="Arial Narrow" w:hAnsi="Arial Narrow"/>
                <w:b/>
                <w:szCs w:val="16"/>
              </w:rPr>
              <w:t>Nr crt</w:t>
            </w:r>
          </w:p>
        </w:tc>
        <w:tc>
          <w:tcPr>
            <w:tcW w:w="6804" w:type="dxa"/>
            <w:gridSpan w:val="3"/>
            <w:shd w:val="clear" w:color="auto" w:fill="auto"/>
            <w:vAlign w:val="center"/>
          </w:tcPr>
          <w:p w:rsidR="00FA37C8" w:rsidRPr="00FA37C8" w:rsidRDefault="00FA37C8" w:rsidP="00511512">
            <w:pPr>
              <w:spacing w:after="0" w:line="240" w:lineRule="auto"/>
              <w:jc w:val="center"/>
              <w:rPr>
                <w:rFonts w:ascii="Arial Narrow" w:hAnsi="Arial Narrow"/>
                <w:b/>
                <w:szCs w:val="16"/>
              </w:rPr>
            </w:pPr>
            <w:r w:rsidRPr="00FA37C8">
              <w:rPr>
                <w:rFonts w:ascii="Arial Narrow" w:hAnsi="Arial Narrow"/>
                <w:b/>
                <w:szCs w:val="16"/>
              </w:rPr>
              <w:t>Cerinta Caiet sarcini</w:t>
            </w:r>
          </w:p>
        </w:tc>
        <w:tc>
          <w:tcPr>
            <w:tcW w:w="2835" w:type="dxa"/>
            <w:shd w:val="clear" w:color="auto" w:fill="auto"/>
            <w:vAlign w:val="center"/>
          </w:tcPr>
          <w:p w:rsidR="00FA37C8" w:rsidRPr="00FA37C8" w:rsidRDefault="00FA37C8" w:rsidP="00511512">
            <w:pPr>
              <w:spacing w:after="0" w:line="240" w:lineRule="auto"/>
              <w:jc w:val="center"/>
              <w:rPr>
                <w:rFonts w:ascii="Arial Narrow" w:hAnsi="Arial Narrow"/>
                <w:b/>
                <w:szCs w:val="16"/>
              </w:rPr>
            </w:pPr>
            <w:r w:rsidRPr="00FA37C8">
              <w:rPr>
                <w:rFonts w:ascii="Arial Narrow" w:hAnsi="Arial Narrow"/>
                <w:b/>
                <w:szCs w:val="16"/>
              </w:rPr>
              <w:t>Modul de indeplinire a cerintei</w:t>
            </w:r>
          </w:p>
          <w:p w:rsidR="00FA37C8" w:rsidRPr="00FA37C8" w:rsidRDefault="00FA37C8" w:rsidP="00511512">
            <w:pPr>
              <w:spacing w:after="0" w:line="240" w:lineRule="auto"/>
              <w:jc w:val="center"/>
              <w:rPr>
                <w:rFonts w:ascii="Arial Narrow" w:hAnsi="Arial Narrow"/>
                <w:b/>
                <w:szCs w:val="16"/>
              </w:rPr>
            </w:pPr>
            <w:r w:rsidRPr="00FA37C8">
              <w:rPr>
                <w:rFonts w:ascii="Arial Narrow" w:hAnsi="Arial Narrow"/>
                <w:b/>
                <w:szCs w:val="16"/>
              </w:rPr>
              <w:t>(este/nu este asumata de catre ofertant)</w:t>
            </w:r>
          </w:p>
        </w:tc>
      </w:tr>
      <w:tr w:rsidR="00FA37C8" w:rsidRPr="0006138D" w:rsidTr="00171884">
        <w:tblPrEx>
          <w:tblLook w:val="04A0" w:firstRow="1" w:lastRow="0" w:firstColumn="1" w:lastColumn="0" w:noHBand="0" w:noVBand="1"/>
        </w:tblPrEx>
        <w:trPr>
          <w:trHeight w:val="464"/>
        </w:trPr>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1</w:t>
            </w:r>
          </w:p>
        </w:tc>
        <w:tc>
          <w:tcPr>
            <w:tcW w:w="6804" w:type="dxa"/>
            <w:gridSpan w:val="3"/>
            <w:shd w:val="clear" w:color="auto" w:fill="auto"/>
          </w:tcPr>
          <w:p w:rsidR="002C4BA8" w:rsidRPr="002C4BA8" w:rsidRDefault="002C4BA8" w:rsidP="002C4BA8">
            <w:pPr>
              <w:tabs>
                <w:tab w:val="left" w:pos="252"/>
              </w:tabs>
              <w:autoSpaceDE w:val="0"/>
              <w:autoSpaceDN w:val="0"/>
              <w:adjustRightInd w:val="0"/>
              <w:spacing w:after="0" w:line="240" w:lineRule="auto"/>
              <w:jc w:val="both"/>
              <w:rPr>
                <w:rFonts w:ascii="Arial Narrow" w:hAnsi="Arial Narrow"/>
                <w:lang w:val="it-IT"/>
              </w:rPr>
            </w:pPr>
            <w:r w:rsidRPr="002C4BA8">
              <w:rPr>
                <w:rFonts w:ascii="Arial Narrow" w:hAnsi="Arial Narrow"/>
                <w:lang w:val="it-IT"/>
              </w:rPr>
              <w:t xml:space="preserve">Obiectivul general la care contribuie furnizarea acestor servicii de reparație și întreținere cu consumabile / piese de schimb incluse, este ocrotirea sanatatii populatiei prin asigurarea celor mai bune conditii de tratament pentru pacienti, oferind un act medical de calitate sporita.  </w:t>
            </w:r>
          </w:p>
          <w:p w:rsidR="002C4BA8" w:rsidRPr="002C4BA8" w:rsidRDefault="002C4BA8" w:rsidP="002C4BA8">
            <w:pPr>
              <w:tabs>
                <w:tab w:val="left" w:pos="252"/>
              </w:tabs>
              <w:autoSpaceDE w:val="0"/>
              <w:autoSpaceDN w:val="0"/>
              <w:adjustRightInd w:val="0"/>
              <w:spacing w:after="0" w:line="240" w:lineRule="auto"/>
              <w:jc w:val="both"/>
              <w:rPr>
                <w:rFonts w:ascii="Arial Narrow" w:hAnsi="Arial Narrow"/>
                <w:lang w:val="it-IT"/>
              </w:rPr>
            </w:pPr>
            <w:r w:rsidRPr="002C4BA8">
              <w:rPr>
                <w:rFonts w:ascii="Arial Narrow" w:hAnsi="Arial Narrow"/>
                <w:lang w:val="it-IT"/>
              </w:rPr>
              <w:t>Furnizarea unor servicii specializate pentru întreținerea, verificarea tehnică, repararea in vederea functionarii normale pentru acest tip de echipamente, împreună cu livrarea pieselor de schimb necesare desfășurării acestor activități, este esențiala pentru asigurarea continuității actului medical, si permite indeplinirea misiunii principale a Institutului Național de Boli Infecțioase „Prof. Dr. Matei Balș” – asigurarea unui act medical de calitate superioara.</w:t>
            </w:r>
          </w:p>
          <w:p w:rsidR="00FA37C8" w:rsidRPr="003A0E2B" w:rsidRDefault="002C4BA8" w:rsidP="002C4BA8">
            <w:pPr>
              <w:tabs>
                <w:tab w:val="left" w:pos="252"/>
              </w:tabs>
              <w:autoSpaceDE w:val="0"/>
              <w:autoSpaceDN w:val="0"/>
              <w:adjustRightInd w:val="0"/>
              <w:spacing w:after="0" w:line="240" w:lineRule="auto"/>
              <w:jc w:val="both"/>
              <w:rPr>
                <w:rFonts w:ascii="Arial Narrow" w:hAnsi="Arial Narrow" w:cs="Arial"/>
                <w:sz w:val="24"/>
                <w:szCs w:val="24"/>
              </w:rPr>
            </w:pPr>
            <w:r w:rsidRPr="002C4BA8">
              <w:rPr>
                <w:rFonts w:ascii="Arial Narrow" w:hAnsi="Arial Narrow"/>
                <w:lang w:val="it-IT"/>
              </w:rPr>
              <w:t>Toate serviciile solicitate prin prezenta documentatie de atribuire trebuie efectuate în conformitate cu specificațiile tehnice, standardele de calitate și cerințele reglementate prin legislatia in vigoare</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rPr>
          <w:trHeight w:val="556"/>
        </w:trPr>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2</w:t>
            </w:r>
          </w:p>
        </w:tc>
        <w:tc>
          <w:tcPr>
            <w:tcW w:w="6804" w:type="dxa"/>
            <w:gridSpan w:val="3"/>
            <w:shd w:val="clear" w:color="auto" w:fill="auto"/>
          </w:tcPr>
          <w:p w:rsidR="00FA37C8" w:rsidRPr="003A0E2B" w:rsidRDefault="00FA37C8" w:rsidP="00511512">
            <w:pPr>
              <w:pStyle w:val="DefaultText"/>
              <w:spacing w:after="0" w:line="240" w:lineRule="auto"/>
              <w:jc w:val="both"/>
              <w:rPr>
                <w:rFonts w:ascii="Arial Narrow" w:hAnsi="Arial Narrow"/>
                <w:sz w:val="24"/>
                <w:szCs w:val="24"/>
              </w:rPr>
            </w:pPr>
            <w:r>
              <w:rPr>
                <w:rFonts w:ascii="Arial Narrow" w:hAnsi="Arial Narrow"/>
                <w:lang w:val="it-IT"/>
              </w:rPr>
              <w:t xml:space="preserve">Cantitatile si valorile estimate </w:t>
            </w:r>
            <w:r w:rsidRPr="00C744B9">
              <w:rPr>
                <w:rFonts w:ascii="Arial Narrow" w:hAnsi="Arial Narrow"/>
                <w:lang w:val="it-IT"/>
              </w:rPr>
              <w:t xml:space="preserve">sunt in conformitate cu prevederile Anexei </w:t>
            </w:r>
            <w:r>
              <w:rPr>
                <w:rFonts w:ascii="Arial Narrow" w:hAnsi="Arial Narrow"/>
                <w:lang w:val="it-IT"/>
              </w:rPr>
              <w:t>2_Cantitati</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3</w:t>
            </w:r>
          </w:p>
        </w:tc>
        <w:tc>
          <w:tcPr>
            <w:tcW w:w="6804" w:type="dxa"/>
            <w:gridSpan w:val="3"/>
            <w:shd w:val="clear" w:color="auto" w:fill="auto"/>
          </w:tcPr>
          <w:p w:rsidR="00FA37C8" w:rsidRPr="003A0E2B" w:rsidRDefault="00FA37C8" w:rsidP="00511512">
            <w:pPr>
              <w:spacing w:after="0" w:line="240" w:lineRule="auto"/>
              <w:rPr>
                <w:rFonts w:ascii="Arial Narrow" w:hAnsi="Arial Narrow"/>
                <w:sz w:val="24"/>
                <w:szCs w:val="24"/>
              </w:rPr>
            </w:pPr>
            <w:r>
              <w:rPr>
                <w:rFonts w:ascii="Arial Narrow" w:hAnsi="Arial Narrow"/>
                <w:caps/>
                <w:lang w:val="it-IT"/>
              </w:rPr>
              <w:t>F</w:t>
            </w:r>
            <w:r>
              <w:rPr>
                <w:rFonts w:ascii="Arial Narrow" w:hAnsi="Arial Narrow"/>
                <w:lang w:val="it-IT"/>
              </w:rPr>
              <w:t>recventa contractelor subsecvente trimestrial sau anual sau ori de cate ori este necesar, in functie de buna functionare a utilajelor</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4</w:t>
            </w:r>
          </w:p>
        </w:tc>
        <w:tc>
          <w:tcPr>
            <w:tcW w:w="6804" w:type="dxa"/>
            <w:gridSpan w:val="3"/>
            <w:shd w:val="clear" w:color="auto" w:fill="auto"/>
          </w:tcPr>
          <w:p w:rsidR="00FA37C8" w:rsidRPr="00492D3A" w:rsidRDefault="00FA37C8" w:rsidP="00511512">
            <w:pPr>
              <w:spacing w:after="0" w:line="240" w:lineRule="auto"/>
              <w:rPr>
                <w:rFonts w:ascii="Arial Narrow" w:hAnsi="Arial Narrow"/>
                <w:b/>
                <w:lang w:val="it-IT"/>
              </w:rPr>
            </w:pPr>
            <w:r w:rsidRPr="00492D3A">
              <w:rPr>
                <w:rFonts w:ascii="Arial Narrow" w:hAnsi="Arial Narrow"/>
                <w:b/>
                <w:lang w:val="it-IT"/>
              </w:rPr>
              <w:t>Tipurile de servicii ce vor fi prestate:</w:t>
            </w:r>
          </w:p>
          <w:p w:rsidR="00FA37C8" w:rsidRDefault="00FA37C8" w:rsidP="00511512">
            <w:pPr>
              <w:spacing w:after="0" w:line="240" w:lineRule="auto"/>
              <w:rPr>
                <w:rFonts w:ascii="Arial Narrow" w:hAnsi="Arial Narrow"/>
                <w:lang w:val="it-IT"/>
              </w:rPr>
            </w:pPr>
            <w:bookmarkStart w:id="0" w:name="_Hlk530737680"/>
            <w:r>
              <w:rPr>
                <w:rFonts w:ascii="Arial Narrow" w:hAnsi="Arial Narrow"/>
                <w:lang w:val="it-IT"/>
              </w:rPr>
              <w:t>- Revizie anuala/semestriala , in functie de recomandarile producatorilor, cu emitere de Certificate de verificare/revizie;</w:t>
            </w:r>
          </w:p>
          <w:p w:rsidR="00FA37C8" w:rsidRDefault="00FA37C8" w:rsidP="00511512">
            <w:pPr>
              <w:spacing w:after="0" w:line="240" w:lineRule="auto"/>
              <w:rPr>
                <w:rFonts w:ascii="Arial Narrow" w:hAnsi="Arial Narrow"/>
                <w:lang w:val="it-IT"/>
              </w:rPr>
            </w:pPr>
            <w:r>
              <w:rPr>
                <w:rFonts w:ascii="Arial Narrow" w:hAnsi="Arial Narrow"/>
                <w:lang w:val="it-IT"/>
              </w:rPr>
              <w:t>- Intretinere (mentenanta), in functie de recomandarile producatorilor, cu emitere de Rapoarte de service;</w:t>
            </w:r>
          </w:p>
          <w:p w:rsidR="00FA37C8" w:rsidRPr="006C2CA2" w:rsidRDefault="00FA37C8" w:rsidP="00511512">
            <w:pPr>
              <w:spacing w:after="0" w:line="240" w:lineRule="auto"/>
              <w:rPr>
                <w:rFonts w:ascii="Arial Narrow" w:hAnsi="Arial Narrow"/>
                <w:lang w:val="it-IT"/>
              </w:rPr>
            </w:pPr>
            <w:r w:rsidRPr="006C2CA2">
              <w:rPr>
                <w:rFonts w:ascii="Arial Narrow" w:hAnsi="Arial Narrow"/>
                <w:lang w:val="it-IT"/>
              </w:rPr>
              <w:t>- Interventie la orice solicitare a autoritatii contractante;</w:t>
            </w:r>
          </w:p>
          <w:p w:rsidR="00FA37C8" w:rsidRPr="00BE456D" w:rsidRDefault="00FA37C8" w:rsidP="00511512">
            <w:pPr>
              <w:spacing w:after="0" w:line="240" w:lineRule="auto"/>
              <w:rPr>
                <w:rFonts w:ascii="Arial Narrow" w:hAnsi="Arial Narrow"/>
                <w:lang w:val="it-IT"/>
              </w:rPr>
            </w:pPr>
            <w:r>
              <w:rPr>
                <w:rFonts w:ascii="Arial Narrow" w:hAnsi="Arial Narrow"/>
                <w:lang w:val="it-IT"/>
              </w:rPr>
              <w:t xml:space="preserve">- </w:t>
            </w:r>
            <w:r>
              <w:rPr>
                <w:rFonts w:ascii="Arial Narrow" w:hAnsi="Arial Narrow"/>
              </w:rPr>
              <w:t xml:space="preserve">La cererea autoritatii contractante prestatorul va elibera “Aviz de casare” </w:t>
            </w:r>
            <w:r w:rsidRPr="00EE120F">
              <w:rPr>
                <w:rFonts w:ascii="Arial Narrow" w:hAnsi="Arial Narrow"/>
                <w:u w:val="single"/>
              </w:rPr>
              <w:t>gratuit</w:t>
            </w:r>
            <w:r>
              <w:rPr>
                <w:rFonts w:ascii="Arial Narrow" w:hAnsi="Arial Narrow"/>
              </w:rPr>
              <w:t xml:space="preserve"> la echipamentele ce fac obiectul acordului cadru, daca sunt intrunite conditiile si sunt respectate normele in vigoare.</w:t>
            </w:r>
            <w:bookmarkEnd w:id="0"/>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5</w:t>
            </w:r>
          </w:p>
        </w:tc>
        <w:tc>
          <w:tcPr>
            <w:tcW w:w="6804" w:type="dxa"/>
            <w:gridSpan w:val="3"/>
            <w:shd w:val="clear" w:color="auto" w:fill="auto"/>
          </w:tcPr>
          <w:p w:rsidR="002C4BA8" w:rsidRPr="00231FD4" w:rsidRDefault="002C4BA8" w:rsidP="002C4BA8">
            <w:pPr>
              <w:pStyle w:val="NoSpacing"/>
              <w:ind w:firstLine="360"/>
              <w:rPr>
                <w:rFonts w:ascii="Arial Narrow" w:hAnsi="Arial Narrow"/>
              </w:rPr>
            </w:pPr>
            <w:proofErr w:type="spellStart"/>
            <w:r w:rsidRPr="00231FD4">
              <w:rPr>
                <w:rFonts w:ascii="Arial Narrow" w:hAnsi="Arial Narrow"/>
              </w:rPr>
              <w:t>Timpul</w:t>
            </w:r>
            <w:proofErr w:type="spellEnd"/>
            <w:r w:rsidRPr="00231FD4">
              <w:rPr>
                <w:rFonts w:ascii="Arial Narrow" w:hAnsi="Arial Narrow"/>
              </w:rPr>
              <w:t xml:space="preserve"> de </w:t>
            </w:r>
            <w:proofErr w:type="spellStart"/>
            <w:r w:rsidRPr="00231FD4">
              <w:rPr>
                <w:rFonts w:ascii="Arial Narrow" w:hAnsi="Arial Narrow"/>
              </w:rPr>
              <w:t>raspuns</w:t>
            </w:r>
            <w:proofErr w:type="spellEnd"/>
            <w:r w:rsidRPr="00231FD4">
              <w:rPr>
                <w:rFonts w:ascii="Arial Narrow" w:hAnsi="Arial Narrow"/>
              </w:rPr>
              <w:t xml:space="preserve"> (</w:t>
            </w:r>
            <w:proofErr w:type="spellStart"/>
            <w:r w:rsidRPr="00231FD4">
              <w:rPr>
                <w:rFonts w:ascii="Arial Narrow" w:hAnsi="Arial Narrow"/>
              </w:rPr>
              <w:t>constatare</w:t>
            </w:r>
            <w:proofErr w:type="spellEnd"/>
            <w:r w:rsidRPr="00231FD4">
              <w:rPr>
                <w:rFonts w:ascii="Arial Narrow" w:hAnsi="Arial Narrow"/>
              </w:rPr>
              <w:t>/</w:t>
            </w:r>
            <w:proofErr w:type="spellStart"/>
            <w:r w:rsidRPr="00231FD4">
              <w:rPr>
                <w:rFonts w:ascii="Arial Narrow" w:hAnsi="Arial Narrow"/>
              </w:rPr>
              <w:t>interventie</w:t>
            </w:r>
            <w:proofErr w:type="spellEnd"/>
            <w:r w:rsidRPr="00231FD4">
              <w:rPr>
                <w:rFonts w:ascii="Arial Narrow" w:hAnsi="Arial Narrow"/>
              </w:rPr>
              <w:t xml:space="preserve">), </w:t>
            </w:r>
            <w:proofErr w:type="spellStart"/>
            <w:r w:rsidRPr="00231FD4">
              <w:rPr>
                <w:rFonts w:ascii="Arial Narrow" w:hAnsi="Arial Narrow"/>
              </w:rPr>
              <w:t>este</w:t>
            </w:r>
            <w:proofErr w:type="spellEnd"/>
            <w:r w:rsidRPr="00231FD4">
              <w:rPr>
                <w:rFonts w:ascii="Arial Narrow" w:hAnsi="Arial Narrow"/>
              </w:rPr>
              <w:t xml:space="preserve"> de </w:t>
            </w:r>
            <w:r w:rsidRPr="00231FD4">
              <w:rPr>
                <w:rFonts w:ascii="Arial Narrow" w:hAnsi="Arial Narrow"/>
                <w:b/>
              </w:rPr>
              <w:t>maxim 4 ore</w:t>
            </w:r>
            <w:r w:rsidRPr="00231FD4">
              <w:rPr>
                <w:rFonts w:ascii="Arial Narrow" w:hAnsi="Arial Narrow"/>
              </w:rPr>
              <w:t xml:space="preserve"> de la </w:t>
            </w:r>
            <w:proofErr w:type="spellStart"/>
            <w:r w:rsidRPr="00231FD4">
              <w:rPr>
                <w:rFonts w:ascii="Arial Narrow" w:hAnsi="Arial Narrow"/>
              </w:rPr>
              <w:t>notificare</w:t>
            </w:r>
            <w:proofErr w:type="spellEnd"/>
            <w:r w:rsidRPr="00231FD4">
              <w:rPr>
                <w:rFonts w:ascii="Arial Narrow" w:hAnsi="Arial Narrow"/>
              </w:rPr>
              <w:t>/</w:t>
            </w:r>
            <w:proofErr w:type="spellStart"/>
            <w:r w:rsidRPr="00231FD4">
              <w:rPr>
                <w:rFonts w:ascii="Arial Narrow" w:hAnsi="Arial Narrow"/>
              </w:rPr>
              <w:t>transmiterea</w:t>
            </w:r>
            <w:proofErr w:type="spellEnd"/>
            <w:r w:rsidRPr="00231FD4">
              <w:rPr>
                <w:rFonts w:ascii="Arial Narrow" w:hAnsi="Arial Narrow"/>
              </w:rPr>
              <w:t xml:space="preserve"> </w:t>
            </w:r>
            <w:proofErr w:type="spellStart"/>
            <w:r w:rsidRPr="00231FD4">
              <w:rPr>
                <w:rFonts w:ascii="Arial Narrow" w:hAnsi="Arial Narrow"/>
              </w:rPr>
              <w:t>comenzii</w:t>
            </w:r>
            <w:proofErr w:type="spellEnd"/>
            <w:r w:rsidRPr="00231FD4">
              <w:rPr>
                <w:rFonts w:ascii="Arial Narrow" w:hAnsi="Arial Narrow"/>
              </w:rPr>
              <w:t xml:space="preserve">, inclusive in </w:t>
            </w:r>
            <w:proofErr w:type="spellStart"/>
            <w:r w:rsidRPr="00231FD4">
              <w:rPr>
                <w:rFonts w:ascii="Arial Narrow" w:hAnsi="Arial Narrow"/>
              </w:rPr>
              <w:t>zilele</w:t>
            </w:r>
            <w:proofErr w:type="spellEnd"/>
            <w:r w:rsidRPr="00231FD4">
              <w:rPr>
                <w:rFonts w:ascii="Arial Narrow" w:hAnsi="Arial Narrow"/>
              </w:rPr>
              <w:t xml:space="preserve"> </w:t>
            </w:r>
            <w:proofErr w:type="spellStart"/>
            <w:r w:rsidRPr="00231FD4">
              <w:rPr>
                <w:rFonts w:ascii="Arial Narrow" w:hAnsi="Arial Narrow"/>
              </w:rPr>
              <w:t>libere</w:t>
            </w:r>
            <w:proofErr w:type="spellEnd"/>
            <w:r w:rsidRPr="00231FD4">
              <w:rPr>
                <w:rFonts w:ascii="Arial Narrow" w:hAnsi="Arial Narrow"/>
              </w:rPr>
              <w:t xml:space="preserve"> </w:t>
            </w:r>
            <w:proofErr w:type="spellStart"/>
            <w:r w:rsidRPr="00231FD4">
              <w:rPr>
                <w:rFonts w:ascii="Arial Narrow" w:hAnsi="Arial Narrow"/>
              </w:rPr>
              <w:t>si</w:t>
            </w:r>
            <w:proofErr w:type="spellEnd"/>
            <w:r w:rsidRPr="00231FD4">
              <w:rPr>
                <w:rFonts w:ascii="Arial Narrow" w:hAnsi="Arial Narrow"/>
              </w:rPr>
              <w:t xml:space="preserve"> </w:t>
            </w:r>
            <w:proofErr w:type="spellStart"/>
            <w:r w:rsidRPr="00231FD4">
              <w:rPr>
                <w:rFonts w:ascii="Arial Narrow" w:hAnsi="Arial Narrow"/>
              </w:rPr>
              <w:t>perioadele</w:t>
            </w:r>
            <w:proofErr w:type="spellEnd"/>
            <w:r w:rsidRPr="00231FD4">
              <w:rPr>
                <w:rFonts w:ascii="Arial Narrow" w:hAnsi="Arial Narrow"/>
              </w:rPr>
              <w:t xml:space="preserve"> </w:t>
            </w:r>
            <w:proofErr w:type="spellStart"/>
            <w:r w:rsidRPr="00231FD4">
              <w:rPr>
                <w:rFonts w:ascii="Arial Narrow" w:hAnsi="Arial Narrow"/>
              </w:rPr>
              <w:t>sarbatorilor</w:t>
            </w:r>
            <w:proofErr w:type="spellEnd"/>
            <w:r w:rsidRPr="00231FD4">
              <w:rPr>
                <w:rFonts w:ascii="Arial Narrow" w:hAnsi="Arial Narrow"/>
              </w:rPr>
              <w:t xml:space="preserve"> </w:t>
            </w:r>
            <w:proofErr w:type="spellStart"/>
            <w:r w:rsidRPr="00231FD4">
              <w:rPr>
                <w:rFonts w:ascii="Arial Narrow" w:hAnsi="Arial Narrow"/>
              </w:rPr>
              <w:t>legale</w:t>
            </w:r>
            <w:proofErr w:type="spellEnd"/>
            <w:r w:rsidRPr="00231FD4">
              <w:rPr>
                <w:rFonts w:ascii="Arial Narrow" w:hAnsi="Arial Narrow"/>
              </w:rPr>
              <w:t xml:space="preserve">. </w:t>
            </w:r>
          </w:p>
          <w:p w:rsidR="00FA37C8" w:rsidRPr="003A0E2B" w:rsidRDefault="002C4BA8" w:rsidP="00511512">
            <w:pPr>
              <w:pStyle w:val="DefaultText"/>
              <w:spacing w:after="0" w:line="240" w:lineRule="auto"/>
              <w:jc w:val="both"/>
              <w:rPr>
                <w:rFonts w:ascii="Arial Narrow" w:hAnsi="Arial Narrow" w:cs="Arial"/>
                <w:sz w:val="24"/>
                <w:szCs w:val="24"/>
              </w:rPr>
            </w:pPr>
            <w:r w:rsidRPr="00231FD4">
              <w:rPr>
                <w:rFonts w:ascii="Arial Narrow" w:hAnsi="Arial Narrow" w:cs="Arial"/>
                <w:szCs w:val="22"/>
              </w:rPr>
              <w:t>Notificarea/comanda se va face telefonic sau pe email.</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7</w:t>
            </w:r>
          </w:p>
        </w:tc>
        <w:tc>
          <w:tcPr>
            <w:tcW w:w="6804" w:type="dxa"/>
            <w:gridSpan w:val="3"/>
            <w:shd w:val="clear" w:color="auto" w:fill="auto"/>
          </w:tcPr>
          <w:p w:rsidR="00231FD4" w:rsidRPr="00231FD4"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Perioada de garantie/ valabilitate acordata componentelor furnizate/montate va fi cea acordata de producator conform dispozitiilor legale aplicabile. Ofertantii vor depune in cadrul propunerii tehnice o declaratie a producatorului privind termenul de valabilitate minim acordat</w:t>
            </w:r>
          </w:p>
          <w:p w:rsidR="00231FD4" w:rsidRPr="00231FD4"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Perioada de garantie pentru manonpera va fi de cel putin 3 ani</w:t>
            </w:r>
          </w:p>
          <w:p w:rsidR="00231FD4" w:rsidRPr="00231FD4"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 xml:space="preserve">Ofertantul are obligatia de a garanta ca componentele furnizate prin contract sunt sigilate si </w:t>
            </w:r>
          </w:p>
          <w:p w:rsidR="00231FD4" w:rsidRPr="00231FD4"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 xml:space="preserve">nu prezinta vicii ascunse. </w:t>
            </w:r>
          </w:p>
          <w:p w:rsidR="00231FD4" w:rsidRPr="00231FD4"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Nu sunt acceptate decat piese noi, certificate conform normativelor in vigoare.</w:t>
            </w:r>
          </w:p>
          <w:p w:rsidR="00231FD4" w:rsidRPr="00231FD4"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 xml:space="preserve">La fiecare interventie, componentele/materialele puse in opera vor fi insotite de o declaratie/certificat de calitate emis de producator in care se va mentiona </w:t>
            </w:r>
            <w:r w:rsidRPr="00231FD4">
              <w:rPr>
                <w:rFonts w:ascii="Arial Narrow" w:hAnsi="Arial Narrow" w:cs="Arial"/>
              </w:rPr>
              <w:lastRenderedPageBreak/>
              <w:t>termenul de garantie</w:t>
            </w:r>
          </w:p>
          <w:p w:rsidR="00231FD4" w:rsidRPr="00231FD4"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Achizitorul are dreptul de a notifica imediat, în scris, orice plângere sau reclamaţie ce apare în legatura cu componentele furnizate sau serviciile prestate.</w:t>
            </w:r>
          </w:p>
          <w:p w:rsidR="00231FD4" w:rsidRPr="00231FD4"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 xml:space="preserve">La primirea unei astfel de notificări, operatorul economic are obligaţia de a remedia deficientele semnalate, in maxim 24 de ore de la notificare, fără costuri suplimentare pentru achizitor. </w:t>
            </w:r>
          </w:p>
          <w:p w:rsidR="00FA37C8" w:rsidRPr="000E6456" w:rsidRDefault="00231FD4" w:rsidP="00231FD4">
            <w:pPr>
              <w:tabs>
                <w:tab w:val="left" w:pos="252"/>
              </w:tabs>
              <w:autoSpaceDE w:val="0"/>
              <w:autoSpaceDN w:val="0"/>
              <w:adjustRightInd w:val="0"/>
              <w:spacing w:after="0" w:line="240" w:lineRule="auto"/>
              <w:jc w:val="both"/>
              <w:rPr>
                <w:rFonts w:ascii="Arial Narrow" w:hAnsi="Arial Narrow" w:cs="Arial"/>
              </w:rPr>
            </w:pPr>
            <w:r w:rsidRPr="00231FD4">
              <w:rPr>
                <w:rFonts w:ascii="Arial Narrow" w:hAnsi="Arial Narrow" w:cs="Arial"/>
              </w:rPr>
              <w:t>Dacă operatorul economic, după ce a fost înştiinţat, nu reuşeşte să remedieze defectul sau sa inlocuiasca produsul în perioada convenită, achizitorul are dreptul de a lua măsuri de remediere pe riscul şi pe cheltuiala operatorului economic.</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lastRenderedPageBreak/>
              <w:t>8</w:t>
            </w:r>
          </w:p>
        </w:tc>
        <w:tc>
          <w:tcPr>
            <w:tcW w:w="6804" w:type="dxa"/>
            <w:gridSpan w:val="3"/>
            <w:shd w:val="clear" w:color="auto" w:fill="auto"/>
          </w:tcPr>
          <w:p w:rsidR="002C4BA8" w:rsidRPr="002C4BA8" w:rsidRDefault="002C4BA8" w:rsidP="002C4BA8">
            <w:pPr>
              <w:pStyle w:val="DefaultText"/>
              <w:spacing w:after="0" w:line="240" w:lineRule="auto"/>
              <w:jc w:val="both"/>
              <w:rPr>
                <w:rFonts w:ascii="Arial Narrow" w:hAnsi="Arial Narrow"/>
              </w:rPr>
            </w:pPr>
            <w:r w:rsidRPr="002C4BA8">
              <w:rPr>
                <w:rFonts w:ascii="Arial Narrow" w:hAnsi="Arial Narrow"/>
              </w:rPr>
              <w:t>-</w:t>
            </w:r>
            <w:r w:rsidRPr="002C4BA8">
              <w:rPr>
                <w:rFonts w:ascii="Arial Narrow" w:hAnsi="Arial Narrow"/>
              </w:rPr>
              <w:tab/>
              <w:t xml:space="preserve">Piesele de schimb necesare mentenantei corective (altele decat cele incluse in pachetul </w:t>
            </w:r>
          </w:p>
          <w:p w:rsidR="00FA37C8" w:rsidRPr="00683EBF" w:rsidRDefault="002C4BA8" w:rsidP="002C4BA8">
            <w:pPr>
              <w:pStyle w:val="DefaultText"/>
              <w:spacing w:after="0" w:line="240" w:lineRule="auto"/>
              <w:jc w:val="both"/>
              <w:rPr>
                <w:rFonts w:ascii="Arial Narrow" w:hAnsi="Arial Narrow" w:cs="Arial"/>
                <w:sz w:val="24"/>
                <w:szCs w:val="24"/>
              </w:rPr>
            </w:pPr>
            <w:r w:rsidRPr="002C4BA8">
              <w:rPr>
                <w:rFonts w:ascii="Arial Narrow" w:hAnsi="Arial Narrow"/>
              </w:rPr>
              <w:t>ofertat pentru mentenanta preventiva), vor fi ofertate la fiecare interventie, urmand ca, Autoritatea contractantă sa decida daca aceste componente vor fi achiziționate separat sau de la Contractant conform devizelor de reparații inaintate. Manopera utilizata pentru efectuarea acestor operatii va fi cea utilizata pentru mentenanta preventiva</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9</w:t>
            </w:r>
          </w:p>
        </w:tc>
        <w:tc>
          <w:tcPr>
            <w:tcW w:w="6804" w:type="dxa"/>
            <w:gridSpan w:val="3"/>
            <w:shd w:val="clear" w:color="auto" w:fill="auto"/>
          </w:tcPr>
          <w:p w:rsidR="00FA37C8" w:rsidRPr="003A0E2B" w:rsidRDefault="002C4BA8" w:rsidP="00511512">
            <w:pPr>
              <w:spacing w:after="0" w:line="240" w:lineRule="auto"/>
              <w:jc w:val="both"/>
              <w:rPr>
                <w:rFonts w:ascii="Arial Narrow" w:hAnsi="Arial Narrow"/>
                <w:bCs/>
                <w:caps/>
                <w:sz w:val="24"/>
                <w:szCs w:val="24"/>
              </w:rPr>
            </w:pPr>
            <w:r w:rsidRPr="002542B3">
              <w:rPr>
                <w:rFonts w:ascii="Arial Narrow" w:hAnsi="Arial Narrow" w:cstheme="minorHAnsi"/>
              </w:rPr>
              <w:t>Achizitorul are dreptul de a notifica imediat, în scris, orice plângere sau reclamaţie ce apare în legatura cu componentele furnizate sau serviciile prestate</w:t>
            </w:r>
            <w:r w:rsidR="00FA37C8" w:rsidRPr="00A874C2">
              <w:rPr>
                <w:rFonts w:ascii="Arial Narrow" w:hAnsi="Arial Narrow" w:cs="Arial"/>
                <w:szCs w:val="24"/>
              </w:rPr>
              <w:t>.</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10</w:t>
            </w:r>
          </w:p>
        </w:tc>
        <w:tc>
          <w:tcPr>
            <w:tcW w:w="6804" w:type="dxa"/>
            <w:gridSpan w:val="3"/>
            <w:shd w:val="clear" w:color="auto" w:fill="auto"/>
          </w:tcPr>
          <w:p w:rsidR="00FA37C8" w:rsidRPr="003A0E2B" w:rsidRDefault="002C4BA8" w:rsidP="00511512">
            <w:pPr>
              <w:spacing w:after="0" w:line="240" w:lineRule="auto"/>
              <w:jc w:val="both"/>
              <w:rPr>
                <w:rFonts w:ascii="Arial Narrow" w:hAnsi="Arial Narrow"/>
                <w:sz w:val="24"/>
                <w:szCs w:val="24"/>
              </w:rPr>
            </w:pPr>
            <w:r w:rsidRPr="002542B3">
              <w:rPr>
                <w:rFonts w:ascii="Arial Narrow" w:hAnsi="Arial Narrow" w:cstheme="minorHAnsi"/>
              </w:rPr>
              <w:t>La primirea unei astfel de notificări, operatorul economic are obligaţia de a remedia deficientele semnalate, in</w:t>
            </w:r>
            <w:r w:rsidRPr="002542B3">
              <w:rPr>
                <w:rFonts w:ascii="Arial Narrow" w:hAnsi="Arial Narrow" w:cstheme="minorHAnsi"/>
                <w:b/>
              </w:rPr>
              <w:t xml:space="preserve"> </w:t>
            </w:r>
            <w:r w:rsidRPr="002542B3">
              <w:rPr>
                <w:rFonts w:ascii="Arial Narrow" w:hAnsi="Arial Narrow" w:cstheme="minorHAnsi"/>
                <w:bCs/>
              </w:rPr>
              <w:t>maxim</w:t>
            </w:r>
            <w:r w:rsidRPr="002542B3">
              <w:rPr>
                <w:rFonts w:ascii="Arial Narrow" w:hAnsi="Arial Narrow" w:cstheme="minorHAnsi"/>
                <w:b/>
              </w:rPr>
              <w:t xml:space="preserve"> 24 de ore </w:t>
            </w:r>
            <w:r w:rsidRPr="002542B3">
              <w:rPr>
                <w:rFonts w:ascii="Arial Narrow" w:hAnsi="Arial Narrow" w:cstheme="minorHAnsi"/>
                <w:bCs/>
              </w:rPr>
              <w:t>de la notificare,</w:t>
            </w:r>
            <w:r w:rsidRPr="002542B3">
              <w:rPr>
                <w:rFonts w:ascii="Arial Narrow" w:hAnsi="Arial Narrow" w:cstheme="minorHAnsi"/>
                <w:b/>
              </w:rPr>
              <w:t xml:space="preserve"> </w:t>
            </w:r>
            <w:r w:rsidRPr="002542B3">
              <w:rPr>
                <w:rFonts w:ascii="Arial Narrow" w:hAnsi="Arial Narrow" w:cstheme="minorHAnsi"/>
                <w:bCs/>
              </w:rPr>
              <w:t>fără costuri suplimentare pentru achizitor.</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sidRPr="003A0E2B">
              <w:rPr>
                <w:rFonts w:ascii="Arial Narrow" w:hAnsi="Arial Narrow"/>
                <w:sz w:val="24"/>
                <w:szCs w:val="24"/>
              </w:rPr>
              <w:t>11</w:t>
            </w:r>
          </w:p>
        </w:tc>
        <w:tc>
          <w:tcPr>
            <w:tcW w:w="6804" w:type="dxa"/>
            <w:gridSpan w:val="3"/>
            <w:shd w:val="clear" w:color="auto" w:fill="auto"/>
          </w:tcPr>
          <w:p w:rsidR="00FA37C8" w:rsidRPr="003A0E2B" w:rsidRDefault="002C4BA8" w:rsidP="00511512">
            <w:pPr>
              <w:tabs>
                <w:tab w:val="left" w:pos="252"/>
              </w:tabs>
              <w:autoSpaceDE w:val="0"/>
              <w:autoSpaceDN w:val="0"/>
              <w:adjustRightInd w:val="0"/>
              <w:spacing w:after="0" w:line="240" w:lineRule="auto"/>
              <w:jc w:val="both"/>
              <w:rPr>
                <w:rFonts w:ascii="Arial Narrow" w:hAnsi="Arial Narrow"/>
                <w:sz w:val="24"/>
                <w:szCs w:val="24"/>
                <w:lang w:val="it-IT"/>
              </w:rPr>
            </w:pPr>
            <w:r w:rsidRPr="002542B3">
              <w:rPr>
                <w:rFonts w:ascii="Arial Narrow" w:hAnsi="Arial Narrow" w:cstheme="minorHAnsi"/>
              </w:rPr>
              <w:t>Dacă operatorul economic, după ce a fost înştiinţat, nu reuşeşte să remedieze defectul sau sa inlocuiasca produsul în perioada convenită, achizitorul are dreptul de a lua măsuri de remediere pe riscul şi pe cheltuiala operatorului economic.</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12</w:t>
            </w:r>
          </w:p>
        </w:tc>
        <w:tc>
          <w:tcPr>
            <w:tcW w:w="6804" w:type="dxa"/>
            <w:gridSpan w:val="3"/>
            <w:shd w:val="clear" w:color="auto" w:fill="auto"/>
          </w:tcPr>
          <w:p w:rsidR="00FA37C8" w:rsidRPr="002C4BA8" w:rsidRDefault="002C4BA8" w:rsidP="002C4BA8">
            <w:pPr>
              <w:widowControl w:val="0"/>
              <w:spacing w:after="0" w:line="240" w:lineRule="auto"/>
              <w:jc w:val="both"/>
              <w:rPr>
                <w:rFonts w:ascii="Arial Narrow" w:hAnsi="Arial Narrow"/>
              </w:rPr>
            </w:pPr>
            <w:r w:rsidRPr="002C4BA8">
              <w:rPr>
                <w:rFonts w:ascii="Arial Narrow" w:hAnsi="Arial Narrow"/>
              </w:rPr>
              <w:t>Recepția serviciilor prestate în baza prezentului contract se va realiza în mod riguros, atât din punct de vedere cantitativ, cât și calitativ, de către Autoritatea Contractantă, prin intermediul prin intermediul comisiei de receptie, in prezenta reprezentantului legal sau tehnic al Prestatorului. În cazul în care ofertantul nu are delegat împuternicit, recepţia se consideră validă dacă este efectuată de către comisia de receptie desemnata de Autoritatea Contractantă.</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13</w:t>
            </w:r>
          </w:p>
        </w:tc>
        <w:tc>
          <w:tcPr>
            <w:tcW w:w="6804" w:type="dxa"/>
            <w:gridSpan w:val="3"/>
            <w:shd w:val="clear" w:color="auto" w:fill="auto"/>
          </w:tcPr>
          <w:p w:rsidR="00FA37C8" w:rsidRPr="003A0E2B" w:rsidRDefault="002C4BA8" w:rsidP="00511512">
            <w:pPr>
              <w:tabs>
                <w:tab w:val="left" w:pos="252"/>
              </w:tabs>
              <w:autoSpaceDE w:val="0"/>
              <w:autoSpaceDN w:val="0"/>
              <w:adjustRightInd w:val="0"/>
              <w:spacing w:after="0" w:line="240" w:lineRule="auto"/>
              <w:jc w:val="both"/>
              <w:rPr>
                <w:rFonts w:ascii="Arial Narrow" w:hAnsi="Arial Narrow"/>
                <w:noProof/>
                <w:sz w:val="24"/>
                <w:szCs w:val="24"/>
                <w:lang w:val="it-IT"/>
              </w:rPr>
            </w:pPr>
            <w:r w:rsidRPr="002C4BA8">
              <w:rPr>
                <w:rFonts w:ascii="Arial Narrow" w:hAnsi="Arial Narrow"/>
              </w:rPr>
              <w:t>Receptia cantitativa va consta in verificarea functionalitatii echipamentului si a componentelor inlocuite, comparativ cu datele mentionate in solicitarea/comenda transmisa</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14</w:t>
            </w:r>
          </w:p>
        </w:tc>
        <w:tc>
          <w:tcPr>
            <w:tcW w:w="6804" w:type="dxa"/>
            <w:gridSpan w:val="3"/>
            <w:shd w:val="clear" w:color="auto" w:fill="auto"/>
          </w:tcPr>
          <w:p w:rsidR="00FA37C8" w:rsidRPr="003A0E2B" w:rsidRDefault="002C4BA8" w:rsidP="00511512">
            <w:pPr>
              <w:spacing w:after="0" w:line="240" w:lineRule="auto"/>
              <w:jc w:val="both"/>
              <w:rPr>
                <w:rFonts w:ascii="Arial Narrow" w:hAnsi="Arial Narrow"/>
                <w:sz w:val="24"/>
                <w:szCs w:val="24"/>
                <w:lang w:val="it-IT"/>
              </w:rPr>
            </w:pPr>
            <w:r w:rsidRPr="002542B3">
              <w:rPr>
                <w:rFonts w:ascii="Arial Narrow" w:hAnsi="Arial Narrow" w:cstheme="minorHAnsi"/>
              </w:rPr>
              <w:t>Rezultatul verificarilor mai sus mentionate, va fi consemnat intr-un proces verbal de receptie intocmit in ziua finalizarii prestarii serviciilor</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15</w:t>
            </w:r>
          </w:p>
        </w:tc>
        <w:tc>
          <w:tcPr>
            <w:tcW w:w="6804" w:type="dxa"/>
            <w:gridSpan w:val="3"/>
            <w:shd w:val="clear" w:color="auto" w:fill="auto"/>
          </w:tcPr>
          <w:p w:rsidR="002C4BA8" w:rsidRPr="002C4BA8" w:rsidRDefault="002C4BA8" w:rsidP="002C4BA8">
            <w:pPr>
              <w:spacing w:after="0" w:line="240" w:lineRule="auto"/>
              <w:jc w:val="both"/>
              <w:rPr>
                <w:rFonts w:ascii="Arial Narrow" w:hAnsi="Arial Narrow"/>
              </w:rPr>
            </w:pPr>
            <w:r w:rsidRPr="002C4BA8">
              <w:rPr>
                <w:rFonts w:ascii="Arial Narrow" w:hAnsi="Arial Narrow"/>
              </w:rPr>
              <w:t>Pentru fiecare intervenție efectuată, se va întocmi un set complet de documente justificative care va include:</w:t>
            </w:r>
          </w:p>
          <w:p w:rsidR="002C4BA8" w:rsidRPr="002C4BA8" w:rsidRDefault="002C4BA8" w:rsidP="002C4BA8">
            <w:pPr>
              <w:spacing w:after="0" w:line="240" w:lineRule="auto"/>
              <w:jc w:val="both"/>
              <w:rPr>
                <w:rFonts w:ascii="Arial Narrow" w:hAnsi="Arial Narrow"/>
              </w:rPr>
            </w:pPr>
            <w:r w:rsidRPr="002C4BA8">
              <w:rPr>
                <w:rFonts w:ascii="Arial Narrow" w:hAnsi="Arial Narrow"/>
              </w:rPr>
              <w:t>- fișe de echipament completate,</w:t>
            </w:r>
          </w:p>
          <w:p w:rsidR="002C4BA8" w:rsidRPr="002C4BA8" w:rsidRDefault="002C4BA8" w:rsidP="002C4BA8">
            <w:pPr>
              <w:spacing w:after="0" w:line="240" w:lineRule="auto"/>
              <w:jc w:val="both"/>
              <w:rPr>
                <w:rFonts w:ascii="Arial Narrow" w:hAnsi="Arial Narrow"/>
              </w:rPr>
            </w:pPr>
            <w:r w:rsidRPr="002C4BA8">
              <w:rPr>
                <w:rFonts w:ascii="Arial Narrow" w:hAnsi="Arial Narrow"/>
              </w:rPr>
              <w:t>- proces-verbal de recepție,</w:t>
            </w:r>
          </w:p>
          <w:p w:rsidR="002C4BA8" w:rsidRPr="002C4BA8" w:rsidRDefault="002C4BA8" w:rsidP="002C4BA8">
            <w:pPr>
              <w:spacing w:after="0" w:line="240" w:lineRule="auto"/>
              <w:jc w:val="both"/>
              <w:rPr>
                <w:rFonts w:ascii="Arial Narrow" w:hAnsi="Arial Narrow"/>
              </w:rPr>
            </w:pPr>
            <w:r w:rsidRPr="002C4BA8">
              <w:rPr>
                <w:rFonts w:ascii="Arial Narrow" w:hAnsi="Arial Narrow"/>
              </w:rPr>
              <w:t>- deviz de lucrări (dacă este cazul),</w:t>
            </w:r>
          </w:p>
          <w:p w:rsidR="002C4BA8" w:rsidRPr="002C4BA8" w:rsidRDefault="002C4BA8" w:rsidP="002C4BA8">
            <w:pPr>
              <w:spacing w:after="0" w:line="240" w:lineRule="auto"/>
              <w:jc w:val="both"/>
              <w:rPr>
                <w:rFonts w:ascii="Arial Narrow" w:hAnsi="Arial Narrow"/>
              </w:rPr>
            </w:pPr>
            <w:r w:rsidRPr="002C4BA8">
              <w:rPr>
                <w:rFonts w:ascii="Arial Narrow" w:hAnsi="Arial Narrow"/>
              </w:rPr>
              <w:t>- lista pieselor de schimb utilizate,</w:t>
            </w:r>
          </w:p>
          <w:p w:rsidR="00FA37C8" w:rsidRPr="003A0E2B" w:rsidRDefault="002C4BA8" w:rsidP="002C4BA8">
            <w:pPr>
              <w:spacing w:after="0" w:line="240" w:lineRule="auto"/>
              <w:jc w:val="both"/>
              <w:rPr>
                <w:rFonts w:ascii="Arial Narrow" w:hAnsi="Arial Narrow"/>
                <w:sz w:val="24"/>
                <w:szCs w:val="24"/>
                <w:lang w:val="it-IT"/>
              </w:rPr>
            </w:pPr>
            <w:r w:rsidRPr="002C4BA8">
              <w:rPr>
                <w:rFonts w:ascii="Arial Narrow" w:hAnsi="Arial Narrow"/>
              </w:rPr>
              <w:t>- documentele aferente pieselor (certificări, declarații de conformitate, etc.).</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16</w:t>
            </w:r>
          </w:p>
        </w:tc>
        <w:tc>
          <w:tcPr>
            <w:tcW w:w="6804" w:type="dxa"/>
            <w:gridSpan w:val="3"/>
            <w:shd w:val="clear" w:color="auto" w:fill="auto"/>
          </w:tcPr>
          <w:p w:rsidR="00FA37C8" w:rsidRPr="00547D85" w:rsidRDefault="002C4BA8" w:rsidP="00511512">
            <w:pPr>
              <w:spacing w:after="0" w:line="240" w:lineRule="auto"/>
              <w:jc w:val="both"/>
              <w:rPr>
                <w:rFonts w:ascii="Arial Narrow" w:hAnsi="Arial Narrow"/>
              </w:rPr>
            </w:pPr>
            <w:r w:rsidRPr="002C4BA8">
              <w:rPr>
                <w:rFonts w:ascii="Arial Narrow" w:hAnsi="Arial Narrow"/>
              </w:rPr>
              <w:t>Plata se va face cu ordin de plata, in termen de 60 zile de la semnarea fara obiectiuni a procesului verbal de receptie, in conformitate cu prevederile Legii 72/2013, Art 6 alin 1 lit c) coroborat cu Art 6 alin 4.</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FA37C8" w:rsidRPr="0006138D" w:rsidTr="00171884">
        <w:tblPrEx>
          <w:tblLook w:val="04A0" w:firstRow="1" w:lastRow="0" w:firstColumn="1" w:lastColumn="0" w:noHBand="0" w:noVBand="1"/>
        </w:tblPrEx>
        <w:tc>
          <w:tcPr>
            <w:tcW w:w="568" w:type="dxa"/>
            <w:shd w:val="clear" w:color="auto" w:fill="auto"/>
            <w:vAlign w:val="center"/>
          </w:tcPr>
          <w:p w:rsidR="00FA37C8" w:rsidRPr="003A0E2B" w:rsidRDefault="00FA37C8" w:rsidP="00511512">
            <w:pPr>
              <w:spacing w:after="0" w:line="240" w:lineRule="auto"/>
              <w:jc w:val="center"/>
              <w:rPr>
                <w:rFonts w:ascii="Arial Narrow" w:hAnsi="Arial Narrow"/>
                <w:sz w:val="24"/>
                <w:szCs w:val="24"/>
              </w:rPr>
            </w:pPr>
            <w:r>
              <w:rPr>
                <w:rFonts w:ascii="Arial Narrow" w:hAnsi="Arial Narrow"/>
                <w:sz w:val="24"/>
                <w:szCs w:val="24"/>
              </w:rPr>
              <w:t>17</w:t>
            </w:r>
          </w:p>
        </w:tc>
        <w:tc>
          <w:tcPr>
            <w:tcW w:w="6804" w:type="dxa"/>
            <w:gridSpan w:val="3"/>
            <w:shd w:val="clear" w:color="auto" w:fill="auto"/>
          </w:tcPr>
          <w:p w:rsidR="00FA37C8" w:rsidRPr="003A0E2B" w:rsidRDefault="002C4BA8" w:rsidP="00511512">
            <w:pPr>
              <w:spacing w:after="0" w:line="240" w:lineRule="auto"/>
              <w:jc w:val="both"/>
              <w:rPr>
                <w:rFonts w:ascii="Arial Narrow" w:hAnsi="Arial Narrow"/>
                <w:sz w:val="24"/>
                <w:szCs w:val="24"/>
                <w:lang w:val="it-IT"/>
              </w:rPr>
            </w:pPr>
            <w:r w:rsidRPr="002C4BA8">
              <w:rPr>
                <w:rFonts w:ascii="Arial Narrow" w:hAnsi="Arial Narrow"/>
              </w:rPr>
              <w:t>În cazul în care una dintre părți nu îşi onorează obligaţiile în termenul prevăzut în contract, în mod culpabil, atunci acestuia îi revine obligaţia de a plăti, cu titlul de dobânda penalizatoare, o suma calculata potrivit dispoziţiilor art. 3 alin 21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p>
        </w:tc>
        <w:tc>
          <w:tcPr>
            <w:tcW w:w="2835" w:type="dxa"/>
            <w:shd w:val="clear" w:color="auto" w:fill="auto"/>
          </w:tcPr>
          <w:p w:rsidR="00FA37C8" w:rsidRPr="0006138D" w:rsidRDefault="00FA37C8" w:rsidP="00511512">
            <w:pPr>
              <w:spacing w:after="0" w:line="240" w:lineRule="auto"/>
              <w:rPr>
                <w:rFonts w:ascii="Arial Narrow" w:hAnsi="Arial Narrow"/>
                <w:b/>
                <w:sz w:val="24"/>
                <w:szCs w:val="24"/>
              </w:rPr>
            </w:pPr>
          </w:p>
        </w:tc>
      </w:tr>
      <w:tr w:rsidR="006A4BE5" w:rsidRPr="0006138D" w:rsidTr="00171884">
        <w:tblPrEx>
          <w:tblLook w:val="04A0" w:firstRow="1" w:lastRow="0" w:firstColumn="1" w:lastColumn="0" w:noHBand="0" w:noVBand="1"/>
        </w:tblPrEx>
        <w:tc>
          <w:tcPr>
            <w:tcW w:w="568" w:type="dxa"/>
            <w:shd w:val="clear" w:color="auto" w:fill="auto"/>
            <w:vAlign w:val="center"/>
          </w:tcPr>
          <w:p w:rsidR="006A4BE5" w:rsidRPr="003A0E2B" w:rsidRDefault="006A4BE5" w:rsidP="00511512">
            <w:pPr>
              <w:spacing w:after="0" w:line="240" w:lineRule="auto"/>
              <w:jc w:val="center"/>
              <w:rPr>
                <w:rFonts w:ascii="Arial Narrow" w:hAnsi="Arial Narrow"/>
                <w:sz w:val="24"/>
                <w:szCs w:val="24"/>
              </w:rPr>
            </w:pPr>
            <w:r>
              <w:rPr>
                <w:rFonts w:ascii="Arial Narrow" w:hAnsi="Arial Narrow"/>
                <w:sz w:val="24"/>
                <w:szCs w:val="24"/>
              </w:rPr>
              <w:t>18</w:t>
            </w:r>
          </w:p>
        </w:tc>
        <w:tc>
          <w:tcPr>
            <w:tcW w:w="6804" w:type="dxa"/>
            <w:gridSpan w:val="3"/>
            <w:shd w:val="clear" w:color="auto" w:fill="auto"/>
          </w:tcPr>
          <w:p w:rsidR="006A4BE5" w:rsidRDefault="006A4BE5" w:rsidP="00511512">
            <w:pPr>
              <w:spacing w:after="0" w:line="240" w:lineRule="auto"/>
              <w:jc w:val="both"/>
              <w:rPr>
                <w:rFonts w:ascii="Arial Narrow" w:hAnsi="Arial Narrow"/>
              </w:rPr>
            </w:pPr>
            <w:r>
              <w:rPr>
                <w:rFonts w:ascii="Arial Narrow" w:hAnsi="Arial Narrow"/>
              </w:rPr>
              <w:t>Acordul cadru si Contractele subsecvente vor putea sa fie modificate prin acte aditionale in urmatoarele situatii:</w:t>
            </w:r>
          </w:p>
          <w:p w:rsidR="006A4BE5" w:rsidRPr="000E6456" w:rsidRDefault="006A4BE5" w:rsidP="00511512">
            <w:pPr>
              <w:spacing w:after="0" w:line="240" w:lineRule="auto"/>
              <w:jc w:val="both"/>
              <w:rPr>
                <w:rFonts w:ascii="Arial Narrow" w:hAnsi="Arial Narrow"/>
                <w:b/>
              </w:rPr>
            </w:pPr>
            <w:r>
              <w:rPr>
                <w:rFonts w:ascii="Arial Narrow" w:hAnsi="Arial Narrow"/>
              </w:rPr>
              <w:t xml:space="preserve">- Ajustarea preturilor unitare </w:t>
            </w:r>
            <w:bookmarkStart w:id="1" w:name="_Hlk531027690"/>
            <w:r>
              <w:rPr>
                <w:rFonts w:ascii="Arial Narrow" w:hAnsi="Arial Narrow"/>
              </w:rPr>
              <w:t xml:space="preserve">in functie de modificarile </w:t>
            </w:r>
            <w:bookmarkEnd w:id="1"/>
            <w:r>
              <w:rPr>
                <w:rFonts w:ascii="Arial Narrow" w:hAnsi="Arial Narrow"/>
              </w:rPr>
              <w:t>indicelui de Preturi de consum pentru servicii.</w:t>
            </w:r>
          </w:p>
        </w:tc>
        <w:tc>
          <w:tcPr>
            <w:tcW w:w="2835" w:type="dxa"/>
            <w:shd w:val="clear" w:color="auto" w:fill="auto"/>
          </w:tcPr>
          <w:p w:rsidR="006A4BE5" w:rsidRPr="0006138D" w:rsidRDefault="006A4BE5" w:rsidP="00511512">
            <w:pPr>
              <w:spacing w:after="0" w:line="240" w:lineRule="auto"/>
              <w:rPr>
                <w:rFonts w:ascii="Arial Narrow" w:hAnsi="Arial Narrow"/>
                <w:b/>
                <w:sz w:val="24"/>
                <w:szCs w:val="24"/>
              </w:rPr>
            </w:pPr>
          </w:p>
        </w:tc>
      </w:tr>
      <w:tr w:rsidR="006A4BE5" w:rsidRPr="0006138D" w:rsidTr="00171884">
        <w:tblPrEx>
          <w:tblLook w:val="04A0" w:firstRow="1" w:lastRow="0" w:firstColumn="1" w:lastColumn="0" w:noHBand="0" w:noVBand="1"/>
        </w:tblPrEx>
        <w:tc>
          <w:tcPr>
            <w:tcW w:w="568" w:type="dxa"/>
            <w:shd w:val="clear" w:color="auto" w:fill="auto"/>
            <w:vAlign w:val="center"/>
          </w:tcPr>
          <w:p w:rsidR="006A4BE5" w:rsidRPr="003A0E2B" w:rsidRDefault="006A4BE5" w:rsidP="00511512">
            <w:pPr>
              <w:spacing w:after="0" w:line="240" w:lineRule="auto"/>
              <w:jc w:val="center"/>
              <w:rPr>
                <w:rFonts w:ascii="Arial Narrow" w:hAnsi="Arial Narrow"/>
                <w:sz w:val="24"/>
                <w:szCs w:val="24"/>
              </w:rPr>
            </w:pPr>
            <w:r>
              <w:rPr>
                <w:rFonts w:ascii="Arial Narrow" w:hAnsi="Arial Narrow"/>
                <w:sz w:val="24"/>
                <w:szCs w:val="24"/>
              </w:rPr>
              <w:t>19</w:t>
            </w:r>
          </w:p>
        </w:tc>
        <w:tc>
          <w:tcPr>
            <w:tcW w:w="6804" w:type="dxa"/>
            <w:gridSpan w:val="3"/>
            <w:shd w:val="clear" w:color="auto" w:fill="auto"/>
          </w:tcPr>
          <w:p w:rsidR="002C4BA8" w:rsidRPr="002C4BA8" w:rsidRDefault="002C4BA8" w:rsidP="002C4BA8">
            <w:pPr>
              <w:spacing w:after="0" w:line="240" w:lineRule="auto"/>
              <w:jc w:val="both"/>
              <w:rPr>
                <w:rFonts w:ascii="Arial Narrow" w:hAnsi="Arial Narrow" w:cs="Calibri"/>
              </w:rPr>
            </w:pPr>
            <w:r w:rsidRPr="002C4BA8">
              <w:rPr>
                <w:rFonts w:ascii="Arial Narrow" w:hAnsi="Arial Narrow" w:cs="Calibri"/>
              </w:rPr>
              <w:t>Formula de ajustare în funcție de variația euro este:</w:t>
            </w:r>
          </w:p>
          <w:p w:rsidR="002C4BA8" w:rsidRPr="002C4BA8" w:rsidRDefault="002C4BA8" w:rsidP="002C4BA8">
            <w:pPr>
              <w:spacing w:after="0" w:line="240" w:lineRule="auto"/>
              <w:jc w:val="both"/>
              <w:rPr>
                <w:rFonts w:ascii="Arial Narrow" w:hAnsi="Arial Narrow" w:cs="Calibri"/>
              </w:rPr>
            </w:pPr>
            <w:r w:rsidRPr="002C4BA8">
              <w:rPr>
                <w:rFonts w:ascii="Arial Narrow" w:hAnsi="Arial Narrow" w:cs="Calibri"/>
              </w:rPr>
              <w:t xml:space="preserve">PUAJ = PUO x K, unde </w:t>
            </w:r>
          </w:p>
          <w:p w:rsidR="002C4BA8" w:rsidRPr="002C4BA8" w:rsidRDefault="002C4BA8" w:rsidP="002C4BA8">
            <w:pPr>
              <w:spacing w:after="0" w:line="240" w:lineRule="auto"/>
              <w:jc w:val="both"/>
              <w:rPr>
                <w:rFonts w:ascii="Arial Narrow" w:hAnsi="Arial Narrow" w:cs="Calibri"/>
              </w:rPr>
            </w:pPr>
            <w:r w:rsidRPr="002C4BA8">
              <w:rPr>
                <w:rFonts w:ascii="Arial Narrow" w:hAnsi="Arial Narrow" w:cs="Calibri"/>
              </w:rPr>
              <w:t>PUAJ = prețul unitar ajustat;</w:t>
            </w:r>
          </w:p>
          <w:p w:rsidR="002C4BA8" w:rsidRPr="002C4BA8" w:rsidRDefault="002C4BA8" w:rsidP="002C4BA8">
            <w:pPr>
              <w:spacing w:after="0" w:line="240" w:lineRule="auto"/>
              <w:jc w:val="both"/>
              <w:rPr>
                <w:rFonts w:ascii="Arial Narrow" w:hAnsi="Arial Narrow" w:cs="Calibri"/>
              </w:rPr>
            </w:pPr>
            <w:r w:rsidRPr="002C4BA8">
              <w:rPr>
                <w:rFonts w:ascii="Arial Narrow" w:hAnsi="Arial Narrow" w:cs="Calibri"/>
              </w:rPr>
              <w:t>PUO = prețul unitar ofertat;</w:t>
            </w:r>
          </w:p>
          <w:p w:rsidR="006A4BE5" w:rsidRPr="006A4BE5" w:rsidRDefault="002C4BA8" w:rsidP="002C4BA8">
            <w:pPr>
              <w:spacing w:after="0" w:line="240" w:lineRule="auto"/>
              <w:jc w:val="both"/>
              <w:rPr>
                <w:rFonts w:ascii="Arial Narrow" w:hAnsi="Arial Narrow"/>
                <w:lang w:val="it-IT"/>
              </w:rPr>
            </w:pPr>
            <w:r w:rsidRPr="002C4BA8">
              <w:rPr>
                <w:rFonts w:ascii="Arial Narrow" w:hAnsi="Arial Narrow" w:cs="Calibri"/>
              </w:rPr>
              <w:t xml:space="preserve">K = coeficient de ajustare = Euronou/Euroref, unde Euroref este cursul BNR din </w:t>
            </w:r>
            <w:r w:rsidRPr="002C4BA8">
              <w:rPr>
                <w:rFonts w:ascii="Arial Narrow" w:hAnsi="Arial Narrow" w:cs="Calibri"/>
              </w:rPr>
              <w:lastRenderedPageBreak/>
              <w:t>data publicării anunțului de participare în SEAP.</w:t>
            </w:r>
          </w:p>
        </w:tc>
        <w:tc>
          <w:tcPr>
            <w:tcW w:w="2835" w:type="dxa"/>
            <w:shd w:val="clear" w:color="auto" w:fill="auto"/>
          </w:tcPr>
          <w:p w:rsidR="006A4BE5" w:rsidRPr="0006138D" w:rsidRDefault="006A4BE5" w:rsidP="00511512">
            <w:pPr>
              <w:spacing w:after="0" w:line="240" w:lineRule="auto"/>
              <w:rPr>
                <w:rFonts w:ascii="Arial Narrow" w:hAnsi="Arial Narrow"/>
                <w:b/>
                <w:sz w:val="24"/>
                <w:szCs w:val="24"/>
              </w:rPr>
            </w:pPr>
          </w:p>
        </w:tc>
      </w:tr>
      <w:tr w:rsidR="006A4BE5" w:rsidRPr="0006138D" w:rsidTr="006A4BE5">
        <w:tblPrEx>
          <w:tblLook w:val="04A0" w:firstRow="1" w:lastRow="0" w:firstColumn="1" w:lastColumn="0" w:noHBand="0" w:noVBand="1"/>
        </w:tblPrEx>
        <w:trPr>
          <w:trHeight w:val="630"/>
        </w:trPr>
        <w:tc>
          <w:tcPr>
            <w:tcW w:w="568" w:type="dxa"/>
            <w:shd w:val="clear" w:color="auto" w:fill="auto"/>
            <w:vAlign w:val="center"/>
          </w:tcPr>
          <w:p w:rsidR="006A4BE5" w:rsidRDefault="006A4BE5" w:rsidP="00511512">
            <w:pPr>
              <w:spacing w:after="0" w:line="240" w:lineRule="auto"/>
              <w:jc w:val="center"/>
              <w:rPr>
                <w:rFonts w:ascii="Arial Narrow" w:hAnsi="Arial Narrow"/>
                <w:sz w:val="24"/>
                <w:szCs w:val="24"/>
              </w:rPr>
            </w:pPr>
            <w:r>
              <w:rPr>
                <w:rFonts w:ascii="Arial Narrow" w:hAnsi="Arial Narrow"/>
                <w:sz w:val="24"/>
                <w:szCs w:val="24"/>
              </w:rPr>
              <w:lastRenderedPageBreak/>
              <w:t>21</w:t>
            </w:r>
          </w:p>
        </w:tc>
        <w:tc>
          <w:tcPr>
            <w:tcW w:w="6804" w:type="dxa"/>
            <w:gridSpan w:val="3"/>
            <w:shd w:val="clear" w:color="auto" w:fill="auto"/>
            <w:vAlign w:val="center"/>
          </w:tcPr>
          <w:p w:rsidR="006A4BE5" w:rsidRPr="006A4BE5" w:rsidRDefault="006A4BE5" w:rsidP="00511512">
            <w:pPr>
              <w:spacing w:after="0" w:line="240" w:lineRule="auto"/>
              <w:jc w:val="both"/>
              <w:rPr>
                <w:rFonts w:ascii="Arial Narrow" w:hAnsi="Arial Narrow"/>
              </w:rPr>
            </w:pPr>
            <w:r>
              <w:rPr>
                <w:rFonts w:ascii="Arial Narrow" w:hAnsi="Arial Narrow"/>
              </w:rPr>
              <w:t xml:space="preserve"> </w:t>
            </w:r>
            <w:r w:rsidRPr="00AA0027">
              <w:rPr>
                <w:rFonts w:ascii="Arial Narrow" w:hAnsi="Arial Narrow"/>
              </w:rPr>
              <w:t>Ajustarea prețului unitar se va face numai după aprobarea de către autoritatea contractantă a solicitării în scris făcute de operatorul economic. Solicitarea va conține justificarea și documentele suport care să susțină ajustarea prețului.</w:t>
            </w:r>
          </w:p>
        </w:tc>
        <w:tc>
          <w:tcPr>
            <w:tcW w:w="2835" w:type="dxa"/>
            <w:shd w:val="clear" w:color="auto" w:fill="auto"/>
            <w:vAlign w:val="center"/>
          </w:tcPr>
          <w:p w:rsidR="006A4BE5" w:rsidRPr="0006138D" w:rsidRDefault="006A4BE5" w:rsidP="00511512">
            <w:pPr>
              <w:spacing w:after="0" w:line="240" w:lineRule="auto"/>
              <w:rPr>
                <w:rFonts w:ascii="Arial Narrow" w:hAnsi="Arial Narrow"/>
                <w:b/>
                <w:sz w:val="24"/>
                <w:szCs w:val="24"/>
              </w:rPr>
            </w:pPr>
          </w:p>
        </w:tc>
      </w:tr>
      <w:tr w:rsidR="006A4BE5" w:rsidRPr="0006138D" w:rsidTr="006A4BE5">
        <w:tblPrEx>
          <w:tblLook w:val="04A0" w:firstRow="1" w:lastRow="0" w:firstColumn="1" w:lastColumn="0" w:noHBand="0" w:noVBand="1"/>
        </w:tblPrEx>
        <w:trPr>
          <w:trHeight w:val="385"/>
        </w:trPr>
        <w:tc>
          <w:tcPr>
            <w:tcW w:w="568" w:type="dxa"/>
            <w:shd w:val="clear" w:color="auto" w:fill="auto"/>
            <w:vAlign w:val="center"/>
          </w:tcPr>
          <w:p w:rsidR="006A4BE5" w:rsidRDefault="006A4BE5" w:rsidP="00511512">
            <w:pPr>
              <w:spacing w:after="0" w:line="240" w:lineRule="auto"/>
              <w:jc w:val="center"/>
              <w:rPr>
                <w:rFonts w:ascii="Arial Narrow" w:hAnsi="Arial Narrow"/>
                <w:sz w:val="24"/>
                <w:szCs w:val="24"/>
              </w:rPr>
            </w:pPr>
            <w:r>
              <w:rPr>
                <w:rFonts w:ascii="Arial Narrow" w:hAnsi="Arial Narrow"/>
                <w:sz w:val="24"/>
                <w:szCs w:val="24"/>
              </w:rPr>
              <w:t>22</w:t>
            </w:r>
          </w:p>
        </w:tc>
        <w:tc>
          <w:tcPr>
            <w:tcW w:w="6804" w:type="dxa"/>
            <w:gridSpan w:val="3"/>
            <w:shd w:val="clear" w:color="auto" w:fill="auto"/>
            <w:vAlign w:val="center"/>
          </w:tcPr>
          <w:p w:rsidR="006A4BE5" w:rsidRPr="006A4BE5" w:rsidRDefault="006A4BE5" w:rsidP="00511512">
            <w:pPr>
              <w:spacing w:after="0" w:line="240" w:lineRule="auto"/>
              <w:jc w:val="both"/>
              <w:rPr>
                <w:rFonts w:ascii="Arial Narrow" w:hAnsi="Arial Narrow"/>
              </w:rPr>
            </w:pPr>
            <w:r w:rsidRPr="00AA0027">
              <w:rPr>
                <w:rFonts w:ascii="Arial Narrow" w:hAnsi="Arial Narrow"/>
              </w:rPr>
              <w:t>Ajustarea prețului unitar se va face prin înscrisuri semnate de ambele părți și se va lua în considerare numai pentru contractele subsecvente întocmite ulterior.</w:t>
            </w:r>
          </w:p>
        </w:tc>
        <w:tc>
          <w:tcPr>
            <w:tcW w:w="2835" w:type="dxa"/>
            <w:shd w:val="clear" w:color="auto" w:fill="auto"/>
            <w:vAlign w:val="center"/>
          </w:tcPr>
          <w:p w:rsidR="006A4BE5" w:rsidRPr="0006138D" w:rsidRDefault="006A4BE5" w:rsidP="00511512">
            <w:pPr>
              <w:spacing w:after="0" w:line="240" w:lineRule="auto"/>
              <w:rPr>
                <w:rFonts w:ascii="Arial Narrow" w:hAnsi="Arial Narrow"/>
                <w:b/>
                <w:sz w:val="24"/>
                <w:szCs w:val="24"/>
              </w:rPr>
            </w:pPr>
          </w:p>
        </w:tc>
      </w:tr>
      <w:tr w:rsidR="00FA37C8" w:rsidRPr="00373CEA" w:rsidTr="00171884">
        <w:trPr>
          <w:trHeight w:val="554"/>
        </w:trPr>
        <w:tc>
          <w:tcPr>
            <w:tcW w:w="5013" w:type="dxa"/>
            <w:gridSpan w:val="3"/>
            <w:vAlign w:val="center"/>
          </w:tcPr>
          <w:p w:rsidR="00FA37C8" w:rsidRPr="00373CEA" w:rsidRDefault="00FA37C8" w:rsidP="00171884">
            <w:pPr>
              <w:spacing w:before="240"/>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5194" w:type="dxa"/>
            <w:gridSpan w:val="2"/>
          </w:tcPr>
          <w:p w:rsidR="00FA37C8" w:rsidRPr="00373CEA" w:rsidRDefault="00FA37C8" w:rsidP="00171884">
            <w:pPr>
              <w:spacing w:before="240"/>
              <w:rPr>
                <w:rFonts w:ascii="Arial Narrow" w:hAnsi="Arial Narrow" w:cs="Arial"/>
                <w:b/>
                <w:i/>
              </w:rPr>
            </w:pPr>
          </w:p>
        </w:tc>
      </w:tr>
      <w:tr w:rsidR="00FA37C8" w:rsidRPr="00373CEA" w:rsidTr="00511512">
        <w:trPr>
          <w:trHeight w:val="665"/>
        </w:trPr>
        <w:tc>
          <w:tcPr>
            <w:tcW w:w="5013" w:type="dxa"/>
            <w:gridSpan w:val="3"/>
            <w:vAlign w:val="center"/>
          </w:tcPr>
          <w:p w:rsidR="00FA37C8" w:rsidRPr="00373CEA" w:rsidRDefault="00FA37C8" w:rsidP="00171884">
            <w:pPr>
              <w:spacing w:before="240"/>
              <w:outlineLvl w:val="0"/>
              <w:rPr>
                <w:rFonts w:ascii="Arial Narrow" w:hAnsi="Arial Narrow" w:cs="Arial"/>
                <w:lang w:val="it-IT"/>
              </w:rPr>
            </w:pPr>
            <w:r w:rsidRPr="00373CEA">
              <w:rPr>
                <w:rFonts w:ascii="Arial Narrow" w:hAnsi="Arial Narrow" w:cs="Arial"/>
                <w:lang w:val="it-IT"/>
              </w:rPr>
              <w:t>Semnatura autorizata si stampila</w:t>
            </w:r>
          </w:p>
        </w:tc>
        <w:tc>
          <w:tcPr>
            <w:tcW w:w="5194" w:type="dxa"/>
            <w:gridSpan w:val="2"/>
          </w:tcPr>
          <w:p w:rsidR="00FA37C8" w:rsidRPr="00373CEA" w:rsidRDefault="00FA37C8" w:rsidP="00171884">
            <w:pPr>
              <w:spacing w:before="240"/>
              <w:rPr>
                <w:rFonts w:ascii="Arial Narrow" w:hAnsi="Arial Narrow" w:cs="Arial"/>
                <w:b/>
                <w:i/>
              </w:rPr>
            </w:pPr>
          </w:p>
        </w:tc>
      </w:tr>
      <w:tr w:rsidR="00FA37C8" w:rsidRPr="00373CEA" w:rsidTr="00511512">
        <w:trPr>
          <w:trHeight w:val="710"/>
        </w:trPr>
        <w:tc>
          <w:tcPr>
            <w:tcW w:w="5013" w:type="dxa"/>
            <w:gridSpan w:val="3"/>
            <w:vAlign w:val="center"/>
          </w:tcPr>
          <w:p w:rsidR="00FA37C8" w:rsidRPr="00373CEA" w:rsidRDefault="00FA37C8" w:rsidP="00171884">
            <w:pPr>
              <w:spacing w:before="240"/>
              <w:rPr>
                <w:rFonts w:ascii="Arial Narrow" w:hAnsi="Arial Narrow" w:cs="Arial"/>
              </w:rPr>
            </w:pPr>
            <w:r w:rsidRPr="00373CEA">
              <w:rPr>
                <w:rFonts w:ascii="Arial Narrow" w:hAnsi="Arial Narrow" w:cs="Arial"/>
              </w:rPr>
              <w:t>Data completarii</w:t>
            </w:r>
          </w:p>
        </w:tc>
        <w:tc>
          <w:tcPr>
            <w:tcW w:w="5194" w:type="dxa"/>
            <w:gridSpan w:val="2"/>
          </w:tcPr>
          <w:p w:rsidR="00FA37C8" w:rsidRPr="00373CEA" w:rsidRDefault="00FA37C8" w:rsidP="00511512">
            <w:pPr>
              <w:rPr>
                <w:rFonts w:ascii="Arial Narrow" w:hAnsi="Arial Narrow" w:cs="Arial"/>
                <w:b/>
                <w:i/>
              </w:rPr>
            </w:pPr>
          </w:p>
        </w:tc>
      </w:tr>
    </w:tbl>
    <w:p w:rsidR="00FA37C8" w:rsidRDefault="00FA37C8" w:rsidP="0048455A">
      <w:pPr>
        <w:jc w:val="both"/>
        <w:rPr>
          <w:sz w:val="20"/>
          <w:szCs w:val="20"/>
        </w:rPr>
      </w:pPr>
    </w:p>
    <w:p w:rsidR="006A4BE5" w:rsidRDefault="006A4BE5">
      <w:pPr>
        <w:spacing w:after="0" w:line="240" w:lineRule="auto"/>
        <w:rPr>
          <w:sz w:val="20"/>
          <w:szCs w:val="20"/>
        </w:rPr>
      </w:pPr>
      <w:r>
        <w:rPr>
          <w:sz w:val="20"/>
          <w:szCs w:val="20"/>
        </w:rPr>
        <w:br w:type="page"/>
      </w:r>
    </w:p>
    <w:p w:rsidR="0020228C" w:rsidRDefault="0020228C" w:rsidP="00171884">
      <w:pPr>
        <w:spacing w:after="0"/>
        <w:jc w:val="both"/>
        <w:rPr>
          <w:sz w:val="20"/>
          <w:szCs w:val="20"/>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542"/>
      </w:tblGrid>
      <w:tr w:rsidR="001D3F09" w:rsidRPr="00373CEA" w:rsidTr="003A0E2B">
        <w:trPr>
          <w:trHeight w:val="280"/>
        </w:trPr>
        <w:tc>
          <w:tcPr>
            <w:tcW w:w="10070" w:type="dxa"/>
            <w:gridSpan w:val="2"/>
          </w:tcPr>
          <w:p w:rsidR="001D3F09" w:rsidRPr="00373CEA" w:rsidRDefault="001D3F09" w:rsidP="00171884">
            <w:pPr>
              <w:spacing w:after="0"/>
              <w:jc w:val="right"/>
              <w:rPr>
                <w:rFonts w:ascii="Arial Narrow" w:hAnsi="Arial Narrow" w:cs="Arial"/>
                <w:b/>
                <w:i/>
              </w:rPr>
            </w:pPr>
            <w:r w:rsidRPr="00373CEA">
              <w:rPr>
                <w:rFonts w:ascii="Arial Narrow" w:hAnsi="Arial Narrow" w:cs="Arial"/>
                <w:b/>
                <w:i/>
              </w:rPr>
              <w:t>FORMULAR</w:t>
            </w:r>
            <w:r w:rsidR="00140037">
              <w:rPr>
                <w:rFonts w:ascii="Arial Narrow" w:hAnsi="Arial Narrow" w:cs="Arial"/>
                <w:b/>
                <w:i/>
              </w:rPr>
              <w:t xml:space="preserve"> </w:t>
            </w:r>
            <w:r w:rsidR="00FA37C8">
              <w:rPr>
                <w:rFonts w:ascii="Arial Narrow" w:hAnsi="Arial Narrow" w:cs="Arial"/>
                <w:b/>
                <w:i/>
              </w:rPr>
              <w:t>2</w:t>
            </w:r>
          </w:p>
        </w:tc>
      </w:tr>
      <w:tr w:rsidR="001D3F09" w:rsidRPr="00373CEA" w:rsidTr="003A0E2B">
        <w:trPr>
          <w:trHeight w:val="343"/>
        </w:trPr>
        <w:tc>
          <w:tcPr>
            <w:tcW w:w="10070" w:type="dxa"/>
            <w:gridSpan w:val="2"/>
            <w:vAlign w:val="center"/>
          </w:tcPr>
          <w:p w:rsidR="00FD2708" w:rsidRPr="00784472" w:rsidRDefault="001D3F09" w:rsidP="00171884">
            <w:pPr>
              <w:spacing w:before="240"/>
              <w:jc w:val="center"/>
              <w:rPr>
                <w:rFonts w:ascii="Arial Narrow" w:hAnsi="Arial Narrow" w:cs="Arial"/>
                <w:b/>
                <w:caps/>
                <w:lang w:val="pt-BR"/>
              </w:rPr>
            </w:pPr>
            <w:r w:rsidRPr="00373CEA">
              <w:rPr>
                <w:rFonts w:ascii="Arial Narrow" w:hAnsi="Arial Narrow" w:cs="Arial"/>
                <w:b/>
                <w:caps/>
                <w:lang w:val="pt-BR"/>
              </w:rPr>
              <w:t>OFERTA FINANCIARA</w:t>
            </w:r>
          </w:p>
        </w:tc>
      </w:tr>
      <w:tr w:rsidR="001D3F09" w:rsidRPr="00373CEA" w:rsidTr="003A0E2B">
        <w:trPr>
          <w:trHeight w:val="395"/>
        </w:trPr>
        <w:tc>
          <w:tcPr>
            <w:tcW w:w="3528" w:type="dxa"/>
            <w:vAlign w:val="center"/>
          </w:tcPr>
          <w:p w:rsidR="001D3F09" w:rsidRPr="00373CEA" w:rsidRDefault="001D3F09" w:rsidP="00171884">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6542" w:type="dxa"/>
          </w:tcPr>
          <w:p w:rsidR="001D3F09" w:rsidRPr="00373CEA" w:rsidRDefault="001D3F09" w:rsidP="00171884">
            <w:pPr>
              <w:spacing w:before="240"/>
              <w:rPr>
                <w:rFonts w:ascii="Arial Narrow" w:hAnsi="Arial Narrow" w:cs="Arial"/>
                <w:b/>
                <w:i/>
              </w:rPr>
            </w:pPr>
          </w:p>
        </w:tc>
      </w:tr>
      <w:tr w:rsidR="001D3F09" w:rsidRPr="00373CEA" w:rsidTr="003A0E2B">
        <w:trPr>
          <w:trHeight w:val="470"/>
        </w:trPr>
        <w:tc>
          <w:tcPr>
            <w:tcW w:w="10070" w:type="dxa"/>
            <w:gridSpan w:val="2"/>
          </w:tcPr>
          <w:p w:rsidR="001D3F09" w:rsidRPr="00373CEA" w:rsidRDefault="001D3F09" w:rsidP="00171884">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008562F8" w:rsidRPr="008562F8">
              <w:rPr>
                <w:rFonts w:ascii="Arial Narrow" w:hAnsi="Arial Narrow" w:cs="Arial"/>
                <w:color w:val="FF0000"/>
                <w:sz w:val="24"/>
                <w:szCs w:val="24"/>
              </w:rPr>
              <w:t xml:space="preserve">: </w:t>
            </w:r>
            <w:r w:rsidR="00FA37C8">
              <w:rPr>
                <w:rFonts w:ascii="Arial Narrow" w:hAnsi="Arial Narrow" w:cs="Arial"/>
                <w:b/>
                <w:color w:val="FF0000"/>
                <w:lang w:val="it-IT"/>
              </w:rPr>
              <w:t>INSTITUTUL NAŢIONAL DE BOLI INFECŢIOASE „PROF. DR. MATEI BALŞ”</w:t>
            </w:r>
          </w:p>
        </w:tc>
      </w:tr>
      <w:tr w:rsidR="001D3F09" w:rsidRPr="00373CEA" w:rsidTr="003A0E2B">
        <w:trPr>
          <w:trHeight w:val="1958"/>
        </w:trPr>
        <w:tc>
          <w:tcPr>
            <w:tcW w:w="10070" w:type="dxa"/>
            <w:gridSpan w:val="2"/>
            <w:vAlign w:val="center"/>
          </w:tcPr>
          <w:p w:rsidR="001D3F09" w:rsidRPr="00373CEA" w:rsidRDefault="001D3F09" w:rsidP="00171884">
            <w:pPr>
              <w:spacing w:after="0" w:line="360" w:lineRule="auto"/>
              <w:jc w:val="both"/>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sidR="0010651A">
              <w:rPr>
                <w:rFonts w:ascii="Arial Narrow" w:hAnsi="Arial Narrow"/>
              </w:rPr>
              <w:t>acordului cadru</w:t>
            </w:r>
            <w:r w:rsidRPr="00373CEA">
              <w:rPr>
                <w:rFonts w:ascii="Arial Narrow" w:hAnsi="Arial Narrow"/>
              </w:rPr>
              <w:t xml:space="preserve">, având ca obiect achizitia de </w:t>
            </w:r>
            <w:r w:rsidR="007E17DC" w:rsidRPr="00361D2E">
              <w:rPr>
                <w:rFonts w:ascii="Arial Narrow" w:hAnsi="Arial Narrow" w:cs="Arial"/>
                <w:b/>
                <w:color w:val="FF0000"/>
              </w:rPr>
              <w:t>SERVICII DE ÎNTREȚINERE ȘI REP</w:t>
            </w:r>
            <w:r w:rsidR="007E17DC">
              <w:rPr>
                <w:rFonts w:ascii="Arial Narrow" w:hAnsi="Arial Narrow" w:cs="Arial"/>
                <w:b/>
                <w:color w:val="FF0000"/>
              </w:rPr>
              <w:t xml:space="preserve">ARAȚII STAȚII DE AER COMPRIMAT SI </w:t>
            </w:r>
            <w:r w:rsidR="007E17DC" w:rsidRPr="00361D2E">
              <w:rPr>
                <w:rFonts w:ascii="Arial Narrow" w:hAnsi="Arial Narrow" w:cs="Arial"/>
                <w:b/>
                <w:color w:val="FF0000"/>
              </w:rPr>
              <w:t xml:space="preserve">VACUUM </w:t>
            </w:r>
            <w:r w:rsidR="007E17DC">
              <w:rPr>
                <w:rFonts w:ascii="Arial Narrow" w:hAnsi="Arial Narrow" w:cs="Arial"/>
                <w:b/>
                <w:color w:val="FF0000"/>
              </w:rPr>
              <w:t>INCLUSIV PIESE DE SCHIMB</w:t>
            </w:r>
            <w:r w:rsidRPr="00373CEA">
              <w:rPr>
                <w:rFonts w:ascii="Arial Narrow" w:hAnsi="Arial Narrow" w:cs="Arial"/>
                <w:b/>
                <w:caps/>
              </w:rPr>
              <w:t xml:space="preserve">, </w:t>
            </w:r>
            <w:r w:rsidRPr="00373CEA">
              <w:rPr>
                <w:rFonts w:ascii="Arial Narrow" w:hAnsi="Arial Narrow"/>
              </w:rPr>
              <w:t>organizată de</w:t>
            </w:r>
            <w:r w:rsidR="008562F8" w:rsidRPr="008562F8">
              <w:rPr>
                <w:rFonts w:ascii="Arial Narrow" w:hAnsi="Arial Narrow" w:cs="Arial"/>
                <w:color w:val="FF0000"/>
                <w:sz w:val="24"/>
                <w:szCs w:val="24"/>
              </w:rPr>
              <w:t xml:space="preserve"> </w:t>
            </w:r>
            <w:r w:rsidR="00FA37C8">
              <w:rPr>
                <w:rFonts w:ascii="Arial Narrow" w:hAnsi="Arial Narrow" w:cs="Arial"/>
                <w:b/>
                <w:color w:val="FF0000"/>
                <w:lang w:val="it-IT"/>
              </w:rPr>
              <w:t>INSTITUTUL NAŢIONAL DE BOLI INFECŢIOASE „PROF. DR. MATEI BALŞ”</w:t>
            </w:r>
            <w:r w:rsidRPr="00373CEA">
              <w:rPr>
                <w:rFonts w:ascii="Arial Narrow" w:hAnsi="Arial Narrow" w:cs="Arial"/>
              </w:rPr>
              <w:t>,</w:t>
            </w:r>
            <w:r w:rsidRPr="00373CEA">
              <w:rPr>
                <w:rFonts w:ascii="Arial Narrow" w:hAnsi="Arial Narrow" w:cs="Arial"/>
                <w:i/>
                <w:lang w:val="it-IT"/>
              </w:rPr>
              <w:t xml:space="preserve"> </w:t>
            </w:r>
            <w:r w:rsidRPr="00373CEA">
              <w:rPr>
                <w:rFonts w:ascii="Arial Narrow" w:hAnsi="Arial Narrow" w:cs="Arial"/>
                <w:lang w:val="it-IT"/>
              </w:rPr>
              <w:t>ne oferim ca, in conformitate cu prevederile si cerintele cuprinse in documentatia de atribuire, sa furniz</w:t>
            </w:r>
            <w:r w:rsidRPr="00373CEA">
              <w:rPr>
                <w:rFonts w:ascii="Arial Narrow" w:hAnsi="Arial Narrow" w:cs="Arial"/>
              </w:rPr>
              <w:t>ăm produsele la preturile din tabelul de mai jos, pentru care se depune oferta.</w:t>
            </w:r>
          </w:p>
        </w:tc>
      </w:tr>
    </w:tbl>
    <w:p w:rsidR="00330623" w:rsidRPr="00330623" w:rsidRDefault="00330623" w:rsidP="00171884">
      <w:pPr>
        <w:spacing w:after="0"/>
        <w:rPr>
          <w:rFonts w:ascii="Arial Narrow" w:hAnsi="Arial Narrow"/>
          <w:b/>
        </w:rPr>
      </w:pPr>
      <w:r w:rsidRPr="00330623">
        <w:rPr>
          <w:rFonts w:ascii="Arial Narrow" w:hAnsi="Arial Narrow"/>
          <w:b/>
        </w:rPr>
        <w:t xml:space="preserve">Exemplu Lot </w:t>
      </w:r>
      <w:r w:rsidR="007E17DC">
        <w:rPr>
          <w:rFonts w:ascii="Arial Narrow" w:hAnsi="Arial Narrow"/>
          <w:b/>
        </w:rPr>
        <w:t>1</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599"/>
        <w:gridCol w:w="709"/>
        <w:gridCol w:w="1417"/>
        <w:gridCol w:w="851"/>
        <w:gridCol w:w="850"/>
        <w:gridCol w:w="709"/>
        <w:gridCol w:w="1262"/>
        <w:gridCol w:w="1148"/>
      </w:tblGrid>
      <w:tr w:rsidR="007E17DC" w:rsidTr="007E17DC">
        <w:trPr>
          <w:trHeight w:val="343"/>
        </w:trPr>
        <w:tc>
          <w:tcPr>
            <w:tcW w:w="535" w:type="dxa"/>
            <w:shd w:val="clear" w:color="auto" w:fill="auto"/>
            <w:vAlign w:val="center"/>
          </w:tcPr>
          <w:p w:rsidR="007E17DC" w:rsidRDefault="007E17DC" w:rsidP="00BF1183">
            <w:pPr>
              <w:spacing w:after="0"/>
              <w:jc w:val="center"/>
              <w:rPr>
                <w:rFonts w:cs="Calibri"/>
                <w:b/>
                <w:bCs/>
                <w:color w:val="000000"/>
                <w:sz w:val="20"/>
                <w:szCs w:val="20"/>
              </w:rPr>
            </w:pPr>
            <w:r>
              <w:rPr>
                <w:rFonts w:cs="Calibri"/>
                <w:b/>
                <w:bCs/>
                <w:color w:val="000000"/>
                <w:sz w:val="20"/>
                <w:szCs w:val="20"/>
              </w:rPr>
              <w:t>LOT</w:t>
            </w:r>
          </w:p>
        </w:tc>
        <w:tc>
          <w:tcPr>
            <w:tcW w:w="2599" w:type="dxa"/>
            <w:shd w:val="clear" w:color="auto" w:fill="auto"/>
            <w:vAlign w:val="center"/>
          </w:tcPr>
          <w:p w:rsidR="007E17DC" w:rsidRDefault="007E17DC" w:rsidP="00BF1183">
            <w:pPr>
              <w:spacing w:after="0"/>
              <w:jc w:val="center"/>
              <w:rPr>
                <w:rFonts w:cs="Calibri"/>
                <w:b/>
                <w:bCs/>
                <w:color w:val="000000"/>
                <w:sz w:val="16"/>
                <w:szCs w:val="16"/>
              </w:rPr>
            </w:pPr>
            <w:r>
              <w:rPr>
                <w:rFonts w:cs="Calibri"/>
                <w:b/>
                <w:bCs/>
                <w:color w:val="000000"/>
                <w:sz w:val="16"/>
                <w:szCs w:val="16"/>
              </w:rPr>
              <w:t>Denumire serviciu</w:t>
            </w:r>
          </w:p>
        </w:tc>
        <w:tc>
          <w:tcPr>
            <w:tcW w:w="709" w:type="dxa"/>
            <w:shd w:val="clear" w:color="auto" w:fill="auto"/>
            <w:vAlign w:val="center"/>
          </w:tcPr>
          <w:p w:rsidR="007E17DC" w:rsidRDefault="007E17DC" w:rsidP="00BF1183">
            <w:pPr>
              <w:spacing w:after="0"/>
              <w:jc w:val="center"/>
              <w:rPr>
                <w:rFonts w:cs="Calibri"/>
                <w:b/>
                <w:bCs/>
                <w:color w:val="000000"/>
                <w:sz w:val="18"/>
                <w:szCs w:val="18"/>
              </w:rPr>
            </w:pPr>
            <w:r>
              <w:rPr>
                <w:rFonts w:cs="Calibri"/>
                <w:b/>
                <w:bCs/>
                <w:color w:val="000000"/>
                <w:sz w:val="18"/>
                <w:szCs w:val="18"/>
              </w:rPr>
              <w:t>Revizii/an</w:t>
            </w:r>
          </w:p>
        </w:tc>
        <w:tc>
          <w:tcPr>
            <w:tcW w:w="1417" w:type="dxa"/>
            <w:shd w:val="clear" w:color="auto" w:fill="auto"/>
            <w:vAlign w:val="center"/>
          </w:tcPr>
          <w:p w:rsidR="007E17DC" w:rsidRDefault="007E17DC" w:rsidP="00BF1183">
            <w:pPr>
              <w:spacing w:after="0"/>
              <w:jc w:val="center"/>
              <w:rPr>
                <w:rFonts w:cs="Calibri"/>
                <w:b/>
                <w:bCs/>
                <w:color w:val="000000"/>
                <w:sz w:val="18"/>
                <w:szCs w:val="18"/>
              </w:rPr>
            </w:pPr>
            <w:r>
              <w:rPr>
                <w:rFonts w:cs="Calibri"/>
                <w:b/>
                <w:bCs/>
                <w:color w:val="000000"/>
                <w:sz w:val="18"/>
                <w:szCs w:val="18"/>
              </w:rPr>
              <w:t>Frecventa reviziilor recomandata de producator</w:t>
            </w:r>
          </w:p>
        </w:tc>
        <w:tc>
          <w:tcPr>
            <w:tcW w:w="851" w:type="dxa"/>
            <w:shd w:val="clear" w:color="auto" w:fill="auto"/>
            <w:noWrap/>
            <w:vAlign w:val="center"/>
          </w:tcPr>
          <w:p w:rsidR="007E17DC" w:rsidRDefault="007E17DC" w:rsidP="00BF1183">
            <w:pPr>
              <w:spacing w:after="0"/>
              <w:jc w:val="center"/>
              <w:rPr>
                <w:rFonts w:cs="Calibri"/>
                <w:b/>
                <w:bCs/>
                <w:color w:val="000000"/>
                <w:sz w:val="16"/>
                <w:szCs w:val="16"/>
              </w:rPr>
            </w:pPr>
            <w:r>
              <w:rPr>
                <w:rFonts w:cs="Calibri"/>
                <w:b/>
                <w:bCs/>
                <w:color w:val="000000"/>
                <w:sz w:val="16"/>
                <w:szCs w:val="16"/>
              </w:rPr>
              <w:t>AC-Cant est min</w:t>
            </w:r>
          </w:p>
        </w:tc>
        <w:tc>
          <w:tcPr>
            <w:tcW w:w="850" w:type="dxa"/>
            <w:shd w:val="clear" w:color="auto" w:fill="auto"/>
            <w:noWrap/>
            <w:vAlign w:val="center"/>
          </w:tcPr>
          <w:p w:rsidR="007E17DC" w:rsidRDefault="007E17DC" w:rsidP="00BF1183">
            <w:pPr>
              <w:spacing w:after="0"/>
              <w:jc w:val="center"/>
              <w:rPr>
                <w:rFonts w:cs="Calibri"/>
                <w:b/>
                <w:bCs/>
                <w:color w:val="000000"/>
                <w:sz w:val="16"/>
                <w:szCs w:val="16"/>
              </w:rPr>
            </w:pPr>
            <w:r>
              <w:rPr>
                <w:rFonts w:cs="Calibri"/>
                <w:b/>
                <w:bCs/>
                <w:color w:val="000000"/>
                <w:sz w:val="16"/>
                <w:szCs w:val="16"/>
              </w:rPr>
              <w:t>AC-Cant est max</w:t>
            </w:r>
          </w:p>
        </w:tc>
        <w:tc>
          <w:tcPr>
            <w:tcW w:w="709" w:type="dxa"/>
            <w:vAlign w:val="center"/>
          </w:tcPr>
          <w:p w:rsidR="007E17DC" w:rsidRDefault="007E17DC" w:rsidP="00BF1183">
            <w:pPr>
              <w:spacing w:after="0"/>
              <w:jc w:val="center"/>
              <w:rPr>
                <w:rFonts w:cs="Calibri"/>
                <w:b/>
                <w:bCs/>
                <w:color w:val="000000"/>
                <w:sz w:val="16"/>
                <w:szCs w:val="16"/>
              </w:rPr>
            </w:pPr>
            <w:r>
              <w:rPr>
                <w:rFonts w:cs="Calibri"/>
                <w:b/>
                <w:bCs/>
                <w:color w:val="000000"/>
                <w:sz w:val="16"/>
                <w:szCs w:val="16"/>
              </w:rPr>
              <w:t>PU</w:t>
            </w:r>
          </w:p>
        </w:tc>
        <w:tc>
          <w:tcPr>
            <w:tcW w:w="1262" w:type="dxa"/>
            <w:shd w:val="clear" w:color="auto" w:fill="auto"/>
            <w:noWrap/>
          </w:tcPr>
          <w:p w:rsidR="007E17DC" w:rsidRPr="007E17DC" w:rsidRDefault="007E17DC" w:rsidP="00511512">
            <w:pPr>
              <w:rPr>
                <w:b/>
                <w:sz w:val="16"/>
                <w:szCs w:val="16"/>
              </w:rPr>
            </w:pPr>
            <w:r w:rsidRPr="007E17DC">
              <w:rPr>
                <w:b/>
                <w:sz w:val="16"/>
                <w:szCs w:val="16"/>
              </w:rPr>
              <w:t>Preț unitar lei fără TVA (PU)</w:t>
            </w:r>
          </w:p>
        </w:tc>
        <w:tc>
          <w:tcPr>
            <w:tcW w:w="1148" w:type="dxa"/>
            <w:shd w:val="clear" w:color="auto" w:fill="auto"/>
            <w:noWrap/>
          </w:tcPr>
          <w:p w:rsidR="007E17DC" w:rsidRPr="007E17DC" w:rsidRDefault="007E17DC" w:rsidP="00511512">
            <w:pPr>
              <w:rPr>
                <w:b/>
                <w:sz w:val="16"/>
                <w:szCs w:val="16"/>
              </w:rPr>
            </w:pPr>
            <w:r w:rsidRPr="007E17DC">
              <w:rPr>
                <w:b/>
                <w:sz w:val="16"/>
                <w:szCs w:val="16"/>
              </w:rPr>
              <w:t>Val. min. f. T.V.A. Acord Cadru (Vm)</w:t>
            </w:r>
          </w:p>
        </w:tc>
      </w:tr>
      <w:tr w:rsidR="00330623" w:rsidTr="007E17DC">
        <w:trPr>
          <w:trHeight w:val="343"/>
        </w:trPr>
        <w:tc>
          <w:tcPr>
            <w:tcW w:w="535" w:type="dxa"/>
            <w:shd w:val="clear" w:color="auto" w:fill="auto"/>
            <w:vAlign w:val="center"/>
          </w:tcPr>
          <w:p w:rsidR="00330623" w:rsidRDefault="007E17DC" w:rsidP="00BF1183">
            <w:pPr>
              <w:spacing w:after="0"/>
              <w:jc w:val="center"/>
              <w:rPr>
                <w:rFonts w:cs="Calibri"/>
                <w:b/>
                <w:bCs/>
                <w:color w:val="000000"/>
                <w:sz w:val="20"/>
                <w:szCs w:val="20"/>
              </w:rPr>
            </w:pPr>
            <w:r>
              <w:rPr>
                <w:rFonts w:cs="Calibri"/>
                <w:b/>
                <w:bCs/>
                <w:color w:val="000000"/>
                <w:sz w:val="20"/>
                <w:szCs w:val="20"/>
              </w:rPr>
              <w:t>1</w:t>
            </w:r>
          </w:p>
        </w:tc>
        <w:tc>
          <w:tcPr>
            <w:tcW w:w="2599" w:type="dxa"/>
            <w:shd w:val="clear" w:color="auto" w:fill="auto"/>
            <w:vAlign w:val="center"/>
          </w:tcPr>
          <w:p w:rsidR="00330623" w:rsidRPr="004D170C" w:rsidRDefault="007E17DC" w:rsidP="00BF1183">
            <w:pPr>
              <w:spacing w:after="0"/>
              <w:rPr>
                <w:rFonts w:cs="Calibri"/>
                <w:b/>
                <w:bCs/>
                <w:color w:val="000000"/>
                <w:sz w:val="20"/>
                <w:szCs w:val="20"/>
              </w:rPr>
            </w:pPr>
            <w:r w:rsidRPr="007E17DC">
              <w:rPr>
                <w:rFonts w:cs="Calibri"/>
                <w:b/>
                <w:bCs/>
                <w:color w:val="000000"/>
                <w:sz w:val="20"/>
                <w:szCs w:val="20"/>
              </w:rPr>
              <w:t>Serv. de intretinere si reparatii pentru statie compresoare BOGE S20-2/uscator BA DME050/DS-2 bucati inclusiv retea distribb. aferenta alacatuita din 180 rampe pt. fluide medicale</w:t>
            </w:r>
          </w:p>
        </w:tc>
        <w:tc>
          <w:tcPr>
            <w:tcW w:w="709" w:type="dxa"/>
            <w:shd w:val="clear" w:color="auto" w:fill="auto"/>
            <w:vAlign w:val="center"/>
          </w:tcPr>
          <w:p w:rsidR="00330623" w:rsidRDefault="007E17DC" w:rsidP="00BF1183">
            <w:pPr>
              <w:spacing w:after="0"/>
              <w:jc w:val="center"/>
              <w:rPr>
                <w:rFonts w:cs="Calibri"/>
                <w:b/>
                <w:color w:val="000000"/>
                <w:sz w:val="18"/>
                <w:szCs w:val="18"/>
              </w:rPr>
            </w:pPr>
            <w:r>
              <w:rPr>
                <w:rFonts w:cs="Calibri"/>
                <w:b/>
                <w:color w:val="000000"/>
                <w:sz w:val="18"/>
                <w:szCs w:val="18"/>
              </w:rPr>
              <w:t>12</w:t>
            </w:r>
          </w:p>
        </w:tc>
        <w:tc>
          <w:tcPr>
            <w:tcW w:w="1417" w:type="dxa"/>
            <w:shd w:val="clear" w:color="auto" w:fill="auto"/>
            <w:vAlign w:val="center"/>
          </w:tcPr>
          <w:p w:rsidR="00330623" w:rsidRPr="00DF2E6B" w:rsidRDefault="007E17DC" w:rsidP="00BF1183">
            <w:pPr>
              <w:spacing w:after="0"/>
              <w:jc w:val="center"/>
              <w:rPr>
                <w:rFonts w:cs="Calibri"/>
                <w:b/>
                <w:color w:val="000000"/>
                <w:sz w:val="18"/>
                <w:szCs w:val="18"/>
              </w:rPr>
            </w:pPr>
            <w:r>
              <w:rPr>
                <w:rFonts w:cs="Calibri"/>
                <w:b/>
                <w:color w:val="000000"/>
                <w:sz w:val="18"/>
                <w:szCs w:val="18"/>
              </w:rPr>
              <w:t>12</w:t>
            </w:r>
          </w:p>
        </w:tc>
        <w:tc>
          <w:tcPr>
            <w:tcW w:w="851" w:type="dxa"/>
            <w:shd w:val="clear" w:color="auto" w:fill="auto"/>
            <w:noWrap/>
            <w:vAlign w:val="center"/>
          </w:tcPr>
          <w:p w:rsidR="00330623" w:rsidRDefault="007E17DC" w:rsidP="00BF1183">
            <w:pPr>
              <w:spacing w:after="0"/>
              <w:jc w:val="center"/>
              <w:rPr>
                <w:rFonts w:cs="Calibri"/>
                <w:color w:val="000000"/>
              </w:rPr>
            </w:pPr>
            <w:r>
              <w:rPr>
                <w:rFonts w:cs="Calibri"/>
                <w:color w:val="000000"/>
              </w:rPr>
              <w:t>12</w:t>
            </w:r>
          </w:p>
        </w:tc>
        <w:tc>
          <w:tcPr>
            <w:tcW w:w="850" w:type="dxa"/>
            <w:shd w:val="clear" w:color="auto" w:fill="auto"/>
            <w:noWrap/>
            <w:vAlign w:val="center"/>
          </w:tcPr>
          <w:p w:rsidR="00330623" w:rsidRDefault="007E17DC" w:rsidP="00BF1183">
            <w:pPr>
              <w:spacing w:after="0"/>
              <w:jc w:val="center"/>
              <w:rPr>
                <w:rFonts w:cs="Calibri"/>
                <w:color w:val="000000"/>
              </w:rPr>
            </w:pPr>
            <w:r>
              <w:rPr>
                <w:rFonts w:cs="Calibri"/>
                <w:color w:val="000000"/>
              </w:rPr>
              <w:t>36</w:t>
            </w:r>
          </w:p>
        </w:tc>
        <w:tc>
          <w:tcPr>
            <w:tcW w:w="709" w:type="dxa"/>
          </w:tcPr>
          <w:p w:rsidR="007E17DC" w:rsidRDefault="007E17DC" w:rsidP="007E17DC">
            <w:pPr>
              <w:spacing w:before="240" w:after="0" w:line="720" w:lineRule="auto"/>
              <w:jc w:val="right"/>
              <w:rPr>
                <w:rFonts w:cs="Calibri"/>
                <w:color w:val="000000"/>
                <w:sz w:val="20"/>
                <w:szCs w:val="20"/>
              </w:rPr>
            </w:pPr>
          </w:p>
          <w:p w:rsidR="00330623" w:rsidRPr="007E17DC" w:rsidRDefault="007E17DC" w:rsidP="007E17DC">
            <w:pPr>
              <w:spacing w:before="240" w:after="0" w:line="360" w:lineRule="auto"/>
              <w:jc w:val="center"/>
              <w:rPr>
                <w:rFonts w:cs="Calibri"/>
                <w:color w:val="000000"/>
                <w:sz w:val="20"/>
                <w:szCs w:val="20"/>
              </w:rPr>
            </w:pPr>
            <w:r>
              <w:rPr>
                <w:bCs/>
                <w:sz w:val="20"/>
                <w:szCs w:val="20"/>
                <w:lang w:val="en-US"/>
              </w:rPr>
              <w:t xml:space="preserve">PU </w:t>
            </w:r>
            <w:r>
              <w:rPr>
                <w:bCs/>
                <w:sz w:val="20"/>
                <w:szCs w:val="20"/>
                <w:vertAlign w:val="subscript"/>
                <w:lang w:val="en-US"/>
              </w:rPr>
              <w:t>1</w:t>
            </w:r>
          </w:p>
        </w:tc>
        <w:tc>
          <w:tcPr>
            <w:tcW w:w="1262" w:type="dxa"/>
            <w:shd w:val="clear" w:color="auto" w:fill="auto"/>
            <w:noWrap/>
            <w:vAlign w:val="center"/>
          </w:tcPr>
          <w:p w:rsidR="00330623" w:rsidRPr="007E17DC" w:rsidRDefault="007E17DC" w:rsidP="007E17DC">
            <w:pPr>
              <w:spacing w:after="0"/>
              <w:jc w:val="right"/>
              <w:rPr>
                <w:rFonts w:cs="Calibri"/>
                <w:color w:val="000000"/>
                <w:sz w:val="20"/>
                <w:szCs w:val="20"/>
              </w:rPr>
            </w:pPr>
            <w:r w:rsidRPr="007E17DC">
              <w:rPr>
                <w:rFonts w:cs="Calibri"/>
                <w:color w:val="000000"/>
                <w:sz w:val="20"/>
                <w:szCs w:val="20"/>
              </w:rPr>
              <w:t xml:space="preserve">Vm1 = </w:t>
            </w:r>
            <w:r>
              <w:rPr>
                <w:bCs/>
                <w:sz w:val="20"/>
                <w:szCs w:val="20"/>
                <w:lang w:val="en-US"/>
              </w:rPr>
              <w:t xml:space="preserve">PU </w:t>
            </w:r>
            <w:r>
              <w:rPr>
                <w:bCs/>
                <w:sz w:val="20"/>
                <w:szCs w:val="20"/>
                <w:vertAlign w:val="subscript"/>
                <w:lang w:val="en-US"/>
              </w:rPr>
              <w:t>1</w:t>
            </w:r>
            <w:r w:rsidRPr="007E17DC">
              <w:rPr>
                <w:rFonts w:cs="Calibri"/>
                <w:color w:val="000000"/>
                <w:sz w:val="20"/>
                <w:szCs w:val="20"/>
              </w:rPr>
              <w:t xml:space="preserve"> X </w:t>
            </w:r>
            <w:r>
              <w:rPr>
                <w:rFonts w:cs="Calibri"/>
                <w:color w:val="000000"/>
                <w:sz w:val="20"/>
                <w:szCs w:val="20"/>
              </w:rPr>
              <w:t>12</w:t>
            </w:r>
          </w:p>
        </w:tc>
        <w:tc>
          <w:tcPr>
            <w:tcW w:w="1148" w:type="dxa"/>
            <w:shd w:val="clear" w:color="auto" w:fill="auto"/>
            <w:noWrap/>
            <w:vAlign w:val="center"/>
          </w:tcPr>
          <w:p w:rsidR="00330623" w:rsidRPr="007E17DC" w:rsidRDefault="007E17DC" w:rsidP="007E17DC">
            <w:pPr>
              <w:spacing w:after="0"/>
              <w:jc w:val="right"/>
              <w:rPr>
                <w:rFonts w:cs="Calibri"/>
                <w:color w:val="000000"/>
                <w:sz w:val="20"/>
                <w:szCs w:val="20"/>
              </w:rPr>
            </w:pPr>
            <w:r w:rsidRPr="007E17DC">
              <w:rPr>
                <w:rFonts w:cs="Calibri"/>
                <w:color w:val="000000"/>
                <w:sz w:val="20"/>
                <w:szCs w:val="20"/>
              </w:rPr>
              <w:t xml:space="preserve">VM1 = </w:t>
            </w:r>
            <w:r>
              <w:rPr>
                <w:bCs/>
                <w:sz w:val="20"/>
                <w:szCs w:val="20"/>
                <w:lang w:val="en-US"/>
              </w:rPr>
              <w:t xml:space="preserve">PU </w:t>
            </w:r>
            <w:r>
              <w:rPr>
                <w:bCs/>
                <w:sz w:val="20"/>
                <w:szCs w:val="20"/>
                <w:vertAlign w:val="subscript"/>
                <w:lang w:val="en-US"/>
              </w:rPr>
              <w:t>1</w:t>
            </w:r>
            <w:r w:rsidRPr="007E17DC">
              <w:rPr>
                <w:rFonts w:cs="Calibri"/>
                <w:color w:val="000000"/>
                <w:sz w:val="20"/>
                <w:szCs w:val="20"/>
              </w:rPr>
              <w:t xml:space="preserve"> X </w:t>
            </w:r>
            <w:r>
              <w:rPr>
                <w:rFonts w:cs="Calibri"/>
                <w:color w:val="000000"/>
                <w:sz w:val="20"/>
                <w:szCs w:val="20"/>
              </w:rPr>
              <w:t>36</w:t>
            </w:r>
          </w:p>
        </w:tc>
      </w:tr>
      <w:tr w:rsidR="00330623" w:rsidTr="007E17DC">
        <w:trPr>
          <w:trHeight w:val="570"/>
        </w:trPr>
        <w:tc>
          <w:tcPr>
            <w:tcW w:w="7670" w:type="dxa"/>
            <w:gridSpan w:val="7"/>
            <w:shd w:val="clear" w:color="auto" w:fill="auto"/>
            <w:vAlign w:val="center"/>
          </w:tcPr>
          <w:p w:rsidR="00330623" w:rsidRDefault="00330623" w:rsidP="00BF1183">
            <w:pPr>
              <w:spacing w:after="0" w:line="240" w:lineRule="auto"/>
              <w:jc w:val="right"/>
              <w:rPr>
                <w:rFonts w:cs="Calibri"/>
                <w:b/>
                <w:color w:val="000000"/>
              </w:rPr>
            </w:pPr>
            <w:r w:rsidRPr="00330623">
              <w:rPr>
                <w:rFonts w:cs="Calibri"/>
                <w:b/>
                <w:color w:val="000000"/>
              </w:rPr>
              <w:t xml:space="preserve">Total Lot </w:t>
            </w:r>
            <w:r w:rsidR="007E17DC">
              <w:rPr>
                <w:rFonts w:cs="Calibri"/>
                <w:b/>
                <w:color w:val="000000"/>
              </w:rPr>
              <w:t>1</w:t>
            </w:r>
          </w:p>
          <w:p w:rsidR="00330623" w:rsidRPr="00330623" w:rsidRDefault="007E17DC" w:rsidP="00BF1183">
            <w:pPr>
              <w:spacing w:after="0" w:line="240" w:lineRule="auto"/>
              <w:jc w:val="right"/>
              <w:rPr>
                <w:rFonts w:cs="Calibri"/>
                <w:b/>
                <w:color w:val="000000"/>
              </w:rPr>
            </w:pPr>
            <w:r>
              <w:rPr>
                <w:b/>
                <w:bCs/>
                <w:color w:val="FF0000"/>
                <w:sz w:val="20"/>
                <w:szCs w:val="20"/>
                <w:lang w:val="en-US"/>
              </w:rPr>
              <w:t>*</w:t>
            </w:r>
            <w:r w:rsidR="00330623" w:rsidRPr="00643B47">
              <w:rPr>
                <w:rFonts w:ascii="Arial Narrow" w:hAnsi="Arial Narrow"/>
                <w:b/>
                <w:bCs/>
                <w:noProof/>
                <w:color w:val="FF0000"/>
                <w:sz w:val="20"/>
                <w:szCs w:val="20"/>
                <w:lang w:val="it-IT"/>
              </w:rPr>
              <w:t>Acest pret va fi introdus in SEAP</w:t>
            </w:r>
          </w:p>
        </w:tc>
        <w:tc>
          <w:tcPr>
            <w:tcW w:w="1262" w:type="dxa"/>
            <w:shd w:val="clear" w:color="auto" w:fill="auto"/>
            <w:noWrap/>
            <w:vAlign w:val="center"/>
          </w:tcPr>
          <w:p w:rsidR="00330623" w:rsidRDefault="00330623" w:rsidP="00BF1183">
            <w:pPr>
              <w:spacing w:after="0"/>
              <w:jc w:val="right"/>
              <w:rPr>
                <w:rFonts w:cs="Calibri"/>
                <w:color w:val="000000"/>
              </w:rPr>
            </w:pPr>
          </w:p>
        </w:tc>
        <w:tc>
          <w:tcPr>
            <w:tcW w:w="1148" w:type="dxa"/>
            <w:shd w:val="clear" w:color="auto" w:fill="auto"/>
            <w:noWrap/>
            <w:vAlign w:val="center"/>
          </w:tcPr>
          <w:p w:rsidR="00330623" w:rsidRDefault="00330623" w:rsidP="00BF1183">
            <w:pPr>
              <w:spacing w:after="0"/>
              <w:jc w:val="right"/>
              <w:rPr>
                <w:rFonts w:cs="Calibri"/>
                <w:color w:val="000000"/>
              </w:rPr>
            </w:pPr>
          </w:p>
        </w:tc>
      </w:tr>
    </w:tbl>
    <w:p w:rsidR="0093375C" w:rsidRDefault="0093375C" w:rsidP="00251B79">
      <w:pPr>
        <w:spacing w:after="0" w:line="240" w:lineRule="auto"/>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4938"/>
      </w:tblGrid>
      <w:tr w:rsidR="008262F6" w:rsidRPr="00373CEA" w:rsidTr="00BF1183">
        <w:trPr>
          <w:trHeight w:val="280"/>
        </w:trPr>
        <w:tc>
          <w:tcPr>
            <w:tcW w:w="10085" w:type="dxa"/>
            <w:gridSpan w:val="2"/>
          </w:tcPr>
          <w:p w:rsidR="008262F6" w:rsidRPr="00373CEA" w:rsidRDefault="008262F6" w:rsidP="00171884">
            <w:pPr>
              <w:shd w:val="clear" w:color="auto" w:fill="FFFFFF"/>
              <w:spacing w:after="0" w:line="259" w:lineRule="exact"/>
              <w:ind w:right="-14"/>
              <w:jc w:val="both"/>
              <w:rPr>
                <w:rFonts w:ascii="Arial Narrow" w:hAnsi="Arial Narrow" w:cs="Arial"/>
              </w:rPr>
            </w:pPr>
            <w:r w:rsidRPr="00373CEA">
              <w:rPr>
                <w:rFonts w:ascii="Arial Narrow" w:hAnsi="Arial Narrow" w:cs="Arial"/>
              </w:rPr>
              <w:t xml:space="preserve">2. Ne angajam ca, in cazul in care oferta noastra este stabilita castigatoare, sa </w:t>
            </w:r>
            <w:r w:rsidR="00174072">
              <w:rPr>
                <w:rFonts w:ascii="Arial Narrow" w:hAnsi="Arial Narrow" w:cs="Arial"/>
              </w:rPr>
              <w:t>incepem prestarea serviciilor</w:t>
            </w:r>
            <w:r w:rsidRPr="00373CEA">
              <w:rPr>
                <w:rFonts w:ascii="Arial Narrow" w:hAnsi="Arial Narrow" w:cs="Arial"/>
              </w:rPr>
              <w:t xml:space="preserve"> in conformitate cu cerintele caietului de sarcini, </w:t>
            </w:r>
            <w:r w:rsidRPr="00373CEA">
              <w:rPr>
                <w:rFonts w:ascii="Arial Narrow" w:hAnsi="Arial Narrow" w:cs="Arial"/>
                <w:b/>
              </w:rPr>
              <w:t>in termen de maxim</w:t>
            </w:r>
            <w:r w:rsidR="00417997" w:rsidRPr="00373CEA">
              <w:rPr>
                <w:rFonts w:ascii="Arial Narrow" w:hAnsi="Arial Narrow" w:cs="Arial"/>
                <w:b/>
              </w:rPr>
              <w:t xml:space="preserve"> </w:t>
            </w:r>
            <w:r w:rsidR="00330623">
              <w:rPr>
                <w:rFonts w:ascii="Arial Narrow" w:hAnsi="Arial Narrow" w:cs="Arial"/>
                <w:b/>
              </w:rPr>
              <w:t>2</w:t>
            </w:r>
            <w:r w:rsidRPr="00373CEA">
              <w:rPr>
                <w:rFonts w:ascii="Arial Narrow" w:hAnsi="Arial Narrow" w:cs="Arial"/>
                <w:b/>
              </w:rPr>
              <w:t xml:space="preserve"> zile lucratoare de la transmiterea comenzii.</w:t>
            </w:r>
          </w:p>
        </w:tc>
      </w:tr>
      <w:tr w:rsidR="008262F6" w:rsidRPr="00373CEA" w:rsidTr="003A0E2B">
        <w:trPr>
          <w:trHeight w:val="845"/>
        </w:trPr>
        <w:tc>
          <w:tcPr>
            <w:tcW w:w="10085" w:type="dxa"/>
            <w:gridSpan w:val="2"/>
            <w:vAlign w:val="center"/>
          </w:tcPr>
          <w:p w:rsidR="008262F6" w:rsidRPr="00373CEA" w:rsidRDefault="008262F6" w:rsidP="00171884">
            <w:pPr>
              <w:shd w:val="clear" w:color="auto" w:fill="FFFFFF"/>
              <w:spacing w:after="0" w:line="259" w:lineRule="exact"/>
              <w:ind w:right="-14"/>
              <w:jc w:val="both"/>
              <w:rPr>
                <w:rFonts w:ascii="Arial Narrow" w:hAnsi="Arial Narrow" w:cs="Arial"/>
                <w:lang w:val="it-IT"/>
              </w:rPr>
            </w:pPr>
            <w:r w:rsidRPr="00373CEA">
              <w:rPr>
                <w:rFonts w:ascii="Arial Narrow" w:hAnsi="Arial Narrow" w:cs="Arial"/>
              </w:rPr>
              <w:t xml:space="preserve">3. Ne angajam sa mentinem aceasta oferta valabila pana la data de ............................. </w:t>
            </w:r>
            <w:r w:rsidRPr="00373CEA">
              <w:rPr>
                <w:rFonts w:ascii="Arial Narrow" w:hAnsi="Arial Narrow" w:cs="Arial"/>
                <w:b/>
              </w:rPr>
              <w:t xml:space="preserve">(minim </w:t>
            </w:r>
            <w:r w:rsidR="007D650A">
              <w:rPr>
                <w:rFonts w:ascii="Arial Narrow" w:hAnsi="Arial Narrow" w:cs="Arial"/>
                <w:b/>
              </w:rPr>
              <w:t>120</w:t>
            </w:r>
            <w:r w:rsidRPr="00373CEA">
              <w:rPr>
                <w:rFonts w:ascii="Arial Narrow" w:hAnsi="Arial Narrow" w:cs="Arial"/>
                <w:b/>
              </w:rPr>
              <w:t xml:space="preserve"> zile de la data</w:t>
            </w:r>
            <w:r w:rsidR="00CF5558" w:rsidRPr="00373CEA">
              <w:rPr>
                <w:rFonts w:ascii="Arial Narrow" w:hAnsi="Arial Narrow" w:cs="Arial"/>
                <w:b/>
              </w:rPr>
              <w:t xml:space="preserve"> limita de</w:t>
            </w:r>
            <w:r w:rsidRPr="00373CEA">
              <w:rPr>
                <w:rFonts w:ascii="Arial Narrow" w:hAnsi="Arial Narrow" w:cs="Arial"/>
                <w:b/>
              </w:rPr>
              <w:t xml:space="preserve"> depu</w:t>
            </w:r>
            <w:r w:rsidRPr="00373CEA">
              <w:rPr>
                <w:rFonts w:ascii="Arial Narrow" w:hAnsi="Arial Narrow" w:cs="Arial"/>
                <w:b/>
                <w:lang w:val="it-IT"/>
              </w:rPr>
              <w:t>ner</w:t>
            </w:r>
            <w:r w:rsidR="00CF5558" w:rsidRPr="00373CEA">
              <w:rPr>
                <w:rFonts w:ascii="Arial Narrow" w:hAnsi="Arial Narrow" w:cs="Arial"/>
                <w:b/>
                <w:lang w:val="it-IT"/>
              </w:rPr>
              <w:t>e a</w:t>
            </w:r>
            <w:r w:rsidRPr="00373CEA">
              <w:rPr>
                <w:rFonts w:ascii="Arial Narrow" w:hAnsi="Arial Narrow" w:cs="Arial"/>
                <w:b/>
                <w:lang w:val="it-IT"/>
              </w:rPr>
              <w:t xml:space="preserve"> ofertei)</w:t>
            </w:r>
            <w:r w:rsidRPr="00373CEA">
              <w:rPr>
                <w:rFonts w:ascii="Arial Narrow" w:hAnsi="Arial Narrow" w:cs="Arial"/>
                <w:lang w:val="it-IT"/>
              </w:rPr>
              <w:t xml:space="preserve"> si ea va ramane obligatorie pentru noi si poate fi acceptata oricand inainte de expirarea perioadei de valabilitate.</w:t>
            </w:r>
          </w:p>
        </w:tc>
      </w:tr>
      <w:tr w:rsidR="008262F6" w:rsidRPr="00373CEA" w:rsidTr="003A0E2B">
        <w:trPr>
          <w:trHeight w:val="278"/>
        </w:trPr>
        <w:tc>
          <w:tcPr>
            <w:tcW w:w="10085" w:type="dxa"/>
            <w:gridSpan w:val="2"/>
          </w:tcPr>
          <w:p w:rsidR="008262F6" w:rsidRPr="00373CEA" w:rsidRDefault="008262F6" w:rsidP="00171884">
            <w:pPr>
              <w:shd w:val="clear" w:color="auto" w:fill="FFFFFF"/>
              <w:spacing w:after="0" w:line="259" w:lineRule="exact"/>
              <w:ind w:right="-14"/>
              <w:jc w:val="both"/>
              <w:rPr>
                <w:rFonts w:ascii="Arial Narrow" w:hAnsi="Arial Narrow" w:cs="Arial"/>
                <w:lang w:val="pt-BR"/>
              </w:rPr>
            </w:pPr>
            <w:r w:rsidRPr="00373CEA">
              <w:rPr>
                <w:rFonts w:ascii="Arial Narrow" w:hAnsi="Arial Narrow" w:cs="Arial"/>
                <w:lang w:val="pt-BR"/>
              </w:rPr>
              <w:t>4. Alaturi de oferta de baza nu depunem oferta alternativa.</w:t>
            </w:r>
          </w:p>
        </w:tc>
      </w:tr>
      <w:tr w:rsidR="008262F6" w:rsidRPr="00373CEA" w:rsidTr="00171884">
        <w:trPr>
          <w:trHeight w:val="590"/>
        </w:trPr>
        <w:tc>
          <w:tcPr>
            <w:tcW w:w="10085" w:type="dxa"/>
            <w:gridSpan w:val="2"/>
          </w:tcPr>
          <w:p w:rsidR="008262F6" w:rsidRPr="00373CEA" w:rsidRDefault="008262F6" w:rsidP="00171884">
            <w:pPr>
              <w:shd w:val="clear" w:color="auto" w:fill="FFFFFF"/>
              <w:spacing w:after="0" w:line="259" w:lineRule="exact"/>
              <w:ind w:right="-14"/>
              <w:jc w:val="both"/>
              <w:rPr>
                <w:rFonts w:ascii="Arial Narrow" w:hAnsi="Arial Narrow" w:cs="Arial"/>
              </w:rPr>
            </w:pPr>
            <w:r w:rsidRPr="00373CEA">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8262F6" w:rsidRPr="00373CEA" w:rsidTr="003A0E2B">
        <w:trPr>
          <w:trHeight w:val="737"/>
        </w:trPr>
        <w:tc>
          <w:tcPr>
            <w:tcW w:w="5147" w:type="dxa"/>
            <w:vAlign w:val="center"/>
          </w:tcPr>
          <w:p w:rsidR="008262F6" w:rsidRPr="00373CEA" w:rsidRDefault="008262F6" w:rsidP="00171884">
            <w:pPr>
              <w:spacing w:before="240"/>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4938" w:type="dxa"/>
          </w:tcPr>
          <w:p w:rsidR="008262F6" w:rsidRPr="00373CEA" w:rsidRDefault="008262F6" w:rsidP="00171884">
            <w:pPr>
              <w:spacing w:before="240"/>
              <w:rPr>
                <w:rFonts w:ascii="Arial Narrow" w:hAnsi="Arial Narrow" w:cs="Arial"/>
                <w:b/>
                <w:i/>
              </w:rPr>
            </w:pPr>
          </w:p>
        </w:tc>
      </w:tr>
      <w:tr w:rsidR="008262F6" w:rsidRPr="00373CEA" w:rsidTr="003A0E2B">
        <w:trPr>
          <w:trHeight w:val="710"/>
        </w:trPr>
        <w:tc>
          <w:tcPr>
            <w:tcW w:w="5147" w:type="dxa"/>
            <w:vAlign w:val="center"/>
          </w:tcPr>
          <w:p w:rsidR="008262F6" w:rsidRPr="00373CEA" w:rsidRDefault="008262F6" w:rsidP="00171884">
            <w:pPr>
              <w:spacing w:before="240"/>
              <w:outlineLvl w:val="0"/>
              <w:rPr>
                <w:rFonts w:ascii="Arial Narrow" w:hAnsi="Arial Narrow" w:cs="Arial"/>
                <w:lang w:val="it-IT"/>
              </w:rPr>
            </w:pPr>
            <w:r w:rsidRPr="00373CEA">
              <w:rPr>
                <w:rFonts w:ascii="Arial Narrow" w:hAnsi="Arial Narrow" w:cs="Arial"/>
                <w:lang w:val="it-IT"/>
              </w:rPr>
              <w:t>Semnatura autorizata si stampila</w:t>
            </w:r>
          </w:p>
        </w:tc>
        <w:tc>
          <w:tcPr>
            <w:tcW w:w="4938" w:type="dxa"/>
          </w:tcPr>
          <w:p w:rsidR="008262F6" w:rsidRPr="00373CEA" w:rsidRDefault="008262F6" w:rsidP="00171884">
            <w:pPr>
              <w:spacing w:before="240"/>
              <w:rPr>
                <w:rFonts w:ascii="Arial Narrow" w:hAnsi="Arial Narrow" w:cs="Arial"/>
                <w:b/>
                <w:i/>
              </w:rPr>
            </w:pPr>
          </w:p>
        </w:tc>
      </w:tr>
      <w:tr w:rsidR="008262F6" w:rsidRPr="00373CEA" w:rsidTr="003A0E2B">
        <w:trPr>
          <w:trHeight w:val="710"/>
        </w:trPr>
        <w:tc>
          <w:tcPr>
            <w:tcW w:w="5147" w:type="dxa"/>
            <w:vAlign w:val="center"/>
          </w:tcPr>
          <w:p w:rsidR="008262F6" w:rsidRPr="00373CEA" w:rsidRDefault="008262F6" w:rsidP="00171884">
            <w:pPr>
              <w:spacing w:before="240"/>
              <w:rPr>
                <w:rFonts w:ascii="Arial Narrow" w:hAnsi="Arial Narrow" w:cs="Arial"/>
              </w:rPr>
            </w:pPr>
            <w:r w:rsidRPr="00373CEA">
              <w:rPr>
                <w:rFonts w:ascii="Arial Narrow" w:hAnsi="Arial Narrow" w:cs="Arial"/>
              </w:rPr>
              <w:t>Data completarii</w:t>
            </w:r>
          </w:p>
        </w:tc>
        <w:tc>
          <w:tcPr>
            <w:tcW w:w="4938" w:type="dxa"/>
          </w:tcPr>
          <w:p w:rsidR="008262F6" w:rsidRPr="00373CEA" w:rsidRDefault="008262F6" w:rsidP="00171884">
            <w:pPr>
              <w:spacing w:before="240"/>
              <w:rPr>
                <w:rFonts w:ascii="Arial Narrow" w:hAnsi="Arial Narrow" w:cs="Arial"/>
                <w:b/>
                <w:i/>
              </w:rPr>
            </w:pPr>
          </w:p>
        </w:tc>
      </w:tr>
    </w:tbl>
    <w:p w:rsidR="00330623" w:rsidRDefault="00330623"/>
    <w:p w:rsidR="00330623" w:rsidRDefault="00330623"/>
    <w:p w:rsidR="00171884" w:rsidRDefault="00171884">
      <w:pPr>
        <w:spacing w:after="0" w:line="240" w:lineRule="auto"/>
      </w:pPr>
      <w:r>
        <w:br w:type="page"/>
      </w:r>
    </w:p>
    <w:p w:rsidR="00330623" w:rsidRDefault="00330623" w:rsidP="00171884">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938"/>
      </w:tblGrid>
      <w:tr w:rsidR="00157170" w:rsidRPr="00115280" w:rsidTr="00171884">
        <w:trPr>
          <w:trHeight w:val="100"/>
        </w:trPr>
        <w:tc>
          <w:tcPr>
            <w:tcW w:w="10085" w:type="dxa"/>
            <w:gridSpan w:val="3"/>
          </w:tcPr>
          <w:p w:rsidR="00157170" w:rsidRPr="00115280" w:rsidRDefault="00157170" w:rsidP="00171884">
            <w:pPr>
              <w:spacing w:after="0"/>
              <w:jc w:val="right"/>
              <w:rPr>
                <w:rFonts w:ascii="Arial Narrow" w:hAnsi="Arial Narrow" w:cs="Arial"/>
                <w:b/>
                <w:i/>
              </w:rPr>
            </w:pPr>
            <w:r w:rsidRPr="00115280">
              <w:rPr>
                <w:rFonts w:ascii="Arial Narrow" w:hAnsi="Arial Narrow" w:cs="Arial"/>
                <w:b/>
                <w:i/>
              </w:rPr>
              <w:t xml:space="preserve">FORMULAR </w:t>
            </w:r>
            <w:r w:rsidR="00FA37C8">
              <w:rPr>
                <w:rFonts w:ascii="Arial Narrow" w:hAnsi="Arial Narrow" w:cs="Arial"/>
                <w:b/>
                <w:i/>
              </w:rPr>
              <w:t>3</w:t>
            </w:r>
          </w:p>
        </w:tc>
      </w:tr>
      <w:tr w:rsidR="00157170" w:rsidRPr="00115280" w:rsidTr="003A0E2B">
        <w:trPr>
          <w:trHeight w:val="368"/>
        </w:trPr>
        <w:tc>
          <w:tcPr>
            <w:tcW w:w="10085" w:type="dxa"/>
            <w:gridSpan w:val="3"/>
            <w:vAlign w:val="center"/>
          </w:tcPr>
          <w:p w:rsidR="00157170" w:rsidRPr="00115280" w:rsidRDefault="00157170" w:rsidP="00171884">
            <w:pPr>
              <w:suppressAutoHyphens/>
              <w:spacing w:before="240" w:after="0" w:line="240" w:lineRule="auto"/>
              <w:jc w:val="center"/>
              <w:rPr>
                <w:rFonts w:ascii="Arial Narrow" w:hAnsi="Arial Narrow" w:cs="Courier New"/>
                <w:b/>
                <w:lang w:eastAsia="ar-SA"/>
              </w:rPr>
            </w:pPr>
            <w:r w:rsidRPr="00115280">
              <w:rPr>
                <w:rFonts w:ascii="Arial Narrow" w:hAnsi="Arial Narrow" w:cs="Courier New"/>
                <w:b/>
                <w:lang w:eastAsia="ar-SA"/>
              </w:rPr>
              <w:t>Declaraţie pe propria răspundere cu privire la conflictul de interese definit</w:t>
            </w:r>
          </w:p>
          <w:p w:rsidR="00157170" w:rsidRPr="00115280" w:rsidRDefault="00157170" w:rsidP="00171884">
            <w:pPr>
              <w:suppressAutoHyphens/>
              <w:spacing w:line="240" w:lineRule="auto"/>
              <w:jc w:val="center"/>
              <w:rPr>
                <w:rFonts w:ascii="Arial Narrow" w:hAnsi="Arial Narrow" w:cs="Courier New"/>
                <w:b/>
                <w:lang w:eastAsia="ar-SA"/>
              </w:rPr>
            </w:pPr>
            <w:r w:rsidRPr="00115280">
              <w:rPr>
                <w:rFonts w:ascii="Arial Narrow" w:hAnsi="Arial Narrow" w:cs="Courier New"/>
                <w:b/>
                <w:lang w:eastAsia="ar-SA"/>
              </w:rPr>
              <w:t>de art.59 si 60 din LEGEA Nr. 98/2016 privind achiziţiile publice</w:t>
            </w:r>
          </w:p>
          <w:p w:rsidR="00157170" w:rsidRPr="00157170" w:rsidRDefault="00157170" w:rsidP="003A0E2B">
            <w:pPr>
              <w:suppressAutoHyphens/>
              <w:spacing w:after="0" w:line="240" w:lineRule="auto"/>
              <w:jc w:val="both"/>
              <w:rPr>
                <w:rFonts w:ascii="Arial Narrow" w:hAnsi="Arial Narrow" w:cs="Courier New"/>
                <w:b/>
                <w:color w:val="FF0000"/>
                <w:lang w:eastAsia="ar-SA"/>
              </w:rPr>
            </w:pPr>
            <w:r w:rsidRPr="00115280">
              <w:rPr>
                <w:rFonts w:ascii="Arial Narrow" w:hAnsi="Arial Narrow" w:cs="Courier New"/>
                <w:b/>
                <w:color w:val="FF0000"/>
                <w:lang w:eastAsia="ar-SA"/>
              </w:rPr>
              <w:t>Nota: Acest formular se completeaza de ofertant / asociat /subcontractant.</w:t>
            </w:r>
          </w:p>
        </w:tc>
      </w:tr>
      <w:tr w:rsidR="00157170" w:rsidRPr="00115280" w:rsidTr="003A0E2B">
        <w:trPr>
          <w:trHeight w:val="613"/>
        </w:trPr>
        <w:tc>
          <w:tcPr>
            <w:tcW w:w="4363" w:type="dxa"/>
            <w:vAlign w:val="center"/>
          </w:tcPr>
          <w:p w:rsidR="00157170" w:rsidRPr="00115280" w:rsidRDefault="00157170" w:rsidP="00171884">
            <w:pPr>
              <w:spacing w:before="240"/>
              <w:outlineLvl w:val="0"/>
              <w:rPr>
                <w:rFonts w:ascii="Arial Narrow" w:hAnsi="Arial Narrow" w:cs="Arial"/>
                <w:b/>
                <w:lang w:val="it-IT"/>
              </w:rPr>
            </w:pPr>
            <w:r w:rsidRPr="00115280">
              <w:rPr>
                <w:rFonts w:ascii="Arial Narrow" w:hAnsi="Arial Narrow" w:cs="Arial"/>
                <w:lang w:val="it-IT"/>
              </w:rPr>
              <w:t>Denumire operator economic</w:t>
            </w:r>
          </w:p>
        </w:tc>
        <w:tc>
          <w:tcPr>
            <w:tcW w:w="5722" w:type="dxa"/>
            <w:gridSpan w:val="2"/>
          </w:tcPr>
          <w:p w:rsidR="00157170" w:rsidRPr="00115280" w:rsidRDefault="00157170" w:rsidP="00171884">
            <w:pPr>
              <w:spacing w:before="240"/>
              <w:rPr>
                <w:rFonts w:ascii="Arial Narrow" w:hAnsi="Arial Narrow" w:cs="Arial"/>
                <w:b/>
                <w:i/>
              </w:rPr>
            </w:pPr>
          </w:p>
        </w:tc>
      </w:tr>
      <w:tr w:rsidR="00157170" w:rsidRPr="00115280" w:rsidTr="003A0E2B">
        <w:trPr>
          <w:trHeight w:val="380"/>
        </w:trPr>
        <w:tc>
          <w:tcPr>
            <w:tcW w:w="10085" w:type="dxa"/>
            <w:gridSpan w:val="3"/>
          </w:tcPr>
          <w:p w:rsidR="00157170" w:rsidRPr="00373CEA" w:rsidRDefault="00157170" w:rsidP="00171884">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00FA37C8">
              <w:rPr>
                <w:rFonts w:ascii="Arial Narrow" w:hAnsi="Arial Narrow" w:cs="Arial"/>
                <w:b/>
                <w:color w:val="FF0000"/>
                <w:lang w:val="it-IT"/>
              </w:rPr>
              <w:t>INSTITUTUL NAŢIONAL DE BOLI INFECŢIOASE „PROF. DR. MATEI BALŞ”</w:t>
            </w:r>
          </w:p>
        </w:tc>
      </w:tr>
      <w:tr w:rsidR="00157170" w:rsidRPr="00115280" w:rsidTr="003A0E2B">
        <w:trPr>
          <w:trHeight w:val="2753"/>
        </w:trPr>
        <w:tc>
          <w:tcPr>
            <w:tcW w:w="10085" w:type="dxa"/>
            <w:gridSpan w:val="3"/>
            <w:vAlign w:val="center"/>
          </w:tcPr>
          <w:p w:rsidR="007371A9" w:rsidRDefault="00157170" w:rsidP="00171884">
            <w:pPr>
              <w:suppressAutoHyphens/>
              <w:spacing w:after="0" w:line="240" w:lineRule="auto"/>
              <w:jc w:val="both"/>
              <w:rPr>
                <w:rFonts w:ascii="Arial Narrow" w:hAnsi="Arial Narrow"/>
              </w:rPr>
            </w:pPr>
            <w:r w:rsidRPr="00115280">
              <w:rPr>
                <w:rFonts w:ascii="Arial Narrow" w:hAnsi="Arial Narrow" w:cs="Arial"/>
                <w:lang w:eastAsia="ar-SA"/>
              </w:rPr>
              <w:t>Subsemnatul ........................................., (numele reprezentantului lega</w:t>
            </w:r>
            <w:r w:rsidRPr="00115280">
              <w:rPr>
                <w:rFonts w:ascii="Arial Narrow" w:hAnsi="Arial Narrow" w:cs="Arial"/>
                <w:lang w:val="pt-BR" w:eastAsia="ar-SA"/>
              </w:rPr>
              <w:t xml:space="preserve">l), reprezentant al operatorului economic .............................................................................. </w:t>
            </w:r>
            <w:r w:rsidRPr="00115280">
              <w:rPr>
                <w:rFonts w:ascii="Arial Narrow" w:hAnsi="Arial Narrow" w:cs="Arial"/>
                <w:i/>
                <w:lang w:val="pt-BR" w:eastAsia="ar-SA"/>
              </w:rPr>
              <w:t xml:space="preserve">(denumirea operatorului economc), </w:t>
            </w:r>
            <w:r w:rsidRPr="00115280">
              <w:rPr>
                <w:rFonts w:ascii="Arial Narrow" w:hAnsi="Arial Narrow" w:cs="Arial"/>
                <w:lang w:eastAsia="ar-SA"/>
              </w:rPr>
              <w:t>participant in calitatea de ....................................................  (ofertant / asociat / subcontratant) la procedura</w:t>
            </w:r>
            <w:r w:rsidRPr="00115280">
              <w:rPr>
                <w:rFonts w:ascii="Arial Narrow" w:hAnsi="Arial Narrow" w:cs="Courier New"/>
                <w:lang w:eastAsia="ar-SA"/>
              </w:rPr>
              <w:t xml:space="preserve"> pentru atribuirea acordului cadru, având ca obiect achizitia de </w:t>
            </w:r>
            <w:r w:rsidR="007020E4" w:rsidRPr="00361D2E">
              <w:rPr>
                <w:rFonts w:ascii="Arial Narrow" w:hAnsi="Arial Narrow" w:cs="Arial"/>
                <w:b/>
                <w:color w:val="FF0000"/>
              </w:rPr>
              <w:t>SERVICII DE ÎNTREȚINERE ȘI REPARAȚII STAȚII DE AER COMPRIMAT, STAȚII VACUUM ȘI DIFERITE TIPURI DE FILTRE</w:t>
            </w:r>
            <w:r w:rsidR="00983FE5" w:rsidRPr="00115280">
              <w:rPr>
                <w:rFonts w:ascii="Arial Narrow" w:hAnsi="Arial Narrow" w:cs="Courier New"/>
                <w:lang w:eastAsia="ar-SA"/>
              </w:rPr>
              <w:t xml:space="preserve"> </w:t>
            </w:r>
            <w:r w:rsidRPr="00115280">
              <w:rPr>
                <w:rFonts w:ascii="Arial Narrow" w:hAnsi="Arial Narrow" w:cs="Courier New"/>
                <w:lang w:eastAsia="ar-SA"/>
              </w:rPr>
              <w:t xml:space="preserve">organizată de </w:t>
            </w:r>
            <w:r w:rsidR="00FA37C8">
              <w:rPr>
                <w:rFonts w:ascii="Arial Narrow" w:hAnsi="Arial Narrow" w:cs="Arial"/>
                <w:b/>
                <w:color w:val="FF0000"/>
                <w:lang w:val="it-IT"/>
              </w:rPr>
              <w:t>INSTITUTUL NAŢIONAL DE BOLI INFECŢIOASE „PROF. DR. MATEI BALŞ”</w:t>
            </w:r>
            <w:r w:rsidRPr="00115280">
              <w:rPr>
                <w:rFonts w:ascii="Arial Narrow" w:hAnsi="Arial Narrow" w:cs="Arial"/>
                <w:lang w:eastAsia="ar-SA"/>
              </w:rPr>
              <w:t>,</w:t>
            </w:r>
            <w:r w:rsidRPr="00115280">
              <w:rPr>
                <w:rFonts w:ascii="Arial Narrow" w:hAnsi="Arial Narrow" w:cs="Arial"/>
                <w:i/>
                <w:lang w:val="it-IT" w:eastAsia="ar-SA"/>
              </w:rPr>
              <w:t xml:space="preserve"> </w:t>
            </w:r>
            <w:r w:rsidRPr="00115280">
              <w:rPr>
                <w:rFonts w:ascii="Arial Narrow" w:hAnsi="Arial Narrow" w:cs="Courier New"/>
                <w:lang w:eastAsia="ar-SA"/>
              </w:rPr>
              <w:t>declar pe propria răspundere, sub sanctiunile aplicate faptei de fals în acte publice, că nu ne aflăm în niciuna dintre situatiile prevăzute la art. 60 din LEGEA Nr. 98 /20</w:t>
            </w:r>
            <w:bookmarkStart w:id="2" w:name="_GoBack"/>
            <w:bookmarkEnd w:id="2"/>
            <w:r w:rsidRPr="00115280">
              <w:rPr>
                <w:rFonts w:ascii="Arial Narrow" w:hAnsi="Arial Narrow" w:cs="Courier New"/>
                <w:lang w:eastAsia="ar-SA"/>
              </w:rPr>
              <w:t>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324671" w:rsidRPr="00AE403D" w:rsidRDefault="00324671" w:rsidP="00324671">
            <w:pPr>
              <w:spacing w:after="0"/>
              <w:rPr>
                <w:rFonts w:ascii="Arial Narrow" w:hAnsi="Arial Narrow" w:cs="Arial"/>
              </w:rPr>
            </w:pPr>
            <w:r w:rsidRPr="00AE403D">
              <w:rPr>
                <w:rFonts w:ascii="Arial Narrow" w:hAnsi="Arial Narrow" w:cs="Arial"/>
              </w:rPr>
              <w:t>Manager – MARINESCU ADRIAN GABRIEL</w:t>
            </w:r>
          </w:p>
          <w:p w:rsidR="00324671" w:rsidRPr="00AE403D" w:rsidRDefault="00324671" w:rsidP="00324671">
            <w:pPr>
              <w:spacing w:after="0"/>
              <w:rPr>
                <w:rFonts w:ascii="Arial Narrow" w:hAnsi="Arial Narrow" w:cs="Arial"/>
              </w:rPr>
            </w:pPr>
            <w:r w:rsidRPr="00AE403D">
              <w:rPr>
                <w:rFonts w:ascii="Arial Narrow" w:hAnsi="Arial Narrow" w:cs="Arial"/>
              </w:rPr>
              <w:t>Director Medical – DRAGANESCU ANCA</w:t>
            </w:r>
          </w:p>
          <w:p w:rsidR="00324671" w:rsidRPr="00AE403D" w:rsidRDefault="00324671" w:rsidP="00324671">
            <w:pPr>
              <w:spacing w:after="0"/>
              <w:rPr>
                <w:rFonts w:ascii="Arial Narrow" w:hAnsi="Arial Narrow" w:cs="Arial"/>
              </w:rPr>
            </w:pPr>
            <w:r w:rsidRPr="00AE403D">
              <w:rPr>
                <w:rFonts w:ascii="Arial Narrow" w:hAnsi="Arial Narrow" w:cs="Arial"/>
              </w:rPr>
              <w:t>Director Financiar-Contabil – ZAVINCU ADRIANA</w:t>
            </w:r>
          </w:p>
          <w:p w:rsidR="00324671" w:rsidRPr="00AE403D" w:rsidRDefault="00324671" w:rsidP="00324671">
            <w:pPr>
              <w:spacing w:after="0"/>
              <w:rPr>
                <w:rFonts w:ascii="Arial Narrow" w:hAnsi="Arial Narrow" w:cs="Arial"/>
              </w:rPr>
            </w:pPr>
            <w:r w:rsidRPr="00AE403D">
              <w:rPr>
                <w:rFonts w:ascii="Arial Narrow" w:hAnsi="Arial Narrow" w:cs="Arial"/>
              </w:rPr>
              <w:t>Coord. Serviciu Achiziții Publice, Contractare, Aprovizionare si Transport – DRUGAN CRISTINA</w:t>
            </w:r>
          </w:p>
          <w:p w:rsidR="00324671" w:rsidRPr="00AE403D" w:rsidRDefault="00324671" w:rsidP="00324671">
            <w:pPr>
              <w:spacing w:after="0"/>
              <w:rPr>
                <w:rFonts w:ascii="Arial Narrow" w:hAnsi="Arial Narrow" w:cs="Arial"/>
              </w:rPr>
            </w:pPr>
            <w:r w:rsidRPr="00AE403D">
              <w:rPr>
                <w:rFonts w:ascii="Arial Narrow" w:hAnsi="Arial Narrow" w:cs="Arial"/>
              </w:rPr>
              <w:t>Președinte cu rol de org. și reprez. comisie de evaluare – Serviciu Achiziții Publice, Contractare, Aprovizionare si Transport – CHIRITA CARMEN</w:t>
            </w:r>
          </w:p>
          <w:p w:rsidR="00324671" w:rsidRPr="00AE403D" w:rsidRDefault="00324671" w:rsidP="00324671">
            <w:pPr>
              <w:spacing w:after="0"/>
              <w:rPr>
                <w:rFonts w:ascii="Arial Narrow" w:hAnsi="Arial Narrow" w:cs="Arial"/>
              </w:rPr>
            </w:pPr>
            <w:r w:rsidRPr="00AE403D">
              <w:rPr>
                <w:rFonts w:ascii="Arial Narrow" w:hAnsi="Arial Narrow" w:cs="Arial"/>
              </w:rPr>
              <w:t>Membru comisie evaluare – Serviciu Administrativ și Tehnic – IANCU IULIAN</w:t>
            </w:r>
          </w:p>
          <w:p w:rsidR="00324671" w:rsidRPr="00AE403D" w:rsidRDefault="00324671" w:rsidP="00324671">
            <w:pPr>
              <w:spacing w:after="0"/>
              <w:rPr>
                <w:rFonts w:ascii="Arial Narrow" w:hAnsi="Arial Narrow" w:cs="Arial"/>
              </w:rPr>
            </w:pPr>
            <w:r w:rsidRPr="00AE403D">
              <w:rPr>
                <w:rFonts w:ascii="Arial Narrow" w:hAnsi="Arial Narrow" w:cs="Arial"/>
              </w:rPr>
              <w:t>Membru comisie evaluare – Serviciu Administrativ și Tehnic – MANGIUREA EMIL</w:t>
            </w:r>
          </w:p>
          <w:p w:rsidR="00324671" w:rsidRPr="00AE403D" w:rsidRDefault="00324671" w:rsidP="00324671">
            <w:pPr>
              <w:spacing w:after="0"/>
              <w:rPr>
                <w:rFonts w:ascii="Arial Narrow" w:hAnsi="Arial Narrow" w:cs="Arial"/>
              </w:rPr>
            </w:pPr>
            <w:r w:rsidRPr="00AE403D">
              <w:rPr>
                <w:rFonts w:ascii="Arial Narrow" w:hAnsi="Arial Narrow" w:cs="Arial"/>
              </w:rPr>
              <w:t>Membru comisie evaluare – Serviciu Administrativ și Tehnic – DEGERATU DANIELA</w:t>
            </w:r>
          </w:p>
          <w:p w:rsidR="00324671" w:rsidRPr="00AE403D" w:rsidRDefault="00324671" w:rsidP="00324671">
            <w:pPr>
              <w:spacing w:after="0"/>
              <w:rPr>
                <w:rFonts w:ascii="Arial Narrow" w:hAnsi="Arial Narrow" w:cs="Arial"/>
              </w:rPr>
            </w:pPr>
            <w:r w:rsidRPr="00AE403D">
              <w:rPr>
                <w:rFonts w:ascii="Arial Narrow" w:hAnsi="Arial Narrow" w:cs="Arial"/>
              </w:rPr>
              <w:t>Membru de rezervă comisie evaluare – Serviciu Administrativ și Tehnic – COCOS MARIUS</w:t>
            </w:r>
          </w:p>
          <w:p w:rsidR="00157170" w:rsidRPr="00115280" w:rsidRDefault="00324671" w:rsidP="00324671">
            <w:pPr>
              <w:spacing w:after="0"/>
              <w:rPr>
                <w:rFonts w:ascii="Arial Narrow" w:hAnsi="Arial Narrow" w:cs="Arial"/>
              </w:rPr>
            </w:pPr>
            <w:r w:rsidRPr="00AE403D">
              <w:rPr>
                <w:rFonts w:ascii="Arial Narrow" w:hAnsi="Arial Narrow" w:cs="Arial"/>
              </w:rPr>
              <w:t>Membru de rezervă comisie evaluare – Serviciu Achiziții Publice, Contractare, Aprovizionare si Transport – SANDRU DANIEL</w:t>
            </w:r>
          </w:p>
        </w:tc>
      </w:tr>
      <w:tr w:rsidR="00157170" w:rsidRPr="00115280" w:rsidTr="003A0E2B">
        <w:trPr>
          <w:trHeight w:val="688"/>
        </w:trPr>
        <w:tc>
          <w:tcPr>
            <w:tcW w:w="10085" w:type="dxa"/>
            <w:gridSpan w:val="3"/>
            <w:vAlign w:val="center"/>
          </w:tcPr>
          <w:p w:rsidR="00157170" w:rsidRPr="00115280" w:rsidRDefault="00157170" w:rsidP="003A0E2B">
            <w:pPr>
              <w:suppressAutoHyphens/>
              <w:spacing w:after="0" w:line="240" w:lineRule="auto"/>
              <w:jc w:val="both"/>
              <w:rPr>
                <w:rFonts w:ascii="Arial Narrow" w:hAnsi="Arial Narrow" w:cs="Courier New"/>
                <w:lang w:eastAsia="ar-SA"/>
              </w:rPr>
            </w:pPr>
            <w:r w:rsidRPr="00115280">
              <w:rPr>
                <w:rFonts w:ascii="Arial Narrow" w:hAnsi="Arial Narrow" w:cs="Courier New"/>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157170" w:rsidRPr="00115280" w:rsidRDefault="00157170" w:rsidP="003A0E2B">
            <w:pPr>
              <w:suppressAutoHyphens/>
              <w:spacing w:after="0" w:line="240" w:lineRule="auto"/>
              <w:jc w:val="both"/>
              <w:rPr>
                <w:rFonts w:ascii="Arial Narrow" w:hAnsi="Arial Narrow" w:cs="Courier New"/>
                <w:lang w:eastAsia="ar-SA"/>
              </w:rPr>
            </w:pPr>
            <w:r w:rsidRPr="00115280">
              <w:rPr>
                <w:rFonts w:ascii="Arial Narrow" w:hAnsi="Arial Narrow" w:cs="Courier New"/>
                <w:lang w:eastAsia="ar-SA"/>
              </w:rPr>
              <w:t>3. Inteleg ca in cazul in care aceasta declaratie nu este conforma cu realitatea sunt pasibil de incalcarea prevederilor legislatiei penale privind falsul in declaratii.</w:t>
            </w:r>
          </w:p>
        </w:tc>
      </w:tr>
      <w:tr w:rsidR="00157170" w:rsidRPr="00115280" w:rsidTr="003A0E2B">
        <w:trPr>
          <w:trHeight w:val="688"/>
        </w:trPr>
        <w:tc>
          <w:tcPr>
            <w:tcW w:w="5147" w:type="dxa"/>
            <w:gridSpan w:val="2"/>
            <w:vAlign w:val="center"/>
          </w:tcPr>
          <w:p w:rsidR="00157170" w:rsidRPr="00115280" w:rsidRDefault="00157170" w:rsidP="00171884">
            <w:pPr>
              <w:spacing w:before="240"/>
              <w:outlineLvl w:val="0"/>
              <w:rPr>
                <w:rFonts w:ascii="Arial Narrow" w:hAnsi="Arial Narrow" w:cs="Arial"/>
                <w:lang w:val="pt-BR"/>
              </w:rPr>
            </w:pPr>
            <w:r w:rsidRPr="00115280">
              <w:rPr>
                <w:rFonts w:ascii="Arial Narrow" w:hAnsi="Arial Narrow" w:cs="Arial"/>
                <w:lang w:val="pt-BR"/>
              </w:rPr>
              <w:t xml:space="preserve">Ofertant - </w:t>
            </w:r>
            <w:r w:rsidRPr="00115280">
              <w:rPr>
                <w:rFonts w:ascii="Arial Narrow" w:hAnsi="Arial Narrow" w:cs="Arial"/>
                <w:i/>
                <w:iCs/>
                <w:lang w:val="pt-BR"/>
              </w:rPr>
              <w:t>numele reprezentantului legal, în clar</w:t>
            </w:r>
          </w:p>
        </w:tc>
        <w:tc>
          <w:tcPr>
            <w:tcW w:w="4938" w:type="dxa"/>
          </w:tcPr>
          <w:p w:rsidR="00157170" w:rsidRPr="00115280" w:rsidRDefault="00157170" w:rsidP="00171884">
            <w:pPr>
              <w:spacing w:before="240"/>
              <w:rPr>
                <w:rFonts w:ascii="Arial Narrow" w:hAnsi="Arial Narrow" w:cs="Arial"/>
                <w:b/>
                <w:i/>
              </w:rPr>
            </w:pPr>
          </w:p>
        </w:tc>
      </w:tr>
      <w:tr w:rsidR="00157170" w:rsidRPr="00115280" w:rsidTr="003A0E2B">
        <w:trPr>
          <w:trHeight w:val="665"/>
        </w:trPr>
        <w:tc>
          <w:tcPr>
            <w:tcW w:w="5147" w:type="dxa"/>
            <w:gridSpan w:val="2"/>
            <w:vAlign w:val="center"/>
          </w:tcPr>
          <w:p w:rsidR="00157170" w:rsidRPr="00115280" w:rsidRDefault="00157170" w:rsidP="00171884">
            <w:pPr>
              <w:spacing w:before="240"/>
              <w:outlineLvl w:val="0"/>
              <w:rPr>
                <w:rFonts w:ascii="Arial Narrow" w:hAnsi="Arial Narrow" w:cs="Arial"/>
                <w:lang w:val="it-IT"/>
              </w:rPr>
            </w:pPr>
            <w:r w:rsidRPr="00115280">
              <w:rPr>
                <w:rFonts w:ascii="Arial Narrow" w:hAnsi="Arial Narrow" w:cs="Arial"/>
                <w:lang w:val="it-IT"/>
              </w:rPr>
              <w:t>Semnatura autorizata si stampila</w:t>
            </w:r>
          </w:p>
        </w:tc>
        <w:tc>
          <w:tcPr>
            <w:tcW w:w="4938" w:type="dxa"/>
          </w:tcPr>
          <w:p w:rsidR="00157170" w:rsidRPr="00115280" w:rsidRDefault="00157170" w:rsidP="00171884">
            <w:pPr>
              <w:spacing w:before="240"/>
              <w:rPr>
                <w:rFonts w:ascii="Arial Narrow" w:hAnsi="Arial Narrow" w:cs="Arial"/>
                <w:b/>
                <w:i/>
              </w:rPr>
            </w:pPr>
          </w:p>
        </w:tc>
      </w:tr>
      <w:tr w:rsidR="00157170" w:rsidRPr="00115280" w:rsidTr="003A0E2B">
        <w:trPr>
          <w:trHeight w:val="710"/>
        </w:trPr>
        <w:tc>
          <w:tcPr>
            <w:tcW w:w="5147" w:type="dxa"/>
            <w:gridSpan w:val="2"/>
            <w:vAlign w:val="center"/>
          </w:tcPr>
          <w:p w:rsidR="00157170" w:rsidRPr="00115280" w:rsidRDefault="00157170" w:rsidP="00171884">
            <w:pPr>
              <w:spacing w:before="240"/>
              <w:rPr>
                <w:rFonts w:ascii="Arial Narrow" w:hAnsi="Arial Narrow" w:cs="Arial"/>
              </w:rPr>
            </w:pPr>
            <w:r w:rsidRPr="00115280">
              <w:rPr>
                <w:rFonts w:ascii="Arial Narrow" w:hAnsi="Arial Narrow" w:cs="Arial"/>
              </w:rPr>
              <w:t>Data completarii</w:t>
            </w:r>
          </w:p>
        </w:tc>
        <w:tc>
          <w:tcPr>
            <w:tcW w:w="4938" w:type="dxa"/>
          </w:tcPr>
          <w:p w:rsidR="00157170" w:rsidRPr="00115280" w:rsidRDefault="00157170" w:rsidP="00171884">
            <w:pPr>
              <w:spacing w:before="240"/>
              <w:rPr>
                <w:rFonts w:ascii="Arial Narrow" w:hAnsi="Arial Narrow" w:cs="Arial"/>
                <w:b/>
                <w:i/>
              </w:rPr>
            </w:pPr>
          </w:p>
        </w:tc>
      </w:tr>
    </w:tbl>
    <w:p w:rsidR="00157170" w:rsidRDefault="00157170" w:rsidP="0048455A">
      <w:pPr>
        <w:rPr>
          <w:rFonts w:ascii="Arial Narrow" w:hAnsi="Arial Narrow"/>
          <w:sz w:val="24"/>
          <w:szCs w:val="24"/>
        </w:rPr>
      </w:pPr>
    </w:p>
    <w:p w:rsidR="00171884" w:rsidRDefault="00171884">
      <w:pPr>
        <w:spacing w:after="0" w:line="240" w:lineRule="auto"/>
        <w:rPr>
          <w:rFonts w:ascii="Arial Narrow" w:hAnsi="Arial Narrow"/>
          <w:sz w:val="24"/>
          <w:szCs w:val="24"/>
        </w:rPr>
      </w:pPr>
    </w:p>
    <w:sectPr w:rsidR="00171884" w:rsidSect="00842A66">
      <w:pgSz w:w="11906" w:h="16838"/>
      <w:pgMar w:top="540" w:right="746"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D4" w:rsidRDefault="00231FD4" w:rsidP="00FA37C8">
      <w:pPr>
        <w:spacing w:after="0" w:line="240" w:lineRule="auto"/>
      </w:pPr>
      <w:r>
        <w:separator/>
      </w:r>
    </w:p>
  </w:endnote>
  <w:endnote w:type="continuationSeparator" w:id="0">
    <w:p w:rsidR="00231FD4" w:rsidRDefault="00231FD4" w:rsidP="00FA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D4" w:rsidRDefault="00231FD4" w:rsidP="00FA37C8">
      <w:pPr>
        <w:spacing w:after="0" w:line="240" w:lineRule="auto"/>
      </w:pPr>
      <w:r>
        <w:separator/>
      </w:r>
    </w:p>
  </w:footnote>
  <w:footnote w:type="continuationSeparator" w:id="0">
    <w:p w:rsidR="00231FD4" w:rsidRDefault="00231FD4" w:rsidP="00FA3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50E0"/>
    <w:rsid w:val="00021DE6"/>
    <w:rsid w:val="00023D89"/>
    <w:rsid w:val="0003071C"/>
    <w:rsid w:val="00036DC3"/>
    <w:rsid w:val="00042C3A"/>
    <w:rsid w:val="000434AD"/>
    <w:rsid w:val="0004539A"/>
    <w:rsid w:val="0005112F"/>
    <w:rsid w:val="00054B1B"/>
    <w:rsid w:val="0006138D"/>
    <w:rsid w:val="00063448"/>
    <w:rsid w:val="0006625C"/>
    <w:rsid w:val="00087944"/>
    <w:rsid w:val="000A3AFE"/>
    <w:rsid w:val="000A5C4A"/>
    <w:rsid w:val="000B0F8D"/>
    <w:rsid w:val="000B11E3"/>
    <w:rsid w:val="000C1810"/>
    <w:rsid w:val="000E05BC"/>
    <w:rsid w:val="000E487C"/>
    <w:rsid w:val="000E6456"/>
    <w:rsid w:val="000F5E2D"/>
    <w:rsid w:val="000F6FCA"/>
    <w:rsid w:val="000F7670"/>
    <w:rsid w:val="001004B8"/>
    <w:rsid w:val="0010651A"/>
    <w:rsid w:val="001112F8"/>
    <w:rsid w:val="00112ECF"/>
    <w:rsid w:val="001139E7"/>
    <w:rsid w:val="00130B31"/>
    <w:rsid w:val="0013289F"/>
    <w:rsid w:val="001344A4"/>
    <w:rsid w:val="001359CB"/>
    <w:rsid w:val="00140037"/>
    <w:rsid w:val="001421E6"/>
    <w:rsid w:val="00155F26"/>
    <w:rsid w:val="00157170"/>
    <w:rsid w:val="001621ED"/>
    <w:rsid w:val="001630D7"/>
    <w:rsid w:val="001667C8"/>
    <w:rsid w:val="00166CF8"/>
    <w:rsid w:val="00170E10"/>
    <w:rsid w:val="00171884"/>
    <w:rsid w:val="00171AA6"/>
    <w:rsid w:val="0017252A"/>
    <w:rsid w:val="00174072"/>
    <w:rsid w:val="00174E7B"/>
    <w:rsid w:val="00176EEE"/>
    <w:rsid w:val="0017757C"/>
    <w:rsid w:val="00184233"/>
    <w:rsid w:val="00191126"/>
    <w:rsid w:val="00191BCC"/>
    <w:rsid w:val="001A04C1"/>
    <w:rsid w:val="001A688F"/>
    <w:rsid w:val="001B0D21"/>
    <w:rsid w:val="001B32EA"/>
    <w:rsid w:val="001C1603"/>
    <w:rsid w:val="001C4504"/>
    <w:rsid w:val="001C46AB"/>
    <w:rsid w:val="001C5B3A"/>
    <w:rsid w:val="001D3F09"/>
    <w:rsid w:val="001E41AE"/>
    <w:rsid w:val="001F4242"/>
    <w:rsid w:val="001F7B5E"/>
    <w:rsid w:val="0020228C"/>
    <w:rsid w:val="00207478"/>
    <w:rsid w:val="00211400"/>
    <w:rsid w:val="00213681"/>
    <w:rsid w:val="00217FB2"/>
    <w:rsid w:val="00225B7B"/>
    <w:rsid w:val="0023132C"/>
    <w:rsid w:val="0023168E"/>
    <w:rsid w:val="00231FD4"/>
    <w:rsid w:val="00232C3F"/>
    <w:rsid w:val="0023446F"/>
    <w:rsid w:val="002448D8"/>
    <w:rsid w:val="00251B79"/>
    <w:rsid w:val="0026703F"/>
    <w:rsid w:val="00287074"/>
    <w:rsid w:val="0029189C"/>
    <w:rsid w:val="002957F9"/>
    <w:rsid w:val="002A40EC"/>
    <w:rsid w:val="002A5F3A"/>
    <w:rsid w:val="002A60EB"/>
    <w:rsid w:val="002B3CB5"/>
    <w:rsid w:val="002B466F"/>
    <w:rsid w:val="002B4F93"/>
    <w:rsid w:val="002C4BA8"/>
    <w:rsid w:val="002C4D0B"/>
    <w:rsid w:val="002D60E6"/>
    <w:rsid w:val="003037E5"/>
    <w:rsid w:val="0030431A"/>
    <w:rsid w:val="003113DC"/>
    <w:rsid w:val="00315D53"/>
    <w:rsid w:val="00316BA6"/>
    <w:rsid w:val="00324671"/>
    <w:rsid w:val="00330623"/>
    <w:rsid w:val="003307E6"/>
    <w:rsid w:val="003347A4"/>
    <w:rsid w:val="003409F6"/>
    <w:rsid w:val="00342BB5"/>
    <w:rsid w:val="00343175"/>
    <w:rsid w:val="00354C9E"/>
    <w:rsid w:val="003572F5"/>
    <w:rsid w:val="00364CAF"/>
    <w:rsid w:val="00365A4C"/>
    <w:rsid w:val="00367131"/>
    <w:rsid w:val="00367D74"/>
    <w:rsid w:val="00373CEA"/>
    <w:rsid w:val="00373E21"/>
    <w:rsid w:val="00381B8B"/>
    <w:rsid w:val="00384E98"/>
    <w:rsid w:val="00386C0F"/>
    <w:rsid w:val="00395BF2"/>
    <w:rsid w:val="00396E2E"/>
    <w:rsid w:val="003A0E2B"/>
    <w:rsid w:val="003C09AA"/>
    <w:rsid w:val="003C615A"/>
    <w:rsid w:val="003D5F96"/>
    <w:rsid w:val="003E576A"/>
    <w:rsid w:val="00402929"/>
    <w:rsid w:val="0040783A"/>
    <w:rsid w:val="00413CF4"/>
    <w:rsid w:val="00417997"/>
    <w:rsid w:val="00423D7A"/>
    <w:rsid w:val="00431A63"/>
    <w:rsid w:val="00437B05"/>
    <w:rsid w:val="00444B31"/>
    <w:rsid w:val="00446C3A"/>
    <w:rsid w:val="00456454"/>
    <w:rsid w:val="00456663"/>
    <w:rsid w:val="00463F35"/>
    <w:rsid w:val="00464B36"/>
    <w:rsid w:val="00467B8A"/>
    <w:rsid w:val="0047148C"/>
    <w:rsid w:val="00483CF3"/>
    <w:rsid w:val="0048455A"/>
    <w:rsid w:val="004A0E21"/>
    <w:rsid w:val="004A2F5A"/>
    <w:rsid w:val="004A33DE"/>
    <w:rsid w:val="004A64A1"/>
    <w:rsid w:val="004D1553"/>
    <w:rsid w:val="004D43D8"/>
    <w:rsid w:val="004D7619"/>
    <w:rsid w:val="004E34AA"/>
    <w:rsid w:val="004E4532"/>
    <w:rsid w:val="004E5EC5"/>
    <w:rsid w:val="004F2FF1"/>
    <w:rsid w:val="00506156"/>
    <w:rsid w:val="00511512"/>
    <w:rsid w:val="00511EAF"/>
    <w:rsid w:val="0051775F"/>
    <w:rsid w:val="00527023"/>
    <w:rsid w:val="005359F6"/>
    <w:rsid w:val="00543485"/>
    <w:rsid w:val="00547D85"/>
    <w:rsid w:val="00554D1A"/>
    <w:rsid w:val="00557AEC"/>
    <w:rsid w:val="00563131"/>
    <w:rsid w:val="00570B9D"/>
    <w:rsid w:val="00571711"/>
    <w:rsid w:val="005757D0"/>
    <w:rsid w:val="005761B0"/>
    <w:rsid w:val="00577474"/>
    <w:rsid w:val="005901CB"/>
    <w:rsid w:val="005A6512"/>
    <w:rsid w:val="005C2A4D"/>
    <w:rsid w:val="005D11DF"/>
    <w:rsid w:val="005D4F36"/>
    <w:rsid w:val="005D5FC3"/>
    <w:rsid w:val="005E02E1"/>
    <w:rsid w:val="005E3E56"/>
    <w:rsid w:val="005F1E42"/>
    <w:rsid w:val="005F28BD"/>
    <w:rsid w:val="005F28D2"/>
    <w:rsid w:val="005F29C6"/>
    <w:rsid w:val="00605ECB"/>
    <w:rsid w:val="006215A4"/>
    <w:rsid w:val="006237FA"/>
    <w:rsid w:val="0062640E"/>
    <w:rsid w:val="00627AA4"/>
    <w:rsid w:val="00630814"/>
    <w:rsid w:val="006331F8"/>
    <w:rsid w:val="00642E46"/>
    <w:rsid w:val="006436E4"/>
    <w:rsid w:val="006469B5"/>
    <w:rsid w:val="00652936"/>
    <w:rsid w:val="006602EE"/>
    <w:rsid w:val="0067026F"/>
    <w:rsid w:val="00683EBF"/>
    <w:rsid w:val="006A1134"/>
    <w:rsid w:val="006A4BE5"/>
    <w:rsid w:val="006A7142"/>
    <w:rsid w:val="006B14B7"/>
    <w:rsid w:val="006B6CB7"/>
    <w:rsid w:val="006C53CA"/>
    <w:rsid w:val="006D10E1"/>
    <w:rsid w:val="006D769F"/>
    <w:rsid w:val="006E1426"/>
    <w:rsid w:val="006E60B3"/>
    <w:rsid w:val="007020E4"/>
    <w:rsid w:val="00707198"/>
    <w:rsid w:val="007127A3"/>
    <w:rsid w:val="00712DF2"/>
    <w:rsid w:val="00714C63"/>
    <w:rsid w:val="0071615D"/>
    <w:rsid w:val="00730824"/>
    <w:rsid w:val="007309CD"/>
    <w:rsid w:val="0073337A"/>
    <w:rsid w:val="007347F9"/>
    <w:rsid w:val="007371A9"/>
    <w:rsid w:val="00744D68"/>
    <w:rsid w:val="007514B3"/>
    <w:rsid w:val="00751868"/>
    <w:rsid w:val="00767871"/>
    <w:rsid w:val="007707EE"/>
    <w:rsid w:val="0077469A"/>
    <w:rsid w:val="007803A4"/>
    <w:rsid w:val="007814F9"/>
    <w:rsid w:val="007839E3"/>
    <w:rsid w:val="00784472"/>
    <w:rsid w:val="007866F9"/>
    <w:rsid w:val="0078784C"/>
    <w:rsid w:val="007957FA"/>
    <w:rsid w:val="007968AD"/>
    <w:rsid w:val="007A2BA1"/>
    <w:rsid w:val="007A3DD9"/>
    <w:rsid w:val="007B5368"/>
    <w:rsid w:val="007B6B7B"/>
    <w:rsid w:val="007C7CA6"/>
    <w:rsid w:val="007D0DE8"/>
    <w:rsid w:val="007D5102"/>
    <w:rsid w:val="007D650A"/>
    <w:rsid w:val="007D6B64"/>
    <w:rsid w:val="007E17DC"/>
    <w:rsid w:val="007E482E"/>
    <w:rsid w:val="007F2240"/>
    <w:rsid w:val="007F5CA0"/>
    <w:rsid w:val="00800149"/>
    <w:rsid w:val="008015ED"/>
    <w:rsid w:val="00812B42"/>
    <w:rsid w:val="008262F6"/>
    <w:rsid w:val="008415A3"/>
    <w:rsid w:val="00842A66"/>
    <w:rsid w:val="00843D50"/>
    <w:rsid w:val="00846F1D"/>
    <w:rsid w:val="00853AFE"/>
    <w:rsid w:val="008562F8"/>
    <w:rsid w:val="00865248"/>
    <w:rsid w:val="008746B4"/>
    <w:rsid w:val="00875C30"/>
    <w:rsid w:val="008945AC"/>
    <w:rsid w:val="008B07BD"/>
    <w:rsid w:val="008C1300"/>
    <w:rsid w:val="008C1799"/>
    <w:rsid w:val="008E11FD"/>
    <w:rsid w:val="008E3150"/>
    <w:rsid w:val="008E373A"/>
    <w:rsid w:val="00902108"/>
    <w:rsid w:val="00910D7A"/>
    <w:rsid w:val="00912590"/>
    <w:rsid w:val="009160ED"/>
    <w:rsid w:val="0093375C"/>
    <w:rsid w:val="009450DB"/>
    <w:rsid w:val="009548B6"/>
    <w:rsid w:val="00954DEE"/>
    <w:rsid w:val="00962ECB"/>
    <w:rsid w:val="00962FC4"/>
    <w:rsid w:val="009668FD"/>
    <w:rsid w:val="00970373"/>
    <w:rsid w:val="00970693"/>
    <w:rsid w:val="009711B9"/>
    <w:rsid w:val="00973374"/>
    <w:rsid w:val="00973F58"/>
    <w:rsid w:val="009763E0"/>
    <w:rsid w:val="009800A9"/>
    <w:rsid w:val="00983FE5"/>
    <w:rsid w:val="00996AF1"/>
    <w:rsid w:val="009A0BBC"/>
    <w:rsid w:val="009B3462"/>
    <w:rsid w:val="009B5D5E"/>
    <w:rsid w:val="009C42AA"/>
    <w:rsid w:val="009D3FA6"/>
    <w:rsid w:val="009D6B87"/>
    <w:rsid w:val="009F73B7"/>
    <w:rsid w:val="00A05ECA"/>
    <w:rsid w:val="00A10E17"/>
    <w:rsid w:val="00A1780B"/>
    <w:rsid w:val="00A2014B"/>
    <w:rsid w:val="00A24695"/>
    <w:rsid w:val="00A30647"/>
    <w:rsid w:val="00A35E0B"/>
    <w:rsid w:val="00A54700"/>
    <w:rsid w:val="00A705AE"/>
    <w:rsid w:val="00A7324F"/>
    <w:rsid w:val="00A87361"/>
    <w:rsid w:val="00A95271"/>
    <w:rsid w:val="00A9563E"/>
    <w:rsid w:val="00AA6C56"/>
    <w:rsid w:val="00AB0A6F"/>
    <w:rsid w:val="00AC0DD5"/>
    <w:rsid w:val="00AC23CF"/>
    <w:rsid w:val="00AE403D"/>
    <w:rsid w:val="00AE76DC"/>
    <w:rsid w:val="00AF6990"/>
    <w:rsid w:val="00AF71CD"/>
    <w:rsid w:val="00B23969"/>
    <w:rsid w:val="00B25228"/>
    <w:rsid w:val="00B26A6E"/>
    <w:rsid w:val="00B34F8A"/>
    <w:rsid w:val="00B45197"/>
    <w:rsid w:val="00B54F7C"/>
    <w:rsid w:val="00B61667"/>
    <w:rsid w:val="00B724F8"/>
    <w:rsid w:val="00B73CF2"/>
    <w:rsid w:val="00B73ED7"/>
    <w:rsid w:val="00B77489"/>
    <w:rsid w:val="00B80800"/>
    <w:rsid w:val="00B83E39"/>
    <w:rsid w:val="00B8648C"/>
    <w:rsid w:val="00B8707A"/>
    <w:rsid w:val="00B9114B"/>
    <w:rsid w:val="00BA0801"/>
    <w:rsid w:val="00BA6D06"/>
    <w:rsid w:val="00BB14DF"/>
    <w:rsid w:val="00BC2731"/>
    <w:rsid w:val="00BC27B2"/>
    <w:rsid w:val="00BD2B73"/>
    <w:rsid w:val="00BE456D"/>
    <w:rsid w:val="00BE4708"/>
    <w:rsid w:val="00BF1183"/>
    <w:rsid w:val="00C04E2C"/>
    <w:rsid w:val="00C151B3"/>
    <w:rsid w:val="00C270BD"/>
    <w:rsid w:val="00C33AF5"/>
    <w:rsid w:val="00C42E82"/>
    <w:rsid w:val="00C43BB2"/>
    <w:rsid w:val="00C44E20"/>
    <w:rsid w:val="00C455E7"/>
    <w:rsid w:val="00C5170B"/>
    <w:rsid w:val="00C6278B"/>
    <w:rsid w:val="00C751D7"/>
    <w:rsid w:val="00C831A0"/>
    <w:rsid w:val="00C90B41"/>
    <w:rsid w:val="00CA44F1"/>
    <w:rsid w:val="00CA767A"/>
    <w:rsid w:val="00CB32A8"/>
    <w:rsid w:val="00CC1481"/>
    <w:rsid w:val="00CE6246"/>
    <w:rsid w:val="00CF51DF"/>
    <w:rsid w:val="00CF5558"/>
    <w:rsid w:val="00CF6CC6"/>
    <w:rsid w:val="00D12581"/>
    <w:rsid w:val="00D17C3E"/>
    <w:rsid w:val="00D17FE4"/>
    <w:rsid w:val="00D3054D"/>
    <w:rsid w:val="00D31623"/>
    <w:rsid w:val="00D363ED"/>
    <w:rsid w:val="00D503FB"/>
    <w:rsid w:val="00D50459"/>
    <w:rsid w:val="00D772FA"/>
    <w:rsid w:val="00D77403"/>
    <w:rsid w:val="00D836A8"/>
    <w:rsid w:val="00D92700"/>
    <w:rsid w:val="00D93528"/>
    <w:rsid w:val="00DA3DD5"/>
    <w:rsid w:val="00DA5B9C"/>
    <w:rsid w:val="00DC09C8"/>
    <w:rsid w:val="00DC26F4"/>
    <w:rsid w:val="00DC2C34"/>
    <w:rsid w:val="00DD1D9C"/>
    <w:rsid w:val="00DD63FB"/>
    <w:rsid w:val="00DE7BD5"/>
    <w:rsid w:val="00DF357B"/>
    <w:rsid w:val="00E029B9"/>
    <w:rsid w:val="00E0563D"/>
    <w:rsid w:val="00E0581D"/>
    <w:rsid w:val="00E0792F"/>
    <w:rsid w:val="00E07CA4"/>
    <w:rsid w:val="00E1109C"/>
    <w:rsid w:val="00E141BA"/>
    <w:rsid w:val="00E21B40"/>
    <w:rsid w:val="00E22A5D"/>
    <w:rsid w:val="00E439BA"/>
    <w:rsid w:val="00E43EF3"/>
    <w:rsid w:val="00E46F2E"/>
    <w:rsid w:val="00E573D3"/>
    <w:rsid w:val="00E62A60"/>
    <w:rsid w:val="00E73B06"/>
    <w:rsid w:val="00E82157"/>
    <w:rsid w:val="00E865CF"/>
    <w:rsid w:val="00E94E68"/>
    <w:rsid w:val="00EA227F"/>
    <w:rsid w:val="00EA3D3B"/>
    <w:rsid w:val="00EA40CB"/>
    <w:rsid w:val="00EB1D27"/>
    <w:rsid w:val="00EC0BB0"/>
    <w:rsid w:val="00EC7158"/>
    <w:rsid w:val="00EE0579"/>
    <w:rsid w:val="00EE7B2F"/>
    <w:rsid w:val="00EF4B5C"/>
    <w:rsid w:val="00EF7208"/>
    <w:rsid w:val="00EF77CD"/>
    <w:rsid w:val="00F11037"/>
    <w:rsid w:val="00F14623"/>
    <w:rsid w:val="00F174D1"/>
    <w:rsid w:val="00F25BF7"/>
    <w:rsid w:val="00F434D7"/>
    <w:rsid w:val="00F45BCC"/>
    <w:rsid w:val="00F61517"/>
    <w:rsid w:val="00F727DE"/>
    <w:rsid w:val="00F74A07"/>
    <w:rsid w:val="00F76BAE"/>
    <w:rsid w:val="00F93F14"/>
    <w:rsid w:val="00F96BB0"/>
    <w:rsid w:val="00F97081"/>
    <w:rsid w:val="00FA06E2"/>
    <w:rsid w:val="00FA1AE1"/>
    <w:rsid w:val="00FA2521"/>
    <w:rsid w:val="00FA37C8"/>
    <w:rsid w:val="00FD2708"/>
    <w:rsid w:val="00FD5A58"/>
    <w:rsid w:val="00FF0025"/>
    <w:rsid w:val="00FF34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lang w:eastAsia="x-none"/>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lang w:eastAsia="x-none"/>
    </w:rPr>
  </w:style>
  <w:style w:type="paragraph" w:styleId="Heading7">
    <w:name w:val="heading 7"/>
    <w:basedOn w:val="Normal"/>
    <w:next w:val="Normal"/>
    <w:link w:val="Heading7Char"/>
    <w:uiPriority w:val="99"/>
    <w:qFormat/>
    <w:rsid w:val="00EE7B2F"/>
    <w:pPr>
      <w:spacing w:before="240" w:after="60"/>
      <w:outlineLvl w:val="6"/>
    </w:pPr>
    <w:rPr>
      <w:rFonts w:eastAsia="Calibri"/>
      <w:lang w:eastAsia="x-none"/>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lang w:eastAsia="x-none"/>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val="x-none"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x-none"/>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rPr>
      <w:lang w:eastAsia="x-none"/>
    </w:r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rPr>
      <w:lang w:eastAsia="x-none"/>
    </w:r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lang w:eastAsia="x-none"/>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lang w:eastAsia="x-none"/>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lang w:eastAsia="x-none"/>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lang w:val="x-none" w:eastAsia="x-none"/>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lang w:eastAsia="x-none"/>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val="x-none"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lang w:eastAsia="x-none"/>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styleId="NoSpacing">
    <w:name w:val="No Spacing"/>
    <w:link w:val="NoSpacingChar"/>
    <w:uiPriority w:val="99"/>
    <w:qFormat/>
    <w:rsid w:val="002C4BA8"/>
    <w:rPr>
      <w:sz w:val="22"/>
      <w:szCs w:val="22"/>
      <w:lang w:val="en-US" w:eastAsia="en-US"/>
    </w:rPr>
  </w:style>
  <w:style w:type="character" w:customStyle="1" w:styleId="NoSpacingChar">
    <w:name w:val="No Spacing Char"/>
    <w:basedOn w:val="DefaultParagraphFont"/>
    <w:link w:val="NoSpacing"/>
    <w:uiPriority w:val="99"/>
    <w:locked/>
    <w:rsid w:val="002C4BA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lang w:eastAsia="x-none"/>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lang w:eastAsia="x-none"/>
    </w:rPr>
  </w:style>
  <w:style w:type="paragraph" w:styleId="Heading7">
    <w:name w:val="heading 7"/>
    <w:basedOn w:val="Normal"/>
    <w:next w:val="Normal"/>
    <w:link w:val="Heading7Char"/>
    <w:uiPriority w:val="99"/>
    <w:qFormat/>
    <w:rsid w:val="00EE7B2F"/>
    <w:pPr>
      <w:spacing w:before="240" w:after="60"/>
      <w:outlineLvl w:val="6"/>
    </w:pPr>
    <w:rPr>
      <w:rFonts w:eastAsia="Calibri"/>
      <w:lang w:eastAsia="x-none"/>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lang w:eastAsia="x-none"/>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val="x-none"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x-none"/>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rPr>
      <w:lang w:eastAsia="x-none"/>
    </w:r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rPr>
      <w:lang w:eastAsia="x-none"/>
    </w:r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lang w:eastAsia="x-none"/>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lang w:eastAsia="x-none"/>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lang w:eastAsia="x-none"/>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lang w:val="x-none" w:eastAsia="x-none"/>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lang w:eastAsia="x-none"/>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val="x-none"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lang w:eastAsia="x-none"/>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styleId="NoSpacing">
    <w:name w:val="No Spacing"/>
    <w:link w:val="NoSpacingChar"/>
    <w:uiPriority w:val="99"/>
    <w:qFormat/>
    <w:rsid w:val="002C4BA8"/>
    <w:rPr>
      <w:sz w:val="22"/>
      <w:szCs w:val="22"/>
      <w:lang w:val="en-US" w:eastAsia="en-US"/>
    </w:rPr>
  </w:style>
  <w:style w:type="character" w:customStyle="1" w:styleId="NoSpacingChar">
    <w:name w:val="No Spacing Char"/>
    <w:basedOn w:val="DefaultParagraphFont"/>
    <w:link w:val="NoSpacing"/>
    <w:uiPriority w:val="99"/>
    <w:locked/>
    <w:rsid w:val="002C4BA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8664">
      <w:bodyDiv w:val="1"/>
      <w:marLeft w:val="0"/>
      <w:marRight w:val="0"/>
      <w:marTop w:val="0"/>
      <w:marBottom w:val="0"/>
      <w:divBdr>
        <w:top w:val="none" w:sz="0" w:space="0" w:color="auto"/>
        <w:left w:val="none" w:sz="0" w:space="0" w:color="auto"/>
        <w:bottom w:val="none" w:sz="0" w:space="0" w:color="auto"/>
        <w:right w:val="none" w:sz="0" w:space="0" w:color="auto"/>
      </w:divBdr>
    </w:div>
    <w:div w:id="1237058233">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2075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15243</CharactersWithSpaces>
  <SharedDoc>false</SharedDoc>
  <HLinks>
    <vt:vector size="6" baseType="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9</cp:revision>
  <cp:lastPrinted>2013-11-06T16:56:00Z</cp:lastPrinted>
  <dcterms:created xsi:type="dcterms:W3CDTF">2023-05-08T09:36:00Z</dcterms:created>
  <dcterms:modified xsi:type="dcterms:W3CDTF">2026-03-02T08:37:00Z</dcterms:modified>
</cp:coreProperties>
</file>