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2B02B" w14:textId="3486E78B" w:rsidR="00B942E9" w:rsidRPr="003E63ED" w:rsidRDefault="00C8347A" w:rsidP="002079C8">
      <w:pPr>
        <w:spacing w:after="0" w:line="240" w:lineRule="auto"/>
        <w:ind w:left="1"/>
        <w:jc w:val="center"/>
        <w:rPr>
          <w:rFonts w:ascii="Times New Roman" w:hAnsi="Times New Roman" w:cs="Times New Roman"/>
          <w:b/>
          <w:sz w:val="24"/>
          <w:szCs w:val="24"/>
        </w:rPr>
      </w:pPr>
      <w:r w:rsidRPr="003E63ED">
        <w:rPr>
          <w:rFonts w:ascii="Times New Roman" w:hAnsi="Times New Roman" w:cs="Times New Roman"/>
          <w:b/>
          <w:sz w:val="24"/>
          <w:szCs w:val="24"/>
        </w:rPr>
        <w:t>C</w:t>
      </w:r>
      <w:r w:rsidR="00626B24" w:rsidRPr="003E63ED">
        <w:rPr>
          <w:rFonts w:ascii="Times New Roman" w:hAnsi="Times New Roman" w:cs="Times New Roman"/>
          <w:b/>
          <w:sz w:val="24"/>
          <w:szCs w:val="24"/>
        </w:rPr>
        <w:t xml:space="preserve">aiet de sarcini pentru </w:t>
      </w:r>
    </w:p>
    <w:p w14:paraId="6639B9C5" w14:textId="1CC341DD" w:rsidR="00B942E9" w:rsidRPr="003E63ED" w:rsidRDefault="00B942E9" w:rsidP="00571281">
      <w:pPr>
        <w:spacing w:after="0" w:line="240" w:lineRule="auto"/>
        <w:ind w:left="1"/>
        <w:jc w:val="center"/>
        <w:rPr>
          <w:rFonts w:ascii="Times New Roman" w:eastAsia="Times New Roman" w:hAnsi="Times New Roman" w:cs="Times New Roman"/>
          <w:bCs/>
          <w:color w:val="000000"/>
          <w:sz w:val="24"/>
          <w:szCs w:val="24"/>
          <w:lang w:eastAsia="ro-RO"/>
        </w:rPr>
      </w:pPr>
      <w:bookmarkStart w:id="0" w:name="_Hlk123116852"/>
      <w:bookmarkStart w:id="1" w:name="_Hlk506215366"/>
      <w:r w:rsidRPr="003E63ED">
        <w:rPr>
          <w:rFonts w:ascii="Times New Roman" w:eastAsia="Calibri" w:hAnsi="Times New Roman" w:cs="Times New Roman"/>
          <w:bCs/>
          <w:color w:val="000000"/>
          <w:sz w:val="24"/>
          <w:szCs w:val="24"/>
        </w:rPr>
        <w:t xml:space="preserve">contractul </w:t>
      </w:r>
      <w:bookmarkEnd w:id="0"/>
      <w:bookmarkEnd w:id="1"/>
      <w:r w:rsidRPr="003E63ED">
        <w:rPr>
          <w:rFonts w:ascii="Times New Roman" w:eastAsia="Times New Roman" w:hAnsi="Times New Roman" w:cs="Times New Roman"/>
          <w:bCs/>
          <w:color w:val="000000"/>
          <w:sz w:val="24"/>
          <w:szCs w:val="24"/>
          <w:lang w:eastAsia="ro-RO"/>
        </w:rPr>
        <w:t xml:space="preserve">de furnizare </w:t>
      </w:r>
    </w:p>
    <w:p w14:paraId="629C2E6F" w14:textId="1644A533" w:rsidR="00102A8A" w:rsidRPr="003E63ED" w:rsidRDefault="00CD7832" w:rsidP="00571281">
      <w:pPr>
        <w:spacing w:after="0" w:line="240" w:lineRule="auto"/>
        <w:ind w:left="1"/>
        <w:jc w:val="center"/>
        <w:rPr>
          <w:rFonts w:ascii="Times New Roman" w:eastAsia="Times New Roman" w:hAnsi="Times New Roman" w:cs="Times New Roman"/>
          <w:b/>
          <w:color w:val="000000"/>
          <w:sz w:val="24"/>
          <w:szCs w:val="24"/>
          <w:lang w:eastAsia="ro-RO"/>
        </w:rPr>
      </w:pPr>
      <w:r w:rsidRPr="00CD7832">
        <w:rPr>
          <w:rFonts w:ascii="Times New Roman" w:eastAsia="Times New Roman" w:hAnsi="Times New Roman" w:cs="Times New Roman"/>
          <w:b/>
          <w:color w:val="000000"/>
          <w:sz w:val="24"/>
          <w:szCs w:val="24"/>
          <w:lang w:eastAsia="ro-RO"/>
        </w:rPr>
        <w:t>„Unități de ventilare cu recuperare de căldură”</w:t>
      </w:r>
      <w:r w:rsidR="00B942E9" w:rsidRPr="003E63ED">
        <w:rPr>
          <w:rFonts w:ascii="Times New Roman" w:eastAsia="Times New Roman" w:hAnsi="Times New Roman" w:cs="Times New Roman"/>
          <w:b/>
          <w:color w:val="000000"/>
          <w:sz w:val="24"/>
          <w:szCs w:val="24"/>
          <w:lang w:eastAsia="ro-RO"/>
        </w:rPr>
        <w:t xml:space="preserve"> </w:t>
      </w:r>
      <w:r w:rsidR="00102A8A" w:rsidRPr="003E63ED">
        <w:rPr>
          <w:rFonts w:ascii="Times New Roman" w:eastAsia="Times New Roman" w:hAnsi="Times New Roman" w:cs="Times New Roman"/>
          <w:b/>
          <w:color w:val="000000"/>
          <w:sz w:val="24"/>
          <w:szCs w:val="24"/>
          <w:lang w:eastAsia="ro-RO"/>
        </w:rPr>
        <w:t xml:space="preserve">(8 buc.) </w:t>
      </w:r>
    </w:p>
    <w:p w14:paraId="7D465EEE" w14:textId="5CACE34C" w:rsidR="002079C8" w:rsidRDefault="00B942E9" w:rsidP="00571281">
      <w:pPr>
        <w:spacing w:after="0" w:line="240" w:lineRule="auto"/>
        <w:ind w:left="1"/>
        <w:jc w:val="center"/>
        <w:rPr>
          <w:rFonts w:ascii="Times New Roman" w:hAnsi="Times New Roman" w:cs="Times New Roman"/>
          <w:b/>
          <w:sz w:val="24"/>
          <w:szCs w:val="24"/>
        </w:rPr>
      </w:pPr>
      <w:r w:rsidRPr="003E63ED">
        <w:rPr>
          <w:rFonts w:ascii="Times New Roman" w:eastAsia="Times New Roman" w:hAnsi="Times New Roman" w:cs="Times New Roman"/>
          <w:bCs/>
          <w:color w:val="000000"/>
          <w:sz w:val="24"/>
          <w:szCs w:val="24"/>
          <w:lang w:eastAsia="ro-RO"/>
        </w:rPr>
        <w:t>pentru obiectivul de investiții „</w:t>
      </w:r>
      <w:r w:rsidR="008D730D" w:rsidRPr="003E63ED">
        <w:rPr>
          <w:rFonts w:ascii="Times New Roman" w:eastAsia="Times New Roman" w:hAnsi="Times New Roman" w:cs="Times New Roman"/>
          <w:bCs/>
          <w:color w:val="000000"/>
          <w:sz w:val="24"/>
          <w:szCs w:val="24"/>
          <w:lang w:eastAsia="ro-RO"/>
        </w:rPr>
        <w:t>Renovare energetică Creșa nr.8-Smeurei, Pitești</w:t>
      </w:r>
      <w:r w:rsidRPr="003E63ED">
        <w:rPr>
          <w:rFonts w:ascii="Times New Roman" w:eastAsia="Times New Roman" w:hAnsi="Times New Roman" w:cs="Times New Roman"/>
          <w:bCs/>
          <w:color w:val="000000"/>
          <w:sz w:val="24"/>
          <w:szCs w:val="24"/>
          <w:lang w:eastAsia="ro-RO"/>
        </w:rPr>
        <w:t>”</w:t>
      </w:r>
    </w:p>
    <w:p w14:paraId="53DBC895" w14:textId="77777777" w:rsidR="000D15C8" w:rsidRPr="000D15C8" w:rsidRDefault="000D15C8" w:rsidP="000D15C8">
      <w:pPr>
        <w:spacing w:after="0" w:line="240" w:lineRule="auto"/>
        <w:jc w:val="center"/>
        <w:rPr>
          <w:rFonts w:ascii="Times New Roman" w:hAnsi="Times New Roman" w:cs="Times New Roman"/>
          <w:b/>
          <w:sz w:val="24"/>
          <w:szCs w:val="24"/>
        </w:rPr>
      </w:pPr>
    </w:p>
    <w:p w14:paraId="423FEDBD" w14:textId="2B9C802B" w:rsidR="00A12A4D" w:rsidRPr="003E63ED" w:rsidRDefault="00A12A4D" w:rsidP="00911DB3">
      <w:pPr>
        <w:pStyle w:val="Heading1"/>
        <w:numPr>
          <w:ilvl w:val="0"/>
          <w:numId w:val="1"/>
        </w:numPr>
        <w:spacing w:before="0" w:line="240" w:lineRule="auto"/>
        <w:rPr>
          <w:rFonts w:ascii="Times New Roman" w:hAnsi="Times New Roman" w:cs="Times New Roman"/>
          <w:sz w:val="24"/>
          <w:szCs w:val="24"/>
        </w:rPr>
      </w:pPr>
      <w:bookmarkStart w:id="2" w:name="_Toc478634958"/>
      <w:r w:rsidRPr="003E63ED">
        <w:rPr>
          <w:rFonts w:ascii="Times New Roman" w:hAnsi="Times New Roman" w:cs="Times New Roman"/>
          <w:sz w:val="24"/>
          <w:szCs w:val="24"/>
        </w:rPr>
        <w:t>Introducere</w:t>
      </w:r>
      <w:bookmarkEnd w:id="2"/>
    </w:p>
    <w:p w14:paraId="3A9A76FC" w14:textId="77777777" w:rsidR="00626B24" w:rsidRPr="003E63ED" w:rsidRDefault="00C23820" w:rsidP="00911DB3">
      <w:pPr>
        <w:spacing w:after="0" w:line="240" w:lineRule="auto"/>
        <w:ind w:left="1"/>
        <w:jc w:val="both"/>
        <w:rPr>
          <w:rFonts w:ascii="Times New Roman" w:hAnsi="Times New Roman" w:cs="Times New Roman"/>
          <w:sz w:val="24"/>
          <w:szCs w:val="24"/>
        </w:rPr>
      </w:pPr>
      <w:r w:rsidRPr="003E63ED">
        <w:rPr>
          <w:rFonts w:ascii="Times New Roman" w:hAnsi="Times New Roman" w:cs="Times New Roman"/>
          <w:sz w:val="24"/>
          <w:szCs w:val="24"/>
        </w:rPr>
        <w:t xml:space="preserve">Caietul de sarcini face parte integrantă din </w:t>
      </w:r>
      <w:r w:rsidR="00D87D86" w:rsidRPr="003E63ED">
        <w:rPr>
          <w:rFonts w:ascii="Times New Roman" w:hAnsi="Times New Roman" w:cs="Times New Roman"/>
          <w:sz w:val="24"/>
          <w:szCs w:val="24"/>
        </w:rPr>
        <w:t>documentația</w:t>
      </w:r>
      <w:r w:rsidRPr="003E63ED">
        <w:rPr>
          <w:rFonts w:ascii="Times New Roman" w:hAnsi="Times New Roman" w:cs="Times New Roman"/>
          <w:sz w:val="24"/>
          <w:szCs w:val="24"/>
        </w:rPr>
        <w:t xml:space="preserve"> </w:t>
      </w:r>
      <w:r w:rsidR="00626B24" w:rsidRPr="003E63ED">
        <w:rPr>
          <w:rFonts w:ascii="Times New Roman" w:hAnsi="Times New Roman" w:cs="Times New Roman"/>
          <w:sz w:val="24"/>
          <w:szCs w:val="24"/>
        </w:rPr>
        <w:t xml:space="preserve">de atribuire </w:t>
      </w:r>
      <w:r w:rsidR="00D87D86" w:rsidRPr="003E63ED">
        <w:rPr>
          <w:rFonts w:ascii="Times New Roman" w:hAnsi="Times New Roman" w:cs="Times New Roman"/>
          <w:sz w:val="24"/>
          <w:szCs w:val="24"/>
        </w:rPr>
        <w:t>și</w:t>
      </w:r>
      <w:r w:rsidRPr="003E63ED">
        <w:rPr>
          <w:rFonts w:ascii="Times New Roman" w:hAnsi="Times New Roman" w:cs="Times New Roman"/>
          <w:sz w:val="24"/>
          <w:szCs w:val="24"/>
        </w:rPr>
        <w:t xml:space="preserve"> constituie ansamblul </w:t>
      </w:r>
      <w:r w:rsidR="00D87D86" w:rsidRPr="003E63ED">
        <w:rPr>
          <w:rFonts w:ascii="Times New Roman" w:hAnsi="Times New Roman" w:cs="Times New Roman"/>
          <w:sz w:val="24"/>
          <w:szCs w:val="24"/>
        </w:rPr>
        <w:t>cerințelor</w:t>
      </w:r>
      <w:r w:rsidRPr="003E63ED">
        <w:rPr>
          <w:rFonts w:ascii="Times New Roman" w:hAnsi="Times New Roman" w:cs="Times New Roman"/>
          <w:sz w:val="24"/>
          <w:szCs w:val="24"/>
        </w:rPr>
        <w:t xml:space="preserve"> pe baza cărora se elaborează de către fiecare ofertant propunerea tehnică.</w:t>
      </w:r>
    </w:p>
    <w:p w14:paraId="2F05A23E" w14:textId="52D38187" w:rsidR="00C23820" w:rsidRPr="003E63ED" w:rsidRDefault="00C23820" w:rsidP="00911DB3">
      <w:pPr>
        <w:spacing w:after="0" w:line="240" w:lineRule="auto"/>
        <w:ind w:left="1"/>
        <w:jc w:val="both"/>
        <w:rPr>
          <w:rFonts w:ascii="Times New Roman" w:hAnsi="Times New Roman" w:cs="Times New Roman"/>
          <w:sz w:val="24"/>
          <w:szCs w:val="24"/>
        </w:rPr>
      </w:pPr>
      <w:r w:rsidRPr="003E63ED">
        <w:rPr>
          <w:rFonts w:ascii="Times New Roman" w:hAnsi="Times New Roman" w:cs="Times New Roman"/>
          <w:sz w:val="24"/>
          <w:szCs w:val="24"/>
        </w:rPr>
        <w:t xml:space="preserve">Caietul de sarcini </w:t>
      </w:r>
      <w:r w:rsidR="00D87D86" w:rsidRPr="003E63ED">
        <w:rPr>
          <w:rFonts w:ascii="Times New Roman" w:hAnsi="Times New Roman" w:cs="Times New Roman"/>
          <w:sz w:val="24"/>
          <w:szCs w:val="24"/>
        </w:rPr>
        <w:t>conține</w:t>
      </w:r>
      <w:r w:rsidRPr="003E63ED">
        <w:rPr>
          <w:rFonts w:ascii="Times New Roman" w:hAnsi="Times New Roman" w:cs="Times New Roman"/>
          <w:sz w:val="24"/>
          <w:szCs w:val="24"/>
        </w:rPr>
        <w:t xml:space="preserve">, în mod obligatoriu, </w:t>
      </w:r>
      <w:r w:rsidR="00D87D86" w:rsidRPr="003E63ED">
        <w:rPr>
          <w:rFonts w:ascii="Times New Roman" w:hAnsi="Times New Roman" w:cs="Times New Roman"/>
          <w:sz w:val="24"/>
          <w:szCs w:val="24"/>
        </w:rPr>
        <w:t>specificații</w:t>
      </w:r>
      <w:r w:rsidRPr="003E63ED">
        <w:rPr>
          <w:rFonts w:ascii="Times New Roman" w:hAnsi="Times New Roman" w:cs="Times New Roman"/>
          <w:sz w:val="24"/>
          <w:szCs w:val="24"/>
        </w:rPr>
        <w:t xml:space="preserve"> tehnice. Acestea definesc, după caz </w:t>
      </w:r>
      <w:r w:rsidR="00D87D86" w:rsidRPr="003E63ED">
        <w:rPr>
          <w:rFonts w:ascii="Times New Roman" w:hAnsi="Times New Roman" w:cs="Times New Roman"/>
          <w:sz w:val="24"/>
          <w:szCs w:val="24"/>
        </w:rPr>
        <w:t>și</w:t>
      </w:r>
      <w:r w:rsidRPr="003E63ED">
        <w:rPr>
          <w:rFonts w:ascii="Times New Roman" w:hAnsi="Times New Roman" w:cs="Times New Roman"/>
          <w:sz w:val="24"/>
          <w:szCs w:val="24"/>
        </w:rPr>
        <w:t xml:space="preserve"> fără a se limita la cele ce urmează, caracteristici referitoare la nivelul calitativ, tehnic </w:t>
      </w:r>
      <w:r w:rsidR="00D87D86" w:rsidRPr="003E63ED">
        <w:rPr>
          <w:rFonts w:ascii="Times New Roman" w:hAnsi="Times New Roman" w:cs="Times New Roman"/>
          <w:sz w:val="24"/>
          <w:szCs w:val="24"/>
        </w:rPr>
        <w:t>și</w:t>
      </w:r>
      <w:r w:rsidRPr="003E63ED">
        <w:rPr>
          <w:rFonts w:ascii="Times New Roman" w:hAnsi="Times New Roman" w:cs="Times New Roman"/>
          <w:sz w:val="24"/>
          <w:szCs w:val="24"/>
        </w:rPr>
        <w:t xml:space="preserve"> de </w:t>
      </w:r>
      <w:r w:rsidR="00D87D86" w:rsidRPr="003E63ED">
        <w:rPr>
          <w:rFonts w:ascii="Times New Roman" w:hAnsi="Times New Roman" w:cs="Times New Roman"/>
          <w:sz w:val="24"/>
          <w:szCs w:val="24"/>
        </w:rPr>
        <w:t>performanță</w:t>
      </w:r>
      <w:r w:rsidRPr="003E63ED">
        <w:rPr>
          <w:rFonts w:ascii="Times New Roman" w:hAnsi="Times New Roman" w:cs="Times New Roman"/>
          <w:sz w:val="24"/>
          <w:szCs w:val="24"/>
        </w:rPr>
        <w:t xml:space="preserve">, </w:t>
      </w:r>
      <w:r w:rsidR="00D87D86" w:rsidRPr="003E63ED">
        <w:rPr>
          <w:rFonts w:ascii="Times New Roman" w:hAnsi="Times New Roman" w:cs="Times New Roman"/>
          <w:sz w:val="24"/>
          <w:szCs w:val="24"/>
        </w:rPr>
        <w:t>siguranța</w:t>
      </w:r>
      <w:r w:rsidRPr="003E63ED">
        <w:rPr>
          <w:rFonts w:ascii="Times New Roman" w:hAnsi="Times New Roman" w:cs="Times New Roman"/>
          <w:sz w:val="24"/>
          <w:szCs w:val="24"/>
        </w:rPr>
        <w:t xml:space="preserve"> în exploatare, dimensiuni, precum </w:t>
      </w:r>
      <w:r w:rsidR="00D87D86" w:rsidRPr="003E63ED">
        <w:rPr>
          <w:rFonts w:ascii="Times New Roman" w:hAnsi="Times New Roman" w:cs="Times New Roman"/>
          <w:sz w:val="24"/>
          <w:szCs w:val="24"/>
        </w:rPr>
        <w:t>și</w:t>
      </w:r>
      <w:r w:rsidRPr="003E63ED">
        <w:rPr>
          <w:rFonts w:ascii="Times New Roman" w:hAnsi="Times New Roman" w:cs="Times New Roman"/>
          <w:sz w:val="24"/>
          <w:szCs w:val="24"/>
        </w:rPr>
        <w:t xml:space="preserve"> sisteme de asigurare a </w:t>
      </w:r>
      <w:r w:rsidR="00D87D86" w:rsidRPr="003E63ED">
        <w:rPr>
          <w:rFonts w:ascii="Times New Roman" w:hAnsi="Times New Roman" w:cs="Times New Roman"/>
          <w:sz w:val="24"/>
          <w:szCs w:val="24"/>
        </w:rPr>
        <w:t>calității</w:t>
      </w:r>
      <w:r w:rsidRPr="003E63ED">
        <w:rPr>
          <w:rFonts w:ascii="Times New Roman" w:hAnsi="Times New Roman" w:cs="Times New Roman"/>
          <w:sz w:val="24"/>
          <w:szCs w:val="24"/>
        </w:rPr>
        <w:t xml:space="preserve">, terminologie, simboluri, teste </w:t>
      </w:r>
      <w:r w:rsidR="00D87D86" w:rsidRPr="003E63ED">
        <w:rPr>
          <w:rFonts w:ascii="Times New Roman" w:hAnsi="Times New Roman" w:cs="Times New Roman"/>
          <w:sz w:val="24"/>
          <w:szCs w:val="24"/>
        </w:rPr>
        <w:t>și</w:t>
      </w:r>
      <w:r w:rsidRPr="003E63ED">
        <w:rPr>
          <w:rFonts w:ascii="Times New Roman" w:hAnsi="Times New Roman" w:cs="Times New Roman"/>
          <w:sz w:val="24"/>
          <w:szCs w:val="24"/>
        </w:rPr>
        <w:t xml:space="preserve"> metode de testare, ambalare, etichetare, marcare, </w:t>
      </w:r>
      <w:r w:rsidR="00D87D86" w:rsidRPr="003E63ED">
        <w:rPr>
          <w:rFonts w:ascii="Times New Roman" w:hAnsi="Times New Roman" w:cs="Times New Roman"/>
          <w:sz w:val="24"/>
          <w:szCs w:val="24"/>
        </w:rPr>
        <w:t>condițiile</w:t>
      </w:r>
      <w:r w:rsidRPr="003E63ED">
        <w:rPr>
          <w:rFonts w:ascii="Times New Roman" w:hAnsi="Times New Roman" w:cs="Times New Roman"/>
          <w:sz w:val="24"/>
          <w:szCs w:val="24"/>
        </w:rPr>
        <w:t xml:space="preserve"> pentru certificarea </w:t>
      </w:r>
      <w:r w:rsidR="00D87D86" w:rsidRPr="003E63ED">
        <w:rPr>
          <w:rFonts w:ascii="Times New Roman" w:hAnsi="Times New Roman" w:cs="Times New Roman"/>
          <w:sz w:val="24"/>
          <w:szCs w:val="24"/>
        </w:rPr>
        <w:t>conformității</w:t>
      </w:r>
      <w:r w:rsidRPr="003E63ED">
        <w:rPr>
          <w:rFonts w:ascii="Times New Roman" w:hAnsi="Times New Roman" w:cs="Times New Roman"/>
          <w:sz w:val="24"/>
          <w:szCs w:val="24"/>
        </w:rPr>
        <w:t xml:space="preserve"> cu standarde relevante sau altele asemenea.</w:t>
      </w:r>
    </w:p>
    <w:p w14:paraId="50E5487C" w14:textId="478E5D87" w:rsidR="00747F48" w:rsidRPr="003E63ED" w:rsidRDefault="00626B24" w:rsidP="00911DB3">
      <w:pPr>
        <w:spacing w:after="0" w:line="240" w:lineRule="auto"/>
        <w:jc w:val="both"/>
        <w:rPr>
          <w:rFonts w:ascii="Times New Roman" w:hAnsi="Times New Roman" w:cs="Times New Roman"/>
          <w:sz w:val="24"/>
          <w:szCs w:val="24"/>
        </w:rPr>
      </w:pPr>
      <w:r w:rsidRPr="003E63ED">
        <w:rPr>
          <w:rFonts w:ascii="Times New Roman" w:hAnsi="Times New Roman" w:cs="Times New Roman"/>
          <w:sz w:val="24"/>
          <w:szCs w:val="24"/>
        </w:rPr>
        <w:t xml:space="preserve">În cadrul acestei proceduri, </w:t>
      </w:r>
      <w:r w:rsidR="001455E0" w:rsidRPr="003E63ED">
        <w:rPr>
          <w:rFonts w:ascii="Times New Roman" w:hAnsi="Times New Roman" w:cs="Times New Roman"/>
          <w:sz w:val="24"/>
          <w:szCs w:val="24"/>
        </w:rPr>
        <w:t xml:space="preserve">MUNICIPIUL PITEȘTI </w:t>
      </w:r>
      <w:r w:rsidRPr="003E63ED">
        <w:rPr>
          <w:rFonts w:ascii="Times New Roman" w:hAnsi="Times New Roman" w:cs="Times New Roman"/>
          <w:sz w:val="24"/>
          <w:szCs w:val="24"/>
        </w:rPr>
        <w:t xml:space="preserve">îndeplinește rolul de </w:t>
      </w:r>
      <w:r w:rsidR="00880035" w:rsidRPr="003E63ED">
        <w:rPr>
          <w:rFonts w:ascii="Times New Roman" w:hAnsi="Times New Roman" w:cs="Times New Roman"/>
          <w:i/>
          <w:sz w:val="24"/>
          <w:szCs w:val="24"/>
        </w:rPr>
        <w:t>a</w:t>
      </w:r>
      <w:r w:rsidR="00E505D2" w:rsidRPr="003E63ED">
        <w:rPr>
          <w:rFonts w:ascii="Times New Roman" w:hAnsi="Times New Roman" w:cs="Times New Roman"/>
          <w:i/>
          <w:sz w:val="24"/>
          <w:szCs w:val="24"/>
        </w:rPr>
        <w:t>utoritate contractantă</w:t>
      </w:r>
      <w:r w:rsidRPr="003E63ED">
        <w:rPr>
          <w:rFonts w:ascii="Times New Roman" w:hAnsi="Times New Roman" w:cs="Times New Roman"/>
          <w:sz w:val="24"/>
          <w:szCs w:val="24"/>
        </w:rPr>
        <w:t xml:space="preserve">, respectiv </w:t>
      </w:r>
      <w:r w:rsidR="006704BE" w:rsidRPr="003E63ED">
        <w:rPr>
          <w:rFonts w:ascii="Times New Roman" w:hAnsi="Times New Roman" w:cs="Times New Roman"/>
          <w:sz w:val="24"/>
          <w:szCs w:val="24"/>
        </w:rPr>
        <w:t>a</w:t>
      </w:r>
      <w:r w:rsidR="00E505D2" w:rsidRPr="003E63ED">
        <w:rPr>
          <w:rFonts w:ascii="Times New Roman" w:hAnsi="Times New Roman" w:cs="Times New Roman"/>
          <w:sz w:val="24"/>
          <w:szCs w:val="24"/>
        </w:rPr>
        <w:t>utoritatea contractantă</w:t>
      </w:r>
      <w:r w:rsidRPr="003E63ED">
        <w:rPr>
          <w:rFonts w:ascii="Times New Roman" w:hAnsi="Times New Roman" w:cs="Times New Roman"/>
          <w:sz w:val="24"/>
          <w:szCs w:val="24"/>
        </w:rPr>
        <w:t xml:space="preserve"> în cadrul Contractului.</w:t>
      </w:r>
    </w:p>
    <w:p w14:paraId="001B335F" w14:textId="496870FA" w:rsidR="00940089" w:rsidRPr="003E63ED" w:rsidRDefault="00626B24" w:rsidP="00911DB3">
      <w:pPr>
        <w:spacing w:after="0" w:line="240" w:lineRule="auto"/>
        <w:ind w:left="1"/>
        <w:jc w:val="both"/>
        <w:rPr>
          <w:rFonts w:ascii="Times New Roman" w:hAnsi="Times New Roman" w:cs="Times New Roman"/>
          <w:sz w:val="24"/>
          <w:szCs w:val="24"/>
        </w:rPr>
      </w:pPr>
      <w:r w:rsidRPr="003E63ED">
        <w:rPr>
          <w:rFonts w:ascii="Times New Roman" w:hAnsi="Times New Roman" w:cs="Times New Roman"/>
          <w:sz w:val="24"/>
          <w:szCs w:val="24"/>
        </w:rPr>
        <w:t xml:space="preserve">Pentru scopul prezentei secțiuni a </w:t>
      </w:r>
      <w:r w:rsidR="00784A2C" w:rsidRPr="003E63ED">
        <w:rPr>
          <w:rFonts w:ascii="Times New Roman" w:hAnsi="Times New Roman" w:cs="Times New Roman"/>
          <w:sz w:val="24"/>
          <w:szCs w:val="24"/>
        </w:rPr>
        <w:t xml:space="preserve">documentației </w:t>
      </w:r>
      <w:r w:rsidRPr="003E63ED">
        <w:rPr>
          <w:rFonts w:ascii="Times New Roman" w:hAnsi="Times New Roman" w:cs="Times New Roman"/>
          <w:sz w:val="24"/>
          <w:szCs w:val="24"/>
        </w:rPr>
        <w:t xml:space="preserve">de </w:t>
      </w:r>
      <w:r w:rsidR="00784A2C" w:rsidRPr="003E63ED">
        <w:rPr>
          <w:rFonts w:ascii="Times New Roman" w:hAnsi="Times New Roman" w:cs="Times New Roman"/>
          <w:sz w:val="24"/>
          <w:szCs w:val="24"/>
        </w:rPr>
        <w:t>atribuire</w:t>
      </w:r>
      <w:r w:rsidRPr="003E63ED">
        <w:rPr>
          <w:rFonts w:ascii="Times New Roman" w:hAnsi="Times New Roman" w:cs="Times New Roman"/>
          <w:sz w:val="24"/>
          <w:szCs w:val="24"/>
        </w:rPr>
        <w:t>,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7F7BB4C3" w14:textId="63B72052" w:rsidR="00626B24" w:rsidRPr="003E63ED" w:rsidRDefault="00626B24">
      <w:pPr>
        <w:pStyle w:val="Heading1"/>
        <w:numPr>
          <w:ilvl w:val="0"/>
          <w:numId w:val="1"/>
        </w:numPr>
        <w:spacing w:before="120" w:after="120"/>
        <w:rPr>
          <w:rFonts w:ascii="Times New Roman" w:hAnsi="Times New Roman" w:cs="Times New Roman"/>
          <w:sz w:val="24"/>
          <w:szCs w:val="24"/>
        </w:rPr>
      </w:pPr>
      <w:bookmarkStart w:id="3" w:name="_Toc478634959"/>
      <w:r w:rsidRPr="003E63ED">
        <w:rPr>
          <w:rFonts w:ascii="Times New Roman" w:hAnsi="Times New Roman" w:cs="Times New Roman"/>
          <w:sz w:val="24"/>
          <w:szCs w:val="24"/>
        </w:rPr>
        <w:t xml:space="preserve">Contextul realizării acestei achiziții de </w:t>
      </w:r>
      <w:r w:rsidR="000459B9" w:rsidRPr="003E63ED">
        <w:rPr>
          <w:rFonts w:ascii="Times New Roman" w:hAnsi="Times New Roman" w:cs="Times New Roman"/>
          <w:sz w:val="24"/>
          <w:szCs w:val="24"/>
        </w:rPr>
        <w:t>echipamente</w:t>
      </w:r>
      <w:bookmarkEnd w:id="3"/>
    </w:p>
    <w:tbl>
      <w:tblPr>
        <w:tblStyle w:val="TableGrid"/>
        <w:tblW w:w="0" w:type="auto"/>
        <w:tblLook w:val="04A0" w:firstRow="1" w:lastRow="0" w:firstColumn="1" w:lastColumn="0" w:noHBand="0" w:noVBand="1"/>
      </w:tblPr>
      <w:tblGrid>
        <w:gridCol w:w="9060"/>
      </w:tblGrid>
      <w:tr w:rsidR="00EA12B6" w:rsidRPr="003E63ED" w14:paraId="7BC97885" w14:textId="77777777" w:rsidTr="00EA12B6">
        <w:tc>
          <w:tcPr>
            <w:tcW w:w="9060" w:type="dxa"/>
          </w:tcPr>
          <w:p w14:paraId="34BAC2A1" w14:textId="395E0FC7" w:rsidR="0035006B" w:rsidRPr="003E63ED" w:rsidRDefault="00AE79B6" w:rsidP="00911DB3">
            <w:pPr>
              <w:spacing w:after="100" w:afterAutospacing="1"/>
              <w:jc w:val="both"/>
              <w:rPr>
                <w:rFonts w:ascii="Times New Roman" w:hAnsi="Times New Roman" w:cs="Times New Roman"/>
                <w:sz w:val="24"/>
                <w:szCs w:val="24"/>
              </w:rPr>
            </w:pPr>
            <w:r w:rsidRPr="003E63ED">
              <w:rPr>
                <w:rFonts w:ascii="Times New Roman" w:hAnsi="Times New Roman" w:cs="Times New Roman"/>
                <w:sz w:val="24"/>
                <w:szCs w:val="24"/>
              </w:rPr>
              <w:t xml:space="preserve">U.A.T. Municipiul Pitești a obținut o finanțare nerambursabilă în cadrul Planului Național de Redresare și Reziliență (PNRR/2022), Componenta 5 – Valul Renovării, Axa 2 – Schema de granturi pentru eficiență energetică și reziliență în clădiri publice, Operațiunea B2.1.a - Renovare energetică moderată a clădirilor publice - Autorități locale, Runda 2-C5, în baza Contractul de finanțare nr. </w:t>
            </w:r>
            <w:r w:rsidR="008D730D" w:rsidRPr="003E63ED">
              <w:rPr>
                <w:rFonts w:ascii="Times New Roman" w:hAnsi="Times New Roman" w:cs="Times New Roman"/>
                <w:sz w:val="24"/>
                <w:szCs w:val="24"/>
              </w:rPr>
              <w:t>11427/27.01.2024</w:t>
            </w:r>
            <w:r w:rsidRPr="003E63ED">
              <w:rPr>
                <w:rFonts w:ascii="Times New Roman" w:hAnsi="Times New Roman" w:cs="Times New Roman"/>
                <w:sz w:val="24"/>
                <w:szCs w:val="24"/>
              </w:rPr>
              <w:t xml:space="preserve">, înregistrat la Primăria Municipiului Pitești sub nr. </w:t>
            </w:r>
            <w:r w:rsidR="008D730D" w:rsidRPr="003E63ED">
              <w:rPr>
                <w:rFonts w:ascii="Times New Roman" w:hAnsi="Times New Roman" w:cs="Times New Roman"/>
                <w:sz w:val="24"/>
                <w:szCs w:val="24"/>
              </w:rPr>
              <w:t>7361/08.02.2023</w:t>
            </w:r>
            <w:r w:rsidRPr="003E63ED">
              <w:rPr>
                <w:rFonts w:ascii="Times New Roman" w:hAnsi="Times New Roman" w:cs="Times New Roman"/>
                <w:sz w:val="24"/>
                <w:szCs w:val="24"/>
              </w:rPr>
              <w:t>, semnat în cadrul Planului Național de Redresare și Reziliență – Componenta 5 – Valul renovării, semnat între Ministerul Dezvoltării, Lucrărilor Publice și Administrației (MDLPA) și U.A.T. Municipiul Pitești. Pentru implementarea în bune condiții, și în conformitate cu cerințele Finanțatorului, U.A.T. Municipiul Pitești trebuie să achiziționeze servicii de proiectare, asistență tehnică din partea proiectantului, execuție lucrări și furnizarea de echipamente tehnologice și funcționale cu montaj pentru atingerea obiectivelor, rezultatelor și indicatorilor asumați prin contractul de finanțare.</w:t>
            </w:r>
            <w:r w:rsidR="0035006B" w:rsidRPr="003E63ED">
              <w:rPr>
                <w:rFonts w:ascii="Times New Roman" w:hAnsi="Times New Roman" w:cs="Times New Roman"/>
                <w:sz w:val="24"/>
                <w:szCs w:val="24"/>
              </w:rPr>
              <w:t xml:space="preserve"> </w:t>
            </w:r>
          </w:p>
        </w:tc>
      </w:tr>
    </w:tbl>
    <w:p w14:paraId="57697A64" w14:textId="69C65BD2" w:rsidR="00626B24" w:rsidRPr="003E63ED" w:rsidRDefault="00626B24">
      <w:pPr>
        <w:pStyle w:val="Heading2"/>
        <w:numPr>
          <w:ilvl w:val="1"/>
          <w:numId w:val="1"/>
        </w:numPr>
        <w:spacing w:before="120" w:after="120"/>
        <w:rPr>
          <w:rFonts w:ascii="Times New Roman" w:hAnsi="Times New Roman" w:cs="Times New Roman"/>
          <w:sz w:val="24"/>
          <w:szCs w:val="24"/>
        </w:rPr>
      </w:pPr>
      <w:bookmarkStart w:id="4" w:name="_Toc478634960"/>
      <w:r w:rsidRPr="003E63ED">
        <w:rPr>
          <w:rFonts w:ascii="Times New Roman" w:hAnsi="Times New Roman" w:cs="Times New Roman"/>
          <w:sz w:val="24"/>
          <w:szCs w:val="24"/>
        </w:rPr>
        <w:t xml:space="preserve">Informații despre </w:t>
      </w:r>
      <w:bookmarkEnd w:id="4"/>
      <w:r w:rsidR="006704BE" w:rsidRPr="003E63ED">
        <w:rPr>
          <w:rFonts w:ascii="Times New Roman" w:hAnsi="Times New Roman" w:cs="Times New Roman"/>
          <w:sz w:val="24"/>
          <w:szCs w:val="24"/>
        </w:rPr>
        <w:t>a</w:t>
      </w:r>
      <w:r w:rsidR="00E505D2" w:rsidRPr="003E63ED">
        <w:rPr>
          <w:rFonts w:ascii="Times New Roman" w:hAnsi="Times New Roman" w:cs="Times New Roman"/>
          <w:sz w:val="24"/>
          <w:szCs w:val="24"/>
        </w:rPr>
        <w:t>utoritatea/entitatea contractantă</w:t>
      </w:r>
    </w:p>
    <w:tbl>
      <w:tblPr>
        <w:tblStyle w:val="TableGrid"/>
        <w:tblW w:w="0" w:type="auto"/>
        <w:tblLook w:val="04A0" w:firstRow="1" w:lastRow="0" w:firstColumn="1" w:lastColumn="0" w:noHBand="0" w:noVBand="1"/>
      </w:tblPr>
      <w:tblGrid>
        <w:gridCol w:w="9060"/>
      </w:tblGrid>
      <w:tr w:rsidR="00B37D8F" w:rsidRPr="003E63ED" w14:paraId="7927CE7A" w14:textId="77777777" w:rsidTr="00B37D8F">
        <w:tc>
          <w:tcPr>
            <w:tcW w:w="9060" w:type="dxa"/>
          </w:tcPr>
          <w:p w14:paraId="489F2BE6" w14:textId="77777777" w:rsidR="0035006B" w:rsidRPr="003E63ED" w:rsidRDefault="0035006B" w:rsidP="002079C8">
            <w:pPr>
              <w:jc w:val="both"/>
              <w:rPr>
                <w:rFonts w:ascii="Times New Roman" w:hAnsi="Times New Roman" w:cs="Times New Roman"/>
                <w:sz w:val="24"/>
                <w:szCs w:val="24"/>
              </w:rPr>
            </w:pPr>
            <w:r w:rsidRPr="003E63ED">
              <w:rPr>
                <w:rFonts w:ascii="Times New Roman" w:hAnsi="Times New Roman" w:cs="Times New Roman"/>
                <w:sz w:val="24"/>
                <w:szCs w:val="24"/>
              </w:rPr>
              <w:t>2.1.1</w:t>
            </w:r>
            <w:r w:rsidRPr="003E63ED">
              <w:rPr>
                <w:rFonts w:ascii="Times New Roman" w:hAnsi="Times New Roman" w:cs="Times New Roman"/>
                <w:sz w:val="24"/>
                <w:szCs w:val="24"/>
              </w:rPr>
              <w:tab/>
              <w:t>Autoritatea contractantă: Municipiul Pitești.</w:t>
            </w:r>
          </w:p>
          <w:p w14:paraId="1D6403E1" w14:textId="0354EF0E" w:rsidR="0035006B" w:rsidRPr="003E63ED" w:rsidRDefault="0035006B" w:rsidP="002079C8">
            <w:pPr>
              <w:jc w:val="both"/>
              <w:rPr>
                <w:rFonts w:ascii="Times New Roman" w:hAnsi="Times New Roman" w:cs="Times New Roman"/>
                <w:sz w:val="24"/>
                <w:szCs w:val="24"/>
              </w:rPr>
            </w:pPr>
            <w:r w:rsidRPr="003E63ED">
              <w:rPr>
                <w:rFonts w:ascii="Times New Roman" w:hAnsi="Times New Roman" w:cs="Times New Roman"/>
                <w:sz w:val="24"/>
                <w:szCs w:val="24"/>
              </w:rPr>
              <w:t>2.1.2</w:t>
            </w:r>
            <w:r w:rsidRPr="003E63ED">
              <w:rPr>
                <w:rFonts w:ascii="Times New Roman" w:hAnsi="Times New Roman" w:cs="Times New Roman"/>
                <w:sz w:val="24"/>
                <w:szCs w:val="24"/>
              </w:rPr>
              <w:tab/>
              <w:t xml:space="preserve">Amplasamentul: </w:t>
            </w:r>
            <w:r w:rsidR="00BD61C7" w:rsidRPr="003E63ED">
              <w:rPr>
                <w:rFonts w:ascii="Times New Roman" w:hAnsi="Times New Roman" w:cs="Times New Roman"/>
                <w:sz w:val="24"/>
                <w:szCs w:val="24"/>
              </w:rPr>
              <w:t xml:space="preserve">Intrarea Teilor, nr. 3A, </w:t>
            </w:r>
            <w:r w:rsidRPr="003E63ED">
              <w:rPr>
                <w:rFonts w:ascii="Times New Roman" w:hAnsi="Times New Roman" w:cs="Times New Roman"/>
                <w:sz w:val="24"/>
                <w:szCs w:val="24"/>
              </w:rPr>
              <w:t>Municipiul Pitești, jud. Argeș</w:t>
            </w:r>
          </w:p>
          <w:p w14:paraId="592152D8" w14:textId="7A517E94" w:rsidR="0035006B" w:rsidRPr="003E63ED" w:rsidRDefault="0035006B" w:rsidP="002079C8">
            <w:pPr>
              <w:jc w:val="both"/>
              <w:rPr>
                <w:rFonts w:ascii="Times New Roman" w:hAnsi="Times New Roman" w:cs="Times New Roman"/>
                <w:sz w:val="24"/>
                <w:szCs w:val="24"/>
              </w:rPr>
            </w:pPr>
            <w:r w:rsidRPr="003E63ED">
              <w:rPr>
                <w:rFonts w:ascii="Times New Roman" w:hAnsi="Times New Roman" w:cs="Times New Roman"/>
                <w:sz w:val="24"/>
                <w:szCs w:val="24"/>
              </w:rPr>
              <w:t>Achizitorul este o autoritate a administrației publice locale, care își desfășoară activitatea conform prevederilor Ordonanței de urgență a Guvernului nr. 57/2019 privind Codul administrativ, cu modificările și completările ulterioare.</w:t>
            </w:r>
          </w:p>
          <w:p w14:paraId="21CA4386" w14:textId="40B97348" w:rsidR="0035006B" w:rsidRPr="003E63ED" w:rsidRDefault="0035006B" w:rsidP="002079C8">
            <w:pPr>
              <w:jc w:val="both"/>
              <w:rPr>
                <w:rFonts w:ascii="Times New Roman" w:hAnsi="Times New Roman" w:cs="Times New Roman"/>
                <w:sz w:val="24"/>
                <w:szCs w:val="24"/>
              </w:rPr>
            </w:pPr>
            <w:r w:rsidRPr="003E63ED">
              <w:rPr>
                <w:rFonts w:ascii="Times New Roman" w:hAnsi="Times New Roman" w:cs="Times New Roman"/>
                <w:sz w:val="24"/>
                <w:szCs w:val="24"/>
              </w:rPr>
              <w:t>Forul deliberativ al Unității Administrativ Teritoriale Municipiul Pitești este Consiliul Local iar organul executiv este reprezentat de Primarul Municipiului Pitești, care își îndeplinește atribuțiile prin intermediul aparatului de specialitate.</w:t>
            </w:r>
          </w:p>
          <w:p w14:paraId="5C746A88" w14:textId="512AA39B" w:rsidR="00B37D8F" w:rsidRPr="003E63ED" w:rsidRDefault="0035006B" w:rsidP="002079C8">
            <w:pPr>
              <w:jc w:val="both"/>
              <w:rPr>
                <w:rFonts w:ascii="Times New Roman" w:hAnsi="Times New Roman" w:cs="Times New Roman"/>
                <w:i/>
                <w:sz w:val="24"/>
                <w:szCs w:val="24"/>
              </w:rPr>
            </w:pPr>
            <w:r w:rsidRPr="003E63ED">
              <w:rPr>
                <w:rFonts w:ascii="Times New Roman" w:hAnsi="Times New Roman" w:cs="Times New Roman"/>
                <w:sz w:val="24"/>
                <w:szCs w:val="24"/>
              </w:rPr>
              <w:t>2.1.3</w:t>
            </w:r>
            <w:r w:rsidRPr="003E63ED">
              <w:rPr>
                <w:rFonts w:ascii="Times New Roman" w:hAnsi="Times New Roman" w:cs="Times New Roman"/>
                <w:sz w:val="24"/>
                <w:szCs w:val="24"/>
              </w:rPr>
              <w:tab/>
              <w:t xml:space="preserve">Obiectiv de investiții: </w:t>
            </w:r>
            <w:r w:rsidR="00CD7832" w:rsidRPr="00CD7832">
              <w:rPr>
                <w:rFonts w:ascii="Times New Roman" w:hAnsi="Times New Roman" w:cs="Times New Roman"/>
                <w:b/>
                <w:bCs/>
                <w:sz w:val="24"/>
                <w:szCs w:val="24"/>
              </w:rPr>
              <w:t>„Unități de ventilare cu recuperare de căldură”</w:t>
            </w:r>
            <w:r w:rsidR="00B942E9" w:rsidRPr="003E63ED">
              <w:rPr>
                <w:rFonts w:ascii="Times New Roman" w:hAnsi="Times New Roman" w:cs="Times New Roman"/>
                <w:b/>
                <w:bCs/>
                <w:sz w:val="24"/>
                <w:szCs w:val="24"/>
              </w:rPr>
              <w:t xml:space="preserve"> </w:t>
            </w:r>
            <w:r w:rsidR="00B942E9" w:rsidRPr="003E63ED">
              <w:rPr>
                <w:rFonts w:ascii="Times New Roman" w:hAnsi="Times New Roman" w:cs="Times New Roman"/>
                <w:sz w:val="24"/>
                <w:szCs w:val="24"/>
              </w:rPr>
              <w:t>pentru obiectivul de investiții „</w:t>
            </w:r>
            <w:r w:rsidR="008D730D" w:rsidRPr="003E63ED">
              <w:rPr>
                <w:rFonts w:ascii="Times New Roman" w:hAnsi="Times New Roman" w:cs="Times New Roman"/>
                <w:sz w:val="24"/>
                <w:szCs w:val="24"/>
              </w:rPr>
              <w:t>Renovare energetică Creșa nr.8-Smeurei, Pitești</w:t>
            </w:r>
            <w:r w:rsidR="00B942E9" w:rsidRPr="003E63ED">
              <w:rPr>
                <w:rFonts w:ascii="Times New Roman" w:hAnsi="Times New Roman" w:cs="Times New Roman"/>
                <w:sz w:val="24"/>
                <w:szCs w:val="24"/>
              </w:rPr>
              <w:t>”</w:t>
            </w:r>
          </w:p>
        </w:tc>
      </w:tr>
    </w:tbl>
    <w:p w14:paraId="5DC23E81" w14:textId="0F3682C1" w:rsidR="00626B24" w:rsidRPr="003E63ED" w:rsidRDefault="00626B24">
      <w:pPr>
        <w:pStyle w:val="Heading2"/>
        <w:numPr>
          <w:ilvl w:val="1"/>
          <w:numId w:val="1"/>
        </w:numPr>
        <w:spacing w:before="120" w:after="120"/>
        <w:rPr>
          <w:rFonts w:ascii="Times New Roman" w:hAnsi="Times New Roman" w:cs="Times New Roman"/>
          <w:sz w:val="24"/>
          <w:szCs w:val="24"/>
        </w:rPr>
      </w:pPr>
      <w:bookmarkStart w:id="5" w:name="_Toc478634961"/>
      <w:r w:rsidRPr="003E63ED">
        <w:rPr>
          <w:rFonts w:ascii="Times New Roman" w:hAnsi="Times New Roman" w:cs="Times New Roman"/>
          <w:sz w:val="24"/>
          <w:szCs w:val="24"/>
        </w:rPr>
        <w:t xml:space="preserve">Informații despre contextul care a determinat achiziționarea </w:t>
      </w:r>
      <w:r w:rsidR="000459B9" w:rsidRPr="003E63ED">
        <w:rPr>
          <w:rFonts w:ascii="Times New Roman" w:hAnsi="Times New Roman" w:cs="Times New Roman"/>
          <w:sz w:val="24"/>
          <w:szCs w:val="24"/>
        </w:rPr>
        <w:t>echipamente</w:t>
      </w:r>
      <w:r w:rsidRPr="003E63ED">
        <w:rPr>
          <w:rFonts w:ascii="Times New Roman" w:hAnsi="Times New Roman" w:cs="Times New Roman"/>
          <w:sz w:val="24"/>
          <w:szCs w:val="24"/>
        </w:rPr>
        <w:t>lor</w:t>
      </w:r>
      <w:bookmarkEnd w:id="5"/>
    </w:p>
    <w:tbl>
      <w:tblPr>
        <w:tblStyle w:val="TableGrid"/>
        <w:tblW w:w="0" w:type="auto"/>
        <w:tblLook w:val="04A0" w:firstRow="1" w:lastRow="0" w:firstColumn="1" w:lastColumn="0" w:noHBand="0" w:noVBand="1"/>
      </w:tblPr>
      <w:tblGrid>
        <w:gridCol w:w="9060"/>
      </w:tblGrid>
      <w:tr w:rsidR="00B37D8F" w:rsidRPr="003E63ED" w14:paraId="7385FC23" w14:textId="77777777" w:rsidTr="00B37D8F">
        <w:tc>
          <w:tcPr>
            <w:tcW w:w="9060" w:type="dxa"/>
          </w:tcPr>
          <w:p w14:paraId="6CD8C44C" w14:textId="2F7701DC" w:rsidR="008D730D" w:rsidRPr="003E63ED" w:rsidRDefault="0035006B" w:rsidP="002079C8">
            <w:pPr>
              <w:jc w:val="both"/>
              <w:rPr>
                <w:rFonts w:ascii="Times New Roman" w:hAnsi="Times New Roman" w:cs="Times New Roman"/>
                <w:b/>
                <w:bCs/>
                <w:iCs/>
                <w:sz w:val="24"/>
                <w:szCs w:val="24"/>
              </w:rPr>
            </w:pPr>
            <w:r w:rsidRPr="003E63ED">
              <w:rPr>
                <w:rFonts w:ascii="Times New Roman" w:hAnsi="Times New Roman" w:cs="Times New Roman"/>
                <w:iCs/>
                <w:sz w:val="24"/>
                <w:szCs w:val="24"/>
              </w:rPr>
              <w:t xml:space="preserve">Municipiul Pitești implementează proiectul </w:t>
            </w:r>
            <w:r w:rsidR="00DB1959" w:rsidRPr="003E63ED">
              <w:rPr>
                <w:rFonts w:ascii="Times New Roman" w:hAnsi="Times New Roman" w:cs="Times New Roman"/>
                <w:iCs/>
                <w:sz w:val="24"/>
                <w:szCs w:val="24"/>
              </w:rPr>
              <w:t>„</w:t>
            </w:r>
            <w:r w:rsidR="008D730D" w:rsidRPr="003E63ED">
              <w:rPr>
                <w:rFonts w:ascii="Times New Roman" w:hAnsi="Times New Roman" w:cs="Times New Roman"/>
                <w:b/>
                <w:bCs/>
                <w:iCs/>
                <w:sz w:val="24"/>
                <w:szCs w:val="24"/>
              </w:rPr>
              <w:t>Renovare energetică Creșa nr.8</w:t>
            </w:r>
            <w:r w:rsidR="00385422" w:rsidRPr="003E63ED">
              <w:rPr>
                <w:rFonts w:ascii="Times New Roman" w:hAnsi="Times New Roman" w:cs="Times New Roman"/>
                <w:b/>
                <w:bCs/>
                <w:iCs/>
                <w:sz w:val="24"/>
                <w:szCs w:val="24"/>
              </w:rPr>
              <w:t xml:space="preserve"> </w:t>
            </w:r>
            <w:r w:rsidR="008D730D" w:rsidRPr="003E63ED">
              <w:rPr>
                <w:rFonts w:ascii="Times New Roman" w:hAnsi="Times New Roman" w:cs="Times New Roman"/>
                <w:b/>
                <w:bCs/>
                <w:iCs/>
                <w:sz w:val="24"/>
                <w:szCs w:val="24"/>
              </w:rPr>
              <w:t>-</w:t>
            </w:r>
            <w:r w:rsidR="00385422" w:rsidRPr="003E63ED">
              <w:rPr>
                <w:rFonts w:ascii="Times New Roman" w:hAnsi="Times New Roman" w:cs="Times New Roman"/>
                <w:b/>
                <w:bCs/>
                <w:iCs/>
                <w:sz w:val="24"/>
                <w:szCs w:val="24"/>
              </w:rPr>
              <w:t xml:space="preserve"> </w:t>
            </w:r>
            <w:proofErr w:type="spellStart"/>
            <w:r w:rsidR="008D730D" w:rsidRPr="003E63ED">
              <w:rPr>
                <w:rFonts w:ascii="Times New Roman" w:hAnsi="Times New Roman" w:cs="Times New Roman"/>
                <w:b/>
                <w:bCs/>
                <w:iCs/>
                <w:sz w:val="24"/>
                <w:szCs w:val="24"/>
              </w:rPr>
              <w:t>Smeurei</w:t>
            </w:r>
            <w:proofErr w:type="spellEnd"/>
            <w:r w:rsidR="008D730D" w:rsidRPr="003E63ED">
              <w:rPr>
                <w:rFonts w:ascii="Times New Roman" w:hAnsi="Times New Roman" w:cs="Times New Roman"/>
                <w:b/>
                <w:bCs/>
                <w:iCs/>
                <w:sz w:val="24"/>
                <w:szCs w:val="24"/>
              </w:rPr>
              <w:t>, Pitești</w:t>
            </w:r>
            <w:r w:rsidR="00DB1959" w:rsidRPr="003E63ED">
              <w:rPr>
                <w:rFonts w:ascii="Times New Roman" w:hAnsi="Times New Roman" w:cs="Times New Roman"/>
                <w:b/>
                <w:bCs/>
                <w:iCs/>
                <w:sz w:val="24"/>
                <w:szCs w:val="24"/>
              </w:rPr>
              <w:t>”.</w:t>
            </w:r>
          </w:p>
          <w:p w14:paraId="6D924AAC" w14:textId="77777777" w:rsidR="001B0DCF" w:rsidRPr="003E63ED" w:rsidRDefault="001B0DCF" w:rsidP="002079C8">
            <w:pPr>
              <w:jc w:val="both"/>
              <w:rPr>
                <w:rFonts w:ascii="Times New Roman" w:hAnsi="Times New Roman" w:cs="Times New Roman"/>
                <w:b/>
                <w:bCs/>
                <w:iCs/>
                <w:sz w:val="24"/>
                <w:szCs w:val="24"/>
              </w:rPr>
            </w:pPr>
          </w:p>
          <w:p w14:paraId="71E435AE" w14:textId="56255057" w:rsidR="00102A8A" w:rsidRPr="003E63ED" w:rsidRDefault="00102A8A" w:rsidP="002079C8">
            <w:pPr>
              <w:jc w:val="both"/>
              <w:rPr>
                <w:rFonts w:ascii="Times New Roman" w:hAnsi="Times New Roman" w:cs="Times New Roman"/>
                <w:b/>
                <w:bCs/>
                <w:iCs/>
                <w:sz w:val="24"/>
                <w:szCs w:val="24"/>
              </w:rPr>
            </w:pPr>
            <w:r w:rsidRPr="003E63ED">
              <w:rPr>
                <w:rFonts w:ascii="Times New Roman" w:hAnsi="Times New Roman" w:cs="Times New Roman"/>
                <w:b/>
                <w:bCs/>
                <w:iCs/>
                <w:sz w:val="24"/>
                <w:szCs w:val="24"/>
              </w:rPr>
              <w:lastRenderedPageBreak/>
              <w:t xml:space="preserve">Prezenta achiziție vizează dotarea „Creșei nr.8-Smeurei, Pitești” cu </w:t>
            </w:r>
            <w:r w:rsidR="00CD7832">
              <w:rPr>
                <w:rFonts w:ascii="Times New Roman" w:hAnsi="Times New Roman" w:cs="Times New Roman"/>
                <w:b/>
                <w:bCs/>
                <w:iCs/>
                <w:sz w:val="24"/>
                <w:szCs w:val="24"/>
              </w:rPr>
              <w:t>unități</w:t>
            </w:r>
            <w:r w:rsidRPr="003E63ED">
              <w:rPr>
                <w:rFonts w:ascii="Times New Roman" w:hAnsi="Times New Roman" w:cs="Times New Roman"/>
                <w:b/>
                <w:bCs/>
                <w:iCs/>
                <w:sz w:val="24"/>
                <w:szCs w:val="24"/>
              </w:rPr>
              <w:t xml:space="preserve"> de ventilare cu recuperare de căldură</w:t>
            </w:r>
            <w:r w:rsidR="00911DB3" w:rsidRPr="003E63ED">
              <w:rPr>
                <w:rFonts w:ascii="Times New Roman" w:hAnsi="Times New Roman" w:cs="Times New Roman"/>
                <w:b/>
                <w:bCs/>
                <w:iCs/>
                <w:sz w:val="24"/>
                <w:szCs w:val="24"/>
              </w:rPr>
              <w:t xml:space="preserve"> (8 buc.)</w:t>
            </w:r>
            <w:r w:rsidRPr="003E63ED">
              <w:rPr>
                <w:rFonts w:ascii="Times New Roman" w:hAnsi="Times New Roman" w:cs="Times New Roman"/>
                <w:b/>
                <w:bCs/>
                <w:iCs/>
                <w:sz w:val="24"/>
                <w:szCs w:val="24"/>
              </w:rPr>
              <w:t xml:space="preserve">, care în timpul funcționării se vor afla sub nivelul de zgomot admisibil de 35dB. </w:t>
            </w:r>
          </w:p>
          <w:p w14:paraId="3DCA1BBC" w14:textId="77777777" w:rsidR="00911DB3" w:rsidRPr="003E63ED" w:rsidRDefault="00911DB3" w:rsidP="002079C8">
            <w:pPr>
              <w:jc w:val="both"/>
              <w:rPr>
                <w:rFonts w:ascii="Times New Roman" w:eastAsia="Times New Roman" w:hAnsi="Times New Roman" w:cs="Times New Roman"/>
                <w:noProof/>
              </w:rPr>
            </w:pPr>
          </w:p>
          <w:p w14:paraId="7904F95C" w14:textId="77777777" w:rsidR="00911DB3" w:rsidRPr="003E63ED" w:rsidRDefault="00911DB3" w:rsidP="002079C8">
            <w:pPr>
              <w:jc w:val="both"/>
              <w:rPr>
                <w:rFonts w:ascii="Times New Roman" w:eastAsia="Times New Roman" w:hAnsi="Times New Roman" w:cs="Times New Roman"/>
                <w:noProof/>
              </w:rPr>
            </w:pPr>
            <w:r w:rsidRPr="003E63ED">
              <w:rPr>
                <w:rFonts w:ascii="Times New Roman" w:eastAsia="Times New Roman" w:hAnsi="Times New Roman" w:cs="Times New Roman"/>
                <w:noProof/>
              </w:rPr>
              <w:t>Î</w:t>
            </w:r>
            <w:r w:rsidRPr="00911DB3">
              <w:rPr>
                <w:rFonts w:ascii="Times New Roman" w:eastAsia="Times New Roman" w:hAnsi="Times New Roman" w:cs="Times New Roman"/>
                <w:noProof/>
              </w:rPr>
              <w:t>n conformitate cu prevederile normativului N.P. 022/2021 „Normativ privind proiectarea, executia si exploatarea constructiilor pentru crese</w:t>
            </w:r>
            <w:r w:rsidRPr="003E63ED">
              <w:rPr>
                <w:rFonts w:ascii="Times New Roman" w:eastAsia="Times New Roman" w:hAnsi="Times New Roman" w:cs="Times New Roman"/>
                <w:noProof/>
              </w:rPr>
              <w:t>:</w:t>
            </w:r>
          </w:p>
          <w:p w14:paraId="5B739231" w14:textId="0BB8729D" w:rsidR="00102A8A" w:rsidRPr="00102A8A" w:rsidRDefault="00911DB3" w:rsidP="002079C8">
            <w:pPr>
              <w:keepNext/>
              <w:tabs>
                <w:tab w:val="num" w:pos="851"/>
              </w:tabs>
              <w:autoSpaceDE w:val="0"/>
              <w:autoSpaceDN w:val="0"/>
              <w:adjustRightInd w:val="0"/>
              <w:ind w:left="924" w:hanging="357"/>
              <w:jc w:val="both"/>
              <w:rPr>
                <w:rFonts w:ascii="Times New Roman" w:eastAsia="Times New Roman" w:hAnsi="Times New Roman" w:cs="Times New Roman"/>
                <w:b/>
                <w:bCs/>
              </w:rPr>
            </w:pPr>
            <w:r w:rsidRPr="003E63ED">
              <w:rPr>
                <w:rFonts w:ascii="Times New Roman" w:eastAsia="Times New Roman" w:hAnsi="Times New Roman" w:cs="Times New Roman"/>
              </w:rPr>
              <w:t>A</w:t>
            </w:r>
            <w:r w:rsidR="00102A8A" w:rsidRPr="00102A8A">
              <w:rPr>
                <w:rFonts w:ascii="Times New Roman" w:eastAsia="Times New Roman" w:hAnsi="Times New Roman" w:cs="Times New Roman"/>
              </w:rPr>
              <w:t xml:space="preserve">rt. 3.13.4: </w:t>
            </w:r>
            <w:r w:rsidR="00102A8A" w:rsidRPr="00102A8A">
              <w:rPr>
                <w:rFonts w:ascii="Times New Roman" w:eastAsia="Times New Roman" w:hAnsi="Times New Roman" w:cs="Times New Roman"/>
                <w:i/>
                <w:iCs/>
              </w:rPr>
              <w:t xml:space="preserve">„Pentru perioada calda se vor lua masuri de limitare a temperaturii interioare la maxim 26°C in toate spatiile care necesita astfel de </w:t>
            </w:r>
            <w:proofErr w:type="spellStart"/>
            <w:r w:rsidR="00102A8A" w:rsidRPr="00102A8A">
              <w:rPr>
                <w:rFonts w:ascii="Times New Roman" w:eastAsia="Times New Roman" w:hAnsi="Times New Roman" w:cs="Times New Roman"/>
                <w:i/>
                <w:iCs/>
              </w:rPr>
              <w:t>conditii</w:t>
            </w:r>
            <w:proofErr w:type="spellEnd"/>
            <w:r w:rsidR="00102A8A" w:rsidRPr="00102A8A">
              <w:rPr>
                <w:rFonts w:ascii="Times New Roman" w:eastAsia="Times New Roman" w:hAnsi="Times New Roman" w:cs="Times New Roman"/>
                <w:i/>
                <w:iCs/>
              </w:rPr>
              <w:t>”</w:t>
            </w:r>
            <w:r w:rsidR="00102A8A" w:rsidRPr="00102A8A">
              <w:rPr>
                <w:rFonts w:ascii="Times New Roman" w:eastAsia="Times New Roman" w:hAnsi="Times New Roman" w:cs="Times New Roman"/>
              </w:rPr>
              <w:t>.</w:t>
            </w:r>
          </w:p>
          <w:p w14:paraId="7BBC3797" w14:textId="474B36F7" w:rsidR="00102A8A" w:rsidRPr="00102A8A" w:rsidRDefault="00102A8A" w:rsidP="002079C8">
            <w:pPr>
              <w:keepNext/>
              <w:tabs>
                <w:tab w:val="num" w:pos="851"/>
              </w:tabs>
              <w:autoSpaceDE w:val="0"/>
              <w:autoSpaceDN w:val="0"/>
              <w:adjustRightInd w:val="0"/>
              <w:ind w:left="924" w:hanging="357"/>
              <w:jc w:val="both"/>
              <w:rPr>
                <w:rFonts w:ascii="Times New Roman" w:eastAsia="Times New Roman" w:hAnsi="Times New Roman" w:cs="Times New Roman"/>
                <w:b/>
                <w:bCs/>
              </w:rPr>
            </w:pPr>
            <w:r w:rsidRPr="00102A8A">
              <w:rPr>
                <w:rFonts w:ascii="Times New Roman" w:eastAsia="Times New Roman" w:hAnsi="Times New Roman" w:cs="Times New Roman"/>
              </w:rPr>
              <w:t xml:space="preserve">Art. 3.13.5: </w:t>
            </w:r>
            <w:r w:rsidRPr="00102A8A">
              <w:rPr>
                <w:rFonts w:ascii="Times New Roman" w:eastAsia="Times New Roman" w:hAnsi="Times New Roman" w:cs="Times New Roman"/>
                <w:i/>
                <w:iCs/>
              </w:rPr>
              <w:t xml:space="preserve">„Nu se accepta utilizarea unor sisteme descentralizate de climatizare a </w:t>
            </w:r>
            <w:proofErr w:type="spellStart"/>
            <w:r w:rsidRPr="00102A8A">
              <w:rPr>
                <w:rFonts w:ascii="Times New Roman" w:eastAsia="Times New Roman" w:hAnsi="Times New Roman" w:cs="Times New Roman"/>
                <w:i/>
                <w:iCs/>
              </w:rPr>
              <w:t>cladiliror</w:t>
            </w:r>
            <w:proofErr w:type="spellEnd"/>
            <w:r w:rsidRPr="00102A8A">
              <w:rPr>
                <w:rFonts w:ascii="Times New Roman" w:eastAsia="Times New Roman" w:hAnsi="Times New Roman" w:cs="Times New Roman"/>
                <w:i/>
                <w:iCs/>
              </w:rPr>
              <w:t>”</w:t>
            </w:r>
            <w:r w:rsidRPr="00102A8A">
              <w:rPr>
                <w:rFonts w:ascii="Times New Roman" w:eastAsia="Times New Roman" w:hAnsi="Times New Roman" w:cs="Times New Roman"/>
              </w:rPr>
              <w:t xml:space="preserve">, </w:t>
            </w:r>
            <w:r w:rsidR="00911DB3" w:rsidRPr="003E63ED">
              <w:rPr>
                <w:rFonts w:ascii="Times New Roman" w:eastAsia="Times New Roman" w:hAnsi="Times New Roman" w:cs="Times New Roman"/>
              </w:rPr>
              <w:t>ș</w:t>
            </w:r>
            <w:r w:rsidRPr="00102A8A">
              <w:rPr>
                <w:rFonts w:ascii="Times New Roman" w:eastAsia="Times New Roman" w:hAnsi="Times New Roman" w:cs="Times New Roman"/>
              </w:rPr>
              <w:t xml:space="preserve">i anume aparate de aer </w:t>
            </w:r>
            <w:proofErr w:type="spellStart"/>
            <w:r w:rsidRPr="00102A8A">
              <w:rPr>
                <w:rFonts w:ascii="Times New Roman" w:eastAsia="Times New Roman" w:hAnsi="Times New Roman" w:cs="Times New Roman"/>
              </w:rPr>
              <w:t>conditionat</w:t>
            </w:r>
            <w:proofErr w:type="spellEnd"/>
            <w:r w:rsidRPr="00102A8A">
              <w:rPr>
                <w:rFonts w:ascii="Times New Roman" w:eastAsia="Times New Roman" w:hAnsi="Times New Roman" w:cs="Times New Roman"/>
              </w:rPr>
              <w:t xml:space="preserve"> ordinare, tip split.</w:t>
            </w:r>
          </w:p>
          <w:p w14:paraId="7EAD9B3B" w14:textId="77777777" w:rsidR="00102A8A" w:rsidRPr="00102A8A" w:rsidRDefault="00102A8A" w:rsidP="002079C8">
            <w:pPr>
              <w:ind w:firstLine="720"/>
              <w:jc w:val="both"/>
              <w:rPr>
                <w:rFonts w:ascii="Times New Roman" w:eastAsia="Times New Roman" w:hAnsi="Times New Roman" w:cs="Times New Roman"/>
                <w:noProof/>
              </w:rPr>
            </w:pPr>
            <w:r w:rsidRPr="00102A8A">
              <w:rPr>
                <w:rFonts w:ascii="Times New Roman" w:eastAsia="Times New Roman" w:hAnsi="Times New Roman" w:cs="Times New Roman"/>
                <w:noProof/>
              </w:rPr>
              <w:t>In acest sens, in capitolul Instalatii termice (IT) a fost proiectat un sistem de racire cu pompa de caldura aer-aer tip VRF. Avantajul unui sistem VRF il reprezinta uniformizarea rapida a temperaturii aerului din incinta, reglaj un zonal al temperaturii, raspuns rapid al instalatiei la modificarea parametrilor si eficienta energetica ridicata. Conform planurilor aferente proiectului tehnic echipamentele de racire vor deservi urmatoarele spatii:</w:t>
            </w:r>
          </w:p>
          <w:p w14:paraId="65291E8B" w14:textId="77777777" w:rsidR="00102A8A" w:rsidRPr="00102A8A" w:rsidRDefault="00102A8A" w:rsidP="00102A8A">
            <w:pPr>
              <w:ind w:firstLine="720"/>
              <w:jc w:val="both"/>
              <w:rPr>
                <w:rFonts w:ascii="Times New Roman" w:eastAsia="Times New Roman" w:hAnsi="Times New Roman" w:cs="Times New Roman"/>
                <w:noProof/>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101"/>
              <w:gridCol w:w="1275"/>
              <w:gridCol w:w="3969"/>
              <w:gridCol w:w="1843"/>
            </w:tblGrid>
            <w:tr w:rsidR="00102A8A" w:rsidRPr="00102A8A" w14:paraId="3AA7DF50" w14:textId="77777777" w:rsidTr="003931CE">
              <w:tc>
                <w:tcPr>
                  <w:tcW w:w="1101" w:type="dxa"/>
                  <w:vAlign w:val="center"/>
                </w:tcPr>
                <w:p w14:paraId="75859AED" w14:textId="77777777" w:rsidR="00102A8A" w:rsidRPr="00102A8A" w:rsidRDefault="00102A8A" w:rsidP="00102A8A">
                  <w:pPr>
                    <w:spacing w:after="0" w:line="240" w:lineRule="auto"/>
                    <w:jc w:val="center"/>
                    <w:rPr>
                      <w:rFonts w:ascii="Times New Roman" w:eastAsia="Times New Roman" w:hAnsi="Times New Roman" w:cs="Times New Roman"/>
                      <w:b/>
                      <w:bCs/>
                      <w:noProof/>
                    </w:rPr>
                  </w:pPr>
                  <w:r w:rsidRPr="00102A8A">
                    <w:rPr>
                      <w:rFonts w:ascii="Times New Roman" w:eastAsia="Times New Roman" w:hAnsi="Times New Roman" w:cs="Times New Roman"/>
                      <w:b/>
                      <w:bCs/>
                      <w:noProof/>
                    </w:rPr>
                    <w:t>Nivel</w:t>
                  </w:r>
                </w:p>
              </w:tc>
              <w:tc>
                <w:tcPr>
                  <w:tcW w:w="1275" w:type="dxa"/>
                  <w:vAlign w:val="center"/>
                </w:tcPr>
                <w:p w14:paraId="21956D89" w14:textId="77777777" w:rsidR="00102A8A" w:rsidRPr="00102A8A" w:rsidRDefault="00102A8A" w:rsidP="00102A8A">
                  <w:pPr>
                    <w:spacing w:after="0" w:line="240" w:lineRule="auto"/>
                    <w:jc w:val="center"/>
                    <w:rPr>
                      <w:rFonts w:ascii="Times New Roman" w:eastAsia="Times New Roman" w:hAnsi="Times New Roman" w:cs="Times New Roman"/>
                      <w:b/>
                      <w:bCs/>
                      <w:noProof/>
                    </w:rPr>
                  </w:pPr>
                  <w:r w:rsidRPr="00102A8A">
                    <w:rPr>
                      <w:rFonts w:ascii="Times New Roman" w:eastAsia="Times New Roman" w:hAnsi="Times New Roman" w:cs="Times New Roman"/>
                      <w:b/>
                      <w:bCs/>
                      <w:noProof/>
                    </w:rPr>
                    <w:t>Simbol camera</w:t>
                  </w:r>
                </w:p>
              </w:tc>
              <w:tc>
                <w:tcPr>
                  <w:tcW w:w="3969" w:type="dxa"/>
                  <w:vAlign w:val="center"/>
                </w:tcPr>
                <w:p w14:paraId="7C97E8EC" w14:textId="77777777" w:rsidR="00102A8A" w:rsidRPr="00102A8A" w:rsidRDefault="00102A8A" w:rsidP="00102A8A">
                  <w:pPr>
                    <w:spacing w:after="0" w:line="240" w:lineRule="auto"/>
                    <w:jc w:val="center"/>
                    <w:rPr>
                      <w:rFonts w:ascii="Times New Roman" w:eastAsia="Times New Roman" w:hAnsi="Times New Roman" w:cs="Times New Roman"/>
                      <w:b/>
                      <w:bCs/>
                      <w:noProof/>
                    </w:rPr>
                  </w:pPr>
                  <w:r w:rsidRPr="00102A8A">
                    <w:rPr>
                      <w:rFonts w:ascii="Times New Roman" w:eastAsia="Times New Roman" w:hAnsi="Times New Roman" w:cs="Times New Roman"/>
                      <w:b/>
                      <w:bCs/>
                      <w:noProof/>
                    </w:rPr>
                    <w:t>Denumire camera</w:t>
                  </w:r>
                </w:p>
              </w:tc>
              <w:tc>
                <w:tcPr>
                  <w:tcW w:w="1843" w:type="dxa"/>
                  <w:vAlign w:val="center"/>
                </w:tcPr>
                <w:p w14:paraId="6ACFA2DD" w14:textId="77777777" w:rsidR="00102A8A" w:rsidRPr="00102A8A" w:rsidRDefault="00102A8A" w:rsidP="00102A8A">
                  <w:pPr>
                    <w:spacing w:after="0" w:line="240" w:lineRule="auto"/>
                    <w:jc w:val="center"/>
                    <w:rPr>
                      <w:rFonts w:ascii="Times New Roman" w:eastAsia="Times New Roman" w:hAnsi="Times New Roman" w:cs="Times New Roman"/>
                      <w:b/>
                      <w:bCs/>
                      <w:noProof/>
                    </w:rPr>
                  </w:pPr>
                  <w:r w:rsidRPr="00102A8A">
                    <w:rPr>
                      <w:rFonts w:ascii="Times New Roman" w:eastAsia="Times New Roman" w:hAnsi="Times New Roman" w:cs="Times New Roman"/>
                      <w:b/>
                      <w:bCs/>
                      <w:noProof/>
                    </w:rPr>
                    <w:t>Suprafata utila (mp)</w:t>
                  </w:r>
                </w:p>
              </w:tc>
            </w:tr>
            <w:tr w:rsidR="00102A8A" w:rsidRPr="00102A8A" w14:paraId="27B7E178" w14:textId="77777777" w:rsidTr="003931CE">
              <w:tc>
                <w:tcPr>
                  <w:tcW w:w="1101" w:type="dxa"/>
                  <w:vMerge w:val="restart"/>
                  <w:textDirection w:val="btLr"/>
                  <w:vAlign w:val="center"/>
                </w:tcPr>
                <w:p w14:paraId="552ED09C" w14:textId="77777777" w:rsidR="00102A8A" w:rsidRPr="00102A8A" w:rsidRDefault="00102A8A" w:rsidP="00102A8A">
                  <w:pPr>
                    <w:spacing w:after="0" w:line="240" w:lineRule="auto"/>
                    <w:ind w:left="113" w:right="113"/>
                    <w:jc w:val="center"/>
                    <w:rPr>
                      <w:rFonts w:ascii="Times New Roman" w:eastAsia="Times New Roman" w:hAnsi="Times New Roman" w:cs="Times New Roman"/>
                      <w:noProof/>
                    </w:rPr>
                  </w:pPr>
                  <w:r w:rsidRPr="00102A8A">
                    <w:rPr>
                      <w:rFonts w:ascii="Times New Roman" w:eastAsia="Times New Roman" w:hAnsi="Times New Roman" w:cs="Times New Roman"/>
                      <w:noProof/>
                    </w:rPr>
                    <w:t>PARTER</w:t>
                  </w:r>
                </w:p>
              </w:tc>
              <w:tc>
                <w:tcPr>
                  <w:tcW w:w="1275" w:type="dxa"/>
                  <w:vAlign w:val="center"/>
                </w:tcPr>
                <w:p w14:paraId="0005D4A1" w14:textId="77777777" w:rsidR="00102A8A" w:rsidRPr="00102A8A" w:rsidRDefault="00102A8A" w:rsidP="00102A8A">
                  <w:pPr>
                    <w:spacing w:after="0" w:line="240" w:lineRule="auto"/>
                    <w:jc w:val="center"/>
                    <w:rPr>
                      <w:rFonts w:ascii="Times New Roman" w:eastAsia="Times New Roman" w:hAnsi="Times New Roman" w:cs="Times New Roman"/>
                      <w:noProof/>
                    </w:rPr>
                  </w:pPr>
                  <w:r w:rsidRPr="00102A8A">
                    <w:rPr>
                      <w:rFonts w:ascii="Times New Roman" w:eastAsia="Times New Roman" w:hAnsi="Times New Roman" w:cs="Times New Roman"/>
                      <w:noProof/>
                    </w:rPr>
                    <w:t>P.03</w:t>
                  </w:r>
                </w:p>
              </w:tc>
              <w:tc>
                <w:tcPr>
                  <w:tcW w:w="3969" w:type="dxa"/>
                  <w:vAlign w:val="center"/>
                </w:tcPr>
                <w:p w14:paraId="7ABAE3CD" w14:textId="77777777" w:rsidR="00102A8A" w:rsidRPr="00102A8A" w:rsidRDefault="00102A8A" w:rsidP="00102A8A">
                  <w:pPr>
                    <w:spacing w:after="0" w:line="240" w:lineRule="auto"/>
                    <w:rPr>
                      <w:rFonts w:ascii="Times New Roman" w:eastAsia="Times New Roman" w:hAnsi="Times New Roman" w:cs="Times New Roman"/>
                      <w:noProof/>
                    </w:rPr>
                  </w:pPr>
                  <w:r w:rsidRPr="00102A8A">
                    <w:rPr>
                      <w:rFonts w:ascii="Times New Roman" w:eastAsia="Times New Roman" w:hAnsi="Times New Roman" w:cs="Times New Roman"/>
                      <w:noProof/>
                    </w:rPr>
                    <w:t>Birou + ECS</w:t>
                  </w:r>
                </w:p>
              </w:tc>
              <w:tc>
                <w:tcPr>
                  <w:tcW w:w="1843" w:type="dxa"/>
                  <w:vAlign w:val="center"/>
                </w:tcPr>
                <w:p w14:paraId="6EC21BF8" w14:textId="77777777" w:rsidR="00102A8A" w:rsidRPr="00102A8A" w:rsidRDefault="00102A8A" w:rsidP="00102A8A">
                  <w:pPr>
                    <w:spacing w:after="0" w:line="240" w:lineRule="auto"/>
                    <w:jc w:val="center"/>
                    <w:rPr>
                      <w:rFonts w:ascii="Times New Roman" w:eastAsia="Times New Roman" w:hAnsi="Times New Roman" w:cs="Times New Roman"/>
                      <w:noProof/>
                    </w:rPr>
                  </w:pPr>
                  <w:r w:rsidRPr="00102A8A">
                    <w:rPr>
                      <w:rFonts w:ascii="Times New Roman" w:eastAsia="Times New Roman" w:hAnsi="Times New Roman" w:cs="Times New Roman"/>
                      <w:noProof/>
                    </w:rPr>
                    <w:t>6.20</w:t>
                  </w:r>
                </w:p>
              </w:tc>
            </w:tr>
            <w:tr w:rsidR="00102A8A" w:rsidRPr="00102A8A" w14:paraId="13034B7D" w14:textId="77777777" w:rsidTr="003931CE">
              <w:tc>
                <w:tcPr>
                  <w:tcW w:w="1101" w:type="dxa"/>
                  <w:vMerge/>
                  <w:vAlign w:val="center"/>
                </w:tcPr>
                <w:p w14:paraId="5451937B" w14:textId="77777777" w:rsidR="00102A8A" w:rsidRPr="00102A8A" w:rsidRDefault="00102A8A" w:rsidP="00102A8A">
                  <w:pPr>
                    <w:spacing w:after="0" w:line="240" w:lineRule="auto"/>
                    <w:rPr>
                      <w:rFonts w:ascii="Times New Roman" w:eastAsia="Times New Roman" w:hAnsi="Times New Roman" w:cs="Times New Roman"/>
                      <w:noProof/>
                    </w:rPr>
                  </w:pPr>
                </w:p>
              </w:tc>
              <w:tc>
                <w:tcPr>
                  <w:tcW w:w="1275" w:type="dxa"/>
                  <w:vAlign w:val="center"/>
                </w:tcPr>
                <w:p w14:paraId="5893BC2F" w14:textId="77777777" w:rsidR="00102A8A" w:rsidRPr="00102A8A" w:rsidRDefault="00102A8A" w:rsidP="00102A8A">
                  <w:pPr>
                    <w:spacing w:after="0" w:line="240" w:lineRule="auto"/>
                    <w:jc w:val="center"/>
                    <w:rPr>
                      <w:rFonts w:ascii="Times New Roman" w:eastAsia="Times New Roman" w:hAnsi="Times New Roman" w:cs="Times New Roman"/>
                      <w:noProof/>
                    </w:rPr>
                  </w:pPr>
                  <w:r w:rsidRPr="00102A8A">
                    <w:rPr>
                      <w:rFonts w:ascii="Times New Roman" w:eastAsia="Times New Roman" w:hAnsi="Times New Roman" w:cs="Times New Roman"/>
                      <w:noProof/>
                    </w:rPr>
                    <w:t>P.05</w:t>
                  </w:r>
                </w:p>
              </w:tc>
              <w:tc>
                <w:tcPr>
                  <w:tcW w:w="3969" w:type="dxa"/>
                  <w:vAlign w:val="center"/>
                </w:tcPr>
                <w:p w14:paraId="36A7437F" w14:textId="77777777" w:rsidR="00102A8A" w:rsidRPr="00102A8A" w:rsidRDefault="00102A8A" w:rsidP="00102A8A">
                  <w:pPr>
                    <w:spacing w:after="0" w:line="240" w:lineRule="auto"/>
                    <w:rPr>
                      <w:rFonts w:ascii="Times New Roman" w:eastAsia="Times New Roman" w:hAnsi="Times New Roman" w:cs="Times New Roman"/>
                      <w:noProof/>
                    </w:rPr>
                  </w:pPr>
                  <w:r w:rsidRPr="00102A8A">
                    <w:rPr>
                      <w:rFonts w:ascii="Times New Roman" w:eastAsia="Times New Roman" w:hAnsi="Times New Roman" w:cs="Times New Roman"/>
                      <w:noProof/>
                    </w:rPr>
                    <w:t>Sala de clasa</w:t>
                  </w:r>
                </w:p>
              </w:tc>
              <w:tc>
                <w:tcPr>
                  <w:tcW w:w="1843" w:type="dxa"/>
                  <w:vAlign w:val="center"/>
                </w:tcPr>
                <w:p w14:paraId="49D5329B" w14:textId="77777777" w:rsidR="00102A8A" w:rsidRPr="00102A8A" w:rsidRDefault="00102A8A" w:rsidP="00102A8A">
                  <w:pPr>
                    <w:spacing w:after="0" w:line="240" w:lineRule="auto"/>
                    <w:jc w:val="center"/>
                    <w:rPr>
                      <w:rFonts w:ascii="Times New Roman" w:eastAsia="Times New Roman" w:hAnsi="Times New Roman" w:cs="Times New Roman"/>
                      <w:noProof/>
                    </w:rPr>
                  </w:pPr>
                  <w:r w:rsidRPr="00102A8A">
                    <w:rPr>
                      <w:rFonts w:ascii="Times New Roman" w:eastAsia="Times New Roman" w:hAnsi="Times New Roman" w:cs="Times New Roman"/>
                      <w:noProof/>
                    </w:rPr>
                    <w:t>34.05</w:t>
                  </w:r>
                </w:p>
              </w:tc>
            </w:tr>
            <w:tr w:rsidR="00102A8A" w:rsidRPr="00102A8A" w14:paraId="15A9979E" w14:textId="77777777" w:rsidTr="003931CE">
              <w:tc>
                <w:tcPr>
                  <w:tcW w:w="1101" w:type="dxa"/>
                  <w:vMerge/>
                  <w:vAlign w:val="center"/>
                </w:tcPr>
                <w:p w14:paraId="0073B276" w14:textId="77777777" w:rsidR="00102A8A" w:rsidRPr="00102A8A" w:rsidRDefault="00102A8A" w:rsidP="00102A8A">
                  <w:pPr>
                    <w:spacing w:after="0" w:line="240" w:lineRule="auto"/>
                    <w:rPr>
                      <w:rFonts w:ascii="Times New Roman" w:eastAsia="Times New Roman" w:hAnsi="Times New Roman" w:cs="Times New Roman"/>
                      <w:noProof/>
                    </w:rPr>
                  </w:pPr>
                </w:p>
              </w:tc>
              <w:tc>
                <w:tcPr>
                  <w:tcW w:w="1275" w:type="dxa"/>
                  <w:vAlign w:val="center"/>
                </w:tcPr>
                <w:p w14:paraId="7192073F" w14:textId="77777777" w:rsidR="00102A8A" w:rsidRPr="00102A8A" w:rsidRDefault="00102A8A" w:rsidP="00102A8A">
                  <w:pPr>
                    <w:spacing w:after="0" w:line="240" w:lineRule="auto"/>
                    <w:jc w:val="center"/>
                    <w:rPr>
                      <w:rFonts w:ascii="Times New Roman" w:eastAsia="Times New Roman" w:hAnsi="Times New Roman" w:cs="Times New Roman"/>
                      <w:noProof/>
                    </w:rPr>
                  </w:pPr>
                  <w:r w:rsidRPr="00102A8A">
                    <w:rPr>
                      <w:rFonts w:ascii="Times New Roman" w:eastAsia="Times New Roman" w:hAnsi="Times New Roman" w:cs="Times New Roman"/>
                      <w:noProof/>
                    </w:rPr>
                    <w:t>P.06</w:t>
                  </w:r>
                </w:p>
              </w:tc>
              <w:tc>
                <w:tcPr>
                  <w:tcW w:w="3969" w:type="dxa"/>
                  <w:vAlign w:val="center"/>
                </w:tcPr>
                <w:p w14:paraId="0A2CE671" w14:textId="77777777" w:rsidR="00102A8A" w:rsidRPr="00102A8A" w:rsidRDefault="00102A8A" w:rsidP="00102A8A">
                  <w:pPr>
                    <w:spacing w:after="0" w:line="240" w:lineRule="auto"/>
                    <w:rPr>
                      <w:rFonts w:ascii="Times New Roman" w:eastAsia="Times New Roman" w:hAnsi="Times New Roman" w:cs="Times New Roman"/>
                      <w:noProof/>
                    </w:rPr>
                  </w:pPr>
                  <w:r w:rsidRPr="00102A8A">
                    <w:rPr>
                      <w:rFonts w:ascii="Times New Roman" w:eastAsia="Times New Roman" w:hAnsi="Times New Roman" w:cs="Times New Roman"/>
                      <w:noProof/>
                    </w:rPr>
                    <w:t>Dormitor</w:t>
                  </w:r>
                </w:p>
              </w:tc>
              <w:tc>
                <w:tcPr>
                  <w:tcW w:w="1843" w:type="dxa"/>
                  <w:vAlign w:val="center"/>
                </w:tcPr>
                <w:p w14:paraId="779120F0" w14:textId="77777777" w:rsidR="00102A8A" w:rsidRPr="00102A8A" w:rsidRDefault="00102A8A" w:rsidP="00102A8A">
                  <w:pPr>
                    <w:spacing w:after="0" w:line="240" w:lineRule="auto"/>
                    <w:jc w:val="center"/>
                    <w:rPr>
                      <w:rFonts w:ascii="Times New Roman" w:eastAsia="Times New Roman" w:hAnsi="Times New Roman" w:cs="Times New Roman"/>
                      <w:noProof/>
                    </w:rPr>
                  </w:pPr>
                  <w:r w:rsidRPr="00102A8A">
                    <w:rPr>
                      <w:rFonts w:ascii="Times New Roman" w:eastAsia="Times New Roman" w:hAnsi="Times New Roman" w:cs="Times New Roman"/>
                      <w:noProof/>
                    </w:rPr>
                    <w:t>34.10</w:t>
                  </w:r>
                </w:p>
              </w:tc>
            </w:tr>
            <w:tr w:rsidR="00102A8A" w:rsidRPr="00102A8A" w14:paraId="26F7040B" w14:textId="77777777" w:rsidTr="003931CE">
              <w:tc>
                <w:tcPr>
                  <w:tcW w:w="1101" w:type="dxa"/>
                  <w:vMerge/>
                  <w:vAlign w:val="center"/>
                </w:tcPr>
                <w:p w14:paraId="262A48C4" w14:textId="77777777" w:rsidR="00102A8A" w:rsidRPr="00102A8A" w:rsidRDefault="00102A8A" w:rsidP="00102A8A">
                  <w:pPr>
                    <w:spacing w:after="0" w:line="240" w:lineRule="auto"/>
                    <w:rPr>
                      <w:rFonts w:ascii="Times New Roman" w:eastAsia="Times New Roman" w:hAnsi="Times New Roman" w:cs="Times New Roman"/>
                      <w:noProof/>
                    </w:rPr>
                  </w:pPr>
                </w:p>
              </w:tc>
              <w:tc>
                <w:tcPr>
                  <w:tcW w:w="1275" w:type="dxa"/>
                  <w:vAlign w:val="center"/>
                </w:tcPr>
                <w:p w14:paraId="3F363BCE" w14:textId="77777777" w:rsidR="00102A8A" w:rsidRPr="00102A8A" w:rsidRDefault="00102A8A" w:rsidP="00102A8A">
                  <w:pPr>
                    <w:spacing w:after="0" w:line="240" w:lineRule="auto"/>
                    <w:jc w:val="center"/>
                    <w:rPr>
                      <w:rFonts w:ascii="Times New Roman" w:eastAsia="Times New Roman" w:hAnsi="Times New Roman" w:cs="Times New Roman"/>
                      <w:noProof/>
                    </w:rPr>
                  </w:pPr>
                  <w:r w:rsidRPr="00102A8A">
                    <w:rPr>
                      <w:rFonts w:ascii="Times New Roman" w:eastAsia="Times New Roman" w:hAnsi="Times New Roman" w:cs="Times New Roman"/>
                      <w:noProof/>
                    </w:rPr>
                    <w:t>P.10</w:t>
                  </w:r>
                </w:p>
              </w:tc>
              <w:tc>
                <w:tcPr>
                  <w:tcW w:w="3969" w:type="dxa"/>
                  <w:vAlign w:val="center"/>
                </w:tcPr>
                <w:p w14:paraId="1EA114F2" w14:textId="77777777" w:rsidR="00102A8A" w:rsidRPr="00102A8A" w:rsidRDefault="00102A8A" w:rsidP="00102A8A">
                  <w:pPr>
                    <w:spacing w:after="0" w:line="240" w:lineRule="auto"/>
                    <w:rPr>
                      <w:rFonts w:ascii="Times New Roman" w:eastAsia="Times New Roman" w:hAnsi="Times New Roman" w:cs="Times New Roman"/>
                      <w:noProof/>
                    </w:rPr>
                  </w:pPr>
                  <w:r w:rsidRPr="00102A8A">
                    <w:rPr>
                      <w:rFonts w:ascii="Times New Roman" w:eastAsia="Times New Roman" w:hAnsi="Times New Roman" w:cs="Times New Roman"/>
                      <w:noProof/>
                    </w:rPr>
                    <w:t>Sala de clasa</w:t>
                  </w:r>
                </w:p>
              </w:tc>
              <w:tc>
                <w:tcPr>
                  <w:tcW w:w="1843" w:type="dxa"/>
                  <w:vAlign w:val="center"/>
                </w:tcPr>
                <w:p w14:paraId="24AD49DA" w14:textId="77777777" w:rsidR="00102A8A" w:rsidRPr="00102A8A" w:rsidRDefault="00102A8A" w:rsidP="00102A8A">
                  <w:pPr>
                    <w:spacing w:after="0" w:line="240" w:lineRule="auto"/>
                    <w:jc w:val="center"/>
                    <w:rPr>
                      <w:rFonts w:ascii="Times New Roman" w:eastAsia="Times New Roman" w:hAnsi="Times New Roman" w:cs="Times New Roman"/>
                      <w:noProof/>
                    </w:rPr>
                  </w:pPr>
                  <w:r w:rsidRPr="00102A8A">
                    <w:rPr>
                      <w:rFonts w:ascii="Times New Roman" w:eastAsia="Times New Roman" w:hAnsi="Times New Roman" w:cs="Times New Roman"/>
                      <w:noProof/>
                    </w:rPr>
                    <w:t>34.63</w:t>
                  </w:r>
                </w:p>
              </w:tc>
            </w:tr>
            <w:tr w:rsidR="00102A8A" w:rsidRPr="00102A8A" w14:paraId="44DE5CB6" w14:textId="77777777" w:rsidTr="003931CE">
              <w:tc>
                <w:tcPr>
                  <w:tcW w:w="1101" w:type="dxa"/>
                  <w:vMerge/>
                  <w:vAlign w:val="center"/>
                </w:tcPr>
                <w:p w14:paraId="6D62D749" w14:textId="77777777" w:rsidR="00102A8A" w:rsidRPr="00102A8A" w:rsidRDefault="00102A8A" w:rsidP="00102A8A">
                  <w:pPr>
                    <w:spacing w:after="0" w:line="240" w:lineRule="auto"/>
                    <w:rPr>
                      <w:rFonts w:ascii="Times New Roman" w:eastAsia="Times New Roman" w:hAnsi="Times New Roman" w:cs="Times New Roman"/>
                      <w:noProof/>
                    </w:rPr>
                  </w:pPr>
                </w:p>
              </w:tc>
              <w:tc>
                <w:tcPr>
                  <w:tcW w:w="1275" w:type="dxa"/>
                  <w:vAlign w:val="center"/>
                </w:tcPr>
                <w:p w14:paraId="03E9FBB1" w14:textId="77777777" w:rsidR="00102A8A" w:rsidRPr="00102A8A" w:rsidRDefault="00102A8A" w:rsidP="00102A8A">
                  <w:pPr>
                    <w:spacing w:after="0" w:line="240" w:lineRule="auto"/>
                    <w:jc w:val="center"/>
                    <w:rPr>
                      <w:rFonts w:ascii="Times New Roman" w:eastAsia="Times New Roman" w:hAnsi="Times New Roman" w:cs="Times New Roman"/>
                      <w:noProof/>
                    </w:rPr>
                  </w:pPr>
                  <w:r w:rsidRPr="00102A8A">
                    <w:rPr>
                      <w:rFonts w:ascii="Times New Roman" w:eastAsia="Times New Roman" w:hAnsi="Times New Roman" w:cs="Times New Roman"/>
                      <w:noProof/>
                    </w:rPr>
                    <w:t>P.11</w:t>
                  </w:r>
                </w:p>
              </w:tc>
              <w:tc>
                <w:tcPr>
                  <w:tcW w:w="3969" w:type="dxa"/>
                  <w:vAlign w:val="center"/>
                </w:tcPr>
                <w:p w14:paraId="426965A1" w14:textId="77777777" w:rsidR="00102A8A" w:rsidRPr="00102A8A" w:rsidRDefault="00102A8A" w:rsidP="00102A8A">
                  <w:pPr>
                    <w:spacing w:after="0" w:line="240" w:lineRule="auto"/>
                    <w:rPr>
                      <w:rFonts w:ascii="Times New Roman" w:eastAsia="Times New Roman" w:hAnsi="Times New Roman" w:cs="Times New Roman"/>
                      <w:noProof/>
                    </w:rPr>
                  </w:pPr>
                  <w:r w:rsidRPr="00102A8A">
                    <w:rPr>
                      <w:rFonts w:ascii="Times New Roman" w:eastAsia="Times New Roman" w:hAnsi="Times New Roman" w:cs="Times New Roman"/>
                      <w:noProof/>
                    </w:rPr>
                    <w:t>Dormitor</w:t>
                  </w:r>
                </w:p>
              </w:tc>
              <w:tc>
                <w:tcPr>
                  <w:tcW w:w="1843" w:type="dxa"/>
                  <w:vAlign w:val="center"/>
                </w:tcPr>
                <w:p w14:paraId="606CB165" w14:textId="77777777" w:rsidR="00102A8A" w:rsidRPr="00102A8A" w:rsidRDefault="00102A8A" w:rsidP="00102A8A">
                  <w:pPr>
                    <w:spacing w:after="0" w:line="240" w:lineRule="auto"/>
                    <w:jc w:val="center"/>
                    <w:rPr>
                      <w:rFonts w:ascii="Times New Roman" w:eastAsia="Times New Roman" w:hAnsi="Times New Roman" w:cs="Times New Roman"/>
                      <w:noProof/>
                    </w:rPr>
                  </w:pPr>
                  <w:r w:rsidRPr="00102A8A">
                    <w:rPr>
                      <w:rFonts w:ascii="Times New Roman" w:eastAsia="Times New Roman" w:hAnsi="Times New Roman" w:cs="Times New Roman"/>
                      <w:noProof/>
                    </w:rPr>
                    <w:t>34.69</w:t>
                  </w:r>
                </w:p>
              </w:tc>
            </w:tr>
            <w:tr w:rsidR="00102A8A" w:rsidRPr="00102A8A" w14:paraId="45D8CFF6" w14:textId="77777777" w:rsidTr="003931CE">
              <w:tc>
                <w:tcPr>
                  <w:tcW w:w="1101" w:type="dxa"/>
                  <w:vMerge/>
                  <w:vAlign w:val="center"/>
                </w:tcPr>
                <w:p w14:paraId="219796F9" w14:textId="77777777" w:rsidR="00102A8A" w:rsidRPr="00102A8A" w:rsidRDefault="00102A8A" w:rsidP="00102A8A">
                  <w:pPr>
                    <w:spacing w:after="0" w:line="240" w:lineRule="auto"/>
                    <w:rPr>
                      <w:rFonts w:ascii="Times New Roman" w:eastAsia="Times New Roman" w:hAnsi="Times New Roman" w:cs="Times New Roman"/>
                      <w:noProof/>
                    </w:rPr>
                  </w:pPr>
                </w:p>
              </w:tc>
              <w:tc>
                <w:tcPr>
                  <w:tcW w:w="1275" w:type="dxa"/>
                  <w:vAlign w:val="center"/>
                </w:tcPr>
                <w:p w14:paraId="4F8794AA" w14:textId="77777777" w:rsidR="00102A8A" w:rsidRPr="00102A8A" w:rsidRDefault="00102A8A" w:rsidP="00102A8A">
                  <w:pPr>
                    <w:spacing w:after="0" w:line="240" w:lineRule="auto"/>
                    <w:jc w:val="center"/>
                    <w:rPr>
                      <w:rFonts w:ascii="Times New Roman" w:eastAsia="Times New Roman" w:hAnsi="Times New Roman" w:cs="Times New Roman"/>
                      <w:noProof/>
                    </w:rPr>
                  </w:pPr>
                  <w:r w:rsidRPr="00102A8A">
                    <w:rPr>
                      <w:rFonts w:ascii="Times New Roman" w:eastAsia="Times New Roman" w:hAnsi="Times New Roman" w:cs="Times New Roman"/>
                      <w:noProof/>
                    </w:rPr>
                    <w:t>P.23</w:t>
                  </w:r>
                </w:p>
              </w:tc>
              <w:tc>
                <w:tcPr>
                  <w:tcW w:w="3969" w:type="dxa"/>
                  <w:vAlign w:val="center"/>
                </w:tcPr>
                <w:p w14:paraId="1F5F1F2B" w14:textId="77777777" w:rsidR="00102A8A" w:rsidRPr="00102A8A" w:rsidRDefault="00102A8A" w:rsidP="00102A8A">
                  <w:pPr>
                    <w:spacing w:after="0" w:line="240" w:lineRule="auto"/>
                    <w:rPr>
                      <w:rFonts w:ascii="Times New Roman" w:eastAsia="Times New Roman" w:hAnsi="Times New Roman" w:cs="Times New Roman"/>
                      <w:noProof/>
                    </w:rPr>
                  </w:pPr>
                  <w:r w:rsidRPr="00102A8A">
                    <w:rPr>
                      <w:rFonts w:ascii="Times New Roman" w:eastAsia="Times New Roman" w:hAnsi="Times New Roman" w:cs="Times New Roman"/>
                      <w:noProof/>
                    </w:rPr>
                    <w:t>Bucatarie</w:t>
                  </w:r>
                </w:p>
              </w:tc>
              <w:tc>
                <w:tcPr>
                  <w:tcW w:w="1843" w:type="dxa"/>
                  <w:vAlign w:val="center"/>
                </w:tcPr>
                <w:p w14:paraId="1F3B6D32" w14:textId="77777777" w:rsidR="00102A8A" w:rsidRPr="00102A8A" w:rsidRDefault="00102A8A" w:rsidP="00102A8A">
                  <w:pPr>
                    <w:spacing w:after="0" w:line="240" w:lineRule="auto"/>
                    <w:jc w:val="center"/>
                    <w:rPr>
                      <w:rFonts w:ascii="Times New Roman" w:eastAsia="Times New Roman" w:hAnsi="Times New Roman" w:cs="Times New Roman"/>
                      <w:noProof/>
                    </w:rPr>
                  </w:pPr>
                  <w:r w:rsidRPr="00102A8A">
                    <w:rPr>
                      <w:rFonts w:ascii="Times New Roman" w:eastAsia="Times New Roman" w:hAnsi="Times New Roman" w:cs="Times New Roman"/>
                      <w:noProof/>
                    </w:rPr>
                    <w:t>12.83</w:t>
                  </w:r>
                </w:p>
              </w:tc>
            </w:tr>
            <w:tr w:rsidR="00102A8A" w:rsidRPr="00102A8A" w14:paraId="2FB48D31" w14:textId="77777777" w:rsidTr="003931CE">
              <w:tc>
                <w:tcPr>
                  <w:tcW w:w="1101" w:type="dxa"/>
                  <w:vMerge w:val="restart"/>
                  <w:textDirection w:val="btLr"/>
                  <w:vAlign w:val="center"/>
                </w:tcPr>
                <w:p w14:paraId="29AEDE12" w14:textId="77777777" w:rsidR="00102A8A" w:rsidRPr="00102A8A" w:rsidRDefault="00102A8A" w:rsidP="00102A8A">
                  <w:pPr>
                    <w:spacing w:after="0" w:line="240" w:lineRule="auto"/>
                    <w:ind w:left="113" w:right="113"/>
                    <w:jc w:val="center"/>
                    <w:rPr>
                      <w:rFonts w:ascii="Times New Roman" w:eastAsia="Times New Roman" w:hAnsi="Times New Roman" w:cs="Times New Roman"/>
                      <w:noProof/>
                    </w:rPr>
                  </w:pPr>
                  <w:r w:rsidRPr="00102A8A">
                    <w:rPr>
                      <w:rFonts w:ascii="Times New Roman" w:eastAsia="Times New Roman" w:hAnsi="Times New Roman" w:cs="Times New Roman"/>
                      <w:noProof/>
                    </w:rPr>
                    <w:t>ETAJ 1</w:t>
                  </w:r>
                </w:p>
              </w:tc>
              <w:tc>
                <w:tcPr>
                  <w:tcW w:w="1275" w:type="dxa"/>
                  <w:vAlign w:val="center"/>
                </w:tcPr>
                <w:p w14:paraId="348A19E1" w14:textId="77777777" w:rsidR="00102A8A" w:rsidRPr="00102A8A" w:rsidRDefault="00102A8A" w:rsidP="00102A8A">
                  <w:pPr>
                    <w:spacing w:after="0" w:line="240" w:lineRule="auto"/>
                    <w:jc w:val="center"/>
                    <w:rPr>
                      <w:rFonts w:ascii="Times New Roman" w:eastAsia="Times New Roman" w:hAnsi="Times New Roman" w:cs="Times New Roman"/>
                      <w:noProof/>
                    </w:rPr>
                  </w:pPr>
                  <w:r w:rsidRPr="00102A8A">
                    <w:rPr>
                      <w:rFonts w:ascii="Times New Roman" w:eastAsia="Times New Roman" w:hAnsi="Times New Roman" w:cs="Times New Roman"/>
                      <w:noProof/>
                    </w:rPr>
                    <w:t>E1.05</w:t>
                  </w:r>
                </w:p>
              </w:tc>
              <w:tc>
                <w:tcPr>
                  <w:tcW w:w="3969" w:type="dxa"/>
                  <w:vAlign w:val="center"/>
                </w:tcPr>
                <w:p w14:paraId="310F8F33" w14:textId="77777777" w:rsidR="00102A8A" w:rsidRPr="00102A8A" w:rsidRDefault="00102A8A" w:rsidP="00102A8A">
                  <w:pPr>
                    <w:spacing w:after="0" w:line="240" w:lineRule="auto"/>
                    <w:rPr>
                      <w:rFonts w:ascii="Times New Roman" w:eastAsia="Times New Roman" w:hAnsi="Times New Roman" w:cs="Times New Roman"/>
                      <w:noProof/>
                    </w:rPr>
                  </w:pPr>
                  <w:r w:rsidRPr="00102A8A">
                    <w:rPr>
                      <w:rFonts w:ascii="Times New Roman" w:eastAsia="Times New Roman" w:hAnsi="Times New Roman" w:cs="Times New Roman"/>
                      <w:noProof/>
                    </w:rPr>
                    <w:t>Sala de clasa</w:t>
                  </w:r>
                </w:p>
              </w:tc>
              <w:tc>
                <w:tcPr>
                  <w:tcW w:w="1843" w:type="dxa"/>
                  <w:vAlign w:val="center"/>
                </w:tcPr>
                <w:p w14:paraId="3CF575CA" w14:textId="77777777" w:rsidR="00102A8A" w:rsidRPr="00102A8A" w:rsidRDefault="00102A8A" w:rsidP="00102A8A">
                  <w:pPr>
                    <w:spacing w:after="0" w:line="240" w:lineRule="auto"/>
                    <w:jc w:val="center"/>
                    <w:rPr>
                      <w:rFonts w:ascii="Times New Roman" w:eastAsia="Times New Roman" w:hAnsi="Times New Roman" w:cs="Times New Roman"/>
                      <w:noProof/>
                    </w:rPr>
                  </w:pPr>
                  <w:r w:rsidRPr="00102A8A">
                    <w:rPr>
                      <w:rFonts w:ascii="Times New Roman" w:eastAsia="Times New Roman" w:hAnsi="Times New Roman" w:cs="Times New Roman"/>
                      <w:noProof/>
                    </w:rPr>
                    <w:t>34.05</w:t>
                  </w:r>
                </w:p>
              </w:tc>
            </w:tr>
            <w:tr w:rsidR="00102A8A" w:rsidRPr="00102A8A" w14:paraId="3785C38A" w14:textId="77777777" w:rsidTr="003931CE">
              <w:tc>
                <w:tcPr>
                  <w:tcW w:w="1101" w:type="dxa"/>
                  <w:vMerge/>
                  <w:vAlign w:val="center"/>
                </w:tcPr>
                <w:p w14:paraId="3C995D3A" w14:textId="77777777" w:rsidR="00102A8A" w:rsidRPr="00102A8A" w:rsidRDefault="00102A8A" w:rsidP="00102A8A">
                  <w:pPr>
                    <w:spacing w:after="0" w:line="240" w:lineRule="auto"/>
                    <w:rPr>
                      <w:rFonts w:ascii="Times New Roman" w:eastAsia="Times New Roman" w:hAnsi="Times New Roman" w:cs="Times New Roman"/>
                      <w:noProof/>
                    </w:rPr>
                  </w:pPr>
                </w:p>
              </w:tc>
              <w:tc>
                <w:tcPr>
                  <w:tcW w:w="1275" w:type="dxa"/>
                  <w:vAlign w:val="center"/>
                </w:tcPr>
                <w:p w14:paraId="629A5E66" w14:textId="77777777" w:rsidR="00102A8A" w:rsidRPr="00102A8A" w:rsidRDefault="00102A8A" w:rsidP="00102A8A">
                  <w:pPr>
                    <w:spacing w:after="0" w:line="240" w:lineRule="auto"/>
                    <w:jc w:val="center"/>
                    <w:rPr>
                      <w:rFonts w:ascii="Times New Roman" w:eastAsia="Times New Roman" w:hAnsi="Times New Roman" w:cs="Times New Roman"/>
                      <w:noProof/>
                    </w:rPr>
                  </w:pPr>
                  <w:r w:rsidRPr="00102A8A">
                    <w:rPr>
                      <w:rFonts w:ascii="Times New Roman" w:eastAsia="Times New Roman" w:hAnsi="Times New Roman" w:cs="Times New Roman"/>
                      <w:noProof/>
                    </w:rPr>
                    <w:t>E1.06</w:t>
                  </w:r>
                </w:p>
              </w:tc>
              <w:tc>
                <w:tcPr>
                  <w:tcW w:w="3969" w:type="dxa"/>
                  <w:vAlign w:val="center"/>
                </w:tcPr>
                <w:p w14:paraId="57245136" w14:textId="77777777" w:rsidR="00102A8A" w:rsidRPr="00102A8A" w:rsidRDefault="00102A8A" w:rsidP="00102A8A">
                  <w:pPr>
                    <w:spacing w:after="0" w:line="240" w:lineRule="auto"/>
                    <w:rPr>
                      <w:rFonts w:ascii="Times New Roman" w:eastAsia="Times New Roman" w:hAnsi="Times New Roman" w:cs="Times New Roman"/>
                      <w:noProof/>
                    </w:rPr>
                  </w:pPr>
                  <w:r w:rsidRPr="00102A8A">
                    <w:rPr>
                      <w:rFonts w:ascii="Times New Roman" w:eastAsia="Times New Roman" w:hAnsi="Times New Roman" w:cs="Times New Roman"/>
                      <w:noProof/>
                    </w:rPr>
                    <w:t>Dormitor</w:t>
                  </w:r>
                </w:p>
              </w:tc>
              <w:tc>
                <w:tcPr>
                  <w:tcW w:w="1843" w:type="dxa"/>
                  <w:vAlign w:val="center"/>
                </w:tcPr>
                <w:p w14:paraId="274C5C83" w14:textId="77777777" w:rsidR="00102A8A" w:rsidRPr="00102A8A" w:rsidRDefault="00102A8A" w:rsidP="00102A8A">
                  <w:pPr>
                    <w:spacing w:after="0" w:line="240" w:lineRule="auto"/>
                    <w:jc w:val="center"/>
                    <w:rPr>
                      <w:rFonts w:ascii="Times New Roman" w:eastAsia="Times New Roman" w:hAnsi="Times New Roman" w:cs="Times New Roman"/>
                      <w:noProof/>
                    </w:rPr>
                  </w:pPr>
                  <w:r w:rsidRPr="00102A8A">
                    <w:rPr>
                      <w:rFonts w:ascii="Times New Roman" w:eastAsia="Times New Roman" w:hAnsi="Times New Roman" w:cs="Times New Roman"/>
                      <w:noProof/>
                    </w:rPr>
                    <w:t>30.10</w:t>
                  </w:r>
                </w:p>
              </w:tc>
            </w:tr>
            <w:tr w:rsidR="00102A8A" w:rsidRPr="00102A8A" w14:paraId="5DB4CDA7" w14:textId="77777777" w:rsidTr="003931CE">
              <w:tc>
                <w:tcPr>
                  <w:tcW w:w="1101" w:type="dxa"/>
                  <w:vMerge/>
                  <w:vAlign w:val="center"/>
                </w:tcPr>
                <w:p w14:paraId="21AB5695" w14:textId="77777777" w:rsidR="00102A8A" w:rsidRPr="00102A8A" w:rsidRDefault="00102A8A" w:rsidP="00102A8A">
                  <w:pPr>
                    <w:spacing w:after="0" w:line="240" w:lineRule="auto"/>
                    <w:rPr>
                      <w:rFonts w:ascii="Times New Roman" w:eastAsia="Times New Roman" w:hAnsi="Times New Roman" w:cs="Times New Roman"/>
                      <w:noProof/>
                    </w:rPr>
                  </w:pPr>
                </w:p>
              </w:tc>
              <w:tc>
                <w:tcPr>
                  <w:tcW w:w="1275" w:type="dxa"/>
                  <w:vAlign w:val="center"/>
                </w:tcPr>
                <w:p w14:paraId="4525569D" w14:textId="77777777" w:rsidR="00102A8A" w:rsidRPr="00102A8A" w:rsidRDefault="00102A8A" w:rsidP="00102A8A">
                  <w:pPr>
                    <w:spacing w:after="0" w:line="240" w:lineRule="auto"/>
                    <w:jc w:val="center"/>
                    <w:rPr>
                      <w:rFonts w:ascii="Times New Roman" w:eastAsia="Times New Roman" w:hAnsi="Times New Roman" w:cs="Times New Roman"/>
                      <w:noProof/>
                    </w:rPr>
                  </w:pPr>
                  <w:r w:rsidRPr="00102A8A">
                    <w:rPr>
                      <w:rFonts w:ascii="Times New Roman" w:eastAsia="Times New Roman" w:hAnsi="Times New Roman" w:cs="Times New Roman"/>
                      <w:noProof/>
                    </w:rPr>
                    <w:t>E1.07</w:t>
                  </w:r>
                </w:p>
              </w:tc>
              <w:tc>
                <w:tcPr>
                  <w:tcW w:w="3969" w:type="dxa"/>
                  <w:vAlign w:val="center"/>
                </w:tcPr>
                <w:p w14:paraId="44789FA0" w14:textId="77777777" w:rsidR="00102A8A" w:rsidRPr="00102A8A" w:rsidRDefault="00102A8A" w:rsidP="00102A8A">
                  <w:pPr>
                    <w:spacing w:after="0" w:line="240" w:lineRule="auto"/>
                    <w:rPr>
                      <w:rFonts w:ascii="Times New Roman" w:eastAsia="Times New Roman" w:hAnsi="Times New Roman" w:cs="Times New Roman"/>
                      <w:noProof/>
                    </w:rPr>
                  </w:pPr>
                  <w:r w:rsidRPr="00102A8A">
                    <w:rPr>
                      <w:rFonts w:ascii="Times New Roman" w:eastAsia="Times New Roman" w:hAnsi="Times New Roman" w:cs="Times New Roman"/>
                      <w:noProof/>
                    </w:rPr>
                    <w:t>Oficiu</w:t>
                  </w:r>
                </w:p>
              </w:tc>
              <w:tc>
                <w:tcPr>
                  <w:tcW w:w="1843" w:type="dxa"/>
                  <w:vAlign w:val="center"/>
                </w:tcPr>
                <w:p w14:paraId="629087C0" w14:textId="77777777" w:rsidR="00102A8A" w:rsidRPr="00102A8A" w:rsidRDefault="00102A8A" w:rsidP="00102A8A">
                  <w:pPr>
                    <w:spacing w:after="0" w:line="240" w:lineRule="auto"/>
                    <w:jc w:val="center"/>
                    <w:rPr>
                      <w:rFonts w:ascii="Times New Roman" w:eastAsia="Times New Roman" w:hAnsi="Times New Roman" w:cs="Times New Roman"/>
                      <w:noProof/>
                    </w:rPr>
                  </w:pPr>
                  <w:r w:rsidRPr="00102A8A">
                    <w:rPr>
                      <w:rFonts w:ascii="Times New Roman" w:eastAsia="Times New Roman" w:hAnsi="Times New Roman" w:cs="Times New Roman"/>
                      <w:noProof/>
                    </w:rPr>
                    <w:t>20.64</w:t>
                  </w:r>
                </w:p>
              </w:tc>
            </w:tr>
            <w:tr w:rsidR="00102A8A" w:rsidRPr="00102A8A" w14:paraId="5DBF80E7" w14:textId="77777777" w:rsidTr="003931CE">
              <w:tc>
                <w:tcPr>
                  <w:tcW w:w="1101" w:type="dxa"/>
                  <w:vMerge/>
                  <w:vAlign w:val="center"/>
                </w:tcPr>
                <w:p w14:paraId="7C427800" w14:textId="77777777" w:rsidR="00102A8A" w:rsidRPr="00102A8A" w:rsidRDefault="00102A8A" w:rsidP="00102A8A">
                  <w:pPr>
                    <w:spacing w:after="0" w:line="240" w:lineRule="auto"/>
                    <w:rPr>
                      <w:rFonts w:ascii="Times New Roman" w:eastAsia="Times New Roman" w:hAnsi="Times New Roman" w:cs="Times New Roman"/>
                      <w:noProof/>
                    </w:rPr>
                  </w:pPr>
                </w:p>
              </w:tc>
              <w:tc>
                <w:tcPr>
                  <w:tcW w:w="1275" w:type="dxa"/>
                  <w:vAlign w:val="center"/>
                </w:tcPr>
                <w:p w14:paraId="1D028D44" w14:textId="77777777" w:rsidR="00102A8A" w:rsidRPr="00102A8A" w:rsidRDefault="00102A8A" w:rsidP="00102A8A">
                  <w:pPr>
                    <w:spacing w:after="0" w:line="240" w:lineRule="auto"/>
                    <w:jc w:val="center"/>
                    <w:rPr>
                      <w:rFonts w:ascii="Times New Roman" w:eastAsia="Times New Roman" w:hAnsi="Times New Roman" w:cs="Times New Roman"/>
                      <w:noProof/>
                    </w:rPr>
                  </w:pPr>
                  <w:r w:rsidRPr="00102A8A">
                    <w:rPr>
                      <w:rFonts w:ascii="Times New Roman" w:eastAsia="Times New Roman" w:hAnsi="Times New Roman" w:cs="Times New Roman"/>
                      <w:noProof/>
                    </w:rPr>
                    <w:t>E1.11</w:t>
                  </w:r>
                </w:p>
              </w:tc>
              <w:tc>
                <w:tcPr>
                  <w:tcW w:w="3969" w:type="dxa"/>
                  <w:vAlign w:val="center"/>
                </w:tcPr>
                <w:p w14:paraId="05F22786" w14:textId="77777777" w:rsidR="00102A8A" w:rsidRPr="00102A8A" w:rsidRDefault="00102A8A" w:rsidP="00102A8A">
                  <w:pPr>
                    <w:spacing w:after="0" w:line="240" w:lineRule="auto"/>
                    <w:rPr>
                      <w:rFonts w:ascii="Times New Roman" w:eastAsia="Times New Roman" w:hAnsi="Times New Roman" w:cs="Times New Roman"/>
                      <w:noProof/>
                    </w:rPr>
                  </w:pPr>
                  <w:r w:rsidRPr="00102A8A">
                    <w:rPr>
                      <w:rFonts w:ascii="Times New Roman" w:eastAsia="Times New Roman" w:hAnsi="Times New Roman" w:cs="Times New Roman"/>
                      <w:noProof/>
                    </w:rPr>
                    <w:t>Sala de clasa</w:t>
                  </w:r>
                </w:p>
              </w:tc>
              <w:tc>
                <w:tcPr>
                  <w:tcW w:w="1843" w:type="dxa"/>
                  <w:vAlign w:val="center"/>
                </w:tcPr>
                <w:p w14:paraId="35E2ED89" w14:textId="77777777" w:rsidR="00102A8A" w:rsidRPr="00102A8A" w:rsidRDefault="00102A8A" w:rsidP="00102A8A">
                  <w:pPr>
                    <w:spacing w:after="0" w:line="240" w:lineRule="auto"/>
                    <w:jc w:val="center"/>
                    <w:rPr>
                      <w:rFonts w:ascii="Times New Roman" w:eastAsia="Times New Roman" w:hAnsi="Times New Roman" w:cs="Times New Roman"/>
                      <w:noProof/>
                    </w:rPr>
                  </w:pPr>
                  <w:r w:rsidRPr="00102A8A">
                    <w:rPr>
                      <w:rFonts w:ascii="Times New Roman" w:eastAsia="Times New Roman" w:hAnsi="Times New Roman" w:cs="Times New Roman"/>
                      <w:noProof/>
                    </w:rPr>
                    <w:t>34.05</w:t>
                  </w:r>
                </w:p>
              </w:tc>
            </w:tr>
            <w:tr w:rsidR="00102A8A" w:rsidRPr="00102A8A" w14:paraId="7940FB90" w14:textId="77777777" w:rsidTr="003931CE">
              <w:tc>
                <w:tcPr>
                  <w:tcW w:w="1101" w:type="dxa"/>
                  <w:vMerge/>
                  <w:vAlign w:val="center"/>
                </w:tcPr>
                <w:p w14:paraId="16C0F97C" w14:textId="77777777" w:rsidR="00102A8A" w:rsidRPr="00102A8A" w:rsidRDefault="00102A8A" w:rsidP="00102A8A">
                  <w:pPr>
                    <w:spacing w:after="0" w:line="240" w:lineRule="auto"/>
                    <w:rPr>
                      <w:rFonts w:ascii="Times New Roman" w:eastAsia="Times New Roman" w:hAnsi="Times New Roman" w:cs="Times New Roman"/>
                      <w:noProof/>
                    </w:rPr>
                  </w:pPr>
                </w:p>
              </w:tc>
              <w:tc>
                <w:tcPr>
                  <w:tcW w:w="1275" w:type="dxa"/>
                  <w:vAlign w:val="center"/>
                </w:tcPr>
                <w:p w14:paraId="042FBC2E" w14:textId="77777777" w:rsidR="00102A8A" w:rsidRPr="00102A8A" w:rsidRDefault="00102A8A" w:rsidP="00102A8A">
                  <w:pPr>
                    <w:spacing w:after="0" w:line="240" w:lineRule="auto"/>
                    <w:jc w:val="center"/>
                    <w:rPr>
                      <w:rFonts w:ascii="Times New Roman" w:eastAsia="Times New Roman" w:hAnsi="Times New Roman" w:cs="Times New Roman"/>
                      <w:noProof/>
                    </w:rPr>
                  </w:pPr>
                  <w:r w:rsidRPr="00102A8A">
                    <w:rPr>
                      <w:rFonts w:ascii="Times New Roman" w:eastAsia="Times New Roman" w:hAnsi="Times New Roman" w:cs="Times New Roman"/>
                      <w:noProof/>
                    </w:rPr>
                    <w:t>E1.12</w:t>
                  </w:r>
                </w:p>
              </w:tc>
              <w:tc>
                <w:tcPr>
                  <w:tcW w:w="3969" w:type="dxa"/>
                  <w:vAlign w:val="center"/>
                </w:tcPr>
                <w:p w14:paraId="3652D1AE" w14:textId="77777777" w:rsidR="00102A8A" w:rsidRPr="00102A8A" w:rsidRDefault="00102A8A" w:rsidP="00102A8A">
                  <w:pPr>
                    <w:spacing w:after="0" w:line="240" w:lineRule="auto"/>
                    <w:rPr>
                      <w:rFonts w:ascii="Times New Roman" w:eastAsia="Times New Roman" w:hAnsi="Times New Roman" w:cs="Times New Roman"/>
                      <w:noProof/>
                    </w:rPr>
                  </w:pPr>
                  <w:r w:rsidRPr="00102A8A">
                    <w:rPr>
                      <w:rFonts w:ascii="Times New Roman" w:eastAsia="Times New Roman" w:hAnsi="Times New Roman" w:cs="Times New Roman"/>
                      <w:noProof/>
                    </w:rPr>
                    <w:t>Dormitor</w:t>
                  </w:r>
                </w:p>
              </w:tc>
              <w:tc>
                <w:tcPr>
                  <w:tcW w:w="1843" w:type="dxa"/>
                  <w:vAlign w:val="center"/>
                </w:tcPr>
                <w:p w14:paraId="2242D70E" w14:textId="77777777" w:rsidR="00102A8A" w:rsidRPr="00102A8A" w:rsidRDefault="00102A8A" w:rsidP="00102A8A">
                  <w:pPr>
                    <w:spacing w:after="0" w:line="240" w:lineRule="auto"/>
                    <w:jc w:val="center"/>
                    <w:rPr>
                      <w:rFonts w:ascii="Times New Roman" w:eastAsia="Times New Roman" w:hAnsi="Times New Roman" w:cs="Times New Roman"/>
                      <w:noProof/>
                    </w:rPr>
                  </w:pPr>
                  <w:r w:rsidRPr="00102A8A">
                    <w:rPr>
                      <w:rFonts w:ascii="Times New Roman" w:eastAsia="Times New Roman" w:hAnsi="Times New Roman" w:cs="Times New Roman"/>
                      <w:noProof/>
                    </w:rPr>
                    <w:t>34.10</w:t>
                  </w:r>
                </w:p>
              </w:tc>
            </w:tr>
            <w:tr w:rsidR="00102A8A" w:rsidRPr="00102A8A" w14:paraId="42542D9D" w14:textId="77777777" w:rsidTr="003931CE">
              <w:tc>
                <w:tcPr>
                  <w:tcW w:w="1101" w:type="dxa"/>
                  <w:vMerge/>
                  <w:vAlign w:val="center"/>
                </w:tcPr>
                <w:p w14:paraId="4CFFCE74" w14:textId="77777777" w:rsidR="00102A8A" w:rsidRPr="00102A8A" w:rsidRDefault="00102A8A" w:rsidP="00102A8A">
                  <w:pPr>
                    <w:spacing w:after="0" w:line="240" w:lineRule="auto"/>
                    <w:rPr>
                      <w:rFonts w:ascii="Times New Roman" w:eastAsia="Times New Roman" w:hAnsi="Times New Roman" w:cs="Times New Roman"/>
                      <w:noProof/>
                    </w:rPr>
                  </w:pPr>
                </w:p>
              </w:tc>
              <w:tc>
                <w:tcPr>
                  <w:tcW w:w="1275" w:type="dxa"/>
                  <w:vAlign w:val="center"/>
                </w:tcPr>
                <w:p w14:paraId="0CA01DD2" w14:textId="77777777" w:rsidR="00102A8A" w:rsidRPr="00102A8A" w:rsidRDefault="00102A8A" w:rsidP="00102A8A">
                  <w:pPr>
                    <w:spacing w:after="0" w:line="240" w:lineRule="auto"/>
                    <w:jc w:val="center"/>
                    <w:rPr>
                      <w:rFonts w:ascii="Times New Roman" w:eastAsia="Times New Roman" w:hAnsi="Times New Roman" w:cs="Times New Roman"/>
                      <w:noProof/>
                    </w:rPr>
                  </w:pPr>
                  <w:r w:rsidRPr="00102A8A">
                    <w:rPr>
                      <w:rFonts w:ascii="Times New Roman" w:eastAsia="Times New Roman" w:hAnsi="Times New Roman" w:cs="Times New Roman"/>
                      <w:noProof/>
                    </w:rPr>
                    <w:t>E1.13</w:t>
                  </w:r>
                </w:p>
              </w:tc>
              <w:tc>
                <w:tcPr>
                  <w:tcW w:w="3969" w:type="dxa"/>
                  <w:vAlign w:val="center"/>
                </w:tcPr>
                <w:p w14:paraId="75A4C76B" w14:textId="77777777" w:rsidR="00102A8A" w:rsidRPr="00102A8A" w:rsidRDefault="00102A8A" w:rsidP="00102A8A">
                  <w:pPr>
                    <w:spacing w:after="0" w:line="240" w:lineRule="auto"/>
                    <w:rPr>
                      <w:rFonts w:ascii="Times New Roman" w:eastAsia="Times New Roman" w:hAnsi="Times New Roman" w:cs="Times New Roman"/>
                      <w:noProof/>
                    </w:rPr>
                  </w:pPr>
                  <w:r w:rsidRPr="00102A8A">
                    <w:rPr>
                      <w:rFonts w:ascii="Times New Roman" w:eastAsia="Times New Roman" w:hAnsi="Times New Roman" w:cs="Times New Roman"/>
                      <w:noProof/>
                    </w:rPr>
                    <w:t>Cabinet medical</w:t>
                  </w:r>
                </w:p>
              </w:tc>
              <w:tc>
                <w:tcPr>
                  <w:tcW w:w="1843" w:type="dxa"/>
                  <w:vAlign w:val="center"/>
                </w:tcPr>
                <w:p w14:paraId="4D8354AC" w14:textId="77777777" w:rsidR="00102A8A" w:rsidRPr="00102A8A" w:rsidRDefault="00102A8A" w:rsidP="00102A8A">
                  <w:pPr>
                    <w:spacing w:after="0" w:line="240" w:lineRule="auto"/>
                    <w:jc w:val="center"/>
                    <w:rPr>
                      <w:rFonts w:ascii="Times New Roman" w:eastAsia="Times New Roman" w:hAnsi="Times New Roman" w:cs="Times New Roman"/>
                      <w:noProof/>
                    </w:rPr>
                  </w:pPr>
                  <w:r w:rsidRPr="00102A8A">
                    <w:rPr>
                      <w:rFonts w:ascii="Times New Roman" w:eastAsia="Times New Roman" w:hAnsi="Times New Roman" w:cs="Times New Roman"/>
                      <w:noProof/>
                    </w:rPr>
                    <w:t>9.61</w:t>
                  </w:r>
                </w:p>
              </w:tc>
            </w:tr>
            <w:tr w:rsidR="00102A8A" w:rsidRPr="00102A8A" w14:paraId="64E0F23E" w14:textId="77777777" w:rsidTr="003931CE">
              <w:tc>
                <w:tcPr>
                  <w:tcW w:w="1101" w:type="dxa"/>
                  <w:vMerge/>
                  <w:vAlign w:val="center"/>
                </w:tcPr>
                <w:p w14:paraId="3266C5CA" w14:textId="77777777" w:rsidR="00102A8A" w:rsidRPr="00102A8A" w:rsidRDefault="00102A8A" w:rsidP="00102A8A">
                  <w:pPr>
                    <w:spacing w:after="0" w:line="240" w:lineRule="auto"/>
                    <w:rPr>
                      <w:rFonts w:ascii="Times New Roman" w:eastAsia="Times New Roman" w:hAnsi="Times New Roman" w:cs="Times New Roman"/>
                      <w:noProof/>
                    </w:rPr>
                  </w:pPr>
                </w:p>
              </w:tc>
              <w:tc>
                <w:tcPr>
                  <w:tcW w:w="1275" w:type="dxa"/>
                  <w:vAlign w:val="center"/>
                </w:tcPr>
                <w:p w14:paraId="2BBEA37C" w14:textId="77777777" w:rsidR="00102A8A" w:rsidRPr="00102A8A" w:rsidRDefault="00102A8A" w:rsidP="00102A8A">
                  <w:pPr>
                    <w:spacing w:after="0" w:line="240" w:lineRule="auto"/>
                    <w:jc w:val="center"/>
                    <w:rPr>
                      <w:rFonts w:ascii="Times New Roman" w:eastAsia="Times New Roman" w:hAnsi="Times New Roman" w:cs="Times New Roman"/>
                      <w:noProof/>
                    </w:rPr>
                  </w:pPr>
                  <w:r w:rsidRPr="00102A8A">
                    <w:rPr>
                      <w:rFonts w:ascii="Times New Roman" w:eastAsia="Times New Roman" w:hAnsi="Times New Roman" w:cs="Times New Roman"/>
                      <w:noProof/>
                    </w:rPr>
                    <w:t>E1.20</w:t>
                  </w:r>
                </w:p>
              </w:tc>
              <w:tc>
                <w:tcPr>
                  <w:tcW w:w="3969" w:type="dxa"/>
                  <w:vAlign w:val="center"/>
                </w:tcPr>
                <w:p w14:paraId="4B92A25D" w14:textId="77777777" w:rsidR="00102A8A" w:rsidRPr="00102A8A" w:rsidRDefault="00102A8A" w:rsidP="00102A8A">
                  <w:pPr>
                    <w:spacing w:after="0" w:line="240" w:lineRule="auto"/>
                    <w:rPr>
                      <w:rFonts w:ascii="Times New Roman" w:eastAsia="Times New Roman" w:hAnsi="Times New Roman" w:cs="Times New Roman"/>
                      <w:noProof/>
                    </w:rPr>
                  </w:pPr>
                  <w:r w:rsidRPr="00102A8A">
                    <w:rPr>
                      <w:rFonts w:ascii="Times New Roman" w:eastAsia="Times New Roman" w:hAnsi="Times New Roman" w:cs="Times New Roman"/>
                      <w:noProof/>
                    </w:rPr>
                    <w:t>Spalatorie/ Uscatorie</w:t>
                  </w:r>
                </w:p>
              </w:tc>
              <w:tc>
                <w:tcPr>
                  <w:tcW w:w="1843" w:type="dxa"/>
                  <w:vAlign w:val="center"/>
                </w:tcPr>
                <w:p w14:paraId="536BAD37" w14:textId="77777777" w:rsidR="00102A8A" w:rsidRPr="00102A8A" w:rsidRDefault="00102A8A" w:rsidP="00102A8A">
                  <w:pPr>
                    <w:spacing w:after="0" w:line="240" w:lineRule="auto"/>
                    <w:jc w:val="center"/>
                    <w:rPr>
                      <w:rFonts w:ascii="Times New Roman" w:eastAsia="Times New Roman" w:hAnsi="Times New Roman" w:cs="Times New Roman"/>
                      <w:noProof/>
                    </w:rPr>
                  </w:pPr>
                  <w:r w:rsidRPr="00102A8A">
                    <w:rPr>
                      <w:rFonts w:ascii="Times New Roman" w:eastAsia="Times New Roman" w:hAnsi="Times New Roman" w:cs="Times New Roman"/>
                      <w:noProof/>
                    </w:rPr>
                    <w:t>7.97</w:t>
                  </w:r>
                </w:p>
              </w:tc>
            </w:tr>
          </w:tbl>
          <w:p w14:paraId="24BA1781" w14:textId="77777777" w:rsidR="00102A8A" w:rsidRPr="00102A8A" w:rsidRDefault="00102A8A" w:rsidP="00102A8A">
            <w:pPr>
              <w:ind w:firstLine="720"/>
              <w:jc w:val="both"/>
              <w:rPr>
                <w:rFonts w:ascii="Times New Roman" w:eastAsia="Times New Roman" w:hAnsi="Times New Roman" w:cs="Times New Roman"/>
                <w:noProof/>
              </w:rPr>
            </w:pPr>
          </w:p>
          <w:p w14:paraId="122487AF" w14:textId="77777777" w:rsidR="00102A8A" w:rsidRPr="00102A8A" w:rsidRDefault="00102A8A" w:rsidP="002079C8">
            <w:pPr>
              <w:ind w:firstLine="720"/>
              <w:jc w:val="both"/>
              <w:rPr>
                <w:rFonts w:ascii="Times New Roman" w:eastAsia="Times New Roman" w:hAnsi="Times New Roman" w:cs="Times New Roman"/>
                <w:noProof/>
              </w:rPr>
            </w:pPr>
            <w:r w:rsidRPr="00102A8A">
              <w:rPr>
                <w:rFonts w:ascii="Times New Roman" w:eastAsia="Times New Roman" w:hAnsi="Times New Roman" w:cs="Times New Roman"/>
                <w:noProof/>
              </w:rPr>
              <w:t xml:space="preserve">In conformitate cu prevederile normativului N.P. 022/2021 </w:t>
            </w:r>
            <w:r w:rsidRPr="00102A8A">
              <w:rPr>
                <w:rFonts w:ascii="Times New Roman" w:eastAsia="Times New Roman" w:hAnsi="Times New Roman" w:cs="Times New Roman"/>
                <w:b/>
                <w:bCs/>
                <w:noProof/>
              </w:rPr>
              <w:t>„Normativ privind proiectarea, executia si exploatarea constructiilor pentru crese,</w:t>
            </w:r>
          </w:p>
          <w:p w14:paraId="1E75F38E" w14:textId="77777777" w:rsidR="00102A8A" w:rsidRPr="00102A8A" w:rsidRDefault="00102A8A" w:rsidP="002079C8">
            <w:pPr>
              <w:keepNext/>
              <w:tabs>
                <w:tab w:val="num" w:pos="851"/>
              </w:tabs>
              <w:autoSpaceDE w:val="0"/>
              <w:autoSpaceDN w:val="0"/>
              <w:adjustRightInd w:val="0"/>
              <w:ind w:left="924" w:hanging="357"/>
              <w:jc w:val="both"/>
              <w:rPr>
                <w:rFonts w:ascii="Times New Roman" w:eastAsia="Times New Roman" w:hAnsi="Times New Roman" w:cs="Times New Roman"/>
              </w:rPr>
            </w:pPr>
            <w:r w:rsidRPr="00102A8A">
              <w:rPr>
                <w:rFonts w:ascii="Times New Roman" w:eastAsia="Times New Roman" w:hAnsi="Times New Roman" w:cs="Times New Roman"/>
              </w:rPr>
              <w:t xml:space="preserve">Art. 3.13.21 </w:t>
            </w:r>
            <w:r w:rsidRPr="00102A8A">
              <w:rPr>
                <w:rFonts w:ascii="Times New Roman" w:eastAsia="Times New Roman" w:hAnsi="Times New Roman" w:cs="Times New Roman"/>
                <w:i/>
                <w:iCs/>
              </w:rPr>
              <w:t xml:space="preserve">„ Este obligatorie asigurarea unei </w:t>
            </w:r>
            <w:proofErr w:type="spellStart"/>
            <w:r w:rsidRPr="00102A8A">
              <w:rPr>
                <w:rFonts w:ascii="Times New Roman" w:eastAsia="Times New Roman" w:hAnsi="Times New Roman" w:cs="Times New Roman"/>
                <w:i/>
                <w:iCs/>
              </w:rPr>
              <w:t>ventileri</w:t>
            </w:r>
            <w:proofErr w:type="spellEnd"/>
            <w:r w:rsidRPr="00102A8A">
              <w:rPr>
                <w:rFonts w:ascii="Times New Roman" w:eastAsia="Times New Roman" w:hAnsi="Times New Roman" w:cs="Times New Roman"/>
                <w:i/>
                <w:iCs/>
              </w:rPr>
              <w:t xml:space="preserve"> mecanice controlate pentru </w:t>
            </w:r>
            <w:proofErr w:type="spellStart"/>
            <w:r w:rsidRPr="00102A8A">
              <w:rPr>
                <w:rFonts w:ascii="Times New Roman" w:eastAsia="Times New Roman" w:hAnsi="Times New Roman" w:cs="Times New Roman"/>
                <w:i/>
                <w:iCs/>
              </w:rPr>
              <w:t>crese</w:t>
            </w:r>
            <w:proofErr w:type="spellEnd"/>
            <w:r w:rsidRPr="00102A8A">
              <w:rPr>
                <w:rFonts w:ascii="Times New Roman" w:eastAsia="Times New Roman" w:hAnsi="Times New Roman" w:cs="Times New Roman"/>
                <w:i/>
                <w:iCs/>
              </w:rPr>
              <w:t>”</w:t>
            </w:r>
          </w:p>
          <w:p w14:paraId="2E0D6428" w14:textId="77777777" w:rsidR="00102A8A" w:rsidRPr="00102A8A" w:rsidRDefault="00102A8A" w:rsidP="002079C8">
            <w:pPr>
              <w:keepNext/>
              <w:tabs>
                <w:tab w:val="num" w:pos="851"/>
              </w:tabs>
              <w:autoSpaceDE w:val="0"/>
              <w:autoSpaceDN w:val="0"/>
              <w:adjustRightInd w:val="0"/>
              <w:ind w:left="924" w:hanging="357"/>
              <w:jc w:val="both"/>
              <w:rPr>
                <w:rFonts w:ascii="Times New Roman" w:eastAsia="Times New Roman" w:hAnsi="Times New Roman" w:cs="Times New Roman"/>
              </w:rPr>
            </w:pPr>
            <w:r w:rsidRPr="00102A8A">
              <w:rPr>
                <w:rFonts w:ascii="Times New Roman" w:eastAsia="Times New Roman" w:hAnsi="Times New Roman" w:cs="Times New Roman"/>
              </w:rPr>
              <w:t xml:space="preserve">Art. 3.13.22 </w:t>
            </w:r>
            <w:r w:rsidRPr="00102A8A">
              <w:rPr>
                <w:rFonts w:ascii="Times New Roman" w:eastAsia="Times New Roman" w:hAnsi="Times New Roman" w:cs="Times New Roman"/>
                <w:i/>
                <w:iCs/>
              </w:rPr>
              <w:t xml:space="preserve">„Pentru toate </w:t>
            </w:r>
            <w:proofErr w:type="spellStart"/>
            <w:r w:rsidRPr="00102A8A">
              <w:rPr>
                <w:rFonts w:ascii="Times New Roman" w:eastAsia="Times New Roman" w:hAnsi="Times New Roman" w:cs="Times New Roman"/>
                <w:i/>
                <w:iCs/>
              </w:rPr>
              <w:t>cladirile</w:t>
            </w:r>
            <w:proofErr w:type="spellEnd"/>
            <w:r w:rsidRPr="00102A8A">
              <w:rPr>
                <w:rFonts w:ascii="Times New Roman" w:eastAsia="Times New Roman" w:hAnsi="Times New Roman" w:cs="Times New Roman"/>
                <w:i/>
                <w:iCs/>
              </w:rPr>
              <w:t xml:space="preserve"> in care se asigura ventilare mecanica, sunt obligatorii sisteme de recuperare a </w:t>
            </w:r>
            <w:proofErr w:type="spellStart"/>
            <w:r w:rsidRPr="00102A8A">
              <w:rPr>
                <w:rFonts w:ascii="Times New Roman" w:eastAsia="Times New Roman" w:hAnsi="Times New Roman" w:cs="Times New Roman"/>
                <w:i/>
                <w:iCs/>
              </w:rPr>
              <w:t>cladurii</w:t>
            </w:r>
            <w:proofErr w:type="spellEnd"/>
            <w:r w:rsidRPr="00102A8A">
              <w:rPr>
                <w:rFonts w:ascii="Times New Roman" w:eastAsia="Times New Roman" w:hAnsi="Times New Roman" w:cs="Times New Roman"/>
                <w:i/>
                <w:iCs/>
              </w:rPr>
              <w:t xml:space="preserve"> din aerul evacuat”</w:t>
            </w:r>
            <w:r w:rsidRPr="00102A8A">
              <w:rPr>
                <w:rFonts w:ascii="Times New Roman" w:eastAsia="Times New Roman" w:hAnsi="Times New Roman" w:cs="Times New Roman"/>
              </w:rPr>
              <w:t>.</w:t>
            </w:r>
          </w:p>
          <w:p w14:paraId="52C816A4" w14:textId="77777777" w:rsidR="00102A8A" w:rsidRPr="00102A8A" w:rsidRDefault="00102A8A" w:rsidP="002079C8">
            <w:pPr>
              <w:keepNext/>
              <w:tabs>
                <w:tab w:val="num" w:pos="851"/>
              </w:tabs>
              <w:autoSpaceDE w:val="0"/>
              <w:autoSpaceDN w:val="0"/>
              <w:adjustRightInd w:val="0"/>
              <w:ind w:left="924" w:hanging="357"/>
              <w:jc w:val="both"/>
              <w:rPr>
                <w:rFonts w:ascii="Times New Roman" w:eastAsia="Times New Roman" w:hAnsi="Times New Roman" w:cs="Times New Roman"/>
              </w:rPr>
            </w:pPr>
            <w:r w:rsidRPr="00102A8A">
              <w:rPr>
                <w:rFonts w:ascii="Times New Roman" w:eastAsia="Times New Roman" w:hAnsi="Times New Roman" w:cs="Times New Roman"/>
              </w:rPr>
              <w:t xml:space="preserve">Art. 3.13.23 </w:t>
            </w:r>
            <w:r w:rsidRPr="00102A8A">
              <w:rPr>
                <w:rFonts w:ascii="Times New Roman" w:eastAsia="Times New Roman" w:hAnsi="Times New Roman" w:cs="Times New Roman"/>
                <w:i/>
                <w:iCs/>
              </w:rPr>
              <w:t xml:space="preserve">„ Categoria de calitate a aerului interior necesar a fi asigurata la </w:t>
            </w:r>
            <w:proofErr w:type="spellStart"/>
            <w:r w:rsidRPr="00102A8A">
              <w:rPr>
                <w:rFonts w:ascii="Times New Roman" w:eastAsia="Times New Roman" w:hAnsi="Times New Roman" w:cs="Times New Roman"/>
                <w:i/>
                <w:iCs/>
              </w:rPr>
              <w:t>crese</w:t>
            </w:r>
            <w:proofErr w:type="spellEnd"/>
            <w:r w:rsidRPr="00102A8A">
              <w:rPr>
                <w:rFonts w:ascii="Times New Roman" w:eastAsia="Times New Roman" w:hAnsi="Times New Roman" w:cs="Times New Roman"/>
                <w:i/>
                <w:iCs/>
              </w:rPr>
              <w:t xml:space="preserve"> este IDA 1 – calitate ridicata a aerului interior (conform prevederilor reglementarii tehnice indicativ I5). Va fi respectata </w:t>
            </w:r>
            <w:proofErr w:type="spellStart"/>
            <w:r w:rsidRPr="00102A8A">
              <w:rPr>
                <w:rFonts w:ascii="Times New Roman" w:eastAsia="Times New Roman" w:hAnsi="Times New Roman" w:cs="Times New Roman"/>
                <w:i/>
                <w:iCs/>
              </w:rPr>
              <w:t>ratia</w:t>
            </w:r>
            <w:proofErr w:type="spellEnd"/>
            <w:r w:rsidRPr="00102A8A">
              <w:rPr>
                <w:rFonts w:ascii="Times New Roman" w:eastAsia="Times New Roman" w:hAnsi="Times New Roman" w:cs="Times New Roman"/>
                <w:i/>
                <w:iCs/>
              </w:rPr>
              <w:t xml:space="preserve"> minima de ventilare pentru </w:t>
            </w:r>
            <w:proofErr w:type="spellStart"/>
            <w:r w:rsidRPr="00102A8A">
              <w:rPr>
                <w:rFonts w:ascii="Times New Roman" w:eastAsia="Times New Roman" w:hAnsi="Times New Roman" w:cs="Times New Roman"/>
                <w:i/>
                <w:iCs/>
              </w:rPr>
              <w:t>crese</w:t>
            </w:r>
            <w:proofErr w:type="spellEnd"/>
            <w:r w:rsidRPr="00102A8A">
              <w:rPr>
                <w:rFonts w:ascii="Times New Roman" w:eastAsia="Times New Roman" w:hAnsi="Times New Roman" w:cs="Times New Roman"/>
                <w:i/>
                <w:iCs/>
              </w:rPr>
              <w:t xml:space="preserve"> si </w:t>
            </w:r>
            <w:proofErr w:type="spellStart"/>
            <w:r w:rsidRPr="00102A8A">
              <w:rPr>
                <w:rFonts w:ascii="Times New Roman" w:eastAsia="Times New Roman" w:hAnsi="Times New Roman" w:cs="Times New Roman"/>
                <w:i/>
                <w:iCs/>
              </w:rPr>
              <w:t>gradinite</w:t>
            </w:r>
            <w:proofErr w:type="spellEnd"/>
            <w:r w:rsidRPr="00102A8A">
              <w:rPr>
                <w:rFonts w:ascii="Times New Roman" w:eastAsia="Times New Roman" w:hAnsi="Times New Roman" w:cs="Times New Roman"/>
                <w:i/>
                <w:iCs/>
              </w:rPr>
              <w:t xml:space="preserve"> de 3,5l/s/mp sau 7l/s/pers. (12,6m</w:t>
            </w:r>
            <w:r w:rsidRPr="00102A8A">
              <w:rPr>
                <w:rFonts w:ascii="Times New Roman" w:eastAsia="Times New Roman" w:hAnsi="Times New Roman" w:cs="Times New Roman"/>
                <w:i/>
                <w:iCs/>
                <w:vertAlign w:val="superscript"/>
              </w:rPr>
              <w:t>3</w:t>
            </w:r>
            <w:r w:rsidRPr="00102A8A">
              <w:rPr>
                <w:rFonts w:ascii="Times New Roman" w:eastAsia="Times New Roman" w:hAnsi="Times New Roman" w:cs="Times New Roman"/>
                <w:i/>
                <w:iCs/>
              </w:rPr>
              <w:t>/h/m</w:t>
            </w:r>
            <w:r w:rsidRPr="00102A8A">
              <w:rPr>
                <w:rFonts w:ascii="Times New Roman" w:eastAsia="Times New Roman" w:hAnsi="Times New Roman" w:cs="Times New Roman"/>
                <w:i/>
                <w:iCs/>
                <w:vertAlign w:val="superscript"/>
              </w:rPr>
              <w:t>2</w:t>
            </w:r>
            <w:r w:rsidRPr="00102A8A">
              <w:rPr>
                <w:rFonts w:ascii="Times New Roman" w:eastAsia="Times New Roman" w:hAnsi="Times New Roman" w:cs="Times New Roman"/>
                <w:i/>
                <w:iCs/>
              </w:rPr>
              <w:t xml:space="preserve"> sau 25m</w:t>
            </w:r>
            <w:r w:rsidRPr="00102A8A">
              <w:rPr>
                <w:rFonts w:ascii="Times New Roman" w:eastAsia="Times New Roman" w:hAnsi="Times New Roman" w:cs="Times New Roman"/>
                <w:i/>
                <w:iCs/>
                <w:vertAlign w:val="superscript"/>
              </w:rPr>
              <w:t>3</w:t>
            </w:r>
            <w:r w:rsidRPr="00102A8A">
              <w:rPr>
                <w:rFonts w:ascii="Times New Roman" w:eastAsia="Times New Roman" w:hAnsi="Times New Roman" w:cs="Times New Roman"/>
                <w:i/>
                <w:iCs/>
              </w:rPr>
              <w:t>/h/pers.), conform prevederilor standardului indicativ SR EN 16798”.</w:t>
            </w:r>
          </w:p>
          <w:p w14:paraId="61196FB0" w14:textId="77777777" w:rsidR="00102A8A" w:rsidRPr="00102A8A" w:rsidRDefault="00102A8A" w:rsidP="00102A8A">
            <w:pPr>
              <w:ind w:firstLine="720"/>
              <w:jc w:val="both"/>
              <w:rPr>
                <w:rFonts w:ascii="Times New Roman" w:eastAsia="Times New Roman" w:hAnsi="Times New Roman" w:cs="Times New Roman"/>
                <w:noProof/>
              </w:rPr>
            </w:pPr>
          </w:p>
          <w:p w14:paraId="27DE922C" w14:textId="309443B5" w:rsidR="00102A8A" w:rsidRPr="00102A8A" w:rsidRDefault="00911DB3" w:rsidP="002079C8">
            <w:pPr>
              <w:ind w:firstLine="720"/>
              <w:jc w:val="both"/>
              <w:rPr>
                <w:rFonts w:ascii="Times New Roman" w:eastAsia="Times New Roman" w:hAnsi="Times New Roman" w:cs="Times New Roman"/>
                <w:b/>
                <w:bCs/>
                <w:noProof/>
              </w:rPr>
            </w:pPr>
            <w:r w:rsidRPr="003E63ED">
              <w:rPr>
                <w:rFonts w:ascii="Times New Roman" w:eastAsia="Times New Roman" w:hAnsi="Times New Roman" w:cs="Times New Roman"/>
                <w:b/>
                <w:bCs/>
                <w:noProof/>
              </w:rPr>
              <w:t>Î</w:t>
            </w:r>
            <w:r w:rsidR="00102A8A" w:rsidRPr="00102A8A">
              <w:rPr>
                <w:rFonts w:ascii="Times New Roman" w:eastAsia="Times New Roman" w:hAnsi="Times New Roman" w:cs="Times New Roman"/>
                <w:b/>
                <w:bCs/>
                <w:noProof/>
              </w:rPr>
              <w:t>n acest sens, in capitolul Instalatii termice (IT) au fost proiectate unitati de ventilare cu recuperare de caldura, care in timpul functionarii se vor afla sub nivelul de zgomot admisibil de 35 dB. Acestea vor deservi numai salile de grupa si dormitoarele atat la parter cat si la etajul 1 al cresei (8 spatii).</w:t>
            </w:r>
          </w:p>
          <w:p w14:paraId="11D27893" w14:textId="77777777" w:rsidR="002079C8" w:rsidRPr="003E63ED" w:rsidRDefault="002079C8" w:rsidP="002079C8">
            <w:pPr>
              <w:jc w:val="both"/>
              <w:rPr>
                <w:rFonts w:ascii="Times New Roman" w:hAnsi="Times New Roman" w:cs="Times New Roman"/>
                <w:iCs/>
                <w:sz w:val="24"/>
                <w:szCs w:val="24"/>
              </w:rPr>
            </w:pPr>
            <w:r w:rsidRPr="003E63ED">
              <w:rPr>
                <w:rFonts w:ascii="Times New Roman" w:hAnsi="Times New Roman" w:cs="Times New Roman"/>
                <w:iCs/>
                <w:sz w:val="24"/>
                <w:szCs w:val="24"/>
              </w:rPr>
              <w:t xml:space="preserve">           </w:t>
            </w:r>
          </w:p>
          <w:p w14:paraId="1C65AEE6" w14:textId="43037631" w:rsidR="0035006B" w:rsidRPr="003E63ED" w:rsidRDefault="002079C8" w:rsidP="002079C8">
            <w:pPr>
              <w:jc w:val="both"/>
              <w:rPr>
                <w:rFonts w:ascii="Times New Roman" w:hAnsi="Times New Roman" w:cs="Times New Roman"/>
                <w:iCs/>
                <w:sz w:val="24"/>
                <w:szCs w:val="24"/>
              </w:rPr>
            </w:pPr>
            <w:r w:rsidRPr="003E63ED">
              <w:rPr>
                <w:rFonts w:ascii="Times New Roman" w:hAnsi="Times New Roman" w:cs="Times New Roman"/>
                <w:iCs/>
                <w:sz w:val="24"/>
                <w:szCs w:val="24"/>
              </w:rPr>
              <w:t xml:space="preserve">            </w:t>
            </w:r>
            <w:r w:rsidR="0035006B" w:rsidRPr="003E63ED">
              <w:rPr>
                <w:rFonts w:ascii="Times New Roman" w:hAnsi="Times New Roman" w:cs="Times New Roman"/>
                <w:iCs/>
                <w:sz w:val="24"/>
                <w:szCs w:val="24"/>
              </w:rPr>
              <w:t>Având în vedere aspectele menționate mai sus, (respectiv faptul că bunurile achiziționate în cadrul proiectului vor fi utilizate la nivelul unor instituții publice care deservesc un număr mare de beneficiari), operatorii economici interesați de participarea la procedura de atribuire trebuie să se asigure de faptul că bunurile pe care le vor livra autorității contractante sunt de cea mai bună calitate și că au fost proiectate pentru a rezista unei utilizări intense în condiții dificile/grele.</w:t>
            </w:r>
          </w:p>
          <w:p w14:paraId="1216108F" w14:textId="508BAB11" w:rsidR="0083082E" w:rsidRPr="003E63ED" w:rsidRDefault="0083082E" w:rsidP="002079C8">
            <w:pPr>
              <w:jc w:val="both"/>
              <w:rPr>
                <w:rFonts w:ascii="Times New Roman" w:hAnsi="Times New Roman" w:cs="Times New Roman"/>
                <w:iCs/>
                <w:sz w:val="24"/>
                <w:szCs w:val="24"/>
              </w:rPr>
            </w:pPr>
            <w:r w:rsidRPr="003E63ED">
              <w:rPr>
                <w:rFonts w:ascii="Times New Roman" w:hAnsi="Times New Roman" w:cs="Times New Roman"/>
                <w:iCs/>
                <w:sz w:val="24"/>
                <w:szCs w:val="24"/>
              </w:rPr>
              <w:lastRenderedPageBreak/>
              <w:t xml:space="preserve">Anexăm prezentului caiet de sarcini și proiectul tehnic, instalații HVAC în baza căruia se execută lucrările de construcții și instalații la obiectivul de investiții </w:t>
            </w:r>
            <w:r w:rsidR="008D730D" w:rsidRPr="003E63ED">
              <w:rPr>
                <w:rFonts w:ascii="Times New Roman" w:hAnsi="Times New Roman" w:cs="Times New Roman"/>
                <w:iCs/>
                <w:sz w:val="24"/>
                <w:szCs w:val="24"/>
              </w:rPr>
              <w:t>Renovare energetică Creșa nr.8-Smeurei, Pitești.</w:t>
            </w:r>
          </w:p>
        </w:tc>
      </w:tr>
    </w:tbl>
    <w:p w14:paraId="4764F8C1" w14:textId="17AFFA27" w:rsidR="00626B24" w:rsidRPr="003E63ED" w:rsidRDefault="00626B24">
      <w:pPr>
        <w:pStyle w:val="Heading2"/>
        <w:numPr>
          <w:ilvl w:val="1"/>
          <w:numId w:val="1"/>
        </w:numPr>
        <w:spacing w:before="120" w:after="120"/>
        <w:jc w:val="both"/>
        <w:rPr>
          <w:rFonts w:ascii="Times New Roman" w:hAnsi="Times New Roman" w:cs="Times New Roman"/>
          <w:sz w:val="24"/>
          <w:szCs w:val="24"/>
        </w:rPr>
      </w:pPr>
      <w:bookmarkStart w:id="6" w:name="_Toc478634962"/>
      <w:r w:rsidRPr="003E63ED">
        <w:rPr>
          <w:rFonts w:ascii="Times New Roman" w:hAnsi="Times New Roman" w:cs="Times New Roman"/>
          <w:sz w:val="24"/>
          <w:szCs w:val="24"/>
        </w:rPr>
        <w:lastRenderedPageBreak/>
        <w:t xml:space="preserve">Informații despre beneficiile anticipate de către </w:t>
      </w:r>
      <w:bookmarkEnd w:id="6"/>
      <w:r w:rsidR="00940089" w:rsidRPr="003E63ED">
        <w:rPr>
          <w:rFonts w:ascii="Times New Roman" w:hAnsi="Times New Roman" w:cs="Times New Roman"/>
          <w:sz w:val="24"/>
          <w:szCs w:val="24"/>
        </w:rPr>
        <w:t>autoritatea</w:t>
      </w:r>
      <w:r w:rsidR="00E505D2" w:rsidRPr="003E63ED">
        <w:rPr>
          <w:rFonts w:ascii="Times New Roman" w:hAnsi="Times New Roman" w:cs="Times New Roman"/>
          <w:sz w:val="24"/>
          <w:szCs w:val="24"/>
        </w:rPr>
        <w:t>/entitatea contractantă</w:t>
      </w:r>
    </w:p>
    <w:tbl>
      <w:tblPr>
        <w:tblStyle w:val="TableGrid"/>
        <w:tblW w:w="0" w:type="auto"/>
        <w:tblLook w:val="04A0" w:firstRow="1" w:lastRow="0" w:firstColumn="1" w:lastColumn="0" w:noHBand="0" w:noVBand="1"/>
      </w:tblPr>
      <w:tblGrid>
        <w:gridCol w:w="9060"/>
      </w:tblGrid>
      <w:tr w:rsidR="00B37D8F" w:rsidRPr="003E63ED" w14:paraId="7C92A8F9" w14:textId="77777777" w:rsidTr="00B37D8F">
        <w:tc>
          <w:tcPr>
            <w:tcW w:w="9060" w:type="dxa"/>
          </w:tcPr>
          <w:p w14:paraId="7CB04118" w14:textId="77777777" w:rsidR="00C13D62" w:rsidRPr="003E63ED" w:rsidRDefault="00C13D62" w:rsidP="002079C8">
            <w:pPr>
              <w:jc w:val="both"/>
              <w:rPr>
                <w:rFonts w:ascii="Times New Roman" w:hAnsi="Times New Roman" w:cs="Times New Roman"/>
                <w:sz w:val="24"/>
                <w:szCs w:val="24"/>
              </w:rPr>
            </w:pPr>
            <w:r w:rsidRPr="003E63ED">
              <w:rPr>
                <w:rFonts w:ascii="Times New Roman" w:hAnsi="Times New Roman" w:cs="Times New Roman"/>
                <w:sz w:val="24"/>
                <w:szCs w:val="24"/>
              </w:rPr>
              <w:t>Prezenta procedura de achiziție va contribui la atingerea obiectivelor specifice din cadrul proiectului implementat de autoritatea contractantă și anume:</w:t>
            </w:r>
          </w:p>
          <w:p w14:paraId="563CFBBF" w14:textId="7F44A5C3" w:rsidR="00B37D8F" w:rsidRPr="003E63ED" w:rsidRDefault="00C13D62" w:rsidP="002079C8">
            <w:pPr>
              <w:jc w:val="both"/>
              <w:rPr>
                <w:rFonts w:ascii="Times New Roman" w:hAnsi="Times New Roman" w:cs="Times New Roman"/>
                <w:sz w:val="24"/>
                <w:szCs w:val="24"/>
              </w:rPr>
            </w:pPr>
            <w:r w:rsidRPr="003E63ED">
              <w:rPr>
                <w:rFonts w:ascii="Times New Roman" w:hAnsi="Times New Roman" w:cs="Times New Roman"/>
                <w:sz w:val="24"/>
                <w:szCs w:val="24"/>
              </w:rPr>
              <w:t>-</w:t>
            </w:r>
            <w:r w:rsidR="00275F15" w:rsidRPr="003E63ED">
              <w:rPr>
                <w:rFonts w:ascii="Times New Roman" w:hAnsi="Times New Roman" w:cs="Times New Roman"/>
                <w:sz w:val="24"/>
                <w:szCs w:val="24"/>
              </w:rPr>
              <w:t xml:space="preserve"> asigurare mijloacelor necesare realizării</w:t>
            </w:r>
            <w:r w:rsidRPr="003E63ED">
              <w:rPr>
                <w:rFonts w:ascii="Times New Roman" w:hAnsi="Times New Roman" w:cs="Times New Roman"/>
                <w:sz w:val="24"/>
                <w:szCs w:val="24"/>
              </w:rPr>
              <w:t xml:space="preserve"> </w:t>
            </w:r>
            <w:proofErr w:type="spellStart"/>
            <w:r w:rsidR="00E13337" w:rsidRPr="003E63ED">
              <w:rPr>
                <w:rFonts w:ascii="Times New Roman" w:hAnsi="Times New Roman" w:cs="Times New Roman"/>
                <w:sz w:val="24"/>
                <w:szCs w:val="24"/>
              </w:rPr>
              <w:t>instalatiilor</w:t>
            </w:r>
            <w:proofErr w:type="spellEnd"/>
            <w:r w:rsidR="00E13337" w:rsidRPr="003E63ED">
              <w:rPr>
                <w:rFonts w:ascii="Times New Roman" w:hAnsi="Times New Roman" w:cs="Times New Roman"/>
                <w:sz w:val="24"/>
                <w:szCs w:val="24"/>
              </w:rPr>
              <w:t xml:space="preserve"> de climatizare si ventilare mecanica in conformitate </w:t>
            </w:r>
            <w:proofErr w:type="spellStart"/>
            <w:r w:rsidR="00E13337" w:rsidRPr="003E63ED">
              <w:rPr>
                <w:rFonts w:ascii="Times New Roman" w:hAnsi="Times New Roman" w:cs="Times New Roman"/>
                <w:iCs/>
                <w:sz w:val="24"/>
                <w:szCs w:val="24"/>
              </w:rPr>
              <w:t>conformitate</w:t>
            </w:r>
            <w:proofErr w:type="spellEnd"/>
            <w:r w:rsidR="00E13337" w:rsidRPr="003E63ED">
              <w:rPr>
                <w:rFonts w:ascii="Times New Roman" w:hAnsi="Times New Roman" w:cs="Times New Roman"/>
                <w:iCs/>
                <w:sz w:val="24"/>
                <w:szCs w:val="24"/>
              </w:rPr>
              <w:t xml:space="preserve"> cu prevederile normativului </w:t>
            </w:r>
            <w:r w:rsidR="00C15A16" w:rsidRPr="003E63ED">
              <w:rPr>
                <w:rFonts w:ascii="Times New Roman" w:hAnsi="Times New Roman" w:cs="Times New Roman"/>
                <w:iCs/>
                <w:sz w:val="24"/>
                <w:szCs w:val="24"/>
              </w:rPr>
              <w:t xml:space="preserve">NP 022-2021 pentru proiectarea, </w:t>
            </w:r>
            <w:proofErr w:type="spellStart"/>
            <w:r w:rsidR="00C15A16" w:rsidRPr="003E63ED">
              <w:rPr>
                <w:rFonts w:ascii="Times New Roman" w:hAnsi="Times New Roman" w:cs="Times New Roman"/>
                <w:iCs/>
                <w:sz w:val="24"/>
                <w:szCs w:val="24"/>
              </w:rPr>
              <w:t>executia</w:t>
            </w:r>
            <w:proofErr w:type="spellEnd"/>
            <w:r w:rsidR="00C15A16" w:rsidRPr="003E63ED">
              <w:rPr>
                <w:rFonts w:ascii="Times New Roman" w:hAnsi="Times New Roman" w:cs="Times New Roman"/>
                <w:iCs/>
                <w:sz w:val="24"/>
                <w:szCs w:val="24"/>
              </w:rPr>
              <w:t xml:space="preserve"> si exploatarea </w:t>
            </w:r>
            <w:proofErr w:type="spellStart"/>
            <w:r w:rsidR="00C15A16" w:rsidRPr="003E63ED">
              <w:rPr>
                <w:rFonts w:ascii="Times New Roman" w:hAnsi="Times New Roman" w:cs="Times New Roman"/>
                <w:iCs/>
                <w:sz w:val="24"/>
                <w:szCs w:val="24"/>
              </w:rPr>
              <w:t>constructiilor</w:t>
            </w:r>
            <w:proofErr w:type="spellEnd"/>
            <w:r w:rsidR="00C15A16" w:rsidRPr="003E63ED">
              <w:rPr>
                <w:rFonts w:ascii="Times New Roman" w:hAnsi="Times New Roman" w:cs="Times New Roman"/>
                <w:iCs/>
                <w:sz w:val="24"/>
                <w:szCs w:val="24"/>
              </w:rPr>
              <w:t xml:space="preserve"> pentru </w:t>
            </w:r>
            <w:proofErr w:type="spellStart"/>
            <w:r w:rsidR="00C15A16" w:rsidRPr="003E63ED">
              <w:rPr>
                <w:rFonts w:ascii="Times New Roman" w:hAnsi="Times New Roman" w:cs="Times New Roman"/>
                <w:iCs/>
                <w:sz w:val="24"/>
                <w:szCs w:val="24"/>
              </w:rPr>
              <w:t>crese</w:t>
            </w:r>
            <w:proofErr w:type="spellEnd"/>
            <w:r w:rsidR="00C15A16" w:rsidRPr="003E63ED">
              <w:rPr>
                <w:rFonts w:ascii="Times New Roman" w:hAnsi="Times New Roman" w:cs="Times New Roman"/>
                <w:iCs/>
                <w:sz w:val="24"/>
                <w:szCs w:val="24"/>
              </w:rPr>
              <w:t>, art. 3.13.4, respectiv art. 3.13.5</w:t>
            </w:r>
            <w:r w:rsidRPr="003E63ED">
              <w:rPr>
                <w:rFonts w:ascii="Times New Roman" w:hAnsi="Times New Roman" w:cs="Times New Roman"/>
                <w:sz w:val="24"/>
                <w:szCs w:val="24"/>
              </w:rPr>
              <w:t>;</w:t>
            </w:r>
          </w:p>
        </w:tc>
      </w:tr>
    </w:tbl>
    <w:p w14:paraId="12779393" w14:textId="551DE1F7" w:rsidR="00626B24" w:rsidRPr="003E63ED" w:rsidRDefault="00626B24">
      <w:pPr>
        <w:pStyle w:val="Heading2"/>
        <w:numPr>
          <w:ilvl w:val="1"/>
          <w:numId w:val="1"/>
        </w:numPr>
        <w:spacing w:before="120" w:after="120"/>
        <w:jc w:val="both"/>
        <w:rPr>
          <w:rFonts w:ascii="Times New Roman" w:hAnsi="Times New Roman" w:cs="Times New Roman"/>
          <w:sz w:val="24"/>
          <w:szCs w:val="24"/>
        </w:rPr>
      </w:pPr>
      <w:bookmarkStart w:id="7" w:name="_Toc478634963"/>
      <w:r w:rsidRPr="003E63ED">
        <w:rPr>
          <w:rFonts w:ascii="Times New Roman" w:hAnsi="Times New Roman" w:cs="Times New Roman"/>
          <w:sz w:val="24"/>
          <w:szCs w:val="24"/>
        </w:rPr>
        <w:t xml:space="preserve">Alte inițiative/proiecte/programe asociate cu această achiziție de </w:t>
      </w:r>
      <w:r w:rsidR="000459B9" w:rsidRPr="003E63ED">
        <w:rPr>
          <w:rFonts w:ascii="Times New Roman" w:hAnsi="Times New Roman" w:cs="Times New Roman"/>
          <w:sz w:val="24"/>
          <w:szCs w:val="24"/>
        </w:rPr>
        <w:t>echipamente</w:t>
      </w:r>
      <w:bookmarkEnd w:id="7"/>
    </w:p>
    <w:tbl>
      <w:tblPr>
        <w:tblStyle w:val="TableGrid"/>
        <w:tblW w:w="0" w:type="auto"/>
        <w:tblLook w:val="04A0" w:firstRow="1" w:lastRow="0" w:firstColumn="1" w:lastColumn="0" w:noHBand="0" w:noVBand="1"/>
      </w:tblPr>
      <w:tblGrid>
        <w:gridCol w:w="9060"/>
      </w:tblGrid>
      <w:tr w:rsidR="002F4F1C" w:rsidRPr="003E63ED" w14:paraId="566FA5BA" w14:textId="77777777" w:rsidTr="002F4F1C">
        <w:tc>
          <w:tcPr>
            <w:tcW w:w="9060" w:type="dxa"/>
          </w:tcPr>
          <w:p w14:paraId="3166F91D" w14:textId="3441775A" w:rsidR="002F4F1C" w:rsidRPr="003E63ED" w:rsidRDefault="00C13D62" w:rsidP="002079C8">
            <w:pPr>
              <w:jc w:val="both"/>
              <w:rPr>
                <w:rFonts w:ascii="Times New Roman" w:hAnsi="Times New Roman" w:cs="Times New Roman"/>
                <w:sz w:val="24"/>
                <w:szCs w:val="24"/>
              </w:rPr>
            </w:pPr>
            <w:r w:rsidRPr="003E63ED">
              <w:rPr>
                <w:rFonts w:ascii="Times New Roman" w:hAnsi="Times New Roman" w:cs="Times New Roman"/>
                <w:sz w:val="24"/>
                <w:szCs w:val="24"/>
              </w:rPr>
              <w:t xml:space="preserve">Furnizarea bunurilor ce fac obiectul prezentului caiet de sarcini </w:t>
            </w:r>
            <w:r w:rsidR="00263D6E" w:rsidRPr="003E63ED">
              <w:rPr>
                <w:rFonts w:ascii="Times New Roman" w:hAnsi="Times New Roman" w:cs="Times New Roman"/>
                <w:sz w:val="24"/>
                <w:szCs w:val="24"/>
              </w:rPr>
              <w:t>face parte din obiectivul de investiții „</w:t>
            </w:r>
            <w:r w:rsidR="008D730D" w:rsidRPr="003E63ED">
              <w:rPr>
                <w:rFonts w:ascii="Times New Roman" w:hAnsi="Times New Roman" w:cs="Times New Roman"/>
                <w:sz w:val="24"/>
                <w:szCs w:val="24"/>
              </w:rPr>
              <w:t>Renovare energetică Creșa nr.8-Smeurei, Pitești</w:t>
            </w:r>
            <w:r w:rsidR="00263D6E" w:rsidRPr="003E63ED">
              <w:rPr>
                <w:rFonts w:ascii="Times New Roman" w:hAnsi="Times New Roman" w:cs="Times New Roman"/>
                <w:sz w:val="24"/>
                <w:szCs w:val="24"/>
              </w:rPr>
              <w:t xml:space="preserve">” finanțat în cadrul PNRR. </w:t>
            </w:r>
          </w:p>
        </w:tc>
      </w:tr>
    </w:tbl>
    <w:p w14:paraId="0EBB84F2" w14:textId="6A2C08D6" w:rsidR="00626B24" w:rsidRPr="003E63ED" w:rsidRDefault="00626B24">
      <w:pPr>
        <w:pStyle w:val="Heading2"/>
        <w:numPr>
          <w:ilvl w:val="1"/>
          <w:numId w:val="1"/>
        </w:numPr>
        <w:spacing w:before="120" w:after="120"/>
        <w:jc w:val="both"/>
        <w:rPr>
          <w:rFonts w:ascii="Times New Roman" w:hAnsi="Times New Roman" w:cs="Times New Roman"/>
          <w:sz w:val="24"/>
          <w:szCs w:val="24"/>
        </w:rPr>
      </w:pPr>
      <w:bookmarkStart w:id="8" w:name="_Toc478634964"/>
      <w:r w:rsidRPr="003E63ED">
        <w:rPr>
          <w:rFonts w:ascii="Times New Roman" w:hAnsi="Times New Roman" w:cs="Times New Roman"/>
          <w:sz w:val="24"/>
          <w:szCs w:val="24"/>
        </w:rPr>
        <w:t xml:space="preserve">Cadrul general al sectorului în care </w:t>
      </w:r>
      <w:r w:rsidR="006704BE" w:rsidRPr="003E63ED">
        <w:rPr>
          <w:rFonts w:ascii="Times New Roman" w:hAnsi="Times New Roman" w:cs="Times New Roman"/>
          <w:sz w:val="24"/>
          <w:szCs w:val="24"/>
        </w:rPr>
        <w:t>a</w:t>
      </w:r>
      <w:r w:rsidR="00E505D2" w:rsidRPr="003E63ED">
        <w:rPr>
          <w:rFonts w:ascii="Times New Roman" w:hAnsi="Times New Roman" w:cs="Times New Roman"/>
          <w:sz w:val="24"/>
          <w:szCs w:val="24"/>
        </w:rPr>
        <w:t>utoritatea/entitatea contractantă</w:t>
      </w:r>
      <w:r w:rsidRPr="003E63ED">
        <w:rPr>
          <w:rFonts w:ascii="Times New Roman" w:hAnsi="Times New Roman" w:cs="Times New Roman"/>
          <w:sz w:val="24"/>
          <w:szCs w:val="24"/>
        </w:rPr>
        <w:t xml:space="preserve"> își desfășoară activitatea</w:t>
      </w:r>
      <w:bookmarkEnd w:id="8"/>
    </w:p>
    <w:tbl>
      <w:tblPr>
        <w:tblStyle w:val="TableGrid"/>
        <w:tblW w:w="0" w:type="auto"/>
        <w:tblLook w:val="04A0" w:firstRow="1" w:lastRow="0" w:firstColumn="1" w:lastColumn="0" w:noHBand="0" w:noVBand="1"/>
      </w:tblPr>
      <w:tblGrid>
        <w:gridCol w:w="9060"/>
      </w:tblGrid>
      <w:tr w:rsidR="00202200" w:rsidRPr="003E63ED" w14:paraId="0A85BAF9" w14:textId="77777777" w:rsidTr="00202200">
        <w:tc>
          <w:tcPr>
            <w:tcW w:w="9060" w:type="dxa"/>
          </w:tcPr>
          <w:p w14:paraId="5AC31EE9" w14:textId="44E43173" w:rsidR="00202200" w:rsidRPr="003E63ED" w:rsidRDefault="001B0DCF" w:rsidP="001B0DCF">
            <w:pPr>
              <w:jc w:val="both"/>
              <w:rPr>
                <w:rFonts w:ascii="Times New Roman" w:hAnsi="Times New Roman" w:cs="Times New Roman"/>
                <w:sz w:val="24"/>
                <w:szCs w:val="24"/>
              </w:rPr>
            </w:pPr>
            <w:r w:rsidRPr="003E63ED">
              <w:rPr>
                <w:rFonts w:ascii="Times New Roman" w:hAnsi="Times New Roman" w:cs="Times New Roman"/>
                <w:sz w:val="24"/>
                <w:szCs w:val="24"/>
              </w:rPr>
              <w:t xml:space="preserve">Administrație publică locală; </w:t>
            </w:r>
          </w:p>
        </w:tc>
      </w:tr>
    </w:tbl>
    <w:p w14:paraId="0A7F4D7C" w14:textId="44D2DC50" w:rsidR="00626B24" w:rsidRPr="003E63ED" w:rsidRDefault="00626B24">
      <w:pPr>
        <w:pStyle w:val="Heading2"/>
        <w:numPr>
          <w:ilvl w:val="1"/>
          <w:numId w:val="1"/>
        </w:numPr>
        <w:spacing w:before="120" w:after="120"/>
        <w:rPr>
          <w:rFonts w:ascii="Times New Roman" w:hAnsi="Times New Roman" w:cs="Times New Roman"/>
          <w:sz w:val="24"/>
          <w:szCs w:val="24"/>
        </w:rPr>
      </w:pPr>
      <w:bookmarkStart w:id="9" w:name="_Toc478634965"/>
      <w:r w:rsidRPr="003E63ED">
        <w:rPr>
          <w:rFonts w:ascii="Times New Roman" w:hAnsi="Times New Roman" w:cs="Times New Roman"/>
          <w:sz w:val="24"/>
          <w:szCs w:val="24"/>
        </w:rPr>
        <w:t>Factori interesați și rolul acestora</w:t>
      </w:r>
      <w:bookmarkEnd w:id="9"/>
    </w:p>
    <w:tbl>
      <w:tblPr>
        <w:tblStyle w:val="TableGrid"/>
        <w:tblW w:w="0" w:type="auto"/>
        <w:tblLook w:val="04A0" w:firstRow="1" w:lastRow="0" w:firstColumn="1" w:lastColumn="0" w:noHBand="0" w:noVBand="1"/>
      </w:tblPr>
      <w:tblGrid>
        <w:gridCol w:w="9060"/>
      </w:tblGrid>
      <w:tr w:rsidR="00202200" w:rsidRPr="003E63ED" w14:paraId="03C60C6A" w14:textId="77777777" w:rsidTr="00202200">
        <w:tc>
          <w:tcPr>
            <w:tcW w:w="9060" w:type="dxa"/>
          </w:tcPr>
          <w:p w14:paraId="40E2E38C" w14:textId="77777777" w:rsidR="00F9392A" w:rsidRPr="003E63ED" w:rsidRDefault="00F9392A" w:rsidP="001B0DCF">
            <w:pPr>
              <w:jc w:val="both"/>
              <w:rPr>
                <w:rFonts w:ascii="Times New Roman" w:hAnsi="Times New Roman" w:cs="Times New Roman"/>
                <w:sz w:val="24"/>
                <w:szCs w:val="24"/>
              </w:rPr>
            </w:pPr>
            <w:r w:rsidRPr="003E63ED">
              <w:rPr>
                <w:rFonts w:ascii="Times New Roman" w:hAnsi="Times New Roman" w:cs="Times New Roman"/>
                <w:sz w:val="24"/>
                <w:szCs w:val="24"/>
              </w:rPr>
              <w:t>Factorii interesați în derularea și finalizarea Contractului de achiziție publică ce face obiectul prezentului caiet de sarcini sunt:</w:t>
            </w:r>
          </w:p>
          <w:p w14:paraId="5B4041A8" w14:textId="063EC334" w:rsidR="00F9392A" w:rsidRPr="003E63ED" w:rsidRDefault="00F9392A" w:rsidP="001B0DCF">
            <w:pPr>
              <w:jc w:val="both"/>
              <w:rPr>
                <w:rFonts w:ascii="Times New Roman" w:hAnsi="Times New Roman" w:cs="Times New Roman"/>
                <w:sz w:val="24"/>
                <w:szCs w:val="24"/>
              </w:rPr>
            </w:pPr>
            <w:r w:rsidRPr="003E63ED">
              <w:rPr>
                <w:rFonts w:ascii="Times New Roman" w:hAnsi="Times New Roman" w:cs="Times New Roman"/>
                <w:sz w:val="24"/>
                <w:szCs w:val="24"/>
              </w:rPr>
              <w:t>Unitatea Administrativ Teritorială Municipiul Pitești, în calitatea sa de autoritate contractantă, va asigura pregătirea, derularea și finalizarea achiziției, precum și urmărirea modului în care se implementează Contractul. Prin urmare, atât participanții la procedura de atribuire, cât și operatorul economic declarat câștigător al acesteia vor intra în relații directe cu Autoritatea contractantă.</w:t>
            </w:r>
          </w:p>
          <w:p w14:paraId="682992EC" w14:textId="693B93DA" w:rsidR="00F9392A" w:rsidRPr="003E63ED" w:rsidRDefault="00F9392A" w:rsidP="001B0DCF">
            <w:pPr>
              <w:jc w:val="both"/>
              <w:rPr>
                <w:rFonts w:ascii="Times New Roman" w:hAnsi="Times New Roman" w:cs="Times New Roman"/>
                <w:sz w:val="24"/>
                <w:szCs w:val="24"/>
              </w:rPr>
            </w:pPr>
            <w:r w:rsidRPr="003E63ED">
              <w:rPr>
                <w:rFonts w:ascii="Times New Roman" w:hAnsi="Times New Roman" w:cs="Times New Roman"/>
                <w:sz w:val="24"/>
                <w:szCs w:val="24"/>
              </w:rPr>
              <w:t>În acest sens, pe durata derulării procedurii de atribuire, Achizitorul, prin intermediul Serviciului Dezvoltare</w:t>
            </w:r>
            <w:r w:rsidR="002A255A" w:rsidRPr="003E63ED">
              <w:rPr>
                <w:rFonts w:ascii="Times New Roman" w:hAnsi="Times New Roman" w:cs="Times New Roman"/>
                <w:sz w:val="24"/>
                <w:szCs w:val="24"/>
              </w:rPr>
              <w:t>, Promovare</w:t>
            </w:r>
            <w:r w:rsidRPr="003E63ED">
              <w:rPr>
                <w:rFonts w:ascii="Times New Roman" w:hAnsi="Times New Roman" w:cs="Times New Roman"/>
                <w:sz w:val="24"/>
                <w:szCs w:val="24"/>
              </w:rPr>
              <w:t xml:space="preserve"> și Managementul Proiectelor, va pune la dispoziția operatorilor economici interesați, documentele și informațiile necesare pentru întocmirea unei oferte corecte de complete și va răspunde la solicitările de clarificare primite de la aceștia. De asemenea, Unitatea Administrativ Teritorială Municipiul Pitești, prin comisia de evaluare, va asigura evaluarea ofertelor depuse în cadrul procedurii, va solicita clarificări, dacă este cazul, va analiza răspunsurile și va stabili oferta câștigătoare. În cazul depunerii unor contestații cu privire la rezultatul procedurii de atribuire acestea vor fi gestionate de personalul specializat din cadrul Serviciului Dezvoltare</w:t>
            </w:r>
            <w:r w:rsidR="001B0DCF" w:rsidRPr="003E63ED">
              <w:rPr>
                <w:rFonts w:ascii="Times New Roman" w:hAnsi="Times New Roman" w:cs="Times New Roman"/>
                <w:sz w:val="24"/>
                <w:szCs w:val="24"/>
              </w:rPr>
              <w:t>, Promovare</w:t>
            </w:r>
            <w:r w:rsidRPr="003E63ED">
              <w:rPr>
                <w:rFonts w:ascii="Times New Roman" w:hAnsi="Times New Roman" w:cs="Times New Roman"/>
                <w:sz w:val="24"/>
                <w:szCs w:val="24"/>
              </w:rPr>
              <w:t xml:space="preserve"> și Managementul Proiectelor, precum și din cadrul </w:t>
            </w:r>
            <w:r w:rsidR="008E4671" w:rsidRPr="003E63ED">
              <w:rPr>
                <w:rFonts w:ascii="Times New Roman" w:hAnsi="Times New Roman" w:cs="Times New Roman"/>
                <w:sz w:val="24"/>
                <w:szCs w:val="24"/>
              </w:rPr>
              <w:t>Direcției Administrație Publică Locală, Juridic Contencios</w:t>
            </w:r>
            <w:r w:rsidRPr="003E63ED">
              <w:rPr>
                <w:rFonts w:ascii="Times New Roman" w:hAnsi="Times New Roman" w:cs="Times New Roman"/>
                <w:sz w:val="24"/>
                <w:szCs w:val="24"/>
              </w:rPr>
              <w:t>.</w:t>
            </w:r>
          </w:p>
          <w:p w14:paraId="1DF66564" w14:textId="77777777" w:rsidR="00F9392A" w:rsidRPr="003E63ED" w:rsidRDefault="00F9392A" w:rsidP="001B0DCF">
            <w:pPr>
              <w:jc w:val="both"/>
              <w:rPr>
                <w:rFonts w:ascii="Times New Roman" w:hAnsi="Times New Roman" w:cs="Times New Roman"/>
                <w:sz w:val="24"/>
                <w:szCs w:val="24"/>
              </w:rPr>
            </w:pPr>
            <w:r w:rsidRPr="003E63ED">
              <w:rPr>
                <w:rFonts w:ascii="Times New Roman" w:hAnsi="Times New Roman" w:cs="Times New Roman"/>
                <w:sz w:val="24"/>
                <w:szCs w:val="24"/>
              </w:rPr>
              <w:t>Pe durata derulării Contractului, Achizitorul va urmări, prin membrii echipei de implementare a proiectului, modul în care operatorul economic declarat câștigător al procedurii de atribuire își respectă obligațiile asumate.</w:t>
            </w:r>
          </w:p>
          <w:p w14:paraId="109C7842" w14:textId="264B2652" w:rsidR="00F9392A" w:rsidRPr="003E63ED" w:rsidRDefault="00F9392A" w:rsidP="001B0DCF">
            <w:pPr>
              <w:jc w:val="both"/>
              <w:rPr>
                <w:rFonts w:ascii="Times New Roman" w:hAnsi="Times New Roman" w:cs="Times New Roman"/>
                <w:sz w:val="24"/>
                <w:szCs w:val="24"/>
              </w:rPr>
            </w:pPr>
            <w:r w:rsidRPr="003E63ED">
              <w:rPr>
                <w:rFonts w:ascii="Times New Roman" w:hAnsi="Times New Roman" w:cs="Times New Roman"/>
                <w:sz w:val="24"/>
                <w:szCs w:val="24"/>
              </w:rPr>
              <w:t xml:space="preserve">De asemenea, Autoritatea contractantă va asigura, </w:t>
            </w:r>
            <w:r w:rsidR="00E72332" w:rsidRPr="003E63ED">
              <w:rPr>
                <w:rFonts w:ascii="Times New Roman" w:hAnsi="Times New Roman" w:cs="Times New Roman"/>
                <w:sz w:val="24"/>
                <w:szCs w:val="24"/>
              </w:rPr>
              <w:t>prin comisia de recepție desemnată în acest sens</w:t>
            </w:r>
            <w:r w:rsidRPr="003E63ED">
              <w:rPr>
                <w:rFonts w:ascii="Times New Roman" w:hAnsi="Times New Roman" w:cs="Times New Roman"/>
                <w:sz w:val="24"/>
                <w:szCs w:val="24"/>
              </w:rPr>
              <w:t>, recepționarea și verificarea bunurilor furnizate, astfel încât acestea să corespundă prevederilor din documentația de atribuire.</w:t>
            </w:r>
          </w:p>
          <w:p w14:paraId="3817CAA6" w14:textId="5996FA77" w:rsidR="00202200" w:rsidRPr="003E63ED" w:rsidRDefault="00F9392A" w:rsidP="001B0DCF">
            <w:pPr>
              <w:jc w:val="both"/>
              <w:rPr>
                <w:rFonts w:ascii="Times New Roman" w:hAnsi="Times New Roman" w:cs="Times New Roman"/>
                <w:i/>
                <w:sz w:val="24"/>
                <w:szCs w:val="24"/>
              </w:rPr>
            </w:pPr>
            <w:r w:rsidRPr="003E63ED">
              <w:rPr>
                <w:rFonts w:ascii="Times New Roman" w:hAnsi="Times New Roman" w:cs="Times New Roman"/>
                <w:sz w:val="24"/>
                <w:szCs w:val="24"/>
              </w:rPr>
              <w:t xml:space="preserve">Totodată, Unitatea Administrativ Teritorială </w:t>
            </w:r>
            <w:r w:rsidR="008E4671" w:rsidRPr="003E63ED">
              <w:rPr>
                <w:rFonts w:ascii="Times New Roman" w:hAnsi="Times New Roman" w:cs="Times New Roman"/>
                <w:sz w:val="24"/>
                <w:szCs w:val="24"/>
              </w:rPr>
              <w:t>Municipiul Pitești</w:t>
            </w:r>
            <w:r w:rsidRPr="003E63ED">
              <w:rPr>
                <w:rFonts w:ascii="Times New Roman" w:hAnsi="Times New Roman" w:cs="Times New Roman"/>
                <w:sz w:val="24"/>
                <w:szCs w:val="24"/>
              </w:rPr>
              <w:t xml:space="preserve"> va deconta contravaloarea </w:t>
            </w:r>
            <w:r w:rsidR="00873CB3" w:rsidRPr="003E63ED">
              <w:rPr>
                <w:rFonts w:ascii="Times New Roman" w:hAnsi="Times New Roman" w:cs="Times New Roman"/>
                <w:sz w:val="24"/>
                <w:szCs w:val="24"/>
              </w:rPr>
              <w:t>echipamentelor</w:t>
            </w:r>
            <w:r w:rsidRPr="003E63ED">
              <w:rPr>
                <w:rFonts w:ascii="Times New Roman" w:hAnsi="Times New Roman" w:cs="Times New Roman"/>
                <w:sz w:val="24"/>
                <w:szCs w:val="24"/>
              </w:rPr>
              <w:t>, în măsura în care acestea respectă cerințele calitative și cantitative stabilite prin documentația de atribuire.</w:t>
            </w:r>
          </w:p>
        </w:tc>
      </w:tr>
    </w:tbl>
    <w:p w14:paraId="7D199640" w14:textId="1411282E" w:rsidR="00626B24" w:rsidRPr="003E63ED" w:rsidRDefault="00873CB3">
      <w:pPr>
        <w:pStyle w:val="Heading1"/>
        <w:numPr>
          <w:ilvl w:val="0"/>
          <w:numId w:val="1"/>
        </w:numPr>
        <w:spacing w:before="120" w:after="120"/>
        <w:jc w:val="both"/>
        <w:rPr>
          <w:rFonts w:ascii="Times New Roman" w:hAnsi="Times New Roman" w:cs="Times New Roman"/>
          <w:sz w:val="24"/>
          <w:szCs w:val="24"/>
        </w:rPr>
      </w:pPr>
      <w:bookmarkStart w:id="10" w:name="_Toc478634966"/>
      <w:r w:rsidRPr="003E63ED">
        <w:rPr>
          <w:rFonts w:ascii="Times New Roman" w:hAnsi="Times New Roman" w:cs="Times New Roman"/>
          <w:sz w:val="24"/>
          <w:szCs w:val="24"/>
        </w:rPr>
        <w:t>Echipamentele</w:t>
      </w:r>
      <w:r w:rsidR="00626B24" w:rsidRPr="003E63ED">
        <w:rPr>
          <w:rFonts w:ascii="Times New Roman" w:hAnsi="Times New Roman" w:cs="Times New Roman"/>
          <w:sz w:val="24"/>
          <w:szCs w:val="24"/>
        </w:rPr>
        <w:t xml:space="preserve"> solicitate</w:t>
      </w:r>
      <w:bookmarkEnd w:id="10"/>
    </w:p>
    <w:p w14:paraId="2656C4A7" w14:textId="4B10A523" w:rsidR="00626B24" w:rsidRPr="003E63ED" w:rsidRDefault="00CC3A4C">
      <w:pPr>
        <w:pStyle w:val="Heading2"/>
        <w:numPr>
          <w:ilvl w:val="1"/>
          <w:numId w:val="1"/>
        </w:numPr>
        <w:spacing w:before="120" w:after="120"/>
        <w:rPr>
          <w:rFonts w:ascii="Times New Roman" w:hAnsi="Times New Roman" w:cs="Times New Roman"/>
          <w:sz w:val="24"/>
          <w:szCs w:val="24"/>
        </w:rPr>
      </w:pPr>
      <w:bookmarkStart w:id="11" w:name="_Toc478634967"/>
      <w:r w:rsidRPr="003E63ED" w:rsidDel="00CC3A4C">
        <w:rPr>
          <w:rFonts w:ascii="Times New Roman" w:hAnsi="Times New Roman" w:cs="Times New Roman"/>
          <w:sz w:val="24"/>
          <w:szCs w:val="24"/>
        </w:rPr>
        <w:t xml:space="preserve"> </w:t>
      </w:r>
      <w:bookmarkStart w:id="12" w:name="_Toc478634968"/>
      <w:bookmarkEnd w:id="11"/>
      <w:r w:rsidR="00626B24" w:rsidRPr="003E63ED">
        <w:rPr>
          <w:rFonts w:ascii="Times New Roman" w:hAnsi="Times New Roman" w:cs="Times New Roman"/>
          <w:sz w:val="24"/>
          <w:szCs w:val="24"/>
        </w:rPr>
        <w:t xml:space="preserve">Obiectivul general la care contribuie furnizarea </w:t>
      </w:r>
      <w:bookmarkEnd w:id="12"/>
      <w:r w:rsidR="00873CB3" w:rsidRPr="003E63ED">
        <w:rPr>
          <w:rFonts w:ascii="Times New Roman" w:hAnsi="Times New Roman" w:cs="Times New Roman"/>
          <w:sz w:val="24"/>
          <w:szCs w:val="24"/>
        </w:rPr>
        <w:t>echipamentelor</w:t>
      </w:r>
    </w:p>
    <w:tbl>
      <w:tblPr>
        <w:tblStyle w:val="TableGrid"/>
        <w:tblW w:w="0" w:type="auto"/>
        <w:tblLook w:val="04A0" w:firstRow="1" w:lastRow="0" w:firstColumn="1" w:lastColumn="0" w:noHBand="0" w:noVBand="1"/>
      </w:tblPr>
      <w:tblGrid>
        <w:gridCol w:w="9060"/>
      </w:tblGrid>
      <w:tr w:rsidR="0021168D" w:rsidRPr="003E63ED" w14:paraId="33AE45F6" w14:textId="77777777" w:rsidTr="0021168D">
        <w:tc>
          <w:tcPr>
            <w:tcW w:w="9060" w:type="dxa"/>
          </w:tcPr>
          <w:p w14:paraId="63F7C786" w14:textId="19D00490" w:rsidR="008E4671" w:rsidRPr="003E63ED" w:rsidRDefault="008E4671" w:rsidP="00E72332">
            <w:pPr>
              <w:tabs>
                <w:tab w:val="left" w:pos="0"/>
                <w:tab w:val="left" w:pos="1134"/>
              </w:tabs>
              <w:jc w:val="both"/>
              <w:rPr>
                <w:rFonts w:ascii="Times New Roman" w:hAnsi="Times New Roman" w:cs="Times New Roman"/>
                <w:sz w:val="24"/>
                <w:szCs w:val="24"/>
              </w:rPr>
            </w:pPr>
            <w:r w:rsidRPr="003E63ED">
              <w:rPr>
                <w:rFonts w:ascii="Times New Roman" w:hAnsi="Times New Roman" w:cs="Times New Roman"/>
                <w:sz w:val="24"/>
                <w:szCs w:val="24"/>
              </w:rPr>
              <w:t xml:space="preserve">Achiziția ce face obiectul prezentului caiet de sarcini va contribui la atingerea obiectivelor asumate prin proiectul </w:t>
            </w:r>
            <w:r w:rsidR="008D730D" w:rsidRPr="003E63ED">
              <w:rPr>
                <w:rFonts w:ascii="Times New Roman" w:hAnsi="Times New Roman" w:cs="Times New Roman"/>
                <w:sz w:val="24"/>
                <w:szCs w:val="24"/>
              </w:rPr>
              <w:t>Renovare energetică Creșa nr.8-Smeurei, Pitești</w:t>
            </w:r>
            <w:r w:rsidR="00077F3C" w:rsidRPr="003E63ED">
              <w:rPr>
                <w:rFonts w:ascii="Times New Roman" w:hAnsi="Times New Roman" w:cs="Times New Roman"/>
                <w:sz w:val="24"/>
                <w:szCs w:val="24"/>
              </w:rPr>
              <w:t>,</w:t>
            </w:r>
            <w:r w:rsidRPr="003E63ED">
              <w:rPr>
                <w:rFonts w:ascii="Times New Roman" w:hAnsi="Times New Roman" w:cs="Times New Roman"/>
                <w:sz w:val="24"/>
                <w:szCs w:val="24"/>
              </w:rPr>
              <w:t xml:space="preserve"> respectiv </w:t>
            </w:r>
            <w:proofErr w:type="spellStart"/>
            <w:r w:rsidR="00BD5FBA" w:rsidRPr="003E63ED">
              <w:rPr>
                <w:rFonts w:ascii="Times New Roman" w:hAnsi="Times New Roman" w:cs="Times New Roman"/>
                <w:sz w:val="24"/>
                <w:szCs w:val="24"/>
              </w:rPr>
              <w:t>achizitia</w:t>
            </w:r>
            <w:proofErr w:type="spellEnd"/>
            <w:r w:rsidR="00BD5FBA" w:rsidRPr="003E63ED">
              <w:rPr>
                <w:rFonts w:ascii="Times New Roman" w:hAnsi="Times New Roman" w:cs="Times New Roman"/>
                <w:sz w:val="24"/>
                <w:szCs w:val="24"/>
              </w:rPr>
              <w:t xml:space="preserve"> </w:t>
            </w:r>
            <w:r w:rsidR="00CD7832">
              <w:rPr>
                <w:rFonts w:ascii="Times New Roman" w:hAnsi="Times New Roman" w:cs="Times New Roman"/>
                <w:sz w:val="24"/>
                <w:szCs w:val="24"/>
              </w:rPr>
              <w:t xml:space="preserve">unităților </w:t>
            </w:r>
            <w:r w:rsidR="00BD5FBA" w:rsidRPr="003E63ED">
              <w:rPr>
                <w:rFonts w:ascii="Times New Roman" w:hAnsi="Times New Roman" w:cs="Times New Roman"/>
                <w:sz w:val="24"/>
                <w:szCs w:val="24"/>
              </w:rPr>
              <w:t>de ventilare cu recuperare</w:t>
            </w:r>
            <w:r w:rsidR="00A6759F" w:rsidRPr="003E63ED">
              <w:rPr>
                <w:rFonts w:ascii="Times New Roman" w:hAnsi="Times New Roman" w:cs="Times New Roman"/>
                <w:sz w:val="24"/>
                <w:szCs w:val="24"/>
              </w:rPr>
              <w:t xml:space="preserve"> de </w:t>
            </w:r>
            <w:proofErr w:type="spellStart"/>
            <w:r w:rsidR="00A6759F" w:rsidRPr="003E63ED">
              <w:rPr>
                <w:rFonts w:ascii="Times New Roman" w:hAnsi="Times New Roman" w:cs="Times New Roman"/>
                <w:sz w:val="24"/>
                <w:szCs w:val="24"/>
              </w:rPr>
              <w:t>caldura</w:t>
            </w:r>
            <w:proofErr w:type="spellEnd"/>
            <w:r w:rsidR="00E72332" w:rsidRPr="003E63ED">
              <w:rPr>
                <w:rFonts w:ascii="Times New Roman" w:hAnsi="Times New Roman" w:cs="Times New Roman"/>
                <w:sz w:val="24"/>
                <w:szCs w:val="24"/>
              </w:rPr>
              <w:t xml:space="preserve"> (8 buc)</w:t>
            </w:r>
            <w:r w:rsidR="001455E0" w:rsidRPr="003E63ED">
              <w:rPr>
                <w:rFonts w:ascii="Times New Roman" w:hAnsi="Times New Roman" w:cs="Times New Roman"/>
                <w:sz w:val="24"/>
                <w:szCs w:val="24"/>
              </w:rPr>
              <w:t>.</w:t>
            </w:r>
          </w:p>
        </w:tc>
      </w:tr>
    </w:tbl>
    <w:p w14:paraId="205B8A7C" w14:textId="446D8272" w:rsidR="00626B24" w:rsidRPr="003E63ED" w:rsidRDefault="00626B24">
      <w:pPr>
        <w:pStyle w:val="Heading2"/>
        <w:numPr>
          <w:ilvl w:val="1"/>
          <w:numId w:val="1"/>
        </w:numPr>
        <w:spacing w:before="120" w:after="120"/>
        <w:jc w:val="both"/>
        <w:rPr>
          <w:rFonts w:ascii="Times New Roman" w:hAnsi="Times New Roman" w:cs="Times New Roman"/>
          <w:sz w:val="24"/>
          <w:szCs w:val="24"/>
        </w:rPr>
      </w:pPr>
      <w:bookmarkStart w:id="13" w:name="_Toc478634969"/>
      <w:r w:rsidRPr="003E63ED">
        <w:rPr>
          <w:rFonts w:ascii="Times New Roman" w:hAnsi="Times New Roman" w:cs="Times New Roman"/>
          <w:sz w:val="24"/>
          <w:szCs w:val="24"/>
        </w:rPr>
        <w:lastRenderedPageBreak/>
        <w:t xml:space="preserve">Obiectivul specific la care contribuie furnizarea </w:t>
      </w:r>
      <w:r w:rsidR="00873CB3" w:rsidRPr="003E63ED">
        <w:rPr>
          <w:rFonts w:ascii="Times New Roman" w:hAnsi="Times New Roman" w:cs="Times New Roman"/>
          <w:sz w:val="24"/>
          <w:szCs w:val="24"/>
        </w:rPr>
        <w:t>echipamente</w:t>
      </w:r>
      <w:r w:rsidRPr="003E63ED">
        <w:rPr>
          <w:rFonts w:ascii="Times New Roman" w:hAnsi="Times New Roman" w:cs="Times New Roman"/>
          <w:sz w:val="24"/>
          <w:szCs w:val="24"/>
        </w:rPr>
        <w:t>lor</w:t>
      </w:r>
      <w:bookmarkEnd w:id="13"/>
      <w:r w:rsidR="00F53629" w:rsidRPr="003E63ED">
        <w:rPr>
          <w:rFonts w:ascii="Times New Roman" w:hAnsi="Times New Roman" w:cs="Times New Roman"/>
          <w:i/>
          <w:sz w:val="24"/>
          <w:szCs w:val="24"/>
        </w:rPr>
        <w:t>, dacă e cazul</w:t>
      </w:r>
    </w:p>
    <w:tbl>
      <w:tblPr>
        <w:tblStyle w:val="TableGrid"/>
        <w:tblW w:w="0" w:type="auto"/>
        <w:tblLook w:val="04A0" w:firstRow="1" w:lastRow="0" w:firstColumn="1" w:lastColumn="0" w:noHBand="0" w:noVBand="1"/>
      </w:tblPr>
      <w:tblGrid>
        <w:gridCol w:w="9060"/>
      </w:tblGrid>
      <w:tr w:rsidR="0021168D" w:rsidRPr="003E63ED" w14:paraId="68DD8D7B" w14:textId="77777777" w:rsidTr="0021168D">
        <w:tc>
          <w:tcPr>
            <w:tcW w:w="9060" w:type="dxa"/>
          </w:tcPr>
          <w:p w14:paraId="4EE2AB97" w14:textId="75079EAF" w:rsidR="0021168D" w:rsidRPr="003E63ED" w:rsidRDefault="008E4671" w:rsidP="00E72332">
            <w:pPr>
              <w:tabs>
                <w:tab w:val="left" w:pos="0"/>
                <w:tab w:val="left" w:pos="1134"/>
              </w:tabs>
              <w:jc w:val="both"/>
              <w:rPr>
                <w:rFonts w:ascii="Times New Roman" w:hAnsi="Times New Roman" w:cs="Times New Roman"/>
                <w:i/>
                <w:sz w:val="24"/>
                <w:szCs w:val="24"/>
              </w:rPr>
            </w:pPr>
            <w:r w:rsidRPr="003E63ED">
              <w:rPr>
                <w:rFonts w:ascii="Times New Roman" w:hAnsi="Times New Roman" w:cs="Times New Roman"/>
                <w:sz w:val="24"/>
                <w:szCs w:val="24"/>
              </w:rPr>
              <w:t>Nu este cazul.</w:t>
            </w:r>
          </w:p>
        </w:tc>
      </w:tr>
    </w:tbl>
    <w:p w14:paraId="08C141A9" w14:textId="25B4B933" w:rsidR="00626B24" w:rsidRPr="003E63ED" w:rsidRDefault="007A34FF">
      <w:pPr>
        <w:pStyle w:val="Heading2"/>
        <w:numPr>
          <w:ilvl w:val="1"/>
          <w:numId w:val="1"/>
        </w:numPr>
        <w:spacing w:before="120" w:after="120"/>
        <w:rPr>
          <w:rFonts w:ascii="Times New Roman" w:hAnsi="Times New Roman" w:cs="Times New Roman"/>
          <w:iCs/>
          <w:sz w:val="24"/>
          <w:szCs w:val="24"/>
        </w:rPr>
      </w:pPr>
      <w:bookmarkStart w:id="14" w:name="_Toc478634970"/>
      <w:r w:rsidRPr="003E63ED">
        <w:rPr>
          <w:rFonts w:ascii="Times New Roman" w:hAnsi="Times New Roman" w:cs="Times New Roman"/>
          <w:sz w:val="24"/>
          <w:szCs w:val="24"/>
        </w:rPr>
        <w:t xml:space="preserve">Descrierea </w:t>
      </w:r>
      <w:r w:rsidR="00873CB3" w:rsidRPr="003E63ED">
        <w:rPr>
          <w:rFonts w:ascii="Times New Roman" w:hAnsi="Times New Roman" w:cs="Times New Roman"/>
          <w:sz w:val="24"/>
          <w:szCs w:val="24"/>
        </w:rPr>
        <w:t>echipamente</w:t>
      </w:r>
      <w:r w:rsidR="00863879" w:rsidRPr="003E63ED">
        <w:rPr>
          <w:rFonts w:ascii="Times New Roman" w:hAnsi="Times New Roman" w:cs="Times New Roman"/>
          <w:sz w:val="24"/>
          <w:szCs w:val="24"/>
        </w:rPr>
        <w:t>l</w:t>
      </w:r>
      <w:r w:rsidRPr="003E63ED">
        <w:rPr>
          <w:rFonts w:ascii="Times New Roman" w:hAnsi="Times New Roman" w:cs="Times New Roman"/>
          <w:sz w:val="24"/>
          <w:szCs w:val="24"/>
        </w:rPr>
        <w:t>or</w:t>
      </w:r>
      <w:r w:rsidR="00863879" w:rsidRPr="003E63ED">
        <w:rPr>
          <w:rFonts w:ascii="Times New Roman" w:hAnsi="Times New Roman" w:cs="Times New Roman"/>
          <w:sz w:val="24"/>
          <w:szCs w:val="24"/>
        </w:rPr>
        <w:t xml:space="preserve"> solicitate ș</w:t>
      </w:r>
      <w:r w:rsidR="00626B24" w:rsidRPr="003E63ED">
        <w:rPr>
          <w:rFonts w:ascii="Times New Roman" w:hAnsi="Times New Roman" w:cs="Times New Roman"/>
          <w:sz w:val="24"/>
          <w:szCs w:val="24"/>
        </w:rPr>
        <w:t>i</w:t>
      </w:r>
      <w:r w:rsidR="001455E0" w:rsidRPr="003E63ED">
        <w:rPr>
          <w:rFonts w:ascii="Times New Roman" w:hAnsi="Times New Roman" w:cs="Times New Roman"/>
          <w:sz w:val="24"/>
          <w:szCs w:val="24"/>
        </w:rPr>
        <w:t xml:space="preserve"> </w:t>
      </w:r>
      <w:r w:rsidR="00BF69DA" w:rsidRPr="003E63ED">
        <w:rPr>
          <w:rFonts w:ascii="Times New Roman" w:hAnsi="Times New Roman" w:cs="Times New Roman"/>
          <w:iCs/>
          <w:sz w:val="24"/>
          <w:szCs w:val="24"/>
        </w:rPr>
        <w:t xml:space="preserve">a </w:t>
      </w:r>
      <w:r w:rsidR="00863879" w:rsidRPr="003E63ED">
        <w:rPr>
          <w:rFonts w:ascii="Times New Roman" w:hAnsi="Times New Roman" w:cs="Times New Roman"/>
          <w:iCs/>
          <w:sz w:val="24"/>
          <w:szCs w:val="24"/>
        </w:rPr>
        <w:t>operațiunil</w:t>
      </w:r>
      <w:r w:rsidR="00BF69DA" w:rsidRPr="003E63ED">
        <w:rPr>
          <w:rFonts w:ascii="Times New Roman" w:hAnsi="Times New Roman" w:cs="Times New Roman"/>
          <w:iCs/>
          <w:sz w:val="24"/>
          <w:szCs w:val="24"/>
        </w:rPr>
        <w:t>or</w:t>
      </w:r>
      <w:r w:rsidR="00626B24" w:rsidRPr="003E63ED">
        <w:rPr>
          <w:rFonts w:ascii="Times New Roman" w:hAnsi="Times New Roman" w:cs="Times New Roman"/>
          <w:iCs/>
          <w:sz w:val="24"/>
          <w:szCs w:val="24"/>
        </w:rPr>
        <w:t xml:space="preserve"> cu titlu accesoriu necesar a fi realizate</w:t>
      </w:r>
      <w:bookmarkEnd w:id="14"/>
    </w:p>
    <w:p w14:paraId="3E4D1D2E" w14:textId="77777777" w:rsidR="002B1EFA" w:rsidRPr="003E63ED" w:rsidRDefault="002B1EFA" w:rsidP="00E72332">
      <w:pPr>
        <w:spacing w:after="0" w:line="240" w:lineRule="auto"/>
        <w:jc w:val="both"/>
        <w:rPr>
          <w:rFonts w:ascii="Times New Roman" w:hAnsi="Times New Roman" w:cs="Times New Roman"/>
          <w:sz w:val="24"/>
          <w:szCs w:val="24"/>
        </w:rPr>
      </w:pPr>
      <w:r w:rsidRPr="003E63ED">
        <w:rPr>
          <w:rFonts w:ascii="Times New Roman" w:hAnsi="Times New Roman" w:cs="Times New Roman"/>
          <w:sz w:val="24"/>
          <w:szCs w:val="24"/>
        </w:rPr>
        <w:t>În derularea contractului, activitățile/obligațiile ce cad în sarcina contractantului vor fi conduse/ guvernate de următoarele principii:</w:t>
      </w:r>
    </w:p>
    <w:p w14:paraId="5C9BF0B4" w14:textId="28BA9255" w:rsidR="002B1EFA" w:rsidRPr="003E63ED" w:rsidRDefault="002B1EFA" w:rsidP="00E72332">
      <w:pPr>
        <w:spacing w:after="0" w:line="240" w:lineRule="auto"/>
        <w:jc w:val="both"/>
        <w:rPr>
          <w:rFonts w:ascii="Times New Roman" w:hAnsi="Times New Roman" w:cs="Times New Roman"/>
          <w:sz w:val="24"/>
          <w:szCs w:val="24"/>
        </w:rPr>
      </w:pPr>
      <w:r w:rsidRPr="003E63ED">
        <w:rPr>
          <w:rFonts w:ascii="Times New Roman" w:hAnsi="Times New Roman" w:cs="Times New Roman"/>
          <w:sz w:val="24"/>
          <w:szCs w:val="24"/>
        </w:rPr>
        <w:t xml:space="preserve">a) Contractantul acționează în interesul achizitorului/autorității contractante pe durata furnizării </w:t>
      </w:r>
      <w:r w:rsidR="00873CB3" w:rsidRPr="003E63ED">
        <w:rPr>
          <w:rFonts w:ascii="Times New Roman" w:hAnsi="Times New Roman" w:cs="Times New Roman"/>
          <w:sz w:val="24"/>
          <w:szCs w:val="24"/>
        </w:rPr>
        <w:t>echipamente</w:t>
      </w:r>
      <w:r w:rsidRPr="003E63ED">
        <w:rPr>
          <w:rFonts w:ascii="Times New Roman" w:hAnsi="Times New Roman" w:cs="Times New Roman"/>
          <w:sz w:val="24"/>
          <w:szCs w:val="24"/>
        </w:rPr>
        <w:t>lor și a prestării serviciilor accesorii, în condițiile și cu limitele descrise în documentația aferentă prezentei proceduri de atribuire;</w:t>
      </w:r>
    </w:p>
    <w:p w14:paraId="48ACBE09" w14:textId="37F8D01C" w:rsidR="002B1EFA" w:rsidRPr="003E63ED" w:rsidRDefault="002B1EFA" w:rsidP="00E72332">
      <w:pPr>
        <w:spacing w:after="0" w:line="240" w:lineRule="auto"/>
        <w:jc w:val="both"/>
        <w:rPr>
          <w:rFonts w:ascii="Times New Roman" w:hAnsi="Times New Roman" w:cs="Times New Roman"/>
          <w:sz w:val="24"/>
          <w:szCs w:val="24"/>
        </w:rPr>
      </w:pPr>
      <w:r w:rsidRPr="003E63ED">
        <w:rPr>
          <w:rFonts w:ascii="Times New Roman" w:hAnsi="Times New Roman" w:cs="Times New Roman"/>
          <w:sz w:val="24"/>
          <w:szCs w:val="24"/>
        </w:rPr>
        <w:t>b) Contractantul acționează în sensul realizării obiectivelor prezentate pentru contract în ceea ce privește optimizarea folosirii resurselor necesare îndeplinirii obiectivelor contractului.</w:t>
      </w:r>
    </w:p>
    <w:p w14:paraId="26034373" w14:textId="7A20454A" w:rsidR="002B1EFA" w:rsidRPr="003E63ED" w:rsidRDefault="002B1EFA" w:rsidP="00E72332">
      <w:pPr>
        <w:spacing w:after="0" w:line="240" w:lineRule="auto"/>
        <w:jc w:val="both"/>
        <w:rPr>
          <w:rFonts w:ascii="Times New Roman" w:hAnsi="Times New Roman" w:cs="Times New Roman"/>
          <w:sz w:val="24"/>
          <w:szCs w:val="24"/>
        </w:rPr>
      </w:pPr>
      <w:r w:rsidRPr="003E63ED">
        <w:rPr>
          <w:rFonts w:ascii="Times New Roman" w:hAnsi="Times New Roman" w:cs="Times New Roman"/>
          <w:sz w:val="24"/>
          <w:szCs w:val="24"/>
        </w:rPr>
        <w:t xml:space="preserve">La întocmirea documentației de atribuire (inclusiv a prezentului caiet de sarcini), autoritatea contractantă a luat toate măsurile pentru a preveni situațiile în care la nivelul acesteia se regăsesc trimiteri la anumiți producători, </w:t>
      </w:r>
      <w:r w:rsidR="00873CB3" w:rsidRPr="003E63ED">
        <w:rPr>
          <w:rFonts w:ascii="Times New Roman" w:hAnsi="Times New Roman" w:cs="Times New Roman"/>
          <w:sz w:val="24"/>
          <w:szCs w:val="24"/>
        </w:rPr>
        <w:t>echipamente</w:t>
      </w:r>
      <w:r w:rsidRPr="003E63ED">
        <w:rPr>
          <w:rFonts w:ascii="Times New Roman" w:hAnsi="Times New Roman" w:cs="Times New Roman"/>
          <w:sz w:val="24"/>
          <w:szCs w:val="24"/>
        </w:rPr>
        <w:t xml:space="preserve">, mărci de fabrică sau de comerț, brevete de invenție, licențe de fabricație, anumite origini sau producții, procedee speciale etc. Totuși, în situația în care la nivelul documentației de atribuire se vor regăsi astfel de mențiuni, ele se vor interpreta prin adăugarea sintagmei "sau echivalent". De asemenea, orice referire la standarde va fi înțeleasă ca fiind însoțită de mențiunea “Sau echivalent”, fiind în sarcina ofertantului de a demonstra echivalența în cazul în care </w:t>
      </w:r>
      <w:r w:rsidR="00873CB3" w:rsidRPr="003E63ED">
        <w:rPr>
          <w:rFonts w:ascii="Times New Roman" w:hAnsi="Times New Roman" w:cs="Times New Roman"/>
          <w:sz w:val="24"/>
          <w:szCs w:val="24"/>
        </w:rPr>
        <w:t>echipamente</w:t>
      </w:r>
      <w:r w:rsidRPr="003E63ED">
        <w:rPr>
          <w:rFonts w:ascii="Times New Roman" w:hAnsi="Times New Roman" w:cs="Times New Roman"/>
          <w:sz w:val="24"/>
          <w:szCs w:val="24"/>
        </w:rPr>
        <w:t>le furnizate sunt conforme cu un standard echivalent celui menționat în Caietul de sarcini.</w:t>
      </w:r>
    </w:p>
    <w:p w14:paraId="2A9201F2" w14:textId="2DFB0A21" w:rsidR="00F171DF" w:rsidRPr="003E63ED" w:rsidRDefault="002B1EFA" w:rsidP="00E72332">
      <w:pPr>
        <w:spacing w:after="0" w:line="240" w:lineRule="auto"/>
        <w:jc w:val="both"/>
        <w:rPr>
          <w:rFonts w:ascii="Times New Roman" w:hAnsi="Times New Roman" w:cs="Times New Roman"/>
          <w:sz w:val="24"/>
          <w:szCs w:val="24"/>
        </w:rPr>
      </w:pPr>
      <w:r w:rsidRPr="003E63ED">
        <w:rPr>
          <w:rFonts w:ascii="Times New Roman" w:hAnsi="Times New Roman" w:cs="Times New Roman"/>
          <w:sz w:val="24"/>
          <w:szCs w:val="24"/>
        </w:rPr>
        <w:t xml:space="preserve">În cadrul prezentei achiziții, </w:t>
      </w:r>
      <w:r w:rsidR="00873CB3" w:rsidRPr="003E63ED">
        <w:rPr>
          <w:rFonts w:ascii="Times New Roman" w:hAnsi="Times New Roman" w:cs="Times New Roman"/>
          <w:sz w:val="24"/>
          <w:szCs w:val="24"/>
        </w:rPr>
        <w:t>echipamentele</w:t>
      </w:r>
      <w:r w:rsidRPr="003E63ED">
        <w:rPr>
          <w:rFonts w:ascii="Times New Roman" w:hAnsi="Times New Roman" w:cs="Times New Roman"/>
          <w:sz w:val="24"/>
          <w:szCs w:val="24"/>
        </w:rPr>
        <w:t xml:space="preserve"> ce urmează a fi achiziționate trebuie să fie noi, nefolosite, de asemenea, vor fi oferite cele mai recente modele. </w:t>
      </w:r>
      <w:r w:rsidR="00873CB3" w:rsidRPr="003E63ED">
        <w:rPr>
          <w:rFonts w:ascii="Times New Roman" w:hAnsi="Times New Roman" w:cs="Times New Roman"/>
          <w:sz w:val="24"/>
          <w:szCs w:val="24"/>
        </w:rPr>
        <w:t>Echipamentele</w:t>
      </w:r>
      <w:r w:rsidRPr="003E63ED">
        <w:rPr>
          <w:rFonts w:ascii="Times New Roman" w:hAnsi="Times New Roman" w:cs="Times New Roman"/>
          <w:sz w:val="24"/>
          <w:szCs w:val="24"/>
        </w:rPr>
        <w:t xml:space="preserve"> ce urmează a fi achiziționate ar trebui să încorporeze cele mai recente îmbunătățiri în proiectare și materiale.</w:t>
      </w:r>
    </w:p>
    <w:p w14:paraId="3BBD9AA6" w14:textId="2E6FA998" w:rsidR="00F171DF" w:rsidRPr="003E63ED" w:rsidRDefault="000459B9" w:rsidP="00F171DF">
      <w:pPr>
        <w:pStyle w:val="Heading2"/>
        <w:numPr>
          <w:ilvl w:val="2"/>
          <w:numId w:val="1"/>
        </w:numPr>
        <w:spacing w:before="120" w:after="120"/>
        <w:rPr>
          <w:rFonts w:ascii="Times New Roman" w:hAnsi="Times New Roman" w:cs="Times New Roman"/>
          <w:sz w:val="24"/>
          <w:szCs w:val="24"/>
        </w:rPr>
      </w:pPr>
      <w:r w:rsidRPr="003E63ED">
        <w:rPr>
          <w:rFonts w:ascii="Times New Roman" w:hAnsi="Times New Roman" w:cs="Times New Roman"/>
          <w:sz w:val="24"/>
          <w:szCs w:val="24"/>
        </w:rPr>
        <w:t>Echipamente</w:t>
      </w:r>
      <w:r w:rsidR="00F171DF" w:rsidRPr="003E63ED">
        <w:rPr>
          <w:rFonts w:ascii="Times New Roman" w:hAnsi="Times New Roman" w:cs="Times New Roman"/>
          <w:sz w:val="24"/>
          <w:szCs w:val="24"/>
        </w:rPr>
        <w:t xml:space="preserve"> solicitate </w:t>
      </w:r>
    </w:p>
    <w:p w14:paraId="448CA050" w14:textId="77777777" w:rsidR="00904342" w:rsidRPr="003E63ED" w:rsidRDefault="002B1EFA" w:rsidP="00E72332">
      <w:pPr>
        <w:spacing w:after="0" w:line="240" w:lineRule="auto"/>
        <w:jc w:val="both"/>
        <w:rPr>
          <w:rFonts w:ascii="Times New Roman" w:hAnsi="Times New Roman" w:cs="Times New Roman"/>
          <w:sz w:val="24"/>
          <w:szCs w:val="24"/>
        </w:rPr>
      </w:pPr>
      <w:r w:rsidRPr="003E63ED">
        <w:rPr>
          <w:rFonts w:ascii="Times New Roman" w:hAnsi="Times New Roman" w:cs="Times New Roman"/>
          <w:sz w:val="24"/>
          <w:szCs w:val="24"/>
        </w:rPr>
        <w:t xml:space="preserve">În baza contractului de furnizare ce va fi atribuit prin prezenta procedură de achiziție publică se </w:t>
      </w:r>
      <w:r w:rsidR="00E72332" w:rsidRPr="003E63ED">
        <w:rPr>
          <w:rFonts w:ascii="Times New Roman" w:hAnsi="Times New Roman" w:cs="Times New Roman"/>
          <w:sz w:val="24"/>
          <w:szCs w:val="24"/>
        </w:rPr>
        <w:t>vor livra</w:t>
      </w:r>
      <w:r w:rsidRPr="003E63ED">
        <w:rPr>
          <w:rFonts w:ascii="Times New Roman" w:hAnsi="Times New Roman" w:cs="Times New Roman"/>
          <w:sz w:val="24"/>
          <w:szCs w:val="24"/>
        </w:rPr>
        <w:t>:</w:t>
      </w:r>
      <w:r w:rsidR="00904342" w:rsidRPr="003E63ED">
        <w:rPr>
          <w:rFonts w:ascii="Times New Roman" w:hAnsi="Times New Roman" w:cs="Times New Roman"/>
          <w:sz w:val="24"/>
          <w:szCs w:val="24"/>
        </w:rPr>
        <w:t xml:space="preserve"> </w:t>
      </w:r>
    </w:p>
    <w:p w14:paraId="39ACE0A4" w14:textId="77777777" w:rsidR="00904342" w:rsidRPr="003E63ED" w:rsidRDefault="00904342" w:rsidP="00E72332">
      <w:pPr>
        <w:spacing w:after="0" w:line="240" w:lineRule="auto"/>
        <w:jc w:val="both"/>
        <w:rPr>
          <w:rFonts w:ascii="Times New Roman" w:hAnsi="Times New Roman" w:cs="Times New Roman"/>
          <w:sz w:val="24"/>
          <w:szCs w:val="24"/>
        </w:rPr>
      </w:pPr>
    </w:p>
    <w:p w14:paraId="669D1604" w14:textId="381CD469" w:rsidR="00904342" w:rsidRPr="003E63ED" w:rsidRDefault="00D75492" w:rsidP="00904342">
      <w:pPr>
        <w:spacing w:after="0" w:line="240" w:lineRule="auto"/>
        <w:jc w:val="center"/>
        <w:rPr>
          <w:rFonts w:ascii="Times New Roman" w:hAnsi="Times New Roman" w:cs="Times New Roman"/>
          <w:b/>
          <w:bCs/>
          <w:sz w:val="24"/>
          <w:szCs w:val="24"/>
        </w:rPr>
      </w:pPr>
      <w:bookmarkStart w:id="15" w:name="_Hlk182494775"/>
      <w:r>
        <w:rPr>
          <w:rFonts w:ascii="Times New Roman" w:hAnsi="Times New Roman" w:cs="Times New Roman"/>
          <w:b/>
          <w:bCs/>
          <w:sz w:val="24"/>
          <w:szCs w:val="24"/>
        </w:rPr>
        <w:t xml:space="preserve">8 </w:t>
      </w:r>
      <w:r w:rsidR="00904342" w:rsidRPr="003E63ED">
        <w:rPr>
          <w:rFonts w:ascii="Times New Roman" w:hAnsi="Times New Roman" w:cs="Times New Roman"/>
          <w:b/>
          <w:bCs/>
          <w:sz w:val="24"/>
          <w:szCs w:val="24"/>
        </w:rPr>
        <w:t xml:space="preserve">Unități de ventilare cu recuperare de căldură pentru sălile grupă/dormitoare, </w:t>
      </w:r>
    </w:p>
    <w:p w14:paraId="68496CF8" w14:textId="118641F5" w:rsidR="001A5A3F" w:rsidRPr="003E63ED" w:rsidRDefault="00904342" w:rsidP="00904342">
      <w:pPr>
        <w:spacing w:after="0" w:line="240" w:lineRule="auto"/>
        <w:jc w:val="center"/>
        <w:rPr>
          <w:rFonts w:ascii="Times New Roman" w:hAnsi="Times New Roman" w:cs="Times New Roman"/>
          <w:b/>
          <w:bCs/>
          <w:sz w:val="24"/>
          <w:szCs w:val="24"/>
        </w:rPr>
      </w:pPr>
      <w:r w:rsidRPr="003E63ED">
        <w:rPr>
          <w:rFonts w:ascii="Times New Roman" w:hAnsi="Times New Roman" w:cs="Times New Roman"/>
          <w:b/>
          <w:bCs/>
          <w:sz w:val="24"/>
          <w:szCs w:val="24"/>
        </w:rPr>
        <w:t>D=800 mc/h.</w:t>
      </w:r>
    </w:p>
    <w:tbl>
      <w:tblPr>
        <w:tblStyle w:val="TableGrid"/>
        <w:tblW w:w="8926" w:type="dxa"/>
        <w:tblLook w:val="04A0" w:firstRow="1" w:lastRow="0" w:firstColumn="1" w:lastColumn="0" w:noHBand="0" w:noVBand="1"/>
      </w:tblPr>
      <w:tblGrid>
        <w:gridCol w:w="569"/>
        <w:gridCol w:w="8357"/>
      </w:tblGrid>
      <w:tr w:rsidR="00D75492" w:rsidRPr="003E63ED" w14:paraId="75DB007D" w14:textId="77777777" w:rsidTr="00D75492">
        <w:trPr>
          <w:trHeight w:val="702"/>
        </w:trPr>
        <w:tc>
          <w:tcPr>
            <w:tcW w:w="569" w:type="dxa"/>
            <w:shd w:val="clear" w:color="auto" w:fill="FFFFFF" w:themeFill="background1"/>
          </w:tcPr>
          <w:bookmarkEnd w:id="15"/>
          <w:p w14:paraId="1C0F04D3" w14:textId="59E8899C" w:rsidR="00D75492" w:rsidRPr="003E63ED" w:rsidRDefault="00D75492" w:rsidP="00E72332">
            <w:pPr>
              <w:jc w:val="both"/>
              <w:rPr>
                <w:rFonts w:ascii="Times New Roman" w:hAnsi="Times New Roman" w:cs="Times New Roman"/>
                <w:sz w:val="24"/>
                <w:szCs w:val="24"/>
              </w:rPr>
            </w:pPr>
            <w:r w:rsidRPr="003E63ED">
              <w:rPr>
                <w:rFonts w:ascii="Times New Roman" w:eastAsia="Times New Roman" w:hAnsi="Times New Roman" w:cs="Times New Roman"/>
                <w:b/>
                <w:bCs/>
                <w:color w:val="000000"/>
                <w:sz w:val="24"/>
                <w:szCs w:val="24"/>
                <w:lang w:eastAsia="en-GB"/>
              </w:rPr>
              <w:t>Nr. crt.</w:t>
            </w:r>
          </w:p>
        </w:tc>
        <w:tc>
          <w:tcPr>
            <w:tcW w:w="8357" w:type="dxa"/>
            <w:shd w:val="clear" w:color="auto" w:fill="FFFFFF" w:themeFill="background1"/>
          </w:tcPr>
          <w:p w14:paraId="0738C562" w14:textId="358A150B" w:rsidR="00D75492" w:rsidRPr="003E63ED" w:rsidRDefault="00D75492" w:rsidP="00904342">
            <w:pPr>
              <w:rPr>
                <w:rFonts w:ascii="Times New Roman" w:hAnsi="Times New Roman" w:cs="Times New Roman"/>
                <w:sz w:val="24"/>
                <w:szCs w:val="24"/>
              </w:rPr>
            </w:pPr>
            <w:r w:rsidRPr="003E63ED">
              <w:rPr>
                <w:rFonts w:ascii="Times New Roman" w:eastAsia="Times New Roman" w:hAnsi="Times New Roman" w:cs="Times New Roman"/>
                <w:b/>
                <w:bCs/>
                <w:color w:val="000000"/>
                <w:sz w:val="24"/>
                <w:szCs w:val="24"/>
                <w:lang w:eastAsia="en-GB"/>
              </w:rPr>
              <w:t xml:space="preserve">Specificații tehnice impuse prin caietul de sarcini </w:t>
            </w:r>
          </w:p>
        </w:tc>
      </w:tr>
      <w:tr w:rsidR="00D75492" w:rsidRPr="003E63ED" w14:paraId="69888AB3" w14:textId="77777777" w:rsidTr="00D75492">
        <w:trPr>
          <w:trHeight w:val="702"/>
        </w:trPr>
        <w:tc>
          <w:tcPr>
            <w:tcW w:w="569" w:type="dxa"/>
            <w:shd w:val="clear" w:color="auto" w:fill="FFFFFF" w:themeFill="background1"/>
          </w:tcPr>
          <w:p w14:paraId="1A0DEB26" w14:textId="5756D206" w:rsidR="00D75492" w:rsidRPr="003E63ED" w:rsidRDefault="00D75492" w:rsidP="00904342">
            <w:pPr>
              <w:jc w:val="center"/>
              <w:rPr>
                <w:rFonts w:ascii="Times New Roman" w:eastAsia="Times New Roman" w:hAnsi="Times New Roman" w:cs="Times New Roman"/>
                <w:b/>
                <w:bCs/>
                <w:color w:val="000000"/>
                <w:sz w:val="24"/>
                <w:szCs w:val="24"/>
                <w:lang w:eastAsia="en-GB"/>
              </w:rPr>
            </w:pPr>
            <w:r w:rsidRPr="003E63ED">
              <w:rPr>
                <w:rFonts w:ascii="Times New Roman" w:eastAsia="Times New Roman" w:hAnsi="Times New Roman" w:cs="Times New Roman"/>
                <w:b/>
                <w:bCs/>
                <w:color w:val="000000"/>
                <w:sz w:val="24"/>
                <w:szCs w:val="24"/>
                <w:lang w:eastAsia="en-GB"/>
              </w:rPr>
              <w:t>1</w:t>
            </w:r>
          </w:p>
        </w:tc>
        <w:tc>
          <w:tcPr>
            <w:tcW w:w="8357" w:type="dxa"/>
            <w:shd w:val="clear" w:color="auto" w:fill="FFFFFF" w:themeFill="background1"/>
          </w:tcPr>
          <w:p w14:paraId="4F529770" w14:textId="77777777" w:rsidR="00D75492" w:rsidRPr="003E63ED" w:rsidRDefault="00D75492" w:rsidP="00E72332">
            <w:pPr>
              <w:jc w:val="both"/>
              <w:rPr>
                <w:rFonts w:ascii="Times New Roman" w:eastAsia="Times New Roman" w:hAnsi="Times New Roman" w:cs="Times New Roman"/>
                <w:b/>
                <w:bCs/>
                <w:color w:val="000000"/>
                <w:sz w:val="24"/>
                <w:szCs w:val="24"/>
                <w:lang w:eastAsia="en-GB"/>
              </w:rPr>
            </w:pPr>
            <w:r w:rsidRPr="003E63ED">
              <w:rPr>
                <w:rFonts w:ascii="Times New Roman" w:eastAsia="Times New Roman" w:hAnsi="Times New Roman" w:cs="Times New Roman"/>
                <w:b/>
                <w:bCs/>
                <w:color w:val="000000"/>
                <w:sz w:val="24"/>
                <w:szCs w:val="24"/>
                <w:lang w:eastAsia="en-GB"/>
              </w:rPr>
              <w:t>Parametri tehnici și funcționali:</w:t>
            </w:r>
          </w:p>
          <w:p w14:paraId="2B74D7DF" w14:textId="3C3CDC50" w:rsidR="00D75492" w:rsidRPr="003E63ED" w:rsidRDefault="00D75492" w:rsidP="00904342">
            <w:pPr>
              <w:jc w:val="both"/>
              <w:rPr>
                <w:rFonts w:ascii="Times New Roman" w:eastAsia="Times New Roman" w:hAnsi="Times New Roman" w:cs="Times New Roman"/>
                <w:color w:val="000000"/>
                <w:sz w:val="24"/>
                <w:szCs w:val="24"/>
                <w:lang w:eastAsia="en-GB"/>
              </w:rPr>
            </w:pPr>
            <w:r w:rsidRPr="003E63ED">
              <w:rPr>
                <w:rFonts w:ascii="Times New Roman" w:eastAsia="Times New Roman" w:hAnsi="Times New Roman" w:cs="Times New Roman"/>
                <w:color w:val="000000"/>
                <w:sz w:val="24"/>
                <w:szCs w:val="24"/>
                <w:lang w:eastAsia="en-GB"/>
              </w:rPr>
              <w:t xml:space="preserve">Unitate de ventilare cu recuperare de </w:t>
            </w:r>
            <w:proofErr w:type="spellStart"/>
            <w:r w:rsidRPr="003E63ED">
              <w:rPr>
                <w:rFonts w:ascii="Times New Roman" w:eastAsia="Times New Roman" w:hAnsi="Times New Roman" w:cs="Times New Roman"/>
                <w:color w:val="000000"/>
                <w:sz w:val="24"/>
                <w:szCs w:val="24"/>
                <w:lang w:eastAsia="en-GB"/>
              </w:rPr>
              <w:t>caldura</w:t>
            </w:r>
            <w:proofErr w:type="spellEnd"/>
            <w:r w:rsidRPr="003E63ED">
              <w:rPr>
                <w:rFonts w:ascii="Times New Roman" w:eastAsia="Times New Roman" w:hAnsi="Times New Roman" w:cs="Times New Roman"/>
                <w:color w:val="000000"/>
                <w:sz w:val="24"/>
                <w:szCs w:val="24"/>
                <w:lang w:eastAsia="en-GB"/>
              </w:rPr>
              <w:t xml:space="preserve"> </w:t>
            </w:r>
            <w:proofErr w:type="spellStart"/>
            <w:r w:rsidRPr="003E63ED">
              <w:rPr>
                <w:rFonts w:ascii="Times New Roman" w:eastAsia="Times New Roman" w:hAnsi="Times New Roman" w:cs="Times New Roman"/>
                <w:color w:val="000000"/>
                <w:sz w:val="24"/>
                <w:szCs w:val="24"/>
                <w:lang w:eastAsia="en-GB"/>
              </w:rPr>
              <w:t>avand</w:t>
            </w:r>
            <w:proofErr w:type="spellEnd"/>
            <w:r w:rsidRPr="003E63ED">
              <w:rPr>
                <w:rFonts w:ascii="Times New Roman" w:eastAsia="Times New Roman" w:hAnsi="Times New Roman" w:cs="Times New Roman"/>
                <w:color w:val="000000"/>
                <w:sz w:val="24"/>
                <w:szCs w:val="24"/>
                <w:lang w:eastAsia="en-GB"/>
              </w:rPr>
              <w:t xml:space="preserve"> caracteristicile:</w:t>
            </w:r>
          </w:p>
          <w:p w14:paraId="3C8A42A1" w14:textId="4EC0F0FE" w:rsidR="00D75492" w:rsidRPr="003E63ED" w:rsidRDefault="00D75492" w:rsidP="00904342">
            <w:pPr>
              <w:jc w:val="both"/>
              <w:rPr>
                <w:rFonts w:ascii="Times New Roman" w:eastAsia="Times New Roman" w:hAnsi="Times New Roman" w:cs="Times New Roman"/>
                <w:color w:val="000000"/>
                <w:sz w:val="24"/>
                <w:szCs w:val="24"/>
                <w:lang w:eastAsia="en-GB"/>
              </w:rPr>
            </w:pPr>
            <w:r w:rsidRPr="003E63ED">
              <w:rPr>
                <w:rFonts w:ascii="Times New Roman" w:eastAsia="Times New Roman" w:hAnsi="Times New Roman" w:cs="Times New Roman"/>
                <w:color w:val="000000"/>
                <w:sz w:val="24"/>
                <w:szCs w:val="24"/>
                <w:lang w:eastAsia="en-GB"/>
              </w:rPr>
              <w:t xml:space="preserve">-Debit de aer: </w:t>
            </w:r>
            <w:r w:rsidR="00BA4F78">
              <w:rPr>
                <w:rFonts w:ascii="Times New Roman" w:eastAsia="Times New Roman" w:hAnsi="Times New Roman" w:cs="Times New Roman"/>
                <w:color w:val="000000"/>
                <w:sz w:val="24"/>
                <w:szCs w:val="24"/>
                <w:lang w:eastAsia="en-GB"/>
              </w:rPr>
              <w:t xml:space="preserve">minim </w:t>
            </w:r>
            <w:r w:rsidRPr="003E63ED">
              <w:rPr>
                <w:rFonts w:ascii="Times New Roman" w:eastAsia="Times New Roman" w:hAnsi="Times New Roman" w:cs="Times New Roman"/>
                <w:color w:val="000000"/>
                <w:sz w:val="24"/>
                <w:szCs w:val="24"/>
                <w:lang w:eastAsia="en-GB"/>
              </w:rPr>
              <w:t>800 mc/h;</w:t>
            </w:r>
          </w:p>
          <w:p w14:paraId="1F2AF24E" w14:textId="01FCE048" w:rsidR="00D75492" w:rsidRPr="003E63ED" w:rsidRDefault="00D75492" w:rsidP="00904342">
            <w:pPr>
              <w:jc w:val="both"/>
              <w:rPr>
                <w:rFonts w:ascii="Times New Roman" w:eastAsia="Times New Roman" w:hAnsi="Times New Roman" w:cs="Times New Roman"/>
                <w:color w:val="000000"/>
                <w:sz w:val="24"/>
                <w:szCs w:val="24"/>
                <w:lang w:eastAsia="en-GB"/>
              </w:rPr>
            </w:pPr>
            <w:r w:rsidRPr="003E63ED">
              <w:rPr>
                <w:rFonts w:ascii="Times New Roman" w:eastAsia="Times New Roman" w:hAnsi="Times New Roman" w:cs="Times New Roman"/>
                <w:color w:val="000000"/>
                <w:sz w:val="24"/>
                <w:szCs w:val="24"/>
                <w:lang w:eastAsia="en-GB"/>
              </w:rPr>
              <w:t>-Putere electrica: 355 W;</w:t>
            </w:r>
          </w:p>
          <w:p w14:paraId="4D9E6FAE" w14:textId="5D34E75F" w:rsidR="00D75492" w:rsidRPr="003E63ED" w:rsidRDefault="00D75492" w:rsidP="00904342">
            <w:pPr>
              <w:jc w:val="both"/>
              <w:rPr>
                <w:rFonts w:ascii="Times New Roman" w:eastAsia="Times New Roman" w:hAnsi="Times New Roman" w:cs="Times New Roman"/>
                <w:color w:val="000000"/>
                <w:sz w:val="24"/>
                <w:szCs w:val="24"/>
                <w:lang w:eastAsia="en-GB"/>
              </w:rPr>
            </w:pPr>
            <w:r w:rsidRPr="003E63ED">
              <w:rPr>
                <w:rFonts w:ascii="Times New Roman" w:eastAsia="Times New Roman" w:hAnsi="Times New Roman" w:cs="Times New Roman"/>
                <w:color w:val="000000"/>
                <w:sz w:val="24"/>
                <w:szCs w:val="24"/>
                <w:lang w:eastAsia="en-GB"/>
              </w:rPr>
              <w:t xml:space="preserve">-Grad de </w:t>
            </w:r>
            <w:proofErr w:type="spellStart"/>
            <w:r w:rsidRPr="003E63ED">
              <w:rPr>
                <w:rFonts w:ascii="Times New Roman" w:eastAsia="Times New Roman" w:hAnsi="Times New Roman" w:cs="Times New Roman"/>
                <w:color w:val="000000"/>
                <w:sz w:val="24"/>
                <w:szCs w:val="24"/>
                <w:lang w:eastAsia="en-GB"/>
              </w:rPr>
              <w:t>protectie</w:t>
            </w:r>
            <w:proofErr w:type="spellEnd"/>
            <w:r w:rsidRPr="003E63ED">
              <w:rPr>
                <w:rFonts w:ascii="Times New Roman" w:eastAsia="Times New Roman" w:hAnsi="Times New Roman" w:cs="Times New Roman"/>
                <w:color w:val="000000"/>
                <w:sz w:val="24"/>
                <w:szCs w:val="24"/>
                <w:lang w:eastAsia="en-GB"/>
              </w:rPr>
              <w:t xml:space="preserve"> electrica: X2</w:t>
            </w:r>
          </w:p>
          <w:p w14:paraId="522F3BC7" w14:textId="461FA6CF" w:rsidR="00D75492" w:rsidRPr="003E63ED" w:rsidRDefault="00D75492" w:rsidP="00904342">
            <w:pPr>
              <w:jc w:val="both"/>
              <w:rPr>
                <w:rFonts w:ascii="Times New Roman" w:eastAsia="Times New Roman" w:hAnsi="Times New Roman" w:cs="Times New Roman"/>
                <w:color w:val="000000"/>
                <w:sz w:val="24"/>
                <w:szCs w:val="24"/>
                <w:lang w:eastAsia="en-GB"/>
              </w:rPr>
            </w:pPr>
            <w:r w:rsidRPr="003E63ED">
              <w:rPr>
                <w:rFonts w:ascii="Times New Roman" w:eastAsia="Times New Roman" w:hAnsi="Times New Roman" w:cs="Times New Roman"/>
                <w:color w:val="000000"/>
                <w:sz w:val="24"/>
                <w:szCs w:val="24"/>
                <w:lang w:eastAsia="en-GB"/>
              </w:rPr>
              <w:t xml:space="preserve">-Presiune sonora: </w:t>
            </w:r>
            <w:r w:rsidR="00BA4F78">
              <w:rPr>
                <w:rFonts w:ascii="Times New Roman" w:eastAsia="Times New Roman" w:hAnsi="Times New Roman" w:cs="Times New Roman"/>
                <w:color w:val="000000"/>
                <w:sz w:val="24"/>
                <w:szCs w:val="24"/>
                <w:lang w:eastAsia="en-GB"/>
              </w:rPr>
              <w:t xml:space="preserve">maxim </w:t>
            </w:r>
            <w:r w:rsidR="002F678A">
              <w:rPr>
                <w:rFonts w:ascii="Times New Roman" w:eastAsia="Times New Roman" w:hAnsi="Times New Roman" w:cs="Times New Roman"/>
                <w:color w:val="000000"/>
                <w:sz w:val="24"/>
                <w:szCs w:val="24"/>
                <w:lang w:eastAsia="en-GB"/>
              </w:rPr>
              <w:t>35</w:t>
            </w:r>
            <w:r w:rsidRPr="003E63ED">
              <w:rPr>
                <w:rFonts w:ascii="Times New Roman" w:eastAsia="Times New Roman" w:hAnsi="Times New Roman" w:cs="Times New Roman"/>
                <w:color w:val="000000"/>
                <w:sz w:val="24"/>
                <w:szCs w:val="24"/>
                <w:lang w:eastAsia="en-GB"/>
              </w:rPr>
              <w:t xml:space="preserve"> [dB(A)];</w:t>
            </w:r>
          </w:p>
          <w:p w14:paraId="2302DA76" w14:textId="57D109EB" w:rsidR="00D75492" w:rsidRPr="003E63ED" w:rsidRDefault="00D75492" w:rsidP="00904342">
            <w:pPr>
              <w:jc w:val="both"/>
              <w:rPr>
                <w:rFonts w:ascii="Times New Roman" w:eastAsia="Times New Roman" w:hAnsi="Times New Roman" w:cs="Times New Roman"/>
                <w:b/>
                <w:bCs/>
                <w:color w:val="000000"/>
                <w:sz w:val="24"/>
                <w:szCs w:val="24"/>
                <w:lang w:eastAsia="en-GB"/>
              </w:rPr>
            </w:pPr>
            <w:r w:rsidRPr="003E63ED">
              <w:rPr>
                <w:rFonts w:ascii="Times New Roman" w:eastAsia="Times New Roman" w:hAnsi="Times New Roman" w:cs="Times New Roman"/>
                <w:color w:val="000000"/>
                <w:sz w:val="24"/>
                <w:szCs w:val="24"/>
                <w:lang w:eastAsia="en-GB"/>
              </w:rPr>
              <w:t>-Clasa de energie A</w:t>
            </w:r>
          </w:p>
        </w:tc>
      </w:tr>
      <w:tr w:rsidR="00D75492" w:rsidRPr="003E63ED" w14:paraId="49756508" w14:textId="77777777" w:rsidTr="00D75492">
        <w:trPr>
          <w:trHeight w:val="702"/>
        </w:trPr>
        <w:tc>
          <w:tcPr>
            <w:tcW w:w="569" w:type="dxa"/>
            <w:shd w:val="clear" w:color="auto" w:fill="FFFFFF" w:themeFill="background1"/>
          </w:tcPr>
          <w:p w14:paraId="73BBDF9C" w14:textId="37B1C2EB" w:rsidR="00D75492" w:rsidRPr="003E63ED" w:rsidRDefault="00D75492" w:rsidP="00904342">
            <w:pPr>
              <w:jc w:val="center"/>
              <w:rPr>
                <w:rFonts w:ascii="Times New Roman" w:eastAsia="Times New Roman" w:hAnsi="Times New Roman" w:cs="Times New Roman"/>
                <w:b/>
                <w:bCs/>
                <w:color w:val="000000"/>
                <w:sz w:val="24"/>
                <w:szCs w:val="24"/>
                <w:lang w:eastAsia="en-GB"/>
              </w:rPr>
            </w:pPr>
            <w:r w:rsidRPr="003E63ED">
              <w:rPr>
                <w:rFonts w:ascii="Times New Roman" w:eastAsia="Times New Roman" w:hAnsi="Times New Roman" w:cs="Times New Roman"/>
                <w:b/>
                <w:bCs/>
                <w:color w:val="000000"/>
                <w:sz w:val="24"/>
                <w:szCs w:val="24"/>
                <w:lang w:eastAsia="en-GB"/>
              </w:rPr>
              <w:t>2</w:t>
            </w:r>
          </w:p>
        </w:tc>
        <w:tc>
          <w:tcPr>
            <w:tcW w:w="8357" w:type="dxa"/>
            <w:shd w:val="clear" w:color="auto" w:fill="FFFFFF" w:themeFill="background1"/>
          </w:tcPr>
          <w:p w14:paraId="4EF4154B" w14:textId="77777777" w:rsidR="00D75492" w:rsidRPr="003E63ED" w:rsidRDefault="00D75492" w:rsidP="00C65950">
            <w:pPr>
              <w:rPr>
                <w:rFonts w:ascii="Times New Roman" w:eastAsia="Times New Roman" w:hAnsi="Times New Roman" w:cs="Times New Roman"/>
                <w:b/>
                <w:bCs/>
                <w:color w:val="000000"/>
                <w:sz w:val="24"/>
                <w:szCs w:val="24"/>
                <w:lang w:eastAsia="en-GB"/>
              </w:rPr>
            </w:pPr>
            <w:r w:rsidRPr="003E63ED">
              <w:rPr>
                <w:rFonts w:ascii="Times New Roman" w:eastAsia="Times New Roman" w:hAnsi="Times New Roman" w:cs="Times New Roman"/>
                <w:b/>
                <w:bCs/>
                <w:color w:val="000000"/>
                <w:sz w:val="24"/>
                <w:szCs w:val="24"/>
                <w:lang w:eastAsia="en-GB"/>
              </w:rPr>
              <w:t>Specificații de performanță și condiții privind siguranța în exploatare:</w:t>
            </w:r>
          </w:p>
          <w:p w14:paraId="2B2C2A59" w14:textId="7DB2D883" w:rsidR="00D75492" w:rsidRPr="003E63ED" w:rsidRDefault="00D75492" w:rsidP="00C65950">
            <w:pPr>
              <w:jc w:val="both"/>
              <w:rPr>
                <w:rFonts w:ascii="Times New Roman" w:eastAsia="Times New Roman" w:hAnsi="Times New Roman" w:cs="Times New Roman"/>
                <w:color w:val="000000"/>
                <w:sz w:val="24"/>
                <w:szCs w:val="24"/>
                <w:lang w:eastAsia="en-GB"/>
              </w:rPr>
            </w:pPr>
            <w:r w:rsidRPr="003E63ED">
              <w:rPr>
                <w:rFonts w:ascii="Times New Roman" w:eastAsia="Times New Roman" w:hAnsi="Times New Roman" w:cs="Times New Roman"/>
                <w:color w:val="000000"/>
                <w:sz w:val="24"/>
                <w:szCs w:val="24"/>
                <w:lang w:eastAsia="en-GB"/>
              </w:rPr>
              <w:t xml:space="preserve">-Accesorii obligatorii: kit montaj pe perete, elemente de prindere si </w:t>
            </w:r>
            <w:proofErr w:type="spellStart"/>
            <w:r w:rsidRPr="003E63ED">
              <w:rPr>
                <w:rFonts w:ascii="Times New Roman" w:eastAsia="Times New Roman" w:hAnsi="Times New Roman" w:cs="Times New Roman"/>
                <w:color w:val="000000"/>
                <w:sz w:val="24"/>
                <w:szCs w:val="24"/>
                <w:lang w:eastAsia="en-GB"/>
              </w:rPr>
              <w:t>sustinere</w:t>
            </w:r>
            <w:proofErr w:type="spellEnd"/>
            <w:r w:rsidRPr="003E63ED">
              <w:rPr>
                <w:rFonts w:ascii="Times New Roman" w:eastAsia="Times New Roman" w:hAnsi="Times New Roman" w:cs="Times New Roman"/>
                <w:color w:val="000000"/>
                <w:sz w:val="24"/>
                <w:szCs w:val="24"/>
                <w:lang w:eastAsia="en-GB"/>
              </w:rPr>
              <w:t>, grila exterioara;</w:t>
            </w:r>
          </w:p>
          <w:p w14:paraId="5861673B" w14:textId="51291C0A" w:rsidR="00D75492" w:rsidRPr="003E63ED" w:rsidRDefault="00D75492" w:rsidP="00C65950">
            <w:pPr>
              <w:jc w:val="both"/>
              <w:rPr>
                <w:rFonts w:ascii="Times New Roman" w:eastAsia="Times New Roman" w:hAnsi="Times New Roman" w:cs="Times New Roman"/>
                <w:color w:val="000000"/>
                <w:sz w:val="24"/>
                <w:szCs w:val="24"/>
                <w:lang w:eastAsia="en-GB"/>
              </w:rPr>
            </w:pPr>
            <w:r w:rsidRPr="003E63ED">
              <w:rPr>
                <w:rFonts w:ascii="Times New Roman" w:eastAsia="Times New Roman" w:hAnsi="Times New Roman" w:cs="Times New Roman"/>
                <w:color w:val="000000"/>
                <w:sz w:val="24"/>
                <w:szCs w:val="24"/>
                <w:lang w:eastAsia="en-GB"/>
              </w:rPr>
              <w:t xml:space="preserve">-Set de grile </w:t>
            </w:r>
            <w:proofErr w:type="spellStart"/>
            <w:r w:rsidRPr="003E63ED">
              <w:rPr>
                <w:rFonts w:ascii="Times New Roman" w:eastAsia="Times New Roman" w:hAnsi="Times New Roman" w:cs="Times New Roman"/>
                <w:color w:val="000000"/>
                <w:sz w:val="24"/>
                <w:szCs w:val="24"/>
                <w:lang w:eastAsia="en-GB"/>
              </w:rPr>
              <w:t>exterioare+racorduri</w:t>
            </w:r>
            <w:proofErr w:type="spellEnd"/>
            <w:r w:rsidRPr="003E63ED">
              <w:rPr>
                <w:rFonts w:ascii="Times New Roman" w:eastAsia="Times New Roman" w:hAnsi="Times New Roman" w:cs="Times New Roman"/>
                <w:color w:val="000000"/>
                <w:sz w:val="24"/>
                <w:szCs w:val="24"/>
                <w:lang w:eastAsia="en-GB"/>
              </w:rPr>
              <w:t>;</w:t>
            </w:r>
          </w:p>
          <w:p w14:paraId="2BC2268A" w14:textId="31258E9D" w:rsidR="00D75492" w:rsidRPr="003E63ED" w:rsidRDefault="00D75492" w:rsidP="00C65950">
            <w:pPr>
              <w:jc w:val="both"/>
              <w:rPr>
                <w:rFonts w:ascii="Times New Roman" w:eastAsia="Times New Roman" w:hAnsi="Times New Roman" w:cs="Times New Roman"/>
                <w:color w:val="000000"/>
                <w:sz w:val="24"/>
                <w:szCs w:val="24"/>
                <w:lang w:eastAsia="en-GB"/>
              </w:rPr>
            </w:pPr>
            <w:r w:rsidRPr="003E63ED">
              <w:rPr>
                <w:rFonts w:ascii="Times New Roman" w:eastAsia="Times New Roman" w:hAnsi="Times New Roman" w:cs="Times New Roman"/>
                <w:color w:val="000000"/>
                <w:sz w:val="24"/>
                <w:szCs w:val="24"/>
                <w:lang w:eastAsia="en-GB"/>
              </w:rPr>
              <w:t>-Controller cu display;</w:t>
            </w:r>
          </w:p>
          <w:p w14:paraId="524D4962" w14:textId="08DCF4DB" w:rsidR="00D75492" w:rsidRPr="003E63ED" w:rsidRDefault="00D75492" w:rsidP="00C65950">
            <w:pPr>
              <w:jc w:val="both"/>
              <w:rPr>
                <w:rFonts w:ascii="Times New Roman" w:eastAsia="Times New Roman" w:hAnsi="Times New Roman" w:cs="Times New Roman"/>
                <w:color w:val="000000"/>
                <w:sz w:val="24"/>
                <w:szCs w:val="24"/>
                <w:lang w:eastAsia="en-GB"/>
              </w:rPr>
            </w:pPr>
            <w:r w:rsidRPr="003E63ED">
              <w:rPr>
                <w:rFonts w:ascii="Times New Roman" w:eastAsia="Times New Roman" w:hAnsi="Times New Roman" w:cs="Times New Roman"/>
                <w:color w:val="000000"/>
                <w:sz w:val="24"/>
                <w:szCs w:val="24"/>
                <w:lang w:eastAsia="en-GB"/>
              </w:rPr>
              <w:t>-Senzor de dioxid de carbon;</w:t>
            </w:r>
          </w:p>
          <w:p w14:paraId="7A0518DA" w14:textId="1FAA248A" w:rsidR="00D75492" w:rsidRPr="003E63ED" w:rsidRDefault="00D75492" w:rsidP="00C65950">
            <w:pPr>
              <w:jc w:val="both"/>
              <w:rPr>
                <w:rFonts w:ascii="Times New Roman" w:eastAsia="Times New Roman" w:hAnsi="Times New Roman" w:cs="Times New Roman"/>
                <w:color w:val="000000"/>
                <w:sz w:val="24"/>
                <w:szCs w:val="24"/>
                <w:lang w:eastAsia="en-GB"/>
              </w:rPr>
            </w:pPr>
            <w:r w:rsidRPr="003E63ED">
              <w:rPr>
                <w:rFonts w:ascii="Times New Roman" w:eastAsia="Times New Roman" w:hAnsi="Times New Roman" w:cs="Times New Roman"/>
                <w:color w:val="000000"/>
                <w:sz w:val="24"/>
                <w:szCs w:val="24"/>
                <w:lang w:eastAsia="en-GB"/>
              </w:rPr>
              <w:t xml:space="preserve">-Set de racordare la grila exterioara; </w:t>
            </w:r>
          </w:p>
          <w:p w14:paraId="6CD43377" w14:textId="77777777" w:rsidR="00D75492" w:rsidRPr="003E63ED" w:rsidRDefault="00D75492" w:rsidP="00C65950">
            <w:pPr>
              <w:rPr>
                <w:rFonts w:ascii="Times New Roman" w:eastAsia="Times New Roman" w:hAnsi="Times New Roman" w:cs="Times New Roman"/>
                <w:b/>
                <w:bCs/>
                <w:color w:val="000000"/>
                <w:sz w:val="24"/>
                <w:szCs w:val="24"/>
                <w:lang w:eastAsia="en-GB"/>
              </w:rPr>
            </w:pPr>
          </w:p>
          <w:p w14:paraId="097E6860" w14:textId="77777777" w:rsidR="00D75492" w:rsidRPr="003E63ED" w:rsidRDefault="00D75492" w:rsidP="00E72332">
            <w:pPr>
              <w:jc w:val="both"/>
              <w:rPr>
                <w:rFonts w:ascii="Times New Roman" w:eastAsia="Times New Roman" w:hAnsi="Times New Roman" w:cs="Times New Roman"/>
                <w:b/>
                <w:bCs/>
                <w:color w:val="000000"/>
                <w:sz w:val="24"/>
                <w:szCs w:val="24"/>
                <w:lang w:eastAsia="en-GB"/>
              </w:rPr>
            </w:pPr>
          </w:p>
        </w:tc>
      </w:tr>
      <w:tr w:rsidR="00D75492" w:rsidRPr="003E63ED" w14:paraId="5030C98C" w14:textId="77777777" w:rsidTr="00D75492">
        <w:trPr>
          <w:trHeight w:val="702"/>
        </w:trPr>
        <w:tc>
          <w:tcPr>
            <w:tcW w:w="569" w:type="dxa"/>
            <w:shd w:val="clear" w:color="auto" w:fill="FFFFFF" w:themeFill="background1"/>
          </w:tcPr>
          <w:p w14:paraId="592CDFF3" w14:textId="7AB0CE28" w:rsidR="00D75492" w:rsidRPr="003E63ED" w:rsidRDefault="00D75492" w:rsidP="00904342">
            <w:pPr>
              <w:jc w:val="center"/>
              <w:rPr>
                <w:rFonts w:ascii="Times New Roman" w:eastAsia="Times New Roman" w:hAnsi="Times New Roman" w:cs="Times New Roman"/>
                <w:b/>
                <w:bCs/>
                <w:color w:val="000000"/>
                <w:sz w:val="24"/>
                <w:szCs w:val="24"/>
                <w:lang w:eastAsia="en-GB"/>
              </w:rPr>
            </w:pPr>
            <w:r w:rsidRPr="003E63ED">
              <w:rPr>
                <w:rFonts w:ascii="Times New Roman" w:eastAsia="Times New Roman" w:hAnsi="Times New Roman" w:cs="Times New Roman"/>
                <w:b/>
                <w:bCs/>
                <w:color w:val="000000"/>
                <w:sz w:val="24"/>
                <w:szCs w:val="24"/>
                <w:lang w:eastAsia="en-GB"/>
              </w:rPr>
              <w:t>3</w:t>
            </w:r>
          </w:p>
        </w:tc>
        <w:tc>
          <w:tcPr>
            <w:tcW w:w="8357" w:type="dxa"/>
            <w:shd w:val="clear" w:color="auto" w:fill="FFFFFF" w:themeFill="background1"/>
          </w:tcPr>
          <w:p w14:paraId="5099EE41" w14:textId="77777777" w:rsidR="00D75492" w:rsidRPr="003E63ED" w:rsidRDefault="00D75492" w:rsidP="00C65950">
            <w:pPr>
              <w:rPr>
                <w:rFonts w:ascii="Times New Roman" w:eastAsia="Times New Roman" w:hAnsi="Times New Roman" w:cs="Times New Roman"/>
                <w:b/>
                <w:bCs/>
                <w:color w:val="000000"/>
                <w:sz w:val="24"/>
                <w:szCs w:val="24"/>
                <w:lang w:eastAsia="en-GB"/>
              </w:rPr>
            </w:pPr>
            <w:r w:rsidRPr="003E63ED">
              <w:rPr>
                <w:rFonts w:ascii="Times New Roman" w:eastAsia="Times New Roman" w:hAnsi="Times New Roman" w:cs="Times New Roman"/>
                <w:b/>
                <w:bCs/>
                <w:color w:val="000000"/>
                <w:sz w:val="24"/>
                <w:szCs w:val="24"/>
                <w:lang w:eastAsia="en-GB"/>
              </w:rPr>
              <w:t>Condiții privind conformitatea cu standardele relevante:</w:t>
            </w:r>
          </w:p>
          <w:p w14:paraId="408E4A86" w14:textId="09781370" w:rsidR="00D75492" w:rsidRPr="003E63ED" w:rsidRDefault="00D75492" w:rsidP="00C96152">
            <w:pPr>
              <w:rPr>
                <w:rFonts w:ascii="Times New Roman" w:eastAsia="Times New Roman" w:hAnsi="Times New Roman" w:cs="Times New Roman"/>
                <w:color w:val="000000"/>
                <w:sz w:val="24"/>
                <w:szCs w:val="24"/>
                <w:lang w:eastAsia="en-GB"/>
              </w:rPr>
            </w:pPr>
            <w:r w:rsidRPr="003E63ED">
              <w:rPr>
                <w:rFonts w:ascii="Times New Roman" w:eastAsia="Times New Roman" w:hAnsi="Times New Roman" w:cs="Times New Roman"/>
                <w:b/>
                <w:bCs/>
                <w:color w:val="000000"/>
                <w:sz w:val="24"/>
                <w:szCs w:val="24"/>
                <w:lang w:eastAsia="en-GB"/>
              </w:rPr>
              <w:lastRenderedPageBreak/>
              <w:t>-</w:t>
            </w:r>
            <w:r w:rsidRPr="003E63ED">
              <w:rPr>
                <w:rFonts w:ascii="Times New Roman" w:eastAsia="Times New Roman" w:hAnsi="Times New Roman" w:cs="Times New Roman"/>
                <w:color w:val="000000"/>
                <w:sz w:val="24"/>
                <w:szCs w:val="24"/>
                <w:lang w:eastAsia="en-GB"/>
              </w:rPr>
              <w:t xml:space="preserve">Echipamentul trebuie sa fie fabricate in conformitate cu standardele </w:t>
            </w:r>
            <w:proofErr w:type="spellStart"/>
            <w:r w:rsidRPr="003E63ED">
              <w:rPr>
                <w:rFonts w:ascii="Times New Roman" w:eastAsia="Times New Roman" w:hAnsi="Times New Roman" w:cs="Times New Roman"/>
                <w:color w:val="000000"/>
                <w:sz w:val="24"/>
                <w:szCs w:val="24"/>
                <w:lang w:eastAsia="en-GB"/>
              </w:rPr>
              <w:t>internationale</w:t>
            </w:r>
            <w:proofErr w:type="spellEnd"/>
            <w:r w:rsidRPr="003E63ED">
              <w:rPr>
                <w:rFonts w:ascii="Times New Roman" w:eastAsia="Times New Roman" w:hAnsi="Times New Roman" w:cs="Times New Roman"/>
                <w:color w:val="000000"/>
                <w:sz w:val="24"/>
                <w:szCs w:val="24"/>
                <w:lang w:eastAsia="en-GB"/>
              </w:rPr>
              <w:t xml:space="preserve"> ISO 9001;</w:t>
            </w:r>
          </w:p>
          <w:p w14:paraId="299850DC" w14:textId="5E8E62B6" w:rsidR="00D75492" w:rsidRPr="003E63ED" w:rsidRDefault="00D75492" w:rsidP="00C96152">
            <w:pPr>
              <w:rPr>
                <w:rFonts w:ascii="Times New Roman" w:eastAsia="Times New Roman" w:hAnsi="Times New Roman" w:cs="Times New Roman"/>
                <w:b/>
                <w:bCs/>
                <w:color w:val="000000"/>
                <w:sz w:val="24"/>
                <w:szCs w:val="24"/>
                <w:lang w:eastAsia="en-GB"/>
              </w:rPr>
            </w:pPr>
            <w:r w:rsidRPr="003E63ED">
              <w:rPr>
                <w:rFonts w:ascii="Times New Roman" w:eastAsia="Times New Roman" w:hAnsi="Times New Roman" w:cs="Times New Roman"/>
                <w:color w:val="000000"/>
                <w:sz w:val="24"/>
                <w:szCs w:val="24"/>
                <w:lang w:eastAsia="en-GB"/>
              </w:rPr>
              <w:t>-Agrementare tehnica MLPAT in ROMANIA</w:t>
            </w:r>
          </w:p>
        </w:tc>
      </w:tr>
      <w:tr w:rsidR="00D75492" w:rsidRPr="003E63ED" w14:paraId="1A796B26" w14:textId="77777777" w:rsidTr="00D75492">
        <w:trPr>
          <w:trHeight w:val="702"/>
        </w:trPr>
        <w:tc>
          <w:tcPr>
            <w:tcW w:w="569" w:type="dxa"/>
            <w:shd w:val="clear" w:color="auto" w:fill="FFFFFF" w:themeFill="background1"/>
          </w:tcPr>
          <w:p w14:paraId="562CC930" w14:textId="3F103F56" w:rsidR="00D75492" w:rsidRPr="003E63ED" w:rsidRDefault="00D75492" w:rsidP="00904342">
            <w:pPr>
              <w:jc w:val="center"/>
              <w:rPr>
                <w:rFonts w:ascii="Times New Roman" w:eastAsia="Times New Roman" w:hAnsi="Times New Roman" w:cs="Times New Roman"/>
                <w:b/>
                <w:bCs/>
                <w:color w:val="000000"/>
                <w:sz w:val="24"/>
                <w:szCs w:val="24"/>
                <w:lang w:eastAsia="en-GB"/>
              </w:rPr>
            </w:pPr>
            <w:r w:rsidRPr="003E63ED">
              <w:rPr>
                <w:rFonts w:ascii="Times New Roman" w:eastAsia="Times New Roman" w:hAnsi="Times New Roman" w:cs="Times New Roman"/>
                <w:b/>
                <w:bCs/>
                <w:color w:val="000000"/>
                <w:sz w:val="24"/>
                <w:szCs w:val="24"/>
                <w:lang w:eastAsia="en-GB"/>
              </w:rPr>
              <w:lastRenderedPageBreak/>
              <w:t>4</w:t>
            </w:r>
          </w:p>
        </w:tc>
        <w:tc>
          <w:tcPr>
            <w:tcW w:w="8357" w:type="dxa"/>
            <w:shd w:val="clear" w:color="auto" w:fill="FFFFFF" w:themeFill="background1"/>
          </w:tcPr>
          <w:p w14:paraId="4794049F" w14:textId="77777777" w:rsidR="00D75492" w:rsidRPr="003E63ED" w:rsidRDefault="00D75492" w:rsidP="00C96152">
            <w:pPr>
              <w:rPr>
                <w:rFonts w:ascii="Times New Roman" w:eastAsia="Times New Roman" w:hAnsi="Times New Roman" w:cs="Times New Roman"/>
                <w:b/>
                <w:bCs/>
                <w:color w:val="000000"/>
                <w:sz w:val="24"/>
                <w:szCs w:val="24"/>
                <w:lang w:eastAsia="en-GB"/>
              </w:rPr>
            </w:pPr>
            <w:proofErr w:type="spellStart"/>
            <w:r w:rsidRPr="003E63ED">
              <w:rPr>
                <w:rFonts w:ascii="Times New Roman" w:eastAsia="Times New Roman" w:hAnsi="Times New Roman" w:cs="Times New Roman"/>
                <w:b/>
                <w:bCs/>
                <w:color w:val="000000"/>
                <w:sz w:val="24"/>
                <w:szCs w:val="24"/>
                <w:lang w:eastAsia="en-GB"/>
              </w:rPr>
              <w:t>Conditii</w:t>
            </w:r>
            <w:proofErr w:type="spellEnd"/>
            <w:r w:rsidRPr="003E63ED">
              <w:rPr>
                <w:rFonts w:ascii="Times New Roman" w:eastAsia="Times New Roman" w:hAnsi="Times New Roman" w:cs="Times New Roman"/>
                <w:b/>
                <w:bCs/>
                <w:color w:val="000000"/>
                <w:sz w:val="24"/>
                <w:szCs w:val="24"/>
                <w:lang w:eastAsia="en-GB"/>
              </w:rPr>
              <w:t xml:space="preserve"> de </w:t>
            </w:r>
            <w:proofErr w:type="spellStart"/>
            <w:r w:rsidRPr="003E63ED">
              <w:rPr>
                <w:rFonts w:ascii="Times New Roman" w:eastAsia="Times New Roman" w:hAnsi="Times New Roman" w:cs="Times New Roman"/>
                <w:b/>
                <w:bCs/>
                <w:color w:val="000000"/>
                <w:sz w:val="24"/>
                <w:szCs w:val="24"/>
                <w:lang w:eastAsia="en-GB"/>
              </w:rPr>
              <w:t>garantie</w:t>
            </w:r>
            <w:proofErr w:type="spellEnd"/>
            <w:r w:rsidRPr="003E63ED">
              <w:rPr>
                <w:rFonts w:ascii="Times New Roman" w:eastAsia="Times New Roman" w:hAnsi="Times New Roman" w:cs="Times New Roman"/>
                <w:b/>
                <w:bCs/>
                <w:color w:val="000000"/>
                <w:sz w:val="24"/>
                <w:szCs w:val="24"/>
                <w:lang w:eastAsia="en-GB"/>
              </w:rPr>
              <w:t xml:space="preserve"> si </w:t>
            </w:r>
            <w:proofErr w:type="spellStart"/>
            <w:r w:rsidRPr="003E63ED">
              <w:rPr>
                <w:rFonts w:ascii="Times New Roman" w:eastAsia="Times New Roman" w:hAnsi="Times New Roman" w:cs="Times New Roman"/>
                <w:b/>
                <w:bCs/>
                <w:color w:val="000000"/>
                <w:sz w:val="24"/>
                <w:szCs w:val="24"/>
                <w:lang w:eastAsia="en-GB"/>
              </w:rPr>
              <w:t>postgarantie</w:t>
            </w:r>
            <w:proofErr w:type="spellEnd"/>
            <w:r w:rsidRPr="003E63ED">
              <w:rPr>
                <w:rFonts w:ascii="Times New Roman" w:eastAsia="Times New Roman" w:hAnsi="Times New Roman" w:cs="Times New Roman"/>
                <w:b/>
                <w:bCs/>
                <w:color w:val="000000"/>
                <w:sz w:val="24"/>
                <w:szCs w:val="24"/>
                <w:lang w:eastAsia="en-GB"/>
              </w:rPr>
              <w:t>:</w:t>
            </w:r>
          </w:p>
          <w:p w14:paraId="04D6470F" w14:textId="440AD846" w:rsidR="00D75492" w:rsidRPr="003E63ED" w:rsidRDefault="00D75492" w:rsidP="003E63ED">
            <w:pPr>
              <w:rPr>
                <w:rFonts w:ascii="Times New Roman" w:eastAsia="Times New Roman" w:hAnsi="Times New Roman" w:cs="Times New Roman"/>
                <w:color w:val="000000"/>
                <w:sz w:val="24"/>
                <w:szCs w:val="24"/>
                <w:lang w:eastAsia="en-GB"/>
              </w:rPr>
            </w:pPr>
            <w:r w:rsidRPr="003E63ED">
              <w:rPr>
                <w:rFonts w:ascii="Times New Roman" w:eastAsia="Times New Roman" w:hAnsi="Times New Roman" w:cs="Times New Roman"/>
                <w:b/>
                <w:bCs/>
                <w:color w:val="000000"/>
                <w:sz w:val="24"/>
                <w:szCs w:val="24"/>
                <w:lang w:eastAsia="en-GB"/>
              </w:rPr>
              <w:t>-Garanție:</w:t>
            </w:r>
            <w:r w:rsidRPr="003E63ED">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minim 24</w:t>
            </w:r>
            <w:r w:rsidRPr="003E63ED">
              <w:rPr>
                <w:rFonts w:ascii="Times New Roman" w:eastAsia="Times New Roman" w:hAnsi="Times New Roman" w:cs="Times New Roman"/>
                <w:color w:val="000000"/>
                <w:sz w:val="24"/>
                <w:szCs w:val="24"/>
                <w:lang w:eastAsia="en-GB"/>
              </w:rPr>
              <w:t xml:space="preserve"> luni, cu posibilitatea de extindere.</w:t>
            </w:r>
          </w:p>
          <w:p w14:paraId="2B70B9BB" w14:textId="561EC9A6" w:rsidR="00D75492" w:rsidRPr="003E63ED" w:rsidRDefault="00D75492" w:rsidP="003E63ED">
            <w:pPr>
              <w:pStyle w:val="ListParagraph"/>
              <w:numPr>
                <w:ilvl w:val="0"/>
                <w:numId w:val="54"/>
              </w:numPr>
              <w:tabs>
                <w:tab w:val="left" w:pos="245"/>
              </w:tabs>
              <w:ind w:left="28" w:firstLine="0"/>
              <w:rPr>
                <w:rFonts w:ascii="Times New Roman" w:eastAsia="Times New Roman" w:hAnsi="Times New Roman" w:cs="Times New Roman"/>
                <w:color w:val="000000"/>
                <w:sz w:val="24"/>
                <w:szCs w:val="24"/>
                <w:lang w:eastAsia="en-GB"/>
              </w:rPr>
            </w:pPr>
            <w:r w:rsidRPr="003E63ED">
              <w:rPr>
                <w:rFonts w:ascii="Times New Roman" w:eastAsia="Times New Roman" w:hAnsi="Times New Roman" w:cs="Times New Roman"/>
                <w:color w:val="000000"/>
                <w:sz w:val="24"/>
                <w:szCs w:val="24"/>
                <w:lang w:eastAsia="en-GB"/>
              </w:rPr>
              <w:t xml:space="preserve">în perioada de </w:t>
            </w:r>
            <w:proofErr w:type="spellStart"/>
            <w:r w:rsidRPr="003E63ED">
              <w:rPr>
                <w:rFonts w:ascii="Times New Roman" w:eastAsia="Times New Roman" w:hAnsi="Times New Roman" w:cs="Times New Roman"/>
                <w:color w:val="000000"/>
                <w:sz w:val="24"/>
                <w:szCs w:val="24"/>
                <w:lang w:eastAsia="en-GB"/>
              </w:rPr>
              <w:t>garantie</w:t>
            </w:r>
            <w:proofErr w:type="spellEnd"/>
            <w:r w:rsidRPr="003E63ED">
              <w:rPr>
                <w:rFonts w:ascii="Times New Roman" w:eastAsia="Times New Roman" w:hAnsi="Times New Roman" w:cs="Times New Roman"/>
                <w:color w:val="000000"/>
                <w:sz w:val="24"/>
                <w:szCs w:val="24"/>
                <w:lang w:eastAsia="en-GB"/>
              </w:rPr>
              <w:t xml:space="preserve">, aceasta se asigura in mod gratuit, </w:t>
            </w:r>
            <w:proofErr w:type="spellStart"/>
            <w:r w:rsidRPr="003E63ED">
              <w:rPr>
                <w:rFonts w:ascii="Times New Roman" w:eastAsia="Times New Roman" w:hAnsi="Times New Roman" w:cs="Times New Roman"/>
                <w:color w:val="000000"/>
                <w:sz w:val="24"/>
                <w:szCs w:val="24"/>
                <w:lang w:eastAsia="en-GB"/>
              </w:rPr>
              <w:t>interventiile</w:t>
            </w:r>
            <w:proofErr w:type="spellEnd"/>
            <w:r w:rsidRPr="003E63ED">
              <w:rPr>
                <w:rFonts w:ascii="Times New Roman" w:eastAsia="Times New Roman" w:hAnsi="Times New Roman" w:cs="Times New Roman"/>
                <w:color w:val="000000"/>
                <w:sz w:val="24"/>
                <w:szCs w:val="24"/>
                <w:lang w:eastAsia="en-GB"/>
              </w:rPr>
              <w:t xml:space="preserve"> service si </w:t>
            </w:r>
            <w:proofErr w:type="spellStart"/>
            <w:r w:rsidRPr="003E63ED">
              <w:rPr>
                <w:rFonts w:ascii="Times New Roman" w:eastAsia="Times New Roman" w:hAnsi="Times New Roman" w:cs="Times New Roman"/>
                <w:color w:val="000000"/>
                <w:sz w:val="24"/>
                <w:szCs w:val="24"/>
                <w:lang w:eastAsia="en-GB"/>
              </w:rPr>
              <w:t>inlocuirea</w:t>
            </w:r>
            <w:proofErr w:type="spellEnd"/>
            <w:r w:rsidRPr="003E63ED">
              <w:rPr>
                <w:rFonts w:ascii="Times New Roman" w:eastAsia="Times New Roman" w:hAnsi="Times New Roman" w:cs="Times New Roman"/>
                <w:color w:val="000000"/>
                <w:sz w:val="24"/>
                <w:szCs w:val="24"/>
                <w:lang w:eastAsia="en-GB"/>
              </w:rPr>
              <w:t xml:space="preserve"> pieselor defecte in cazul </w:t>
            </w:r>
            <w:proofErr w:type="spellStart"/>
            <w:r w:rsidRPr="003E63ED">
              <w:rPr>
                <w:rFonts w:ascii="Times New Roman" w:eastAsia="Times New Roman" w:hAnsi="Times New Roman" w:cs="Times New Roman"/>
                <w:color w:val="000000"/>
                <w:sz w:val="24"/>
                <w:szCs w:val="24"/>
                <w:lang w:eastAsia="en-GB"/>
              </w:rPr>
              <w:t>reclamatiilor</w:t>
            </w:r>
            <w:proofErr w:type="spellEnd"/>
            <w:r w:rsidRPr="003E63ED">
              <w:rPr>
                <w:rFonts w:ascii="Times New Roman" w:eastAsia="Times New Roman" w:hAnsi="Times New Roman" w:cs="Times New Roman"/>
                <w:color w:val="000000"/>
                <w:sz w:val="24"/>
                <w:szCs w:val="24"/>
                <w:lang w:eastAsia="en-GB"/>
              </w:rPr>
              <w:t xml:space="preserve"> </w:t>
            </w:r>
            <w:proofErr w:type="spellStart"/>
            <w:r w:rsidRPr="003E63ED">
              <w:rPr>
                <w:rFonts w:ascii="Times New Roman" w:eastAsia="Times New Roman" w:hAnsi="Times New Roman" w:cs="Times New Roman"/>
                <w:color w:val="000000"/>
                <w:sz w:val="24"/>
                <w:szCs w:val="24"/>
                <w:lang w:eastAsia="en-GB"/>
              </w:rPr>
              <w:t>intemeiate</w:t>
            </w:r>
            <w:proofErr w:type="spellEnd"/>
            <w:r w:rsidRPr="003E63ED">
              <w:rPr>
                <w:rFonts w:ascii="Times New Roman" w:eastAsia="Times New Roman" w:hAnsi="Times New Roman" w:cs="Times New Roman"/>
                <w:color w:val="000000"/>
                <w:sz w:val="24"/>
                <w:szCs w:val="24"/>
                <w:lang w:eastAsia="en-GB"/>
              </w:rPr>
              <w:t>, prin echipa service autorizata.</w:t>
            </w:r>
          </w:p>
          <w:p w14:paraId="5175C572" w14:textId="0B7477CB" w:rsidR="00D75492" w:rsidRPr="003E63ED" w:rsidRDefault="00D75492" w:rsidP="003E63ED">
            <w:pPr>
              <w:rPr>
                <w:rFonts w:ascii="Times New Roman" w:eastAsia="Times New Roman" w:hAnsi="Times New Roman" w:cs="Times New Roman"/>
                <w:b/>
                <w:bCs/>
                <w:color w:val="000000"/>
                <w:sz w:val="24"/>
                <w:szCs w:val="24"/>
                <w:lang w:eastAsia="en-GB"/>
              </w:rPr>
            </w:pPr>
            <w:r w:rsidRPr="003E63ED">
              <w:rPr>
                <w:rFonts w:ascii="Times New Roman" w:eastAsia="Times New Roman" w:hAnsi="Times New Roman" w:cs="Times New Roman"/>
                <w:b/>
                <w:bCs/>
                <w:color w:val="000000"/>
                <w:sz w:val="24"/>
                <w:szCs w:val="24"/>
                <w:lang w:eastAsia="en-GB"/>
              </w:rPr>
              <w:t xml:space="preserve">-Post garanție: </w:t>
            </w:r>
          </w:p>
          <w:p w14:paraId="0F2F2A34" w14:textId="0FFE018F" w:rsidR="00D75492" w:rsidRPr="00EE480E" w:rsidRDefault="00D75492" w:rsidP="00C65950">
            <w:pPr>
              <w:pStyle w:val="ListParagraph"/>
              <w:numPr>
                <w:ilvl w:val="0"/>
                <w:numId w:val="54"/>
              </w:numPr>
              <w:tabs>
                <w:tab w:val="left" w:pos="245"/>
              </w:tabs>
              <w:ind w:left="28" w:firstLine="0"/>
              <w:rPr>
                <w:rFonts w:ascii="Times New Roman" w:eastAsia="Times New Roman" w:hAnsi="Times New Roman" w:cs="Times New Roman"/>
                <w:color w:val="000000"/>
                <w:sz w:val="24"/>
                <w:szCs w:val="24"/>
                <w:lang w:eastAsia="en-GB"/>
              </w:rPr>
            </w:pPr>
            <w:r w:rsidRPr="003E63ED">
              <w:rPr>
                <w:rFonts w:ascii="Times New Roman" w:eastAsia="Times New Roman" w:hAnsi="Times New Roman" w:cs="Times New Roman"/>
                <w:color w:val="000000"/>
                <w:sz w:val="24"/>
                <w:szCs w:val="24"/>
                <w:lang w:eastAsia="en-GB"/>
              </w:rPr>
              <w:t xml:space="preserve">asigurare piese de schimb in perioada post </w:t>
            </w:r>
            <w:proofErr w:type="spellStart"/>
            <w:r w:rsidRPr="003E63ED">
              <w:rPr>
                <w:rFonts w:ascii="Times New Roman" w:eastAsia="Times New Roman" w:hAnsi="Times New Roman" w:cs="Times New Roman"/>
                <w:color w:val="000000"/>
                <w:sz w:val="24"/>
                <w:szCs w:val="24"/>
                <w:lang w:eastAsia="en-GB"/>
              </w:rPr>
              <w:t>garantie</w:t>
            </w:r>
            <w:proofErr w:type="spellEnd"/>
            <w:r w:rsidRPr="003E63ED">
              <w:rPr>
                <w:rFonts w:ascii="Times New Roman" w:eastAsia="Times New Roman" w:hAnsi="Times New Roman" w:cs="Times New Roman"/>
                <w:color w:val="000000"/>
                <w:sz w:val="24"/>
                <w:szCs w:val="24"/>
                <w:lang w:eastAsia="en-GB"/>
              </w:rPr>
              <w:t xml:space="preserve"> (contra cost pe baza de CONTRACT de SERVICE) pe o perioada de minim 15 ani de la livrare; </w:t>
            </w:r>
          </w:p>
        </w:tc>
      </w:tr>
      <w:tr w:rsidR="00D75492" w:rsidRPr="003E63ED" w14:paraId="203160C7" w14:textId="77777777" w:rsidTr="00D75492">
        <w:trPr>
          <w:trHeight w:val="702"/>
        </w:trPr>
        <w:tc>
          <w:tcPr>
            <w:tcW w:w="569" w:type="dxa"/>
            <w:shd w:val="clear" w:color="auto" w:fill="FFFFFF" w:themeFill="background1"/>
          </w:tcPr>
          <w:p w14:paraId="467E1AE7" w14:textId="215A828B" w:rsidR="00D75492" w:rsidRPr="003E63ED" w:rsidRDefault="00D75492" w:rsidP="00904342">
            <w:pPr>
              <w:jc w:val="center"/>
              <w:rPr>
                <w:rFonts w:ascii="Times New Roman" w:eastAsia="Times New Roman" w:hAnsi="Times New Roman" w:cs="Times New Roman"/>
                <w:b/>
                <w:bCs/>
                <w:color w:val="000000"/>
                <w:sz w:val="24"/>
                <w:szCs w:val="24"/>
                <w:lang w:eastAsia="en-GB"/>
              </w:rPr>
            </w:pPr>
            <w:r w:rsidRPr="003E63ED">
              <w:rPr>
                <w:rFonts w:ascii="Times New Roman" w:eastAsia="Times New Roman" w:hAnsi="Times New Roman" w:cs="Times New Roman"/>
                <w:b/>
                <w:bCs/>
                <w:color w:val="000000"/>
                <w:sz w:val="24"/>
                <w:szCs w:val="24"/>
                <w:lang w:eastAsia="en-GB"/>
              </w:rPr>
              <w:t>5</w:t>
            </w:r>
          </w:p>
        </w:tc>
        <w:tc>
          <w:tcPr>
            <w:tcW w:w="8357" w:type="dxa"/>
            <w:shd w:val="clear" w:color="auto" w:fill="FFFFFF" w:themeFill="background1"/>
          </w:tcPr>
          <w:p w14:paraId="70CAA87E" w14:textId="384333D4" w:rsidR="00D75492" w:rsidRPr="003E63ED" w:rsidRDefault="00D75492" w:rsidP="00C96152">
            <w:pPr>
              <w:rPr>
                <w:rFonts w:ascii="Times New Roman" w:eastAsia="Times New Roman" w:hAnsi="Times New Roman" w:cs="Times New Roman"/>
                <w:b/>
                <w:bCs/>
                <w:color w:val="000000"/>
                <w:sz w:val="24"/>
                <w:szCs w:val="24"/>
                <w:lang w:eastAsia="en-GB"/>
              </w:rPr>
            </w:pPr>
            <w:r w:rsidRPr="003E63ED">
              <w:rPr>
                <w:rFonts w:ascii="Times New Roman" w:eastAsia="Times New Roman" w:hAnsi="Times New Roman" w:cs="Times New Roman"/>
                <w:b/>
                <w:bCs/>
                <w:color w:val="000000"/>
                <w:sz w:val="24"/>
                <w:szCs w:val="24"/>
                <w:lang w:eastAsia="en-GB"/>
              </w:rPr>
              <w:t xml:space="preserve">Condiții cu caracter </w:t>
            </w:r>
            <w:r>
              <w:rPr>
                <w:rFonts w:ascii="Times New Roman" w:eastAsia="Times New Roman" w:hAnsi="Times New Roman" w:cs="Times New Roman"/>
                <w:b/>
                <w:bCs/>
                <w:color w:val="000000"/>
                <w:sz w:val="24"/>
                <w:szCs w:val="24"/>
                <w:lang w:eastAsia="en-GB"/>
              </w:rPr>
              <w:t>tehn</w:t>
            </w:r>
            <w:r w:rsidRPr="003E63ED">
              <w:rPr>
                <w:rFonts w:ascii="Times New Roman" w:eastAsia="Times New Roman" w:hAnsi="Times New Roman" w:cs="Times New Roman"/>
                <w:b/>
                <w:bCs/>
                <w:color w:val="000000"/>
                <w:sz w:val="24"/>
                <w:szCs w:val="24"/>
                <w:lang w:eastAsia="en-GB"/>
              </w:rPr>
              <w:t>ic:</w:t>
            </w:r>
          </w:p>
          <w:p w14:paraId="6EDAFD29" w14:textId="654A6105" w:rsidR="00D75492" w:rsidRPr="003E63ED" w:rsidRDefault="00D75492" w:rsidP="00C96152">
            <w:pP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Se va asigura manual de exploatare în limba română; </w:t>
            </w:r>
          </w:p>
        </w:tc>
      </w:tr>
    </w:tbl>
    <w:p w14:paraId="5F24000E" w14:textId="5603B96A" w:rsidR="00F171DF" w:rsidRPr="003E63ED" w:rsidRDefault="002B1EFA" w:rsidP="001A5A3F">
      <w:pPr>
        <w:jc w:val="both"/>
        <w:rPr>
          <w:rFonts w:ascii="Times New Roman" w:hAnsi="Times New Roman" w:cs="Times New Roman"/>
          <w:sz w:val="24"/>
          <w:szCs w:val="24"/>
        </w:rPr>
      </w:pPr>
      <w:r w:rsidRPr="003E63ED">
        <w:rPr>
          <w:rFonts w:ascii="Times New Roman" w:hAnsi="Times New Roman" w:cs="Times New Roman"/>
          <w:sz w:val="24"/>
          <w:szCs w:val="24"/>
        </w:rPr>
        <w:fldChar w:fldCharType="begin"/>
      </w:r>
      <w:r w:rsidRPr="003E63ED">
        <w:rPr>
          <w:rFonts w:ascii="Times New Roman" w:hAnsi="Times New Roman" w:cs="Times New Roman"/>
          <w:sz w:val="24"/>
          <w:szCs w:val="24"/>
        </w:rPr>
        <w:instrText xml:space="preserve"> LINK </w:instrText>
      </w:r>
      <w:r w:rsidR="0030044F" w:rsidRPr="003E63ED">
        <w:rPr>
          <w:rFonts w:ascii="Times New Roman" w:hAnsi="Times New Roman" w:cs="Times New Roman"/>
          <w:sz w:val="24"/>
          <w:szCs w:val="24"/>
        </w:rPr>
        <w:instrText xml:space="preserve">Excel.Sheet.8 "C:\\Users\\PC\\Desktop\\REGENERARE\\F4_investitie_echipamente - dotari.xls" F4_investitie_echipamente!R21C1:R32C7 </w:instrText>
      </w:r>
      <w:r w:rsidRPr="003E63ED">
        <w:rPr>
          <w:rFonts w:ascii="Times New Roman" w:hAnsi="Times New Roman" w:cs="Times New Roman"/>
          <w:sz w:val="24"/>
          <w:szCs w:val="24"/>
        </w:rPr>
        <w:instrText xml:space="preserve">\a \f 4 \h  \* MERGEFORMAT </w:instrText>
      </w:r>
      <w:r w:rsidRPr="003E63ED">
        <w:rPr>
          <w:rFonts w:ascii="Times New Roman" w:hAnsi="Times New Roman" w:cs="Times New Roman"/>
          <w:sz w:val="24"/>
          <w:szCs w:val="24"/>
        </w:rPr>
        <w:fldChar w:fldCharType="separate"/>
      </w:r>
      <w:r w:rsidRPr="003E63ED">
        <w:rPr>
          <w:rFonts w:ascii="Times New Roman" w:hAnsi="Times New Roman" w:cs="Times New Roman"/>
          <w:sz w:val="24"/>
          <w:szCs w:val="24"/>
        </w:rPr>
        <w:fldChar w:fldCharType="end"/>
      </w:r>
    </w:p>
    <w:p w14:paraId="22FAD61B" w14:textId="0EAECFAA" w:rsidR="007736B8" w:rsidRPr="003E63ED" w:rsidRDefault="00F171DF" w:rsidP="005534DC">
      <w:pPr>
        <w:shd w:val="clear" w:color="auto" w:fill="FFFFFF" w:themeFill="background1"/>
        <w:spacing w:after="0" w:line="240" w:lineRule="auto"/>
        <w:jc w:val="both"/>
        <w:rPr>
          <w:rFonts w:ascii="Times New Roman" w:hAnsi="Times New Roman" w:cs="Times New Roman"/>
          <w:b/>
          <w:bCs/>
          <w:sz w:val="24"/>
          <w:szCs w:val="24"/>
        </w:rPr>
      </w:pPr>
      <w:r w:rsidRPr="003E63ED">
        <w:rPr>
          <w:rFonts w:ascii="Times New Roman" w:hAnsi="Times New Roman" w:cs="Times New Roman"/>
          <w:b/>
          <w:bCs/>
          <w:sz w:val="24"/>
          <w:szCs w:val="24"/>
        </w:rPr>
        <w:t xml:space="preserve">NOTA: Pentru dimensiunile fixe / valorile fixe din Specificații tehnice minime solicitate pentru </w:t>
      </w:r>
      <w:r w:rsidR="000459B9" w:rsidRPr="003E63ED">
        <w:rPr>
          <w:rFonts w:ascii="Times New Roman" w:hAnsi="Times New Roman" w:cs="Times New Roman"/>
          <w:b/>
          <w:bCs/>
          <w:sz w:val="24"/>
          <w:szCs w:val="24"/>
        </w:rPr>
        <w:t>echipamente</w:t>
      </w:r>
      <w:r w:rsidRPr="003E63ED">
        <w:rPr>
          <w:rFonts w:ascii="Times New Roman" w:hAnsi="Times New Roman" w:cs="Times New Roman"/>
          <w:b/>
          <w:bCs/>
          <w:sz w:val="24"/>
          <w:szCs w:val="24"/>
        </w:rPr>
        <w:t xml:space="preserve"> sunt acceptate abaterile + </w:t>
      </w:r>
      <w:r w:rsidR="00CE3080" w:rsidRPr="003E63ED">
        <w:rPr>
          <w:rFonts w:ascii="Times New Roman" w:hAnsi="Times New Roman" w:cs="Times New Roman"/>
          <w:b/>
          <w:bCs/>
          <w:sz w:val="24"/>
          <w:szCs w:val="24"/>
        </w:rPr>
        <w:t>3</w:t>
      </w:r>
      <w:r w:rsidRPr="003E63ED">
        <w:rPr>
          <w:rFonts w:ascii="Times New Roman" w:hAnsi="Times New Roman" w:cs="Times New Roman"/>
          <w:b/>
          <w:bCs/>
          <w:sz w:val="24"/>
          <w:szCs w:val="24"/>
        </w:rPr>
        <w:t xml:space="preserve">% /- </w:t>
      </w:r>
      <w:r w:rsidR="00CE3080" w:rsidRPr="003E63ED">
        <w:rPr>
          <w:rFonts w:ascii="Times New Roman" w:hAnsi="Times New Roman" w:cs="Times New Roman"/>
          <w:b/>
          <w:bCs/>
          <w:sz w:val="24"/>
          <w:szCs w:val="24"/>
        </w:rPr>
        <w:t>3</w:t>
      </w:r>
      <w:r w:rsidRPr="003E63ED">
        <w:rPr>
          <w:rFonts w:ascii="Times New Roman" w:hAnsi="Times New Roman" w:cs="Times New Roman"/>
          <w:b/>
          <w:bCs/>
          <w:sz w:val="24"/>
          <w:szCs w:val="24"/>
        </w:rPr>
        <w:t>%</w:t>
      </w:r>
    </w:p>
    <w:p w14:paraId="714A8384" w14:textId="7438AC77" w:rsidR="00626B24" w:rsidRDefault="0011383F" w:rsidP="005534DC">
      <w:pPr>
        <w:spacing w:after="0" w:line="240" w:lineRule="auto"/>
        <w:jc w:val="both"/>
        <w:rPr>
          <w:rFonts w:ascii="Times New Roman" w:hAnsi="Times New Roman" w:cs="Times New Roman"/>
          <w:sz w:val="24"/>
          <w:szCs w:val="24"/>
        </w:rPr>
      </w:pPr>
      <w:proofErr w:type="spellStart"/>
      <w:r w:rsidRPr="003E63ED">
        <w:rPr>
          <w:rFonts w:ascii="Times New Roman" w:hAnsi="Times New Roman" w:cs="Times New Roman"/>
          <w:sz w:val="24"/>
          <w:szCs w:val="24"/>
        </w:rPr>
        <w:t>Specificaţiile</w:t>
      </w:r>
      <w:proofErr w:type="spellEnd"/>
      <w:r w:rsidRPr="003E63ED">
        <w:rPr>
          <w:rFonts w:ascii="Times New Roman" w:hAnsi="Times New Roman" w:cs="Times New Roman"/>
          <w:sz w:val="24"/>
          <w:szCs w:val="24"/>
        </w:rPr>
        <w:t xml:space="preserve"> tehnice care indică o anumită origine, sursă, </w:t>
      </w:r>
      <w:proofErr w:type="spellStart"/>
      <w:r w:rsidRPr="003E63ED">
        <w:rPr>
          <w:rFonts w:ascii="Times New Roman" w:hAnsi="Times New Roman" w:cs="Times New Roman"/>
          <w:sz w:val="24"/>
          <w:szCs w:val="24"/>
        </w:rPr>
        <w:t>producţie</w:t>
      </w:r>
      <w:proofErr w:type="spellEnd"/>
      <w:r w:rsidRPr="003E63ED">
        <w:rPr>
          <w:rFonts w:ascii="Times New Roman" w:hAnsi="Times New Roman" w:cs="Times New Roman"/>
          <w:sz w:val="24"/>
          <w:szCs w:val="24"/>
        </w:rPr>
        <w:t xml:space="preserve">, un procedeu special, o marcă de fabrică sau de </w:t>
      </w:r>
      <w:proofErr w:type="spellStart"/>
      <w:r w:rsidRPr="003E63ED">
        <w:rPr>
          <w:rFonts w:ascii="Times New Roman" w:hAnsi="Times New Roman" w:cs="Times New Roman"/>
          <w:sz w:val="24"/>
          <w:szCs w:val="24"/>
        </w:rPr>
        <w:t>comerţ</w:t>
      </w:r>
      <w:proofErr w:type="spellEnd"/>
      <w:r w:rsidRPr="003E63ED">
        <w:rPr>
          <w:rFonts w:ascii="Times New Roman" w:hAnsi="Times New Roman" w:cs="Times New Roman"/>
          <w:sz w:val="24"/>
          <w:szCs w:val="24"/>
        </w:rPr>
        <w:t xml:space="preserve">, cu brevet de </w:t>
      </w:r>
      <w:proofErr w:type="spellStart"/>
      <w:r w:rsidRPr="003E63ED">
        <w:rPr>
          <w:rFonts w:ascii="Times New Roman" w:hAnsi="Times New Roman" w:cs="Times New Roman"/>
          <w:sz w:val="24"/>
          <w:szCs w:val="24"/>
        </w:rPr>
        <w:t>invenţie</w:t>
      </w:r>
      <w:proofErr w:type="spellEnd"/>
      <w:r w:rsidRPr="003E63ED">
        <w:rPr>
          <w:rFonts w:ascii="Times New Roman" w:hAnsi="Times New Roman" w:cs="Times New Roman"/>
          <w:sz w:val="24"/>
          <w:szCs w:val="24"/>
        </w:rPr>
        <w:t xml:space="preserve">, o </w:t>
      </w:r>
      <w:proofErr w:type="spellStart"/>
      <w:r w:rsidRPr="003E63ED">
        <w:rPr>
          <w:rFonts w:ascii="Times New Roman" w:hAnsi="Times New Roman" w:cs="Times New Roman"/>
          <w:sz w:val="24"/>
          <w:szCs w:val="24"/>
        </w:rPr>
        <w:t>licenţă</w:t>
      </w:r>
      <w:proofErr w:type="spellEnd"/>
      <w:r w:rsidRPr="003E63ED">
        <w:rPr>
          <w:rFonts w:ascii="Times New Roman" w:hAnsi="Times New Roman" w:cs="Times New Roman"/>
          <w:sz w:val="24"/>
          <w:szCs w:val="24"/>
        </w:rPr>
        <w:t xml:space="preserve"> de </w:t>
      </w:r>
      <w:proofErr w:type="spellStart"/>
      <w:r w:rsidRPr="003E63ED">
        <w:rPr>
          <w:rFonts w:ascii="Times New Roman" w:hAnsi="Times New Roman" w:cs="Times New Roman"/>
          <w:sz w:val="24"/>
          <w:szCs w:val="24"/>
        </w:rPr>
        <w:t>fabricaţie</w:t>
      </w:r>
      <w:proofErr w:type="spellEnd"/>
      <w:r w:rsidRPr="003E63ED">
        <w:rPr>
          <w:rFonts w:ascii="Times New Roman" w:hAnsi="Times New Roman" w:cs="Times New Roman"/>
          <w:sz w:val="24"/>
          <w:szCs w:val="24"/>
        </w:rPr>
        <w:t xml:space="preserve">, sunt </w:t>
      </w:r>
      <w:proofErr w:type="spellStart"/>
      <w:r w:rsidRPr="003E63ED">
        <w:rPr>
          <w:rFonts w:ascii="Times New Roman" w:hAnsi="Times New Roman" w:cs="Times New Roman"/>
          <w:sz w:val="24"/>
          <w:szCs w:val="24"/>
        </w:rPr>
        <w:t>menţionate</w:t>
      </w:r>
      <w:proofErr w:type="spellEnd"/>
      <w:r w:rsidRPr="003E63ED">
        <w:rPr>
          <w:rFonts w:ascii="Times New Roman" w:hAnsi="Times New Roman" w:cs="Times New Roman"/>
          <w:sz w:val="24"/>
          <w:szCs w:val="24"/>
        </w:rPr>
        <w:t xml:space="preserve"> doar pentru identificarea cu </w:t>
      </w:r>
      <w:proofErr w:type="spellStart"/>
      <w:r w:rsidRPr="003E63ED">
        <w:rPr>
          <w:rFonts w:ascii="Times New Roman" w:hAnsi="Times New Roman" w:cs="Times New Roman"/>
          <w:sz w:val="24"/>
          <w:szCs w:val="24"/>
        </w:rPr>
        <w:t>uşurinţă</w:t>
      </w:r>
      <w:proofErr w:type="spellEnd"/>
      <w:r w:rsidRPr="003E63ED">
        <w:rPr>
          <w:rFonts w:ascii="Times New Roman" w:hAnsi="Times New Roman" w:cs="Times New Roman"/>
          <w:sz w:val="24"/>
          <w:szCs w:val="24"/>
        </w:rPr>
        <w:t xml:space="preserve"> a tipului de produs </w:t>
      </w:r>
      <w:proofErr w:type="spellStart"/>
      <w:r w:rsidRPr="003E63ED">
        <w:rPr>
          <w:rFonts w:ascii="Times New Roman" w:hAnsi="Times New Roman" w:cs="Times New Roman"/>
          <w:sz w:val="24"/>
          <w:szCs w:val="24"/>
        </w:rPr>
        <w:t>şi</w:t>
      </w:r>
      <w:proofErr w:type="spellEnd"/>
      <w:r w:rsidRPr="003E63ED">
        <w:rPr>
          <w:rFonts w:ascii="Times New Roman" w:hAnsi="Times New Roman" w:cs="Times New Roman"/>
          <w:sz w:val="24"/>
          <w:szCs w:val="24"/>
        </w:rPr>
        <w:t xml:space="preserve"> nu au ca efect favorizarea sau eliminarea anumitor operatori economici sau a anumitor </w:t>
      </w:r>
      <w:r w:rsidR="000459B9" w:rsidRPr="003E63ED">
        <w:rPr>
          <w:rFonts w:ascii="Times New Roman" w:hAnsi="Times New Roman" w:cs="Times New Roman"/>
          <w:sz w:val="24"/>
          <w:szCs w:val="24"/>
        </w:rPr>
        <w:t>echipamente</w:t>
      </w:r>
      <w:r w:rsidRPr="003E63ED">
        <w:rPr>
          <w:rFonts w:ascii="Times New Roman" w:hAnsi="Times New Roman" w:cs="Times New Roman"/>
          <w:sz w:val="24"/>
          <w:szCs w:val="24"/>
        </w:rPr>
        <w:t xml:space="preserve">. Aceste </w:t>
      </w:r>
      <w:proofErr w:type="spellStart"/>
      <w:r w:rsidRPr="003E63ED">
        <w:rPr>
          <w:rFonts w:ascii="Times New Roman" w:hAnsi="Times New Roman" w:cs="Times New Roman"/>
          <w:sz w:val="24"/>
          <w:szCs w:val="24"/>
        </w:rPr>
        <w:t>specificaţii</w:t>
      </w:r>
      <w:proofErr w:type="spellEnd"/>
      <w:r w:rsidRPr="003E63ED">
        <w:rPr>
          <w:rFonts w:ascii="Times New Roman" w:hAnsi="Times New Roman" w:cs="Times New Roman"/>
          <w:sz w:val="24"/>
          <w:szCs w:val="24"/>
        </w:rPr>
        <w:t xml:space="preserve"> vor fi considerate cu mențiunea "sau echivalent".</w:t>
      </w:r>
    </w:p>
    <w:p w14:paraId="5AA18975" w14:textId="77777777" w:rsidR="005534DC" w:rsidRPr="003E63ED" w:rsidRDefault="005534DC" w:rsidP="005534DC">
      <w:pPr>
        <w:spacing w:after="0" w:line="240" w:lineRule="auto"/>
        <w:jc w:val="both"/>
        <w:rPr>
          <w:rFonts w:ascii="Times New Roman" w:hAnsi="Times New Roman" w:cs="Times New Roman"/>
          <w:sz w:val="24"/>
          <w:szCs w:val="24"/>
        </w:rPr>
      </w:pPr>
    </w:p>
    <w:p w14:paraId="0759BE96" w14:textId="77777777" w:rsidR="005534DC" w:rsidRDefault="00F171DF" w:rsidP="005534DC">
      <w:pPr>
        <w:spacing w:after="0" w:line="240" w:lineRule="auto"/>
        <w:jc w:val="center"/>
        <w:rPr>
          <w:rFonts w:ascii="Times New Roman" w:hAnsi="Times New Roman" w:cs="Times New Roman"/>
          <w:sz w:val="24"/>
          <w:szCs w:val="24"/>
        </w:rPr>
      </w:pPr>
      <w:r w:rsidRPr="003E63ED">
        <w:rPr>
          <w:rFonts w:ascii="Times New Roman" w:hAnsi="Times New Roman" w:cs="Times New Roman"/>
          <w:sz w:val="24"/>
          <w:szCs w:val="24"/>
        </w:rPr>
        <w:t xml:space="preserve">Valoare totala estimata a </w:t>
      </w:r>
      <w:proofErr w:type="spellStart"/>
      <w:r w:rsidRPr="003E63ED">
        <w:rPr>
          <w:rFonts w:ascii="Times New Roman" w:hAnsi="Times New Roman" w:cs="Times New Roman"/>
          <w:sz w:val="24"/>
          <w:szCs w:val="24"/>
        </w:rPr>
        <w:t>achizitiei</w:t>
      </w:r>
      <w:proofErr w:type="spellEnd"/>
      <w:r w:rsidRPr="003E63ED">
        <w:rPr>
          <w:rFonts w:ascii="Times New Roman" w:hAnsi="Times New Roman" w:cs="Times New Roman"/>
          <w:sz w:val="24"/>
          <w:szCs w:val="24"/>
        </w:rPr>
        <w:t xml:space="preserve"> este de </w:t>
      </w:r>
      <w:r w:rsidR="008D730D" w:rsidRPr="003E63ED">
        <w:rPr>
          <w:rFonts w:ascii="Times New Roman" w:hAnsi="Times New Roman" w:cs="Times New Roman"/>
          <w:b/>
          <w:bCs/>
          <w:sz w:val="24"/>
          <w:szCs w:val="24"/>
        </w:rPr>
        <w:t>366.580,80</w:t>
      </w:r>
      <w:r w:rsidR="007D40F9" w:rsidRPr="003E63ED">
        <w:rPr>
          <w:rFonts w:ascii="Times New Roman" w:hAnsi="Times New Roman" w:cs="Times New Roman"/>
          <w:b/>
          <w:bCs/>
          <w:sz w:val="24"/>
          <w:szCs w:val="24"/>
        </w:rPr>
        <w:t xml:space="preserve"> </w:t>
      </w:r>
      <w:r w:rsidRPr="003E63ED">
        <w:rPr>
          <w:rFonts w:ascii="Times New Roman" w:hAnsi="Times New Roman" w:cs="Times New Roman"/>
          <w:b/>
          <w:bCs/>
          <w:sz w:val="24"/>
          <w:szCs w:val="24"/>
        </w:rPr>
        <w:t>lei fără TVA</w:t>
      </w:r>
      <w:r w:rsidRPr="003E63ED">
        <w:rPr>
          <w:rFonts w:ascii="Times New Roman" w:hAnsi="Times New Roman" w:cs="Times New Roman"/>
          <w:sz w:val="24"/>
          <w:szCs w:val="24"/>
        </w:rPr>
        <w:t xml:space="preserve">, </w:t>
      </w:r>
      <w:r w:rsidR="005534DC">
        <w:rPr>
          <w:rFonts w:ascii="Times New Roman" w:hAnsi="Times New Roman" w:cs="Times New Roman"/>
          <w:sz w:val="24"/>
          <w:szCs w:val="24"/>
        </w:rPr>
        <w:t>respectiv:</w:t>
      </w:r>
    </w:p>
    <w:p w14:paraId="1164B35C" w14:textId="77777777" w:rsidR="005534DC" w:rsidRDefault="005534DC" w:rsidP="005534DC">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539"/>
        <w:gridCol w:w="5521"/>
      </w:tblGrid>
      <w:tr w:rsidR="005534DC" w14:paraId="4E782BB5" w14:textId="77777777" w:rsidTr="005534DC">
        <w:tc>
          <w:tcPr>
            <w:tcW w:w="3539" w:type="dxa"/>
          </w:tcPr>
          <w:p w14:paraId="1338B490" w14:textId="541B7FCD" w:rsidR="005534DC" w:rsidRDefault="005534DC" w:rsidP="005534DC">
            <w:pPr>
              <w:rPr>
                <w:rFonts w:ascii="Times New Roman" w:hAnsi="Times New Roman" w:cs="Times New Roman"/>
                <w:sz w:val="24"/>
                <w:szCs w:val="24"/>
              </w:rPr>
            </w:pPr>
            <w:r w:rsidRPr="005534DC">
              <w:rPr>
                <w:rFonts w:ascii="Times New Roman" w:hAnsi="Times New Roman" w:cs="Times New Roman"/>
                <w:sz w:val="24"/>
                <w:szCs w:val="24"/>
              </w:rPr>
              <w:t>Unități de ventilare cu recuperare de căldură pentru sălile grupă/dormitoare, D=800 mc/h.</w:t>
            </w:r>
          </w:p>
        </w:tc>
        <w:tc>
          <w:tcPr>
            <w:tcW w:w="5521" w:type="dxa"/>
          </w:tcPr>
          <w:p w14:paraId="6A473EFA" w14:textId="77777777" w:rsidR="005534DC" w:rsidRDefault="005534DC" w:rsidP="005534DC">
            <w:pPr>
              <w:jc w:val="both"/>
              <w:rPr>
                <w:rFonts w:ascii="Times New Roman" w:hAnsi="Times New Roman" w:cs="Times New Roman"/>
                <w:sz w:val="24"/>
                <w:szCs w:val="24"/>
              </w:rPr>
            </w:pPr>
          </w:p>
          <w:p w14:paraId="0173B1C9" w14:textId="4A47F3CE" w:rsidR="005534DC" w:rsidRDefault="005534DC" w:rsidP="005534DC">
            <w:pPr>
              <w:jc w:val="center"/>
              <w:rPr>
                <w:rFonts w:ascii="Times New Roman" w:hAnsi="Times New Roman" w:cs="Times New Roman"/>
                <w:sz w:val="24"/>
                <w:szCs w:val="24"/>
              </w:rPr>
            </w:pPr>
            <w:r>
              <w:rPr>
                <w:rFonts w:ascii="Times New Roman" w:hAnsi="Times New Roman" w:cs="Times New Roman"/>
                <w:sz w:val="24"/>
                <w:szCs w:val="24"/>
              </w:rPr>
              <w:t>45.822,60 lei x 8 buc.</w:t>
            </w:r>
          </w:p>
        </w:tc>
      </w:tr>
    </w:tbl>
    <w:p w14:paraId="44ADCCB1" w14:textId="0E4EFD58" w:rsidR="00F171DF" w:rsidRPr="003E63ED" w:rsidRDefault="00792032" w:rsidP="005534DC">
      <w:pPr>
        <w:spacing w:after="0" w:line="240" w:lineRule="auto"/>
        <w:jc w:val="both"/>
        <w:rPr>
          <w:rFonts w:ascii="Times New Roman" w:hAnsi="Times New Roman" w:cs="Times New Roman"/>
          <w:sz w:val="24"/>
          <w:szCs w:val="24"/>
        </w:rPr>
      </w:pPr>
      <w:r w:rsidRPr="003E63ED">
        <w:rPr>
          <w:rFonts w:ascii="Times New Roman" w:hAnsi="Times New Roman" w:cs="Times New Roman"/>
          <w:sz w:val="24"/>
          <w:szCs w:val="24"/>
        </w:rPr>
        <w:t xml:space="preserve"> </w:t>
      </w:r>
    </w:p>
    <w:p w14:paraId="7806DC40" w14:textId="77777777" w:rsidR="0011383F" w:rsidRPr="003E63ED" w:rsidRDefault="0011383F" w:rsidP="005534DC">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b/>
          <w:bCs/>
          <w:color w:val="000000"/>
          <w:sz w:val="24"/>
          <w:szCs w:val="24"/>
        </w:rPr>
        <w:t xml:space="preserve">3.3.2 Garanție </w:t>
      </w:r>
    </w:p>
    <w:p w14:paraId="3A3C6E2C" w14:textId="4BE5A18C" w:rsidR="0011383F" w:rsidRPr="003E63ED" w:rsidRDefault="0011383F" w:rsidP="005534DC">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Toate </w:t>
      </w:r>
      <w:r w:rsidR="000459B9" w:rsidRPr="003E63ED">
        <w:rPr>
          <w:rFonts w:ascii="Times New Roman" w:hAnsi="Times New Roman" w:cs="Times New Roman"/>
          <w:color w:val="000000"/>
          <w:sz w:val="24"/>
          <w:szCs w:val="24"/>
        </w:rPr>
        <w:t>echipamentele</w:t>
      </w:r>
      <w:r w:rsidRPr="003E63ED">
        <w:rPr>
          <w:rFonts w:ascii="Times New Roman" w:hAnsi="Times New Roman" w:cs="Times New Roman"/>
          <w:color w:val="000000"/>
          <w:sz w:val="24"/>
          <w:szCs w:val="24"/>
        </w:rPr>
        <w:t xml:space="preserve"> trebuie să fie acoperite de garanție pentru cel puțin </w:t>
      </w:r>
      <w:r w:rsidR="002F6AB1">
        <w:rPr>
          <w:rFonts w:ascii="Times New Roman" w:hAnsi="Times New Roman" w:cs="Times New Roman"/>
          <w:color w:val="000000"/>
          <w:sz w:val="24"/>
          <w:szCs w:val="24"/>
        </w:rPr>
        <w:t>24</w:t>
      </w:r>
      <w:r w:rsidR="007D40F9" w:rsidRPr="003E63ED">
        <w:rPr>
          <w:rFonts w:ascii="Times New Roman" w:hAnsi="Times New Roman" w:cs="Times New Roman"/>
          <w:color w:val="000000"/>
          <w:sz w:val="24"/>
          <w:szCs w:val="24"/>
        </w:rPr>
        <w:t xml:space="preserve"> luni</w:t>
      </w:r>
      <w:r w:rsidRPr="003E63ED">
        <w:rPr>
          <w:rFonts w:ascii="Times New Roman" w:hAnsi="Times New Roman" w:cs="Times New Roman"/>
          <w:color w:val="000000"/>
          <w:sz w:val="24"/>
          <w:szCs w:val="24"/>
        </w:rPr>
        <w:t xml:space="preserve">. </w:t>
      </w:r>
    </w:p>
    <w:p w14:paraId="3B5B6F9E" w14:textId="77777777" w:rsidR="0011383F" w:rsidRPr="003E63ED" w:rsidRDefault="0011383F" w:rsidP="005534DC">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Garanția trebuie sa acopere toate costurile rezultate din remedierea defectelor în perioada de garanție, inclusiv, dar fără a se limita la: </w:t>
      </w:r>
    </w:p>
    <w:p w14:paraId="3DD5CDE0" w14:textId="77777777" w:rsidR="0011383F" w:rsidRPr="003E63ED" w:rsidRDefault="0011383F" w:rsidP="005534DC">
      <w:pPr>
        <w:numPr>
          <w:ilvl w:val="0"/>
          <w:numId w:val="30"/>
        </w:num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demontare, inclusiv închirierea de unelte speciale necesare pe durata intervenției (daca este aplicabil); </w:t>
      </w:r>
    </w:p>
    <w:p w14:paraId="4E47DD2C" w14:textId="77777777" w:rsidR="0011383F" w:rsidRPr="003E63ED" w:rsidRDefault="0011383F" w:rsidP="005534DC">
      <w:pPr>
        <w:numPr>
          <w:ilvl w:val="0"/>
          <w:numId w:val="30"/>
        </w:num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ambalaje, inclusiv furnizarea de material protector pentru transport (carton, cutii, lăzi etc.); </w:t>
      </w:r>
    </w:p>
    <w:p w14:paraId="35FCAFCF" w14:textId="77777777" w:rsidR="0011383F" w:rsidRPr="003E63ED" w:rsidRDefault="0011383F" w:rsidP="005534DC">
      <w:pPr>
        <w:numPr>
          <w:ilvl w:val="0"/>
          <w:numId w:val="30"/>
        </w:num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transport prin intermediul transportatorului, inclusiv de transport internațional (daca este aplicabil); </w:t>
      </w:r>
    </w:p>
    <w:p w14:paraId="39F17556" w14:textId="77777777" w:rsidR="0011383F" w:rsidRPr="003E63ED" w:rsidRDefault="0011383F" w:rsidP="005534DC">
      <w:pPr>
        <w:numPr>
          <w:ilvl w:val="0"/>
          <w:numId w:val="30"/>
        </w:num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diagnoza defectelor, inclusiv costurile de personal; </w:t>
      </w:r>
    </w:p>
    <w:p w14:paraId="7F2F359C" w14:textId="77777777" w:rsidR="0011383F" w:rsidRPr="003E63ED" w:rsidRDefault="0011383F" w:rsidP="005534DC">
      <w:pPr>
        <w:numPr>
          <w:ilvl w:val="0"/>
          <w:numId w:val="30"/>
        </w:num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repararea tuturor componentelor defecte sau furnizarea unor noi componente; </w:t>
      </w:r>
    </w:p>
    <w:p w14:paraId="5128ABEA" w14:textId="77777777" w:rsidR="0011383F" w:rsidRPr="003E63ED" w:rsidRDefault="0011383F" w:rsidP="005534DC">
      <w:pPr>
        <w:numPr>
          <w:ilvl w:val="0"/>
          <w:numId w:val="30"/>
        </w:num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înlocuirea părților defecte; </w:t>
      </w:r>
    </w:p>
    <w:p w14:paraId="20580ECB" w14:textId="77777777" w:rsidR="0011383F" w:rsidRPr="003E63ED" w:rsidRDefault="0011383F" w:rsidP="005534DC">
      <w:pPr>
        <w:numPr>
          <w:ilvl w:val="0"/>
          <w:numId w:val="30"/>
        </w:num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despachetarea, inclusiv curățarea spațiilor unde se efectuează intervenția; </w:t>
      </w:r>
    </w:p>
    <w:p w14:paraId="6D3C52F7" w14:textId="77777777" w:rsidR="0011383F" w:rsidRPr="003E63ED" w:rsidRDefault="0011383F" w:rsidP="005534DC">
      <w:pPr>
        <w:numPr>
          <w:ilvl w:val="0"/>
          <w:numId w:val="30"/>
        </w:num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instalarea în starea inițială; </w:t>
      </w:r>
    </w:p>
    <w:p w14:paraId="3E47CA09" w14:textId="77777777" w:rsidR="0011383F" w:rsidRPr="003E63ED" w:rsidRDefault="0011383F" w:rsidP="005534DC">
      <w:pPr>
        <w:numPr>
          <w:ilvl w:val="0"/>
          <w:numId w:val="30"/>
        </w:num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testarea pentru a asigura funcționarea corectă; </w:t>
      </w:r>
    </w:p>
    <w:p w14:paraId="631EA24B" w14:textId="77777777" w:rsidR="0011383F" w:rsidRPr="003E63ED" w:rsidRDefault="0011383F" w:rsidP="005534DC">
      <w:pPr>
        <w:numPr>
          <w:ilvl w:val="0"/>
          <w:numId w:val="30"/>
        </w:num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repunerea în funcțiune. </w:t>
      </w:r>
    </w:p>
    <w:p w14:paraId="3BFC2A57" w14:textId="77777777" w:rsidR="0011383F" w:rsidRPr="003E63ED" w:rsidRDefault="0011383F" w:rsidP="0011383F">
      <w:pPr>
        <w:autoSpaceDE w:val="0"/>
        <w:autoSpaceDN w:val="0"/>
        <w:adjustRightInd w:val="0"/>
        <w:spacing w:after="0" w:line="240" w:lineRule="auto"/>
        <w:jc w:val="both"/>
        <w:rPr>
          <w:rFonts w:ascii="Times New Roman" w:hAnsi="Times New Roman" w:cs="Times New Roman"/>
          <w:color w:val="000000"/>
          <w:sz w:val="24"/>
          <w:szCs w:val="24"/>
        </w:rPr>
      </w:pPr>
    </w:p>
    <w:p w14:paraId="5DC9529A" w14:textId="77777777" w:rsidR="0011383F" w:rsidRPr="003E63ED" w:rsidRDefault="0011383F" w:rsidP="0011383F">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b/>
          <w:bCs/>
          <w:color w:val="000000"/>
          <w:sz w:val="24"/>
          <w:szCs w:val="24"/>
        </w:rPr>
        <w:t xml:space="preserve">3.3.3 Livrare, ambalare, etichetare, transport si asigurare pe durata transportului </w:t>
      </w:r>
    </w:p>
    <w:p w14:paraId="0F72CA98" w14:textId="1959DBAD" w:rsidR="0011383F" w:rsidRPr="003E63ED" w:rsidRDefault="00C173F6" w:rsidP="0011383F">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Termenul maxim de livrare este de </w:t>
      </w:r>
      <w:r w:rsidR="00B945C4">
        <w:rPr>
          <w:rFonts w:ascii="Times New Roman" w:hAnsi="Times New Roman" w:cs="Times New Roman"/>
          <w:color w:val="000000"/>
          <w:sz w:val="24"/>
          <w:szCs w:val="24"/>
        </w:rPr>
        <w:t>3</w:t>
      </w:r>
      <w:r w:rsidRPr="003E63ED">
        <w:rPr>
          <w:rFonts w:ascii="Times New Roman" w:hAnsi="Times New Roman" w:cs="Times New Roman"/>
          <w:color w:val="000000"/>
          <w:sz w:val="24"/>
          <w:szCs w:val="24"/>
        </w:rPr>
        <w:t xml:space="preserve">0 zile. </w:t>
      </w:r>
      <w:r w:rsidR="0011383F" w:rsidRPr="003E63ED">
        <w:rPr>
          <w:rFonts w:ascii="Times New Roman" w:hAnsi="Times New Roman" w:cs="Times New Roman"/>
          <w:color w:val="000000"/>
          <w:sz w:val="24"/>
          <w:szCs w:val="24"/>
        </w:rPr>
        <w:t xml:space="preserve">Un produs este considerat livrat când toate activitățile în cadrul contractului au fost realizate și produsul/echipamentul este instalat, funcționează la parametrii agreați și este acceptat de Autoritatea contractantă. </w:t>
      </w:r>
    </w:p>
    <w:p w14:paraId="41D2EB3B" w14:textId="43BAE079" w:rsidR="0011383F" w:rsidRPr="003E63ED" w:rsidRDefault="000459B9" w:rsidP="0011383F">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lastRenderedPageBreak/>
        <w:t>Echipamente</w:t>
      </w:r>
      <w:r w:rsidR="0011383F" w:rsidRPr="003E63ED">
        <w:rPr>
          <w:rFonts w:ascii="Times New Roman" w:hAnsi="Times New Roman" w:cs="Times New Roman"/>
          <w:color w:val="000000"/>
          <w:sz w:val="24"/>
          <w:szCs w:val="24"/>
        </w:rPr>
        <w:t xml:space="preserve">le vor fi livrate cantitativ și calitativ la locul indicat de Autoritatea contractantă. Fiecare produs va fi însoțit de toate subansamblele/părțile componente necesare punerii și menținerii în funcțiune. </w:t>
      </w:r>
    </w:p>
    <w:p w14:paraId="5397113F" w14:textId="214A6A8A" w:rsidR="0011383F" w:rsidRPr="003E63ED" w:rsidRDefault="0011383F" w:rsidP="0011383F">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Contractantul va ambala și eticheta </w:t>
      </w:r>
      <w:r w:rsidR="000459B9" w:rsidRPr="003E63ED">
        <w:rPr>
          <w:rFonts w:ascii="Times New Roman" w:hAnsi="Times New Roman" w:cs="Times New Roman"/>
          <w:color w:val="000000"/>
          <w:sz w:val="24"/>
          <w:szCs w:val="24"/>
        </w:rPr>
        <w:t>echipamente</w:t>
      </w:r>
      <w:r w:rsidRPr="003E63ED">
        <w:rPr>
          <w:rFonts w:ascii="Times New Roman" w:hAnsi="Times New Roman" w:cs="Times New Roman"/>
          <w:color w:val="000000"/>
          <w:sz w:val="24"/>
          <w:szCs w:val="24"/>
        </w:rPr>
        <w:t xml:space="preserve">le furnizate astfel încât să prevină orice daună sau deteriorare în timpul transportului acestora către destinația stabilită. </w:t>
      </w:r>
    </w:p>
    <w:p w14:paraId="657D7D6B" w14:textId="2EBD3FDB" w:rsidR="0011383F" w:rsidRPr="003E63ED" w:rsidRDefault="0011383F" w:rsidP="0011383F">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distanta față de destinația finală a </w:t>
      </w:r>
      <w:r w:rsidR="000459B9" w:rsidRPr="003E63ED">
        <w:rPr>
          <w:rFonts w:ascii="Times New Roman" w:hAnsi="Times New Roman" w:cs="Times New Roman"/>
          <w:color w:val="000000"/>
          <w:sz w:val="24"/>
          <w:szCs w:val="24"/>
        </w:rPr>
        <w:t>echipamente</w:t>
      </w:r>
      <w:r w:rsidRPr="003E63ED">
        <w:rPr>
          <w:rFonts w:ascii="Times New Roman" w:hAnsi="Times New Roman" w:cs="Times New Roman"/>
          <w:color w:val="000000"/>
          <w:sz w:val="24"/>
          <w:szCs w:val="24"/>
        </w:rPr>
        <w:t xml:space="preserve">lor furnizate și eventuala absență a facilităților de manipulare la punctele de tranzitare. </w:t>
      </w:r>
    </w:p>
    <w:p w14:paraId="1A41626A" w14:textId="54C986B8" w:rsidR="0011383F" w:rsidRPr="003E63ED" w:rsidRDefault="0011383F" w:rsidP="0011383F">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Transportul și toate costurile asociate sunt în sarcina exclusivă a contractantului. </w:t>
      </w:r>
      <w:r w:rsidR="000459B9" w:rsidRPr="003E63ED">
        <w:rPr>
          <w:rFonts w:ascii="Times New Roman" w:hAnsi="Times New Roman" w:cs="Times New Roman"/>
          <w:color w:val="000000"/>
          <w:sz w:val="24"/>
          <w:szCs w:val="24"/>
        </w:rPr>
        <w:t>Echipamentele</w:t>
      </w:r>
      <w:r w:rsidRPr="003E63ED">
        <w:rPr>
          <w:rFonts w:ascii="Times New Roman" w:hAnsi="Times New Roman" w:cs="Times New Roman"/>
          <w:color w:val="000000"/>
          <w:sz w:val="24"/>
          <w:szCs w:val="24"/>
        </w:rPr>
        <w:t xml:space="preserve"> vor fi asigurate împotriva pierderii sau deteriorării intervenite pe parcursul transportului și cauzate de orice factor extern. </w:t>
      </w:r>
    </w:p>
    <w:p w14:paraId="0F3B4003" w14:textId="311AE1DE" w:rsidR="00AB62D9" w:rsidRPr="003E63ED" w:rsidRDefault="0011383F" w:rsidP="0011383F">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Contractantul este responsabil pentru livrarea în termenul agreat al </w:t>
      </w:r>
      <w:r w:rsidR="000459B9" w:rsidRPr="003E63ED">
        <w:rPr>
          <w:rFonts w:ascii="Times New Roman" w:hAnsi="Times New Roman" w:cs="Times New Roman"/>
          <w:color w:val="000000"/>
          <w:sz w:val="24"/>
          <w:szCs w:val="24"/>
        </w:rPr>
        <w:t>echipamentelor</w:t>
      </w:r>
      <w:r w:rsidRPr="003E63ED">
        <w:rPr>
          <w:rFonts w:ascii="Times New Roman" w:hAnsi="Times New Roman" w:cs="Times New Roman"/>
          <w:color w:val="000000"/>
          <w:sz w:val="24"/>
          <w:szCs w:val="24"/>
        </w:rPr>
        <w:t xml:space="preserve"> și se consideră că l-a luat în considerare toate dificultățile pe care le-ar putea întâmpina în acest sens și nu va invoca nici un motiv de întârziere sau costuri suplimentare.</w:t>
      </w:r>
    </w:p>
    <w:p w14:paraId="067C7E37" w14:textId="16451631" w:rsidR="0011383F" w:rsidRPr="003E63ED" w:rsidRDefault="00AB62D9" w:rsidP="0011383F">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Mentenanța corectivă pe perioada garanției legale oferite în mod normal de vânzător / producător este inclusă în costul bunului respectiv</w:t>
      </w:r>
    </w:p>
    <w:p w14:paraId="111C6B7B" w14:textId="77777777" w:rsidR="0011383F" w:rsidRPr="003E63ED" w:rsidRDefault="0011383F" w:rsidP="0011383F">
      <w:pPr>
        <w:autoSpaceDE w:val="0"/>
        <w:autoSpaceDN w:val="0"/>
        <w:adjustRightInd w:val="0"/>
        <w:spacing w:after="0" w:line="240" w:lineRule="auto"/>
        <w:jc w:val="both"/>
        <w:rPr>
          <w:rFonts w:ascii="Times New Roman" w:hAnsi="Times New Roman" w:cs="Times New Roman"/>
          <w:color w:val="000000"/>
          <w:sz w:val="24"/>
          <w:szCs w:val="24"/>
        </w:rPr>
      </w:pPr>
    </w:p>
    <w:p w14:paraId="0C7ABCE4" w14:textId="2DEE9629" w:rsidR="0011383F" w:rsidRPr="003E63ED" w:rsidRDefault="0011383F" w:rsidP="00C649A3">
      <w:pPr>
        <w:autoSpaceDE w:val="0"/>
        <w:autoSpaceDN w:val="0"/>
        <w:adjustRightInd w:val="0"/>
        <w:spacing w:after="0" w:line="240" w:lineRule="auto"/>
        <w:rPr>
          <w:rFonts w:ascii="Times New Roman" w:hAnsi="Times New Roman" w:cs="Times New Roman"/>
          <w:b/>
          <w:bCs/>
          <w:color w:val="000000"/>
          <w:sz w:val="24"/>
          <w:szCs w:val="24"/>
        </w:rPr>
      </w:pPr>
      <w:r w:rsidRPr="003E63ED">
        <w:rPr>
          <w:rFonts w:ascii="Times New Roman" w:hAnsi="Times New Roman" w:cs="Times New Roman"/>
          <w:b/>
          <w:bCs/>
          <w:color w:val="000000"/>
          <w:sz w:val="24"/>
          <w:szCs w:val="24"/>
        </w:rPr>
        <w:t>3.3.4 Operațiuni cu titlu accesoriu</w:t>
      </w:r>
    </w:p>
    <w:p w14:paraId="5BAD3983" w14:textId="77777777" w:rsidR="0011383F" w:rsidRPr="003E63ED" w:rsidRDefault="0011383F" w:rsidP="00C649A3">
      <w:pPr>
        <w:autoSpaceDE w:val="0"/>
        <w:autoSpaceDN w:val="0"/>
        <w:adjustRightInd w:val="0"/>
        <w:spacing w:after="0" w:line="240" w:lineRule="auto"/>
        <w:rPr>
          <w:rFonts w:ascii="Times New Roman" w:hAnsi="Times New Roman" w:cs="Times New Roman"/>
          <w:color w:val="000000"/>
          <w:sz w:val="24"/>
          <w:szCs w:val="24"/>
        </w:rPr>
      </w:pPr>
      <w:r w:rsidRPr="003E63ED">
        <w:rPr>
          <w:rFonts w:ascii="Times New Roman" w:hAnsi="Times New Roman" w:cs="Times New Roman"/>
          <w:b/>
          <w:bCs/>
          <w:color w:val="000000"/>
          <w:sz w:val="24"/>
          <w:szCs w:val="24"/>
        </w:rPr>
        <w:t xml:space="preserve">3.3.4.1 Instalare, punere în funcțiune, testare </w:t>
      </w:r>
    </w:p>
    <w:p w14:paraId="7BD0C0B0" w14:textId="5CDC66A5" w:rsidR="008C386B" w:rsidRPr="003E63ED" w:rsidRDefault="008C386B" w:rsidP="00C649A3">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Contractantul va asambla/</w:t>
      </w:r>
      <w:proofErr w:type="spellStart"/>
      <w:r w:rsidRPr="003E63ED">
        <w:rPr>
          <w:rFonts w:ascii="Times New Roman" w:hAnsi="Times New Roman" w:cs="Times New Roman"/>
          <w:color w:val="000000"/>
          <w:sz w:val="24"/>
          <w:szCs w:val="24"/>
        </w:rPr>
        <w:t>preasambla</w:t>
      </w:r>
      <w:proofErr w:type="spellEnd"/>
      <w:r w:rsidRPr="003E63ED">
        <w:rPr>
          <w:rFonts w:ascii="Times New Roman" w:hAnsi="Times New Roman" w:cs="Times New Roman"/>
          <w:color w:val="000000"/>
          <w:sz w:val="24"/>
          <w:szCs w:val="24"/>
        </w:rPr>
        <w:t xml:space="preserve"> </w:t>
      </w:r>
      <w:r w:rsidR="000459B9" w:rsidRPr="003E63ED">
        <w:rPr>
          <w:rFonts w:ascii="Times New Roman" w:hAnsi="Times New Roman" w:cs="Times New Roman"/>
          <w:color w:val="000000"/>
          <w:sz w:val="24"/>
          <w:szCs w:val="24"/>
        </w:rPr>
        <w:t>echipamente</w:t>
      </w:r>
      <w:r w:rsidRPr="003E63ED">
        <w:rPr>
          <w:rFonts w:ascii="Times New Roman" w:hAnsi="Times New Roman" w:cs="Times New Roman"/>
          <w:color w:val="000000"/>
          <w:sz w:val="24"/>
          <w:szCs w:val="24"/>
        </w:rPr>
        <w:t xml:space="preserve">le în atelierul său / la locul de instalare indicat de autoritatea contractantă și va efectua orice altă configurație considerată necesară pentru a asigura funcționarea corectă a </w:t>
      </w:r>
      <w:r w:rsidR="000459B9" w:rsidRPr="003E63ED">
        <w:rPr>
          <w:rFonts w:ascii="Times New Roman" w:hAnsi="Times New Roman" w:cs="Times New Roman"/>
          <w:color w:val="000000"/>
          <w:sz w:val="24"/>
          <w:szCs w:val="24"/>
        </w:rPr>
        <w:t>echipamente</w:t>
      </w:r>
      <w:r w:rsidRPr="003E63ED">
        <w:rPr>
          <w:rFonts w:ascii="Times New Roman" w:hAnsi="Times New Roman" w:cs="Times New Roman"/>
          <w:color w:val="000000"/>
          <w:sz w:val="24"/>
          <w:szCs w:val="24"/>
        </w:rPr>
        <w:t xml:space="preserve">lor. </w:t>
      </w:r>
    </w:p>
    <w:p w14:paraId="127D1BA6" w14:textId="4D02D6C1" w:rsidR="008C386B" w:rsidRPr="003E63ED" w:rsidRDefault="008C386B" w:rsidP="00C649A3">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Contractantul trebuie să instaleze toate </w:t>
      </w:r>
      <w:r w:rsidR="000459B9" w:rsidRPr="003E63ED">
        <w:rPr>
          <w:rFonts w:ascii="Times New Roman" w:hAnsi="Times New Roman" w:cs="Times New Roman"/>
          <w:color w:val="000000"/>
          <w:sz w:val="24"/>
          <w:szCs w:val="24"/>
        </w:rPr>
        <w:t>echipamente</w:t>
      </w:r>
      <w:r w:rsidRPr="003E63ED">
        <w:rPr>
          <w:rFonts w:ascii="Times New Roman" w:hAnsi="Times New Roman" w:cs="Times New Roman"/>
          <w:color w:val="000000"/>
          <w:sz w:val="24"/>
          <w:szCs w:val="24"/>
        </w:rPr>
        <w:t xml:space="preserve">le în mod corespunzător, asigurând-se în același timp ca spațiile unde s-a realizat instalarea rămân curate. După livrarea și instalarea </w:t>
      </w:r>
      <w:r w:rsidR="000459B9" w:rsidRPr="003E63ED">
        <w:rPr>
          <w:rFonts w:ascii="Times New Roman" w:hAnsi="Times New Roman" w:cs="Times New Roman"/>
          <w:color w:val="000000"/>
          <w:sz w:val="24"/>
          <w:szCs w:val="24"/>
        </w:rPr>
        <w:t>echipamente</w:t>
      </w:r>
      <w:r w:rsidRPr="003E63ED">
        <w:rPr>
          <w:rFonts w:ascii="Times New Roman" w:hAnsi="Times New Roman" w:cs="Times New Roman"/>
          <w:color w:val="000000"/>
          <w:sz w:val="24"/>
          <w:szCs w:val="24"/>
        </w:rPr>
        <w:t xml:space="preserve">lor, contractantul va elimina toate deșeurile rezultate și va lua măsurile adecvate pentru a aduna toate ambalajele și eliminarea acestora de la locul de instalare. </w:t>
      </w:r>
    </w:p>
    <w:p w14:paraId="649A5E95" w14:textId="5FE00486" w:rsidR="008C386B" w:rsidRPr="003E63ED" w:rsidRDefault="008C386B" w:rsidP="00C649A3">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Odată ce </w:t>
      </w:r>
      <w:r w:rsidR="000459B9" w:rsidRPr="003E63ED">
        <w:rPr>
          <w:rFonts w:ascii="Times New Roman" w:hAnsi="Times New Roman" w:cs="Times New Roman"/>
          <w:color w:val="000000"/>
          <w:sz w:val="24"/>
          <w:szCs w:val="24"/>
        </w:rPr>
        <w:t>echipamente</w:t>
      </w:r>
      <w:r w:rsidRPr="003E63ED">
        <w:rPr>
          <w:rFonts w:ascii="Times New Roman" w:hAnsi="Times New Roman" w:cs="Times New Roman"/>
          <w:color w:val="000000"/>
          <w:sz w:val="24"/>
          <w:szCs w:val="24"/>
        </w:rPr>
        <w:t xml:space="preserve">le sunt asamblate, contractantul va realiza și apoi toate configurările/setările necesare pentru a pune </w:t>
      </w:r>
      <w:r w:rsidR="000459B9" w:rsidRPr="003E63ED">
        <w:rPr>
          <w:rFonts w:ascii="Times New Roman" w:hAnsi="Times New Roman" w:cs="Times New Roman"/>
          <w:color w:val="000000"/>
          <w:sz w:val="24"/>
          <w:szCs w:val="24"/>
        </w:rPr>
        <w:t>echipamente</w:t>
      </w:r>
      <w:r w:rsidRPr="003E63ED">
        <w:rPr>
          <w:rFonts w:ascii="Times New Roman" w:hAnsi="Times New Roman" w:cs="Times New Roman"/>
          <w:color w:val="000000"/>
          <w:sz w:val="24"/>
          <w:szCs w:val="24"/>
        </w:rPr>
        <w:t xml:space="preserve">le în funcțiune. Punerea in funcțiune include, de asemenea, toate ajustările și setările necesare pentru a asigura instalarea corespunzătoare, în ceea ce privește performanța și calitatea, cu toate configurațiile necesare pentru o funcționare optimă.  </w:t>
      </w:r>
    </w:p>
    <w:p w14:paraId="112B6B93" w14:textId="77777777" w:rsidR="008C386B" w:rsidRPr="003E63ED" w:rsidRDefault="008C386B" w:rsidP="00C649A3">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După instalare și punere în funcțiune, autoritatea contractantă și contractantul va efectua teste funcționale ale produsului.  </w:t>
      </w:r>
    </w:p>
    <w:p w14:paraId="69EE4F50" w14:textId="0210F9A9" w:rsidR="008C386B" w:rsidRDefault="008C386B" w:rsidP="00C649A3">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Instalare, punere în funcțiune, testare aferente livrării </w:t>
      </w:r>
      <w:r w:rsidR="000459B9" w:rsidRPr="003E63ED">
        <w:rPr>
          <w:rFonts w:ascii="Times New Roman" w:hAnsi="Times New Roman" w:cs="Times New Roman"/>
          <w:color w:val="000000"/>
          <w:sz w:val="24"/>
          <w:szCs w:val="24"/>
        </w:rPr>
        <w:t>echipamente</w:t>
      </w:r>
      <w:r w:rsidRPr="003E63ED">
        <w:rPr>
          <w:rFonts w:ascii="Times New Roman" w:hAnsi="Times New Roman" w:cs="Times New Roman"/>
          <w:color w:val="000000"/>
          <w:sz w:val="24"/>
          <w:szCs w:val="24"/>
        </w:rPr>
        <w:t>lor la adresele beneficiarilor finali (unitățile de învățământ), vor fi incluse in prețul ofertat, respectiv vor fi asigurate de contractant fără costuri suplimentare in sarcina autorității contractante.</w:t>
      </w:r>
    </w:p>
    <w:p w14:paraId="56B52BAD" w14:textId="77777777" w:rsidR="00C649A3" w:rsidRPr="003E63ED" w:rsidRDefault="00C649A3" w:rsidP="00C649A3">
      <w:pPr>
        <w:autoSpaceDE w:val="0"/>
        <w:autoSpaceDN w:val="0"/>
        <w:adjustRightInd w:val="0"/>
        <w:spacing w:after="0" w:line="240" w:lineRule="auto"/>
        <w:jc w:val="both"/>
        <w:rPr>
          <w:rFonts w:ascii="Times New Roman" w:hAnsi="Times New Roman" w:cs="Times New Roman"/>
          <w:color w:val="000000"/>
          <w:sz w:val="24"/>
          <w:szCs w:val="24"/>
        </w:rPr>
      </w:pPr>
    </w:p>
    <w:p w14:paraId="087CD4FD" w14:textId="7C83DE26" w:rsidR="0011383F" w:rsidRPr="003E63ED" w:rsidRDefault="0011383F" w:rsidP="00C649A3">
      <w:pPr>
        <w:autoSpaceDE w:val="0"/>
        <w:autoSpaceDN w:val="0"/>
        <w:adjustRightInd w:val="0"/>
        <w:spacing w:after="0" w:line="240" w:lineRule="auto"/>
        <w:rPr>
          <w:rFonts w:ascii="Times New Roman" w:hAnsi="Times New Roman" w:cs="Times New Roman"/>
          <w:b/>
          <w:bCs/>
          <w:color w:val="000000"/>
          <w:sz w:val="24"/>
          <w:szCs w:val="24"/>
        </w:rPr>
      </w:pPr>
      <w:r w:rsidRPr="003E63ED">
        <w:rPr>
          <w:rFonts w:ascii="Times New Roman" w:hAnsi="Times New Roman" w:cs="Times New Roman"/>
          <w:b/>
          <w:bCs/>
          <w:color w:val="000000"/>
          <w:sz w:val="24"/>
          <w:szCs w:val="24"/>
        </w:rPr>
        <w:t xml:space="preserve">3.3.4.2 Instruirea personalului pentru utilizare </w:t>
      </w:r>
    </w:p>
    <w:p w14:paraId="5FD840DC" w14:textId="5709FD9B" w:rsidR="008C386B" w:rsidRDefault="008C386B" w:rsidP="00C649A3">
      <w:pPr>
        <w:autoSpaceDE w:val="0"/>
        <w:autoSpaceDN w:val="0"/>
        <w:adjustRightInd w:val="0"/>
        <w:spacing w:after="0" w:line="240" w:lineRule="auto"/>
        <w:rPr>
          <w:rFonts w:ascii="Times New Roman" w:hAnsi="Times New Roman" w:cs="Times New Roman"/>
          <w:color w:val="000000"/>
          <w:sz w:val="24"/>
          <w:szCs w:val="24"/>
        </w:rPr>
      </w:pPr>
      <w:r w:rsidRPr="003E63ED">
        <w:rPr>
          <w:rFonts w:ascii="Times New Roman" w:hAnsi="Times New Roman" w:cs="Times New Roman"/>
          <w:color w:val="000000"/>
          <w:sz w:val="24"/>
          <w:szCs w:val="24"/>
        </w:rPr>
        <w:t>Nu este cazul</w:t>
      </w:r>
    </w:p>
    <w:p w14:paraId="26454417" w14:textId="77777777" w:rsidR="00C649A3" w:rsidRPr="003E63ED" w:rsidRDefault="00C649A3" w:rsidP="00C649A3">
      <w:pPr>
        <w:autoSpaceDE w:val="0"/>
        <w:autoSpaceDN w:val="0"/>
        <w:adjustRightInd w:val="0"/>
        <w:spacing w:after="0" w:line="240" w:lineRule="auto"/>
        <w:rPr>
          <w:rFonts w:ascii="Times New Roman" w:hAnsi="Times New Roman" w:cs="Times New Roman"/>
          <w:color w:val="000000"/>
          <w:sz w:val="24"/>
          <w:szCs w:val="24"/>
        </w:rPr>
      </w:pPr>
    </w:p>
    <w:p w14:paraId="4F75C7A2" w14:textId="77777777" w:rsidR="0011383F" w:rsidRPr="003E63ED" w:rsidRDefault="0011383F" w:rsidP="00C649A3">
      <w:pPr>
        <w:autoSpaceDE w:val="0"/>
        <w:autoSpaceDN w:val="0"/>
        <w:adjustRightInd w:val="0"/>
        <w:spacing w:after="0" w:line="240" w:lineRule="auto"/>
        <w:rPr>
          <w:rFonts w:ascii="Times New Roman" w:hAnsi="Times New Roman" w:cs="Times New Roman"/>
          <w:color w:val="000000"/>
          <w:sz w:val="24"/>
          <w:szCs w:val="24"/>
        </w:rPr>
      </w:pPr>
      <w:r w:rsidRPr="003E63ED">
        <w:rPr>
          <w:rFonts w:ascii="Times New Roman" w:hAnsi="Times New Roman" w:cs="Times New Roman"/>
          <w:b/>
          <w:bCs/>
          <w:color w:val="000000"/>
          <w:sz w:val="24"/>
          <w:szCs w:val="24"/>
        </w:rPr>
        <w:t xml:space="preserve">3.4 Atribuțiile și responsabilitățile Părților </w:t>
      </w:r>
    </w:p>
    <w:p w14:paraId="7478616C" w14:textId="77777777" w:rsidR="0011383F" w:rsidRPr="003E63ED" w:rsidRDefault="0011383F" w:rsidP="00C649A3">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Autoritatea contractanta: </w:t>
      </w:r>
    </w:p>
    <w:p w14:paraId="493E68B1" w14:textId="77777777" w:rsidR="0011383F" w:rsidRPr="003E63ED" w:rsidRDefault="0011383F" w:rsidP="00C649A3">
      <w:pPr>
        <w:numPr>
          <w:ilvl w:val="0"/>
          <w:numId w:val="31"/>
        </w:num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se obliga sa pună la dispoziția contractantului orice informații si/sau documente pe care le deține si pot fi relevante pentru îndeplinirea contractului </w:t>
      </w:r>
    </w:p>
    <w:p w14:paraId="7A431CE6" w14:textId="0BCE62E5" w:rsidR="0011383F" w:rsidRPr="003E63ED" w:rsidRDefault="0011383F" w:rsidP="00C649A3">
      <w:pPr>
        <w:numPr>
          <w:ilvl w:val="0"/>
          <w:numId w:val="31"/>
        </w:num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se obligă să </w:t>
      </w:r>
      <w:proofErr w:type="spellStart"/>
      <w:r w:rsidRPr="003E63ED">
        <w:rPr>
          <w:rFonts w:ascii="Times New Roman" w:hAnsi="Times New Roman" w:cs="Times New Roman"/>
          <w:color w:val="000000"/>
          <w:sz w:val="24"/>
          <w:szCs w:val="24"/>
        </w:rPr>
        <w:t>recepţioneze</w:t>
      </w:r>
      <w:proofErr w:type="spellEnd"/>
      <w:r w:rsidRPr="003E63ED">
        <w:rPr>
          <w:rFonts w:ascii="Times New Roman" w:hAnsi="Times New Roman" w:cs="Times New Roman"/>
          <w:color w:val="000000"/>
          <w:sz w:val="24"/>
          <w:szCs w:val="24"/>
        </w:rPr>
        <w:t xml:space="preserve"> </w:t>
      </w:r>
      <w:r w:rsidR="000459B9" w:rsidRPr="003E63ED">
        <w:rPr>
          <w:rFonts w:ascii="Times New Roman" w:hAnsi="Times New Roman" w:cs="Times New Roman"/>
          <w:color w:val="000000"/>
          <w:sz w:val="24"/>
          <w:szCs w:val="24"/>
        </w:rPr>
        <w:t>echipamente</w:t>
      </w:r>
      <w:r w:rsidRPr="003E63ED">
        <w:rPr>
          <w:rFonts w:ascii="Times New Roman" w:hAnsi="Times New Roman" w:cs="Times New Roman"/>
          <w:color w:val="000000"/>
          <w:sz w:val="24"/>
          <w:szCs w:val="24"/>
        </w:rPr>
        <w:t xml:space="preserve">le </w:t>
      </w:r>
    </w:p>
    <w:p w14:paraId="7BB89225" w14:textId="38D8A50B" w:rsidR="0011383F" w:rsidRPr="003E63ED" w:rsidRDefault="0011383F" w:rsidP="00C649A3">
      <w:pPr>
        <w:numPr>
          <w:ilvl w:val="0"/>
          <w:numId w:val="31"/>
        </w:num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se obligă să plătească </w:t>
      </w:r>
      <w:proofErr w:type="spellStart"/>
      <w:r w:rsidRPr="003E63ED">
        <w:rPr>
          <w:rFonts w:ascii="Times New Roman" w:hAnsi="Times New Roman" w:cs="Times New Roman"/>
          <w:color w:val="000000"/>
          <w:sz w:val="24"/>
          <w:szCs w:val="24"/>
        </w:rPr>
        <w:t>preţul</w:t>
      </w:r>
      <w:proofErr w:type="spellEnd"/>
      <w:r w:rsidRPr="003E63ED">
        <w:rPr>
          <w:rFonts w:ascii="Times New Roman" w:hAnsi="Times New Roman" w:cs="Times New Roman"/>
          <w:color w:val="000000"/>
          <w:sz w:val="24"/>
          <w:szCs w:val="24"/>
        </w:rPr>
        <w:t xml:space="preserve"> </w:t>
      </w:r>
      <w:r w:rsidR="000459B9" w:rsidRPr="003E63ED">
        <w:rPr>
          <w:rFonts w:ascii="Times New Roman" w:hAnsi="Times New Roman" w:cs="Times New Roman"/>
          <w:color w:val="000000"/>
          <w:sz w:val="24"/>
          <w:szCs w:val="24"/>
        </w:rPr>
        <w:t>echipamente</w:t>
      </w:r>
      <w:r w:rsidRPr="003E63ED">
        <w:rPr>
          <w:rFonts w:ascii="Times New Roman" w:hAnsi="Times New Roman" w:cs="Times New Roman"/>
          <w:color w:val="000000"/>
          <w:sz w:val="24"/>
          <w:szCs w:val="24"/>
        </w:rPr>
        <w:t xml:space="preserve">lor către furnizor in termenul si condițiile stabilite </w:t>
      </w:r>
    </w:p>
    <w:p w14:paraId="72CB998A" w14:textId="77777777" w:rsidR="0011383F" w:rsidRPr="003E63ED" w:rsidRDefault="0011383F" w:rsidP="00C649A3">
      <w:pPr>
        <w:tabs>
          <w:tab w:val="left" w:pos="284"/>
        </w:tabs>
        <w:autoSpaceDE w:val="0"/>
        <w:autoSpaceDN w:val="0"/>
        <w:adjustRightInd w:val="0"/>
        <w:spacing w:after="0" w:line="240" w:lineRule="auto"/>
        <w:jc w:val="both"/>
        <w:rPr>
          <w:rFonts w:ascii="Times New Roman" w:hAnsi="Times New Roman" w:cs="Times New Roman"/>
          <w:color w:val="000000"/>
          <w:sz w:val="24"/>
          <w:szCs w:val="24"/>
        </w:rPr>
      </w:pPr>
    </w:p>
    <w:p w14:paraId="07CE25F8" w14:textId="77777777" w:rsidR="0011383F" w:rsidRPr="003E63ED" w:rsidRDefault="0011383F" w:rsidP="00C649A3">
      <w:p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Contractant: </w:t>
      </w:r>
    </w:p>
    <w:p w14:paraId="0A933EB0" w14:textId="41D45A57" w:rsidR="0011383F" w:rsidRPr="003E63ED" w:rsidRDefault="0011383F" w:rsidP="00C649A3">
      <w:pPr>
        <w:numPr>
          <w:ilvl w:val="0"/>
          <w:numId w:val="32"/>
        </w:num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se obligă să furnizeze </w:t>
      </w:r>
      <w:r w:rsidR="000459B9" w:rsidRPr="003E63ED">
        <w:rPr>
          <w:rFonts w:ascii="Times New Roman" w:hAnsi="Times New Roman" w:cs="Times New Roman"/>
          <w:color w:val="000000"/>
          <w:sz w:val="24"/>
          <w:szCs w:val="24"/>
        </w:rPr>
        <w:t>echipamente</w:t>
      </w:r>
      <w:r w:rsidRPr="003E63ED">
        <w:rPr>
          <w:rFonts w:ascii="Times New Roman" w:hAnsi="Times New Roman" w:cs="Times New Roman"/>
          <w:color w:val="000000"/>
          <w:sz w:val="24"/>
          <w:szCs w:val="24"/>
        </w:rPr>
        <w:t xml:space="preserve">le la standardele </w:t>
      </w:r>
      <w:proofErr w:type="spellStart"/>
      <w:r w:rsidRPr="003E63ED">
        <w:rPr>
          <w:rFonts w:ascii="Times New Roman" w:hAnsi="Times New Roman" w:cs="Times New Roman"/>
          <w:color w:val="000000"/>
          <w:sz w:val="24"/>
          <w:szCs w:val="24"/>
        </w:rPr>
        <w:t>şi</w:t>
      </w:r>
      <w:proofErr w:type="spellEnd"/>
      <w:r w:rsidRPr="003E63ED">
        <w:rPr>
          <w:rFonts w:ascii="Times New Roman" w:hAnsi="Times New Roman" w:cs="Times New Roman"/>
          <w:color w:val="000000"/>
          <w:sz w:val="24"/>
          <w:szCs w:val="24"/>
        </w:rPr>
        <w:t xml:space="preserve"> sau </w:t>
      </w:r>
      <w:proofErr w:type="spellStart"/>
      <w:r w:rsidRPr="003E63ED">
        <w:rPr>
          <w:rFonts w:ascii="Times New Roman" w:hAnsi="Times New Roman" w:cs="Times New Roman"/>
          <w:color w:val="000000"/>
          <w:sz w:val="24"/>
          <w:szCs w:val="24"/>
        </w:rPr>
        <w:t>performanţele</w:t>
      </w:r>
      <w:proofErr w:type="spellEnd"/>
      <w:r w:rsidRPr="003E63ED">
        <w:rPr>
          <w:rFonts w:ascii="Times New Roman" w:hAnsi="Times New Roman" w:cs="Times New Roman"/>
          <w:color w:val="000000"/>
          <w:sz w:val="24"/>
          <w:szCs w:val="24"/>
        </w:rPr>
        <w:t xml:space="preserve"> prezentate în caietul de sarcini </w:t>
      </w:r>
    </w:p>
    <w:p w14:paraId="4DD8A421" w14:textId="693E52BF" w:rsidR="0011383F" w:rsidRPr="003E63ED" w:rsidRDefault="0011383F" w:rsidP="00C649A3">
      <w:pPr>
        <w:numPr>
          <w:ilvl w:val="0"/>
          <w:numId w:val="32"/>
        </w:num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lastRenderedPageBreak/>
        <w:t xml:space="preserve">va garanta ca </w:t>
      </w:r>
      <w:r w:rsidR="000459B9" w:rsidRPr="003E63ED">
        <w:rPr>
          <w:rFonts w:ascii="Times New Roman" w:hAnsi="Times New Roman" w:cs="Times New Roman"/>
          <w:color w:val="000000"/>
          <w:sz w:val="24"/>
          <w:szCs w:val="24"/>
        </w:rPr>
        <w:t>echipamente</w:t>
      </w:r>
      <w:r w:rsidRPr="003E63ED">
        <w:rPr>
          <w:rFonts w:ascii="Times New Roman" w:hAnsi="Times New Roman" w:cs="Times New Roman"/>
          <w:color w:val="000000"/>
          <w:sz w:val="24"/>
          <w:szCs w:val="24"/>
        </w:rPr>
        <w:t xml:space="preserve">le furnizate prin contract sunt noi, nefolosite si corespund din punct de vedere calitativ </w:t>
      </w:r>
    </w:p>
    <w:p w14:paraId="20E37460" w14:textId="3F5C7259" w:rsidR="0011383F" w:rsidRPr="002F678A" w:rsidRDefault="0011383F" w:rsidP="00C649A3">
      <w:pPr>
        <w:numPr>
          <w:ilvl w:val="0"/>
          <w:numId w:val="32"/>
        </w:num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va asigura transportul, descărcarea, montarea si punerea in </w:t>
      </w:r>
      <w:proofErr w:type="spellStart"/>
      <w:r w:rsidRPr="003E63ED">
        <w:rPr>
          <w:rFonts w:ascii="Times New Roman" w:hAnsi="Times New Roman" w:cs="Times New Roman"/>
          <w:color w:val="000000"/>
          <w:sz w:val="24"/>
          <w:szCs w:val="24"/>
        </w:rPr>
        <w:t>funcțiunedupă</w:t>
      </w:r>
      <w:proofErr w:type="spellEnd"/>
      <w:r w:rsidRPr="003E63ED">
        <w:rPr>
          <w:rFonts w:ascii="Times New Roman" w:hAnsi="Times New Roman" w:cs="Times New Roman"/>
          <w:color w:val="000000"/>
          <w:sz w:val="24"/>
          <w:szCs w:val="24"/>
        </w:rPr>
        <w:t xml:space="preserve"> caz </w:t>
      </w:r>
    </w:p>
    <w:p w14:paraId="50F45373" w14:textId="77777777" w:rsidR="0011383F" w:rsidRPr="003E63ED" w:rsidRDefault="0011383F" w:rsidP="00C649A3">
      <w:pPr>
        <w:numPr>
          <w:ilvl w:val="0"/>
          <w:numId w:val="33"/>
        </w:num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răspunde pentru eventualele defecte ascunse dovedite de autoritatea contractanta si însușite de producător in perioada de garanție specificata </w:t>
      </w:r>
    </w:p>
    <w:p w14:paraId="55DF98C8" w14:textId="77777777" w:rsidR="00C173F6" w:rsidRPr="003E63ED" w:rsidRDefault="00C173F6" w:rsidP="00C173F6">
      <w:pPr>
        <w:keepNext/>
        <w:keepLines/>
        <w:tabs>
          <w:tab w:val="center" w:pos="1293"/>
          <w:tab w:val="center" w:pos="2821"/>
        </w:tabs>
        <w:spacing w:after="12" w:line="249" w:lineRule="auto"/>
        <w:jc w:val="both"/>
        <w:outlineLvl w:val="1"/>
        <w:rPr>
          <w:rFonts w:ascii="Times New Roman" w:hAnsi="Times New Roman" w:cs="Times New Roman"/>
          <w:color w:val="000000"/>
          <w:sz w:val="24"/>
          <w:szCs w:val="24"/>
        </w:rPr>
      </w:pPr>
    </w:p>
    <w:p w14:paraId="5C826676" w14:textId="410DD9EB" w:rsidR="00C173F6" w:rsidRPr="003E63ED" w:rsidRDefault="00C173F6" w:rsidP="00C173F6">
      <w:pPr>
        <w:keepNext/>
        <w:keepLines/>
        <w:tabs>
          <w:tab w:val="center" w:pos="1293"/>
          <w:tab w:val="center" w:pos="2821"/>
        </w:tabs>
        <w:spacing w:after="12" w:line="249" w:lineRule="auto"/>
        <w:jc w:val="both"/>
        <w:outlineLvl w:val="1"/>
        <w:rPr>
          <w:rFonts w:ascii="Times New Roman" w:eastAsia="Times New Roman" w:hAnsi="Times New Roman" w:cs="Times New Roman"/>
          <w:b/>
          <w:kern w:val="2"/>
          <w:sz w:val="24"/>
          <w:szCs w:val="24"/>
          <w:lang w:eastAsia="ro-RO"/>
          <w14:ligatures w14:val="standardContextual"/>
        </w:rPr>
      </w:pPr>
      <w:r w:rsidRPr="003E63ED">
        <w:rPr>
          <w:rFonts w:ascii="Times New Roman" w:eastAsia="Times New Roman" w:hAnsi="Times New Roman" w:cs="Times New Roman"/>
          <w:b/>
          <w:kern w:val="2"/>
          <w:sz w:val="24"/>
          <w:szCs w:val="24"/>
          <w:lang w:eastAsia="ro-RO"/>
          <w14:ligatures w14:val="standardContextual"/>
        </w:rPr>
        <w:t>3.5</w:t>
      </w:r>
      <w:r w:rsidRPr="003E63ED">
        <w:rPr>
          <w:rFonts w:ascii="Times New Roman" w:eastAsia="Arial" w:hAnsi="Times New Roman" w:cs="Times New Roman"/>
          <w:b/>
          <w:kern w:val="2"/>
          <w:sz w:val="24"/>
          <w:szCs w:val="24"/>
          <w:lang w:eastAsia="ro-RO"/>
          <w14:ligatures w14:val="standardContextual"/>
        </w:rPr>
        <w:t xml:space="preserve"> </w:t>
      </w:r>
      <w:r w:rsidRPr="003E63ED">
        <w:rPr>
          <w:rFonts w:ascii="Times New Roman" w:eastAsia="Arial" w:hAnsi="Times New Roman" w:cs="Times New Roman"/>
          <w:b/>
          <w:kern w:val="2"/>
          <w:sz w:val="24"/>
          <w:szCs w:val="24"/>
          <w:lang w:eastAsia="ro-RO"/>
          <w14:ligatures w14:val="standardContextual"/>
        </w:rPr>
        <w:tab/>
      </w:r>
      <w:r w:rsidRPr="003E63ED">
        <w:rPr>
          <w:rFonts w:ascii="Times New Roman" w:eastAsia="Times New Roman" w:hAnsi="Times New Roman" w:cs="Times New Roman"/>
          <w:b/>
          <w:kern w:val="2"/>
          <w:sz w:val="24"/>
          <w:szCs w:val="24"/>
          <w:lang w:eastAsia="ro-RO"/>
          <w14:ligatures w14:val="standardContextual"/>
        </w:rPr>
        <w:t xml:space="preserve">Suport tehnic </w:t>
      </w:r>
    </w:p>
    <w:p w14:paraId="11A1AA57" w14:textId="7518E848" w:rsidR="00C173F6" w:rsidRPr="003E63ED" w:rsidRDefault="00C173F6" w:rsidP="00C173F6">
      <w:pPr>
        <w:spacing w:after="5" w:line="250" w:lineRule="auto"/>
        <w:ind w:left="577" w:hanging="10"/>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kern w:val="2"/>
          <w:sz w:val="24"/>
          <w:szCs w:val="24"/>
          <w:lang w:eastAsia="ro-RO"/>
          <w14:ligatures w14:val="standardContextual"/>
        </w:rPr>
        <w:t xml:space="preserve">In perioada de garanție a </w:t>
      </w:r>
      <w:r w:rsidR="000459B9" w:rsidRPr="003E63ED">
        <w:rPr>
          <w:rFonts w:ascii="Times New Roman" w:eastAsia="Times New Roman" w:hAnsi="Times New Roman" w:cs="Times New Roman"/>
          <w:kern w:val="2"/>
          <w:sz w:val="24"/>
          <w:szCs w:val="24"/>
          <w:lang w:eastAsia="ro-RO"/>
          <w14:ligatures w14:val="standardContextual"/>
        </w:rPr>
        <w:t>echipamente</w:t>
      </w:r>
      <w:r w:rsidRPr="003E63ED">
        <w:rPr>
          <w:rFonts w:ascii="Times New Roman" w:eastAsia="Times New Roman" w:hAnsi="Times New Roman" w:cs="Times New Roman"/>
          <w:kern w:val="2"/>
          <w:sz w:val="24"/>
          <w:szCs w:val="24"/>
          <w:lang w:eastAsia="ro-RO"/>
          <w14:ligatures w14:val="standardContextual"/>
        </w:rPr>
        <w:t xml:space="preserve">lor </w:t>
      </w:r>
      <w:r w:rsidRPr="003E63ED">
        <w:rPr>
          <w:rFonts w:ascii="Times New Roman" w:eastAsia="Times New Roman" w:hAnsi="Times New Roman" w:cs="Times New Roman"/>
          <w:i/>
          <w:kern w:val="2"/>
          <w:sz w:val="24"/>
          <w:szCs w:val="24"/>
          <w:lang w:eastAsia="ro-RO"/>
          <w14:ligatures w14:val="standardContextual"/>
        </w:rPr>
        <w:t xml:space="preserve"> </w:t>
      </w:r>
      <w:r w:rsidRPr="003E63ED">
        <w:rPr>
          <w:rFonts w:ascii="Times New Roman" w:eastAsia="Times New Roman" w:hAnsi="Times New Roman" w:cs="Times New Roman"/>
          <w:kern w:val="2"/>
          <w:sz w:val="24"/>
          <w:szCs w:val="24"/>
          <w:lang w:eastAsia="ro-RO"/>
          <w14:ligatures w14:val="standardContextual"/>
        </w:rPr>
        <w:t>Contractantul va asigura suport tehnic</w:t>
      </w:r>
      <w:r w:rsidRPr="003E63ED">
        <w:rPr>
          <w:rFonts w:ascii="Times New Roman" w:eastAsia="Times New Roman" w:hAnsi="Times New Roman" w:cs="Times New Roman"/>
          <w:i/>
          <w:kern w:val="2"/>
          <w:sz w:val="24"/>
          <w:szCs w:val="24"/>
          <w:lang w:eastAsia="ro-RO"/>
          <w14:ligatures w14:val="standardContextual"/>
        </w:rPr>
        <w:t>.</w:t>
      </w:r>
      <w:r w:rsidRPr="003E63ED">
        <w:rPr>
          <w:rFonts w:ascii="Times New Roman" w:eastAsia="Times New Roman" w:hAnsi="Times New Roman" w:cs="Times New Roman"/>
          <w:kern w:val="2"/>
          <w:sz w:val="24"/>
          <w:szCs w:val="24"/>
          <w:lang w:eastAsia="ro-RO"/>
          <w14:ligatures w14:val="standardContextual"/>
        </w:rPr>
        <w:t xml:space="preserve"> </w:t>
      </w:r>
    </w:p>
    <w:p w14:paraId="02108D8C" w14:textId="77777777" w:rsidR="00C173F6" w:rsidRPr="003E63ED" w:rsidRDefault="00C173F6" w:rsidP="00C173F6">
      <w:pPr>
        <w:spacing w:after="5" w:line="250" w:lineRule="auto"/>
        <w:ind w:left="-15" w:firstLine="567"/>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kern w:val="2"/>
          <w:sz w:val="24"/>
          <w:szCs w:val="24"/>
          <w:lang w:eastAsia="ro-RO"/>
          <w14:ligatures w14:val="standardContextual"/>
        </w:rPr>
        <w:t xml:space="preserve">Contractantul va asigura un punct de contact dedicat personalului autorizat al autorității contractante unde se poate semnala orice problemă/defecțiune care necesită mentenanță preventivă sau corectivă sau solicită suport tehnic contractantului în gestionarea unui incident, disponibil, pentru a se asigura că orice situație semnalată este tratată cu promptitudine.  </w:t>
      </w:r>
    </w:p>
    <w:p w14:paraId="5012E157" w14:textId="77777777" w:rsidR="00C173F6" w:rsidRPr="003E63ED" w:rsidRDefault="00C173F6" w:rsidP="00C173F6">
      <w:pPr>
        <w:spacing w:after="5" w:line="250" w:lineRule="auto"/>
        <w:ind w:left="-15" w:firstLine="567"/>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kern w:val="2"/>
          <w:sz w:val="24"/>
          <w:szCs w:val="24"/>
          <w:lang w:eastAsia="ro-RO"/>
          <w14:ligatures w14:val="standardContextual"/>
        </w:rPr>
        <w:t xml:space="preserve">Contractantul va răspunde în timp util la orice incident semnalat de autoritatea contractantă, în funcție de nivelul incidentului. Fiecare incident este caracterizat de un nivel de prioritate, care va evidenția impactul acestuia asupra funcționalităților produsului. </w:t>
      </w:r>
      <w:r w:rsidRPr="003E63ED">
        <w:rPr>
          <w:rFonts w:ascii="Times New Roman" w:eastAsia="Times New Roman" w:hAnsi="Times New Roman" w:cs="Times New Roman"/>
          <w:i/>
          <w:kern w:val="2"/>
          <w:sz w:val="24"/>
          <w:szCs w:val="24"/>
          <w:lang w:eastAsia="ro-RO"/>
          <w14:ligatures w14:val="standardContextual"/>
        </w:rPr>
        <w:t xml:space="preserve">Nivelele de prioritate sunt: </w:t>
      </w:r>
    </w:p>
    <w:p w14:paraId="7F5BAA42" w14:textId="77777777" w:rsidR="00C173F6" w:rsidRPr="003E63ED" w:rsidRDefault="00C173F6" w:rsidP="00C173F6">
      <w:pPr>
        <w:numPr>
          <w:ilvl w:val="0"/>
          <w:numId w:val="47"/>
        </w:numPr>
        <w:spacing w:after="24" w:line="250" w:lineRule="auto"/>
        <w:ind w:right="14" w:firstLine="346"/>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i/>
          <w:kern w:val="2"/>
          <w:sz w:val="24"/>
          <w:szCs w:val="24"/>
          <w:lang w:eastAsia="ro-RO"/>
          <w14:ligatures w14:val="standardContextual"/>
        </w:rPr>
        <w:t xml:space="preserve">Urgent - incidentul are impact major asupra funcționarii produsului. Problema împiedică </w:t>
      </w:r>
    </w:p>
    <w:p w14:paraId="7A9FAD25" w14:textId="77777777" w:rsidR="00C173F6" w:rsidRPr="003E63ED" w:rsidRDefault="00C173F6" w:rsidP="00C173F6">
      <w:pPr>
        <w:spacing w:after="0" w:line="261" w:lineRule="auto"/>
        <w:ind w:left="715" w:right="14" w:hanging="10"/>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i/>
          <w:kern w:val="2"/>
          <w:sz w:val="24"/>
          <w:szCs w:val="24"/>
          <w:lang w:eastAsia="ro-RO"/>
          <w14:ligatures w14:val="standardContextual"/>
        </w:rPr>
        <w:t xml:space="preserve">desfășurarea activității Autorității/entității contractante. </w:t>
      </w:r>
    </w:p>
    <w:p w14:paraId="5AC2585B" w14:textId="77777777" w:rsidR="00C173F6" w:rsidRPr="003E63ED" w:rsidRDefault="00C173F6" w:rsidP="00C173F6">
      <w:pPr>
        <w:numPr>
          <w:ilvl w:val="0"/>
          <w:numId w:val="47"/>
        </w:numPr>
        <w:spacing w:after="0" w:line="261" w:lineRule="auto"/>
        <w:ind w:right="14" w:firstLine="346"/>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i/>
          <w:kern w:val="2"/>
          <w:sz w:val="24"/>
          <w:szCs w:val="24"/>
          <w:lang w:eastAsia="ro-RO"/>
          <w14:ligatures w14:val="standardContextual"/>
        </w:rPr>
        <w:t xml:space="preserve">Critic - impact semnificativ asupra funcționarii produsului. Problema împiedică desfășurarea în condiții normale a activității Autorității/entității contractante. Nici o soluție alternativa nu este disponibila, însă activitatea Autorității/entității contractante poate totuși continua, însă într-un mod restrictiv.   </w:t>
      </w:r>
    </w:p>
    <w:p w14:paraId="6CC474E5" w14:textId="77777777" w:rsidR="00C173F6" w:rsidRPr="003E63ED" w:rsidRDefault="00C173F6" w:rsidP="00C173F6">
      <w:pPr>
        <w:numPr>
          <w:ilvl w:val="0"/>
          <w:numId w:val="47"/>
        </w:numPr>
        <w:spacing w:after="1" w:line="261" w:lineRule="auto"/>
        <w:ind w:right="14" w:firstLine="346"/>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i/>
          <w:kern w:val="2"/>
          <w:sz w:val="24"/>
          <w:szCs w:val="24"/>
          <w:lang w:eastAsia="ro-RO"/>
          <w14:ligatures w14:val="standardContextual"/>
        </w:rPr>
        <w:t xml:space="preserve">Major - impact mediu asupra desfășurării activității autorității contractante. Problema afectează minor funcționalitățile produsului. Impactul reprezintă un inconvenient care necesita soluții alternative pentru refacerea funcționalităților.  </w:t>
      </w:r>
    </w:p>
    <w:p w14:paraId="47C56D3A" w14:textId="77777777" w:rsidR="00C173F6" w:rsidRPr="003E63ED" w:rsidRDefault="00C173F6" w:rsidP="00C173F6">
      <w:pPr>
        <w:numPr>
          <w:ilvl w:val="0"/>
          <w:numId w:val="47"/>
        </w:numPr>
        <w:spacing w:after="22" w:line="261" w:lineRule="auto"/>
        <w:ind w:right="14" w:firstLine="346"/>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i/>
          <w:kern w:val="2"/>
          <w:sz w:val="24"/>
          <w:szCs w:val="24"/>
          <w:lang w:eastAsia="ro-RO"/>
          <w14:ligatures w14:val="standardContextual"/>
        </w:rPr>
        <w:t xml:space="preserve">Minor - impact minim asupra desfășurării activității Autorității contractante. Problema nu afectează funcționalitățile produsului. Rezultatul este o eroare minora care nu împiedică desfășurarea în bune condiții a activității Autorității/entității contractante. </w:t>
      </w:r>
    </w:p>
    <w:p w14:paraId="7BFC239B" w14:textId="77777777" w:rsidR="00C173F6" w:rsidRPr="003E63ED" w:rsidRDefault="00C173F6" w:rsidP="00C173F6">
      <w:pPr>
        <w:spacing w:after="0" w:line="261" w:lineRule="auto"/>
        <w:ind w:right="14" w:firstLine="567"/>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i/>
          <w:kern w:val="2"/>
          <w:sz w:val="24"/>
          <w:szCs w:val="24"/>
          <w:lang w:eastAsia="ro-RO"/>
          <w14:ligatures w14:val="standardContextual"/>
        </w:rPr>
        <w:t xml:space="preserve">Contractantul trebuie sa asigure disponibilitatea serviciilor de suport tehnic. În cazul incidentelor cu prioritate „urgent” intervenția va fi asigurata 24x7, din momentul primirii sesizării și până la remedierea definitiva a problemei și asigurarea funcționalității integrale a produsului. </w:t>
      </w:r>
    </w:p>
    <w:p w14:paraId="12EEF3D6" w14:textId="77777777" w:rsidR="00C173F6" w:rsidRPr="003E63ED" w:rsidRDefault="00C173F6" w:rsidP="00C173F6">
      <w:pPr>
        <w:spacing w:after="0" w:line="261" w:lineRule="auto"/>
        <w:ind w:right="14" w:firstLine="567"/>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i/>
          <w:kern w:val="2"/>
          <w:sz w:val="24"/>
          <w:szCs w:val="24"/>
          <w:lang w:eastAsia="ro-RO"/>
          <w14:ligatures w14:val="standardContextual"/>
        </w:rPr>
        <w:t xml:space="preserve">Contractantul va trebui sa respecte următorii timpi de răspuns, corelați cu nivelul de prioritate a incidentului - aceștia se vor particulariza în funcție de specificul obiectul contractului, cei de mai jos fiind cu caracter orientativ: </w:t>
      </w:r>
    </w:p>
    <w:tbl>
      <w:tblPr>
        <w:tblStyle w:val="TableGrid1"/>
        <w:tblW w:w="8889" w:type="dxa"/>
        <w:tblInd w:w="660" w:type="dxa"/>
        <w:tblCellMar>
          <w:top w:w="14" w:type="dxa"/>
          <w:right w:w="74" w:type="dxa"/>
        </w:tblCellMar>
        <w:tblLook w:val="04A0" w:firstRow="1" w:lastRow="0" w:firstColumn="1" w:lastColumn="0" w:noHBand="0" w:noVBand="1"/>
      </w:tblPr>
      <w:tblGrid>
        <w:gridCol w:w="1688"/>
        <w:gridCol w:w="1344"/>
        <w:gridCol w:w="358"/>
        <w:gridCol w:w="3048"/>
        <w:gridCol w:w="2163"/>
        <w:gridCol w:w="288"/>
      </w:tblGrid>
      <w:tr w:rsidR="00C173F6" w:rsidRPr="003E63ED" w14:paraId="7AE289D0" w14:textId="77777777" w:rsidTr="003E02D7">
        <w:trPr>
          <w:trHeight w:val="562"/>
        </w:trPr>
        <w:tc>
          <w:tcPr>
            <w:tcW w:w="1687" w:type="dxa"/>
            <w:tcBorders>
              <w:top w:val="single" w:sz="4" w:space="0" w:color="000000"/>
              <w:left w:val="single" w:sz="4" w:space="0" w:color="000000"/>
              <w:bottom w:val="single" w:sz="4" w:space="0" w:color="000000"/>
              <w:right w:val="single" w:sz="4" w:space="0" w:color="000000"/>
            </w:tcBorders>
          </w:tcPr>
          <w:p w14:paraId="740D1C66" w14:textId="77777777" w:rsidR="00C173F6" w:rsidRPr="003E63ED" w:rsidRDefault="00C173F6" w:rsidP="00C173F6">
            <w:pPr>
              <w:ind w:left="108"/>
              <w:rPr>
                <w:rFonts w:ascii="Times New Roman" w:hAnsi="Times New Roman" w:cs="Times New Roman"/>
                <w:sz w:val="24"/>
                <w:szCs w:val="24"/>
              </w:rPr>
            </w:pPr>
            <w:r w:rsidRPr="003E63ED">
              <w:rPr>
                <w:rFonts w:ascii="Times New Roman" w:hAnsi="Times New Roman" w:cs="Times New Roman"/>
                <w:b/>
                <w:i/>
                <w:sz w:val="24"/>
                <w:szCs w:val="24"/>
              </w:rPr>
              <w:t xml:space="preserve">Nivel prioritate </w:t>
            </w:r>
          </w:p>
        </w:tc>
        <w:tc>
          <w:tcPr>
            <w:tcW w:w="1344" w:type="dxa"/>
            <w:tcBorders>
              <w:top w:val="single" w:sz="4" w:space="0" w:color="000000"/>
              <w:left w:val="single" w:sz="4" w:space="0" w:color="000000"/>
              <w:bottom w:val="single" w:sz="4" w:space="0" w:color="000000"/>
              <w:right w:val="nil"/>
            </w:tcBorders>
          </w:tcPr>
          <w:p w14:paraId="36077615" w14:textId="77777777" w:rsidR="00C173F6" w:rsidRPr="003E63ED" w:rsidRDefault="00C173F6" w:rsidP="00C173F6">
            <w:pPr>
              <w:ind w:left="108"/>
              <w:rPr>
                <w:rFonts w:ascii="Times New Roman" w:hAnsi="Times New Roman" w:cs="Times New Roman"/>
                <w:sz w:val="24"/>
                <w:szCs w:val="24"/>
              </w:rPr>
            </w:pPr>
            <w:r w:rsidRPr="003E63ED">
              <w:rPr>
                <w:rFonts w:ascii="Times New Roman" w:hAnsi="Times New Roman" w:cs="Times New Roman"/>
                <w:b/>
                <w:i/>
                <w:sz w:val="24"/>
                <w:szCs w:val="24"/>
              </w:rPr>
              <w:t xml:space="preserve">Timp răspuns </w:t>
            </w:r>
          </w:p>
        </w:tc>
        <w:tc>
          <w:tcPr>
            <w:tcW w:w="358" w:type="dxa"/>
            <w:tcBorders>
              <w:top w:val="single" w:sz="4" w:space="0" w:color="000000"/>
              <w:left w:val="nil"/>
              <w:bottom w:val="single" w:sz="4" w:space="0" w:color="000000"/>
              <w:right w:val="single" w:sz="4" w:space="0" w:color="000000"/>
            </w:tcBorders>
          </w:tcPr>
          <w:p w14:paraId="5749D560" w14:textId="77777777" w:rsidR="00C173F6" w:rsidRPr="003E63ED" w:rsidRDefault="00C173F6" w:rsidP="00C173F6">
            <w:pPr>
              <w:jc w:val="both"/>
              <w:rPr>
                <w:rFonts w:ascii="Times New Roman" w:hAnsi="Times New Roman" w:cs="Times New Roman"/>
                <w:sz w:val="24"/>
                <w:szCs w:val="24"/>
              </w:rPr>
            </w:pPr>
            <w:r w:rsidRPr="003E63ED">
              <w:rPr>
                <w:rFonts w:ascii="Times New Roman" w:hAnsi="Times New Roman" w:cs="Times New Roman"/>
                <w:b/>
                <w:i/>
                <w:sz w:val="24"/>
                <w:szCs w:val="24"/>
              </w:rPr>
              <w:t xml:space="preserve">de </w:t>
            </w:r>
          </w:p>
        </w:tc>
        <w:tc>
          <w:tcPr>
            <w:tcW w:w="3048" w:type="dxa"/>
            <w:tcBorders>
              <w:top w:val="single" w:sz="4" w:space="0" w:color="000000"/>
              <w:left w:val="single" w:sz="4" w:space="0" w:color="000000"/>
              <w:bottom w:val="single" w:sz="4" w:space="0" w:color="000000"/>
              <w:right w:val="single" w:sz="4" w:space="0" w:color="000000"/>
            </w:tcBorders>
          </w:tcPr>
          <w:p w14:paraId="468BA43C" w14:textId="77777777" w:rsidR="00C173F6" w:rsidRPr="003E63ED" w:rsidRDefault="00C173F6" w:rsidP="00C173F6">
            <w:pPr>
              <w:ind w:left="108"/>
              <w:rPr>
                <w:rFonts w:ascii="Times New Roman" w:hAnsi="Times New Roman" w:cs="Times New Roman"/>
                <w:sz w:val="24"/>
                <w:szCs w:val="24"/>
              </w:rPr>
            </w:pPr>
            <w:r w:rsidRPr="003E63ED">
              <w:rPr>
                <w:rFonts w:ascii="Times New Roman" w:hAnsi="Times New Roman" w:cs="Times New Roman"/>
                <w:b/>
                <w:i/>
                <w:sz w:val="24"/>
                <w:szCs w:val="24"/>
              </w:rPr>
              <w:t xml:space="preserve">Timp de implementare soluție provizorie </w:t>
            </w:r>
          </w:p>
        </w:tc>
        <w:tc>
          <w:tcPr>
            <w:tcW w:w="2163" w:type="dxa"/>
            <w:tcBorders>
              <w:top w:val="single" w:sz="4" w:space="0" w:color="000000"/>
              <w:left w:val="single" w:sz="4" w:space="0" w:color="000000"/>
              <w:bottom w:val="single" w:sz="4" w:space="0" w:color="000000"/>
              <w:right w:val="nil"/>
            </w:tcBorders>
          </w:tcPr>
          <w:p w14:paraId="76285BE6" w14:textId="77777777" w:rsidR="00C173F6" w:rsidRPr="003E63ED" w:rsidRDefault="00C173F6" w:rsidP="00C173F6">
            <w:pPr>
              <w:ind w:left="108"/>
              <w:rPr>
                <w:rFonts w:ascii="Times New Roman" w:hAnsi="Times New Roman" w:cs="Times New Roman"/>
                <w:sz w:val="24"/>
                <w:szCs w:val="24"/>
              </w:rPr>
            </w:pPr>
            <w:r w:rsidRPr="003E63ED">
              <w:rPr>
                <w:rFonts w:ascii="Times New Roman" w:hAnsi="Times New Roman" w:cs="Times New Roman"/>
                <w:b/>
                <w:i/>
                <w:sz w:val="24"/>
                <w:szCs w:val="24"/>
              </w:rPr>
              <w:t xml:space="preserve">Timp de rezolvare </w:t>
            </w:r>
          </w:p>
        </w:tc>
        <w:tc>
          <w:tcPr>
            <w:tcW w:w="288" w:type="dxa"/>
            <w:tcBorders>
              <w:top w:val="single" w:sz="4" w:space="0" w:color="000000"/>
              <w:left w:val="nil"/>
              <w:bottom w:val="single" w:sz="4" w:space="0" w:color="000000"/>
              <w:right w:val="single" w:sz="4" w:space="0" w:color="000000"/>
            </w:tcBorders>
          </w:tcPr>
          <w:p w14:paraId="055A790D" w14:textId="77777777" w:rsidR="00C173F6" w:rsidRPr="003E63ED" w:rsidRDefault="00C173F6" w:rsidP="00C173F6">
            <w:pPr>
              <w:rPr>
                <w:rFonts w:ascii="Times New Roman" w:hAnsi="Times New Roman" w:cs="Times New Roman"/>
                <w:sz w:val="24"/>
                <w:szCs w:val="24"/>
              </w:rPr>
            </w:pPr>
          </w:p>
        </w:tc>
      </w:tr>
      <w:tr w:rsidR="00C173F6" w:rsidRPr="003E63ED" w14:paraId="321C15A6" w14:textId="77777777" w:rsidTr="003E02D7">
        <w:trPr>
          <w:trHeight w:val="288"/>
        </w:trPr>
        <w:tc>
          <w:tcPr>
            <w:tcW w:w="1687" w:type="dxa"/>
            <w:tcBorders>
              <w:top w:val="single" w:sz="4" w:space="0" w:color="000000"/>
              <w:left w:val="single" w:sz="4" w:space="0" w:color="000000"/>
              <w:bottom w:val="single" w:sz="4" w:space="0" w:color="000000"/>
              <w:right w:val="single" w:sz="4" w:space="0" w:color="000000"/>
            </w:tcBorders>
          </w:tcPr>
          <w:p w14:paraId="5FCDE334" w14:textId="77777777" w:rsidR="00C173F6" w:rsidRPr="003E63ED" w:rsidRDefault="00C173F6" w:rsidP="00C173F6">
            <w:pPr>
              <w:ind w:left="108"/>
              <w:rPr>
                <w:rFonts w:ascii="Times New Roman" w:hAnsi="Times New Roman" w:cs="Times New Roman"/>
                <w:sz w:val="24"/>
                <w:szCs w:val="24"/>
              </w:rPr>
            </w:pPr>
            <w:r w:rsidRPr="003E63ED">
              <w:rPr>
                <w:rFonts w:ascii="Times New Roman" w:hAnsi="Times New Roman" w:cs="Times New Roman"/>
                <w:b/>
                <w:i/>
                <w:sz w:val="24"/>
                <w:szCs w:val="24"/>
              </w:rPr>
              <w:t xml:space="preserve">Urgent </w:t>
            </w:r>
          </w:p>
        </w:tc>
        <w:tc>
          <w:tcPr>
            <w:tcW w:w="1344" w:type="dxa"/>
            <w:tcBorders>
              <w:top w:val="single" w:sz="4" w:space="0" w:color="000000"/>
              <w:left w:val="single" w:sz="4" w:space="0" w:color="000000"/>
              <w:bottom w:val="single" w:sz="4" w:space="0" w:color="000000"/>
              <w:right w:val="nil"/>
            </w:tcBorders>
          </w:tcPr>
          <w:p w14:paraId="7892186E" w14:textId="77777777" w:rsidR="00C173F6" w:rsidRPr="003E63ED" w:rsidRDefault="00C173F6" w:rsidP="00C173F6">
            <w:pPr>
              <w:ind w:left="108"/>
              <w:rPr>
                <w:rFonts w:ascii="Times New Roman" w:hAnsi="Times New Roman" w:cs="Times New Roman"/>
                <w:sz w:val="24"/>
                <w:szCs w:val="24"/>
              </w:rPr>
            </w:pPr>
            <w:r w:rsidRPr="003E63ED">
              <w:rPr>
                <w:rFonts w:ascii="Times New Roman" w:hAnsi="Times New Roman" w:cs="Times New Roman"/>
                <w:i/>
                <w:sz w:val="24"/>
                <w:szCs w:val="24"/>
              </w:rPr>
              <w:t xml:space="preserve">30 minute </w:t>
            </w:r>
          </w:p>
        </w:tc>
        <w:tc>
          <w:tcPr>
            <w:tcW w:w="358" w:type="dxa"/>
            <w:tcBorders>
              <w:top w:val="single" w:sz="4" w:space="0" w:color="000000"/>
              <w:left w:val="nil"/>
              <w:bottom w:val="single" w:sz="4" w:space="0" w:color="000000"/>
              <w:right w:val="single" w:sz="4" w:space="0" w:color="000000"/>
            </w:tcBorders>
          </w:tcPr>
          <w:p w14:paraId="17C02C4C" w14:textId="77777777" w:rsidR="00C173F6" w:rsidRPr="003E63ED" w:rsidRDefault="00C173F6" w:rsidP="00C173F6">
            <w:pPr>
              <w:rPr>
                <w:rFonts w:ascii="Times New Roman" w:hAnsi="Times New Roman" w:cs="Times New Roman"/>
                <w:sz w:val="24"/>
                <w:szCs w:val="24"/>
              </w:rPr>
            </w:pPr>
          </w:p>
        </w:tc>
        <w:tc>
          <w:tcPr>
            <w:tcW w:w="3048" w:type="dxa"/>
            <w:tcBorders>
              <w:top w:val="single" w:sz="4" w:space="0" w:color="000000"/>
              <w:left w:val="single" w:sz="4" w:space="0" w:color="000000"/>
              <w:bottom w:val="single" w:sz="4" w:space="0" w:color="000000"/>
              <w:right w:val="single" w:sz="4" w:space="0" w:color="000000"/>
            </w:tcBorders>
          </w:tcPr>
          <w:p w14:paraId="42702EA9" w14:textId="77777777" w:rsidR="00C173F6" w:rsidRPr="003E63ED" w:rsidRDefault="00C173F6" w:rsidP="00C173F6">
            <w:pPr>
              <w:ind w:left="108"/>
              <w:rPr>
                <w:rFonts w:ascii="Times New Roman" w:hAnsi="Times New Roman" w:cs="Times New Roman"/>
                <w:sz w:val="24"/>
                <w:szCs w:val="24"/>
              </w:rPr>
            </w:pPr>
            <w:r w:rsidRPr="003E63ED">
              <w:rPr>
                <w:rFonts w:ascii="Times New Roman" w:hAnsi="Times New Roman" w:cs="Times New Roman"/>
                <w:i/>
                <w:sz w:val="24"/>
                <w:szCs w:val="24"/>
              </w:rPr>
              <w:t xml:space="preserve">4 ore </w:t>
            </w:r>
          </w:p>
        </w:tc>
        <w:tc>
          <w:tcPr>
            <w:tcW w:w="2163" w:type="dxa"/>
            <w:tcBorders>
              <w:top w:val="single" w:sz="4" w:space="0" w:color="000000"/>
              <w:left w:val="single" w:sz="4" w:space="0" w:color="000000"/>
              <w:bottom w:val="single" w:sz="4" w:space="0" w:color="000000"/>
              <w:right w:val="nil"/>
            </w:tcBorders>
          </w:tcPr>
          <w:p w14:paraId="64BAD512" w14:textId="77777777" w:rsidR="00C173F6" w:rsidRPr="003E63ED" w:rsidRDefault="00C173F6" w:rsidP="00C173F6">
            <w:pPr>
              <w:ind w:left="108"/>
              <w:rPr>
                <w:rFonts w:ascii="Times New Roman" w:hAnsi="Times New Roman" w:cs="Times New Roman"/>
                <w:sz w:val="24"/>
                <w:szCs w:val="24"/>
              </w:rPr>
            </w:pPr>
            <w:r w:rsidRPr="003E63ED">
              <w:rPr>
                <w:rFonts w:ascii="Times New Roman" w:hAnsi="Times New Roman" w:cs="Times New Roman"/>
                <w:i/>
                <w:sz w:val="24"/>
                <w:szCs w:val="24"/>
              </w:rPr>
              <w:t xml:space="preserve">24 ore </w:t>
            </w:r>
          </w:p>
        </w:tc>
        <w:tc>
          <w:tcPr>
            <w:tcW w:w="288" w:type="dxa"/>
            <w:tcBorders>
              <w:top w:val="single" w:sz="4" w:space="0" w:color="000000"/>
              <w:left w:val="nil"/>
              <w:bottom w:val="single" w:sz="4" w:space="0" w:color="000000"/>
              <w:right w:val="single" w:sz="4" w:space="0" w:color="000000"/>
            </w:tcBorders>
          </w:tcPr>
          <w:p w14:paraId="6E8CFEE9" w14:textId="77777777" w:rsidR="00C173F6" w:rsidRPr="003E63ED" w:rsidRDefault="00C173F6" w:rsidP="00C173F6">
            <w:pPr>
              <w:rPr>
                <w:rFonts w:ascii="Times New Roman" w:hAnsi="Times New Roman" w:cs="Times New Roman"/>
                <w:sz w:val="24"/>
                <w:szCs w:val="24"/>
              </w:rPr>
            </w:pPr>
          </w:p>
        </w:tc>
      </w:tr>
      <w:tr w:rsidR="00C173F6" w:rsidRPr="003E63ED" w14:paraId="74DAA1DB" w14:textId="77777777" w:rsidTr="003E02D7">
        <w:trPr>
          <w:trHeight w:val="286"/>
        </w:trPr>
        <w:tc>
          <w:tcPr>
            <w:tcW w:w="1687" w:type="dxa"/>
            <w:tcBorders>
              <w:top w:val="single" w:sz="4" w:space="0" w:color="000000"/>
              <w:left w:val="single" w:sz="4" w:space="0" w:color="000000"/>
              <w:bottom w:val="single" w:sz="4" w:space="0" w:color="000000"/>
              <w:right w:val="single" w:sz="4" w:space="0" w:color="000000"/>
            </w:tcBorders>
          </w:tcPr>
          <w:p w14:paraId="7A775572" w14:textId="77777777" w:rsidR="00C173F6" w:rsidRPr="003E63ED" w:rsidRDefault="00C173F6" w:rsidP="00C173F6">
            <w:pPr>
              <w:ind w:left="108"/>
              <w:rPr>
                <w:rFonts w:ascii="Times New Roman" w:hAnsi="Times New Roman" w:cs="Times New Roman"/>
                <w:sz w:val="24"/>
                <w:szCs w:val="24"/>
              </w:rPr>
            </w:pPr>
            <w:r w:rsidRPr="003E63ED">
              <w:rPr>
                <w:rFonts w:ascii="Times New Roman" w:hAnsi="Times New Roman" w:cs="Times New Roman"/>
                <w:b/>
                <w:i/>
                <w:sz w:val="24"/>
                <w:szCs w:val="24"/>
              </w:rPr>
              <w:t xml:space="preserve">Critic </w:t>
            </w:r>
          </w:p>
        </w:tc>
        <w:tc>
          <w:tcPr>
            <w:tcW w:w="1344" w:type="dxa"/>
            <w:tcBorders>
              <w:top w:val="single" w:sz="4" w:space="0" w:color="000000"/>
              <w:left w:val="single" w:sz="4" w:space="0" w:color="000000"/>
              <w:bottom w:val="single" w:sz="4" w:space="0" w:color="000000"/>
              <w:right w:val="nil"/>
            </w:tcBorders>
          </w:tcPr>
          <w:p w14:paraId="4F15F5F1" w14:textId="77777777" w:rsidR="00C173F6" w:rsidRPr="003E63ED" w:rsidRDefault="00C173F6" w:rsidP="00C173F6">
            <w:pPr>
              <w:ind w:left="108"/>
              <w:rPr>
                <w:rFonts w:ascii="Times New Roman" w:hAnsi="Times New Roman" w:cs="Times New Roman"/>
                <w:sz w:val="24"/>
                <w:szCs w:val="24"/>
              </w:rPr>
            </w:pPr>
            <w:r w:rsidRPr="003E63ED">
              <w:rPr>
                <w:rFonts w:ascii="Times New Roman" w:hAnsi="Times New Roman" w:cs="Times New Roman"/>
                <w:i/>
                <w:sz w:val="24"/>
                <w:szCs w:val="24"/>
              </w:rPr>
              <w:t xml:space="preserve">2 ore </w:t>
            </w:r>
          </w:p>
        </w:tc>
        <w:tc>
          <w:tcPr>
            <w:tcW w:w="358" w:type="dxa"/>
            <w:tcBorders>
              <w:top w:val="single" w:sz="4" w:space="0" w:color="000000"/>
              <w:left w:val="nil"/>
              <w:bottom w:val="single" w:sz="4" w:space="0" w:color="000000"/>
              <w:right w:val="single" w:sz="4" w:space="0" w:color="000000"/>
            </w:tcBorders>
          </w:tcPr>
          <w:p w14:paraId="1888FE63" w14:textId="77777777" w:rsidR="00C173F6" w:rsidRPr="003E63ED" w:rsidRDefault="00C173F6" w:rsidP="00C173F6">
            <w:pPr>
              <w:rPr>
                <w:rFonts w:ascii="Times New Roman" w:hAnsi="Times New Roman" w:cs="Times New Roman"/>
                <w:sz w:val="24"/>
                <w:szCs w:val="24"/>
              </w:rPr>
            </w:pPr>
          </w:p>
        </w:tc>
        <w:tc>
          <w:tcPr>
            <w:tcW w:w="3048" w:type="dxa"/>
            <w:tcBorders>
              <w:top w:val="single" w:sz="4" w:space="0" w:color="000000"/>
              <w:left w:val="single" w:sz="4" w:space="0" w:color="000000"/>
              <w:bottom w:val="single" w:sz="4" w:space="0" w:color="000000"/>
              <w:right w:val="single" w:sz="4" w:space="0" w:color="000000"/>
            </w:tcBorders>
          </w:tcPr>
          <w:p w14:paraId="5A93DBA7" w14:textId="77777777" w:rsidR="00C173F6" w:rsidRPr="003E63ED" w:rsidRDefault="00C173F6" w:rsidP="00C173F6">
            <w:pPr>
              <w:ind w:left="108"/>
              <w:rPr>
                <w:rFonts w:ascii="Times New Roman" w:hAnsi="Times New Roman" w:cs="Times New Roman"/>
                <w:sz w:val="24"/>
                <w:szCs w:val="24"/>
              </w:rPr>
            </w:pPr>
            <w:r w:rsidRPr="003E63ED">
              <w:rPr>
                <w:rFonts w:ascii="Times New Roman" w:hAnsi="Times New Roman" w:cs="Times New Roman"/>
                <w:i/>
                <w:sz w:val="24"/>
                <w:szCs w:val="24"/>
              </w:rPr>
              <w:t xml:space="preserve">24 ore </w:t>
            </w:r>
          </w:p>
        </w:tc>
        <w:tc>
          <w:tcPr>
            <w:tcW w:w="2163" w:type="dxa"/>
            <w:tcBorders>
              <w:top w:val="single" w:sz="4" w:space="0" w:color="000000"/>
              <w:left w:val="single" w:sz="4" w:space="0" w:color="000000"/>
              <w:bottom w:val="single" w:sz="4" w:space="0" w:color="000000"/>
              <w:right w:val="nil"/>
            </w:tcBorders>
          </w:tcPr>
          <w:p w14:paraId="755E7EA4" w14:textId="77777777" w:rsidR="00C173F6" w:rsidRPr="003E63ED" w:rsidRDefault="00C173F6" w:rsidP="00C173F6">
            <w:pPr>
              <w:ind w:left="108"/>
              <w:rPr>
                <w:rFonts w:ascii="Times New Roman" w:hAnsi="Times New Roman" w:cs="Times New Roman"/>
                <w:sz w:val="24"/>
                <w:szCs w:val="24"/>
              </w:rPr>
            </w:pPr>
            <w:r w:rsidRPr="003E63ED">
              <w:rPr>
                <w:rFonts w:ascii="Times New Roman" w:hAnsi="Times New Roman" w:cs="Times New Roman"/>
                <w:i/>
                <w:sz w:val="24"/>
                <w:szCs w:val="24"/>
              </w:rPr>
              <w:t xml:space="preserve">48 ore </w:t>
            </w:r>
          </w:p>
        </w:tc>
        <w:tc>
          <w:tcPr>
            <w:tcW w:w="288" w:type="dxa"/>
            <w:tcBorders>
              <w:top w:val="single" w:sz="4" w:space="0" w:color="000000"/>
              <w:left w:val="nil"/>
              <w:bottom w:val="single" w:sz="4" w:space="0" w:color="000000"/>
              <w:right w:val="single" w:sz="4" w:space="0" w:color="000000"/>
            </w:tcBorders>
          </w:tcPr>
          <w:p w14:paraId="452D45C6" w14:textId="77777777" w:rsidR="00C173F6" w:rsidRPr="003E63ED" w:rsidRDefault="00C173F6" w:rsidP="00C173F6">
            <w:pPr>
              <w:rPr>
                <w:rFonts w:ascii="Times New Roman" w:hAnsi="Times New Roman" w:cs="Times New Roman"/>
                <w:sz w:val="24"/>
                <w:szCs w:val="24"/>
              </w:rPr>
            </w:pPr>
          </w:p>
        </w:tc>
      </w:tr>
      <w:tr w:rsidR="00C173F6" w:rsidRPr="003E63ED" w14:paraId="3E460366" w14:textId="77777777" w:rsidTr="003E02D7">
        <w:trPr>
          <w:trHeight w:val="562"/>
        </w:trPr>
        <w:tc>
          <w:tcPr>
            <w:tcW w:w="1687" w:type="dxa"/>
            <w:tcBorders>
              <w:top w:val="single" w:sz="4" w:space="0" w:color="000000"/>
              <w:left w:val="single" w:sz="4" w:space="0" w:color="000000"/>
              <w:bottom w:val="single" w:sz="4" w:space="0" w:color="000000"/>
              <w:right w:val="single" w:sz="4" w:space="0" w:color="000000"/>
            </w:tcBorders>
          </w:tcPr>
          <w:p w14:paraId="0280421A" w14:textId="77777777" w:rsidR="00C173F6" w:rsidRPr="003E63ED" w:rsidRDefault="00C173F6" w:rsidP="00C173F6">
            <w:pPr>
              <w:ind w:left="108"/>
              <w:rPr>
                <w:rFonts w:ascii="Times New Roman" w:hAnsi="Times New Roman" w:cs="Times New Roman"/>
                <w:sz w:val="24"/>
                <w:szCs w:val="24"/>
              </w:rPr>
            </w:pPr>
            <w:r w:rsidRPr="003E63ED">
              <w:rPr>
                <w:rFonts w:ascii="Times New Roman" w:hAnsi="Times New Roman" w:cs="Times New Roman"/>
                <w:b/>
                <w:i/>
                <w:sz w:val="24"/>
                <w:szCs w:val="24"/>
              </w:rPr>
              <w:t xml:space="preserve">Major </w:t>
            </w:r>
          </w:p>
        </w:tc>
        <w:tc>
          <w:tcPr>
            <w:tcW w:w="1344" w:type="dxa"/>
            <w:tcBorders>
              <w:top w:val="single" w:sz="4" w:space="0" w:color="000000"/>
              <w:left w:val="single" w:sz="4" w:space="0" w:color="000000"/>
              <w:bottom w:val="single" w:sz="4" w:space="0" w:color="000000"/>
              <w:right w:val="nil"/>
            </w:tcBorders>
          </w:tcPr>
          <w:p w14:paraId="0D749685" w14:textId="77777777" w:rsidR="00C173F6" w:rsidRPr="003E63ED" w:rsidRDefault="00C173F6" w:rsidP="00C173F6">
            <w:pPr>
              <w:ind w:left="108"/>
              <w:rPr>
                <w:rFonts w:ascii="Times New Roman" w:hAnsi="Times New Roman" w:cs="Times New Roman"/>
                <w:sz w:val="24"/>
                <w:szCs w:val="24"/>
              </w:rPr>
            </w:pPr>
            <w:r w:rsidRPr="003E63ED">
              <w:rPr>
                <w:rFonts w:ascii="Times New Roman" w:hAnsi="Times New Roman" w:cs="Times New Roman"/>
                <w:i/>
                <w:sz w:val="24"/>
                <w:szCs w:val="24"/>
              </w:rPr>
              <w:t xml:space="preserve">4 ore </w:t>
            </w:r>
          </w:p>
        </w:tc>
        <w:tc>
          <w:tcPr>
            <w:tcW w:w="358" w:type="dxa"/>
            <w:tcBorders>
              <w:top w:val="single" w:sz="4" w:space="0" w:color="000000"/>
              <w:left w:val="nil"/>
              <w:bottom w:val="single" w:sz="4" w:space="0" w:color="000000"/>
              <w:right w:val="single" w:sz="4" w:space="0" w:color="000000"/>
            </w:tcBorders>
          </w:tcPr>
          <w:p w14:paraId="4CBF3333" w14:textId="77777777" w:rsidR="00C173F6" w:rsidRPr="003E63ED" w:rsidRDefault="00C173F6" w:rsidP="00C173F6">
            <w:pPr>
              <w:rPr>
                <w:rFonts w:ascii="Times New Roman" w:hAnsi="Times New Roman" w:cs="Times New Roman"/>
                <w:sz w:val="24"/>
                <w:szCs w:val="24"/>
              </w:rPr>
            </w:pPr>
          </w:p>
        </w:tc>
        <w:tc>
          <w:tcPr>
            <w:tcW w:w="3048" w:type="dxa"/>
            <w:tcBorders>
              <w:top w:val="single" w:sz="4" w:space="0" w:color="000000"/>
              <w:left w:val="single" w:sz="4" w:space="0" w:color="000000"/>
              <w:bottom w:val="single" w:sz="4" w:space="0" w:color="000000"/>
              <w:right w:val="single" w:sz="4" w:space="0" w:color="000000"/>
            </w:tcBorders>
          </w:tcPr>
          <w:p w14:paraId="5E1C15ED" w14:textId="77777777" w:rsidR="00C173F6" w:rsidRPr="003E63ED" w:rsidRDefault="00C173F6" w:rsidP="00C173F6">
            <w:pPr>
              <w:ind w:left="108"/>
              <w:rPr>
                <w:rFonts w:ascii="Times New Roman" w:hAnsi="Times New Roman" w:cs="Times New Roman"/>
                <w:sz w:val="24"/>
                <w:szCs w:val="24"/>
              </w:rPr>
            </w:pPr>
            <w:r w:rsidRPr="003E63ED">
              <w:rPr>
                <w:rFonts w:ascii="Times New Roman" w:hAnsi="Times New Roman" w:cs="Times New Roman"/>
                <w:i/>
                <w:sz w:val="24"/>
                <w:szCs w:val="24"/>
              </w:rPr>
              <w:t xml:space="preserve">Următoarea zi lucrătoare </w:t>
            </w:r>
          </w:p>
        </w:tc>
        <w:tc>
          <w:tcPr>
            <w:tcW w:w="2163" w:type="dxa"/>
            <w:tcBorders>
              <w:top w:val="single" w:sz="4" w:space="0" w:color="000000"/>
              <w:left w:val="single" w:sz="4" w:space="0" w:color="000000"/>
              <w:bottom w:val="single" w:sz="4" w:space="0" w:color="000000"/>
              <w:right w:val="nil"/>
            </w:tcBorders>
          </w:tcPr>
          <w:p w14:paraId="7681FC3C" w14:textId="77777777" w:rsidR="00C173F6" w:rsidRPr="003E63ED" w:rsidRDefault="00C173F6" w:rsidP="00C173F6">
            <w:pPr>
              <w:ind w:left="108"/>
              <w:rPr>
                <w:rFonts w:ascii="Times New Roman" w:hAnsi="Times New Roman" w:cs="Times New Roman"/>
                <w:sz w:val="24"/>
                <w:szCs w:val="24"/>
              </w:rPr>
            </w:pPr>
            <w:r w:rsidRPr="003E63ED">
              <w:rPr>
                <w:rFonts w:ascii="Times New Roman" w:hAnsi="Times New Roman" w:cs="Times New Roman"/>
                <w:i/>
                <w:sz w:val="24"/>
                <w:szCs w:val="24"/>
              </w:rPr>
              <w:t xml:space="preserve">Următoarea lucrătoare </w:t>
            </w:r>
          </w:p>
        </w:tc>
        <w:tc>
          <w:tcPr>
            <w:tcW w:w="288" w:type="dxa"/>
            <w:tcBorders>
              <w:top w:val="single" w:sz="4" w:space="0" w:color="000000"/>
              <w:left w:val="nil"/>
              <w:bottom w:val="single" w:sz="4" w:space="0" w:color="000000"/>
              <w:right w:val="single" w:sz="4" w:space="0" w:color="000000"/>
            </w:tcBorders>
          </w:tcPr>
          <w:p w14:paraId="73B69383" w14:textId="77777777" w:rsidR="00C173F6" w:rsidRPr="003E63ED" w:rsidRDefault="00C173F6" w:rsidP="00C173F6">
            <w:pPr>
              <w:rPr>
                <w:rFonts w:ascii="Times New Roman" w:hAnsi="Times New Roman" w:cs="Times New Roman"/>
                <w:sz w:val="24"/>
                <w:szCs w:val="24"/>
              </w:rPr>
            </w:pPr>
            <w:r w:rsidRPr="003E63ED">
              <w:rPr>
                <w:rFonts w:ascii="Times New Roman" w:hAnsi="Times New Roman" w:cs="Times New Roman"/>
                <w:i/>
                <w:sz w:val="24"/>
                <w:szCs w:val="24"/>
              </w:rPr>
              <w:t xml:space="preserve">zi </w:t>
            </w:r>
          </w:p>
        </w:tc>
      </w:tr>
      <w:tr w:rsidR="00C173F6" w:rsidRPr="003E63ED" w14:paraId="5CDDF8F3" w14:textId="77777777" w:rsidTr="003E02D7">
        <w:trPr>
          <w:trHeight w:val="562"/>
        </w:trPr>
        <w:tc>
          <w:tcPr>
            <w:tcW w:w="1687" w:type="dxa"/>
            <w:tcBorders>
              <w:top w:val="single" w:sz="4" w:space="0" w:color="000000"/>
              <w:left w:val="single" w:sz="4" w:space="0" w:color="000000"/>
              <w:bottom w:val="single" w:sz="4" w:space="0" w:color="000000"/>
              <w:right w:val="single" w:sz="4" w:space="0" w:color="000000"/>
            </w:tcBorders>
          </w:tcPr>
          <w:p w14:paraId="1EFD2ECF" w14:textId="77777777" w:rsidR="00C173F6" w:rsidRPr="003E63ED" w:rsidRDefault="00C173F6" w:rsidP="00C173F6">
            <w:pPr>
              <w:ind w:left="108"/>
              <w:rPr>
                <w:rFonts w:ascii="Times New Roman" w:hAnsi="Times New Roman" w:cs="Times New Roman"/>
                <w:sz w:val="24"/>
                <w:szCs w:val="24"/>
              </w:rPr>
            </w:pPr>
            <w:r w:rsidRPr="003E63ED">
              <w:rPr>
                <w:rFonts w:ascii="Times New Roman" w:hAnsi="Times New Roman" w:cs="Times New Roman"/>
                <w:b/>
                <w:i/>
                <w:sz w:val="24"/>
                <w:szCs w:val="24"/>
              </w:rPr>
              <w:t xml:space="preserve">Minor </w:t>
            </w:r>
          </w:p>
        </w:tc>
        <w:tc>
          <w:tcPr>
            <w:tcW w:w="1344" w:type="dxa"/>
            <w:tcBorders>
              <w:top w:val="single" w:sz="4" w:space="0" w:color="000000"/>
              <w:left w:val="single" w:sz="4" w:space="0" w:color="000000"/>
              <w:bottom w:val="single" w:sz="4" w:space="0" w:color="000000"/>
              <w:right w:val="nil"/>
            </w:tcBorders>
          </w:tcPr>
          <w:p w14:paraId="71F96B00" w14:textId="77777777" w:rsidR="00C173F6" w:rsidRPr="003E63ED" w:rsidRDefault="00C173F6" w:rsidP="00C173F6">
            <w:pPr>
              <w:ind w:left="108"/>
              <w:rPr>
                <w:rFonts w:ascii="Times New Roman" w:hAnsi="Times New Roman" w:cs="Times New Roman"/>
                <w:sz w:val="24"/>
                <w:szCs w:val="24"/>
              </w:rPr>
            </w:pPr>
            <w:r w:rsidRPr="003E63ED">
              <w:rPr>
                <w:rFonts w:ascii="Times New Roman" w:hAnsi="Times New Roman" w:cs="Times New Roman"/>
                <w:i/>
                <w:sz w:val="24"/>
                <w:szCs w:val="24"/>
              </w:rPr>
              <w:t xml:space="preserve">4 ore </w:t>
            </w:r>
          </w:p>
        </w:tc>
        <w:tc>
          <w:tcPr>
            <w:tcW w:w="358" w:type="dxa"/>
            <w:tcBorders>
              <w:top w:val="single" w:sz="4" w:space="0" w:color="000000"/>
              <w:left w:val="nil"/>
              <w:bottom w:val="single" w:sz="4" w:space="0" w:color="000000"/>
              <w:right w:val="single" w:sz="4" w:space="0" w:color="000000"/>
            </w:tcBorders>
          </w:tcPr>
          <w:p w14:paraId="088ADADC" w14:textId="77777777" w:rsidR="00C173F6" w:rsidRPr="003E63ED" w:rsidRDefault="00C173F6" w:rsidP="00C173F6">
            <w:pPr>
              <w:rPr>
                <w:rFonts w:ascii="Times New Roman" w:hAnsi="Times New Roman" w:cs="Times New Roman"/>
                <w:sz w:val="24"/>
                <w:szCs w:val="24"/>
              </w:rPr>
            </w:pPr>
          </w:p>
        </w:tc>
        <w:tc>
          <w:tcPr>
            <w:tcW w:w="3048" w:type="dxa"/>
            <w:tcBorders>
              <w:top w:val="single" w:sz="4" w:space="0" w:color="000000"/>
              <w:left w:val="single" w:sz="4" w:space="0" w:color="000000"/>
              <w:bottom w:val="single" w:sz="4" w:space="0" w:color="000000"/>
              <w:right w:val="single" w:sz="4" w:space="0" w:color="000000"/>
            </w:tcBorders>
          </w:tcPr>
          <w:p w14:paraId="51FAE723" w14:textId="77777777" w:rsidR="00C173F6" w:rsidRPr="003E63ED" w:rsidRDefault="00C173F6" w:rsidP="00C173F6">
            <w:pPr>
              <w:ind w:left="108"/>
              <w:rPr>
                <w:rFonts w:ascii="Times New Roman" w:hAnsi="Times New Roman" w:cs="Times New Roman"/>
                <w:sz w:val="24"/>
                <w:szCs w:val="24"/>
              </w:rPr>
            </w:pPr>
            <w:r w:rsidRPr="003E63ED">
              <w:rPr>
                <w:rFonts w:ascii="Times New Roman" w:hAnsi="Times New Roman" w:cs="Times New Roman"/>
                <w:i/>
                <w:sz w:val="24"/>
                <w:szCs w:val="24"/>
              </w:rPr>
              <w:t xml:space="preserve">Următoarea zi lucrătoare </w:t>
            </w:r>
          </w:p>
        </w:tc>
        <w:tc>
          <w:tcPr>
            <w:tcW w:w="2163" w:type="dxa"/>
            <w:tcBorders>
              <w:top w:val="single" w:sz="4" w:space="0" w:color="000000"/>
              <w:left w:val="single" w:sz="4" w:space="0" w:color="000000"/>
              <w:bottom w:val="single" w:sz="4" w:space="0" w:color="000000"/>
              <w:right w:val="nil"/>
            </w:tcBorders>
          </w:tcPr>
          <w:p w14:paraId="218212EB" w14:textId="77777777" w:rsidR="00C173F6" w:rsidRPr="003E63ED" w:rsidRDefault="00C173F6" w:rsidP="00C173F6">
            <w:pPr>
              <w:ind w:left="108"/>
              <w:rPr>
                <w:rFonts w:ascii="Times New Roman" w:hAnsi="Times New Roman" w:cs="Times New Roman"/>
                <w:sz w:val="24"/>
                <w:szCs w:val="24"/>
              </w:rPr>
            </w:pPr>
            <w:r w:rsidRPr="003E63ED">
              <w:rPr>
                <w:rFonts w:ascii="Times New Roman" w:hAnsi="Times New Roman" w:cs="Times New Roman"/>
                <w:i/>
                <w:sz w:val="24"/>
                <w:szCs w:val="24"/>
              </w:rPr>
              <w:t xml:space="preserve">Următoarea lucrătoare </w:t>
            </w:r>
          </w:p>
        </w:tc>
        <w:tc>
          <w:tcPr>
            <w:tcW w:w="288" w:type="dxa"/>
            <w:tcBorders>
              <w:top w:val="single" w:sz="4" w:space="0" w:color="000000"/>
              <w:left w:val="nil"/>
              <w:bottom w:val="single" w:sz="4" w:space="0" w:color="000000"/>
              <w:right w:val="single" w:sz="4" w:space="0" w:color="000000"/>
            </w:tcBorders>
          </w:tcPr>
          <w:p w14:paraId="161C75C0" w14:textId="77777777" w:rsidR="00C173F6" w:rsidRPr="003E63ED" w:rsidRDefault="00C173F6" w:rsidP="00C173F6">
            <w:pPr>
              <w:rPr>
                <w:rFonts w:ascii="Times New Roman" w:hAnsi="Times New Roman" w:cs="Times New Roman"/>
                <w:sz w:val="24"/>
                <w:szCs w:val="24"/>
              </w:rPr>
            </w:pPr>
            <w:r w:rsidRPr="003E63ED">
              <w:rPr>
                <w:rFonts w:ascii="Times New Roman" w:hAnsi="Times New Roman" w:cs="Times New Roman"/>
                <w:i/>
                <w:sz w:val="24"/>
                <w:szCs w:val="24"/>
              </w:rPr>
              <w:t xml:space="preserve">zi </w:t>
            </w:r>
          </w:p>
        </w:tc>
      </w:tr>
    </w:tbl>
    <w:p w14:paraId="4AA476F1" w14:textId="77777777" w:rsidR="00C173F6" w:rsidRPr="003E63ED" w:rsidRDefault="00C173F6" w:rsidP="00C173F6">
      <w:pPr>
        <w:spacing w:after="5" w:line="250" w:lineRule="auto"/>
        <w:ind w:left="577" w:hanging="10"/>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kern w:val="2"/>
          <w:sz w:val="24"/>
          <w:szCs w:val="24"/>
          <w:lang w:eastAsia="ro-RO"/>
          <w14:ligatures w14:val="standardContextual"/>
        </w:rPr>
        <w:t xml:space="preserve">Definiții aplicabile: </w:t>
      </w:r>
    </w:p>
    <w:p w14:paraId="2273CE46" w14:textId="77777777" w:rsidR="00C173F6" w:rsidRPr="003E63ED" w:rsidRDefault="00C173F6" w:rsidP="00C173F6">
      <w:pPr>
        <w:spacing w:after="29" w:line="250" w:lineRule="auto"/>
        <w:ind w:left="-15" w:firstLine="567"/>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b/>
          <w:kern w:val="2"/>
          <w:sz w:val="24"/>
          <w:szCs w:val="24"/>
          <w:lang w:eastAsia="ro-RO"/>
          <w14:ligatures w14:val="standardContextual"/>
        </w:rPr>
        <w:t>Timp de Răspuns</w:t>
      </w:r>
      <w:r w:rsidRPr="003E63ED">
        <w:rPr>
          <w:rFonts w:ascii="Times New Roman" w:eastAsia="Times New Roman" w:hAnsi="Times New Roman" w:cs="Times New Roman"/>
          <w:kern w:val="2"/>
          <w:sz w:val="24"/>
          <w:szCs w:val="24"/>
          <w:lang w:eastAsia="ro-RO"/>
          <w14:ligatures w14:val="standardContextual"/>
        </w:rPr>
        <w:t xml:space="preserve">: Intervalul de timp scurs de la semnalarea incidentului de către Beneficiar și răspunsul primit de la Contractant. </w:t>
      </w:r>
    </w:p>
    <w:p w14:paraId="4FBD1B49" w14:textId="77777777" w:rsidR="00C173F6" w:rsidRPr="003E63ED" w:rsidRDefault="00C173F6" w:rsidP="00C173F6">
      <w:pPr>
        <w:spacing w:after="28" w:line="250" w:lineRule="auto"/>
        <w:ind w:left="-15" w:firstLine="567"/>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b/>
          <w:kern w:val="2"/>
          <w:sz w:val="24"/>
          <w:szCs w:val="24"/>
          <w:lang w:eastAsia="ro-RO"/>
          <w14:ligatures w14:val="standardContextual"/>
        </w:rPr>
        <w:lastRenderedPageBreak/>
        <w:t>Timp de Rezolvare</w:t>
      </w:r>
      <w:r w:rsidRPr="003E63ED">
        <w:rPr>
          <w:rFonts w:ascii="Times New Roman" w:eastAsia="Times New Roman" w:hAnsi="Times New Roman" w:cs="Times New Roman"/>
          <w:kern w:val="2"/>
          <w:sz w:val="24"/>
          <w:szCs w:val="24"/>
          <w:lang w:eastAsia="ro-RO"/>
          <w14:ligatures w14:val="standardContextual"/>
        </w:rPr>
        <w:t xml:space="preserve">: Intervalul de timp scurs de la semnalarea incidentului de către Beneficiar până la rezolvarea finală a incidentului. </w:t>
      </w:r>
    </w:p>
    <w:p w14:paraId="24CCA0C7" w14:textId="77777777" w:rsidR="00C173F6" w:rsidRPr="003E63ED" w:rsidRDefault="00C173F6" w:rsidP="00C173F6">
      <w:pPr>
        <w:spacing w:after="5" w:line="250" w:lineRule="auto"/>
        <w:ind w:left="-15" w:firstLine="567"/>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b/>
          <w:kern w:val="2"/>
          <w:sz w:val="24"/>
          <w:szCs w:val="24"/>
          <w:lang w:eastAsia="ro-RO"/>
          <w14:ligatures w14:val="standardContextual"/>
        </w:rPr>
        <w:t>Timp de implementare</w:t>
      </w:r>
      <w:r w:rsidRPr="003E63ED">
        <w:rPr>
          <w:rFonts w:ascii="Times New Roman" w:eastAsia="Times New Roman" w:hAnsi="Times New Roman" w:cs="Times New Roman"/>
          <w:kern w:val="2"/>
          <w:sz w:val="24"/>
          <w:szCs w:val="24"/>
          <w:lang w:eastAsia="ro-RO"/>
          <w14:ligatures w14:val="standardContextual"/>
        </w:rPr>
        <w:t xml:space="preserve"> </w:t>
      </w:r>
      <w:r w:rsidRPr="003E63ED">
        <w:rPr>
          <w:rFonts w:ascii="Times New Roman" w:eastAsia="Times New Roman" w:hAnsi="Times New Roman" w:cs="Times New Roman"/>
          <w:b/>
          <w:kern w:val="2"/>
          <w:sz w:val="24"/>
          <w:szCs w:val="24"/>
          <w:lang w:eastAsia="ro-RO"/>
          <w14:ligatures w14:val="standardContextual"/>
        </w:rPr>
        <w:t>soluție provizorie</w:t>
      </w:r>
      <w:r w:rsidRPr="003E63ED">
        <w:rPr>
          <w:rFonts w:ascii="Times New Roman" w:eastAsia="Times New Roman" w:hAnsi="Times New Roman" w:cs="Times New Roman"/>
          <w:kern w:val="2"/>
          <w:sz w:val="24"/>
          <w:szCs w:val="24"/>
          <w:lang w:eastAsia="ro-RO"/>
          <w14:ligatures w14:val="standardContextual"/>
        </w:rPr>
        <w:t xml:space="preserve">: Intervalul de timp scurs de la semnalarea incidentului de către Beneficiar și adoptarea unei soluții provizorii, temporare, care să permită funcționarea produsului fără afectarea funcționalităților critice, până la rezolvarea definitivă a incidentului, cu asigurarea integralității funcționale și a performanței echipamentului. </w:t>
      </w:r>
    </w:p>
    <w:p w14:paraId="5940C34A" w14:textId="77777777" w:rsidR="00C173F6" w:rsidRPr="003E63ED" w:rsidRDefault="00C173F6" w:rsidP="00C173F6">
      <w:pPr>
        <w:spacing w:after="5" w:line="250" w:lineRule="auto"/>
        <w:ind w:left="-15" w:firstLine="567"/>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kern w:val="2"/>
          <w:sz w:val="24"/>
          <w:szCs w:val="24"/>
          <w:lang w:eastAsia="ro-RO"/>
          <w14:ligatures w14:val="standardContextual"/>
        </w:rPr>
        <w:t xml:space="preserve">Nerespectarea timpilor de mai sus dă dreptul MUNICIPIULUI PITESTI de a solicita penalități/daune interese în conformitate cu clauzele contractului de furnizare. </w:t>
      </w:r>
    </w:p>
    <w:p w14:paraId="2490D549" w14:textId="77777777" w:rsidR="00C173F6" w:rsidRPr="003E63ED" w:rsidRDefault="00C173F6" w:rsidP="00C173F6">
      <w:pPr>
        <w:spacing w:after="0"/>
        <w:ind w:left="567"/>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i/>
          <w:kern w:val="2"/>
          <w:sz w:val="24"/>
          <w:szCs w:val="24"/>
          <w:lang w:eastAsia="ro-RO"/>
          <w14:ligatures w14:val="standardContextual"/>
        </w:rPr>
        <w:t xml:space="preserve"> </w:t>
      </w:r>
    </w:p>
    <w:p w14:paraId="63531E78" w14:textId="639D271B" w:rsidR="00C173F6" w:rsidRPr="003E63ED" w:rsidRDefault="00C173F6" w:rsidP="00C173F6">
      <w:pPr>
        <w:spacing w:after="0" w:line="261" w:lineRule="auto"/>
        <w:ind w:right="14" w:firstLine="567"/>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i/>
          <w:kern w:val="2"/>
          <w:sz w:val="24"/>
          <w:szCs w:val="24"/>
          <w:lang w:eastAsia="ro-RO"/>
          <w14:ligatures w14:val="standardContextual"/>
        </w:rPr>
        <w:t xml:space="preserve">Nerespectarea timpilor de mai sus da dreptul Autorității contractante de a solicita penalități/daune interese în conformitate cu clauzele contractului de achiziție publică/sectorială de </w:t>
      </w:r>
      <w:r w:rsidR="000459B9" w:rsidRPr="003E63ED">
        <w:rPr>
          <w:rFonts w:ascii="Times New Roman" w:eastAsia="Times New Roman" w:hAnsi="Times New Roman" w:cs="Times New Roman"/>
          <w:i/>
          <w:kern w:val="2"/>
          <w:sz w:val="24"/>
          <w:szCs w:val="24"/>
          <w:lang w:eastAsia="ro-RO"/>
          <w14:ligatures w14:val="standardContextual"/>
        </w:rPr>
        <w:t>echipamente</w:t>
      </w:r>
      <w:r w:rsidRPr="003E63ED">
        <w:rPr>
          <w:rFonts w:ascii="Times New Roman" w:eastAsia="Times New Roman" w:hAnsi="Times New Roman" w:cs="Times New Roman"/>
          <w:i/>
          <w:kern w:val="2"/>
          <w:sz w:val="24"/>
          <w:szCs w:val="24"/>
          <w:lang w:eastAsia="ro-RO"/>
          <w14:ligatures w14:val="standardContextual"/>
        </w:rPr>
        <w:t xml:space="preserve">.  </w:t>
      </w:r>
    </w:p>
    <w:p w14:paraId="6BF621FA" w14:textId="77777777" w:rsidR="00C173F6" w:rsidRPr="003E63ED" w:rsidRDefault="00C173F6" w:rsidP="001F3FF1">
      <w:pPr>
        <w:keepNext/>
        <w:keepLines/>
        <w:tabs>
          <w:tab w:val="center" w:pos="1293"/>
          <w:tab w:val="center" w:pos="5520"/>
        </w:tabs>
        <w:spacing w:after="0" w:line="240" w:lineRule="auto"/>
        <w:jc w:val="both"/>
        <w:outlineLvl w:val="1"/>
        <w:rPr>
          <w:rFonts w:ascii="Times New Roman" w:hAnsi="Times New Roman" w:cs="Times New Roman"/>
          <w:color w:val="000000"/>
          <w:sz w:val="24"/>
          <w:szCs w:val="24"/>
        </w:rPr>
      </w:pPr>
    </w:p>
    <w:p w14:paraId="14E24975" w14:textId="4F84D58D" w:rsidR="00C173F6" w:rsidRPr="003E63ED" w:rsidRDefault="00C173F6" w:rsidP="001F3FF1">
      <w:pPr>
        <w:keepNext/>
        <w:keepLines/>
        <w:tabs>
          <w:tab w:val="center" w:pos="1293"/>
          <w:tab w:val="center" w:pos="5520"/>
        </w:tabs>
        <w:spacing w:after="0" w:line="240" w:lineRule="auto"/>
        <w:jc w:val="both"/>
        <w:outlineLvl w:val="1"/>
        <w:rPr>
          <w:rFonts w:ascii="Times New Roman" w:eastAsia="Times New Roman" w:hAnsi="Times New Roman" w:cs="Times New Roman"/>
          <w:b/>
          <w:kern w:val="2"/>
          <w:sz w:val="24"/>
          <w:szCs w:val="24"/>
          <w:lang w:eastAsia="ro-RO"/>
          <w14:ligatures w14:val="standardContextual"/>
        </w:rPr>
      </w:pPr>
      <w:r w:rsidRPr="003E63ED">
        <w:rPr>
          <w:rFonts w:ascii="Times New Roman" w:eastAsia="Times New Roman" w:hAnsi="Times New Roman" w:cs="Times New Roman"/>
          <w:b/>
          <w:kern w:val="2"/>
          <w:sz w:val="24"/>
          <w:szCs w:val="24"/>
          <w:lang w:eastAsia="ro-RO"/>
          <w14:ligatures w14:val="standardContextual"/>
        </w:rPr>
        <w:t>3.6</w:t>
      </w:r>
      <w:r w:rsidRPr="003E63ED">
        <w:rPr>
          <w:rFonts w:ascii="Times New Roman" w:eastAsia="Arial" w:hAnsi="Times New Roman" w:cs="Times New Roman"/>
          <w:b/>
          <w:kern w:val="2"/>
          <w:sz w:val="24"/>
          <w:szCs w:val="24"/>
          <w:lang w:eastAsia="ro-RO"/>
          <w14:ligatures w14:val="standardContextual"/>
        </w:rPr>
        <w:t xml:space="preserve"> </w:t>
      </w:r>
      <w:r w:rsidRPr="003E63ED">
        <w:rPr>
          <w:rFonts w:ascii="Times New Roman" w:eastAsia="Arial" w:hAnsi="Times New Roman" w:cs="Times New Roman"/>
          <w:b/>
          <w:kern w:val="2"/>
          <w:sz w:val="24"/>
          <w:szCs w:val="24"/>
          <w:lang w:eastAsia="ro-RO"/>
          <w14:ligatures w14:val="standardContextual"/>
        </w:rPr>
        <w:tab/>
      </w:r>
      <w:r w:rsidRPr="003E63ED">
        <w:rPr>
          <w:rFonts w:ascii="Times New Roman" w:eastAsia="Times New Roman" w:hAnsi="Times New Roman" w:cs="Times New Roman"/>
          <w:b/>
          <w:kern w:val="2"/>
          <w:sz w:val="24"/>
          <w:szCs w:val="24"/>
          <w:lang w:eastAsia="ro-RO"/>
          <w14:ligatures w14:val="standardContextual"/>
        </w:rPr>
        <w:t xml:space="preserve">Constrângeri privind locația unde se va efectua livrarea/instalarea </w:t>
      </w:r>
    </w:p>
    <w:p w14:paraId="4828D715" w14:textId="77777777" w:rsidR="00C173F6" w:rsidRPr="003E63ED" w:rsidRDefault="00C173F6" w:rsidP="001F3FF1">
      <w:pPr>
        <w:spacing w:after="0" w:line="240" w:lineRule="auto"/>
        <w:ind w:left="-15" w:firstLine="708"/>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kern w:val="2"/>
          <w:sz w:val="24"/>
          <w:szCs w:val="24"/>
          <w:lang w:eastAsia="ro-RO"/>
          <w14:ligatures w14:val="standardContextual"/>
        </w:rPr>
        <w:t xml:space="preserve">Contractantul  va trebui să anunțe prin email beneficiarul cu cel puțin 72 ore înainte, asupra datei și orei la care urmează să aibă loc livrarea, solicitând prezența personalului delegat pentru efectuarea recepției cantitative și calitative. </w:t>
      </w:r>
    </w:p>
    <w:p w14:paraId="5757FF21" w14:textId="77777777" w:rsidR="0011383F" w:rsidRPr="003E63ED" w:rsidRDefault="0011383F" w:rsidP="001F3FF1">
      <w:pPr>
        <w:autoSpaceDE w:val="0"/>
        <w:autoSpaceDN w:val="0"/>
        <w:adjustRightInd w:val="0"/>
        <w:spacing w:after="0" w:line="240" w:lineRule="auto"/>
        <w:jc w:val="both"/>
        <w:rPr>
          <w:rFonts w:ascii="Times New Roman" w:hAnsi="Times New Roman" w:cs="Times New Roman"/>
          <w:color w:val="000000"/>
          <w:sz w:val="24"/>
          <w:szCs w:val="24"/>
        </w:rPr>
      </w:pPr>
    </w:p>
    <w:p w14:paraId="6C961B03" w14:textId="77777777" w:rsidR="0011383F" w:rsidRPr="003E63ED" w:rsidRDefault="0011383F" w:rsidP="001F3FF1">
      <w:pPr>
        <w:autoSpaceDE w:val="0"/>
        <w:autoSpaceDN w:val="0"/>
        <w:adjustRightInd w:val="0"/>
        <w:spacing w:after="0" w:line="240" w:lineRule="auto"/>
        <w:rPr>
          <w:rFonts w:ascii="Times New Roman" w:hAnsi="Times New Roman" w:cs="Times New Roman"/>
          <w:color w:val="000000"/>
          <w:sz w:val="24"/>
          <w:szCs w:val="24"/>
        </w:rPr>
      </w:pPr>
      <w:r w:rsidRPr="003E63ED">
        <w:rPr>
          <w:rFonts w:ascii="Times New Roman" w:hAnsi="Times New Roman" w:cs="Times New Roman"/>
          <w:b/>
          <w:bCs/>
          <w:color w:val="000000"/>
          <w:sz w:val="24"/>
          <w:szCs w:val="24"/>
        </w:rPr>
        <w:t xml:space="preserve">4. Documentații ce trebuie furnizate Autorității contractante în legătură cu produsul </w:t>
      </w:r>
    </w:p>
    <w:p w14:paraId="1DD7EDF8" w14:textId="48D71212" w:rsidR="008C386B" w:rsidRPr="003E63ED" w:rsidRDefault="008C386B" w:rsidP="001F3FF1">
      <w:pPr>
        <w:autoSpaceDE w:val="0"/>
        <w:autoSpaceDN w:val="0"/>
        <w:adjustRightInd w:val="0"/>
        <w:spacing w:after="0" w:line="240" w:lineRule="auto"/>
        <w:jc w:val="both"/>
        <w:rPr>
          <w:rFonts w:ascii="Times New Roman" w:hAnsi="Times New Roman" w:cs="Times New Roman"/>
          <w:color w:val="000000"/>
          <w:sz w:val="24"/>
          <w:szCs w:val="24"/>
        </w:rPr>
      </w:pPr>
      <w:bookmarkStart w:id="16" w:name="_Hlk169444327"/>
      <w:r w:rsidRPr="003E63ED">
        <w:rPr>
          <w:rFonts w:ascii="Times New Roman" w:hAnsi="Times New Roman" w:cs="Times New Roman"/>
          <w:color w:val="000000"/>
          <w:sz w:val="24"/>
          <w:szCs w:val="24"/>
        </w:rPr>
        <w:t xml:space="preserve">Toate </w:t>
      </w:r>
      <w:r w:rsidR="000459B9" w:rsidRPr="003E63ED">
        <w:rPr>
          <w:rFonts w:ascii="Times New Roman" w:hAnsi="Times New Roman" w:cs="Times New Roman"/>
          <w:color w:val="000000"/>
          <w:sz w:val="24"/>
          <w:szCs w:val="24"/>
        </w:rPr>
        <w:t>echipamente</w:t>
      </w:r>
      <w:r w:rsidRPr="003E63ED">
        <w:rPr>
          <w:rFonts w:ascii="Times New Roman" w:hAnsi="Times New Roman" w:cs="Times New Roman"/>
          <w:color w:val="000000"/>
          <w:sz w:val="24"/>
          <w:szCs w:val="24"/>
        </w:rPr>
        <w:t>le incluse în prezentul contract vor fi furnizate împreună cu documentația adecvată, în limba română.</w:t>
      </w:r>
    </w:p>
    <w:p w14:paraId="5EA1F3E8" w14:textId="77777777" w:rsidR="008C386B" w:rsidRPr="003E63ED" w:rsidRDefault="008C386B" w:rsidP="001F3FF1">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Documentațiile obligatorii pe care Contractantul trebuie să le livreze autorității contractante în cadrul contractului sunt: </w:t>
      </w:r>
    </w:p>
    <w:p w14:paraId="771B3C35" w14:textId="075CA50B" w:rsidR="008C386B" w:rsidRPr="003E63ED" w:rsidRDefault="008C386B" w:rsidP="001F3FF1">
      <w:p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w:t>
      </w:r>
      <w:r w:rsidRPr="003E63ED">
        <w:rPr>
          <w:rFonts w:ascii="Times New Roman" w:hAnsi="Times New Roman" w:cs="Times New Roman"/>
          <w:color w:val="000000"/>
          <w:sz w:val="24"/>
          <w:szCs w:val="24"/>
        </w:rPr>
        <w:tab/>
        <w:t xml:space="preserve">Documentul de transport, intern sau </w:t>
      </w:r>
      <w:proofErr w:type="spellStart"/>
      <w:r w:rsidRPr="003E63ED">
        <w:rPr>
          <w:rFonts w:ascii="Times New Roman" w:hAnsi="Times New Roman" w:cs="Times New Roman"/>
          <w:color w:val="000000"/>
          <w:sz w:val="24"/>
          <w:szCs w:val="24"/>
        </w:rPr>
        <w:t>international</w:t>
      </w:r>
      <w:proofErr w:type="spellEnd"/>
    </w:p>
    <w:p w14:paraId="1845DFC0" w14:textId="07A84C0D" w:rsidR="008C386B" w:rsidRPr="003E63ED" w:rsidRDefault="008C386B" w:rsidP="001F3FF1">
      <w:p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w:t>
      </w:r>
      <w:r w:rsidRPr="003E63ED">
        <w:rPr>
          <w:rFonts w:ascii="Times New Roman" w:hAnsi="Times New Roman" w:cs="Times New Roman"/>
          <w:color w:val="000000"/>
          <w:sz w:val="24"/>
          <w:szCs w:val="24"/>
        </w:rPr>
        <w:tab/>
        <w:t xml:space="preserve">Garanția </w:t>
      </w:r>
      <w:r w:rsidR="000459B9" w:rsidRPr="003E63ED">
        <w:rPr>
          <w:rFonts w:ascii="Times New Roman" w:hAnsi="Times New Roman" w:cs="Times New Roman"/>
          <w:color w:val="000000"/>
          <w:sz w:val="24"/>
          <w:szCs w:val="24"/>
        </w:rPr>
        <w:t>echipamente</w:t>
      </w:r>
      <w:r w:rsidRPr="003E63ED">
        <w:rPr>
          <w:rFonts w:ascii="Times New Roman" w:hAnsi="Times New Roman" w:cs="Times New Roman"/>
          <w:color w:val="000000"/>
          <w:sz w:val="24"/>
          <w:szCs w:val="24"/>
        </w:rPr>
        <w:t xml:space="preserve">lor emisă de furnizor / producător; </w:t>
      </w:r>
    </w:p>
    <w:p w14:paraId="4BA592C7" w14:textId="77777777" w:rsidR="008C386B" w:rsidRPr="003E63ED" w:rsidRDefault="008C386B" w:rsidP="001F3FF1">
      <w:p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w:t>
      </w:r>
      <w:r w:rsidRPr="003E63ED">
        <w:rPr>
          <w:rFonts w:ascii="Times New Roman" w:hAnsi="Times New Roman" w:cs="Times New Roman"/>
          <w:color w:val="000000"/>
          <w:sz w:val="24"/>
          <w:szCs w:val="24"/>
        </w:rPr>
        <w:tab/>
        <w:t xml:space="preserve">Certificat de calibrare, daca e cazul; </w:t>
      </w:r>
    </w:p>
    <w:p w14:paraId="29FCC7D1" w14:textId="13C8EA83" w:rsidR="008C386B" w:rsidRPr="003E63ED" w:rsidRDefault="008C386B" w:rsidP="001F3FF1">
      <w:p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w:t>
      </w:r>
      <w:r w:rsidRPr="003E63ED">
        <w:rPr>
          <w:rFonts w:ascii="Times New Roman" w:hAnsi="Times New Roman" w:cs="Times New Roman"/>
          <w:color w:val="000000"/>
          <w:sz w:val="24"/>
          <w:szCs w:val="24"/>
        </w:rPr>
        <w:tab/>
        <w:t xml:space="preserve">Manualele de folosire / operare / mentenanță a </w:t>
      </w:r>
      <w:r w:rsidR="000459B9" w:rsidRPr="003E63ED">
        <w:rPr>
          <w:rFonts w:ascii="Times New Roman" w:hAnsi="Times New Roman" w:cs="Times New Roman"/>
          <w:color w:val="000000"/>
          <w:sz w:val="24"/>
          <w:szCs w:val="24"/>
        </w:rPr>
        <w:t>echipamente</w:t>
      </w:r>
      <w:r w:rsidRPr="003E63ED">
        <w:rPr>
          <w:rFonts w:ascii="Times New Roman" w:hAnsi="Times New Roman" w:cs="Times New Roman"/>
          <w:color w:val="000000"/>
          <w:sz w:val="24"/>
          <w:szCs w:val="24"/>
        </w:rPr>
        <w:t xml:space="preserve">lor; </w:t>
      </w:r>
    </w:p>
    <w:p w14:paraId="695AE4A5" w14:textId="442E53DB" w:rsidR="008747A1" w:rsidRPr="003E63ED" w:rsidRDefault="008747A1" w:rsidP="001F3FF1">
      <w:p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w:t>
      </w:r>
      <w:r w:rsidRPr="003E63ED">
        <w:rPr>
          <w:rFonts w:ascii="Times New Roman" w:hAnsi="Times New Roman" w:cs="Times New Roman"/>
          <w:color w:val="000000"/>
          <w:sz w:val="24"/>
          <w:szCs w:val="24"/>
        </w:rPr>
        <w:tab/>
        <w:t>Raport privind testarea</w:t>
      </w:r>
      <w:r w:rsidR="00D65FE0" w:rsidRPr="003E63ED">
        <w:rPr>
          <w:rFonts w:ascii="Times New Roman" w:hAnsi="Times New Roman" w:cs="Times New Roman"/>
          <w:color w:val="000000"/>
          <w:sz w:val="24"/>
          <w:szCs w:val="24"/>
        </w:rPr>
        <w:t>, daca este cazul.</w:t>
      </w:r>
    </w:p>
    <w:p w14:paraId="4502222A" w14:textId="18C583B7" w:rsidR="008C386B" w:rsidRPr="003E63ED" w:rsidRDefault="008C386B" w:rsidP="008C386B">
      <w:pPr>
        <w:autoSpaceDE w:val="0"/>
        <w:autoSpaceDN w:val="0"/>
        <w:adjustRightInd w:val="0"/>
        <w:spacing w:after="0" w:line="240" w:lineRule="auto"/>
        <w:jc w:val="both"/>
        <w:rPr>
          <w:rFonts w:ascii="Times New Roman" w:hAnsi="Times New Roman" w:cs="Times New Roman"/>
          <w:color w:val="000000"/>
          <w:sz w:val="24"/>
          <w:szCs w:val="24"/>
        </w:rPr>
      </w:pPr>
    </w:p>
    <w:p w14:paraId="5BC17038" w14:textId="77777777" w:rsidR="008C386B" w:rsidRPr="003E63ED" w:rsidRDefault="008C386B" w:rsidP="001F3FF1">
      <w:pPr>
        <w:autoSpaceDE w:val="0"/>
        <w:autoSpaceDN w:val="0"/>
        <w:adjustRightInd w:val="0"/>
        <w:spacing w:after="0" w:line="240" w:lineRule="auto"/>
        <w:jc w:val="both"/>
        <w:rPr>
          <w:rFonts w:ascii="Times New Roman" w:hAnsi="Times New Roman" w:cs="Times New Roman"/>
          <w:b/>
          <w:bCs/>
          <w:color w:val="000000"/>
          <w:sz w:val="24"/>
          <w:szCs w:val="24"/>
          <w:u w:val="single"/>
        </w:rPr>
      </w:pPr>
      <w:r w:rsidRPr="003E63ED">
        <w:rPr>
          <w:rFonts w:ascii="Times New Roman" w:hAnsi="Times New Roman" w:cs="Times New Roman"/>
          <w:b/>
          <w:bCs/>
          <w:color w:val="000000"/>
          <w:sz w:val="24"/>
          <w:szCs w:val="24"/>
          <w:u w:val="single"/>
        </w:rPr>
        <w:t xml:space="preserve">Documentații ce trebuie furnizate Autorității Contractante în legătură cu produsul, anexate la Propunerea tehnică </w:t>
      </w:r>
    </w:p>
    <w:p w14:paraId="06BDCE27" w14:textId="376F2785" w:rsidR="008C386B" w:rsidRPr="003E63ED" w:rsidRDefault="008C386B" w:rsidP="001F3FF1">
      <w:pPr>
        <w:autoSpaceDE w:val="0"/>
        <w:autoSpaceDN w:val="0"/>
        <w:adjustRightInd w:val="0"/>
        <w:spacing w:after="0" w:line="240" w:lineRule="auto"/>
        <w:jc w:val="both"/>
        <w:rPr>
          <w:rFonts w:ascii="Times New Roman" w:hAnsi="Times New Roman" w:cs="Times New Roman"/>
          <w:b/>
          <w:bCs/>
          <w:color w:val="000000"/>
          <w:sz w:val="24"/>
          <w:szCs w:val="24"/>
        </w:rPr>
      </w:pPr>
      <w:r w:rsidRPr="003E63ED">
        <w:rPr>
          <w:rFonts w:ascii="Times New Roman" w:hAnsi="Times New Roman" w:cs="Times New Roman"/>
          <w:b/>
          <w:bCs/>
          <w:color w:val="000000"/>
          <w:sz w:val="24"/>
          <w:szCs w:val="24"/>
        </w:rPr>
        <w:t xml:space="preserve">Fișa tehnică a </w:t>
      </w:r>
      <w:r w:rsidR="000459B9" w:rsidRPr="003E63ED">
        <w:rPr>
          <w:rFonts w:ascii="Times New Roman" w:hAnsi="Times New Roman" w:cs="Times New Roman"/>
          <w:b/>
          <w:bCs/>
          <w:color w:val="000000"/>
          <w:sz w:val="24"/>
          <w:szCs w:val="24"/>
        </w:rPr>
        <w:t>echipamente</w:t>
      </w:r>
      <w:r w:rsidRPr="003E63ED">
        <w:rPr>
          <w:rFonts w:ascii="Times New Roman" w:hAnsi="Times New Roman" w:cs="Times New Roman"/>
          <w:b/>
          <w:bCs/>
          <w:color w:val="000000"/>
          <w:sz w:val="24"/>
          <w:szCs w:val="24"/>
        </w:rPr>
        <w:t xml:space="preserve">lor din care trebuie să reiasă: </w:t>
      </w:r>
    </w:p>
    <w:p w14:paraId="3A9A51D6" w14:textId="77777777" w:rsidR="008C386B" w:rsidRPr="003E63ED" w:rsidRDefault="008C386B" w:rsidP="001F3FF1">
      <w:p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b/>
          <w:bCs/>
          <w:color w:val="000000"/>
          <w:sz w:val="24"/>
          <w:szCs w:val="24"/>
        </w:rPr>
        <w:t>-</w:t>
      </w:r>
      <w:r w:rsidRPr="003E63ED">
        <w:rPr>
          <w:rFonts w:ascii="Times New Roman" w:hAnsi="Times New Roman" w:cs="Times New Roman"/>
          <w:b/>
          <w:bCs/>
          <w:color w:val="000000"/>
          <w:sz w:val="24"/>
          <w:szCs w:val="24"/>
        </w:rPr>
        <w:tab/>
      </w:r>
      <w:r w:rsidRPr="003E63ED">
        <w:rPr>
          <w:rFonts w:ascii="Times New Roman" w:hAnsi="Times New Roman" w:cs="Times New Roman"/>
          <w:color w:val="000000"/>
          <w:sz w:val="24"/>
          <w:szCs w:val="24"/>
        </w:rPr>
        <w:t xml:space="preserve">producătorul și denumirea produsului ofertat; </w:t>
      </w:r>
    </w:p>
    <w:p w14:paraId="70269B4B" w14:textId="5033B070" w:rsidR="008C386B" w:rsidRPr="003E63ED" w:rsidRDefault="008C386B" w:rsidP="001F3FF1">
      <w:p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w:t>
      </w:r>
      <w:r w:rsidRPr="003E63ED">
        <w:rPr>
          <w:rFonts w:ascii="Times New Roman" w:hAnsi="Times New Roman" w:cs="Times New Roman"/>
          <w:color w:val="000000"/>
          <w:sz w:val="24"/>
          <w:szCs w:val="24"/>
        </w:rPr>
        <w:tab/>
        <w:t>caracteristicile tehnice ale produsului ofertat.</w:t>
      </w:r>
    </w:p>
    <w:bookmarkEnd w:id="16"/>
    <w:p w14:paraId="68657FA0" w14:textId="77777777" w:rsidR="00D65FE0" w:rsidRPr="003E63ED" w:rsidRDefault="00D65FE0" w:rsidP="001F3FF1">
      <w:pPr>
        <w:autoSpaceDE w:val="0"/>
        <w:autoSpaceDN w:val="0"/>
        <w:adjustRightInd w:val="0"/>
        <w:spacing w:after="0" w:line="240" w:lineRule="auto"/>
        <w:rPr>
          <w:rFonts w:ascii="Times New Roman" w:hAnsi="Times New Roman" w:cs="Times New Roman"/>
          <w:color w:val="000000"/>
          <w:sz w:val="24"/>
          <w:szCs w:val="24"/>
        </w:rPr>
      </w:pPr>
    </w:p>
    <w:p w14:paraId="5D793FA6" w14:textId="617BFBFD" w:rsidR="0011383F" w:rsidRPr="003E63ED" w:rsidRDefault="0011383F" w:rsidP="001F3FF1">
      <w:pPr>
        <w:autoSpaceDE w:val="0"/>
        <w:autoSpaceDN w:val="0"/>
        <w:adjustRightInd w:val="0"/>
        <w:spacing w:after="0" w:line="240" w:lineRule="auto"/>
        <w:rPr>
          <w:rFonts w:ascii="Times New Roman" w:hAnsi="Times New Roman" w:cs="Times New Roman"/>
          <w:color w:val="000000"/>
          <w:sz w:val="24"/>
          <w:szCs w:val="24"/>
        </w:rPr>
      </w:pPr>
      <w:r w:rsidRPr="003E63ED">
        <w:rPr>
          <w:rFonts w:ascii="Times New Roman" w:hAnsi="Times New Roman" w:cs="Times New Roman"/>
          <w:b/>
          <w:bCs/>
          <w:color w:val="000000"/>
          <w:sz w:val="24"/>
          <w:szCs w:val="24"/>
        </w:rPr>
        <w:t xml:space="preserve">5. Recepția </w:t>
      </w:r>
      <w:r w:rsidR="000459B9" w:rsidRPr="003E63ED">
        <w:rPr>
          <w:rFonts w:ascii="Times New Roman" w:hAnsi="Times New Roman" w:cs="Times New Roman"/>
          <w:b/>
          <w:bCs/>
          <w:color w:val="000000"/>
          <w:sz w:val="24"/>
          <w:szCs w:val="24"/>
        </w:rPr>
        <w:t>echipamente</w:t>
      </w:r>
      <w:r w:rsidRPr="003E63ED">
        <w:rPr>
          <w:rFonts w:ascii="Times New Roman" w:hAnsi="Times New Roman" w:cs="Times New Roman"/>
          <w:b/>
          <w:bCs/>
          <w:color w:val="000000"/>
          <w:sz w:val="24"/>
          <w:szCs w:val="24"/>
        </w:rPr>
        <w:t xml:space="preserve">lor </w:t>
      </w:r>
    </w:p>
    <w:p w14:paraId="41B59A2C" w14:textId="4259516C" w:rsidR="008C386B" w:rsidRPr="003E63ED" w:rsidRDefault="008C386B" w:rsidP="001F3FF1">
      <w:pPr>
        <w:spacing w:after="0" w:line="240" w:lineRule="auto"/>
        <w:ind w:firstLine="709"/>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kern w:val="2"/>
          <w:sz w:val="24"/>
          <w:szCs w:val="24"/>
          <w:lang w:eastAsia="ro-RO"/>
          <w14:ligatures w14:val="standardContextual"/>
        </w:rPr>
        <w:t xml:space="preserve">În perioada de executare a contractului, contractantul trebuie să notifice în scris, achizitorul, data finalizării tuturor activităților privind livrarea </w:t>
      </w:r>
      <w:r w:rsidR="000459B9" w:rsidRPr="003E63ED">
        <w:rPr>
          <w:rFonts w:ascii="Times New Roman" w:eastAsia="Times New Roman" w:hAnsi="Times New Roman" w:cs="Times New Roman"/>
          <w:kern w:val="2"/>
          <w:sz w:val="24"/>
          <w:szCs w:val="24"/>
          <w:lang w:eastAsia="ro-RO"/>
          <w14:ligatures w14:val="standardContextual"/>
        </w:rPr>
        <w:t>echipamente</w:t>
      </w:r>
      <w:r w:rsidRPr="003E63ED">
        <w:rPr>
          <w:rFonts w:ascii="Times New Roman" w:eastAsia="Times New Roman" w:hAnsi="Times New Roman" w:cs="Times New Roman"/>
          <w:kern w:val="2"/>
          <w:sz w:val="24"/>
          <w:szCs w:val="24"/>
          <w:lang w:eastAsia="ro-RO"/>
          <w14:ligatures w14:val="standardContextual"/>
        </w:rPr>
        <w:t xml:space="preserve">lor și solicită acestuia, efectuarea recepției </w:t>
      </w:r>
      <w:r w:rsidR="000459B9" w:rsidRPr="003E63ED">
        <w:rPr>
          <w:rFonts w:ascii="Times New Roman" w:eastAsia="Times New Roman" w:hAnsi="Times New Roman" w:cs="Times New Roman"/>
          <w:kern w:val="2"/>
          <w:sz w:val="24"/>
          <w:szCs w:val="24"/>
          <w:lang w:eastAsia="ro-RO"/>
          <w14:ligatures w14:val="standardContextual"/>
        </w:rPr>
        <w:t>echipamente</w:t>
      </w:r>
      <w:r w:rsidRPr="003E63ED">
        <w:rPr>
          <w:rFonts w:ascii="Times New Roman" w:eastAsia="Times New Roman" w:hAnsi="Times New Roman" w:cs="Times New Roman"/>
          <w:kern w:val="2"/>
          <w:sz w:val="24"/>
          <w:szCs w:val="24"/>
          <w:lang w:eastAsia="ro-RO"/>
          <w14:ligatures w14:val="standardContextual"/>
        </w:rPr>
        <w:t xml:space="preserve">lor livrate. </w:t>
      </w:r>
    </w:p>
    <w:p w14:paraId="6EE86FCF" w14:textId="3E2FADEF" w:rsidR="008C386B" w:rsidRPr="003E63ED" w:rsidRDefault="008C386B" w:rsidP="001F3FF1">
      <w:pPr>
        <w:spacing w:after="0" w:line="240" w:lineRule="auto"/>
        <w:ind w:firstLine="709"/>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kern w:val="2"/>
          <w:sz w:val="24"/>
          <w:szCs w:val="24"/>
          <w:lang w:eastAsia="ro-RO"/>
          <w14:ligatures w14:val="standardContextual"/>
        </w:rPr>
        <w:t xml:space="preserve">Autoritatea contractantă desemnează comisia de recepție și stabilește data, ora și locul la care se întrunește și își începe activitatea comisia de recepție. Reprezentanții furnizorului participă, în mod obligatoriu, în calitate de invitați, la recepția </w:t>
      </w:r>
      <w:r w:rsidR="000459B9" w:rsidRPr="003E63ED">
        <w:rPr>
          <w:rFonts w:ascii="Times New Roman" w:eastAsia="Times New Roman" w:hAnsi="Times New Roman" w:cs="Times New Roman"/>
          <w:kern w:val="2"/>
          <w:sz w:val="24"/>
          <w:szCs w:val="24"/>
          <w:lang w:eastAsia="ro-RO"/>
          <w14:ligatures w14:val="standardContextual"/>
        </w:rPr>
        <w:t>echipamente</w:t>
      </w:r>
      <w:r w:rsidRPr="003E63ED">
        <w:rPr>
          <w:rFonts w:ascii="Times New Roman" w:eastAsia="Times New Roman" w:hAnsi="Times New Roman" w:cs="Times New Roman"/>
          <w:kern w:val="2"/>
          <w:sz w:val="24"/>
          <w:szCs w:val="24"/>
          <w:lang w:eastAsia="ro-RO"/>
          <w14:ligatures w14:val="standardContextual"/>
        </w:rPr>
        <w:t xml:space="preserve">lor. </w:t>
      </w:r>
    </w:p>
    <w:p w14:paraId="661652A1" w14:textId="2BA40F53" w:rsidR="008C386B" w:rsidRPr="003E63ED" w:rsidRDefault="008C386B" w:rsidP="001F3FF1">
      <w:pPr>
        <w:spacing w:after="0" w:line="240" w:lineRule="auto"/>
        <w:ind w:firstLine="709"/>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kern w:val="2"/>
          <w:sz w:val="24"/>
          <w:szCs w:val="24"/>
          <w:lang w:eastAsia="ro-RO"/>
          <w14:ligatures w14:val="standardContextual"/>
        </w:rPr>
        <w:t xml:space="preserve">În termen de 10 zile de la notificarea de finalizare a livrării, montajului/asamblării și instalării </w:t>
      </w:r>
      <w:r w:rsidR="000459B9" w:rsidRPr="003E63ED">
        <w:rPr>
          <w:rFonts w:ascii="Times New Roman" w:eastAsia="Times New Roman" w:hAnsi="Times New Roman" w:cs="Times New Roman"/>
          <w:kern w:val="2"/>
          <w:sz w:val="24"/>
          <w:szCs w:val="24"/>
          <w:lang w:eastAsia="ro-RO"/>
          <w14:ligatures w14:val="standardContextual"/>
        </w:rPr>
        <w:t>echipamente</w:t>
      </w:r>
      <w:r w:rsidRPr="003E63ED">
        <w:rPr>
          <w:rFonts w:ascii="Times New Roman" w:eastAsia="Times New Roman" w:hAnsi="Times New Roman" w:cs="Times New Roman"/>
          <w:kern w:val="2"/>
          <w:sz w:val="24"/>
          <w:szCs w:val="24"/>
          <w:lang w:eastAsia="ro-RO"/>
          <w14:ligatures w14:val="standardContextual"/>
        </w:rPr>
        <w:t xml:space="preserve">lor, emisa de către contractant, achizitorul va proceda la recepția cantitativa si calitativa a </w:t>
      </w:r>
      <w:r w:rsidR="000459B9" w:rsidRPr="003E63ED">
        <w:rPr>
          <w:rFonts w:ascii="Times New Roman" w:eastAsia="Times New Roman" w:hAnsi="Times New Roman" w:cs="Times New Roman"/>
          <w:kern w:val="2"/>
          <w:sz w:val="24"/>
          <w:szCs w:val="24"/>
          <w:lang w:eastAsia="ro-RO"/>
          <w14:ligatures w14:val="standardContextual"/>
        </w:rPr>
        <w:t>echipamente</w:t>
      </w:r>
      <w:r w:rsidRPr="003E63ED">
        <w:rPr>
          <w:rFonts w:ascii="Times New Roman" w:eastAsia="Times New Roman" w:hAnsi="Times New Roman" w:cs="Times New Roman"/>
          <w:kern w:val="2"/>
          <w:sz w:val="24"/>
          <w:szCs w:val="24"/>
          <w:lang w:eastAsia="ro-RO"/>
          <w14:ligatures w14:val="standardContextual"/>
        </w:rPr>
        <w:t xml:space="preserve">lor. </w:t>
      </w:r>
    </w:p>
    <w:p w14:paraId="016CE334" w14:textId="77777777" w:rsidR="008C386B" w:rsidRPr="003E63ED" w:rsidRDefault="008C386B" w:rsidP="001F3FF1">
      <w:pPr>
        <w:spacing w:after="0" w:line="240" w:lineRule="auto"/>
        <w:ind w:firstLine="709"/>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kern w:val="2"/>
          <w:sz w:val="24"/>
          <w:szCs w:val="24"/>
          <w:lang w:eastAsia="ro-RO"/>
          <w14:ligatures w14:val="standardContextual"/>
        </w:rPr>
        <w:t>Termenul de 10 zile curge de la data înregistrării notificării la sediul achizitorului.</w:t>
      </w:r>
    </w:p>
    <w:p w14:paraId="4954E6E8" w14:textId="77777777" w:rsidR="008C386B" w:rsidRPr="003E63ED" w:rsidRDefault="008C386B" w:rsidP="001F3FF1">
      <w:pPr>
        <w:spacing w:after="0" w:line="240" w:lineRule="auto"/>
        <w:ind w:firstLine="709"/>
        <w:jc w:val="both"/>
        <w:rPr>
          <w:rFonts w:ascii="Times New Roman" w:eastAsia="Times New Roman" w:hAnsi="Times New Roman" w:cs="Times New Roman"/>
          <w:kern w:val="2"/>
          <w:sz w:val="24"/>
          <w:szCs w:val="24"/>
          <w:lang w:eastAsia="ro-RO"/>
          <w14:ligatures w14:val="standardContextual"/>
        </w:rPr>
      </w:pPr>
    </w:p>
    <w:p w14:paraId="592B21C8" w14:textId="0723CDE4" w:rsidR="008C386B" w:rsidRPr="003E63ED" w:rsidRDefault="008C386B" w:rsidP="001F3FF1">
      <w:pPr>
        <w:spacing w:after="0" w:line="240" w:lineRule="auto"/>
        <w:ind w:left="-15" w:firstLine="567"/>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kern w:val="2"/>
          <w:sz w:val="24"/>
          <w:szCs w:val="24"/>
          <w:lang w:eastAsia="ro-RO"/>
          <w14:ligatures w14:val="standardContextual"/>
        </w:rPr>
        <w:t xml:space="preserve">Recepția </w:t>
      </w:r>
      <w:r w:rsidR="000459B9" w:rsidRPr="003E63ED">
        <w:rPr>
          <w:rFonts w:ascii="Times New Roman" w:eastAsia="Times New Roman" w:hAnsi="Times New Roman" w:cs="Times New Roman"/>
          <w:kern w:val="2"/>
          <w:sz w:val="24"/>
          <w:szCs w:val="24"/>
          <w:lang w:eastAsia="ro-RO"/>
          <w14:ligatures w14:val="standardContextual"/>
        </w:rPr>
        <w:t>echipamente</w:t>
      </w:r>
      <w:r w:rsidRPr="003E63ED">
        <w:rPr>
          <w:rFonts w:ascii="Times New Roman" w:eastAsia="Times New Roman" w:hAnsi="Times New Roman" w:cs="Times New Roman"/>
          <w:kern w:val="2"/>
          <w:sz w:val="24"/>
          <w:szCs w:val="24"/>
          <w:lang w:eastAsia="ro-RO"/>
          <w14:ligatures w14:val="standardContextual"/>
        </w:rPr>
        <w:t xml:space="preserve">lor se va efectua pe baza de proces verbal semnat de contractant și reprezentanții </w:t>
      </w:r>
      <w:proofErr w:type="spellStart"/>
      <w:r w:rsidRPr="003E63ED">
        <w:rPr>
          <w:rFonts w:ascii="Times New Roman" w:eastAsia="Times New Roman" w:hAnsi="Times New Roman" w:cs="Times New Roman"/>
          <w:kern w:val="2"/>
          <w:sz w:val="24"/>
          <w:szCs w:val="24"/>
          <w:lang w:eastAsia="ro-RO"/>
          <w14:ligatures w14:val="standardContextual"/>
        </w:rPr>
        <w:t>autoritatii</w:t>
      </w:r>
      <w:proofErr w:type="spellEnd"/>
      <w:r w:rsidRPr="003E63ED">
        <w:rPr>
          <w:rFonts w:ascii="Times New Roman" w:eastAsia="Times New Roman" w:hAnsi="Times New Roman" w:cs="Times New Roman"/>
          <w:kern w:val="2"/>
          <w:sz w:val="24"/>
          <w:szCs w:val="24"/>
          <w:lang w:eastAsia="ro-RO"/>
          <w14:ligatures w14:val="standardContextual"/>
        </w:rPr>
        <w:t xml:space="preserve"> contractante. Recepția </w:t>
      </w:r>
      <w:r w:rsidR="000459B9" w:rsidRPr="003E63ED">
        <w:rPr>
          <w:rFonts w:ascii="Times New Roman" w:eastAsia="Times New Roman" w:hAnsi="Times New Roman" w:cs="Times New Roman"/>
          <w:kern w:val="2"/>
          <w:sz w:val="24"/>
          <w:szCs w:val="24"/>
          <w:lang w:eastAsia="ro-RO"/>
          <w14:ligatures w14:val="standardContextual"/>
        </w:rPr>
        <w:t>echipamente</w:t>
      </w:r>
      <w:r w:rsidRPr="003E63ED">
        <w:rPr>
          <w:rFonts w:ascii="Times New Roman" w:eastAsia="Times New Roman" w:hAnsi="Times New Roman" w:cs="Times New Roman"/>
          <w:kern w:val="2"/>
          <w:sz w:val="24"/>
          <w:szCs w:val="24"/>
          <w:lang w:eastAsia="ro-RO"/>
          <w14:ligatures w14:val="standardContextual"/>
        </w:rPr>
        <w:t xml:space="preserve">lor se poate realiza în mai multe etape, în funcție de progresul contractului, respectiv: </w:t>
      </w:r>
    </w:p>
    <w:p w14:paraId="66BBD03E" w14:textId="6DF80C74" w:rsidR="008C386B" w:rsidRPr="003E63ED" w:rsidRDefault="008C386B" w:rsidP="001F3FF1">
      <w:pPr>
        <w:numPr>
          <w:ilvl w:val="0"/>
          <w:numId w:val="50"/>
        </w:numPr>
        <w:spacing w:after="0" w:line="240" w:lineRule="auto"/>
        <w:ind w:hanging="283"/>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kern w:val="2"/>
          <w:sz w:val="24"/>
          <w:szCs w:val="24"/>
          <w:lang w:eastAsia="ro-RO"/>
          <w14:ligatures w14:val="standardContextual"/>
        </w:rPr>
        <w:t xml:space="preserve">recepția cantitativă se va realiza după livrarea </w:t>
      </w:r>
      <w:r w:rsidR="000459B9" w:rsidRPr="003E63ED">
        <w:rPr>
          <w:rFonts w:ascii="Times New Roman" w:eastAsia="Times New Roman" w:hAnsi="Times New Roman" w:cs="Times New Roman"/>
          <w:kern w:val="2"/>
          <w:sz w:val="24"/>
          <w:szCs w:val="24"/>
          <w:lang w:eastAsia="ro-RO"/>
          <w14:ligatures w14:val="standardContextual"/>
        </w:rPr>
        <w:t>echipamente</w:t>
      </w:r>
      <w:r w:rsidRPr="003E63ED">
        <w:rPr>
          <w:rFonts w:ascii="Times New Roman" w:eastAsia="Times New Roman" w:hAnsi="Times New Roman" w:cs="Times New Roman"/>
          <w:kern w:val="2"/>
          <w:sz w:val="24"/>
          <w:szCs w:val="24"/>
          <w:lang w:eastAsia="ro-RO"/>
          <w14:ligatures w14:val="standardContextual"/>
        </w:rPr>
        <w:t xml:space="preserve">lor în cantitatea solicitată la locația </w:t>
      </w:r>
    </w:p>
    <w:p w14:paraId="4E30CB84" w14:textId="77777777" w:rsidR="008C386B" w:rsidRPr="003E63ED" w:rsidRDefault="008C386B" w:rsidP="001F3FF1">
      <w:pPr>
        <w:spacing w:after="0" w:line="240" w:lineRule="auto"/>
        <w:ind w:left="577" w:hanging="10"/>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kern w:val="2"/>
          <w:sz w:val="24"/>
          <w:szCs w:val="24"/>
          <w:lang w:eastAsia="ro-RO"/>
          <w14:ligatures w14:val="standardContextual"/>
        </w:rPr>
        <w:lastRenderedPageBreak/>
        <w:t xml:space="preserve">indicată de Autoritatea contractantă; </w:t>
      </w:r>
    </w:p>
    <w:p w14:paraId="40FC5D7F" w14:textId="5FEBFA27" w:rsidR="008C386B" w:rsidRPr="003E63ED" w:rsidRDefault="008C386B" w:rsidP="001F3FF1">
      <w:pPr>
        <w:numPr>
          <w:ilvl w:val="0"/>
          <w:numId w:val="50"/>
        </w:numPr>
        <w:spacing w:after="0" w:line="240" w:lineRule="auto"/>
        <w:ind w:hanging="283"/>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kern w:val="2"/>
          <w:sz w:val="24"/>
          <w:szCs w:val="24"/>
          <w:lang w:eastAsia="ro-RO"/>
          <w14:ligatures w14:val="standardContextual"/>
        </w:rPr>
        <w:t xml:space="preserve">recepția calitativă se va realiza după instalare, punere în funcțiune și testare a </w:t>
      </w:r>
      <w:r w:rsidR="000459B9" w:rsidRPr="003E63ED">
        <w:rPr>
          <w:rFonts w:ascii="Times New Roman" w:eastAsia="Times New Roman" w:hAnsi="Times New Roman" w:cs="Times New Roman"/>
          <w:kern w:val="2"/>
          <w:sz w:val="24"/>
          <w:szCs w:val="24"/>
          <w:lang w:eastAsia="ro-RO"/>
          <w14:ligatures w14:val="standardContextual"/>
        </w:rPr>
        <w:t>echipamente</w:t>
      </w:r>
      <w:r w:rsidRPr="003E63ED">
        <w:rPr>
          <w:rFonts w:ascii="Times New Roman" w:eastAsia="Times New Roman" w:hAnsi="Times New Roman" w:cs="Times New Roman"/>
          <w:kern w:val="2"/>
          <w:sz w:val="24"/>
          <w:szCs w:val="24"/>
          <w:lang w:eastAsia="ro-RO"/>
          <w14:ligatures w14:val="standardContextual"/>
        </w:rPr>
        <w:t xml:space="preserve">lor și, </w:t>
      </w:r>
    </w:p>
    <w:p w14:paraId="2C9BA31C" w14:textId="77777777" w:rsidR="008C386B" w:rsidRPr="003E63ED" w:rsidRDefault="008C386B" w:rsidP="001F3FF1">
      <w:pPr>
        <w:spacing w:after="0" w:line="240" w:lineRule="auto"/>
        <w:ind w:left="577" w:hanging="10"/>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kern w:val="2"/>
          <w:sz w:val="24"/>
          <w:szCs w:val="24"/>
          <w:lang w:eastAsia="ro-RO"/>
          <w14:ligatures w14:val="standardContextual"/>
        </w:rPr>
        <w:t xml:space="preserve">după caz, toate defectele au fost remediate. </w:t>
      </w:r>
    </w:p>
    <w:p w14:paraId="69CD3812" w14:textId="77777777" w:rsidR="008C386B" w:rsidRPr="003E63ED" w:rsidRDefault="008C386B" w:rsidP="001F3FF1">
      <w:pPr>
        <w:spacing w:after="0" w:line="240" w:lineRule="auto"/>
        <w:ind w:left="577" w:hanging="10"/>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kern w:val="2"/>
          <w:sz w:val="24"/>
          <w:szCs w:val="24"/>
          <w:lang w:eastAsia="ro-RO"/>
          <w14:ligatures w14:val="standardContextual"/>
        </w:rPr>
        <w:t xml:space="preserve">Procesul verbal de recepție calitativă  și cantitativă va include unul din următoarele rezultate: </w:t>
      </w:r>
    </w:p>
    <w:p w14:paraId="00ECEEA6" w14:textId="77777777" w:rsidR="008C386B" w:rsidRPr="003E63ED" w:rsidRDefault="008C386B" w:rsidP="001F3FF1">
      <w:pPr>
        <w:numPr>
          <w:ilvl w:val="0"/>
          <w:numId w:val="51"/>
        </w:numPr>
        <w:spacing w:after="0" w:line="240" w:lineRule="auto"/>
        <w:ind w:hanging="283"/>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kern w:val="2"/>
          <w:sz w:val="24"/>
          <w:szCs w:val="24"/>
          <w:lang w:eastAsia="ro-RO"/>
          <w14:ligatures w14:val="standardContextual"/>
        </w:rPr>
        <w:t xml:space="preserve">admiterea recepției cu sau fără obiecții; </w:t>
      </w:r>
    </w:p>
    <w:p w14:paraId="417D250E" w14:textId="29460404" w:rsidR="008C386B" w:rsidRPr="002F678A" w:rsidRDefault="008C386B" w:rsidP="002F678A">
      <w:pPr>
        <w:numPr>
          <w:ilvl w:val="0"/>
          <w:numId w:val="51"/>
        </w:numPr>
        <w:spacing w:after="0" w:line="240" w:lineRule="auto"/>
        <w:ind w:hanging="283"/>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kern w:val="2"/>
          <w:sz w:val="24"/>
          <w:szCs w:val="24"/>
          <w:lang w:eastAsia="ro-RO"/>
          <w14:ligatures w14:val="standardContextual"/>
        </w:rPr>
        <w:t xml:space="preserve">suspendarea  recepției; </w:t>
      </w:r>
    </w:p>
    <w:p w14:paraId="790370C6" w14:textId="77777777" w:rsidR="008C386B" w:rsidRPr="003E63ED" w:rsidRDefault="008C386B" w:rsidP="001F3FF1">
      <w:pPr>
        <w:spacing w:after="0" w:line="240" w:lineRule="auto"/>
        <w:ind w:left="577" w:hanging="10"/>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kern w:val="2"/>
          <w:sz w:val="24"/>
          <w:szCs w:val="24"/>
          <w:lang w:eastAsia="ro-RO"/>
          <w14:ligatures w14:val="standardContextual"/>
        </w:rPr>
        <w:t xml:space="preserve">Comisia de recepție recomandă suspendare recepției când: </w:t>
      </w:r>
    </w:p>
    <w:p w14:paraId="140A46A1" w14:textId="36589634" w:rsidR="008C386B" w:rsidRPr="003E63ED" w:rsidRDefault="008C386B" w:rsidP="001F3FF1">
      <w:pPr>
        <w:spacing w:after="0" w:line="240" w:lineRule="auto"/>
        <w:ind w:left="788" w:firstLine="439"/>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kern w:val="2"/>
          <w:sz w:val="24"/>
          <w:szCs w:val="24"/>
          <w:lang w:eastAsia="ro-RO"/>
          <w14:ligatures w14:val="standardContextual"/>
        </w:rPr>
        <w:t>i.</w:t>
      </w:r>
      <w:r w:rsidRPr="003E63ED">
        <w:rPr>
          <w:rFonts w:ascii="Times New Roman" w:eastAsia="Arial" w:hAnsi="Times New Roman" w:cs="Times New Roman"/>
          <w:kern w:val="2"/>
          <w:sz w:val="24"/>
          <w:szCs w:val="24"/>
          <w:lang w:eastAsia="ro-RO"/>
          <w14:ligatures w14:val="standardContextual"/>
        </w:rPr>
        <w:t xml:space="preserve"> </w:t>
      </w:r>
      <w:r w:rsidRPr="003E63ED">
        <w:rPr>
          <w:rFonts w:ascii="Times New Roman" w:eastAsia="Times New Roman" w:hAnsi="Times New Roman" w:cs="Times New Roman"/>
          <w:kern w:val="2"/>
          <w:sz w:val="24"/>
          <w:szCs w:val="24"/>
          <w:lang w:eastAsia="ro-RO"/>
          <w14:ligatures w14:val="standardContextual"/>
        </w:rPr>
        <w:t>se constată existența unor neconformități, neconcordanțe, defecte ori deficiențe care sunt de natură să afecteze utilizarea produsului/</w:t>
      </w:r>
      <w:r w:rsidR="000459B9" w:rsidRPr="003E63ED">
        <w:rPr>
          <w:rFonts w:ascii="Times New Roman" w:eastAsia="Times New Roman" w:hAnsi="Times New Roman" w:cs="Times New Roman"/>
          <w:kern w:val="2"/>
          <w:sz w:val="24"/>
          <w:szCs w:val="24"/>
          <w:lang w:eastAsia="ro-RO"/>
          <w14:ligatures w14:val="standardContextual"/>
        </w:rPr>
        <w:t>echipamente</w:t>
      </w:r>
      <w:r w:rsidRPr="003E63ED">
        <w:rPr>
          <w:rFonts w:ascii="Times New Roman" w:eastAsia="Times New Roman" w:hAnsi="Times New Roman" w:cs="Times New Roman"/>
          <w:kern w:val="2"/>
          <w:sz w:val="24"/>
          <w:szCs w:val="24"/>
          <w:lang w:eastAsia="ro-RO"/>
          <w14:ligatures w14:val="standardContextual"/>
        </w:rPr>
        <w:t>lor conform destinației sale/lor, dar  care pot fi remediate; ii.</w:t>
      </w:r>
      <w:r w:rsidRPr="003E63ED">
        <w:rPr>
          <w:rFonts w:ascii="Times New Roman" w:eastAsia="Arial" w:hAnsi="Times New Roman" w:cs="Times New Roman"/>
          <w:kern w:val="2"/>
          <w:sz w:val="24"/>
          <w:szCs w:val="24"/>
          <w:lang w:eastAsia="ro-RO"/>
          <w14:ligatures w14:val="standardContextual"/>
        </w:rPr>
        <w:t xml:space="preserve"> </w:t>
      </w:r>
      <w:r w:rsidRPr="003E63ED">
        <w:rPr>
          <w:rFonts w:ascii="Times New Roman" w:eastAsia="Times New Roman" w:hAnsi="Times New Roman" w:cs="Times New Roman"/>
          <w:kern w:val="2"/>
          <w:sz w:val="24"/>
          <w:szCs w:val="24"/>
          <w:lang w:eastAsia="ro-RO"/>
          <w14:ligatures w14:val="standardContextual"/>
        </w:rPr>
        <w:t xml:space="preserve">se constată existența unor </w:t>
      </w:r>
      <w:r w:rsidR="000459B9" w:rsidRPr="003E63ED">
        <w:rPr>
          <w:rFonts w:ascii="Times New Roman" w:eastAsia="Times New Roman" w:hAnsi="Times New Roman" w:cs="Times New Roman"/>
          <w:kern w:val="2"/>
          <w:sz w:val="24"/>
          <w:szCs w:val="24"/>
          <w:lang w:eastAsia="ro-RO"/>
          <w14:ligatures w14:val="standardContextual"/>
        </w:rPr>
        <w:t>echipamente</w:t>
      </w:r>
      <w:r w:rsidRPr="003E63ED">
        <w:rPr>
          <w:rFonts w:ascii="Times New Roman" w:eastAsia="Times New Roman" w:hAnsi="Times New Roman" w:cs="Times New Roman"/>
          <w:kern w:val="2"/>
          <w:sz w:val="24"/>
          <w:szCs w:val="24"/>
          <w:lang w:eastAsia="ro-RO"/>
          <w14:ligatures w14:val="standardContextual"/>
        </w:rPr>
        <w:t xml:space="preserve"> realizate necorespunzător sau nefinalizate, care pot afecta </w:t>
      </w:r>
    </w:p>
    <w:p w14:paraId="69445B23" w14:textId="7B6692F8" w:rsidR="008C386B" w:rsidRPr="003E63ED" w:rsidRDefault="008C386B" w:rsidP="001F3FF1">
      <w:pPr>
        <w:spacing w:after="0" w:line="240" w:lineRule="auto"/>
        <w:ind w:left="798" w:hanging="10"/>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kern w:val="2"/>
          <w:sz w:val="24"/>
          <w:szCs w:val="24"/>
          <w:lang w:eastAsia="ro-RO"/>
          <w14:ligatures w14:val="standardContextual"/>
        </w:rPr>
        <w:t>cerințele fundamentale aplicabile, dar care pot fi remediate; iii.</w:t>
      </w:r>
      <w:r w:rsidRPr="003E63ED">
        <w:rPr>
          <w:rFonts w:ascii="Times New Roman" w:eastAsia="Arial" w:hAnsi="Times New Roman" w:cs="Times New Roman"/>
          <w:kern w:val="2"/>
          <w:sz w:val="24"/>
          <w:szCs w:val="24"/>
          <w:lang w:eastAsia="ro-RO"/>
          <w14:ligatures w14:val="standardContextual"/>
        </w:rPr>
        <w:t xml:space="preserve"> </w:t>
      </w:r>
      <w:r w:rsidRPr="003E63ED">
        <w:rPr>
          <w:rFonts w:ascii="Times New Roman" w:eastAsia="Times New Roman" w:hAnsi="Times New Roman" w:cs="Times New Roman"/>
          <w:kern w:val="2"/>
          <w:sz w:val="24"/>
          <w:szCs w:val="24"/>
          <w:lang w:eastAsia="ro-RO"/>
          <w14:ligatures w14:val="standardContextual"/>
        </w:rPr>
        <w:t xml:space="preserve"> se constată existența, în mod justificat, a unor suspiciuni rezonabile cu privire la calitatea </w:t>
      </w:r>
      <w:r w:rsidR="000459B9" w:rsidRPr="003E63ED">
        <w:rPr>
          <w:rFonts w:ascii="Times New Roman" w:eastAsia="Times New Roman" w:hAnsi="Times New Roman" w:cs="Times New Roman"/>
          <w:kern w:val="2"/>
          <w:sz w:val="24"/>
          <w:szCs w:val="24"/>
          <w:lang w:eastAsia="ro-RO"/>
          <w14:ligatures w14:val="standardContextual"/>
        </w:rPr>
        <w:t>echipamente</w:t>
      </w:r>
      <w:r w:rsidRPr="003E63ED">
        <w:rPr>
          <w:rFonts w:ascii="Times New Roman" w:eastAsia="Times New Roman" w:hAnsi="Times New Roman" w:cs="Times New Roman"/>
          <w:kern w:val="2"/>
          <w:sz w:val="24"/>
          <w:szCs w:val="24"/>
          <w:lang w:eastAsia="ro-RO"/>
          <w14:ligatures w14:val="standardContextual"/>
        </w:rPr>
        <w:t>lor și este necesară realizarea unor expertize tehnice, încercări și teste suplimentare pentru a le clarifica; iv.</w:t>
      </w:r>
      <w:r w:rsidRPr="003E63ED">
        <w:rPr>
          <w:rFonts w:ascii="Times New Roman" w:eastAsia="Arial" w:hAnsi="Times New Roman" w:cs="Times New Roman"/>
          <w:kern w:val="2"/>
          <w:sz w:val="24"/>
          <w:szCs w:val="24"/>
          <w:lang w:eastAsia="ro-RO"/>
          <w14:ligatures w14:val="standardContextual"/>
        </w:rPr>
        <w:t xml:space="preserve"> </w:t>
      </w:r>
      <w:r w:rsidRPr="003E63ED">
        <w:rPr>
          <w:rFonts w:ascii="Times New Roman" w:eastAsia="Times New Roman" w:hAnsi="Times New Roman" w:cs="Times New Roman"/>
          <w:kern w:val="2"/>
          <w:sz w:val="24"/>
          <w:szCs w:val="24"/>
          <w:lang w:eastAsia="ro-RO"/>
          <w14:ligatures w14:val="standardContextual"/>
        </w:rPr>
        <w:t xml:space="preserve">Contractantul nu pune la dispoziția comisiei de recepție documentele prevăzute în contract </w:t>
      </w:r>
    </w:p>
    <w:p w14:paraId="7E6946F2" w14:textId="77777777" w:rsidR="008C386B" w:rsidRPr="003E63ED" w:rsidRDefault="008C386B" w:rsidP="001F3FF1">
      <w:pPr>
        <w:spacing w:after="0" w:line="240" w:lineRule="auto"/>
        <w:ind w:left="798" w:hanging="10"/>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kern w:val="2"/>
          <w:sz w:val="24"/>
          <w:szCs w:val="24"/>
          <w:lang w:eastAsia="ro-RO"/>
          <w14:ligatures w14:val="standardContextual"/>
        </w:rPr>
        <w:t xml:space="preserve">și caietul de sarcini (dacă este cazul). </w:t>
      </w:r>
    </w:p>
    <w:p w14:paraId="27D3AE12" w14:textId="77777777" w:rsidR="008C386B" w:rsidRPr="003E63ED" w:rsidRDefault="008C386B" w:rsidP="001F3FF1">
      <w:pPr>
        <w:spacing w:after="0" w:line="240" w:lineRule="auto"/>
        <w:ind w:left="207" w:firstLine="566"/>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kern w:val="2"/>
          <w:sz w:val="24"/>
          <w:szCs w:val="24"/>
          <w:lang w:eastAsia="ro-RO"/>
          <w14:ligatures w14:val="standardContextual"/>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 comunică Contractantului decizia comisiei în maximum 3 zile lucrătoare de la luarea la cunoștință a procesului-verbal de suspendare a procesului de recepție, împreună cu un exemplar al acestuia. Termenul de remediere nu poate depăși 15 de zile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 respingerea recepției (dacă se constată vicii care nu pot fi remediate și care, prin natura lor, </w:t>
      </w:r>
    </w:p>
    <w:p w14:paraId="7EC9C1A0" w14:textId="77777777" w:rsidR="008C386B" w:rsidRPr="003E63ED" w:rsidRDefault="008C386B" w:rsidP="001F3FF1">
      <w:pPr>
        <w:spacing w:after="0" w:line="240" w:lineRule="auto"/>
        <w:ind w:left="217" w:hanging="10"/>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kern w:val="2"/>
          <w:sz w:val="24"/>
          <w:szCs w:val="24"/>
          <w:lang w:eastAsia="ro-RO"/>
          <w14:ligatures w14:val="standardContextual"/>
        </w:rPr>
        <w:t xml:space="preserve">împiedică realizarea uneia sau a mai multor exigențe esențiale). </w:t>
      </w:r>
    </w:p>
    <w:p w14:paraId="5FE63AC8" w14:textId="77777777" w:rsidR="0011383F" w:rsidRPr="003E63ED" w:rsidRDefault="0011383F" w:rsidP="0011383F">
      <w:pPr>
        <w:autoSpaceDE w:val="0"/>
        <w:autoSpaceDN w:val="0"/>
        <w:adjustRightInd w:val="0"/>
        <w:spacing w:after="0" w:line="240" w:lineRule="auto"/>
        <w:rPr>
          <w:rFonts w:ascii="Times New Roman" w:hAnsi="Times New Roman" w:cs="Times New Roman"/>
          <w:color w:val="000000"/>
          <w:sz w:val="24"/>
          <w:szCs w:val="24"/>
        </w:rPr>
      </w:pPr>
    </w:p>
    <w:p w14:paraId="1CB1F9A2" w14:textId="77777777" w:rsidR="0011383F" w:rsidRPr="003E63ED" w:rsidRDefault="0011383F" w:rsidP="001F3FF1">
      <w:pPr>
        <w:autoSpaceDE w:val="0"/>
        <w:autoSpaceDN w:val="0"/>
        <w:adjustRightInd w:val="0"/>
        <w:spacing w:after="0" w:line="240" w:lineRule="auto"/>
        <w:rPr>
          <w:rFonts w:ascii="Times New Roman" w:hAnsi="Times New Roman" w:cs="Times New Roman"/>
          <w:color w:val="000000"/>
          <w:sz w:val="24"/>
          <w:szCs w:val="24"/>
        </w:rPr>
      </w:pPr>
      <w:r w:rsidRPr="003E63ED">
        <w:rPr>
          <w:rFonts w:ascii="Times New Roman" w:hAnsi="Times New Roman" w:cs="Times New Roman"/>
          <w:b/>
          <w:bCs/>
          <w:color w:val="000000"/>
          <w:sz w:val="24"/>
          <w:szCs w:val="24"/>
        </w:rPr>
        <w:t xml:space="preserve">6. Modalități si condiții de plata </w:t>
      </w:r>
    </w:p>
    <w:p w14:paraId="72C282CE" w14:textId="782B2D03" w:rsidR="0011383F" w:rsidRPr="003E63ED" w:rsidRDefault="0011383F" w:rsidP="001F3FF1">
      <w:pPr>
        <w:autoSpaceDE w:val="0"/>
        <w:autoSpaceDN w:val="0"/>
        <w:adjustRightInd w:val="0"/>
        <w:spacing w:after="0" w:line="240" w:lineRule="auto"/>
        <w:jc w:val="both"/>
        <w:rPr>
          <w:rFonts w:ascii="Times New Roman" w:hAnsi="Times New Roman" w:cs="Times New Roman"/>
          <w:color w:val="000000"/>
          <w:sz w:val="24"/>
          <w:szCs w:val="24"/>
        </w:rPr>
      </w:pPr>
      <w:bookmarkStart w:id="17" w:name="_Hlk169444786"/>
      <w:r w:rsidRPr="003E63ED">
        <w:rPr>
          <w:rFonts w:ascii="Times New Roman" w:hAnsi="Times New Roman" w:cs="Times New Roman"/>
          <w:color w:val="000000"/>
          <w:sz w:val="24"/>
          <w:szCs w:val="24"/>
        </w:rPr>
        <w:t xml:space="preserve">Contractantul va emite factura pentru </w:t>
      </w:r>
      <w:r w:rsidR="000459B9" w:rsidRPr="003E63ED">
        <w:rPr>
          <w:rFonts w:ascii="Times New Roman" w:hAnsi="Times New Roman" w:cs="Times New Roman"/>
          <w:color w:val="000000"/>
          <w:sz w:val="24"/>
          <w:szCs w:val="24"/>
        </w:rPr>
        <w:t>echipamente</w:t>
      </w:r>
      <w:r w:rsidRPr="003E63ED">
        <w:rPr>
          <w:rFonts w:ascii="Times New Roman" w:hAnsi="Times New Roman" w:cs="Times New Roman"/>
          <w:color w:val="000000"/>
          <w:sz w:val="24"/>
          <w:szCs w:val="24"/>
        </w:rPr>
        <w:t xml:space="preserve">le livrate. Fiecare factura va avea menționat numărul contractului, datele de emitere și de scadența ale facturii respective. Facturile vor fi trimise în original la adresa specificata de Autoritatea contractantă. </w:t>
      </w:r>
    </w:p>
    <w:p w14:paraId="2B211990" w14:textId="77777777" w:rsidR="0011383F" w:rsidRPr="003E63ED" w:rsidRDefault="0011383F" w:rsidP="001F3FF1">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Factura va fi emisă după semnarea de către Autoritatea contractantă a procesului verbal de recepție calitativă, acceptat, după livrare, instalare și punere în funcțiune. Procesul verbal de recepție calitativă va însoți factura și reprezintă elementul necesar realizării plății, împreună cu celelalte documente justificative prevăzute mai jos: </w:t>
      </w:r>
    </w:p>
    <w:p w14:paraId="1C06A37D" w14:textId="77777777" w:rsidR="00196C0F" w:rsidRPr="003E63ED" w:rsidRDefault="00C173F6" w:rsidP="001F3FF1">
      <w:pPr>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 </w:t>
      </w:r>
      <w:r w:rsidR="00196C0F" w:rsidRPr="003E63ED">
        <w:rPr>
          <w:rFonts w:ascii="Times New Roman" w:hAnsi="Times New Roman" w:cs="Times New Roman"/>
          <w:color w:val="000000"/>
          <w:sz w:val="24"/>
          <w:szCs w:val="24"/>
        </w:rPr>
        <w:t>certificatul de garanție;</w:t>
      </w:r>
    </w:p>
    <w:p w14:paraId="1AA14DC7" w14:textId="658D78DD" w:rsidR="00D65FE0" w:rsidRPr="003E63ED" w:rsidRDefault="00196C0F" w:rsidP="001F3FF1">
      <w:pPr>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certificatul de calitate;</w:t>
      </w:r>
    </w:p>
    <w:p w14:paraId="7B8CFB37" w14:textId="753CC90C" w:rsidR="00D65FE0" w:rsidRPr="003E63ED" w:rsidRDefault="00D65FE0" w:rsidP="001F3FF1">
      <w:pPr>
        <w:spacing w:after="0" w:line="240" w:lineRule="auto"/>
        <w:rPr>
          <w:rFonts w:ascii="Times New Roman" w:hAnsi="Times New Roman" w:cs="Times New Roman"/>
          <w:color w:val="000000"/>
          <w:sz w:val="24"/>
          <w:szCs w:val="24"/>
        </w:rPr>
      </w:pPr>
      <w:r w:rsidRPr="003E63ED">
        <w:rPr>
          <w:rFonts w:ascii="Times New Roman" w:hAnsi="Times New Roman" w:cs="Times New Roman"/>
          <w:color w:val="000000"/>
          <w:sz w:val="24"/>
          <w:szCs w:val="24"/>
        </w:rPr>
        <w:t>- declarație de conformitate/certificat de conformitate;</w:t>
      </w:r>
    </w:p>
    <w:p w14:paraId="2752066B" w14:textId="266EBBB9" w:rsidR="00196C0F" w:rsidRPr="003E63ED" w:rsidRDefault="00196C0F" w:rsidP="001F3FF1">
      <w:pPr>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avizul de expediție a produsului;</w:t>
      </w:r>
    </w:p>
    <w:p w14:paraId="303CFE59" w14:textId="0FA284DA" w:rsidR="0011383F" w:rsidRPr="003E63ED" w:rsidRDefault="00196C0F" w:rsidP="001F3FF1">
      <w:pPr>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procesul verbal de recepție cantitativa.</w:t>
      </w:r>
    </w:p>
    <w:p w14:paraId="2EF66131" w14:textId="77777777" w:rsidR="0011383F" w:rsidRPr="003E63ED" w:rsidRDefault="0011383F" w:rsidP="001F3FF1">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Plățile în favoarea Contractantului se vor efectua în termen de 30 de </w:t>
      </w:r>
      <w:proofErr w:type="spellStart"/>
      <w:r w:rsidRPr="003E63ED">
        <w:rPr>
          <w:rFonts w:ascii="Times New Roman" w:hAnsi="Times New Roman" w:cs="Times New Roman"/>
          <w:color w:val="000000"/>
          <w:sz w:val="24"/>
          <w:szCs w:val="24"/>
        </w:rPr>
        <w:t>zilede</w:t>
      </w:r>
      <w:proofErr w:type="spellEnd"/>
      <w:r w:rsidRPr="003E63ED">
        <w:rPr>
          <w:rFonts w:ascii="Times New Roman" w:hAnsi="Times New Roman" w:cs="Times New Roman"/>
          <w:color w:val="000000"/>
          <w:sz w:val="24"/>
          <w:szCs w:val="24"/>
        </w:rPr>
        <w:t xml:space="preserve"> la data emiterii facturii fiscale în original și a tuturor documentelor justificative. </w:t>
      </w:r>
    </w:p>
    <w:p w14:paraId="657490FB" w14:textId="77777777" w:rsidR="008747A1" w:rsidRPr="003E63ED" w:rsidRDefault="008747A1" w:rsidP="001F3FF1">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Nu se acceptă plata în avans, conform HG 264/2003 modificată și completată </w:t>
      </w:r>
    </w:p>
    <w:p w14:paraId="43EAE525" w14:textId="77777777" w:rsidR="008747A1" w:rsidRPr="003E63ED" w:rsidRDefault="008747A1" w:rsidP="001F3FF1">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Moneda utilizată în cadrul prezentului Contract: LEU </w:t>
      </w:r>
    </w:p>
    <w:p w14:paraId="25658EDD" w14:textId="77777777" w:rsidR="008747A1" w:rsidRPr="003E63ED" w:rsidRDefault="008747A1" w:rsidP="001F3FF1">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Facturile furnizate vor fi emise și completate în conformitate cu legislația română în vigoare. </w:t>
      </w:r>
    </w:p>
    <w:p w14:paraId="5D18E6D3" w14:textId="0F10AB85" w:rsidR="008747A1" w:rsidRPr="003E63ED" w:rsidRDefault="008747A1" w:rsidP="001F3FF1">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w:t>
      </w:r>
      <w:r w:rsidRPr="003E63ED">
        <w:rPr>
          <w:rFonts w:ascii="Times New Roman" w:hAnsi="Times New Roman" w:cs="Times New Roman"/>
          <w:color w:val="000000"/>
          <w:sz w:val="24"/>
          <w:szCs w:val="24"/>
        </w:rPr>
        <w:lastRenderedPageBreak/>
        <w:t>la încasare până la constatarea lor), vor fi stabilite în urma verificărilor executate de către Organele de Control Intern ale contractantului sau alte Organisme de control abilitate de lege.</w:t>
      </w:r>
    </w:p>
    <w:bookmarkEnd w:id="17"/>
    <w:p w14:paraId="3EB172C5" w14:textId="77777777" w:rsidR="00C173F6" w:rsidRPr="003E63ED" w:rsidRDefault="00C173F6" w:rsidP="0011383F">
      <w:pPr>
        <w:autoSpaceDE w:val="0"/>
        <w:autoSpaceDN w:val="0"/>
        <w:adjustRightInd w:val="0"/>
        <w:spacing w:after="0" w:line="240" w:lineRule="auto"/>
        <w:rPr>
          <w:rFonts w:ascii="Times New Roman" w:hAnsi="Times New Roman" w:cs="Times New Roman"/>
          <w:color w:val="000000"/>
          <w:sz w:val="24"/>
          <w:szCs w:val="24"/>
        </w:rPr>
      </w:pPr>
    </w:p>
    <w:p w14:paraId="3CFB6BDE" w14:textId="77777777" w:rsidR="0011383F" w:rsidRPr="003E63ED" w:rsidRDefault="0011383F" w:rsidP="001F3FF1">
      <w:pPr>
        <w:autoSpaceDE w:val="0"/>
        <w:autoSpaceDN w:val="0"/>
        <w:adjustRightInd w:val="0"/>
        <w:spacing w:after="0" w:line="240" w:lineRule="auto"/>
        <w:rPr>
          <w:rFonts w:ascii="Times New Roman" w:hAnsi="Times New Roman" w:cs="Times New Roman"/>
          <w:b/>
          <w:bCs/>
          <w:color w:val="000000"/>
          <w:sz w:val="24"/>
          <w:szCs w:val="24"/>
        </w:rPr>
      </w:pPr>
      <w:r w:rsidRPr="003E63ED">
        <w:rPr>
          <w:rFonts w:ascii="Times New Roman" w:hAnsi="Times New Roman" w:cs="Times New Roman"/>
          <w:b/>
          <w:bCs/>
          <w:color w:val="000000"/>
          <w:sz w:val="24"/>
          <w:szCs w:val="24"/>
        </w:rPr>
        <w:t xml:space="preserve">7. Cadrul legal care guvernează relația dintre Autoritatea contractantă și Contractant (inclusiv în domeniile mediului, social și al relațiilor de muncă) </w:t>
      </w:r>
    </w:p>
    <w:p w14:paraId="4CBDBF73" w14:textId="742EB300" w:rsidR="00016DAB" w:rsidRPr="003E63ED" w:rsidRDefault="00016DAB" w:rsidP="001F3FF1">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Legea nr. 98/2016 privind achizițiile publice, cu </w:t>
      </w:r>
      <w:proofErr w:type="spellStart"/>
      <w:r w:rsidRPr="003E63ED">
        <w:rPr>
          <w:rFonts w:ascii="Times New Roman" w:hAnsi="Times New Roman" w:cs="Times New Roman"/>
          <w:color w:val="000000"/>
          <w:sz w:val="24"/>
          <w:szCs w:val="24"/>
        </w:rPr>
        <w:t>modificarile</w:t>
      </w:r>
      <w:proofErr w:type="spellEnd"/>
      <w:r w:rsidRPr="003E63ED">
        <w:rPr>
          <w:rFonts w:ascii="Times New Roman" w:hAnsi="Times New Roman" w:cs="Times New Roman"/>
          <w:color w:val="000000"/>
          <w:sz w:val="24"/>
          <w:szCs w:val="24"/>
        </w:rPr>
        <w:t xml:space="preserve"> si </w:t>
      </w:r>
      <w:proofErr w:type="spellStart"/>
      <w:r w:rsidRPr="003E63ED">
        <w:rPr>
          <w:rFonts w:ascii="Times New Roman" w:hAnsi="Times New Roman" w:cs="Times New Roman"/>
          <w:color w:val="000000"/>
          <w:sz w:val="24"/>
          <w:szCs w:val="24"/>
        </w:rPr>
        <w:t>completarile</w:t>
      </w:r>
      <w:proofErr w:type="spellEnd"/>
      <w:r w:rsidRPr="003E63ED">
        <w:rPr>
          <w:rFonts w:ascii="Times New Roman" w:hAnsi="Times New Roman" w:cs="Times New Roman"/>
          <w:color w:val="000000"/>
          <w:sz w:val="24"/>
          <w:szCs w:val="24"/>
        </w:rPr>
        <w:t xml:space="preserve"> ulterioare</w:t>
      </w:r>
      <w:r w:rsidR="008D4E35" w:rsidRPr="003E63ED">
        <w:rPr>
          <w:rFonts w:ascii="Times New Roman" w:hAnsi="Times New Roman" w:cs="Times New Roman"/>
          <w:color w:val="000000"/>
          <w:sz w:val="24"/>
          <w:szCs w:val="24"/>
        </w:rPr>
        <w:t>.</w:t>
      </w:r>
    </w:p>
    <w:p w14:paraId="23E4E381" w14:textId="3E96081A" w:rsidR="00016DAB" w:rsidRPr="003E63ED" w:rsidRDefault="00016DAB" w:rsidP="001F3FF1">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Hotărârea Guvernului nr. 395/2016 pentru aprobarea Normelor metodologice de aplicare a prevederilor referitoare la atribuirea contractului de achiziție publică/acordului-cadru din Legea nr. 98/2016 privind achizițiile publice,</w:t>
      </w:r>
      <w:r w:rsidRPr="003E63ED">
        <w:rPr>
          <w:rFonts w:ascii="Times New Roman" w:hAnsi="Times New Roman" w:cs="Times New Roman"/>
          <w:sz w:val="24"/>
          <w:szCs w:val="24"/>
        </w:rPr>
        <w:t xml:space="preserve"> </w:t>
      </w:r>
      <w:r w:rsidRPr="003E63ED">
        <w:rPr>
          <w:rFonts w:ascii="Times New Roman" w:hAnsi="Times New Roman" w:cs="Times New Roman"/>
          <w:color w:val="000000"/>
          <w:sz w:val="24"/>
          <w:szCs w:val="24"/>
        </w:rPr>
        <w:t xml:space="preserve">cu </w:t>
      </w:r>
      <w:proofErr w:type="spellStart"/>
      <w:r w:rsidRPr="003E63ED">
        <w:rPr>
          <w:rFonts w:ascii="Times New Roman" w:hAnsi="Times New Roman" w:cs="Times New Roman"/>
          <w:color w:val="000000"/>
          <w:sz w:val="24"/>
          <w:szCs w:val="24"/>
        </w:rPr>
        <w:t>modificarile</w:t>
      </w:r>
      <w:proofErr w:type="spellEnd"/>
      <w:r w:rsidRPr="003E63ED">
        <w:rPr>
          <w:rFonts w:ascii="Times New Roman" w:hAnsi="Times New Roman" w:cs="Times New Roman"/>
          <w:color w:val="000000"/>
          <w:sz w:val="24"/>
          <w:szCs w:val="24"/>
        </w:rPr>
        <w:t xml:space="preserve"> si </w:t>
      </w:r>
      <w:proofErr w:type="spellStart"/>
      <w:r w:rsidRPr="003E63ED">
        <w:rPr>
          <w:rFonts w:ascii="Times New Roman" w:hAnsi="Times New Roman" w:cs="Times New Roman"/>
          <w:color w:val="000000"/>
          <w:sz w:val="24"/>
          <w:szCs w:val="24"/>
        </w:rPr>
        <w:t>completarile</w:t>
      </w:r>
      <w:proofErr w:type="spellEnd"/>
      <w:r w:rsidRPr="003E63ED">
        <w:rPr>
          <w:rFonts w:ascii="Times New Roman" w:hAnsi="Times New Roman" w:cs="Times New Roman"/>
          <w:color w:val="000000"/>
          <w:sz w:val="24"/>
          <w:szCs w:val="24"/>
        </w:rPr>
        <w:t xml:space="preserve"> ulterioare</w:t>
      </w:r>
      <w:r w:rsidR="008D4E35" w:rsidRPr="003E63ED">
        <w:rPr>
          <w:rFonts w:ascii="Times New Roman" w:hAnsi="Times New Roman" w:cs="Times New Roman"/>
          <w:color w:val="000000"/>
          <w:sz w:val="24"/>
          <w:szCs w:val="24"/>
        </w:rPr>
        <w:t>.</w:t>
      </w:r>
    </w:p>
    <w:p w14:paraId="647296D3" w14:textId="1CC1A617" w:rsidR="008D4E35" w:rsidRPr="003E63ED" w:rsidRDefault="008D4E35" w:rsidP="001F3FF1">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Legea nr. 101/2016 privind remediile </w:t>
      </w:r>
      <w:proofErr w:type="spellStart"/>
      <w:r w:rsidRPr="003E63ED">
        <w:rPr>
          <w:rFonts w:ascii="Times New Roman" w:hAnsi="Times New Roman" w:cs="Times New Roman"/>
          <w:color w:val="000000"/>
          <w:sz w:val="24"/>
          <w:szCs w:val="24"/>
        </w:rPr>
        <w:t>şi</w:t>
      </w:r>
      <w:proofErr w:type="spellEnd"/>
      <w:r w:rsidRPr="003E63ED">
        <w:rPr>
          <w:rFonts w:ascii="Times New Roman" w:hAnsi="Times New Roman" w:cs="Times New Roman"/>
          <w:color w:val="000000"/>
          <w:sz w:val="24"/>
          <w:szCs w:val="24"/>
        </w:rPr>
        <w:t xml:space="preserve"> căile de atac în materie de atribuire a contractelor de </w:t>
      </w:r>
      <w:proofErr w:type="spellStart"/>
      <w:r w:rsidRPr="003E63ED">
        <w:rPr>
          <w:rFonts w:ascii="Times New Roman" w:hAnsi="Times New Roman" w:cs="Times New Roman"/>
          <w:color w:val="000000"/>
          <w:sz w:val="24"/>
          <w:szCs w:val="24"/>
        </w:rPr>
        <w:t>achiziţie</w:t>
      </w:r>
      <w:proofErr w:type="spellEnd"/>
      <w:r w:rsidRPr="003E63ED">
        <w:rPr>
          <w:rFonts w:ascii="Times New Roman" w:hAnsi="Times New Roman" w:cs="Times New Roman"/>
          <w:color w:val="000000"/>
          <w:sz w:val="24"/>
          <w:szCs w:val="24"/>
        </w:rPr>
        <w:t xml:space="preserve"> publică, a contractelor sectoriale </w:t>
      </w:r>
      <w:proofErr w:type="spellStart"/>
      <w:r w:rsidRPr="003E63ED">
        <w:rPr>
          <w:rFonts w:ascii="Times New Roman" w:hAnsi="Times New Roman" w:cs="Times New Roman"/>
          <w:color w:val="000000"/>
          <w:sz w:val="24"/>
          <w:szCs w:val="24"/>
        </w:rPr>
        <w:t>şi</w:t>
      </w:r>
      <w:proofErr w:type="spellEnd"/>
      <w:r w:rsidRPr="003E63ED">
        <w:rPr>
          <w:rFonts w:ascii="Times New Roman" w:hAnsi="Times New Roman" w:cs="Times New Roman"/>
          <w:color w:val="000000"/>
          <w:sz w:val="24"/>
          <w:szCs w:val="24"/>
        </w:rPr>
        <w:t xml:space="preserve"> a contractelor de concesiune de lucrări </w:t>
      </w:r>
      <w:proofErr w:type="spellStart"/>
      <w:r w:rsidRPr="003E63ED">
        <w:rPr>
          <w:rFonts w:ascii="Times New Roman" w:hAnsi="Times New Roman" w:cs="Times New Roman"/>
          <w:color w:val="000000"/>
          <w:sz w:val="24"/>
          <w:szCs w:val="24"/>
        </w:rPr>
        <w:t>şi</w:t>
      </w:r>
      <w:proofErr w:type="spellEnd"/>
      <w:r w:rsidRPr="003E63ED">
        <w:rPr>
          <w:rFonts w:ascii="Times New Roman" w:hAnsi="Times New Roman" w:cs="Times New Roman"/>
          <w:color w:val="000000"/>
          <w:sz w:val="24"/>
          <w:szCs w:val="24"/>
        </w:rPr>
        <w:t xml:space="preserve"> concesiune de servicii, precum </w:t>
      </w:r>
      <w:proofErr w:type="spellStart"/>
      <w:r w:rsidRPr="003E63ED">
        <w:rPr>
          <w:rFonts w:ascii="Times New Roman" w:hAnsi="Times New Roman" w:cs="Times New Roman"/>
          <w:color w:val="000000"/>
          <w:sz w:val="24"/>
          <w:szCs w:val="24"/>
        </w:rPr>
        <w:t>şi</w:t>
      </w:r>
      <w:proofErr w:type="spellEnd"/>
      <w:r w:rsidRPr="003E63ED">
        <w:rPr>
          <w:rFonts w:ascii="Times New Roman" w:hAnsi="Times New Roman" w:cs="Times New Roman"/>
          <w:color w:val="000000"/>
          <w:sz w:val="24"/>
          <w:szCs w:val="24"/>
        </w:rPr>
        <w:t xml:space="preserve"> pentru organizarea </w:t>
      </w:r>
      <w:proofErr w:type="spellStart"/>
      <w:r w:rsidRPr="003E63ED">
        <w:rPr>
          <w:rFonts w:ascii="Times New Roman" w:hAnsi="Times New Roman" w:cs="Times New Roman"/>
          <w:color w:val="000000"/>
          <w:sz w:val="24"/>
          <w:szCs w:val="24"/>
        </w:rPr>
        <w:t>şi</w:t>
      </w:r>
      <w:proofErr w:type="spellEnd"/>
      <w:r w:rsidRPr="003E63ED">
        <w:rPr>
          <w:rFonts w:ascii="Times New Roman" w:hAnsi="Times New Roman" w:cs="Times New Roman"/>
          <w:color w:val="000000"/>
          <w:sz w:val="24"/>
          <w:szCs w:val="24"/>
        </w:rPr>
        <w:t xml:space="preserve"> </w:t>
      </w:r>
      <w:proofErr w:type="spellStart"/>
      <w:r w:rsidRPr="003E63ED">
        <w:rPr>
          <w:rFonts w:ascii="Times New Roman" w:hAnsi="Times New Roman" w:cs="Times New Roman"/>
          <w:color w:val="000000"/>
          <w:sz w:val="24"/>
          <w:szCs w:val="24"/>
        </w:rPr>
        <w:t>funcţionarea</w:t>
      </w:r>
      <w:proofErr w:type="spellEnd"/>
      <w:r w:rsidRPr="003E63ED">
        <w:rPr>
          <w:rFonts w:ascii="Times New Roman" w:hAnsi="Times New Roman" w:cs="Times New Roman"/>
          <w:color w:val="000000"/>
          <w:sz w:val="24"/>
          <w:szCs w:val="24"/>
        </w:rPr>
        <w:t xml:space="preserve"> Consiliului </w:t>
      </w:r>
      <w:proofErr w:type="spellStart"/>
      <w:r w:rsidRPr="003E63ED">
        <w:rPr>
          <w:rFonts w:ascii="Times New Roman" w:hAnsi="Times New Roman" w:cs="Times New Roman"/>
          <w:color w:val="000000"/>
          <w:sz w:val="24"/>
          <w:szCs w:val="24"/>
        </w:rPr>
        <w:t>Naţional</w:t>
      </w:r>
      <w:proofErr w:type="spellEnd"/>
      <w:r w:rsidRPr="003E63ED">
        <w:rPr>
          <w:rFonts w:ascii="Times New Roman" w:hAnsi="Times New Roman" w:cs="Times New Roman"/>
          <w:color w:val="000000"/>
          <w:sz w:val="24"/>
          <w:szCs w:val="24"/>
        </w:rPr>
        <w:t xml:space="preserve"> de </w:t>
      </w:r>
      <w:proofErr w:type="spellStart"/>
      <w:r w:rsidRPr="003E63ED">
        <w:rPr>
          <w:rFonts w:ascii="Times New Roman" w:hAnsi="Times New Roman" w:cs="Times New Roman"/>
          <w:color w:val="000000"/>
          <w:sz w:val="24"/>
          <w:szCs w:val="24"/>
        </w:rPr>
        <w:t>Soluţionare</w:t>
      </w:r>
      <w:proofErr w:type="spellEnd"/>
      <w:r w:rsidRPr="003E63ED">
        <w:rPr>
          <w:rFonts w:ascii="Times New Roman" w:hAnsi="Times New Roman" w:cs="Times New Roman"/>
          <w:color w:val="000000"/>
          <w:sz w:val="24"/>
          <w:szCs w:val="24"/>
        </w:rPr>
        <w:t xml:space="preserve"> a </w:t>
      </w:r>
      <w:proofErr w:type="spellStart"/>
      <w:r w:rsidRPr="003E63ED">
        <w:rPr>
          <w:rFonts w:ascii="Times New Roman" w:hAnsi="Times New Roman" w:cs="Times New Roman"/>
          <w:color w:val="000000"/>
          <w:sz w:val="24"/>
          <w:szCs w:val="24"/>
        </w:rPr>
        <w:t>Contestaţiilor</w:t>
      </w:r>
      <w:proofErr w:type="spellEnd"/>
      <w:r w:rsidRPr="003E63ED">
        <w:rPr>
          <w:rFonts w:ascii="Times New Roman" w:hAnsi="Times New Roman" w:cs="Times New Roman"/>
          <w:color w:val="000000"/>
          <w:sz w:val="24"/>
          <w:szCs w:val="24"/>
        </w:rPr>
        <w:t>,</w:t>
      </w:r>
      <w:r w:rsidRPr="003E63ED">
        <w:rPr>
          <w:rFonts w:ascii="Times New Roman" w:hAnsi="Times New Roman" w:cs="Times New Roman"/>
          <w:sz w:val="24"/>
          <w:szCs w:val="24"/>
        </w:rPr>
        <w:t xml:space="preserve"> </w:t>
      </w:r>
      <w:r w:rsidRPr="003E63ED">
        <w:rPr>
          <w:rFonts w:ascii="Times New Roman" w:hAnsi="Times New Roman" w:cs="Times New Roman"/>
          <w:color w:val="000000"/>
          <w:sz w:val="24"/>
          <w:szCs w:val="24"/>
        </w:rPr>
        <w:t xml:space="preserve">cu </w:t>
      </w:r>
      <w:proofErr w:type="spellStart"/>
      <w:r w:rsidRPr="003E63ED">
        <w:rPr>
          <w:rFonts w:ascii="Times New Roman" w:hAnsi="Times New Roman" w:cs="Times New Roman"/>
          <w:color w:val="000000"/>
          <w:sz w:val="24"/>
          <w:szCs w:val="24"/>
        </w:rPr>
        <w:t>modificarile</w:t>
      </w:r>
      <w:proofErr w:type="spellEnd"/>
      <w:r w:rsidRPr="003E63ED">
        <w:rPr>
          <w:rFonts w:ascii="Times New Roman" w:hAnsi="Times New Roman" w:cs="Times New Roman"/>
          <w:color w:val="000000"/>
          <w:sz w:val="24"/>
          <w:szCs w:val="24"/>
        </w:rPr>
        <w:t xml:space="preserve"> si </w:t>
      </w:r>
      <w:proofErr w:type="spellStart"/>
      <w:r w:rsidRPr="003E63ED">
        <w:rPr>
          <w:rFonts w:ascii="Times New Roman" w:hAnsi="Times New Roman" w:cs="Times New Roman"/>
          <w:color w:val="000000"/>
          <w:sz w:val="24"/>
          <w:szCs w:val="24"/>
        </w:rPr>
        <w:t>completarile</w:t>
      </w:r>
      <w:proofErr w:type="spellEnd"/>
      <w:r w:rsidRPr="003E63ED">
        <w:rPr>
          <w:rFonts w:ascii="Times New Roman" w:hAnsi="Times New Roman" w:cs="Times New Roman"/>
          <w:color w:val="000000"/>
          <w:sz w:val="24"/>
          <w:szCs w:val="24"/>
        </w:rPr>
        <w:t xml:space="preserve"> ulterioare.</w:t>
      </w:r>
    </w:p>
    <w:p w14:paraId="3A722BF1" w14:textId="3FEE460A" w:rsidR="008D4E35" w:rsidRPr="003E63ED" w:rsidRDefault="008D4E35" w:rsidP="001F3FF1">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Standardele tehnice si </w:t>
      </w:r>
      <w:proofErr w:type="spellStart"/>
      <w:r w:rsidRPr="003E63ED">
        <w:rPr>
          <w:rFonts w:ascii="Times New Roman" w:hAnsi="Times New Roman" w:cs="Times New Roman"/>
          <w:color w:val="000000"/>
          <w:sz w:val="24"/>
          <w:szCs w:val="24"/>
        </w:rPr>
        <w:t>recomandarile</w:t>
      </w:r>
      <w:proofErr w:type="spellEnd"/>
      <w:r w:rsidRPr="003E63ED">
        <w:rPr>
          <w:rFonts w:ascii="Times New Roman" w:hAnsi="Times New Roman" w:cs="Times New Roman"/>
          <w:color w:val="000000"/>
          <w:sz w:val="24"/>
          <w:szCs w:val="24"/>
        </w:rPr>
        <w:t xml:space="preserve"> tehnice in domeniu.</w:t>
      </w:r>
    </w:p>
    <w:p w14:paraId="1466000A" w14:textId="19B1956A" w:rsidR="0011383F" w:rsidRPr="003E63ED" w:rsidRDefault="0011383F" w:rsidP="001F3FF1">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w:t>
      </w:r>
    </w:p>
    <w:p w14:paraId="281C31B0" w14:textId="77777777" w:rsidR="0011383F" w:rsidRPr="003E63ED" w:rsidRDefault="0011383F" w:rsidP="001F3FF1">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Se va prezenta o declarație in acest sens. </w:t>
      </w:r>
    </w:p>
    <w:p w14:paraId="2D6C1AD1" w14:textId="77777777" w:rsidR="00C173F6" w:rsidRPr="003E63ED" w:rsidRDefault="00C173F6" w:rsidP="00C173F6">
      <w:pPr>
        <w:autoSpaceDE w:val="0"/>
        <w:autoSpaceDN w:val="0"/>
        <w:adjustRightInd w:val="0"/>
        <w:spacing w:after="0" w:line="240" w:lineRule="auto"/>
        <w:jc w:val="both"/>
        <w:rPr>
          <w:rFonts w:ascii="Times New Roman" w:hAnsi="Times New Roman" w:cs="Times New Roman"/>
          <w:color w:val="000000"/>
          <w:sz w:val="24"/>
          <w:szCs w:val="24"/>
        </w:rPr>
      </w:pPr>
    </w:p>
    <w:p w14:paraId="5CAAED4D" w14:textId="77777777" w:rsidR="0011383F" w:rsidRPr="003E63ED" w:rsidRDefault="0011383F" w:rsidP="0011383F">
      <w:pPr>
        <w:autoSpaceDE w:val="0"/>
        <w:autoSpaceDN w:val="0"/>
        <w:adjustRightInd w:val="0"/>
        <w:spacing w:after="0" w:line="240" w:lineRule="auto"/>
        <w:rPr>
          <w:rFonts w:ascii="Times New Roman" w:hAnsi="Times New Roman" w:cs="Times New Roman"/>
          <w:color w:val="000000"/>
          <w:sz w:val="24"/>
          <w:szCs w:val="24"/>
        </w:rPr>
      </w:pPr>
      <w:r w:rsidRPr="003E63ED">
        <w:rPr>
          <w:rFonts w:ascii="Times New Roman" w:hAnsi="Times New Roman" w:cs="Times New Roman"/>
          <w:b/>
          <w:bCs/>
          <w:color w:val="000000"/>
          <w:sz w:val="24"/>
          <w:szCs w:val="24"/>
        </w:rPr>
        <w:t xml:space="preserve">8. Criteriul de atribuire </w:t>
      </w:r>
    </w:p>
    <w:p w14:paraId="245E7DF0" w14:textId="77777777" w:rsidR="0011383F" w:rsidRPr="003E63ED" w:rsidRDefault="0011383F" w:rsidP="001F3FF1">
      <w:pPr>
        <w:autoSpaceDE w:val="0"/>
        <w:autoSpaceDN w:val="0"/>
        <w:adjustRightInd w:val="0"/>
        <w:spacing w:after="0" w:line="240" w:lineRule="auto"/>
        <w:rPr>
          <w:rFonts w:ascii="Times New Roman" w:hAnsi="Times New Roman" w:cs="Times New Roman"/>
          <w:color w:val="000000"/>
          <w:sz w:val="24"/>
          <w:szCs w:val="24"/>
        </w:rPr>
      </w:pPr>
      <w:r w:rsidRPr="003E63ED">
        <w:rPr>
          <w:rFonts w:ascii="Times New Roman" w:hAnsi="Times New Roman" w:cs="Times New Roman"/>
          <w:color w:val="000000"/>
          <w:sz w:val="24"/>
          <w:szCs w:val="24"/>
        </w:rPr>
        <w:t>Criteriul de atribuire : Cel mai bun raport calitate-</w:t>
      </w:r>
      <w:proofErr w:type="spellStart"/>
      <w:r w:rsidRPr="003E63ED">
        <w:rPr>
          <w:rFonts w:ascii="Times New Roman" w:hAnsi="Times New Roman" w:cs="Times New Roman"/>
          <w:color w:val="000000"/>
          <w:sz w:val="24"/>
          <w:szCs w:val="24"/>
        </w:rPr>
        <w:t>pret</w:t>
      </w:r>
      <w:proofErr w:type="spellEnd"/>
      <w:r w:rsidRPr="003E63ED">
        <w:rPr>
          <w:rFonts w:ascii="Times New Roman" w:hAnsi="Times New Roman" w:cs="Times New Roman"/>
          <w:color w:val="000000"/>
          <w:sz w:val="24"/>
          <w:szCs w:val="24"/>
        </w:rPr>
        <w:t xml:space="preserve"> </w:t>
      </w:r>
    </w:p>
    <w:p w14:paraId="55280733" w14:textId="77777777" w:rsidR="008747A1" w:rsidRPr="003E63ED" w:rsidRDefault="008747A1" w:rsidP="001F3FF1">
      <w:pPr>
        <w:spacing w:after="0" w:line="240" w:lineRule="auto"/>
        <w:ind w:left="-1123" w:right="430"/>
        <w:rPr>
          <w:rFonts w:ascii="Times New Roman" w:eastAsia="Times New Roman" w:hAnsi="Times New Roman" w:cs="Times New Roman"/>
          <w:color w:val="000000"/>
          <w:kern w:val="2"/>
          <w:sz w:val="24"/>
          <w:szCs w:val="24"/>
          <w:lang w:eastAsia="ro-RO"/>
          <w14:ligatures w14:val="standardContextual"/>
        </w:rPr>
      </w:pPr>
    </w:p>
    <w:tbl>
      <w:tblPr>
        <w:tblW w:w="9182" w:type="dxa"/>
        <w:tblInd w:w="106" w:type="dxa"/>
        <w:tblCellMar>
          <w:top w:w="128" w:type="dxa"/>
          <w:left w:w="106" w:type="dxa"/>
          <w:bottom w:w="6" w:type="dxa"/>
          <w:right w:w="115" w:type="dxa"/>
        </w:tblCellMar>
        <w:tblLook w:val="04A0" w:firstRow="1" w:lastRow="0" w:firstColumn="1" w:lastColumn="0" w:noHBand="0" w:noVBand="1"/>
      </w:tblPr>
      <w:tblGrid>
        <w:gridCol w:w="3429"/>
        <w:gridCol w:w="2130"/>
        <w:gridCol w:w="3617"/>
        <w:gridCol w:w="6"/>
      </w:tblGrid>
      <w:tr w:rsidR="002F678A" w:rsidRPr="002F678A" w14:paraId="03C3F27A" w14:textId="77777777" w:rsidTr="002F678A">
        <w:trPr>
          <w:gridAfter w:val="1"/>
          <w:wAfter w:w="6" w:type="dxa"/>
          <w:trHeight w:val="355"/>
        </w:trPr>
        <w:tc>
          <w:tcPr>
            <w:tcW w:w="3429" w:type="dxa"/>
            <w:tcBorders>
              <w:top w:val="single" w:sz="4" w:space="0" w:color="000000"/>
              <w:left w:val="single" w:sz="4" w:space="0" w:color="000000"/>
              <w:bottom w:val="single" w:sz="4" w:space="0" w:color="000000"/>
              <w:right w:val="single" w:sz="4" w:space="0" w:color="000000"/>
            </w:tcBorders>
            <w:vAlign w:val="bottom"/>
          </w:tcPr>
          <w:p w14:paraId="65B15488" w14:textId="77777777" w:rsidR="002F678A" w:rsidRPr="002F678A" w:rsidRDefault="002F678A" w:rsidP="002F678A">
            <w:pPr>
              <w:spacing w:after="0" w:line="240" w:lineRule="auto"/>
              <w:ind w:left="5"/>
              <w:rPr>
                <w:rFonts w:ascii="Calibri" w:eastAsia="Times New Roman" w:hAnsi="Calibri" w:cs="Times New Roman"/>
                <w:color w:val="000000"/>
                <w:kern w:val="2"/>
                <w:lang w:eastAsia="ro-RO"/>
              </w:rPr>
            </w:pPr>
            <w:bookmarkStart w:id="18" w:name="_Hlk169545346"/>
            <w:r w:rsidRPr="002F678A">
              <w:rPr>
                <w:rFonts w:ascii="Calibri" w:eastAsia="Times New Roman" w:hAnsi="Calibri" w:cs="Times New Roman"/>
                <w:color w:val="000000"/>
                <w:kern w:val="2"/>
                <w:lang w:eastAsia="ro-RO"/>
              </w:rPr>
              <w:t xml:space="preserve">Denumire factor evaluare   </w:t>
            </w:r>
          </w:p>
        </w:tc>
        <w:tc>
          <w:tcPr>
            <w:tcW w:w="2130" w:type="dxa"/>
            <w:tcBorders>
              <w:top w:val="single" w:sz="4" w:space="0" w:color="000000"/>
              <w:left w:val="single" w:sz="4" w:space="0" w:color="000000"/>
              <w:bottom w:val="single" w:sz="4" w:space="0" w:color="000000"/>
              <w:right w:val="single" w:sz="4" w:space="0" w:color="000000"/>
            </w:tcBorders>
            <w:vAlign w:val="bottom"/>
          </w:tcPr>
          <w:p w14:paraId="5F04CE3B" w14:textId="77777777" w:rsidR="002F678A" w:rsidRPr="002F678A" w:rsidRDefault="002F678A" w:rsidP="002F678A">
            <w:pPr>
              <w:spacing w:after="0" w:line="240" w:lineRule="auto"/>
              <w:ind w:left="2"/>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 xml:space="preserve">Descriere   </w:t>
            </w:r>
          </w:p>
        </w:tc>
        <w:tc>
          <w:tcPr>
            <w:tcW w:w="3617" w:type="dxa"/>
            <w:tcBorders>
              <w:top w:val="single" w:sz="4" w:space="0" w:color="000000"/>
              <w:left w:val="single" w:sz="4" w:space="0" w:color="000000"/>
              <w:bottom w:val="single" w:sz="4" w:space="0" w:color="000000"/>
              <w:right w:val="single" w:sz="4" w:space="0" w:color="000000"/>
            </w:tcBorders>
            <w:vAlign w:val="bottom"/>
          </w:tcPr>
          <w:p w14:paraId="56688BB1" w14:textId="77777777" w:rsidR="002F678A" w:rsidRPr="002F678A" w:rsidRDefault="002F678A" w:rsidP="002F678A">
            <w:pPr>
              <w:spacing w:after="0" w:line="240" w:lineRule="auto"/>
              <w:ind w:left="115"/>
              <w:jc w:val="center"/>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 xml:space="preserve">Pondere   </w:t>
            </w:r>
          </w:p>
        </w:tc>
      </w:tr>
      <w:tr w:rsidR="002F678A" w:rsidRPr="002F678A" w14:paraId="77176731" w14:textId="77777777" w:rsidTr="002F678A">
        <w:trPr>
          <w:gridAfter w:val="1"/>
          <w:wAfter w:w="6" w:type="dxa"/>
          <w:trHeight w:val="634"/>
        </w:trPr>
        <w:tc>
          <w:tcPr>
            <w:tcW w:w="3429" w:type="dxa"/>
            <w:tcBorders>
              <w:top w:val="single" w:sz="4" w:space="0" w:color="000000"/>
              <w:left w:val="single" w:sz="4" w:space="0" w:color="000000"/>
              <w:bottom w:val="single" w:sz="4" w:space="0" w:color="000000"/>
              <w:right w:val="single" w:sz="4" w:space="0" w:color="000000"/>
            </w:tcBorders>
          </w:tcPr>
          <w:p w14:paraId="0F39D863" w14:textId="77777777" w:rsidR="002F678A" w:rsidRPr="002F678A" w:rsidRDefault="002F678A" w:rsidP="002F678A">
            <w:pPr>
              <w:spacing w:after="0" w:line="240" w:lineRule="auto"/>
              <w:ind w:left="5"/>
              <w:rPr>
                <w:rFonts w:ascii="Calibri" w:eastAsia="Times New Roman" w:hAnsi="Calibri" w:cs="Times New Roman"/>
                <w:b/>
                <w:bCs/>
                <w:color w:val="000000"/>
                <w:kern w:val="2"/>
                <w:lang w:eastAsia="ro-RO"/>
              </w:rPr>
            </w:pPr>
            <w:proofErr w:type="spellStart"/>
            <w:r w:rsidRPr="002F678A">
              <w:rPr>
                <w:rFonts w:ascii="Calibri" w:eastAsia="Times New Roman" w:hAnsi="Calibri" w:cs="Times New Roman"/>
                <w:b/>
                <w:bCs/>
                <w:color w:val="000000"/>
                <w:kern w:val="2"/>
                <w:lang w:eastAsia="ro-RO"/>
              </w:rPr>
              <w:t>Pretul</w:t>
            </w:r>
            <w:proofErr w:type="spellEnd"/>
            <w:r w:rsidRPr="002F678A">
              <w:rPr>
                <w:rFonts w:ascii="Calibri" w:eastAsia="Times New Roman" w:hAnsi="Calibri" w:cs="Times New Roman"/>
                <w:b/>
                <w:bCs/>
                <w:color w:val="000000"/>
                <w:kern w:val="2"/>
                <w:lang w:eastAsia="ro-RO"/>
              </w:rPr>
              <w:t xml:space="preserve"> ofertei   </w:t>
            </w:r>
          </w:p>
        </w:tc>
        <w:tc>
          <w:tcPr>
            <w:tcW w:w="2130" w:type="dxa"/>
            <w:tcBorders>
              <w:top w:val="single" w:sz="4" w:space="0" w:color="000000"/>
              <w:left w:val="single" w:sz="4" w:space="0" w:color="000000"/>
              <w:bottom w:val="single" w:sz="4" w:space="0" w:color="000000"/>
              <w:right w:val="single" w:sz="4" w:space="0" w:color="000000"/>
            </w:tcBorders>
          </w:tcPr>
          <w:p w14:paraId="392F0BEE" w14:textId="77777777" w:rsidR="002F678A" w:rsidRPr="002F678A" w:rsidRDefault="002F678A" w:rsidP="002F678A">
            <w:pPr>
              <w:spacing w:after="0" w:line="240" w:lineRule="auto"/>
              <w:ind w:left="2"/>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 xml:space="preserve">Componenta financiara   </w:t>
            </w:r>
          </w:p>
        </w:tc>
        <w:tc>
          <w:tcPr>
            <w:tcW w:w="3617" w:type="dxa"/>
            <w:tcBorders>
              <w:top w:val="single" w:sz="4" w:space="0" w:color="000000"/>
              <w:left w:val="single" w:sz="4" w:space="0" w:color="000000"/>
              <w:bottom w:val="single" w:sz="4" w:space="0" w:color="000000"/>
              <w:right w:val="single" w:sz="4" w:space="0" w:color="000000"/>
            </w:tcBorders>
            <w:vAlign w:val="bottom"/>
          </w:tcPr>
          <w:p w14:paraId="5CE98B9E" w14:textId="77777777" w:rsidR="002F678A" w:rsidRPr="002F678A" w:rsidRDefault="002F678A" w:rsidP="002F678A">
            <w:pPr>
              <w:spacing w:after="22" w:line="240" w:lineRule="auto"/>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 xml:space="preserve">85%   </w:t>
            </w:r>
          </w:p>
          <w:p w14:paraId="069E044B" w14:textId="77777777" w:rsidR="002F678A" w:rsidRPr="002F678A" w:rsidRDefault="002F678A" w:rsidP="002F678A">
            <w:pPr>
              <w:spacing w:after="0" w:line="240" w:lineRule="auto"/>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 xml:space="preserve">Punctaj maxim factor: 85   </w:t>
            </w:r>
          </w:p>
        </w:tc>
      </w:tr>
      <w:tr w:rsidR="002F678A" w:rsidRPr="002F678A" w14:paraId="13350064" w14:textId="77777777" w:rsidTr="002F678A">
        <w:trPr>
          <w:trHeight w:val="634"/>
        </w:trPr>
        <w:tc>
          <w:tcPr>
            <w:tcW w:w="9182" w:type="dxa"/>
            <w:gridSpan w:val="4"/>
            <w:tcBorders>
              <w:top w:val="single" w:sz="4" w:space="0" w:color="000000"/>
              <w:left w:val="single" w:sz="4" w:space="0" w:color="000000"/>
              <w:bottom w:val="single" w:sz="4" w:space="0" w:color="000000"/>
              <w:right w:val="single" w:sz="4" w:space="0" w:color="000000"/>
            </w:tcBorders>
          </w:tcPr>
          <w:p w14:paraId="57DEBA9C" w14:textId="77777777" w:rsidR="002F678A" w:rsidRPr="002F678A" w:rsidRDefault="002F678A" w:rsidP="002F678A">
            <w:pPr>
              <w:spacing w:after="22" w:line="240" w:lineRule="auto"/>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 xml:space="preserve">Algoritm de calcul: Punctajul se acorda astfel:    </w:t>
            </w:r>
          </w:p>
          <w:p w14:paraId="16A9DD99" w14:textId="77777777" w:rsidR="002F678A" w:rsidRPr="002F678A" w:rsidRDefault="002F678A" w:rsidP="002F678A">
            <w:pPr>
              <w:spacing w:after="22" w:line="240" w:lineRule="auto"/>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 xml:space="preserve">Pentru cel mai </w:t>
            </w:r>
            <w:proofErr w:type="spellStart"/>
            <w:r w:rsidRPr="002F678A">
              <w:rPr>
                <w:rFonts w:ascii="Calibri" w:eastAsia="Times New Roman" w:hAnsi="Calibri" w:cs="Times New Roman"/>
                <w:color w:val="000000"/>
                <w:kern w:val="2"/>
                <w:lang w:eastAsia="ro-RO"/>
              </w:rPr>
              <w:t>scazut</w:t>
            </w:r>
            <w:proofErr w:type="spellEnd"/>
            <w:r w:rsidRPr="002F678A">
              <w:rPr>
                <w:rFonts w:ascii="Calibri" w:eastAsia="Times New Roman" w:hAnsi="Calibri" w:cs="Times New Roman"/>
                <w:color w:val="000000"/>
                <w:kern w:val="2"/>
                <w:lang w:eastAsia="ro-RO"/>
              </w:rPr>
              <w:t xml:space="preserve"> dintre preturi se acorda punctajul maxim alocat;    </w:t>
            </w:r>
          </w:p>
          <w:p w14:paraId="0DA6F1C7" w14:textId="77777777" w:rsidR="002F678A" w:rsidRPr="002F678A" w:rsidRDefault="002F678A" w:rsidP="002F678A">
            <w:pPr>
              <w:spacing w:after="22" w:line="240" w:lineRule="auto"/>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 xml:space="preserve">  a) Pentru celelalte preturi ofertate punctajul P(n) se </w:t>
            </w:r>
            <w:proofErr w:type="spellStart"/>
            <w:r w:rsidRPr="002F678A">
              <w:rPr>
                <w:rFonts w:ascii="Calibri" w:eastAsia="Times New Roman" w:hAnsi="Calibri" w:cs="Times New Roman"/>
                <w:color w:val="000000"/>
                <w:kern w:val="2"/>
                <w:lang w:eastAsia="ro-RO"/>
              </w:rPr>
              <w:t>calculeaza</w:t>
            </w:r>
            <w:proofErr w:type="spellEnd"/>
            <w:r w:rsidRPr="002F678A">
              <w:rPr>
                <w:rFonts w:ascii="Calibri" w:eastAsia="Times New Roman" w:hAnsi="Calibri" w:cs="Times New Roman"/>
                <w:color w:val="000000"/>
                <w:kern w:val="2"/>
                <w:lang w:eastAsia="ro-RO"/>
              </w:rPr>
              <w:t xml:space="preserve"> </w:t>
            </w:r>
            <w:proofErr w:type="spellStart"/>
            <w:r w:rsidRPr="002F678A">
              <w:rPr>
                <w:rFonts w:ascii="Calibri" w:eastAsia="Times New Roman" w:hAnsi="Calibri" w:cs="Times New Roman"/>
                <w:color w:val="000000"/>
                <w:kern w:val="2"/>
                <w:lang w:eastAsia="ro-RO"/>
              </w:rPr>
              <w:t>proportional</w:t>
            </w:r>
            <w:proofErr w:type="spellEnd"/>
            <w:r w:rsidRPr="002F678A">
              <w:rPr>
                <w:rFonts w:ascii="Calibri" w:eastAsia="Times New Roman" w:hAnsi="Calibri" w:cs="Times New Roman"/>
                <w:color w:val="000000"/>
                <w:kern w:val="2"/>
                <w:lang w:eastAsia="ro-RO"/>
              </w:rPr>
              <w:t xml:space="preserve">, astfel:    </w:t>
            </w:r>
          </w:p>
          <w:p w14:paraId="589625CD" w14:textId="77777777" w:rsidR="002F678A" w:rsidRPr="002F678A" w:rsidRDefault="002F678A" w:rsidP="002F678A">
            <w:pPr>
              <w:spacing w:after="22" w:line="240" w:lineRule="auto"/>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P(n) = (</w:t>
            </w:r>
            <w:proofErr w:type="spellStart"/>
            <w:r w:rsidRPr="002F678A">
              <w:rPr>
                <w:rFonts w:ascii="Calibri" w:eastAsia="Times New Roman" w:hAnsi="Calibri" w:cs="Times New Roman"/>
                <w:color w:val="000000"/>
                <w:kern w:val="2"/>
                <w:lang w:eastAsia="ro-RO"/>
              </w:rPr>
              <w:t>Pret</w:t>
            </w:r>
            <w:proofErr w:type="spellEnd"/>
            <w:r w:rsidRPr="002F678A">
              <w:rPr>
                <w:rFonts w:ascii="Calibri" w:eastAsia="Times New Roman" w:hAnsi="Calibri" w:cs="Times New Roman"/>
                <w:color w:val="000000"/>
                <w:kern w:val="2"/>
                <w:lang w:eastAsia="ro-RO"/>
              </w:rPr>
              <w:t xml:space="preserve"> minim ofertat / </w:t>
            </w:r>
            <w:proofErr w:type="spellStart"/>
            <w:r w:rsidRPr="002F678A">
              <w:rPr>
                <w:rFonts w:ascii="Calibri" w:eastAsia="Times New Roman" w:hAnsi="Calibri" w:cs="Times New Roman"/>
                <w:color w:val="000000"/>
                <w:kern w:val="2"/>
                <w:lang w:eastAsia="ro-RO"/>
              </w:rPr>
              <w:t>Pret</w:t>
            </w:r>
            <w:proofErr w:type="spellEnd"/>
            <w:r w:rsidRPr="002F678A">
              <w:rPr>
                <w:rFonts w:ascii="Calibri" w:eastAsia="Times New Roman" w:hAnsi="Calibri" w:cs="Times New Roman"/>
                <w:color w:val="000000"/>
                <w:kern w:val="2"/>
                <w:lang w:eastAsia="ro-RO"/>
              </w:rPr>
              <w:t xml:space="preserve"> n) x punctaj maxim alocat.   </w:t>
            </w:r>
          </w:p>
        </w:tc>
      </w:tr>
      <w:bookmarkEnd w:id="18"/>
    </w:tbl>
    <w:p w14:paraId="2222D572" w14:textId="77777777" w:rsidR="008747A1" w:rsidRDefault="008747A1" w:rsidP="001F3FF1">
      <w:pPr>
        <w:autoSpaceDE w:val="0"/>
        <w:autoSpaceDN w:val="0"/>
        <w:adjustRightInd w:val="0"/>
        <w:spacing w:after="0" w:line="240" w:lineRule="auto"/>
        <w:rPr>
          <w:rFonts w:ascii="Times New Roman" w:hAnsi="Times New Roman" w:cs="Times New Roman"/>
          <w:color w:val="000000"/>
          <w:sz w:val="24"/>
          <w:szCs w:val="24"/>
        </w:rPr>
      </w:pPr>
    </w:p>
    <w:tbl>
      <w:tblPr>
        <w:tblW w:w="9214" w:type="dxa"/>
        <w:tblInd w:w="137" w:type="dxa"/>
        <w:tblCellMar>
          <w:top w:w="127" w:type="dxa"/>
          <w:left w:w="0" w:type="dxa"/>
          <w:bottom w:w="6" w:type="dxa"/>
          <w:right w:w="0" w:type="dxa"/>
        </w:tblCellMar>
        <w:tblLook w:val="04A0" w:firstRow="1" w:lastRow="0" w:firstColumn="1" w:lastColumn="0" w:noHBand="0" w:noVBand="1"/>
      </w:tblPr>
      <w:tblGrid>
        <w:gridCol w:w="3428"/>
        <w:gridCol w:w="2232"/>
        <w:gridCol w:w="3554"/>
      </w:tblGrid>
      <w:tr w:rsidR="002F678A" w:rsidRPr="002F678A" w14:paraId="02832141" w14:textId="77777777" w:rsidTr="002F678A">
        <w:trPr>
          <w:trHeight w:val="1518"/>
        </w:trPr>
        <w:tc>
          <w:tcPr>
            <w:tcW w:w="3428" w:type="dxa"/>
            <w:tcBorders>
              <w:top w:val="single" w:sz="4" w:space="0" w:color="000000"/>
              <w:left w:val="single" w:sz="4" w:space="0" w:color="000000"/>
              <w:bottom w:val="single" w:sz="4" w:space="0" w:color="000000"/>
              <w:right w:val="single" w:sz="4" w:space="0" w:color="000000"/>
            </w:tcBorders>
          </w:tcPr>
          <w:p w14:paraId="06339C4F" w14:textId="77777777" w:rsidR="002F678A" w:rsidRPr="002F678A" w:rsidRDefault="002F678A" w:rsidP="002F678A">
            <w:pPr>
              <w:spacing w:after="0" w:line="240" w:lineRule="auto"/>
              <w:ind w:left="110"/>
              <w:rPr>
                <w:rFonts w:ascii="Calibri" w:eastAsia="Times New Roman" w:hAnsi="Calibri" w:cs="Times New Roman"/>
                <w:b/>
                <w:bCs/>
                <w:color w:val="000000"/>
                <w:kern w:val="2"/>
                <w:lang w:eastAsia="ro-RO"/>
              </w:rPr>
            </w:pPr>
            <w:bookmarkStart w:id="19" w:name="_Hlk169545378"/>
            <w:r w:rsidRPr="002F678A">
              <w:rPr>
                <w:rFonts w:ascii="Calibri" w:eastAsia="Times New Roman" w:hAnsi="Calibri" w:cs="Times New Roman"/>
                <w:b/>
                <w:bCs/>
                <w:color w:val="000000"/>
                <w:kern w:val="2"/>
                <w:lang w:eastAsia="ro-RO"/>
              </w:rPr>
              <w:t>Perioada de garanție extinsă</w:t>
            </w:r>
          </w:p>
        </w:tc>
        <w:tc>
          <w:tcPr>
            <w:tcW w:w="2232" w:type="dxa"/>
            <w:tcBorders>
              <w:top w:val="single" w:sz="4" w:space="0" w:color="000000"/>
              <w:left w:val="single" w:sz="4" w:space="0" w:color="000000"/>
              <w:bottom w:val="single" w:sz="4" w:space="0" w:color="000000"/>
              <w:right w:val="single" w:sz="4" w:space="0" w:color="000000"/>
            </w:tcBorders>
            <w:vAlign w:val="bottom"/>
          </w:tcPr>
          <w:p w14:paraId="05003581" w14:textId="77777777" w:rsidR="002F678A" w:rsidRPr="002F678A" w:rsidRDefault="002F678A" w:rsidP="002F678A">
            <w:pPr>
              <w:spacing w:after="0" w:line="278" w:lineRule="auto"/>
              <w:ind w:left="106"/>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 xml:space="preserve">Componenta tehnică - Se acordă puncte dacă ofertantul prezintă un termen de </w:t>
            </w:r>
            <w:proofErr w:type="spellStart"/>
            <w:r w:rsidRPr="002F678A">
              <w:rPr>
                <w:rFonts w:ascii="Calibri" w:eastAsia="Times New Roman" w:hAnsi="Calibri" w:cs="Times New Roman"/>
                <w:color w:val="000000"/>
                <w:kern w:val="2"/>
                <w:lang w:eastAsia="ro-RO"/>
              </w:rPr>
              <w:t>garantie</w:t>
            </w:r>
            <w:proofErr w:type="spellEnd"/>
            <w:r w:rsidRPr="002F678A">
              <w:rPr>
                <w:rFonts w:ascii="Calibri" w:eastAsia="Times New Roman" w:hAnsi="Calibri" w:cs="Times New Roman"/>
                <w:color w:val="000000"/>
                <w:kern w:val="2"/>
                <w:lang w:eastAsia="ro-RO"/>
              </w:rPr>
              <w:t xml:space="preserve"> mai mare decât termenul minim de 24  luni</w:t>
            </w:r>
          </w:p>
          <w:p w14:paraId="74114F2E" w14:textId="77777777" w:rsidR="002F678A" w:rsidRPr="002F678A" w:rsidRDefault="002F678A" w:rsidP="002F678A">
            <w:pPr>
              <w:spacing w:after="0" w:line="278" w:lineRule="auto"/>
              <w:ind w:left="106"/>
              <w:rPr>
                <w:rFonts w:ascii="Calibri" w:eastAsia="Times New Roman" w:hAnsi="Calibri" w:cs="Times New Roman"/>
                <w:color w:val="000000"/>
                <w:kern w:val="2"/>
                <w:lang w:eastAsia="ro-RO"/>
              </w:rPr>
            </w:pPr>
          </w:p>
          <w:p w14:paraId="57179630" w14:textId="77777777" w:rsidR="002F678A" w:rsidRPr="002F678A" w:rsidRDefault="002F678A" w:rsidP="002F678A">
            <w:pPr>
              <w:spacing w:after="0" w:line="278" w:lineRule="auto"/>
              <w:ind w:left="106"/>
              <w:rPr>
                <w:rFonts w:ascii="Calibri" w:eastAsia="Times New Roman" w:hAnsi="Calibri" w:cs="Times New Roman"/>
                <w:color w:val="000000"/>
                <w:kern w:val="2"/>
                <w:lang w:eastAsia="ro-RO"/>
              </w:rPr>
            </w:pPr>
          </w:p>
          <w:p w14:paraId="3EE9A0A8" w14:textId="77777777" w:rsidR="002F678A" w:rsidRPr="002F678A" w:rsidRDefault="002F678A" w:rsidP="002F678A">
            <w:pPr>
              <w:spacing w:after="0" w:line="278" w:lineRule="auto"/>
              <w:ind w:left="106"/>
              <w:rPr>
                <w:rFonts w:ascii="Calibri" w:eastAsia="Times New Roman" w:hAnsi="Calibri" w:cs="Times New Roman"/>
                <w:color w:val="000000"/>
                <w:kern w:val="2"/>
                <w:lang w:eastAsia="ro-RO"/>
              </w:rPr>
            </w:pPr>
          </w:p>
        </w:tc>
        <w:tc>
          <w:tcPr>
            <w:tcW w:w="3554" w:type="dxa"/>
            <w:tcBorders>
              <w:top w:val="single" w:sz="4" w:space="0" w:color="000000"/>
              <w:left w:val="single" w:sz="4" w:space="0" w:color="000000"/>
              <w:bottom w:val="single" w:sz="4" w:space="0" w:color="000000"/>
              <w:right w:val="single" w:sz="4" w:space="0" w:color="000000"/>
            </w:tcBorders>
          </w:tcPr>
          <w:p w14:paraId="23C5121E" w14:textId="77777777" w:rsidR="002F678A" w:rsidRPr="002F678A" w:rsidRDefault="002F678A" w:rsidP="002F678A">
            <w:pPr>
              <w:spacing w:after="22" w:line="240" w:lineRule="auto"/>
              <w:ind w:left="106"/>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 xml:space="preserve">10% </w:t>
            </w:r>
          </w:p>
          <w:p w14:paraId="5A54CE81" w14:textId="77777777" w:rsidR="002F678A" w:rsidRPr="002F678A" w:rsidRDefault="002F678A" w:rsidP="002F678A">
            <w:pPr>
              <w:spacing w:after="1630" w:line="240" w:lineRule="auto"/>
              <w:ind w:left="106"/>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Punctaj maxim factor: 10</w:t>
            </w:r>
          </w:p>
        </w:tc>
      </w:tr>
      <w:tr w:rsidR="002F678A" w:rsidRPr="002F678A" w14:paraId="68265D20" w14:textId="77777777" w:rsidTr="002F678A">
        <w:trPr>
          <w:trHeight w:val="634"/>
        </w:trPr>
        <w:tc>
          <w:tcPr>
            <w:tcW w:w="9214" w:type="dxa"/>
            <w:gridSpan w:val="3"/>
            <w:tcBorders>
              <w:top w:val="single" w:sz="4" w:space="0" w:color="000000"/>
              <w:left w:val="single" w:sz="4" w:space="0" w:color="000000"/>
              <w:bottom w:val="single" w:sz="4" w:space="0" w:color="000000"/>
              <w:right w:val="single" w:sz="4" w:space="0" w:color="000000"/>
            </w:tcBorders>
            <w:vAlign w:val="bottom"/>
          </w:tcPr>
          <w:p w14:paraId="7B9F6DC9" w14:textId="77777777" w:rsidR="002F678A" w:rsidRPr="002F678A" w:rsidRDefault="002F678A" w:rsidP="002F678A">
            <w:pPr>
              <w:spacing w:after="0" w:line="240" w:lineRule="auto"/>
              <w:ind w:left="108"/>
              <w:jc w:val="both"/>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Algoritm de calcul: a) Pentru oferta admisibila cu cel mai mare termen de garanție – 10 puncte</w:t>
            </w:r>
          </w:p>
          <w:p w14:paraId="2E43BA8C" w14:textId="77777777" w:rsidR="002F678A" w:rsidRPr="002F678A" w:rsidRDefault="002F678A" w:rsidP="002F678A">
            <w:pPr>
              <w:spacing w:after="0" w:line="240" w:lineRule="auto"/>
              <w:ind w:left="108"/>
              <w:jc w:val="both"/>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 xml:space="preserve">b) Pentru restul ofertelor admisibile, punctajul se va calcula </w:t>
            </w:r>
            <w:proofErr w:type="spellStart"/>
            <w:r w:rsidRPr="002F678A">
              <w:rPr>
                <w:rFonts w:ascii="Calibri" w:eastAsia="Times New Roman" w:hAnsi="Calibri" w:cs="Times New Roman"/>
                <w:color w:val="000000"/>
                <w:kern w:val="2"/>
                <w:lang w:eastAsia="ro-RO"/>
              </w:rPr>
              <w:t>utilizand</w:t>
            </w:r>
            <w:proofErr w:type="spellEnd"/>
            <w:r w:rsidRPr="002F678A">
              <w:rPr>
                <w:rFonts w:ascii="Calibri" w:eastAsia="Times New Roman" w:hAnsi="Calibri" w:cs="Times New Roman"/>
                <w:color w:val="000000"/>
                <w:kern w:val="2"/>
                <w:lang w:eastAsia="ro-RO"/>
              </w:rPr>
              <w:t xml:space="preserve"> </w:t>
            </w:r>
            <w:proofErr w:type="spellStart"/>
            <w:r w:rsidRPr="002F678A">
              <w:rPr>
                <w:rFonts w:ascii="Calibri" w:eastAsia="Times New Roman" w:hAnsi="Calibri" w:cs="Times New Roman"/>
                <w:color w:val="000000"/>
                <w:kern w:val="2"/>
                <w:lang w:eastAsia="ro-RO"/>
              </w:rPr>
              <w:t>urmatoarea</w:t>
            </w:r>
            <w:proofErr w:type="spellEnd"/>
            <w:r w:rsidRPr="002F678A">
              <w:rPr>
                <w:rFonts w:ascii="Calibri" w:eastAsia="Times New Roman" w:hAnsi="Calibri" w:cs="Times New Roman"/>
                <w:color w:val="000000"/>
                <w:kern w:val="2"/>
                <w:lang w:eastAsia="ro-RO"/>
              </w:rPr>
              <w:t xml:space="preserve"> formula:</w:t>
            </w:r>
          </w:p>
          <w:p w14:paraId="77586772" w14:textId="77777777" w:rsidR="002F678A" w:rsidRPr="002F678A" w:rsidRDefault="002F678A" w:rsidP="002F678A">
            <w:pPr>
              <w:spacing w:after="0" w:line="240" w:lineRule="auto"/>
              <w:ind w:left="108"/>
              <w:jc w:val="both"/>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P Termen de garanție (n) = Termen de garanție(</w:t>
            </w:r>
            <w:proofErr w:type="spellStart"/>
            <w:r w:rsidRPr="002F678A">
              <w:rPr>
                <w:rFonts w:ascii="Calibri" w:eastAsia="Times New Roman" w:hAnsi="Calibri" w:cs="Times New Roman"/>
                <w:color w:val="000000"/>
                <w:kern w:val="2"/>
                <w:lang w:eastAsia="ro-RO"/>
              </w:rPr>
              <w:t>max</w:t>
            </w:r>
            <w:proofErr w:type="spellEnd"/>
            <w:r w:rsidRPr="002F678A">
              <w:rPr>
                <w:rFonts w:ascii="Calibri" w:eastAsia="Times New Roman" w:hAnsi="Calibri" w:cs="Times New Roman"/>
                <w:color w:val="000000"/>
                <w:kern w:val="2"/>
                <w:lang w:eastAsia="ro-RO"/>
              </w:rPr>
              <w:t>) / Termen de garanție(n) x 10, unde:</w:t>
            </w:r>
          </w:p>
          <w:p w14:paraId="15857169" w14:textId="77777777" w:rsidR="002F678A" w:rsidRPr="002F678A" w:rsidRDefault="002F678A" w:rsidP="002F678A">
            <w:pPr>
              <w:spacing w:after="0" w:line="240" w:lineRule="auto"/>
              <w:ind w:left="108"/>
              <w:jc w:val="both"/>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 xml:space="preserve">P Termen de garanție (n): punctajul </w:t>
            </w:r>
            <w:proofErr w:type="spellStart"/>
            <w:r w:rsidRPr="002F678A">
              <w:rPr>
                <w:rFonts w:ascii="Calibri" w:eastAsia="Times New Roman" w:hAnsi="Calibri" w:cs="Times New Roman"/>
                <w:color w:val="000000"/>
                <w:kern w:val="2"/>
                <w:lang w:eastAsia="ro-RO"/>
              </w:rPr>
              <w:t>obtinut</w:t>
            </w:r>
            <w:proofErr w:type="spellEnd"/>
            <w:r w:rsidRPr="002F678A">
              <w:rPr>
                <w:rFonts w:ascii="Calibri" w:eastAsia="Times New Roman" w:hAnsi="Calibri" w:cs="Times New Roman"/>
                <w:color w:val="000000"/>
                <w:kern w:val="2"/>
                <w:lang w:eastAsia="ro-RO"/>
              </w:rPr>
              <w:t xml:space="preserve"> de </w:t>
            </w:r>
            <w:proofErr w:type="spellStart"/>
            <w:r w:rsidRPr="002F678A">
              <w:rPr>
                <w:rFonts w:ascii="Calibri" w:eastAsia="Times New Roman" w:hAnsi="Calibri" w:cs="Times New Roman"/>
                <w:color w:val="000000"/>
                <w:kern w:val="2"/>
                <w:lang w:eastAsia="ro-RO"/>
              </w:rPr>
              <w:t>catre</w:t>
            </w:r>
            <w:proofErr w:type="spellEnd"/>
            <w:r w:rsidRPr="002F678A">
              <w:rPr>
                <w:rFonts w:ascii="Calibri" w:eastAsia="Times New Roman" w:hAnsi="Calibri" w:cs="Times New Roman"/>
                <w:color w:val="000000"/>
                <w:kern w:val="2"/>
                <w:lang w:eastAsia="ro-RO"/>
              </w:rPr>
              <w:t xml:space="preserve"> oferta admisibila aflata sub evaluare</w:t>
            </w:r>
          </w:p>
          <w:p w14:paraId="3B5C7953" w14:textId="77777777" w:rsidR="002F678A" w:rsidRPr="002F678A" w:rsidRDefault="002F678A" w:rsidP="002F678A">
            <w:pPr>
              <w:spacing w:after="0" w:line="240" w:lineRule="auto"/>
              <w:ind w:left="108"/>
              <w:jc w:val="both"/>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Termen de garanție (</w:t>
            </w:r>
            <w:proofErr w:type="spellStart"/>
            <w:r w:rsidRPr="002F678A">
              <w:rPr>
                <w:rFonts w:ascii="Calibri" w:eastAsia="Times New Roman" w:hAnsi="Calibri" w:cs="Times New Roman"/>
                <w:color w:val="000000"/>
                <w:kern w:val="2"/>
                <w:lang w:eastAsia="ro-RO"/>
              </w:rPr>
              <w:t>max</w:t>
            </w:r>
            <w:proofErr w:type="spellEnd"/>
            <w:r w:rsidRPr="002F678A">
              <w:rPr>
                <w:rFonts w:ascii="Calibri" w:eastAsia="Times New Roman" w:hAnsi="Calibri" w:cs="Times New Roman"/>
                <w:color w:val="000000"/>
                <w:kern w:val="2"/>
                <w:lang w:eastAsia="ro-RO"/>
              </w:rPr>
              <w:t>) cel mai mare dintre termenele de garanție ale ofertelor admisibile;</w:t>
            </w:r>
          </w:p>
          <w:p w14:paraId="65A7371F" w14:textId="77777777" w:rsidR="002F678A" w:rsidRPr="002F678A" w:rsidRDefault="002F678A" w:rsidP="002F678A">
            <w:pPr>
              <w:spacing w:after="0" w:line="240" w:lineRule="auto"/>
              <w:ind w:left="108"/>
              <w:jc w:val="both"/>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Termen de garanție(n): termen de garanție al ofertei admisibile aflata sub evaluare</w:t>
            </w:r>
          </w:p>
          <w:p w14:paraId="5AFA9586" w14:textId="77777777" w:rsidR="002F678A" w:rsidRPr="002F678A" w:rsidRDefault="002F678A" w:rsidP="002F678A">
            <w:pPr>
              <w:spacing w:after="0" w:line="240" w:lineRule="auto"/>
              <w:ind w:left="108"/>
              <w:jc w:val="both"/>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Nota*</w:t>
            </w:r>
          </w:p>
          <w:p w14:paraId="5A4719C8" w14:textId="77777777" w:rsidR="002F678A" w:rsidRPr="002F678A" w:rsidRDefault="002F678A" w:rsidP="002F678A">
            <w:pPr>
              <w:spacing w:after="0" w:line="240" w:lineRule="auto"/>
              <w:ind w:left="108"/>
              <w:jc w:val="both"/>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 xml:space="preserve">- Pentru ofertele care prezinta </w:t>
            </w:r>
            <w:proofErr w:type="spellStart"/>
            <w:r w:rsidRPr="002F678A">
              <w:rPr>
                <w:rFonts w:ascii="Calibri" w:eastAsia="Times New Roman" w:hAnsi="Calibri" w:cs="Times New Roman"/>
                <w:color w:val="000000"/>
                <w:kern w:val="2"/>
                <w:lang w:eastAsia="ro-RO"/>
              </w:rPr>
              <w:t>garantie</w:t>
            </w:r>
            <w:proofErr w:type="spellEnd"/>
            <w:r w:rsidRPr="002F678A">
              <w:rPr>
                <w:rFonts w:ascii="Calibri" w:eastAsia="Times New Roman" w:hAnsi="Calibri" w:cs="Times New Roman"/>
                <w:color w:val="000000"/>
                <w:kern w:val="2"/>
                <w:lang w:eastAsia="ro-RO"/>
              </w:rPr>
              <w:t xml:space="preserve"> peste 48 de luni nu se acorda punctaj suplimentar;</w:t>
            </w:r>
          </w:p>
          <w:p w14:paraId="74B50145" w14:textId="77777777" w:rsidR="002F678A" w:rsidRPr="002F678A" w:rsidRDefault="002F678A" w:rsidP="002F678A">
            <w:pPr>
              <w:spacing w:after="0" w:line="240" w:lineRule="auto"/>
              <w:ind w:left="108"/>
              <w:jc w:val="both"/>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lastRenderedPageBreak/>
              <w:t xml:space="preserve">- Pentru ofertele cu </w:t>
            </w:r>
            <w:proofErr w:type="spellStart"/>
            <w:r w:rsidRPr="002F678A">
              <w:rPr>
                <w:rFonts w:ascii="Calibri" w:eastAsia="Times New Roman" w:hAnsi="Calibri" w:cs="Times New Roman"/>
                <w:color w:val="000000"/>
                <w:kern w:val="2"/>
                <w:lang w:eastAsia="ro-RO"/>
              </w:rPr>
              <w:t>garantia</w:t>
            </w:r>
            <w:proofErr w:type="spellEnd"/>
            <w:r w:rsidRPr="002F678A">
              <w:rPr>
                <w:rFonts w:ascii="Calibri" w:eastAsia="Times New Roman" w:hAnsi="Calibri" w:cs="Times New Roman"/>
                <w:color w:val="000000"/>
                <w:kern w:val="2"/>
                <w:lang w:eastAsia="ro-RO"/>
              </w:rPr>
              <w:t xml:space="preserve"> minima acceptata de 24 luni de la data </w:t>
            </w:r>
            <w:proofErr w:type="spellStart"/>
            <w:r w:rsidRPr="002F678A">
              <w:rPr>
                <w:rFonts w:ascii="Calibri" w:eastAsia="Times New Roman" w:hAnsi="Calibri" w:cs="Times New Roman"/>
                <w:color w:val="000000"/>
                <w:kern w:val="2"/>
                <w:lang w:eastAsia="ro-RO"/>
              </w:rPr>
              <w:t>receptiei</w:t>
            </w:r>
            <w:proofErr w:type="spellEnd"/>
            <w:r w:rsidRPr="002F678A">
              <w:rPr>
                <w:rFonts w:ascii="Calibri" w:eastAsia="Times New Roman" w:hAnsi="Calibri" w:cs="Times New Roman"/>
                <w:color w:val="000000"/>
                <w:kern w:val="2"/>
                <w:lang w:eastAsia="ro-RO"/>
              </w:rPr>
              <w:t xml:space="preserve"> </w:t>
            </w:r>
            <w:proofErr w:type="spellStart"/>
            <w:r w:rsidRPr="002F678A">
              <w:rPr>
                <w:rFonts w:ascii="Calibri" w:eastAsia="Times New Roman" w:hAnsi="Calibri" w:cs="Times New Roman"/>
                <w:color w:val="000000"/>
                <w:kern w:val="2"/>
                <w:lang w:eastAsia="ro-RO"/>
              </w:rPr>
              <w:t>fara</w:t>
            </w:r>
            <w:proofErr w:type="spellEnd"/>
            <w:r w:rsidRPr="002F678A">
              <w:rPr>
                <w:rFonts w:ascii="Calibri" w:eastAsia="Times New Roman" w:hAnsi="Calibri" w:cs="Times New Roman"/>
                <w:color w:val="000000"/>
                <w:kern w:val="2"/>
                <w:lang w:eastAsia="ro-RO"/>
              </w:rPr>
              <w:t xml:space="preserve"> </w:t>
            </w:r>
            <w:proofErr w:type="spellStart"/>
            <w:r w:rsidRPr="002F678A">
              <w:rPr>
                <w:rFonts w:ascii="Calibri" w:eastAsia="Times New Roman" w:hAnsi="Calibri" w:cs="Times New Roman"/>
                <w:color w:val="000000"/>
                <w:kern w:val="2"/>
                <w:lang w:eastAsia="ro-RO"/>
              </w:rPr>
              <w:t>obiectii</w:t>
            </w:r>
            <w:proofErr w:type="spellEnd"/>
            <w:r w:rsidRPr="002F678A">
              <w:rPr>
                <w:rFonts w:ascii="Calibri" w:eastAsia="Times New Roman" w:hAnsi="Calibri" w:cs="Times New Roman"/>
                <w:color w:val="000000"/>
                <w:kern w:val="2"/>
                <w:lang w:eastAsia="ro-RO"/>
              </w:rPr>
              <w:t xml:space="preserve"> (</w:t>
            </w:r>
            <w:proofErr w:type="spellStart"/>
            <w:r w:rsidRPr="002F678A">
              <w:rPr>
                <w:rFonts w:ascii="Calibri" w:eastAsia="Times New Roman" w:hAnsi="Calibri" w:cs="Times New Roman"/>
                <w:color w:val="000000"/>
                <w:kern w:val="2"/>
                <w:lang w:eastAsia="ro-RO"/>
              </w:rPr>
              <w:t>cerinta</w:t>
            </w:r>
            <w:proofErr w:type="spellEnd"/>
            <w:r w:rsidRPr="002F678A">
              <w:rPr>
                <w:rFonts w:ascii="Calibri" w:eastAsia="Times New Roman" w:hAnsi="Calibri" w:cs="Times New Roman"/>
                <w:color w:val="000000"/>
                <w:kern w:val="2"/>
                <w:lang w:eastAsia="ro-RO"/>
              </w:rPr>
              <w:t xml:space="preserve"> minima din caietul de sarcini) nu se va acorda punctaj, iar pentru </w:t>
            </w:r>
            <w:proofErr w:type="spellStart"/>
            <w:r w:rsidRPr="002F678A">
              <w:rPr>
                <w:rFonts w:ascii="Calibri" w:eastAsia="Times New Roman" w:hAnsi="Calibri" w:cs="Times New Roman"/>
                <w:color w:val="000000"/>
                <w:kern w:val="2"/>
                <w:lang w:eastAsia="ro-RO"/>
              </w:rPr>
              <w:t>garantia</w:t>
            </w:r>
            <w:proofErr w:type="spellEnd"/>
            <w:r w:rsidRPr="002F678A">
              <w:rPr>
                <w:rFonts w:ascii="Calibri" w:eastAsia="Times New Roman" w:hAnsi="Calibri" w:cs="Times New Roman"/>
                <w:color w:val="000000"/>
                <w:kern w:val="2"/>
                <w:lang w:eastAsia="ro-RO"/>
              </w:rPr>
              <w:t xml:space="preserve"> sub 24 luni oferta va fi declarata neconforma.</w:t>
            </w:r>
          </w:p>
          <w:p w14:paraId="465220DF" w14:textId="3DF02019" w:rsidR="00C8065A" w:rsidRPr="00C8065A" w:rsidRDefault="002F678A" w:rsidP="00C8065A">
            <w:pPr>
              <w:spacing w:after="0" w:line="240" w:lineRule="auto"/>
              <w:ind w:left="108"/>
              <w:jc w:val="both"/>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 xml:space="preserve">Documentul justificativ care atestă </w:t>
            </w:r>
            <w:r w:rsidR="0001091F">
              <w:rPr>
                <w:rFonts w:ascii="Calibri" w:eastAsia="Times New Roman" w:hAnsi="Calibri" w:cs="Times New Roman"/>
                <w:color w:val="000000"/>
                <w:kern w:val="2"/>
                <w:lang w:eastAsia="ro-RO"/>
              </w:rPr>
              <w:t>p</w:t>
            </w:r>
            <w:r w:rsidR="0001091F" w:rsidRPr="0001091F">
              <w:rPr>
                <w:rFonts w:ascii="Calibri" w:eastAsia="Times New Roman" w:hAnsi="Calibri" w:cs="Times New Roman"/>
                <w:color w:val="000000"/>
                <w:kern w:val="2"/>
                <w:lang w:eastAsia="ro-RO"/>
              </w:rPr>
              <w:t xml:space="preserve">erioada de garanție </w:t>
            </w:r>
            <w:r w:rsidRPr="002F678A">
              <w:rPr>
                <w:rFonts w:ascii="Calibri" w:eastAsia="Times New Roman" w:hAnsi="Calibri" w:cs="Times New Roman"/>
                <w:color w:val="000000"/>
                <w:kern w:val="2"/>
                <w:lang w:eastAsia="ro-RO"/>
              </w:rPr>
              <w:t xml:space="preserve">este </w:t>
            </w:r>
            <w:r w:rsidR="00C8065A" w:rsidRPr="00C8065A">
              <w:rPr>
                <w:rFonts w:ascii="Calibri" w:eastAsia="Times New Roman" w:hAnsi="Calibri" w:cs="Times New Roman"/>
                <w:color w:val="000000"/>
                <w:kern w:val="2"/>
                <w:lang w:eastAsia="ro-RO"/>
              </w:rPr>
              <w:t>DECLARAŢI</w:t>
            </w:r>
            <w:r w:rsidR="00C8065A">
              <w:rPr>
                <w:rFonts w:ascii="Calibri" w:eastAsia="Times New Roman" w:hAnsi="Calibri" w:cs="Times New Roman"/>
                <w:color w:val="000000"/>
                <w:kern w:val="2"/>
                <w:lang w:eastAsia="ro-RO"/>
              </w:rPr>
              <w:t>A</w:t>
            </w:r>
            <w:r w:rsidR="00C8065A" w:rsidRPr="00C8065A">
              <w:rPr>
                <w:rFonts w:ascii="Calibri" w:eastAsia="Times New Roman" w:hAnsi="Calibri" w:cs="Times New Roman"/>
                <w:color w:val="000000"/>
                <w:kern w:val="2"/>
                <w:lang w:eastAsia="ro-RO"/>
              </w:rPr>
              <w:t xml:space="preserve"> PE PROPRIE RĂSPUNDERE</w:t>
            </w:r>
          </w:p>
          <w:p w14:paraId="5EFE9852" w14:textId="57C3DDF5" w:rsidR="002F678A" w:rsidRPr="002F678A" w:rsidRDefault="00C8065A" w:rsidP="00C8065A">
            <w:pPr>
              <w:spacing w:after="0" w:line="240" w:lineRule="auto"/>
              <w:ind w:left="108"/>
              <w:jc w:val="both"/>
              <w:rPr>
                <w:rFonts w:ascii="Calibri" w:eastAsia="Times New Roman" w:hAnsi="Calibri" w:cs="Times New Roman"/>
                <w:color w:val="000000"/>
                <w:kern w:val="2"/>
                <w:lang w:eastAsia="ro-RO"/>
              </w:rPr>
            </w:pPr>
            <w:r w:rsidRPr="00C8065A">
              <w:rPr>
                <w:rFonts w:ascii="Calibri" w:eastAsia="Times New Roman" w:hAnsi="Calibri" w:cs="Times New Roman"/>
                <w:color w:val="000000"/>
                <w:kern w:val="2"/>
                <w:lang w:eastAsia="ro-RO"/>
              </w:rPr>
              <w:t>PRIVIND TERMENUL DE GARANȚIE ACORDAT PRODUSELOR</w:t>
            </w:r>
            <w:r w:rsidR="002F678A" w:rsidRPr="002F678A">
              <w:rPr>
                <w:rFonts w:ascii="Calibri" w:eastAsia="Times New Roman" w:hAnsi="Calibri" w:cs="Times New Roman"/>
                <w:color w:val="000000"/>
                <w:kern w:val="2"/>
                <w:lang w:eastAsia="ro-RO"/>
              </w:rPr>
              <w:t xml:space="preserve">.  </w:t>
            </w:r>
          </w:p>
        </w:tc>
      </w:tr>
      <w:bookmarkEnd w:id="19"/>
    </w:tbl>
    <w:p w14:paraId="0095B578" w14:textId="77777777" w:rsidR="002F678A" w:rsidRDefault="002F678A" w:rsidP="001F3FF1">
      <w:pPr>
        <w:autoSpaceDE w:val="0"/>
        <w:autoSpaceDN w:val="0"/>
        <w:adjustRightInd w:val="0"/>
        <w:spacing w:after="0" w:line="240" w:lineRule="auto"/>
        <w:rPr>
          <w:rFonts w:ascii="Times New Roman" w:hAnsi="Times New Roman" w:cs="Times New Roman"/>
          <w:color w:val="000000"/>
          <w:sz w:val="24"/>
          <w:szCs w:val="24"/>
        </w:rPr>
      </w:pPr>
    </w:p>
    <w:tbl>
      <w:tblPr>
        <w:tblW w:w="9214" w:type="dxa"/>
        <w:tblInd w:w="137" w:type="dxa"/>
        <w:tblCellMar>
          <w:top w:w="127" w:type="dxa"/>
          <w:left w:w="0" w:type="dxa"/>
          <w:bottom w:w="6" w:type="dxa"/>
          <w:right w:w="0" w:type="dxa"/>
        </w:tblCellMar>
        <w:tblLook w:val="04A0" w:firstRow="1" w:lastRow="0" w:firstColumn="1" w:lastColumn="0" w:noHBand="0" w:noVBand="1"/>
      </w:tblPr>
      <w:tblGrid>
        <w:gridCol w:w="3428"/>
        <w:gridCol w:w="2242"/>
        <w:gridCol w:w="3544"/>
      </w:tblGrid>
      <w:tr w:rsidR="002F678A" w:rsidRPr="002F678A" w14:paraId="6BDD107A" w14:textId="77777777" w:rsidTr="002F678A">
        <w:trPr>
          <w:trHeight w:val="1427"/>
        </w:trPr>
        <w:tc>
          <w:tcPr>
            <w:tcW w:w="3428" w:type="dxa"/>
            <w:tcBorders>
              <w:top w:val="single" w:sz="4" w:space="0" w:color="000000"/>
              <w:left w:val="single" w:sz="4" w:space="0" w:color="000000"/>
              <w:bottom w:val="single" w:sz="4" w:space="0" w:color="000000"/>
              <w:right w:val="single" w:sz="4" w:space="0" w:color="000000"/>
            </w:tcBorders>
          </w:tcPr>
          <w:p w14:paraId="22ACC7DB" w14:textId="77777777" w:rsidR="002F678A" w:rsidRPr="002F678A" w:rsidRDefault="002F678A" w:rsidP="002F678A">
            <w:pPr>
              <w:spacing w:after="0" w:line="240" w:lineRule="auto"/>
              <w:ind w:left="110"/>
              <w:rPr>
                <w:rFonts w:ascii="Calibri" w:eastAsia="Times New Roman" w:hAnsi="Calibri" w:cs="Times New Roman"/>
                <w:b/>
                <w:bCs/>
                <w:color w:val="000000"/>
                <w:kern w:val="2"/>
                <w:lang w:eastAsia="ro-RO"/>
              </w:rPr>
            </w:pPr>
            <w:r w:rsidRPr="002F678A">
              <w:rPr>
                <w:rFonts w:ascii="Calibri" w:eastAsia="Times New Roman" w:hAnsi="Calibri" w:cs="Times New Roman"/>
                <w:b/>
                <w:bCs/>
                <w:color w:val="000000"/>
                <w:kern w:val="2"/>
                <w:lang w:eastAsia="ro-RO"/>
              </w:rPr>
              <w:t>Presiune sonoră [dB(A)]</w:t>
            </w:r>
          </w:p>
        </w:tc>
        <w:tc>
          <w:tcPr>
            <w:tcW w:w="2242" w:type="dxa"/>
            <w:tcBorders>
              <w:top w:val="single" w:sz="4" w:space="0" w:color="000000"/>
              <w:left w:val="single" w:sz="4" w:space="0" w:color="000000"/>
              <w:bottom w:val="single" w:sz="4" w:space="0" w:color="000000"/>
              <w:right w:val="single" w:sz="4" w:space="0" w:color="000000"/>
            </w:tcBorders>
            <w:vAlign w:val="bottom"/>
          </w:tcPr>
          <w:p w14:paraId="597BD368" w14:textId="77777777" w:rsidR="002F678A" w:rsidRPr="002F678A" w:rsidRDefault="002F678A" w:rsidP="002F678A">
            <w:pPr>
              <w:spacing w:after="0" w:line="278" w:lineRule="auto"/>
              <w:ind w:left="106"/>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Componenta tehnică - Se acordă punctaj suplimentar ofertanților care propun echipamente cu un nivel al presiunii sonore cât mai scăzut.</w:t>
            </w:r>
          </w:p>
          <w:p w14:paraId="7E6A151E" w14:textId="77777777" w:rsidR="002F678A" w:rsidRPr="002F678A" w:rsidRDefault="002F678A" w:rsidP="002F678A">
            <w:pPr>
              <w:spacing w:after="0" w:line="278" w:lineRule="auto"/>
              <w:ind w:left="106"/>
              <w:rPr>
                <w:rFonts w:ascii="Calibri" w:eastAsia="Times New Roman" w:hAnsi="Calibri" w:cs="Times New Roman"/>
                <w:color w:val="000000"/>
                <w:kern w:val="2"/>
                <w:lang w:eastAsia="ro-RO"/>
              </w:rPr>
            </w:pPr>
          </w:p>
          <w:p w14:paraId="46B92605" w14:textId="77777777" w:rsidR="002F678A" w:rsidRPr="002F678A" w:rsidRDefault="002F678A" w:rsidP="002F678A">
            <w:pPr>
              <w:spacing w:after="0" w:line="278" w:lineRule="auto"/>
              <w:ind w:left="106"/>
              <w:rPr>
                <w:rFonts w:ascii="Calibri" w:eastAsia="Times New Roman" w:hAnsi="Calibri" w:cs="Times New Roman"/>
                <w:color w:val="000000"/>
                <w:kern w:val="2"/>
                <w:lang w:eastAsia="ro-RO"/>
              </w:rPr>
            </w:pPr>
          </w:p>
          <w:p w14:paraId="47F46D0D" w14:textId="77777777" w:rsidR="002F678A" w:rsidRPr="002F678A" w:rsidRDefault="002F678A" w:rsidP="002F678A">
            <w:pPr>
              <w:spacing w:after="0" w:line="278" w:lineRule="auto"/>
              <w:ind w:left="106"/>
              <w:rPr>
                <w:rFonts w:ascii="Calibri" w:eastAsia="Times New Roman" w:hAnsi="Calibri" w:cs="Times New Roman"/>
                <w:color w:val="000000"/>
                <w:kern w:val="2"/>
                <w:lang w:eastAsia="ro-RO"/>
              </w:rPr>
            </w:pPr>
          </w:p>
        </w:tc>
        <w:tc>
          <w:tcPr>
            <w:tcW w:w="3544" w:type="dxa"/>
            <w:tcBorders>
              <w:top w:val="single" w:sz="4" w:space="0" w:color="000000"/>
              <w:left w:val="single" w:sz="4" w:space="0" w:color="000000"/>
              <w:bottom w:val="single" w:sz="4" w:space="0" w:color="000000"/>
              <w:right w:val="single" w:sz="4" w:space="0" w:color="000000"/>
            </w:tcBorders>
          </w:tcPr>
          <w:p w14:paraId="07086065" w14:textId="77777777" w:rsidR="002F678A" w:rsidRPr="002F678A" w:rsidRDefault="002F678A" w:rsidP="002F678A">
            <w:pPr>
              <w:spacing w:after="22" w:line="240" w:lineRule="auto"/>
              <w:ind w:left="106"/>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 xml:space="preserve">5% </w:t>
            </w:r>
          </w:p>
          <w:p w14:paraId="6766BFE8" w14:textId="77777777" w:rsidR="002F678A" w:rsidRPr="002F678A" w:rsidRDefault="002F678A" w:rsidP="002F678A">
            <w:pPr>
              <w:spacing w:after="1630" w:line="240" w:lineRule="auto"/>
              <w:ind w:left="106"/>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Punctaj maxim factor: 5</w:t>
            </w:r>
          </w:p>
        </w:tc>
      </w:tr>
      <w:tr w:rsidR="002F678A" w:rsidRPr="002F678A" w14:paraId="4D792D3D" w14:textId="77777777" w:rsidTr="002F678A">
        <w:trPr>
          <w:trHeight w:val="634"/>
        </w:trPr>
        <w:tc>
          <w:tcPr>
            <w:tcW w:w="9214" w:type="dxa"/>
            <w:gridSpan w:val="3"/>
            <w:tcBorders>
              <w:top w:val="single" w:sz="4" w:space="0" w:color="000000"/>
              <w:left w:val="single" w:sz="4" w:space="0" w:color="000000"/>
              <w:bottom w:val="single" w:sz="4" w:space="0" w:color="000000"/>
              <w:right w:val="single" w:sz="4" w:space="0" w:color="000000"/>
            </w:tcBorders>
            <w:vAlign w:val="bottom"/>
          </w:tcPr>
          <w:p w14:paraId="1ACE196D" w14:textId="77777777" w:rsidR="002F678A" w:rsidRPr="002F678A" w:rsidRDefault="002F678A" w:rsidP="002F678A">
            <w:pPr>
              <w:spacing w:after="0" w:line="240" w:lineRule="auto"/>
              <w:ind w:left="108"/>
              <w:jc w:val="both"/>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 xml:space="preserve">Algoritm de calcul: </w:t>
            </w:r>
          </w:p>
          <w:p w14:paraId="6FB21CDF" w14:textId="77777777" w:rsidR="002F678A" w:rsidRPr="002F678A" w:rsidRDefault="002F678A" w:rsidP="002F678A">
            <w:pPr>
              <w:spacing w:after="0" w:line="240" w:lineRule="auto"/>
              <w:ind w:left="108"/>
              <w:jc w:val="both"/>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a) Pentru oferta admisibilă care prezintă cea mai mică valoare a presiunii sonore – 5 puncte.</w:t>
            </w:r>
          </w:p>
          <w:p w14:paraId="1F0A92A5" w14:textId="77777777" w:rsidR="002F678A" w:rsidRPr="002F678A" w:rsidRDefault="002F678A" w:rsidP="002F678A">
            <w:pPr>
              <w:spacing w:after="0" w:line="240" w:lineRule="auto"/>
              <w:ind w:left="108"/>
              <w:jc w:val="both"/>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b) Pentru celelalte oferte admisibile, punctajul se va calcula utilizând următoarea formulă:</w:t>
            </w:r>
          </w:p>
          <w:p w14:paraId="73A892B0" w14:textId="77777777" w:rsidR="002F678A" w:rsidRPr="002F678A" w:rsidRDefault="002F678A" w:rsidP="002F678A">
            <w:pPr>
              <w:spacing w:after="0" w:line="240" w:lineRule="auto"/>
              <w:ind w:left="108"/>
              <w:jc w:val="both"/>
              <w:rPr>
                <w:rFonts w:ascii="Calibri" w:eastAsia="Times New Roman" w:hAnsi="Calibri" w:cs="Times New Roman"/>
                <w:color w:val="000000"/>
                <w:kern w:val="2"/>
                <w:lang w:eastAsia="ro-RO"/>
              </w:rPr>
            </w:pPr>
            <w:proofErr w:type="spellStart"/>
            <w:r w:rsidRPr="002F678A">
              <w:rPr>
                <w:rFonts w:ascii="Calibri" w:eastAsia="Times New Roman" w:hAnsi="Calibri" w:cs="Times New Roman"/>
                <w:color w:val="000000"/>
                <w:kern w:val="2"/>
                <w:lang w:eastAsia="ro-RO"/>
              </w:rPr>
              <w:t>P</w:t>
            </w:r>
            <w:r w:rsidRPr="002F678A">
              <w:rPr>
                <w:rFonts w:ascii="Calibri" w:eastAsia="Times New Roman" w:hAnsi="Calibri" w:cs="Times New Roman"/>
                <w:color w:val="000000"/>
                <w:kern w:val="2"/>
                <w:vertAlign w:val="subscript"/>
                <w:lang w:eastAsia="ro-RO"/>
              </w:rPr>
              <w:t>sonoră</w:t>
            </w:r>
            <w:proofErr w:type="spellEnd"/>
            <w:r w:rsidRPr="002F678A">
              <w:rPr>
                <w:rFonts w:ascii="Calibri" w:eastAsia="Times New Roman" w:hAnsi="Calibri" w:cs="Times New Roman"/>
                <w:color w:val="000000"/>
                <w:kern w:val="2"/>
                <w:lang w:eastAsia="ro-RO"/>
              </w:rPr>
              <w:t xml:space="preserve">​(n) = L </w:t>
            </w:r>
            <w:r w:rsidRPr="002F678A">
              <w:rPr>
                <w:rFonts w:ascii="Calibri" w:eastAsia="Times New Roman" w:hAnsi="Calibri" w:cs="Times New Roman"/>
                <w:color w:val="000000"/>
                <w:kern w:val="2"/>
                <w:vertAlign w:val="subscript"/>
                <w:lang w:eastAsia="ro-RO"/>
              </w:rPr>
              <w:t xml:space="preserve">min </w:t>
            </w:r>
            <w:r w:rsidRPr="002F678A">
              <w:rPr>
                <w:rFonts w:ascii="Calibri" w:eastAsia="Times New Roman" w:hAnsi="Calibri" w:cs="Times New Roman"/>
                <w:color w:val="000000"/>
                <w:kern w:val="2"/>
                <w:lang w:eastAsia="ro-RO"/>
              </w:rPr>
              <w:t xml:space="preserve">/L </w:t>
            </w:r>
            <w:r w:rsidRPr="002F678A">
              <w:rPr>
                <w:rFonts w:ascii="Calibri" w:eastAsia="Times New Roman" w:hAnsi="Calibri" w:cs="Times New Roman"/>
                <w:color w:val="000000"/>
                <w:kern w:val="2"/>
                <w:vertAlign w:val="subscript"/>
                <w:lang w:eastAsia="ro-RO"/>
              </w:rPr>
              <w:t>(n)</w:t>
            </w:r>
            <w:r w:rsidRPr="002F678A">
              <w:rPr>
                <w:rFonts w:ascii="Calibri" w:eastAsia="Times New Roman" w:hAnsi="Calibri" w:cs="Times New Roman"/>
                <w:color w:val="000000"/>
                <w:kern w:val="2"/>
                <w:lang w:eastAsia="ro-RO"/>
              </w:rPr>
              <w:t xml:space="preserve"> x 5</w:t>
            </w:r>
          </w:p>
          <w:p w14:paraId="25106678" w14:textId="77777777" w:rsidR="002F678A" w:rsidRPr="002F678A" w:rsidRDefault="002F678A" w:rsidP="002F678A">
            <w:pPr>
              <w:spacing w:after="0" w:line="240" w:lineRule="auto"/>
              <w:ind w:left="108"/>
              <w:jc w:val="both"/>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unde:</w:t>
            </w:r>
          </w:p>
          <w:p w14:paraId="0137DF3E" w14:textId="77777777" w:rsidR="002F678A" w:rsidRPr="002F678A" w:rsidRDefault="002F678A" w:rsidP="002F678A">
            <w:pPr>
              <w:spacing w:after="0" w:line="240" w:lineRule="auto"/>
              <w:ind w:left="108"/>
              <w:jc w:val="both"/>
              <w:rPr>
                <w:rFonts w:ascii="Calibri" w:eastAsia="Times New Roman" w:hAnsi="Calibri" w:cs="Times New Roman"/>
                <w:color w:val="000000"/>
                <w:kern w:val="2"/>
                <w:lang w:eastAsia="ro-RO"/>
              </w:rPr>
            </w:pPr>
            <w:proofErr w:type="spellStart"/>
            <w:r w:rsidRPr="002F678A">
              <w:rPr>
                <w:rFonts w:ascii="Calibri" w:eastAsia="Times New Roman" w:hAnsi="Calibri" w:cs="Times New Roman"/>
                <w:color w:val="000000"/>
                <w:kern w:val="2"/>
                <w:lang w:eastAsia="ro-RO"/>
              </w:rPr>
              <w:t>P</w:t>
            </w:r>
            <w:r w:rsidRPr="002F678A">
              <w:rPr>
                <w:rFonts w:ascii="Calibri" w:eastAsia="Times New Roman" w:hAnsi="Calibri" w:cs="Times New Roman"/>
                <w:color w:val="000000"/>
                <w:kern w:val="2"/>
                <w:vertAlign w:val="subscript"/>
                <w:lang w:eastAsia="ro-RO"/>
              </w:rPr>
              <w:t>sonoră</w:t>
            </w:r>
            <w:proofErr w:type="spellEnd"/>
            <w:r w:rsidRPr="002F678A">
              <w:rPr>
                <w:rFonts w:ascii="Calibri" w:eastAsia="Times New Roman" w:hAnsi="Calibri" w:cs="Times New Roman"/>
                <w:color w:val="000000"/>
                <w:kern w:val="2"/>
                <w:lang w:eastAsia="ro-RO"/>
              </w:rPr>
              <w:t>(n) = punctajul obținut de oferta admisibilă aflată sub evaluare;</w:t>
            </w:r>
          </w:p>
          <w:p w14:paraId="577BF23D" w14:textId="77777777" w:rsidR="002F678A" w:rsidRPr="002F678A" w:rsidRDefault="002F678A" w:rsidP="002F678A">
            <w:pPr>
              <w:spacing w:after="0" w:line="240" w:lineRule="auto"/>
              <w:ind w:left="108"/>
              <w:jc w:val="both"/>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 xml:space="preserve">L </w:t>
            </w:r>
            <w:r w:rsidRPr="002F678A">
              <w:rPr>
                <w:rFonts w:ascii="Calibri" w:eastAsia="Times New Roman" w:hAnsi="Calibri" w:cs="Times New Roman"/>
                <w:color w:val="000000"/>
                <w:kern w:val="2"/>
                <w:vertAlign w:val="subscript"/>
                <w:lang w:eastAsia="ro-RO"/>
              </w:rPr>
              <w:t>min</w:t>
            </w:r>
            <w:r w:rsidRPr="002F678A">
              <w:rPr>
                <w:rFonts w:ascii="Calibri" w:eastAsia="Times New Roman" w:hAnsi="Calibri" w:cs="Times New Roman"/>
                <w:color w:val="000000"/>
                <w:kern w:val="2"/>
                <w:lang w:eastAsia="ro-RO"/>
              </w:rPr>
              <w:t xml:space="preserve"> = cea mai mică valoare a presiunii sonore dintre ofertele admisibile [dB(A)];</w:t>
            </w:r>
          </w:p>
          <w:p w14:paraId="4908E826" w14:textId="77777777" w:rsidR="002F678A" w:rsidRPr="002F678A" w:rsidRDefault="002F678A" w:rsidP="002F678A">
            <w:pPr>
              <w:spacing w:after="0" w:line="240" w:lineRule="auto"/>
              <w:ind w:left="108"/>
              <w:jc w:val="both"/>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 xml:space="preserve">L </w:t>
            </w:r>
            <w:r w:rsidRPr="002F678A">
              <w:rPr>
                <w:rFonts w:ascii="Calibri" w:eastAsia="Times New Roman" w:hAnsi="Calibri" w:cs="Times New Roman"/>
                <w:color w:val="000000"/>
                <w:kern w:val="2"/>
                <w:vertAlign w:val="subscript"/>
                <w:lang w:eastAsia="ro-RO"/>
              </w:rPr>
              <w:t>(n)</w:t>
            </w:r>
            <w:r w:rsidRPr="002F678A">
              <w:rPr>
                <w:rFonts w:ascii="Calibri" w:eastAsia="Times New Roman" w:hAnsi="Calibri" w:cs="Times New Roman"/>
                <w:color w:val="000000"/>
                <w:kern w:val="2"/>
                <w:lang w:eastAsia="ro-RO"/>
              </w:rPr>
              <w:t xml:space="preserve"> = valoarea presiunii sonore a ofertei admisibile aflată sub evaluare [dB(A)].</w:t>
            </w:r>
          </w:p>
          <w:p w14:paraId="75BEE4E0" w14:textId="77777777" w:rsidR="002F678A" w:rsidRPr="002F678A" w:rsidRDefault="002F678A" w:rsidP="002F678A">
            <w:pPr>
              <w:spacing w:after="0" w:line="240" w:lineRule="auto"/>
              <w:ind w:left="108"/>
              <w:jc w:val="both"/>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Notă:</w:t>
            </w:r>
          </w:p>
          <w:p w14:paraId="375F54DF" w14:textId="6BA57B6C" w:rsidR="002F678A" w:rsidRPr="002F678A" w:rsidRDefault="002F678A" w:rsidP="002F678A">
            <w:pPr>
              <w:spacing w:after="0" w:line="240" w:lineRule="auto"/>
              <w:ind w:left="108"/>
              <w:jc w:val="both"/>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 xml:space="preserve">Pentru ofertele care prezintă o presiune sonoră mai mare de </w:t>
            </w:r>
            <w:r>
              <w:rPr>
                <w:rFonts w:ascii="Calibri" w:eastAsia="Times New Roman" w:hAnsi="Calibri" w:cs="Times New Roman"/>
                <w:color w:val="000000"/>
                <w:kern w:val="2"/>
                <w:lang w:eastAsia="ro-RO"/>
              </w:rPr>
              <w:t>35</w:t>
            </w:r>
            <w:r w:rsidRPr="002F678A">
              <w:rPr>
                <w:rFonts w:ascii="Calibri" w:eastAsia="Times New Roman" w:hAnsi="Calibri" w:cs="Times New Roman"/>
                <w:color w:val="000000"/>
                <w:kern w:val="2"/>
                <w:lang w:eastAsia="ro-RO"/>
              </w:rPr>
              <w:t xml:space="preserve"> dB(A), oferta va fi declarată neconformă (cerință minimă din caietul de sarcini);</w:t>
            </w:r>
          </w:p>
          <w:p w14:paraId="5F47AD47" w14:textId="55C30911" w:rsidR="002F678A" w:rsidRPr="002F678A" w:rsidRDefault="002F678A" w:rsidP="002F678A">
            <w:pPr>
              <w:spacing w:after="0" w:line="240" w:lineRule="auto"/>
              <w:ind w:left="108"/>
              <w:jc w:val="both"/>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 xml:space="preserve">Pentru ofertele care prezintă presiunea sonoră egală cu </w:t>
            </w:r>
            <w:r w:rsidR="00EB1BD5">
              <w:rPr>
                <w:rFonts w:ascii="Calibri" w:eastAsia="Times New Roman" w:hAnsi="Calibri" w:cs="Times New Roman"/>
                <w:color w:val="000000"/>
                <w:kern w:val="2"/>
                <w:lang w:eastAsia="ro-RO"/>
              </w:rPr>
              <w:t>35</w:t>
            </w:r>
            <w:r w:rsidRPr="002F678A">
              <w:rPr>
                <w:rFonts w:ascii="Calibri" w:eastAsia="Times New Roman" w:hAnsi="Calibri" w:cs="Times New Roman"/>
                <w:color w:val="000000"/>
                <w:kern w:val="2"/>
                <w:lang w:eastAsia="ro-RO"/>
              </w:rPr>
              <w:t xml:space="preserve"> dB(A) nu se acordă punctaj;</w:t>
            </w:r>
          </w:p>
          <w:p w14:paraId="5BCF5475" w14:textId="77777777" w:rsidR="002F678A" w:rsidRPr="002F678A" w:rsidRDefault="002F678A" w:rsidP="002F678A">
            <w:pPr>
              <w:spacing w:after="0" w:line="240" w:lineRule="auto"/>
              <w:ind w:left="108"/>
              <w:jc w:val="both"/>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Punctajul se calculează cu două zecimale, fără rotunjire.</w:t>
            </w:r>
          </w:p>
          <w:p w14:paraId="3BE7FA46" w14:textId="77777777" w:rsidR="002F678A" w:rsidRPr="002F678A" w:rsidRDefault="002F678A" w:rsidP="002F678A">
            <w:pPr>
              <w:spacing w:after="0" w:line="240" w:lineRule="auto"/>
              <w:ind w:left="108"/>
              <w:jc w:val="both"/>
              <w:rPr>
                <w:rFonts w:ascii="Calibri" w:eastAsia="Times New Roman" w:hAnsi="Calibri" w:cs="Times New Roman"/>
                <w:color w:val="000000"/>
                <w:kern w:val="2"/>
                <w:lang w:eastAsia="ro-RO"/>
              </w:rPr>
            </w:pPr>
            <w:r w:rsidRPr="002F678A">
              <w:rPr>
                <w:rFonts w:ascii="Calibri" w:eastAsia="Times New Roman" w:hAnsi="Calibri" w:cs="Times New Roman"/>
                <w:color w:val="000000"/>
                <w:kern w:val="2"/>
                <w:lang w:eastAsia="ro-RO"/>
              </w:rPr>
              <w:t>Documentul justificativ care atestă nivelul presiunii sonore va fi fișa tehnică a produsului și/sau raportul de încercare emis de producător ori de un laborator acreditat.</w:t>
            </w:r>
          </w:p>
        </w:tc>
      </w:tr>
    </w:tbl>
    <w:p w14:paraId="518D0816" w14:textId="77777777" w:rsidR="002F678A" w:rsidRPr="003E63ED" w:rsidRDefault="002F678A" w:rsidP="001F3FF1">
      <w:pPr>
        <w:autoSpaceDE w:val="0"/>
        <w:autoSpaceDN w:val="0"/>
        <w:adjustRightInd w:val="0"/>
        <w:spacing w:after="0" w:line="240" w:lineRule="auto"/>
        <w:rPr>
          <w:rFonts w:ascii="Times New Roman" w:hAnsi="Times New Roman" w:cs="Times New Roman"/>
          <w:color w:val="000000"/>
          <w:sz w:val="24"/>
          <w:szCs w:val="24"/>
        </w:rPr>
      </w:pPr>
    </w:p>
    <w:p w14:paraId="4252F5E0" w14:textId="23AADAB5" w:rsidR="00B32AF4" w:rsidRPr="003E63ED" w:rsidRDefault="00B32AF4" w:rsidP="00DE2367">
      <w:pPr>
        <w:autoSpaceDE w:val="0"/>
        <w:autoSpaceDN w:val="0"/>
        <w:adjustRightInd w:val="0"/>
        <w:spacing w:after="0" w:line="240" w:lineRule="auto"/>
        <w:jc w:val="both"/>
        <w:rPr>
          <w:rFonts w:ascii="Times New Roman" w:hAnsi="Times New Roman" w:cs="Times New Roman"/>
          <w:color w:val="000000"/>
          <w:sz w:val="24"/>
          <w:szCs w:val="24"/>
        </w:rPr>
      </w:pPr>
      <w:bookmarkStart w:id="20" w:name="_Hlk169545422"/>
      <w:r w:rsidRPr="003E63ED">
        <w:rPr>
          <w:rFonts w:ascii="Times New Roman" w:hAnsi="Times New Roman" w:cs="Times New Roman"/>
          <w:color w:val="000000"/>
          <w:sz w:val="24"/>
          <w:szCs w:val="24"/>
        </w:rPr>
        <w:t>Clasamentul Ofertelor va fi determinat pe baza punctajului total</w:t>
      </w:r>
      <w:r w:rsidR="009C7232" w:rsidRPr="003E63ED">
        <w:rPr>
          <w:rFonts w:ascii="Times New Roman" w:hAnsi="Times New Roman" w:cs="Times New Roman"/>
          <w:color w:val="000000"/>
          <w:sz w:val="24"/>
          <w:szCs w:val="24"/>
        </w:rPr>
        <w:t>,</w:t>
      </w:r>
      <w:r w:rsidRPr="003E63ED">
        <w:rPr>
          <w:rFonts w:ascii="Times New Roman" w:hAnsi="Times New Roman" w:cs="Times New Roman"/>
          <w:color w:val="000000"/>
          <w:sz w:val="24"/>
          <w:szCs w:val="24"/>
        </w:rPr>
        <w:t xml:space="preserve"> </w:t>
      </w:r>
      <w:r w:rsidR="009C7232" w:rsidRPr="003E63ED">
        <w:rPr>
          <w:rFonts w:ascii="Times New Roman" w:hAnsi="Times New Roman" w:cs="Times New Roman"/>
          <w:color w:val="000000"/>
          <w:sz w:val="24"/>
          <w:szCs w:val="24"/>
        </w:rPr>
        <w:t>p</w:t>
      </w:r>
      <w:r w:rsidRPr="003E63ED">
        <w:rPr>
          <w:rFonts w:ascii="Times New Roman" w:hAnsi="Times New Roman" w:cs="Times New Roman"/>
          <w:color w:val="000000"/>
          <w:sz w:val="24"/>
          <w:szCs w:val="24"/>
        </w:rPr>
        <w:t>e baza metodei de calcul de mai sus</w:t>
      </w:r>
      <w:r w:rsidR="009C7232" w:rsidRPr="003E63ED">
        <w:rPr>
          <w:rFonts w:ascii="Times New Roman" w:hAnsi="Times New Roman" w:cs="Times New Roman"/>
          <w:color w:val="000000"/>
          <w:sz w:val="24"/>
          <w:szCs w:val="24"/>
        </w:rPr>
        <w:t>.</w:t>
      </w:r>
      <w:r w:rsidRPr="003E63ED">
        <w:rPr>
          <w:rFonts w:ascii="Times New Roman" w:hAnsi="Times New Roman" w:cs="Times New Roman"/>
          <w:color w:val="000000"/>
          <w:sz w:val="24"/>
          <w:szCs w:val="24"/>
        </w:rPr>
        <w:t xml:space="preserve"> Ofertantul care are cel mai mare punctaj total va fi declarat </w:t>
      </w:r>
      <w:proofErr w:type="spellStart"/>
      <w:r w:rsidRPr="003E63ED">
        <w:rPr>
          <w:rFonts w:ascii="Times New Roman" w:hAnsi="Times New Roman" w:cs="Times New Roman"/>
          <w:color w:val="000000"/>
          <w:sz w:val="24"/>
          <w:szCs w:val="24"/>
        </w:rPr>
        <w:t>castigator</w:t>
      </w:r>
      <w:proofErr w:type="spellEnd"/>
      <w:r w:rsidRPr="003E63ED">
        <w:rPr>
          <w:rFonts w:ascii="Times New Roman" w:hAnsi="Times New Roman" w:cs="Times New Roman"/>
          <w:color w:val="000000"/>
          <w:sz w:val="24"/>
          <w:szCs w:val="24"/>
        </w:rPr>
        <w:t>.</w:t>
      </w:r>
    </w:p>
    <w:p w14:paraId="03AF6EEA" w14:textId="77777777" w:rsidR="00B32AF4" w:rsidRPr="003E63ED" w:rsidRDefault="00B32AF4" w:rsidP="00DE2367">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Modalitatea de departajare a ofertelor clasate pe primul loc cu punctaj egal:</w:t>
      </w:r>
    </w:p>
    <w:p w14:paraId="26897DC4" w14:textId="6C951603" w:rsidR="008747A1" w:rsidRPr="003E63ED" w:rsidRDefault="009C7232" w:rsidP="00DE2367">
      <w:pPr>
        <w:autoSpaceDE w:val="0"/>
        <w:autoSpaceDN w:val="0"/>
        <w:adjustRightInd w:val="0"/>
        <w:spacing w:after="0" w:line="240" w:lineRule="auto"/>
        <w:jc w:val="both"/>
        <w:rPr>
          <w:rFonts w:ascii="Times New Roman" w:hAnsi="Times New Roman" w:cs="Times New Roman"/>
          <w:color w:val="000000"/>
          <w:sz w:val="24"/>
          <w:szCs w:val="24"/>
        </w:rPr>
      </w:pPr>
      <w:r w:rsidRPr="003E63ED">
        <w:rPr>
          <w:rFonts w:ascii="Times New Roman" w:hAnsi="Times New Roman" w:cs="Times New Roman"/>
          <w:color w:val="000000"/>
          <w:sz w:val="24"/>
          <w:szCs w:val="24"/>
        </w:rPr>
        <w:t xml:space="preserve">In cazul in care doua sau mai multe oferte sunt clasate pe primul loc, cu punctaje egale, departajarea se va face </w:t>
      </w:r>
      <w:proofErr w:type="spellStart"/>
      <w:r w:rsidRPr="003E63ED">
        <w:rPr>
          <w:rFonts w:ascii="Times New Roman" w:hAnsi="Times New Roman" w:cs="Times New Roman"/>
          <w:color w:val="000000"/>
          <w:sz w:val="24"/>
          <w:szCs w:val="24"/>
        </w:rPr>
        <w:t>avand</w:t>
      </w:r>
      <w:proofErr w:type="spellEnd"/>
      <w:r w:rsidRPr="003E63ED">
        <w:rPr>
          <w:rFonts w:ascii="Times New Roman" w:hAnsi="Times New Roman" w:cs="Times New Roman"/>
          <w:color w:val="000000"/>
          <w:sz w:val="24"/>
          <w:szCs w:val="24"/>
        </w:rPr>
        <w:t xml:space="preserve"> in vedere punctajul </w:t>
      </w:r>
      <w:proofErr w:type="spellStart"/>
      <w:r w:rsidRPr="003E63ED">
        <w:rPr>
          <w:rFonts w:ascii="Times New Roman" w:hAnsi="Times New Roman" w:cs="Times New Roman"/>
          <w:color w:val="000000"/>
          <w:sz w:val="24"/>
          <w:szCs w:val="24"/>
        </w:rPr>
        <w:t>obtinut</w:t>
      </w:r>
      <w:proofErr w:type="spellEnd"/>
      <w:r w:rsidRPr="003E63ED">
        <w:rPr>
          <w:rFonts w:ascii="Times New Roman" w:hAnsi="Times New Roman" w:cs="Times New Roman"/>
          <w:color w:val="000000"/>
          <w:sz w:val="24"/>
          <w:szCs w:val="24"/>
        </w:rPr>
        <w:t xml:space="preserve"> la factorii de evaluare in ordinea </w:t>
      </w:r>
      <w:proofErr w:type="spellStart"/>
      <w:r w:rsidRPr="003E63ED">
        <w:rPr>
          <w:rFonts w:ascii="Times New Roman" w:hAnsi="Times New Roman" w:cs="Times New Roman"/>
          <w:color w:val="000000"/>
          <w:sz w:val="24"/>
          <w:szCs w:val="24"/>
        </w:rPr>
        <w:t>descrescatoare</w:t>
      </w:r>
      <w:proofErr w:type="spellEnd"/>
      <w:r w:rsidRPr="003E63ED">
        <w:rPr>
          <w:rFonts w:ascii="Times New Roman" w:hAnsi="Times New Roman" w:cs="Times New Roman"/>
          <w:color w:val="000000"/>
          <w:sz w:val="24"/>
          <w:szCs w:val="24"/>
        </w:rPr>
        <w:t xml:space="preserve"> a ponderilor acestora. In </w:t>
      </w:r>
      <w:proofErr w:type="spellStart"/>
      <w:r w:rsidRPr="003E63ED">
        <w:rPr>
          <w:rFonts w:ascii="Times New Roman" w:hAnsi="Times New Roman" w:cs="Times New Roman"/>
          <w:color w:val="000000"/>
          <w:sz w:val="24"/>
          <w:szCs w:val="24"/>
        </w:rPr>
        <w:t>situatia</w:t>
      </w:r>
      <w:proofErr w:type="spellEnd"/>
      <w:r w:rsidRPr="003E63ED">
        <w:rPr>
          <w:rFonts w:ascii="Times New Roman" w:hAnsi="Times New Roman" w:cs="Times New Roman"/>
          <w:color w:val="000000"/>
          <w:sz w:val="24"/>
          <w:szCs w:val="24"/>
        </w:rPr>
        <w:t xml:space="preserve"> in care egalitatea se </w:t>
      </w:r>
      <w:proofErr w:type="spellStart"/>
      <w:r w:rsidRPr="003E63ED">
        <w:rPr>
          <w:rFonts w:ascii="Times New Roman" w:hAnsi="Times New Roman" w:cs="Times New Roman"/>
          <w:color w:val="000000"/>
          <w:sz w:val="24"/>
          <w:szCs w:val="24"/>
        </w:rPr>
        <w:t>mentine</w:t>
      </w:r>
      <w:proofErr w:type="spellEnd"/>
      <w:r w:rsidRPr="003E63ED">
        <w:rPr>
          <w:rFonts w:ascii="Times New Roman" w:hAnsi="Times New Roman" w:cs="Times New Roman"/>
          <w:color w:val="000000"/>
          <w:sz w:val="24"/>
          <w:szCs w:val="24"/>
        </w:rPr>
        <w:t xml:space="preserve">, autoritatea contractanta are dreptul sa solicite noi propuneri financiare, si oferta </w:t>
      </w:r>
      <w:proofErr w:type="spellStart"/>
      <w:r w:rsidRPr="003E63ED">
        <w:rPr>
          <w:rFonts w:ascii="Times New Roman" w:hAnsi="Times New Roman" w:cs="Times New Roman"/>
          <w:color w:val="000000"/>
          <w:sz w:val="24"/>
          <w:szCs w:val="24"/>
        </w:rPr>
        <w:t>castigatoare</w:t>
      </w:r>
      <w:proofErr w:type="spellEnd"/>
      <w:r w:rsidRPr="003E63ED">
        <w:rPr>
          <w:rFonts w:ascii="Times New Roman" w:hAnsi="Times New Roman" w:cs="Times New Roman"/>
          <w:color w:val="000000"/>
          <w:sz w:val="24"/>
          <w:szCs w:val="24"/>
        </w:rPr>
        <w:t xml:space="preserve"> va fi desemnata cea cu propunerea financiara cea mai mica.</w:t>
      </w:r>
    </w:p>
    <w:bookmarkEnd w:id="20"/>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907"/>
      </w:tblGrid>
      <w:tr w:rsidR="00D7297C" w:rsidRPr="003E63ED" w14:paraId="45C7947B" w14:textId="77777777" w:rsidTr="00D7297C">
        <w:trPr>
          <w:trHeight w:val="100"/>
        </w:trPr>
        <w:tc>
          <w:tcPr>
            <w:tcW w:w="8907" w:type="dxa"/>
            <w:tcBorders>
              <w:top w:val="none" w:sz="6" w:space="0" w:color="auto"/>
              <w:left w:val="none" w:sz="6" w:space="0" w:color="auto"/>
              <w:bottom w:val="none" w:sz="6" w:space="0" w:color="auto"/>
              <w:right w:val="none" w:sz="6" w:space="0" w:color="auto"/>
            </w:tcBorders>
          </w:tcPr>
          <w:p w14:paraId="2F255200" w14:textId="77777777" w:rsidR="00D7297C" w:rsidRPr="003E63ED" w:rsidRDefault="00D7297C" w:rsidP="009C7232">
            <w:pPr>
              <w:numPr>
                <w:ilvl w:val="1"/>
                <w:numId w:val="42"/>
              </w:numPr>
              <w:autoSpaceDE w:val="0"/>
              <w:autoSpaceDN w:val="0"/>
              <w:adjustRightInd w:val="0"/>
              <w:spacing w:after="0" w:line="240" w:lineRule="auto"/>
              <w:rPr>
                <w:rFonts w:ascii="Times New Roman" w:hAnsi="Times New Roman" w:cs="Times New Roman"/>
                <w:color w:val="000000"/>
                <w:sz w:val="24"/>
                <w:szCs w:val="24"/>
              </w:rPr>
            </w:pPr>
          </w:p>
        </w:tc>
      </w:tr>
    </w:tbl>
    <w:p w14:paraId="09391BFB" w14:textId="77777777" w:rsidR="00932EB8" w:rsidRPr="003E63ED" w:rsidRDefault="00932EB8" w:rsidP="00932EB8">
      <w:pPr>
        <w:keepNext/>
        <w:keepLines/>
        <w:spacing w:after="0"/>
        <w:ind w:right="6"/>
        <w:jc w:val="both"/>
        <w:outlineLvl w:val="0"/>
        <w:rPr>
          <w:rFonts w:ascii="Times New Roman" w:eastAsia="Times New Roman" w:hAnsi="Times New Roman" w:cs="Times New Roman"/>
          <w:b/>
          <w:kern w:val="2"/>
          <w:sz w:val="24"/>
          <w:szCs w:val="24"/>
          <w:lang w:eastAsia="ro-RO"/>
          <w14:ligatures w14:val="standardContextual"/>
        </w:rPr>
      </w:pPr>
      <w:r w:rsidRPr="003E63ED">
        <w:rPr>
          <w:rFonts w:ascii="Times New Roman" w:eastAsia="Times New Roman" w:hAnsi="Times New Roman" w:cs="Times New Roman"/>
          <w:b/>
          <w:kern w:val="2"/>
          <w:sz w:val="24"/>
          <w:szCs w:val="24"/>
          <w:lang w:eastAsia="ro-RO"/>
          <w14:ligatures w14:val="standardContextual"/>
        </w:rPr>
        <w:t>9.</w:t>
      </w:r>
      <w:r w:rsidRPr="003E63ED">
        <w:rPr>
          <w:rFonts w:ascii="Times New Roman" w:eastAsia="Arial" w:hAnsi="Times New Roman" w:cs="Times New Roman"/>
          <w:b/>
          <w:kern w:val="2"/>
          <w:sz w:val="24"/>
          <w:szCs w:val="24"/>
          <w:lang w:eastAsia="ro-RO"/>
          <w14:ligatures w14:val="standardContextual"/>
        </w:rPr>
        <w:t xml:space="preserve"> </w:t>
      </w:r>
      <w:r w:rsidRPr="003E63ED">
        <w:rPr>
          <w:rFonts w:ascii="Times New Roman" w:eastAsia="Times New Roman" w:hAnsi="Times New Roman" w:cs="Times New Roman"/>
          <w:b/>
          <w:kern w:val="2"/>
          <w:sz w:val="24"/>
          <w:szCs w:val="24"/>
          <w:lang w:eastAsia="ro-RO"/>
          <w14:ligatures w14:val="standardContextual"/>
        </w:rPr>
        <w:t xml:space="preserve">Managementul/Gestionarea Contractului și activități de raportare în cadrul Contractului </w:t>
      </w:r>
    </w:p>
    <w:p w14:paraId="6EF334B6" w14:textId="78DAA666" w:rsidR="00932EB8" w:rsidRPr="003E63ED" w:rsidRDefault="00932EB8" w:rsidP="00DE2367">
      <w:pPr>
        <w:spacing w:after="0" w:line="240" w:lineRule="auto"/>
        <w:ind w:left="-15" w:firstLine="567"/>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kern w:val="2"/>
          <w:sz w:val="24"/>
          <w:szCs w:val="24"/>
          <w:lang w:eastAsia="ro-RO"/>
          <w14:ligatures w14:val="standardContextual"/>
        </w:rPr>
        <w:t xml:space="preserve">Pe parcursul derulării Contractului, Autoritatea contractantă verifică la intervale stabilite și comunicate prin Caietul de sarcini dacă toate activitățile planificate au fost realizate conform cerințelor și că </w:t>
      </w:r>
      <w:r w:rsidR="000459B9" w:rsidRPr="003E63ED">
        <w:rPr>
          <w:rFonts w:ascii="Times New Roman" w:eastAsia="Times New Roman" w:hAnsi="Times New Roman" w:cs="Times New Roman"/>
          <w:kern w:val="2"/>
          <w:sz w:val="24"/>
          <w:szCs w:val="24"/>
          <w:lang w:eastAsia="ro-RO"/>
          <w14:ligatures w14:val="standardContextual"/>
        </w:rPr>
        <w:t>echipamente</w:t>
      </w:r>
      <w:r w:rsidRPr="003E63ED">
        <w:rPr>
          <w:rFonts w:ascii="Times New Roman" w:eastAsia="Times New Roman" w:hAnsi="Times New Roman" w:cs="Times New Roman"/>
          <w:kern w:val="2"/>
          <w:sz w:val="24"/>
          <w:szCs w:val="24"/>
          <w:lang w:eastAsia="ro-RO"/>
          <w14:ligatures w14:val="standardContextual"/>
        </w:rPr>
        <w:t xml:space="preserve">le au fost livrate și acceptate. </w:t>
      </w:r>
    </w:p>
    <w:p w14:paraId="033A23BB" w14:textId="77777777" w:rsidR="00932EB8" w:rsidRPr="003E63ED" w:rsidRDefault="00932EB8" w:rsidP="00DE2367">
      <w:pPr>
        <w:spacing w:after="0" w:line="240" w:lineRule="auto"/>
        <w:ind w:right="14" w:firstLine="567"/>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i/>
          <w:kern w:val="2"/>
          <w:sz w:val="24"/>
          <w:szCs w:val="24"/>
          <w:lang w:eastAsia="ro-RO"/>
          <w14:ligatures w14:val="standardContextual"/>
        </w:rPr>
        <w:t xml:space="preserve">Managementul contractului include o componentă de management și o componentă administrativă (de administrare efectivă a contractului) și presupune </w:t>
      </w:r>
      <w:r w:rsidRPr="003E63ED">
        <w:rPr>
          <w:rFonts w:ascii="Times New Roman" w:eastAsia="Times New Roman" w:hAnsi="Times New Roman" w:cs="Times New Roman"/>
          <w:b/>
          <w:i/>
          <w:kern w:val="2"/>
          <w:sz w:val="24"/>
          <w:szCs w:val="24"/>
          <w:lang w:eastAsia="ro-RO"/>
          <w14:ligatures w14:val="standardContextual"/>
        </w:rPr>
        <w:t xml:space="preserve">coordonarea </w:t>
      </w:r>
      <w:r w:rsidRPr="003E63ED">
        <w:rPr>
          <w:rFonts w:ascii="Times New Roman" w:eastAsia="Times New Roman" w:hAnsi="Times New Roman" w:cs="Times New Roman"/>
          <w:i/>
          <w:kern w:val="2"/>
          <w:sz w:val="24"/>
          <w:szCs w:val="24"/>
          <w:lang w:eastAsia="ro-RO"/>
          <w14:ligatures w14:val="standardContextual"/>
        </w:rPr>
        <w:t xml:space="preserve">continuă, </w:t>
      </w:r>
      <w:r w:rsidRPr="003E63ED">
        <w:rPr>
          <w:rFonts w:ascii="Times New Roman" w:eastAsia="Times New Roman" w:hAnsi="Times New Roman" w:cs="Times New Roman"/>
          <w:b/>
          <w:i/>
          <w:kern w:val="2"/>
          <w:sz w:val="24"/>
          <w:szCs w:val="24"/>
          <w:lang w:eastAsia="ro-RO"/>
          <w14:ligatures w14:val="standardContextual"/>
        </w:rPr>
        <w:t>monitorizarea</w:t>
      </w:r>
      <w:r w:rsidRPr="003E63ED">
        <w:rPr>
          <w:rFonts w:ascii="Times New Roman" w:eastAsia="Times New Roman" w:hAnsi="Times New Roman" w:cs="Times New Roman"/>
          <w:i/>
          <w:kern w:val="2"/>
          <w:sz w:val="24"/>
          <w:szCs w:val="24"/>
          <w:lang w:eastAsia="ro-RO"/>
          <w14:ligatures w14:val="standardContextual"/>
        </w:rPr>
        <w:t xml:space="preserve">  și </w:t>
      </w:r>
      <w:r w:rsidRPr="003E63ED">
        <w:rPr>
          <w:rFonts w:ascii="Times New Roman" w:eastAsia="Times New Roman" w:hAnsi="Times New Roman" w:cs="Times New Roman"/>
          <w:b/>
          <w:i/>
          <w:kern w:val="2"/>
          <w:sz w:val="24"/>
          <w:szCs w:val="24"/>
          <w:lang w:eastAsia="ro-RO"/>
          <w14:ligatures w14:val="standardContextual"/>
        </w:rPr>
        <w:t>controlul</w:t>
      </w:r>
      <w:r w:rsidRPr="003E63ED">
        <w:rPr>
          <w:rFonts w:ascii="Times New Roman" w:eastAsia="Times New Roman" w:hAnsi="Times New Roman" w:cs="Times New Roman"/>
          <w:i/>
          <w:kern w:val="2"/>
          <w:sz w:val="24"/>
          <w:szCs w:val="24"/>
          <w:lang w:eastAsia="ro-RO"/>
          <w14:ligatures w14:val="standardContextual"/>
        </w:rPr>
        <w:t xml:space="preserve"> tuturor activităților și rezultatelor realizate de contractant. </w:t>
      </w:r>
    </w:p>
    <w:p w14:paraId="687968EA" w14:textId="77777777" w:rsidR="00932EB8" w:rsidRPr="003E63ED" w:rsidRDefault="00932EB8" w:rsidP="00166E6A">
      <w:pPr>
        <w:numPr>
          <w:ilvl w:val="0"/>
          <w:numId w:val="48"/>
        </w:numPr>
        <w:tabs>
          <w:tab w:val="left" w:pos="426"/>
          <w:tab w:val="left" w:pos="851"/>
        </w:tabs>
        <w:spacing w:after="0" w:line="240" w:lineRule="auto"/>
        <w:ind w:left="0" w:firstLine="142"/>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b/>
          <w:i/>
          <w:kern w:val="2"/>
          <w:sz w:val="24"/>
          <w:szCs w:val="24"/>
          <w:lang w:eastAsia="ro-RO"/>
          <w14:ligatures w14:val="standardContextual"/>
        </w:rPr>
        <w:t xml:space="preserve">Coordonarea </w:t>
      </w:r>
      <w:r w:rsidRPr="003E63ED">
        <w:rPr>
          <w:rFonts w:ascii="Times New Roman" w:eastAsia="Times New Roman" w:hAnsi="Times New Roman" w:cs="Times New Roman"/>
          <w:i/>
          <w:kern w:val="2"/>
          <w:sz w:val="24"/>
          <w:szCs w:val="24"/>
          <w:lang w:eastAsia="ro-RO"/>
          <w14:ligatures w14:val="standardContextual"/>
        </w:rPr>
        <w:t xml:space="preserve">implică:  </w:t>
      </w:r>
    </w:p>
    <w:p w14:paraId="14BACAC1" w14:textId="77777777" w:rsidR="00932EB8" w:rsidRPr="003E63ED" w:rsidRDefault="00932EB8" w:rsidP="00166E6A">
      <w:pPr>
        <w:numPr>
          <w:ilvl w:val="1"/>
          <w:numId w:val="48"/>
        </w:numPr>
        <w:tabs>
          <w:tab w:val="left" w:pos="426"/>
          <w:tab w:val="left" w:pos="851"/>
        </w:tabs>
        <w:spacing w:after="0" w:line="240" w:lineRule="auto"/>
        <w:ind w:left="0" w:right="15" w:firstLine="142"/>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i/>
          <w:kern w:val="2"/>
          <w:sz w:val="24"/>
          <w:szCs w:val="24"/>
          <w:lang w:eastAsia="ro-RO"/>
          <w14:ligatures w14:val="standardContextual"/>
        </w:rPr>
        <w:lastRenderedPageBreak/>
        <w:t xml:space="preserve">organizarea întâlnirilor de analiză a modalității de executare a contractului,  </w:t>
      </w:r>
    </w:p>
    <w:p w14:paraId="5D010E40" w14:textId="77777777" w:rsidR="00932EB8" w:rsidRPr="003E63ED" w:rsidRDefault="00932EB8" w:rsidP="00166E6A">
      <w:pPr>
        <w:numPr>
          <w:ilvl w:val="1"/>
          <w:numId w:val="48"/>
        </w:numPr>
        <w:tabs>
          <w:tab w:val="left" w:pos="426"/>
          <w:tab w:val="left" w:pos="851"/>
        </w:tabs>
        <w:spacing w:after="0" w:line="240" w:lineRule="auto"/>
        <w:ind w:left="0" w:right="15" w:firstLine="142"/>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i/>
          <w:kern w:val="2"/>
          <w:sz w:val="24"/>
          <w:szCs w:val="24"/>
          <w:lang w:eastAsia="ro-RO"/>
          <w14:ligatures w14:val="standardContextual"/>
        </w:rPr>
        <w:t xml:space="preserve">coordonarea resurselor implicate și a activităților realizate în executarea </w:t>
      </w:r>
    </w:p>
    <w:p w14:paraId="0C8C99AD" w14:textId="77777777" w:rsidR="00932EB8" w:rsidRPr="003E63ED" w:rsidRDefault="00932EB8" w:rsidP="00166E6A">
      <w:pPr>
        <w:tabs>
          <w:tab w:val="left" w:pos="426"/>
          <w:tab w:val="left" w:pos="851"/>
        </w:tabs>
        <w:spacing w:after="0" w:line="240" w:lineRule="auto"/>
        <w:ind w:right="14" w:firstLine="142"/>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i/>
          <w:kern w:val="2"/>
          <w:sz w:val="24"/>
          <w:szCs w:val="24"/>
          <w:lang w:eastAsia="ro-RO"/>
          <w14:ligatures w14:val="standardContextual"/>
        </w:rPr>
        <w:t xml:space="preserve">contractului;  </w:t>
      </w:r>
    </w:p>
    <w:p w14:paraId="08F02EF5" w14:textId="77777777" w:rsidR="00932EB8" w:rsidRPr="003E63ED" w:rsidRDefault="00932EB8" w:rsidP="00166E6A">
      <w:pPr>
        <w:numPr>
          <w:ilvl w:val="0"/>
          <w:numId w:val="48"/>
        </w:numPr>
        <w:tabs>
          <w:tab w:val="left" w:pos="426"/>
          <w:tab w:val="left" w:pos="851"/>
        </w:tabs>
        <w:spacing w:after="0" w:line="240" w:lineRule="auto"/>
        <w:ind w:left="0" w:firstLine="142"/>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b/>
          <w:i/>
          <w:kern w:val="2"/>
          <w:sz w:val="24"/>
          <w:szCs w:val="24"/>
          <w:lang w:eastAsia="ro-RO"/>
          <w14:ligatures w14:val="standardContextual"/>
        </w:rPr>
        <w:t xml:space="preserve">Monitorizarea </w:t>
      </w:r>
      <w:r w:rsidRPr="003E63ED">
        <w:rPr>
          <w:rFonts w:ascii="Times New Roman" w:eastAsia="Times New Roman" w:hAnsi="Times New Roman" w:cs="Times New Roman"/>
          <w:i/>
          <w:kern w:val="2"/>
          <w:sz w:val="24"/>
          <w:szCs w:val="24"/>
          <w:lang w:eastAsia="ro-RO"/>
          <w14:ligatures w14:val="standardContextual"/>
        </w:rPr>
        <w:t xml:space="preserve">implică:  </w:t>
      </w:r>
    </w:p>
    <w:p w14:paraId="01462DD2" w14:textId="77777777" w:rsidR="00932EB8" w:rsidRPr="003E63ED" w:rsidRDefault="00932EB8" w:rsidP="00166E6A">
      <w:pPr>
        <w:numPr>
          <w:ilvl w:val="1"/>
          <w:numId w:val="48"/>
        </w:numPr>
        <w:tabs>
          <w:tab w:val="left" w:pos="426"/>
          <w:tab w:val="left" w:pos="851"/>
        </w:tabs>
        <w:spacing w:after="0" w:line="240" w:lineRule="auto"/>
        <w:ind w:left="0" w:right="15" w:firstLine="142"/>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i/>
          <w:kern w:val="2"/>
          <w:sz w:val="24"/>
          <w:szCs w:val="24"/>
          <w:lang w:eastAsia="ro-RO"/>
          <w14:ligatures w14:val="standardContextual"/>
        </w:rPr>
        <w:t xml:space="preserve">Analiza/măsurarea și evaluarea modalității de executare a obligațiilor contractuale prin raportare la prevederile contractuale. Pentru activitățile de monitorizare se utilizează cel puțin următoarele elemente:  </w:t>
      </w:r>
    </w:p>
    <w:p w14:paraId="7C588955" w14:textId="77777777" w:rsidR="00932EB8" w:rsidRPr="003E63ED" w:rsidRDefault="00932EB8" w:rsidP="00166E6A">
      <w:pPr>
        <w:numPr>
          <w:ilvl w:val="2"/>
          <w:numId w:val="48"/>
        </w:numPr>
        <w:tabs>
          <w:tab w:val="left" w:pos="426"/>
          <w:tab w:val="left" w:pos="851"/>
        </w:tabs>
        <w:spacing w:after="0" w:line="240" w:lineRule="auto"/>
        <w:ind w:left="0" w:right="17" w:firstLine="142"/>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i/>
          <w:kern w:val="2"/>
          <w:sz w:val="24"/>
          <w:szCs w:val="24"/>
          <w:lang w:eastAsia="ro-RO"/>
          <w14:ligatures w14:val="standardContextual"/>
        </w:rPr>
        <w:t xml:space="preserve">Informațiile din propunerea tehnică, pe baza cerințelor din caietul de Sarcini,  </w:t>
      </w:r>
    </w:p>
    <w:p w14:paraId="6B997CFC" w14:textId="77777777" w:rsidR="00932EB8" w:rsidRPr="003E63ED" w:rsidRDefault="00932EB8" w:rsidP="00166E6A">
      <w:pPr>
        <w:numPr>
          <w:ilvl w:val="2"/>
          <w:numId w:val="48"/>
        </w:numPr>
        <w:tabs>
          <w:tab w:val="left" w:pos="426"/>
          <w:tab w:val="left" w:pos="851"/>
        </w:tabs>
        <w:spacing w:after="0" w:line="240" w:lineRule="auto"/>
        <w:ind w:left="0" w:right="17" w:firstLine="142"/>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i/>
          <w:kern w:val="2"/>
          <w:sz w:val="24"/>
          <w:szCs w:val="24"/>
          <w:lang w:eastAsia="ro-RO"/>
          <w14:ligatures w14:val="standardContextual"/>
        </w:rPr>
        <w:t xml:space="preserve">Informațiile din propunerea financiară și clauzele contractuale privind </w:t>
      </w:r>
    </w:p>
    <w:p w14:paraId="7A5CC5B5" w14:textId="77777777" w:rsidR="00932EB8" w:rsidRPr="003E63ED" w:rsidRDefault="00932EB8" w:rsidP="00166E6A">
      <w:pPr>
        <w:tabs>
          <w:tab w:val="left" w:pos="426"/>
          <w:tab w:val="left" w:pos="851"/>
        </w:tabs>
        <w:spacing w:after="0" w:line="240" w:lineRule="auto"/>
        <w:ind w:right="14" w:firstLine="142"/>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i/>
          <w:kern w:val="2"/>
          <w:sz w:val="24"/>
          <w:szCs w:val="24"/>
          <w:lang w:eastAsia="ro-RO"/>
          <w14:ligatures w14:val="standardContextual"/>
        </w:rPr>
        <w:t xml:space="preserve">modalitatea de plată;  </w:t>
      </w:r>
    </w:p>
    <w:p w14:paraId="54199BD3" w14:textId="52CF20E4" w:rsidR="00932EB8" w:rsidRPr="003E63ED" w:rsidRDefault="00932EB8" w:rsidP="00166E6A">
      <w:pPr>
        <w:numPr>
          <w:ilvl w:val="1"/>
          <w:numId w:val="48"/>
        </w:numPr>
        <w:tabs>
          <w:tab w:val="left" w:pos="426"/>
          <w:tab w:val="left" w:pos="851"/>
        </w:tabs>
        <w:spacing w:after="0" w:line="240" w:lineRule="auto"/>
        <w:ind w:left="0" w:right="15" w:firstLine="142"/>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i/>
          <w:kern w:val="2"/>
          <w:sz w:val="24"/>
          <w:szCs w:val="24"/>
          <w:lang w:eastAsia="ro-RO"/>
          <w14:ligatures w14:val="standardContextual"/>
        </w:rPr>
        <w:t xml:space="preserve">Constatarea conformității prin acceptarea </w:t>
      </w:r>
      <w:r w:rsidR="000459B9" w:rsidRPr="003E63ED">
        <w:rPr>
          <w:rFonts w:ascii="Times New Roman" w:eastAsia="Times New Roman" w:hAnsi="Times New Roman" w:cs="Times New Roman"/>
          <w:i/>
          <w:kern w:val="2"/>
          <w:sz w:val="24"/>
          <w:szCs w:val="24"/>
          <w:lang w:eastAsia="ro-RO"/>
          <w14:ligatures w14:val="standardContextual"/>
        </w:rPr>
        <w:t>echipamente</w:t>
      </w:r>
      <w:r w:rsidRPr="003E63ED">
        <w:rPr>
          <w:rFonts w:ascii="Times New Roman" w:eastAsia="Times New Roman" w:hAnsi="Times New Roman" w:cs="Times New Roman"/>
          <w:i/>
          <w:kern w:val="2"/>
          <w:sz w:val="24"/>
          <w:szCs w:val="24"/>
          <w:lang w:eastAsia="ro-RO"/>
          <w14:ligatures w14:val="standardContextual"/>
        </w:rPr>
        <w:t xml:space="preserve">lor livrate, pe baza procedurii și </w:t>
      </w:r>
    </w:p>
    <w:p w14:paraId="757BDD38" w14:textId="77777777" w:rsidR="00932EB8" w:rsidRPr="003E63ED" w:rsidRDefault="00932EB8" w:rsidP="00166E6A">
      <w:pPr>
        <w:tabs>
          <w:tab w:val="left" w:pos="426"/>
          <w:tab w:val="left" w:pos="851"/>
        </w:tabs>
        <w:spacing w:after="0" w:line="240" w:lineRule="auto"/>
        <w:ind w:right="14" w:firstLine="142"/>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i/>
          <w:kern w:val="2"/>
          <w:sz w:val="24"/>
          <w:szCs w:val="24"/>
          <w:lang w:eastAsia="ro-RO"/>
          <w14:ligatures w14:val="standardContextual"/>
        </w:rPr>
        <w:t xml:space="preserve">criteriilor de recepție incluse în caietul de sarcini, </w:t>
      </w:r>
      <w:proofErr w:type="spellStart"/>
      <w:r w:rsidRPr="003E63ED">
        <w:rPr>
          <w:rFonts w:ascii="Times New Roman" w:eastAsia="Times New Roman" w:hAnsi="Times New Roman" w:cs="Times New Roman"/>
          <w:i/>
          <w:kern w:val="2"/>
          <w:sz w:val="24"/>
          <w:szCs w:val="24"/>
          <w:lang w:eastAsia="ro-RO"/>
          <w14:ligatures w14:val="standardContextual"/>
        </w:rPr>
        <w:t>condiíile</w:t>
      </w:r>
      <w:proofErr w:type="spellEnd"/>
      <w:r w:rsidRPr="003E63ED">
        <w:rPr>
          <w:rFonts w:ascii="Times New Roman" w:eastAsia="Times New Roman" w:hAnsi="Times New Roman" w:cs="Times New Roman"/>
          <w:i/>
          <w:kern w:val="2"/>
          <w:sz w:val="24"/>
          <w:szCs w:val="24"/>
          <w:lang w:eastAsia="ro-RO"/>
          <w14:ligatures w14:val="standardContextual"/>
        </w:rPr>
        <w:t xml:space="preserve"> contractuale;  </w:t>
      </w:r>
    </w:p>
    <w:p w14:paraId="6AB130AB" w14:textId="7B1CA6B4" w:rsidR="00932EB8" w:rsidRPr="003E63ED" w:rsidRDefault="00932EB8" w:rsidP="00166E6A">
      <w:pPr>
        <w:numPr>
          <w:ilvl w:val="0"/>
          <w:numId w:val="48"/>
        </w:numPr>
        <w:tabs>
          <w:tab w:val="left" w:pos="426"/>
          <w:tab w:val="left" w:pos="851"/>
        </w:tabs>
        <w:spacing w:after="0" w:line="240" w:lineRule="auto"/>
        <w:ind w:left="0" w:firstLine="142"/>
        <w:jc w:val="both"/>
        <w:rPr>
          <w:rFonts w:ascii="Times New Roman" w:eastAsia="Times New Roman" w:hAnsi="Times New Roman" w:cs="Times New Roman"/>
          <w:kern w:val="2"/>
          <w:sz w:val="24"/>
          <w:szCs w:val="24"/>
          <w:lang w:eastAsia="ro-RO"/>
          <w14:ligatures w14:val="standardContextual"/>
        </w:rPr>
      </w:pPr>
      <w:r w:rsidRPr="003E63ED">
        <w:rPr>
          <w:rFonts w:ascii="Times New Roman" w:eastAsia="Times New Roman" w:hAnsi="Times New Roman" w:cs="Times New Roman"/>
          <w:b/>
          <w:i/>
          <w:kern w:val="2"/>
          <w:sz w:val="24"/>
          <w:szCs w:val="24"/>
          <w:lang w:eastAsia="ro-RO"/>
          <w14:ligatures w14:val="standardContextual"/>
        </w:rPr>
        <w:t xml:space="preserve">Controlul </w:t>
      </w:r>
      <w:r w:rsidRPr="003E63ED">
        <w:rPr>
          <w:rFonts w:ascii="Times New Roman" w:eastAsia="Times New Roman" w:hAnsi="Times New Roman" w:cs="Times New Roman"/>
          <w:i/>
          <w:kern w:val="2"/>
          <w:sz w:val="24"/>
          <w:szCs w:val="24"/>
          <w:lang w:eastAsia="ro-RO"/>
          <w14:ligatures w14:val="standardContextual"/>
        </w:rPr>
        <w:t xml:space="preserve">implică identificarea acțiunilor corective pentru abordarea abaterilor de la </w:t>
      </w:r>
      <w:proofErr w:type="spellStart"/>
      <w:r w:rsidRPr="003E63ED">
        <w:rPr>
          <w:rFonts w:ascii="Times New Roman" w:eastAsia="Times New Roman" w:hAnsi="Times New Roman" w:cs="Times New Roman"/>
          <w:i/>
          <w:kern w:val="2"/>
          <w:sz w:val="24"/>
          <w:szCs w:val="24"/>
          <w:lang w:eastAsia="ro-RO"/>
          <w14:ligatures w14:val="standardContextual"/>
        </w:rPr>
        <w:t>condiile</w:t>
      </w:r>
      <w:proofErr w:type="spellEnd"/>
      <w:r w:rsidRPr="003E63ED">
        <w:rPr>
          <w:rFonts w:ascii="Times New Roman" w:eastAsia="Times New Roman" w:hAnsi="Times New Roman" w:cs="Times New Roman"/>
          <w:i/>
          <w:kern w:val="2"/>
          <w:sz w:val="24"/>
          <w:szCs w:val="24"/>
          <w:lang w:eastAsia="ro-RO"/>
          <w14:ligatures w14:val="standardContextual"/>
        </w:rPr>
        <w:t xml:space="preserve"> contractuale, constatate în cadrul întâlnirilor dintre contractant și autoritatea  contractantă.  </w:t>
      </w:r>
    </w:p>
    <w:p w14:paraId="11C262EF" w14:textId="77777777" w:rsidR="00681EB0" w:rsidRPr="003E63ED" w:rsidRDefault="00681EB0" w:rsidP="00681EB0">
      <w:pPr>
        <w:spacing w:after="0" w:line="261" w:lineRule="auto"/>
        <w:ind w:left="566"/>
        <w:jc w:val="both"/>
        <w:rPr>
          <w:rFonts w:ascii="Times New Roman" w:eastAsia="Times New Roman" w:hAnsi="Times New Roman" w:cs="Times New Roman"/>
          <w:kern w:val="2"/>
          <w:sz w:val="24"/>
          <w:szCs w:val="24"/>
          <w:lang w:eastAsia="ro-RO"/>
          <w14:ligatures w14:val="standardContextual"/>
        </w:rPr>
      </w:pPr>
    </w:p>
    <w:p w14:paraId="18B81A1B" w14:textId="77777777" w:rsidR="00932EB8" w:rsidRPr="003E63ED" w:rsidRDefault="00932EB8" w:rsidP="00DE2367">
      <w:pPr>
        <w:spacing w:after="0" w:line="240" w:lineRule="auto"/>
        <w:ind w:left="-15" w:right="2653"/>
        <w:jc w:val="both"/>
        <w:rPr>
          <w:rFonts w:ascii="Times New Roman" w:hAnsi="Times New Roman" w:cs="Times New Roman"/>
          <w:b/>
          <w:sz w:val="24"/>
          <w:szCs w:val="24"/>
        </w:rPr>
      </w:pPr>
      <w:r w:rsidRPr="003E63ED">
        <w:rPr>
          <w:rFonts w:ascii="Times New Roman" w:hAnsi="Times New Roman" w:cs="Times New Roman"/>
          <w:b/>
          <w:sz w:val="24"/>
          <w:szCs w:val="24"/>
        </w:rPr>
        <w:t>10.</w:t>
      </w:r>
      <w:r w:rsidRPr="003E63ED">
        <w:rPr>
          <w:rFonts w:ascii="Times New Roman" w:eastAsia="Arial" w:hAnsi="Times New Roman" w:cs="Times New Roman"/>
          <w:b/>
          <w:sz w:val="24"/>
          <w:szCs w:val="24"/>
        </w:rPr>
        <w:t xml:space="preserve"> </w:t>
      </w:r>
      <w:r w:rsidRPr="003E63ED">
        <w:rPr>
          <w:rFonts w:ascii="Times New Roman" w:hAnsi="Times New Roman" w:cs="Times New Roman"/>
          <w:b/>
          <w:sz w:val="24"/>
          <w:szCs w:val="24"/>
        </w:rPr>
        <w:t xml:space="preserve">Evaluarea performanței Contractantului </w:t>
      </w:r>
    </w:p>
    <w:p w14:paraId="1F9751B8" w14:textId="2AA50B88" w:rsidR="00932EB8" w:rsidRPr="003E63ED" w:rsidRDefault="00932EB8" w:rsidP="00DE2367">
      <w:pPr>
        <w:spacing w:after="0" w:line="240" w:lineRule="auto"/>
        <w:ind w:left="-15" w:right="2266"/>
        <w:jc w:val="both"/>
        <w:rPr>
          <w:rFonts w:ascii="Times New Roman" w:hAnsi="Times New Roman" w:cs="Times New Roman"/>
          <w:sz w:val="24"/>
          <w:szCs w:val="24"/>
        </w:rPr>
      </w:pPr>
      <w:r w:rsidRPr="003E63ED">
        <w:rPr>
          <w:rFonts w:ascii="Times New Roman" w:hAnsi="Times New Roman" w:cs="Times New Roman"/>
          <w:sz w:val="24"/>
          <w:szCs w:val="24"/>
        </w:rPr>
        <w:t xml:space="preserve">Performanța Contractantului va fi evaluată luându-se în considerare: </w:t>
      </w:r>
    </w:p>
    <w:p w14:paraId="0B26B02D" w14:textId="77777777" w:rsidR="00932EB8" w:rsidRPr="003E63ED" w:rsidRDefault="00932EB8" w:rsidP="00DE2367">
      <w:pPr>
        <w:numPr>
          <w:ilvl w:val="0"/>
          <w:numId w:val="49"/>
        </w:numPr>
        <w:spacing w:after="0" w:line="240" w:lineRule="auto"/>
        <w:ind w:right="144" w:hanging="140"/>
        <w:jc w:val="both"/>
        <w:rPr>
          <w:rFonts w:ascii="Times New Roman" w:hAnsi="Times New Roman" w:cs="Times New Roman"/>
          <w:sz w:val="24"/>
          <w:szCs w:val="24"/>
        </w:rPr>
      </w:pPr>
      <w:r w:rsidRPr="003E63ED">
        <w:rPr>
          <w:rFonts w:ascii="Times New Roman" w:hAnsi="Times New Roman" w:cs="Times New Roman"/>
          <w:sz w:val="24"/>
          <w:szCs w:val="24"/>
        </w:rPr>
        <w:t xml:space="preserve">respectarea termenelor de livrare/ instalare/ configurare/  instruire în raport cu prevederile contractuale; </w:t>
      </w:r>
    </w:p>
    <w:p w14:paraId="664167E4" w14:textId="45E1FC7B" w:rsidR="00932EB8" w:rsidRPr="003E63ED" w:rsidRDefault="00932EB8" w:rsidP="00DE2367">
      <w:pPr>
        <w:numPr>
          <w:ilvl w:val="0"/>
          <w:numId w:val="49"/>
        </w:numPr>
        <w:spacing w:after="0" w:line="240" w:lineRule="auto"/>
        <w:ind w:right="380" w:hanging="140"/>
        <w:jc w:val="both"/>
        <w:rPr>
          <w:rFonts w:ascii="Times New Roman" w:hAnsi="Times New Roman" w:cs="Times New Roman"/>
          <w:sz w:val="24"/>
          <w:szCs w:val="24"/>
        </w:rPr>
      </w:pPr>
      <w:r w:rsidRPr="003E63ED">
        <w:rPr>
          <w:rFonts w:ascii="Times New Roman" w:hAnsi="Times New Roman" w:cs="Times New Roman"/>
          <w:sz w:val="24"/>
          <w:szCs w:val="24"/>
        </w:rPr>
        <w:t xml:space="preserve">eventuale abateri de la calitatea </w:t>
      </w:r>
      <w:r w:rsidR="000459B9" w:rsidRPr="003E63ED">
        <w:rPr>
          <w:rFonts w:ascii="Times New Roman" w:hAnsi="Times New Roman" w:cs="Times New Roman"/>
          <w:sz w:val="24"/>
          <w:szCs w:val="24"/>
        </w:rPr>
        <w:t>echipamente</w:t>
      </w:r>
      <w:r w:rsidRPr="003E63ED">
        <w:rPr>
          <w:rFonts w:ascii="Times New Roman" w:hAnsi="Times New Roman" w:cs="Times New Roman"/>
          <w:sz w:val="24"/>
          <w:szCs w:val="24"/>
        </w:rPr>
        <w:t xml:space="preserve">lor și a serviciilor contractate. </w:t>
      </w:r>
    </w:p>
    <w:p w14:paraId="2E522FD8" w14:textId="50990AAA" w:rsidR="00932EB8" w:rsidRPr="003E63ED" w:rsidRDefault="00932EB8" w:rsidP="00D65FE0">
      <w:pPr>
        <w:spacing w:after="16"/>
        <w:jc w:val="both"/>
        <w:rPr>
          <w:rFonts w:ascii="Times New Roman" w:hAnsi="Times New Roman" w:cs="Times New Roman"/>
          <w:sz w:val="24"/>
          <w:szCs w:val="24"/>
        </w:rPr>
      </w:pPr>
      <w:r w:rsidRPr="003E63ED">
        <w:rPr>
          <w:rFonts w:ascii="Times New Roman" w:hAnsi="Times New Roman" w:cs="Times New Roman"/>
          <w:sz w:val="24"/>
          <w:szCs w:val="24"/>
        </w:rPr>
        <w:t xml:space="preserve"> </w:t>
      </w:r>
    </w:p>
    <w:p w14:paraId="4E1DA76F" w14:textId="7A18E622" w:rsidR="006B2AA1" w:rsidRPr="003E63ED" w:rsidRDefault="00932EB8" w:rsidP="00DE2367">
      <w:pPr>
        <w:spacing w:after="0" w:line="240" w:lineRule="auto"/>
        <w:jc w:val="both"/>
        <w:rPr>
          <w:rFonts w:ascii="Times New Roman" w:hAnsi="Times New Roman" w:cs="Times New Roman"/>
          <w:b/>
          <w:bCs/>
          <w:iCs/>
          <w:sz w:val="24"/>
          <w:szCs w:val="24"/>
        </w:rPr>
      </w:pPr>
      <w:r w:rsidRPr="003E63ED">
        <w:rPr>
          <w:rFonts w:ascii="Times New Roman" w:hAnsi="Times New Roman" w:cs="Times New Roman"/>
          <w:b/>
          <w:bCs/>
          <w:iCs/>
          <w:sz w:val="24"/>
          <w:szCs w:val="24"/>
        </w:rPr>
        <w:t>11</w:t>
      </w:r>
      <w:r w:rsidR="006B2AA1" w:rsidRPr="003E63ED">
        <w:rPr>
          <w:rFonts w:ascii="Times New Roman" w:hAnsi="Times New Roman" w:cs="Times New Roman"/>
          <w:b/>
          <w:bCs/>
          <w:iCs/>
          <w:sz w:val="24"/>
          <w:szCs w:val="24"/>
        </w:rPr>
        <w:t>. Modul de prezentare al ofertei</w:t>
      </w:r>
    </w:p>
    <w:p w14:paraId="62AD1FE5" w14:textId="77777777" w:rsidR="006B2AA1" w:rsidRPr="003E63ED" w:rsidRDefault="006B2AA1" w:rsidP="00166E6A">
      <w:pPr>
        <w:spacing w:after="0" w:line="240" w:lineRule="auto"/>
        <w:ind w:firstLine="708"/>
        <w:jc w:val="both"/>
        <w:rPr>
          <w:rFonts w:ascii="Times New Roman" w:hAnsi="Times New Roman" w:cs="Times New Roman"/>
          <w:iCs/>
          <w:sz w:val="24"/>
          <w:szCs w:val="24"/>
        </w:rPr>
      </w:pPr>
      <w:r w:rsidRPr="003E63ED">
        <w:rPr>
          <w:rFonts w:ascii="Times New Roman" w:hAnsi="Times New Roman" w:cs="Times New Roman"/>
          <w:iCs/>
          <w:sz w:val="24"/>
          <w:szCs w:val="24"/>
        </w:rPr>
        <w:t>Propunerea tehnică</w:t>
      </w:r>
    </w:p>
    <w:p w14:paraId="26AD7FF1" w14:textId="77777777" w:rsidR="006B2AA1" w:rsidRPr="003E63ED" w:rsidRDefault="006B2AA1" w:rsidP="00166E6A">
      <w:pPr>
        <w:spacing w:after="0" w:line="240" w:lineRule="auto"/>
        <w:ind w:firstLine="708"/>
        <w:jc w:val="both"/>
        <w:rPr>
          <w:rFonts w:ascii="Times New Roman" w:hAnsi="Times New Roman" w:cs="Times New Roman"/>
          <w:iCs/>
          <w:sz w:val="24"/>
          <w:szCs w:val="24"/>
        </w:rPr>
      </w:pPr>
      <w:r w:rsidRPr="003E63ED">
        <w:rPr>
          <w:rFonts w:ascii="Times New Roman" w:hAnsi="Times New Roman" w:cs="Times New Roman"/>
          <w:iCs/>
          <w:sz w:val="24"/>
          <w:szCs w:val="24"/>
        </w:rPr>
        <w:t xml:space="preserve">Ofertantul are </w:t>
      </w:r>
      <w:proofErr w:type="spellStart"/>
      <w:r w:rsidRPr="003E63ED">
        <w:rPr>
          <w:rFonts w:ascii="Times New Roman" w:hAnsi="Times New Roman" w:cs="Times New Roman"/>
          <w:iCs/>
          <w:sz w:val="24"/>
          <w:szCs w:val="24"/>
        </w:rPr>
        <w:t>obligatia</w:t>
      </w:r>
      <w:proofErr w:type="spellEnd"/>
      <w:r w:rsidRPr="003E63ED">
        <w:rPr>
          <w:rFonts w:ascii="Times New Roman" w:hAnsi="Times New Roman" w:cs="Times New Roman"/>
          <w:iCs/>
          <w:sz w:val="24"/>
          <w:szCs w:val="24"/>
        </w:rPr>
        <w:t xml:space="preserve"> de a elabora si prezenta Propunerea Tehnica astfel </w:t>
      </w:r>
      <w:proofErr w:type="spellStart"/>
      <w:r w:rsidRPr="003E63ED">
        <w:rPr>
          <w:rFonts w:ascii="Times New Roman" w:hAnsi="Times New Roman" w:cs="Times New Roman"/>
          <w:iCs/>
          <w:sz w:val="24"/>
          <w:szCs w:val="24"/>
        </w:rPr>
        <w:t>incat</w:t>
      </w:r>
      <w:proofErr w:type="spellEnd"/>
      <w:r w:rsidRPr="003E63ED">
        <w:rPr>
          <w:rFonts w:ascii="Times New Roman" w:hAnsi="Times New Roman" w:cs="Times New Roman"/>
          <w:iCs/>
          <w:sz w:val="24"/>
          <w:szCs w:val="24"/>
        </w:rPr>
        <w:t xml:space="preserve"> sa respecte </w:t>
      </w:r>
      <w:proofErr w:type="spellStart"/>
      <w:r w:rsidRPr="003E63ED">
        <w:rPr>
          <w:rFonts w:ascii="Times New Roman" w:hAnsi="Times New Roman" w:cs="Times New Roman"/>
          <w:iCs/>
          <w:sz w:val="24"/>
          <w:szCs w:val="24"/>
        </w:rPr>
        <w:t>specificatiile</w:t>
      </w:r>
      <w:proofErr w:type="spellEnd"/>
      <w:r w:rsidRPr="003E63ED">
        <w:rPr>
          <w:rFonts w:ascii="Times New Roman" w:hAnsi="Times New Roman" w:cs="Times New Roman"/>
          <w:iCs/>
          <w:sz w:val="24"/>
          <w:szCs w:val="24"/>
        </w:rPr>
        <w:t xml:space="preserve"> si </w:t>
      </w:r>
      <w:proofErr w:type="spellStart"/>
      <w:r w:rsidRPr="003E63ED">
        <w:rPr>
          <w:rFonts w:ascii="Times New Roman" w:hAnsi="Times New Roman" w:cs="Times New Roman"/>
          <w:iCs/>
          <w:sz w:val="24"/>
          <w:szCs w:val="24"/>
        </w:rPr>
        <w:t>cerintele</w:t>
      </w:r>
      <w:proofErr w:type="spellEnd"/>
      <w:r w:rsidRPr="003E63ED">
        <w:rPr>
          <w:rFonts w:ascii="Times New Roman" w:hAnsi="Times New Roman" w:cs="Times New Roman"/>
          <w:iCs/>
          <w:sz w:val="24"/>
          <w:szCs w:val="24"/>
        </w:rPr>
        <w:t xml:space="preserve"> precizate in Caietul de sarcini.</w:t>
      </w:r>
    </w:p>
    <w:p w14:paraId="6911FBAB" w14:textId="77777777" w:rsidR="006B2AA1" w:rsidRPr="003E63ED" w:rsidRDefault="006B2AA1" w:rsidP="00166E6A">
      <w:pPr>
        <w:spacing w:after="0" w:line="240" w:lineRule="auto"/>
        <w:ind w:firstLine="708"/>
        <w:jc w:val="both"/>
        <w:rPr>
          <w:rFonts w:ascii="Times New Roman" w:hAnsi="Times New Roman" w:cs="Times New Roman"/>
          <w:iCs/>
          <w:sz w:val="24"/>
          <w:szCs w:val="24"/>
        </w:rPr>
      </w:pPr>
      <w:r w:rsidRPr="003E63ED">
        <w:rPr>
          <w:rFonts w:ascii="Times New Roman" w:hAnsi="Times New Roman" w:cs="Times New Roman"/>
          <w:iCs/>
          <w:sz w:val="24"/>
          <w:szCs w:val="24"/>
        </w:rPr>
        <w:t xml:space="preserve">Ofertantul are </w:t>
      </w:r>
      <w:proofErr w:type="spellStart"/>
      <w:r w:rsidRPr="003E63ED">
        <w:rPr>
          <w:rFonts w:ascii="Times New Roman" w:hAnsi="Times New Roman" w:cs="Times New Roman"/>
          <w:iCs/>
          <w:sz w:val="24"/>
          <w:szCs w:val="24"/>
        </w:rPr>
        <w:t>obligatia</w:t>
      </w:r>
      <w:proofErr w:type="spellEnd"/>
      <w:r w:rsidRPr="003E63ED">
        <w:rPr>
          <w:rFonts w:ascii="Times New Roman" w:hAnsi="Times New Roman" w:cs="Times New Roman"/>
          <w:iCs/>
          <w:sz w:val="24"/>
          <w:szCs w:val="24"/>
        </w:rPr>
        <w:t xml:space="preserve"> de a prezenta propunerea tehnica in cadrul </w:t>
      </w:r>
      <w:proofErr w:type="spellStart"/>
      <w:r w:rsidRPr="003E63ED">
        <w:rPr>
          <w:rFonts w:ascii="Times New Roman" w:hAnsi="Times New Roman" w:cs="Times New Roman"/>
          <w:iCs/>
          <w:sz w:val="24"/>
          <w:szCs w:val="24"/>
        </w:rPr>
        <w:t>careia</w:t>
      </w:r>
      <w:proofErr w:type="spellEnd"/>
      <w:r w:rsidRPr="003E63ED">
        <w:rPr>
          <w:rFonts w:ascii="Times New Roman" w:hAnsi="Times New Roman" w:cs="Times New Roman"/>
          <w:iCs/>
          <w:sz w:val="24"/>
          <w:szCs w:val="24"/>
        </w:rPr>
        <w:t xml:space="preserve"> se vor prezenta cel </w:t>
      </w:r>
      <w:proofErr w:type="spellStart"/>
      <w:r w:rsidRPr="003E63ED">
        <w:rPr>
          <w:rFonts w:ascii="Times New Roman" w:hAnsi="Times New Roman" w:cs="Times New Roman"/>
          <w:iCs/>
          <w:sz w:val="24"/>
          <w:szCs w:val="24"/>
        </w:rPr>
        <w:t>putin</w:t>
      </w:r>
      <w:proofErr w:type="spellEnd"/>
      <w:r w:rsidRPr="003E63ED">
        <w:rPr>
          <w:rFonts w:ascii="Times New Roman" w:hAnsi="Times New Roman" w:cs="Times New Roman"/>
          <w:iCs/>
          <w:sz w:val="24"/>
          <w:szCs w:val="24"/>
        </w:rPr>
        <w:t xml:space="preserve"> </w:t>
      </w:r>
      <w:proofErr w:type="spellStart"/>
      <w:r w:rsidRPr="003E63ED">
        <w:rPr>
          <w:rFonts w:ascii="Times New Roman" w:hAnsi="Times New Roman" w:cs="Times New Roman"/>
          <w:iCs/>
          <w:sz w:val="24"/>
          <w:szCs w:val="24"/>
        </w:rPr>
        <w:t>urmatoarele</w:t>
      </w:r>
      <w:proofErr w:type="spellEnd"/>
      <w:r w:rsidRPr="003E63ED">
        <w:rPr>
          <w:rFonts w:ascii="Times New Roman" w:hAnsi="Times New Roman" w:cs="Times New Roman"/>
          <w:iCs/>
          <w:sz w:val="24"/>
          <w:szCs w:val="24"/>
        </w:rPr>
        <w:t xml:space="preserve"> </w:t>
      </w:r>
      <w:proofErr w:type="spellStart"/>
      <w:r w:rsidRPr="003E63ED">
        <w:rPr>
          <w:rFonts w:ascii="Times New Roman" w:hAnsi="Times New Roman" w:cs="Times New Roman"/>
          <w:iCs/>
          <w:sz w:val="24"/>
          <w:szCs w:val="24"/>
        </w:rPr>
        <w:t>informatii</w:t>
      </w:r>
      <w:proofErr w:type="spellEnd"/>
      <w:r w:rsidRPr="003E63ED">
        <w:rPr>
          <w:rFonts w:ascii="Times New Roman" w:hAnsi="Times New Roman" w:cs="Times New Roman"/>
          <w:iCs/>
          <w:sz w:val="24"/>
          <w:szCs w:val="24"/>
        </w:rPr>
        <w:t>:</w:t>
      </w:r>
    </w:p>
    <w:p w14:paraId="71F0B505" w14:textId="17BFD4B5" w:rsidR="006B2AA1" w:rsidRPr="003E63ED" w:rsidRDefault="006B2AA1" w:rsidP="00DE2367">
      <w:pPr>
        <w:spacing w:after="0" w:line="240" w:lineRule="auto"/>
        <w:ind w:firstLine="567"/>
        <w:jc w:val="both"/>
        <w:rPr>
          <w:rFonts w:ascii="Times New Roman" w:hAnsi="Times New Roman" w:cs="Times New Roman"/>
          <w:iCs/>
          <w:sz w:val="24"/>
          <w:szCs w:val="24"/>
        </w:rPr>
      </w:pPr>
      <w:r w:rsidRPr="003E63ED">
        <w:rPr>
          <w:rFonts w:ascii="Times New Roman" w:hAnsi="Times New Roman" w:cs="Times New Roman"/>
          <w:iCs/>
          <w:sz w:val="24"/>
          <w:szCs w:val="24"/>
        </w:rPr>
        <w:t xml:space="preserve">a) Informatii referitoare la livrare, ambalare, etichetare, transport si asigurare pe durata transportului, instalare, punere in </w:t>
      </w:r>
      <w:proofErr w:type="spellStart"/>
      <w:r w:rsidRPr="003E63ED">
        <w:rPr>
          <w:rFonts w:ascii="Times New Roman" w:hAnsi="Times New Roman" w:cs="Times New Roman"/>
          <w:iCs/>
          <w:sz w:val="24"/>
          <w:szCs w:val="24"/>
        </w:rPr>
        <w:t>functiune</w:t>
      </w:r>
      <w:proofErr w:type="spellEnd"/>
      <w:r w:rsidRPr="003E63ED">
        <w:rPr>
          <w:rFonts w:ascii="Times New Roman" w:hAnsi="Times New Roman" w:cs="Times New Roman"/>
          <w:iCs/>
          <w:sz w:val="24"/>
          <w:szCs w:val="24"/>
        </w:rPr>
        <w:t xml:space="preserve"> si testare, suport tehnic si orice alte </w:t>
      </w:r>
      <w:proofErr w:type="spellStart"/>
      <w:r w:rsidRPr="003E63ED">
        <w:rPr>
          <w:rFonts w:ascii="Times New Roman" w:hAnsi="Times New Roman" w:cs="Times New Roman"/>
          <w:iCs/>
          <w:sz w:val="24"/>
          <w:szCs w:val="24"/>
        </w:rPr>
        <w:t>informatii</w:t>
      </w:r>
      <w:proofErr w:type="spellEnd"/>
      <w:r w:rsidRPr="003E63ED">
        <w:rPr>
          <w:rFonts w:ascii="Times New Roman" w:hAnsi="Times New Roman" w:cs="Times New Roman"/>
          <w:iCs/>
          <w:sz w:val="24"/>
          <w:szCs w:val="24"/>
        </w:rPr>
        <w:t xml:space="preserve"> relevante.</w:t>
      </w:r>
    </w:p>
    <w:p w14:paraId="3A5D8238" w14:textId="529FD986" w:rsidR="006B2AA1" w:rsidRPr="003E63ED" w:rsidRDefault="006B2AA1" w:rsidP="00DE2367">
      <w:pPr>
        <w:spacing w:after="0" w:line="240" w:lineRule="auto"/>
        <w:ind w:firstLine="567"/>
        <w:jc w:val="both"/>
        <w:rPr>
          <w:rFonts w:ascii="Times New Roman" w:hAnsi="Times New Roman" w:cs="Times New Roman"/>
          <w:iCs/>
          <w:sz w:val="24"/>
          <w:szCs w:val="24"/>
        </w:rPr>
      </w:pPr>
      <w:r w:rsidRPr="003E63ED">
        <w:rPr>
          <w:rFonts w:ascii="Times New Roman" w:hAnsi="Times New Roman" w:cs="Times New Roman"/>
          <w:iCs/>
          <w:sz w:val="24"/>
          <w:szCs w:val="24"/>
        </w:rPr>
        <w:t xml:space="preserve">b) Propunerea tehnica din care sa rezulte in mod clar </w:t>
      </w:r>
      <w:proofErr w:type="spellStart"/>
      <w:r w:rsidRPr="003E63ED">
        <w:rPr>
          <w:rFonts w:ascii="Times New Roman" w:hAnsi="Times New Roman" w:cs="Times New Roman"/>
          <w:iCs/>
          <w:sz w:val="24"/>
          <w:szCs w:val="24"/>
        </w:rPr>
        <w:t>indeplinirea</w:t>
      </w:r>
      <w:proofErr w:type="spellEnd"/>
      <w:r w:rsidRPr="003E63ED">
        <w:rPr>
          <w:rFonts w:ascii="Times New Roman" w:hAnsi="Times New Roman" w:cs="Times New Roman"/>
          <w:iCs/>
          <w:sz w:val="24"/>
          <w:szCs w:val="24"/>
        </w:rPr>
        <w:t xml:space="preserve"> </w:t>
      </w:r>
      <w:proofErr w:type="spellStart"/>
      <w:r w:rsidRPr="003E63ED">
        <w:rPr>
          <w:rFonts w:ascii="Times New Roman" w:hAnsi="Times New Roman" w:cs="Times New Roman"/>
          <w:iCs/>
          <w:sz w:val="24"/>
          <w:szCs w:val="24"/>
        </w:rPr>
        <w:t>specificatiilor</w:t>
      </w:r>
      <w:proofErr w:type="spellEnd"/>
      <w:r w:rsidRPr="003E63ED">
        <w:rPr>
          <w:rFonts w:ascii="Times New Roman" w:hAnsi="Times New Roman" w:cs="Times New Roman"/>
          <w:iCs/>
          <w:sz w:val="24"/>
          <w:szCs w:val="24"/>
        </w:rPr>
        <w:t xml:space="preserve"> tehnice solicitate prin caietul de sarcini</w:t>
      </w:r>
      <w:r w:rsidR="00932EB8" w:rsidRPr="003E63ED">
        <w:rPr>
          <w:rFonts w:ascii="Times New Roman" w:hAnsi="Times New Roman" w:cs="Times New Roman"/>
          <w:iCs/>
          <w:sz w:val="24"/>
          <w:szCs w:val="24"/>
        </w:rPr>
        <w:t xml:space="preserve"> conform</w:t>
      </w:r>
      <w:r w:rsidR="00932EB8" w:rsidRPr="003E63ED">
        <w:rPr>
          <w:rFonts w:ascii="Times New Roman" w:hAnsi="Times New Roman" w:cs="Times New Roman"/>
          <w:sz w:val="24"/>
          <w:szCs w:val="24"/>
        </w:rPr>
        <w:t xml:space="preserve"> </w:t>
      </w:r>
      <w:r w:rsidR="00932EB8" w:rsidRPr="003E63ED">
        <w:rPr>
          <w:rFonts w:ascii="Times New Roman" w:hAnsi="Times New Roman" w:cs="Times New Roman"/>
          <w:iCs/>
          <w:sz w:val="24"/>
          <w:szCs w:val="24"/>
        </w:rPr>
        <w:t>Formula</w:t>
      </w:r>
      <w:r w:rsidR="00C852BE" w:rsidRPr="003E63ED">
        <w:rPr>
          <w:rFonts w:ascii="Times New Roman" w:hAnsi="Times New Roman" w:cs="Times New Roman"/>
          <w:iCs/>
          <w:sz w:val="24"/>
          <w:szCs w:val="24"/>
        </w:rPr>
        <w:t xml:space="preserve">r 1 - </w:t>
      </w:r>
      <w:r w:rsidR="00932EB8" w:rsidRPr="003E63ED">
        <w:rPr>
          <w:rFonts w:ascii="Times New Roman" w:hAnsi="Times New Roman" w:cs="Times New Roman"/>
          <w:iCs/>
          <w:sz w:val="24"/>
          <w:szCs w:val="24"/>
        </w:rPr>
        <w:t xml:space="preserve">Propunere tehnica pentru </w:t>
      </w:r>
      <w:proofErr w:type="spellStart"/>
      <w:r w:rsidR="00932EB8" w:rsidRPr="003E63ED">
        <w:rPr>
          <w:rFonts w:ascii="Times New Roman" w:hAnsi="Times New Roman" w:cs="Times New Roman"/>
          <w:iCs/>
          <w:sz w:val="24"/>
          <w:szCs w:val="24"/>
        </w:rPr>
        <w:t>achizitia</w:t>
      </w:r>
      <w:proofErr w:type="spellEnd"/>
      <w:r w:rsidR="00932EB8" w:rsidRPr="003E63ED">
        <w:rPr>
          <w:rFonts w:ascii="Times New Roman" w:hAnsi="Times New Roman" w:cs="Times New Roman"/>
          <w:iCs/>
          <w:sz w:val="24"/>
          <w:szCs w:val="24"/>
        </w:rPr>
        <w:t xml:space="preserve"> de </w:t>
      </w:r>
      <w:r w:rsidR="000459B9" w:rsidRPr="003E63ED">
        <w:rPr>
          <w:rFonts w:ascii="Times New Roman" w:hAnsi="Times New Roman" w:cs="Times New Roman"/>
          <w:iCs/>
          <w:sz w:val="24"/>
          <w:szCs w:val="24"/>
        </w:rPr>
        <w:t>echipamente</w:t>
      </w:r>
      <w:r w:rsidR="006E764B" w:rsidRPr="003E63ED">
        <w:rPr>
          <w:rFonts w:ascii="Times New Roman" w:hAnsi="Times New Roman" w:cs="Times New Roman"/>
          <w:iCs/>
          <w:sz w:val="24"/>
          <w:szCs w:val="24"/>
        </w:rPr>
        <w:t>.</w:t>
      </w:r>
    </w:p>
    <w:p w14:paraId="3793816B" w14:textId="35DC0A17" w:rsidR="00317A65" w:rsidRPr="003E63ED" w:rsidRDefault="00D75492" w:rsidP="00DE2367">
      <w:pPr>
        <w:spacing w:after="0" w:line="240" w:lineRule="auto"/>
        <w:ind w:firstLine="567"/>
        <w:jc w:val="both"/>
        <w:rPr>
          <w:rFonts w:ascii="Times New Roman" w:hAnsi="Times New Roman" w:cs="Times New Roman"/>
          <w:iCs/>
          <w:sz w:val="24"/>
          <w:szCs w:val="24"/>
        </w:rPr>
      </w:pPr>
      <w:bookmarkStart w:id="21" w:name="_Hlk177464733"/>
      <w:r>
        <w:rPr>
          <w:rFonts w:ascii="Times New Roman" w:hAnsi="Times New Roman" w:cs="Times New Roman"/>
          <w:iCs/>
          <w:sz w:val="24"/>
          <w:szCs w:val="24"/>
        </w:rPr>
        <w:t>c</w:t>
      </w:r>
      <w:r w:rsidR="00317A65" w:rsidRPr="003E63ED">
        <w:rPr>
          <w:rFonts w:ascii="Times New Roman" w:hAnsi="Times New Roman" w:cs="Times New Roman"/>
          <w:iCs/>
          <w:sz w:val="24"/>
          <w:szCs w:val="24"/>
        </w:rPr>
        <w:t xml:space="preserve">) </w:t>
      </w:r>
      <w:proofErr w:type="spellStart"/>
      <w:r w:rsidR="00317A65" w:rsidRPr="003E63ED">
        <w:rPr>
          <w:rFonts w:ascii="Times New Roman" w:hAnsi="Times New Roman" w:cs="Times New Roman"/>
          <w:iCs/>
          <w:sz w:val="24"/>
          <w:szCs w:val="24"/>
        </w:rPr>
        <w:t>Declaraţie</w:t>
      </w:r>
      <w:proofErr w:type="spellEnd"/>
      <w:r w:rsidR="00317A65" w:rsidRPr="003E63ED">
        <w:rPr>
          <w:rFonts w:ascii="Times New Roman" w:hAnsi="Times New Roman" w:cs="Times New Roman"/>
          <w:iCs/>
          <w:sz w:val="24"/>
          <w:szCs w:val="24"/>
        </w:rPr>
        <w:t xml:space="preserve"> pe proprie răspundere privind termenul de garanție acordat </w:t>
      </w:r>
      <w:r w:rsidR="000459B9" w:rsidRPr="003E63ED">
        <w:rPr>
          <w:rFonts w:ascii="Times New Roman" w:hAnsi="Times New Roman" w:cs="Times New Roman"/>
          <w:iCs/>
          <w:sz w:val="24"/>
          <w:szCs w:val="24"/>
        </w:rPr>
        <w:t>echipamente</w:t>
      </w:r>
      <w:r w:rsidR="00317A65" w:rsidRPr="003E63ED">
        <w:rPr>
          <w:rFonts w:ascii="Times New Roman" w:hAnsi="Times New Roman" w:cs="Times New Roman"/>
          <w:iCs/>
          <w:sz w:val="24"/>
          <w:szCs w:val="24"/>
        </w:rPr>
        <w:t>lor</w:t>
      </w:r>
      <w:r w:rsidR="00C852BE" w:rsidRPr="003E63ED">
        <w:rPr>
          <w:rFonts w:ascii="Times New Roman" w:hAnsi="Times New Roman" w:cs="Times New Roman"/>
          <w:iCs/>
          <w:sz w:val="24"/>
          <w:szCs w:val="24"/>
        </w:rPr>
        <w:t xml:space="preserve"> – Formular </w:t>
      </w:r>
      <w:r w:rsidR="00526A9A" w:rsidRPr="003E63ED">
        <w:rPr>
          <w:rFonts w:ascii="Times New Roman" w:hAnsi="Times New Roman" w:cs="Times New Roman"/>
          <w:iCs/>
          <w:sz w:val="24"/>
          <w:szCs w:val="24"/>
        </w:rPr>
        <w:t>2</w:t>
      </w:r>
      <w:r w:rsidR="00C852BE" w:rsidRPr="003E63ED">
        <w:rPr>
          <w:rFonts w:ascii="Times New Roman" w:hAnsi="Times New Roman" w:cs="Times New Roman"/>
          <w:iCs/>
          <w:sz w:val="24"/>
          <w:szCs w:val="24"/>
        </w:rPr>
        <w:t>;</w:t>
      </w:r>
    </w:p>
    <w:p w14:paraId="2D038DA3" w14:textId="0DBE6DBA" w:rsidR="00317A65" w:rsidRPr="003E63ED" w:rsidRDefault="00D75492" w:rsidP="00DE2367">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d</w:t>
      </w:r>
      <w:r w:rsidR="00317A65" w:rsidRPr="003E63ED">
        <w:rPr>
          <w:rFonts w:ascii="Times New Roman" w:hAnsi="Times New Roman" w:cs="Times New Roman"/>
          <w:iCs/>
          <w:sz w:val="24"/>
          <w:szCs w:val="24"/>
        </w:rPr>
        <w:t xml:space="preserve">) </w:t>
      </w:r>
      <w:proofErr w:type="spellStart"/>
      <w:r w:rsidR="00317A65" w:rsidRPr="003E63ED">
        <w:rPr>
          <w:rFonts w:ascii="Times New Roman" w:hAnsi="Times New Roman" w:cs="Times New Roman"/>
          <w:iCs/>
          <w:sz w:val="24"/>
          <w:szCs w:val="24"/>
        </w:rPr>
        <w:t>Declaraţie</w:t>
      </w:r>
      <w:proofErr w:type="spellEnd"/>
      <w:r w:rsidR="00317A65" w:rsidRPr="003E63ED">
        <w:rPr>
          <w:rFonts w:ascii="Times New Roman" w:hAnsi="Times New Roman" w:cs="Times New Roman"/>
          <w:iCs/>
          <w:sz w:val="24"/>
          <w:szCs w:val="24"/>
        </w:rPr>
        <w:t xml:space="preserve"> pe proprie răspundere privind respectarea aplicării principiului D.N.S.H. în implementarea proiectului</w:t>
      </w:r>
      <w:r w:rsidR="00C852BE" w:rsidRPr="003E63ED">
        <w:rPr>
          <w:rFonts w:ascii="Times New Roman" w:hAnsi="Times New Roman" w:cs="Times New Roman"/>
          <w:iCs/>
          <w:sz w:val="24"/>
          <w:szCs w:val="24"/>
        </w:rPr>
        <w:t xml:space="preserve"> - Formular </w:t>
      </w:r>
      <w:r w:rsidR="00526A9A" w:rsidRPr="003E63ED">
        <w:rPr>
          <w:rFonts w:ascii="Times New Roman" w:hAnsi="Times New Roman" w:cs="Times New Roman"/>
          <w:iCs/>
          <w:sz w:val="24"/>
          <w:szCs w:val="24"/>
        </w:rPr>
        <w:t>3</w:t>
      </w:r>
      <w:r w:rsidR="00C852BE" w:rsidRPr="003E63ED">
        <w:rPr>
          <w:rFonts w:ascii="Times New Roman" w:hAnsi="Times New Roman" w:cs="Times New Roman"/>
          <w:iCs/>
          <w:sz w:val="24"/>
          <w:szCs w:val="24"/>
        </w:rPr>
        <w:t>;</w:t>
      </w:r>
    </w:p>
    <w:p w14:paraId="6DA682E4" w14:textId="35B6D635" w:rsidR="00317A65" w:rsidRPr="003E63ED" w:rsidRDefault="00D75492" w:rsidP="00DE2367">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e</w:t>
      </w:r>
      <w:r w:rsidR="00317A65" w:rsidRPr="003E63ED">
        <w:rPr>
          <w:rFonts w:ascii="Times New Roman" w:hAnsi="Times New Roman" w:cs="Times New Roman"/>
          <w:iCs/>
          <w:sz w:val="24"/>
          <w:szCs w:val="24"/>
        </w:rPr>
        <w:t xml:space="preserve">) </w:t>
      </w:r>
      <w:proofErr w:type="spellStart"/>
      <w:r w:rsidR="00317A65" w:rsidRPr="003E63ED">
        <w:rPr>
          <w:rFonts w:ascii="Times New Roman" w:hAnsi="Times New Roman" w:cs="Times New Roman"/>
          <w:iCs/>
          <w:sz w:val="24"/>
          <w:szCs w:val="24"/>
        </w:rPr>
        <w:t>Declaraţie</w:t>
      </w:r>
      <w:proofErr w:type="spellEnd"/>
      <w:r w:rsidR="00317A65" w:rsidRPr="003E63ED">
        <w:rPr>
          <w:rFonts w:ascii="Times New Roman" w:hAnsi="Times New Roman" w:cs="Times New Roman"/>
          <w:iCs/>
          <w:sz w:val="24"/>
          <w:szCs w:val="24"/>
        </w:rPr>
        <w:t xml:space="preserve"> pe proprie răspundere privind termenul de livrare</w:t>
      </w:r>
      <w:r w:rsidR="00C852BE" w:rsidRPr="003E63ED">
        <w:rPr>
          <w:rFonts w:ascii="Times New Roman" w:hAnsi="Times New Roman" w:cs="Times New Roman"/>
          <w:iCs/>
          <w:sz w:val="24"/>
          <w:szCs w:val="24"/>
        </w:rPr>
        <w:t xml:space="preserve"> - Formular </w:t>
      </w:r>
      <w:r w:rsidR="00526A9A" w:rsidRPr="003E63ED">
        <w:rPr>
          <w:rFonts w:ascii="Times New Roman" w:hAnsi="Times New Roman" w:cs="Times New Roman"/>
          <w:iCs/>
          <w:sz w:val="24"/>
          <w:szCs w:val="24"/>
        </w:rPr>
        <w:t>4</w:t>
      </w:r>
      <w:r w:rsidR="00C852BE" w:rsidRPr="003E63ED">
        <w:rPr>
          <w:rFonts w:ascii="Times New Roman" w:hAnsi="Times New Roman" w:cs="Times New Roman"/>
          <w:iCs/>
          <w:sz w:val="24"/>
          <w:szCs w:val="24"/>
        </w:rPr>
        <w:t>;</w:t>
      </w:r>
    </w:p>
    <w:p w14:paraId="2C3955B1" w14:textId="5BA24000" w:rsidR="00317A65" w:rsidRPr="003E63ED" w:rsidRDefault="00D75492" w:rsidP="00DE2367">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f</w:t>
      </w:r>
      <w:r w:rsidR="00317A65" w:rsidRPr="003E63ED">
        <w:rPr>
          <w:rFonts w:ascii="Times New Roman" w:hAnsi="Times New Roman" w:cs="Times New Roman"/>
          <w:iCs/>
          <w:sz w:val="24"/>
          <w:szCs w:val="24"/>
        </w:rPr>
        <w:t xml:space="preserve">) </w:t>
      </w:r>
      <w:proofErr w:type="spellStart"/>
      <w:r w:rsidR="00317A65" w:rsidRPr="003E63ED">
        <w:rPr>
          <w:rFonts w:ascii="Times New Roman" w:hAnsi="Times New Roman" w:cs="Times New Roman"/>
          <w:iCs/>
          <w:sz w:val="24"/>
          <w:szCs w:val="24"/>
        </w:rPr>
        <w:t>Declaraţie</w:t>
      </w:r>
      <w:proofErr w:type="spellEnd"/>
      <w:r w:rsidR="00317A65" w:rsidRPr="003E63ED">
        <w:rPr>
          <w:rFonts w:ascii="Times New Roman" w:hAnsi="Times New Roman" w:cs="Times New Roman"/>
          <w:iCs/>
          <w:sz w:val="24"/>
          <w:szCs w:val="24"/>
        </w:rPr>
        <w:t xml:space="preserve"> privind respectarea legislației în domeniile mediu, social și al relațiilor de muncă, în conformitate cu prevederile art. 51, alin. 1 din legea 98/2016 privind </w:t>
      </w:r>
      <w:proofErr w:type="spellStart"/>
      <w:r w:rsidR="00317A65" w:rsidRPr="003E63ED">
        <w:rPr>
          <w:rFonts w:ascii="Times New Roman" w:hAnsi="Times New Roman" w:cs="Times New Roman"/>
          <w:iCs/>
          <w:sz w:val="24"/>
          <w:szCs w:val="24"/>
        </w:rPr>
        <w:t>achiziţiile</w:t>
      </w:r>
      <w:proofErr w:type="spellEnd"/>
      <w:r w:rsidR="00317A65" w:rsidRPr="003E63ED">
        <w:rPr>
          <w:rFonts w:ascii="Times New Roman" w:hAnsi="Times New Roman" w:cs="Times New Roman"/>
          <w:iCs/>
          <w:sz w:val="24"/>
          <w:szCs w:val="24"/>
        </w:rPr>
        <w:t xml:space="preserve"> publice</w:t>
      </w:r>
      <w:r w:rsidR="00C852BE" w:rsidRPr="003E63ED">
        <w:rPr>
          <w:rFonts w:ascii="Times New Roman" w:hAnsi="Times New Roman" w:cs="Times New Roman"/>
          <w:iCs/>
          <w:sz w:val="24"/>
          <w:szCs w:val="24"/>
        </w:rPr>
        <w:t xml:space="preserve"> -Formular </w:t>
      </w:r>
      <w:r w:rsidR="00526A9A" w:rsidRPr="003E63ED">
        <w:rPr>
          <w:rFonts w:ascii="Times New Roman" w:hAnsi="Times New Roman" w:cs="Times New Roman"/>
          <w:iCs/>
          <w:sz w:val="24"/>
          <w:szCs w:val="24"/>
        </w:rPr>
        <w:t>5</w:t>
      </w:r>
      <w:r w:rsidR="00C852BE" w:rsidRPr="003E63ED">
        <w:rPr>
          <w:rFonts w:ascii="Times New Roman" w:hAnsi="Times New Roman" w:cs="Times New Roman"/>
          <w:iCs/>
          <w:sz w:val="24"/>
          <w:szCs w:val="24"/>
        </w:rPr>
        <w:t>;</w:t>
      </w:r>
    </w:p>
    <w:p w14:paraId="1A167B82" w14:textId="53DFF132" w:rsidR="00317A65" w:rsidRPr="003E63ED" w:rsidRDefault="00D75492" w:rsidP="00DE2367">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g</w:t>
      </w:r>
      <w:r w:rsidR="00317A65" w:rsidRPr="003E63ED">
        <w:rPr>
          <w:rFonts w:ascii="Times New Roman" w:hAnsi="Times New Roman" w:cs="Times New Roman"/>
          <w:iCs/>
          <w:sz w:val="24"/>
          <w:szCs w:val="24"/>
        </w:rPr>
        <w:t xml:space="preserve">) </w:t>
      </w:r>
      <w:proofErr w:type="spellStart"/>
      <w:r w:rsidR="00317A65" w:rsidRPr="003E63ED">
        <w:rPr>
          <w:rFonts w:ascii="Times New Roman" w:hAnsi="Times New Roman" w:cs="Times New Roman"/>
          <w:iCs/>
          <w:sz w:val="24"/>
          <w:szCs w:val="24"/>
        </w:rPr>
        <w:t>Declaraţie</w:t>
      </w:r>
      <w:proofErr w:type="spellEnd"/>
      <w:r w:rsidR="00317A65" w:rsidRPr="003E63ED">
        <w:rPr>
          <w:rFonts w:ascii="Times New Roman" w:hAnsi="Times New Roman" w:cs="Times New Roman"/>
          <w:iCs/>
          <w:sz w:val="24"/>
          <w:szCs w:val="24"/>
        </w:rPr>
        <w:t xml:space="preserve"> pe proprie răspundere acceptare clauze contractuale</w:t>
      </w:r>
      <w:r w:rsidR="00C852BE" w:rsidRPr="003E63ED">
        <w:rPr>
          <w:rFonts w:ascii="Times New Roman" w:hAnsi="Times New Roman" w:cs="Times New Roman"/>
          <w:iCs/>
          <w:sz w:val="24"/>
          <w:szCs w:val="24"/>
        </w:rPr>
        <w:t xml:space="preserve"> - Formular </w:t>
      </w:r>
      <w:r w:rsidR="00526A9A" w:rsidRPr="003E63ED">
        <w:rPr>
          <w:rFonts w:ascii="Times New Roman" w:hAnsi="Times New Roman" w:cs="Times New Roman"/>
          <w:iCs/>
          <w:sz w:val="24"/>
          <w:szCs w:val="24"/>
        </w:rPr>
        <w:t>6</w:t>
      </w:r>
      <w:r w:rsidR="00C852BE" w:rsidRPr="003E63ED">
        <w:rPr>
          <w:rFonts w:ascii="Times New Roman" w:hAnsi="Times New Roman" w:cs="Times New Roman"/>
          <w:iCs/>
          <w:sz w:val="24"/>
          <w:szCs w:val="24"/>
        </w:rPr>
        <w:t>.</w:t>
      </w:r>
    </w:p>
    <w:bookmarkEnd w:id="21"/>
    <w:p w14:paraId="2F2AF9A9" w14:textId="77777777" w:rsidR="00DE2367" w:rsidRDefault="00DE2367" w:rsidP="00DE2367">
      <w:pPr>
        <w:spacing w:after="0" w:line="240" w:lineRule="auto"/>
        <w:jc w:val="both"/>
        <w:rPr>
          <w:rFonts w:ascii="Times New Roman" w:hAnsi="Times New Roman" w:cs="Times New Roman"/>
          <w:iCs/>
          <w:sz w:val="24"/>
          <w:szCs w:val="24"/>
        </w:rPr>
      </w:pPr>
    </w:p>
    <w:p w14:paraId="0A99AC56" w14:textId="1678B100" w:rsidR="006B2AA1" w:rsidRPr="00DE2367" w:rsidRDefault="006B2AA1" w:rsidP="00166E6A">
      <w:pPr>
        <w:spacing w:after="0" w:line="240" w:lineRule="auto"/>
        <w:ind w:firstLine="567"/>
        <w:jc w:val="both"/>
        <w:rPr>
          <w:rFonts w:ascii="Times New Roman" w:hAnsi="Times New Roman" w:cs="Times New Roman"/>
          <w:b/>
          <w:bCs/>
          <w:iCs/>
          <w:sz w:val="24"/>
          <w:szCs w:val="24"/>
        </w:rPr>
      </w:pPr>
      <w:r w:rsidRPr="00DE2367">
        <w:rPr>
          <w:rFonts w:ascii="Times New Roman" w:hAnsi="Times New Roman" w:cs="Times New Roman"/>
          <w:b/>
          <w:bCs/>
          <w:iCs/>
          <w:sz w:val="24"/>
          <w:szCs w:val="24"/>
        </w:rPr>
        <w:t>Propunerea financiară</w:t>
      </w:r>
    </w:p>
    <w:p w14:paraId="07B74F5B" w14:textId="77777777" w:rsidR="00A010A5" w:rsidRPr="003E63ED" w:rsidRDefault="006B2AA1" w:rsidP="00166E6A">
      <w:pPr>
        <w:spacing w:after="0" w:line="240" w:lineRule="auto"/>
        <w:ind w:firstLine="567"/>
        <w:jc w:val="both"/>
        <w:rPr>
          <w:rFonts w:ascii="Times New Roman" w:hAnsi="Times New Roman" w:cs="Times New Roman"/>
          <w:iCs/>
          <w:sz w:val="24"/>
          <w:szCs w:val="24"/>
        </w:rPr>
      </w:pPr>
      <w:r w:rsidRPr="003E63ED">
        <w:rPr>
          <w:rFonts w:ascii="Times New Roman" w:hAnsi="Times New Roman" w:cs="Times New Roman"/>
          <w:iCs/>
          <w:sz w:val="24"/>
          <w:szCs w:val="24"/>
        </w:rPr>
        <w:t xml:space="preserve">Propunerea financiară trebuie să fie prezentată în lei, valorile fiind exprimate cu maxim două zecimale. La elaborarea propunerii financiare, ofertantul va lua în calcul eventualele deduceri daca sunt sub efectul unui legi, toate cheltuielile pe care le implica îndeplinirea </w:t>
      </w:r>
      <w:proofErr w:type="spellStart"/>
      <w:r w:rsidRPr="003E63ED">
        <w:rPr>
          <w:rFonts w:ascii="Times New Roman" w:hAnsi="Times New Roman" w:cs="Times New Roman"/>
          <w:iCs/>
          <w:sz w:val="24"/>
          <w:szCs w:val="24"/>
        </w:rPr>
        <w:t>obligatiilor</w:t>
      </w:r>
      <w:proofErr w:type="spellEnd"/>
      <w:r w:rsidRPr="003E63ED">
        <w:rPr>
          <w:rFonts w:ascii="Times New Roman" w:hAnsi="Times New Roman" w:cs="Times New Roman"/>
          <w:iCs/>
          <w:sz w:val="24"/>
          <w:szCs w:val="24"/>
        </w:rPr>
        <w:t xml:space="preserve"> contractuale, precum si marja de profit</w:t>
      </w:r>
      <w:r w:rsidR="00A010A5" w:rsidRPr="003E63ED">
        <w:rPr>
          <w:rFonts w:ascii="Times New Roman" w:hAnsi="Times New Roman" w:cs="Times New Roman"/>
          <w:iCs/>
          <w:sz w:val="24"/>
          <w:szCs w:val="24"/>
        </w:rPr>
        <w:t>.</w:t>
      </w:r>
    </w:p>
    <w:p w14:paraId="01C329EB" w14:textId="27E151A0" w:rsidR="006B2AA1" w:rsidRPr="003E63ED" w:rsidRDefault="006B2AA1" w:rsidP="00166E6A">
      <w:pPr>
        <w:spacing w:after="0" w:line="240" w:lineRule="auto"/>
        <w:ind w:firstLine="567"/>
        <w:jc w:val="both"/>
        <w:rPr>
          <w:rFonts w:ascii="Times New Roman" w:hAnsi="Times New Roman" w:cs="Times New Roman"/>
          <w:iCs/>
          <w:sz w:val="24"/>
          <w:szCs w:val="24"/>
        </w:rPr>
      </w:pPr>
      <w:r w:rsidRPr="003E63ED">
        <w:rPr>
          <w:rFonts w:ascii="Times New Roman" w:hAnsi="Times New Roman" w:cs="Times New Roman"/>
          <w:iCs/>
          <w:sz w:val="24"/>
          <w:szCs w:val="24"/>
        </w:rPr>
        <w:t>In cadrul propunerii financiare se va prezenta:</w:t>
      </w:r>
      <w:r w:rsidR="00166E6A">
        <w:rPr>
          <w:rFonts w:ascii="Times New Roman" w:hAnsi="Times New Roman" w:cs="Times New Roman"/>
          <w:iCs/>
          <w:sz w:val="24"/>
          <w:szCs w:val="24"/>
        </w:rPr>
        <w:t xml:space="preserve"> </w:t>
      </w:r>
      <w:r w:rsidRPr="003E63ED">
        <w:rPr>
          <w:rFonts w:ascii="Times New Roman" w:hAnsi="Times New Roman" w:cs="Times New Roman"/>
          <w:iCs/>
          <w:sz w:val="24"/>
          <w:szCs w:val="24"/>
        </w:rPr>
        <w:t>Formularul de oferta</w:t>
      </w:r>
      <w:r w:rsidR="00C852BE" w:rsidRPr="003E63ED">
        <w:rPr>
          <w:rFonts w:ascii="Times New Roman" w:hAnsi="Times New Roman" w:cs="Times New Roman"/>
          <w:iCs/>
          <w:sz w:val="24"/>
          <w:szCs w:val="24"/>
        </w:rPr>
        <w:t xml:space="preserve"> – Formular </w:t>
      </w:r>
      <w:r w:rsidR="009F519D" w:rsidRPr="003E63ED">
        <w:rPr>
          <w:rFonts w:ascii="Times New Roman" w:hAnsi="Times New Roman" w:cs="Times New Roman"/>
          <w:iCs/>
          <w:sz w:val="24"/>
          <w:szCs w:val="24"/>
        </w:rPr>
        <w:t>7</w:t>
      </w:r>
    </w:p>
    <w:p w14:paraId="372BC0F0" w14:textId="77777777" w:rsidR="006B2AA1" w:rsidRPr="003E63ED" w:rsidRDefault="006B2AA1" w:rsidP="00166E6A">
      <w:pPr>
        <w:spacing w:after="0" w:line="240" w:lineRule="auto"/>
        <w:ind w:firstLine="567"/>
        <w:jc w:val="both"/>
        <w:rPr>
          <w:rFonts w:ascii="Times New Roman" w:hAnsi="Times New Roman" w:cs="Times New Roman"/>
          <w:iCs/>
          <w:sz w:val="24"/>
          <w:szCs w:val="24"/>
        </w:rPr>
      </w:pPr>
      <w:r w:rsidRPr="003E63ED">
        <w:rPr>
          <w:rFonts w:ascii="Times New Roman" w:hAnsi="Times New Roman" w:cs="Times New Roman"/>
          <w:iCs/>
          <w:sz w:val="24"/>
          <w:szCs w:val="24"/>
        </w:rPr>
        <w:t>Lipsa formularului de ofertă reprezintă lipsa ofertei, respectiv lipsa actului juridic de angajare în contract; Oferta are caracter obligatoriu din punct de vedere al conținutului pe toată perioada de valabilitate.</w:t>
      </w:r>
    </w:p>
    <w:p w14:paraId="2495833E" w14:textId="77777777" w:rsidR="006B2AA1" w:rsidRPr="003E63ED" w:rsidRDefault="006B2AA1" w:rsidP="00166E6A">
      <w:pPr>
        <w:spacing w:after="0" w:line="240" w:lineRule="auto"/>
        <w:ind w:firstLine="567"/>
        <w:jc w:val="both"/>
        <w:rPr>
          <w:rFonts w:ascii="Times New Roman" w:hAnsi="Times New Roman" w:cs="Times New Roman"/>
          <w:iCs/>
          <w:sz w:val="24"/>
          <w:szCs w:val="24"/>
        </w:rPr>
      </w:pPr>
      <w:r w:rsidRPr="003E63ED">
        <w:rPr>
          <w:rFonts w:ascii="Times New Roman" w:hAnsi="Times New Roman" w:cs="Times New Roman"/>
          <w:iCs/>
          <w:sz w:val="24"/>
          <w:szCs w:val="24"/>
        </w:rPr>
        <w:lastRenderedPageBreak/>
        <w:t xml:space="preserve">Propunerea financiară trebuie să se încadreze în limita fondurilor care pot fi disponibilizate pentru îndeplinirea contractului de furnizare. Prezentarea în propunerea financiară, a unui preț superior valorii fondurilor ce pot fi </w:t>
      </w:r>
      <w:proofErr w:type="spellStart"/>
      <w:r w:rsidRPr="003E63ED">
        <w:rPr>
          <w:rFonts w:ascii="Times New Roman" w:hAnsi="Times New Roman" w:cs="Times New Roman"/>
          <w:iCs/>
          <w:sz w:val="24"/>
          <w:szCs w:val="24"/>
        </w:rPr>
        <w:t>diponibilizate</w:t>
      </w:r>
      <w:proofErr w:type="spellEnd"/>
      <w:r w:rsidRPr="003E63ED">
        <w:rPr>
          <w:rFonts w:ascii="Times New Roman" w:hAnsi="Times New Roman" w:cs="Times New Roman"/>
          <w:iCs/>
          <w:sz w:val="24"/>
          <w:szCs w:val="24"/>
        </w:rPr>
        <w:t xml:space="preserve"> conduce la respingerea ofertei ca fiind inacceptabilă.</w:t>
      </w:r>
    </w:p>
    <w:p w14:paraId="0F11ECD0" w14:textId="16D8BA04" w:rsidR="0011383F" w:rsidRDefault="006B2AA1" w:rsidP="00166E6A">
      <w:pPr>
        <w:spacing w:after="0" w:line="240" w:lineRule="auto"/>
        <w:ind w:firstLine="567"/>
        <w:jc w:val="both"/>
        <w:rPr>
          <w:rFonts w:ascii="Times New Roman" w:hAnsi="Times New Roman" w:cs="Times New Roman"/>
          <w:iCs/>
          <w:sz w:val="24"/>
          <w:szCs w:val="24"/>
        </w:rPr>
      </w:pPr>
      <w:r w:rsidRPr="003E63ED">
        <w:rPr>
          <w:rFonts w:ascii="Times New Roman" w:hAnsi="Times New Roman" w:cs="Times New Roman"/>
          <w:iCs/>
          <w:sz w:val="24"/>
          <w:szCs w:val="24"/>
        </w:rPr>
        <w:t xml:space="preserve">Nota* </w:t>
      </w:r>
      <w:proofErr w:type="spellStart"/>
      <w:r w:rsidRPr="003E63ED">
        <w:rPr>
          <w:rFonts w:ascii="Times New Roman" w:hAnsi="Times New Roman" w:cs="Times New Roman"/>
          <w:iCs/>
          <w:sz w:val="24"/>
          <w:szCs w:val="24"/>
        </w:rPr>
        <w:t>Pretul</w:t>
      </w:r>
      <w:proofErr w:type="spellEnd"/>
      <w:r w:rsidRPr="003E63ED">
        <w:rPr>
          <w:rFonts w:ascii="Times New Roman" w:hAnsi="Times New Roman" w:cs="Times New Roman"/>
          <w:iCs/>
          <w:sz w:val="24"/>
          <w:szCs w:val="24"/>
        </w:rPr>
        <w:t xml:space="preserve"> contractului este ferm si nu se </w:t>
      </w:r>
      <w:proofErr w:type="spellStart"/>
      <w:r w:rsidRPr="003E63ED">
        <w:rPr>
          <w:rFonts w:ascii="Times New Roman" w:hAnsi="Times New Roman" w:cs="Times New Roman"/>
          <w:iCs/>
          <w:sz w:val="24"/>
          <w:szCs w:val="24"/>
        </w:rPr>
        <w:t>ajusteaza</w:t>
      </w:r>
      <w:proofErr w:type="spellEnd"/>
      <w:r w:rsidRPr="003E63ED">
        <w:rPr>
          <w:rFonts w:ascii="Times New Roman" w:hAnsi="Times New Roman" w:cs="Times New Roman"/>
          <w:iCs/>
          <w:sz w:val="24"/>
          <w:szCs w:val="24"/>
        </w:rPr>
        <w:t>. PRIN EXCEPTIE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48408E30" w14:textId="77777777" w:rsidR="00166E6A" w:rsidRPr="003E63ED" w:rsidRDefault="00166E6A" w:rsidP="00DE2367">
      <w:pPr>
        <w:spacing w:after="0" w:line="240" w:lineRule="auto"/>
        <w:jc w:val="both"/>
        <w:rPr>
          <w:rFonts w:ascii="Times New Roman" w:hAnsi="Times New Roman" w:cs="Times New Roman"/>
          <w:iCs/>
          <w:sz w:val="24"/>
          <w:szCs w:val="24"/>
        </w:rPr>
      </w:pPr>
    </w:p>
    <w:p w14:paraId="00EB402E" w14:textId="77777777" w:rsidR="006B2AA1" w:rsidRPr="003E63ED" w:rsidRDefault="006B2AA1" w:rsidP="00166E6A">
      <w:pPr>
        <w:spacing w:after="0" w:line="240" w:lineRule="auto"/>
        <w:ind w:firstLine="567"/>
        <w:jc w:val="both"/>
        <w:rPr>
          <w:rFonts w:ascii="Times New Roman" w:hAnsi="Times New Roman" w:cs="Times New Roman"/>
          <w:i/>
          <w:sz w:val="24"/>
          <w:szCs w:val="24"/>
        </w:rPr>
      </w:pPr>
      <w:r w:rsidRPr="003E63ED">
        <w:rPr>
          <w:rFonts w:ascii="Times New Roman" w:hAnsi="Times New Roman" w:cs="Times New Roman"/>
          <w:i/>
          <w:sz w:val="24"/>
          <w:szCs w:val="24"/>
        </w:rPr>
        <w:t>Note:</w:t>
      </w:r>
    </w:p>
    <w:p w14:paraId="5C09DB68" w14:textId="74349CB5" w:rsidR="006B2AA1" w:rsidRPr="003E63ED" w:rsidRDefault="006B2AA1" w:rsidP="00166E6A">
      <w:pPr>
        <w:spacing w:after="0" w:line="240" w:lineRule="auto"/>
        <w:ind w:firstLine="567"/>
        <w:jc w:val="both"/>
        <w:rPr>
          <w:rFonts w:ascii="Times New Roman" w:hAnsi="Times New Roman" w:cs="Times New Roman"/>
          <w:i/>
          <w:sz w:val="24"/>
          <w:szCs w:val="24"/>
        </w:rPr>
      </w:pPr>
      <w:r w:rsidRPr="003E63ED">
        <w:rPr>
          <w:rFonts w:ascii="Times New Roman" w:hAnsi="Times New Roman" w:cs="Times New Roman"/>
          <w:i/>
          <w:sz w:val="24"/>
          <w:szCs w:val="24"/>
        </w:rPr>
        <w:t xml:space="preserve">1. </w:t>
      </w:r>
      <w:proofErr w:type="spellStart"/>
      <w:r w:rsidRPr="003E63ED">
        <w:rPr>
          <w:rFonts w:ascii="Times New Roman" w:hAnsi="Times New Roman" w:cs="Times New Roman"/>
          <w:i/>
          <w:sz w:val="24"/>
          <w:szCs w:val="24"/>
        </w:rPr>
        <w:t>Specificaţiile</w:t>
      </w:r>
      <w:proofErr w:type="spellEnd"/>
      <w:r w:rsidRPr="003E63ED">
        <w:rPr>
          <w:rFonts w:ascii="Times New Roman" w:hAnsi="Times New Roman" w:cs="Times New Roman"/>
          <w:i/>
          <w:sz w:val="24"/>
          <w:szCs w:val="24"/>
        </w:rPr>
        <w:t xml:space="preserve"> tehnice care indică o anumită origine, sursă, </w:t>
      </w:r>
      <w:proofErr w:type="spellStart"/>
      <w:r w:rsidRPr="003E63ED">
        <w:rPr>
          <w:rFonts w:ascii="Times New Roman" w:hAnsi="Times New Roman" w:cs="Times New Roman"/>
          <w:i/>
          <w:sz w:val="24"/>
          <w:szCs w:val="24"/>
        </w:rPr>
        <w:t>producţie</w:t>
      </w:r>
      <w:proofErr w:type="spellEnd"/>
      <w:r w:rsidRPr="003E63ED">
        <w:rPr>
          <w:rFonts w:ascii="Times New Roman" w:hAnsi="Times New Roman" w:cs="Times New Roman"/>
          <w:i/>
          <w:sz w:val="24"/>
          <w:szCs w:val="24"/>
        </w:rPr>
        <w:t xml:space="preserve">, un procedeu special, o marcă de fabrică sau de </w:t>
      </w:r>
      <w:proofErr w:type="spellStart"/>
      <w:r w:rsidRPr="003E63ED">
        <w:rPr>
          <w:rFonts w:ascii="Times New Roman" w:hAnsi="Times New Roman" w:cs="Times New Roman"/>
          <w:i/>
          <w:sz w:val="24"/>
          <w:szCs w:val="24"/>
        </w:rPr>
        <w:t>comerţ</w:t>
      </w:r>
      <w:proofErr w:type="spellEnd"/>
      <w:r w:rsidRPr="003E63ED">
        <w:rPr>
          <w:rFonts w:ascii="Times New Roman" w:hAnsi="Times New Roman" w:cs="Times New Roman"/>
          <w:i/>
          <w:sz w:val="24"/>
          <w:szCs w:val="24"/>
        </w:rPr>
        <w:t xml:space="preserve">, cu brevet de </w:t>
      </w:r>
      <w:proofErr w:type="spellStart"/>
      <w:r w:rsidRPr="003E63ED">
        <w:rPr>
          <w:rFonts w:ascii="Times New Roman" w:hAnsi="Times New Roman" w:cs="Times New Roman"/>
          <w:i/>
          <w:sz w:val="24"/>
          <w:szCs w:val="24"/>
        </w:rPr>
        <w:t>invenţie</w:t>
      </w:r>
      <w:proofErr w:type="spellEnd"/>
      <w:r w:rsidRPr="003E63ED">
        <w:rPr>
          <w:rFonts w:ascii="Times New Roman" w:hAnsi="Times New Roman" w:cs="Times New Roman"/>
          <w:i/>
          <w:sz w:val="24"/>
          <w:szCs w:val="24"/>
        </w:rPr>
        <w:t xml:space="preserve">, o </w:t>
      </w:r>
      <w:proofErr w:type="spellStart"/>
      <w:r w:rsidRPr="003E63ED">
        <w:rPr>
          <w:rFonts w:ascii="Times New Roman" w:hAnsi="Times New Roman" w:cs="Times New Roman"/>
          <w:i/>
          <w:sz w:val="24"/>
          <w:szCs w:val="24"/>
        </w:rPr>
        <w:t>licenţă</w:t>
      </w:r>
      <w:proofErr w:type="spellEnd"/>
      <w:r w:rsidRPr="003E63ED">
        <w:rPr>
          <w:rFonts w:ascii="Times New Roman" w:hAnsi="Times New Roman" w:cs="Times New Roman"/>
          <w:i/>
          <w:sz w:val="24"/>
          <w:szCs w:val="24"/>
        </w:rPr>
        <w:t xml:space="preserve"> de </w:t>
      </w:r>
      <w:proofErr w:type="spellStart"/>
      <w:r w:rsidRPr="003E63ED">
        <w:rPr>
          <w:rFonts w:ascii="Times New Roman" w:hAnsi="Times New Roman" w:cs="Times New Roman"/>
          <w:i/>
          <w:sz w:val="24"/>
          <w:szCs w:val="24"/>
        </w:rPr>
        <w:t>fabricaţie</w:t>
      </w:r>
      <w:proofErr w:type="spellEnd"/>
      <w:r w:rsidRPr="003E63ED">
        <w:rPr>
          <w:rFonts w:ascii="Times New Roman" w:hAnsi="Times New Roman" w:cs="Times New Roman"/>
          <w:i/>
          <w:sz w:val="24"/>
          <w:szCs w:val="24"/>
        </w:rPr>
        <w:t xml:space="preserve">, sunt </w:t>
      </w:r>
      <w:proofErr w:type="spellStart"/>
      <w:r w:rsidRPr="003E63ED">
        <w:rPr>
          <w:rFonts w:ascii="Times New Roman" w:hAnsi="Times New Roman" w:cs="Times New Roman"/>
          <w:i/>
          <w:sz w:val="24"/>
          <w:szCs w:val="24"/>
        </w:rPr>
        <w:t>menţionate</w:t>
      </w:r>
      <w:proofErr w:type="spellEnd"/>
      <w:r w:rsidRPr="003E63ED">
        <w:rPr>
          <w:rFonts w:ascii="Times New Roman" w:hAnsi="Times New Roman" w:cs="Times New Roman"/>
          <w:i/>
          <w:sz w:val="24"/>
          <w:szCs w:val="24"/>
        </w:rPr>
        <w:t xml:space="preserve"> doar pentru identificarea cu </w:t>
      </w:r>
      <w:proofErr w:type="spellStart"/>
      <w:r w:rsidRPr="003E63ED">
        <w:rPr>
          <w:rFonts w:ascii="Times New Roman" w:hAnsi="Times New Roman" w:cs="Times New Roman"/>
          <w:i/>
          <w:sz w:val="24"/>
          <w:szCs w:val="24"/>
        </w:rPr>
        <w:t>uşurinţă</w:t>
      </w:r>
      <w:proofErr w:type="spellEnd"/>
      <w:r w:rsidRPr="003E63ED">
        <w:rPr>
          <w:rFonts w:ascii="Times New Roman" w:hAnsi="Times New Roman" w:cs="Times New Roman"/>
          <w:i/>
          <w:sz w:val="24"/>
          <w:szCs w:val="24"/>
        </w:rPr>
        <w:t xml:space="preserve"> a tipului de produs </w:t>
      </w:r>
      <w:proofErr w:type="spellStart"/>
      <w:r w:rsidRPr="003E63ED">
        <w:rPr>
          <w:rFonts w:ascii="Times New Roman" w:hAnsi="Times New Roman" w:cs="Times New Roman"/>
          <w:i/>
          <w:sz w:val="24"/>
          <w:szCs w:val="24"/>
        </w:rPr>
        <w:t>şi</w:t>
      </w:r>
      <w:proofErr w:type="spellEnd"/>
      <w:r w:rsidRPr="003E63ED">
        <w:rPr>
          <w:rFonts w:ascii="Times New Roman" w:hAnsi="Times New Roman" w:cs="Times New Roman"/>
          <w:i/>
          <w:sz w:val="24"/>
          <w:szCs w:val="24"/>
        </w:rPr>
        <w:t xml:space="preserve"> nu au ca efect favorizarea sau eliminarea anumitor operatori economici sau a anumitor </w:t>
      </w:r>
      <w:r w:rsidR="000459B9" w:rsidRPr="003E63ED">
        <w:rPr>
          <w:rFonts w:ascii="Times New Roman" w:hAnsi="Times New Roman" w:cs="Times New Roman"/>
          <w:i/>
          <w:sz w:val="24"/>
          <w:szCs w:val="24"/>
        </w:rPr>
        <w:t>echipamente</w:t>
      </w:r>
      <w:r w:rsidRPr="003E63ED">
        <w:rPr>
          <w:rFonts w:ascii="Times New Roman" w:hAnsi="Times New Roman" w:cs="Times New Roman"/>
          <w:i/>
          <w:sz w:val="24"/>
          <w:szCs w:val="24"/>
        </w:rPr>
        <w:t xml:space="preserve">. Aceste </w:t>
      </w:r>
      <w:proofErr w:type="spellStart"/>
      <w:r w:rsidRPr="003E63ED">
        <w:rPr>
          <w:rFonts w:ascii="Times New Roman" w:hAnsi="Times New Roman" w:cs="Times New Roman"/>
          <w:i/>
          <w:sz w:val="24"/>
          <w:szCs w:val="24"/>
        </w:rPr>
        <w:t>specificaţii</w:t>
      </w:r>
      <w:proofErr w:type="spellEnd"/>
      <w:r w:rsidRPr="003E63ED">
        <w:rPr>
          <w:rFonts w:ascii="Times New Roman" w:hAnsi="Times New Roman" w:cs="Times New Roman"/>
          <w:i/>
          <w:sz w:val="24"/>
          <w:szCs w:val="24"/>
        </w:rPr>
        <w:t xml:space="preserve"> vor fi considerate cu </w:t>
      </w:r>
      <w:proofErr w:type="spellStart"/>
      <w:r w:rsidRPr="003E63ED">
        <w:rPr>
          <w:rFonts w:ascii="Times New Roman" w:hAnsi="Times New Roman" w:cs="Times New Roman"/>
          <w:i/>
          <w:sz w:val="24"/>
          <w:szCs w:val="24"/>
        </w:rPr>
        <w:t>mentiunea</w:t>
      </w:r>
      <w:proofErr w:type="spellEnd"/>
      <w:r w:rsidRPr="003E63ED">
        <w:rPr>
          <w:rFonts w:ascii="Times New Roman" w:hAnsi="Times New Roman" w:cs="Times New Roman"/>
          <w:i/>
          <w:sz w:val="24"/>
          <w:szCs w:val="24"/>
        </w:rPr>
        <w:t xml:space="preserve"> "sau echivalent"</w:t>
      </w:r>
    </w:p>
    <w:p w14:paraId="22C2DFDD" w14:textId="0133158E" w:rsidR="006B2AA1" w:rsidRDefault="006B2AA1" w:rsidP="00166E6A">
      <w:pPr>
        <w:spacing w:after="0" w:line="240" w:lineRule="auto"/>
        <w:ind w:firstLine="567"/>
        <w:jc w:val="both"/>
        <w:rPr>
          <w:rFonts w:ascii="Times New Roman" w:hAnsi="Times New Roman" w:cs="Times New Roman"/>
          <w:i/>
          <w:sz w:val="24"/>
          <w:szCs w:val="24"/>
        </w:rPr>
      </w:pPr>
      <w:r w:rsidRPr="003E63ED">
        <w:rPr>
          <w:rFonts w:ascii="Times New Roman" w:hAnsi="Times New Roman" w:cs="Times New Roman"/>
          <w:i/>
          <w:sz w:val="24"/>
          <w:szCs w:val="24"/>
        </w:rPr>
        <w:t xml:space="preserve">2. Produs livrat </w:t>
      </w:r>
      <w:proofErr w:type="spellStart"/>
      <w:r w:rsidRPr="003E63ED">
        <w:rPr>
          <w:rFonts w:ascii="Times New Roman" w:hAnsi="Times New Roman" w:cs="Times New Roman"/>
          <w:i/>
          <w:sz w:val="24"/>
          <w:szCs w:val="24"/>
        </w:rPr>
        <w:t>inseamna</w:t>
      </w:r>
      <w:proofErr w:type="spellEnd"/>
      <w:r w:rsidRPr="003E63ED">
        <w:rPr>
          <w:rFonts w:ascii="Times New Roman" w:hAnsi="Times New Roman" w:cs="Times New Roman"/>
          <w:i/>
          <w:sz w:val="24"/>
          <w:szCs w:val="24"/>
        </w:rPr>
        <w:t xml:space="preserve"> ca toate </w:t>
      </w:r>
      <w:proofErr w:type="spellStart"/>
      <w:r w:rsidRPr="003E63ED">
        <w:rPr>
          <w:rFonts w:ascii="Times New Roman" w:hAnsi="Times New Roman" w:cs="Times New Roman"/>
          <w:i/>
          <w:sz w:val="24"/>
          <w:szCs w:val="24"/>
        </w:rPr>
        <w:t>activitatile</w:t>
      </w:r>
      <w:proofErr w:type="spellEnd"/>
      <w:r w:rsidRPr="003E63ED">
        <w:rPr>
          <w:rFonts w:ascii="Times New Roman" w:hAnsi="Times New Roman" w:cs="Times New Roman"/>
          <w:i/>
          <w:sz w:val="24"/>
          <w:szCs w:val="24"/>
        </w:rPr>
        <w:t xml:space="preserve"> in cadrul contractului au fost realizate si produsul / echipamentul este instalat, </w:t>
      </w:r>
      <w:proofErr w:type="spellStart"/>
      <w:r w:rsidRPr="003E63ED">
        <w:rPr>
          <w:rFonts w:ascii="Times New Roman" w:hAnsi="Times New Roman" w:cs="Times New Roman"/>
          <w:i/>
          <w:sz w:val="24"/>
          <w:szCs w:val="24"/>
        </w:rPr>
        <w:t>functioneaza</w:t>
      </w:r>
      <w:proofErr w:type="spellEnd"/>
      <w:r w:rsidRPr="003E63ED">
        <w:rPr>
          <w:rFonts w:ascii="Times New Roman" w:hAnsi="Times New Roman" w:cs="Times New Roman"/>
          <w:i/>
          <w:sz w:val="24"/>
          <w:szCs w:val="24"/>
        </w:rPr>
        <w:t xml:space="preserve"> la parametrii </w:t>
      </w:r>
      <w:proofErr w:type="spellStart"/>
      <w:r w:rsidRPr="003E63ED">
        <w:rPr>
          <w:rFonts w:ascii="Times New Roman" w:hAnsi="Times New Roman" w:cs="Times New Roman"/>
          <w:i/>
          <w:sz w:val="24"/>
          <w:szCs w:val="24"/>
        </w:rPr>
        <w:t>agreati</w:t>
      </w:r>
      <w:proofErr w:type="spellEnd"/>
      <w:r w:rsidRPr="003E63ED">
        <w:rPr>
          <w:rFonts w:ascii="Times New Roman" w:hAnsi="Times New Roman" w:cs="Times New Roman"/>
          <w:i/>
          <w:sz w:val="24"/>
          <w:szCs w:val="24"/>
        </w:rPr>
        <w:t xml:space="preserve"> si este acceptat de autoritatea contractanta.</w:t>
      </w:r>
    </w:p>
    <w:p w14:paraId="0E34B88A" w14:textId="77777777" w:rsidR="00166E6A" w:rsidRPr="003E63ED" w:rsidRDefault="00166E6A" w:rsidP="00166E6A">
      <w:pPr>
        <w:spacing w:after="0" w:line="240" w:lineRule="auto"/>
        <w:ind w:firstLine="567"/>
        <w:jc w:val="both"/>
        <w:rPr>
          <w:rFonts w:ascii="Times New Roman" w:hAnsi="Times New Roman" w:cs="Times New Roman"/>
          <w:i/>
          <w:sz w:val="24"/>
          <w:szCs w:val="24"/>
        </w:rPr>
      </w:pPr>
    </w:p>
    <w:p w14:paraId="1CAFD53B" w14:textId="0A0530DC" w:rsidR="0011383F" w:rsidRPr="003E63ED" w:rsidRDefault="00D65FE0" w:rsidP="00166E6A">
      <w:pPr>
        <w:spacing w:after="0" w:line="240" w:lineRule="auto"/>
        <w:ind w:firstLine="567"/>
        <w:jc w:val="both"/>
        <w:rPr>
          <w:rFonts w:ascii="Times New Roman" w:hAnsi="Times New Roman" w:cs="Times New Roman"/>
          <w:b/>
          <w:bCs/>
          <w:iCs/>
          <w:sz w:val="24"/>
          <w:szCs w:val="24"/>
        </w:rPr>
      </w:pPr>
      <w:r w:rsidRPr="003E63ED">
        <w:rPr>
          <w:rFonts w:ascii="Times New Roman" w:hAnsi="Times New Roman" w:cs="Times New Roman"/>
          <w:b/>
          <w:bCs/>
          <w:iCs/>
          <w:sz w:val="24"/>
          <w:szCs w:val="24"/>
        </w:rPr>
        <w:t xml:space="preserve">Documentul „Fisa de date” </w:t>
      </w:r>
      <w:proofErr w:type="spellStart"/>
      <w:r w:rsidRPr="003E63ED">
        <w:rPr>
          <w:rFonts w:ascii="Times New Roman" w:hAnsi="Times New Roman" w:cs="Times New Roman"/>
          <w:b/>
          <w:bCs/>
          <w:iCs/>
          <w:sz w:val="24"/>
          <w:szCs w:val="24"/>
        </w:rPr>
        <w:t>reprezinta</w:t>
      </w:r>
      <w:proofErr w:type="spellEnd"/>
      <w:r w:rsidRPr="003E63ED">
        <w:rPr>
          <w:rFonts w:ascii="Times New Roman" w:hAnsi="Times New Roman" w:cs="Times New Roman"/>
          <w:b/>
          <w:bCs/>
          <w:iCs/>
          <w:sz w:val="24"/>
          <w:szCs w:val="24"/>
        </w:rPr>
        <w:t xml:space="preserve"> </w:t>
      </w:r>
      <w:proofErr w:type="spellStart"/>
      <w:r w:rsidRPr="003E63ED">
        <w:rPr>
          <w:rFonts w:ascii="Times New Roman" w:hAnsi="Times New Roman" w:cs="Times New Roman"/>
          <w:b/>
          <w:bCs/>
          <w:iCs/>
          <w:sz w:val="24"/>
          <w:szCs w:val="24"/>
        </w:rPr>
        <w:t>instrucţiunile</w:t>
      </w:r>
      <w:proofErr w:type="spellEnd"/>
      <w:r w:rsidRPr="003E63ED">
        <w:rPr>
          <w:rFonts w:ascii="Times New Roman" w:hAnsi="Times New Roman" w:cs="Times New Roman"/>
          <w:b/>
          <w:bCs/>
          <w:iCs/>
          <w:sz w:val="24"/>
          <w:szCs w:val="24"/>
        </w:rPr>
        <w:t xml:space="preserve"> către </w:t>
      </w:r>
      <w:proofErr w:type="spellStart"/>
      <w:r w:rsidRPr="003E63ED">
        <w:rPr>
          <w:rFonts w:ascii="Times New Roman" w:hAnsi="Times New Roman" w:cs="Times New Roman"/>
          <w:b/>
          <w:bCs/>
          <w:iCs/>
          <w:sz w:val="24"/>
          <w:szCs w:val="24"/>
        </w:rPr>
        <w:t>ofertanţi</w:t>
      </w:r>
      <w:proofErr w:type="spellEnd"/>
      <w:r w:rsidRPr="003E63ED">
        <w:rPr>
          <w:rFonts w:ascii="Times New Roman" w:hAnsi="Times New Roman" w:cs="Times New Roman"/>
          <w:b/>
          <w:bCs/>
          <w:iCs/>
          <w:sz w:val="24"/>
          <w:szCs w:val="24"/>
        </w:rPr>
        <w:t xml:space="preserve">  prevăzute de art. 20 alin. (1) lit. a) din H.G. nr. 395/2016, cu </w:t>
      </w:r>
      <w:proofErr w:type="spellStart"/>
      <w:r w:rsidRPr="003E63ED">
        <w:rPr>
          <w:rFonts w:ascii="Times New Roman" w:hAnsi="Times New Roman" w:cs="Times New Roman"/>
          <w:b/>
          <w:bCs/>
          <w:iCs/>
          <w:sz w:val="24"/>
          <w:szCs w:val="24"/>
        </w:rPr>
        <w:t>modificarile</w:t>
      </w:r>
      <w:proofErr w:type="spellEnd"/>
      <w:r w:rsidRPr="003E63ED">
        <w:rPr>
          <w:rFonts w:ascii="Times New Roman" w:hAnsi="Times New Roman" w:cs="Times New Roman"/>
          <w:b/>
          <w:bCs/>
          <w:iCs/>
          <w:sz w:val="24"/>
          <w:szCs w:val="24"/>
        </w:rPr>
        <w:t xml:space="preserve"> si </w:t>
      </w:r>
      <w:proofErr w:type="spellStart"/>
      <w:r w:rsidRPr="003E63ED">
        <w:rPr>
          <w:rFonts w:ascii="Times New Roman" w:hAnsi="Times New Roman" w:cs="Times New Roman"/>
          <w:b/>
          <w:bCs/>
          <w:iCs/>
          <w:sz w:val="24"/>
          <w:szCs w:val="24"/>
        </w:rPr>
        <w:t>completarile</w:t>
      </w:r>
      <w:proofErr w:type="spellEnd"/>
      <w:r w:rsidRPr="003E63ED">
        <w:rPr>
          <w:rFonts w:ascii="Times New Roman" w:hAnsi="Times New Roman" w:cs="Times New Roman"/>
          <w:b/>
          <w:bCs/>
          <w:iCs/>
          <w:sz w:val="24"/>
          <w:szCs w:val="24"/>
        </w:rPr>
        <w:t xml:space="preserve"> ulterioare, si </w:t>
      </w:r>
      <w:proofErr w:type="spellStart"/>
      <w:r w:rsidRPr="003E63ED">
        <w:rPr>
          <w:rFonts w:ascii="Times New Roman" w:hAnsi="Times New Roman" w:cs="Times New Roman"/>
          <w:b/>
          <w:bCs/>
          <w:iCs/>
          <w:sz w:val="24"/>
          <w:szCs w:val="24"/>
        </w:rPr>
        <w:t>conţin</w:t>
      </w:r>
      <w:proofErr w:type="spellEnd"/>
      <w:r w:rsidRPr="003E63ED">
        <w:rPr>
          <w:rFonts w:ascii="Times New Roman" w:hAnsi="Times New Roman" w:cs="Times New Roman"/>
          <w:b/>
          <w:bCs/>
          <w:iCs/>
          <w:sz w:val="24"/>
          <w:szCs w:val="24"/>
        </w:rPr>
        <w:t xml:space="preserve"> detaliile referitoare la </w:t>
      </w:r>
      <w:proofErr w:type="spellStart"/>
      <w:r w:rsidRPr="003E63ED">
        <w:rPr>
          <w:rFonts w:ascii="Times New Roman" w:hAnsi="Times New Roman" w:cs="Times New Roman"/>
          <w:b/>
          <w:bCs/>
          <w:iCs/>
          <w:sz w:val="24"/>
          <w:szCs w:val="24"/>
        </w:rPr>
        <w:t>formalităţile</w:t>
      </w:r>
      <w:proofErr w:type="spellEnd"/>
      <w:r w:rsidRPr="003E63ED">
        <w:rPr>
          <w:rFonts w:ascii="Times New Roman" w:hAnsi="Times New Roman" w:cs="Times New Roman"/>
          <w:b/>
          <w:bCs/>
          <w:iCs/>
          <w:sz w:val="24"/>
          <w:szCs w:val="24"/>
        </w:rPr>
        <w:t xml:space="preserve"> ce trebuie îndeplinite în legătură cu procedura de  atribuire în cauză, modul în care operatorii economici trebuie să structureze </w:t>
      </w:r>
      <w:proofErr w:type="spellStart"/>
      <w:r w:rsidRPr="003E63ED">
        <w:rPr>
          <w:rFonts w:ascii="Times New Roman" w:hAnsi="Times New Roman" w:cs="Times New Roman"/>
          <w:b/>
          <w:bCs/>
          <w:iCs/>
          <w:sz w:val="24"/>
          <w:szCs w:val="24"/>
        </w:rPr>
        <w:t>informaţiile</w:t>
      </w:r>
      <w:proofErr w:type="spellEnd"/>
      <w:r w:rsidRPr="003E63ED">
        <w:rPr>
          <w:rFonts w:ascii="Times New Roman" w:hAnsi="Times New Roman" w:cs="Times New Roman"/>
          <w:b/>
          <w:bCs/>
          <w:iCs/>
          <w:sz w:val="24"/>
          <w:szCs w:val="24"/>
        </w:rPr>
        <w:t xml:space="preserve"> ce urmează a fi prezentate pentru a răspunde </w:t>
      </w:r>
      <w:proofErr w:type="spellStart"/>
      <w:r w:rsidRPr="003E63ED">
        <w:rPr>
          <w:rFonts w:ascii="Times New Roman" w:hAnsi="Times New Roman" w:cs="Times New Roman"/>
          <w:b/>
          <w:bCs/>
          <w:iCs/>
          <w:sz w:val="24"/>
          <w:szCs w:val="24"/>
        </w:rPr>
        <w:t>cerinţelor</w:t>
      </w:r>
      <w:proofErr w:type="spellEnd"/>
      <w:r w:rsidRPr="003E63ED">
        <w:rPr>
          <w:rFonts w:ascii="Times New Roman" w:hAnsi="Times New Roman" w:cs="Times New Roman"/>
          <w:b/>
          <w:bCs/>
          <w:iCs/>
          <w:sz w:val="24"/>
          <w:szCs w:val="24"/>
        </w:rPr>
        <w:t xml:space="preserve"> din </w:t>
      </w:r>
      <w:proofErr w:type="spellStart"/>
      <w:r w:rsidRPr="003E63ED">
        <w:rPr>
          <w:rFonts w:ascii="Times New Roman" w:hAnsi="Times New Roman" w:cs="Times New Roman"/>
          <w:b/>
          <w:bCs/>
          <w:iCs/>
          <w:sz w:val="24"/>
          <w:szCs w:val="24"/>
        </w:rPr>
        <w:t>anunţul</w:t>
      </w:r>
      <w:proofErr w:type="spellEnd"/>
      <w:r w:rsidRPr="003E63ED">
        <w:rPr>
          <w:rFonts w:ascii="Times New Roman" w:hAnsi="Times New Roman" w:cs="Times New Roman"/>
          <w:b/>
          <w:bCs/>
          <w:iCs/>
          <w:sz w:val="24"/>
          <w:szCs w:val="24"/>
        </w:rPr>
        <w:t xml:space="preserve"> de participare, respectiv detalii procedurale cum ar fi precizări privind </w:t>
      </w:r>
      <w:proofErr w:type="spellStart"/>
      <w:r w:rsidRPr="003E63ED">
        <w:rPr>
          <w:rFonts w:ascii="Times New Roman" w:hAnsi="Times New Roman" w:cs="Times New Roman"/>
          <w:b/>
          <w:bCs/>
          <w:iCs/>
          <w:sz w:val="24"/>
          <w:szCs w:val="24"/>
        </w:rPr>
        <w:t>garanţiile</w:t>
      </w:r>
      <w:proofErr w:type="spellEnd"/>
      <w:r w:rsidRPr="003E63ED">
        <w:rPr>
          <w:rFonts w:ascii="Times New Roman" w:hAnsi="Times New Roman" w:cs="Times New Roman"/>
          <w:b/>
          <w:bCs/>
          <w:iCs/>
          <w:sz w:val="24"/>
          <w:szCs w:val="24"/>
        </w:rPr>
        <w:t xml:space="preserve"> solicitate, modul în care trebuie întocmite </w:t>
      </w:r>
      <w:proofErr w:type="spellStart"/>
      <w:r w:rsidRPr="003E63ED">
        <w:rPr>
          <w:rFonts w:ascii="Times New Roman" w:hAnsi="Times New Roman" w:cs="Times New Roman"/>
          <w:b/>
          <w:bCs/>
          <w:iCs/>
          <w:sz w:val="24"/>
          <w:szCs w:val="24"/>
        </w:rPr>
        <w:t>şi</w:t>
      </w:r>
      <w:proofErr w:type="spellEnd"/>
      <w:r w:rsidRPr="003E63ED">
        <w:rPr>
          <w:rFonts w:ascii="Times New Roman" w:hAnsi="Times New Roman" w:cs="Times New Roman"/>
          <w:b/>
          <w:bCs/>
          <w:iCs/>
          <w:sz w:val="24"/>
          <w:szCs w:val="24"/>
        </w:rPr>
        <w:t xml:space="preserve"> structurate propunerea tehnică </w:t>
      </w:r>
      <w:proofErr w:type="spellStart"/>
      <w:r w:rsidRPr="003E63ED">
        <w:rPr>
          <w:rFonts w:ascii="Times New Roman" w:hAnsi="Times New Roman" w:cs="Times New Roman"/>
          <w:b/>
          <w:bCs/>
          <w:iCs/>
          <w:sz w:val="24"/>
          <w:szCs w:val="24"/>
        </w:rPr>
        <w:t>şi</w:t>
      </w:r>
      <w:proofErr w:type="spellEnd"/>
      <w:r w:rsidRPr="003E63ED">
        <w:rPr>
          <w:rFonts w:ascii="Times New Roman" w:hAnsi="Times New Roman" w:cs="Times New Roman"/>
          <w:b/>
          <w:bCs/>
          <w:iCs/>
          <w:sz w:val="24"/>
          <w:szCs w:val="24"/>
        </w:rPr>
        <w:t xml:space="preserve"> cea financiară, criteriul de atribuire ce urmează a fi aplicat, precum </w:t>
      </w:r>
      <w:proofErr w:type="spellStart"/>
      <w:r w:rsidRPr="003E63ED">
        <w:rPr>
          <w:rFonts w:ascii="Times New Roman" w:hAnsi="Times New Roman" w:cs="Times New Roman"/>
          <w:b/>
          <w:bCs/>
          <w:iCs/>
          <w:sz w:val="24"/>
          <w:szCs w:val="24"/>
        </w:rPr>
        <w:t>şi</w:t>
      </w:r>
      <w:proofErr w:type="spellEnd"/>
      <w:r w:rsidRPr="003E63ED">
        <w:rPr>
          <w:rFonts w:ascii="Times New Roman" w:hAnsi="Times New Roman" w:cs="Times New Roman"/>
          <w:b/>
          <w:bCs/>
          <w:iCs/>
          <w:sz w:val="24"/>
          <w:szCs w:val="24"/>
        </w:rPr>
        <w:t xml:space="preserve"> termenele procedurale ce trebuie respectate </w:t>
      </w:r>
      <w:proofErr w:type="spellStart"/>
      <w:r w:rsidRPr="003E63ED">
        <w:rPr>
          <w:rFonts w:ascii="Times New Roman" w:hAnsi="Times New Roman" w:cs="Times New Roman"/>
          <w:b/>
          <w:bCs/>
          <w:iCs/>
          <w:sz w:val="24"/>
          <w:szCs w:val="24"/>
        </w:rPr>
        <w:t>şi</w:t>
      </w:r>
      <w:proofErr w:type="spellEnd"/>
      <w:r w:rsidRPr="003E63ED">
        <w:rPr>
          <w:rFonts w:ascii="Times New Roman" w:hAnsi="Times New Roman" w:cs="Times New Roman"/>
          <w:b/>
          <w:bCs/>
          <w:iCs/>
          <w:sz w:val="24"/>
          <w:szCs w:val="24"/>
        </w:rPr>
        <w:t xml:space="preserve"> căile de atac ce pot fi utilizate.  </w:t>
      </w:r>
    </w:p>
    <w:p w14:paraId="534CAF79" w14:textId="77777777" w:rsidR="00DC7436" w:rsidRPr="003E63ED" w:rsidRDefault="00DC7436" w:rsidP="00427945">
      <w:pPr>
        <w:spacing w:before="120" w:after="120" w:line="276" w:lineRule="auto"/>
        <w:jc w:val="both"/>
        <w:rPr>
          <w:rFonts w:ascii="Times New Roman" w:hAnsi="Times New Roman" w:cs="Times New Roman"/>
          <w:i/>
          <w:sz w:val="24"/>
          <w:szCs w:val="24"/>
        </w:rPr>
      </w:pPr>
    </w:p>
    <w:p w14:paraId="495BF42E" w14:textId="77777777" w:rsidR="00D437F4" w:rsidRPr="003E63ED" w:rsidRDefault="00D437F4" w:rsidP="00427945">
      <w:pPr>
        <w:spacing w:before="120" w:after="120" w:line="276" w:lineRule="auto"/>
        <w:jc w:val="both"/>
        <w:rPr>
          <w:rFonts w:ascii="Times New Roman" w:hAnsi="Times New Roman" w:cs="Times New Roman"/>
          <w:i/>
          <w:sz w:val="24"/>
          <w:szCs w:val="24"/>
        </w:rPr>
      </w:pPr>
    </w:p>
    <w:p w14:paraId="657CE80D" w14:textId="77777777" w:rsidR="00D437F4" w:rsidRPr="003E63ED" w:rsidRDefault="00D437F4" w:rsidP="00427945">
      <w:pPr>
        <w:spacing w:before="120" w:after="120" w:line="276" w:lineRule="auto"/>
        <w:jc w:val="both"/>
        <w:rPr>
          <w:rFonts w:ascii="Times New Roman" w:hAnsi="Times New Roman" w:cs="Times New Roman"/>
          <w:i/>
          <w:sz w:val="24"/>
          <w:szCs w:val="24"/>
        </w:rPr>
      </w:pPr>
    </w:p>
    <w:p w14:paraId="234985C6" w14:textId="77777777" w:rsidR="00D437F4" w:rsidRPr="003E63ED" w:rsidRDefault="00D437F4" w:rsidP="00427945">
      <w:pPr>
        <w:spacing w:before="120" w:after="120" w:line="276" w:lineRule="auto"/>
        <w:jc w:val="both"/>
        <w:rPr>
          <w:rFonts w:ascii="Times New Roman" w:hAnsi="Times New Roman" w:cs="Times New Roman"/>
          <w:i/>
          <w:sz w:val="24"/>
          <w:szCs w:val="24"/>
        </w:rPr>
      </w:pPr>
    </w:p>
    <w:p w14:paraId="7FC0DB2F" w14:textId="5ED7A2BF" w:rsidR="00D437F4" w:rsidRPr="003E63ED" w:rsidRDefault="00D437F4" w:rsidP="00D472F9">
      <w:pPr>
        <w:pStyle w:val="NoSpacing"/>
        <w:rPr>
          <w:rFonts w:ascii="Times New Roman" w:hAnsi="Times New Roman" w:cs="Times New Roman"/>
        </w:rPr>
      </w:pPr>
      <w:proofErr w:type="spellStart"/>
      <w:r w:rsidRPr="003E63ED">
        <w:rPr>
          <w:rFonts w:ascii="Times New Roman" w:hAnsi="Times New Roman" w:cs="Times New Roman"/>
        </w:rPr>
        <w:t>Intocmit</w:t>
      </w:r>
      <w:proofErr w:type="spellEnd"/>
      <w:r w:rsidRPr="003E63ED">
        <w:rPr>
          <w:rFonts w:ascii="Times New Roman" w:hAnsi="Times New Roman" w:cs="Times New Roman"/>
        </w:rPr>
        <w:t>:</w:t>
      </w:r>
    </w:p>
    <w:p w14:paraId="0CC3FF78" w14:textId="6C96B59D" w:rsidR="00984D13" w:rsidRPr="003E63ED" w:rsidRDefault="004B600C" w:rsidP="00D92338">
      <w:pPr>
        <w:spacing w:before="120" w:after="120" w:line="276"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Gross</w:t>
      </w:r>
      <w:proofErr w:type="spellEnd"/>
      <w:r>
        <w:rPr>
          <w:rFonts w:ascii="Times New Roman" w:hAnsi="Times New Roman" w:cs="Times New Roman"/>
          <w:b/>
          <w:sz w:val="24"/>
          <w:szCs w:val="24"/>
        </w:rPr>
        <w:t xml:space="preserve"> Nicoleta</w:t>
      </w:r>
    </w:p>
    <w:sectPr w:rsidR="00984D13" w:rsidRPr="003E63ED" w:rsidSect="004139C1">
      <w:headerReference w:type="first" r:id="rId8"/>
      <w:footerReference w:type="first" r:id="rId9"/>
      <w:pgSz w:w="11906" w:h="16838"/>
      <w:pgMar w:top="1418" w:right="1418"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15575" w14:textId="77777777" w:rsidR="003B2BFB" w:rsidRDefault="003B2BFB" w:rsidP="001504ED">
      <w:pPr>
        <w:spacing w:after="0" w:line="240" w:lineRule="auto"/>
      </w:pPr>
      <w:r>
        <w:separator/>
      </w:r>
    </w:p>
  </w:endnote>
  <w:endnote w:type="continuationSeparator" w:id="0">
    <w:p w14:paraId="153DD82F" w14:textId="77777777" w:rsidR="003B2BFB" w:rsidRDefault="003B2BFB"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3AA3989A" w:rsidR="009E1729" w:rsidRDefault="009E1729">
        <w:pPr>
          <w:pStyle w:val="Footer"/>
          <w:jc w:val="right"/>
        </w:pPr>
        <w:r>
          <w:fldChar w:fldCharType="begin"/>
        </w:r>
        <w:r>
          <w:instrText xml:space="preserve"> PAGE   \* MERGEFORMAT </w:instrText>
        </w:r>
        <w:r>
          <w:fldChar w:fldCharType="separate"/>
        </w:r>
        <w:r w:rsidR="00CE4A0D">
          <w:rPr>
            <w:noProof/>
          </w:rPr>
          <w:t>1</w:t>
        </w:r>
        <w:r>
          <w:rPr>
            <w:noProof/>
          </w:rPr>
          <w:fldChar w:fldCharType="end"/>
        </w:r>
      </w:p>
    </w:sdtContent>
  </w:sdt>
  <w:p w14:paraId="7543B537" w14:textId="77777777" w:rsidR="009E1729" w:rsidRDefault="009E1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A8F56" w14:textId="77777777" w:rsidR="003B2BFB" w:rsidRDefault="003B2BFB" w:rsidP="001504ED">
      <w:pPr>
        <w:spacing w:after="0" w:line="240" w:lineRule="auto"/>
      </w:pPr>
      <w:r>
        <w:separator/>
      </w:r>
    </w:p>
  </w:footnote>
  <w:footnote w:type="continuationSeparator" w:id="0">
    <w:p w14:paraId="480883F1" w14:textId="77777777" w:rsidR="003B2BFB" w:rsidRDefault="003B2BFB"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FD0D" w14:textId="6CF4001B" w:rsidR="009E1729" w:rsidRDefault="009E1729" w:rsidP="001A4E10">
    <w:pPr>
      <w:pStyle w:val="Header"/>
      <w:tabs>
        <w:tab w:val="clear" w:pos="4536"/>
        <w:tab w:val="clear" w:pos="9072"/>
        <w:tab w:val="left" w:pos="1410"/>
      </w:tabs>
    </w:pPr>
    <w:r>
      <w:tab/>
    </w:r>
  </w:p>
  <w:p w14:paraId="6F66C465" w14:textId="77777777" w:rsidR="009E1729" w:rsidRDefault="009E1729" w:rsidP="001A4E10">
    <w:pPr>
      <w:pStyle w:val="Header"/>
      <w:tabs>
        <w:tab w:val="clear" w:pos="4536"/>
        <w:tab w:val="clear" w:pos="9072"/>
        <w:tab w:val="left" w:pos="1410"/>
      </w:tabs>
    </w:pPr>
  </w:p>
  <w:p w14:paraId="55B1D324" w14:textId="77777777" w:rsidR="009E1729" w:rsidRDefault="009E1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0C8C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356DD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E7A5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75DD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041BD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23C724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2DC33A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D32278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9"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10" w15:restartNumberingAfterBreak="0">
    <w:nsid w:val="076013ED"/>
    <w:multiLevelType w:val="hybridMultilevel"/>
    <w:tmpl w:val="280CDDC0"/>
    <w:lvl w:ilvl="0" w:tplc="9B72ED4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C687A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BE49F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5AB85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C918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12819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661BA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30B88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3A7F6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0931255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0C5A09EE"/>
    <w:multiLevelType w:val="hybridMultilevel"/>
    <w:tmpl w:val="A8881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7" w15:restartNumberingAfterBreak="0">
    <w:nsid w:val="12136DC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7691B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C7F65E1"/>
    <w:multiLevelType w:val="hybridMultilevel"/>
    <w:tmpl w:val="1DACAB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6"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27"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0"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2"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28C8443D"/>
    <w:multiLevelType w:val="hybridMultilevel"/>
    <w:tmpl w:val="23DE78F4"/>
    <w:lvl w:ilvl="0" w:tplc="9CB8B7DC">
      <w:start w:val="1"/>
      <w:numFmt w:val="lowerLetter"/>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BC7D94">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EA2C74">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C2C1E2">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788C18">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24BC2E">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83224">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4A006E">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3C15C4">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4AA2A3F"/>
    <w:multiLevelType w:val="hybridMultilevel"/>
    <w:tmpl w:val="D9367BCE"/>
    <w:lvl w:ilvl="0" w:tplc="15FEF060">
      <w:start w:val="1"/>
      <w:numFmt w:val="decimal"/>
      <w:lvlText w:val="%1)"/>
      <w:lvlJc w:val="left"/>
      <w:pPr>
        <w:ind w:left="12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B4A2020">
      <w:start w:val="1"/>
      <w:numFmt w:val="lowerLetter"/>
      <w:lvlText w:val="%2)"/>
      <w:lvlJc w:val="left"/>
      <w:pPr>
        <w:ind w:left="199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6100F44">
      <w:start w:val="1"/>
      <w:numFmt w:val="lowerRoman"/>
      <w:lvlText w:val="%3."/>
      <w:lvlJc w:val="left"/>
      <w:pPr>
        <w:ind w:left="33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7545F9E">
      <w:start w:val="1"/>
      <w:numFmt w:val="decimal"/>
      <w:lvlText w:val="%4"/>
      <w:lvlJc w:val="left"/>
      <w:pPr>
        <w:ind w:left="32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12EECD6">
      <w:start w:val="1"/>
      <w:numFmt w:val="lowerLetter"/>
      <w:lvlText w:val="%5"/>
      <w:lvlJc w:val="left"/>
      <w:pPr>
        <w:ind w:left="40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A18DA3A">
      <w:start w:val="1"/>
      <w:numFmt w:val="lowerRoman"/>
      <w:lvlText w:val="%6"/>
      <w:lvlJc w:val="left"/>
      <w:pPr>
        <w:ind w:left="47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E9095CE">
      <w:start w:val="1"/>
      <w:numFmt w:val="decimal"/>
      <w:lvlText w:val="%7"/>
      <w:lvlJc w:val="left"/>
      <w:pPr>
        <w:ind w:left="54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AB464E8">
      <w:start w:val="1"/>
      <w:numFmt w:val="lowerLetter"/>
      <w:lvlText w:val="%8"/>
      <w:lvlJc w:val="left"/>
      <w:pPr>
        <w:ind w:left="61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4B28F76">
      <w:start w:val="1"/>
      <w:numFmt w:val="lowerRoman"/>
      <w:lvlText w:val="%9"/>
      <w:lvlJc w:val="left"/>
      <w:pPr>
        <w:ind w:left="68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B737DBC"/>
    <w:multiLevelType w:val="hybridMultilevel"/>
    <w:tmpl w:val="E4AC5C82"/>
    <w:lvl w:ilvl="0" w:tplc="6840C380">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960CA4">
      <w:start w:val="1"/>
      <w:numFmt w:val="bullet"/>
      <w:lvlText w:val="o"/>
      <w:lvlJc w:val="left"/>
      <w:pPr>
        <w:ind w:left="1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F663B8">
      <w:start w:val="1"/>
      <w:numFmt w:val="bullet"/>
      <w:lvlText w:val="▪"/>
      <w:lvlJc w:val="left"/>
      <w:pPr>
        <w:ind w:left="2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128F24">
      <w:start w:val="1"/>
      <w:numFmt w:val="bullet"/>
      <w:lvlText w:val="•"/>
      <w:lvlJc w:val="left"/>
      <w:pPr>
        <w:ind w:left="3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E8A886">
      <w:start w:val="1"/>
      <w:numFmt w:val="bullet"/>
      <w:lvlText w:val="o"/>
      <w:lvlJc w:val="left"/>
      <w:pPr>
        <w:ind w:left="3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3C80A0">
      <w:start w:val="1"/>
      <w:numFmt w:val="bullet"/>
      <w:lvlText w:val="▪"/>
      <w:lvlJc w:val="left"/>
      <w:pPr>
        <w:ind w:left="4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909DA6">
      <w:start w:val="1"/>
      <w:numFmt w:val="bullet"/>
      <w:lvlText w:val="•"/>
      <w:lvlJc w:val="left"/>
      <w:pPr>
        <w:ind w:left="5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8CDEF2">
      <w:start w:val="1"/>
      <w:numFmt w:val="bullet"/>
      <w:lvlText w:val="o"/>
      <w:lvlJc w:val="left"/>
      <w:pPr>
        <w:ind w:left="6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34F316">
      <w:start w:val="1"/>
      <w:numFmt w:val="bullet"/>
      <w:lvlText w:val="▪"/>
      <w:lvlJc w:val="left"/>
      <w:pPr>
        <w:ind w:left="6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CB3653F"/>
    <w:multiLevelType w:val="hybridMultilevel"/>
    <w:tmpl w:val="DFE4D498"/>
    <w:lvl w:ilvl="0" w:tplc="63A2A97A">
      <w:start w:val="1"/>
      <w:numFmt w:val="lowerLetter"/>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3EA56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7A2D5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06197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50CAF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C4B65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403FB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3A402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24186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D0D6F08"/>
    <w:multiLevelType w:val="hybridMultilevel"/>
    <w:tmpl w:val="CDFA9D04"/>
    <w:lvl w:ilvl="0" w:tplc="3B84AB80">
      <w:start w:val="1"/>
      <w:numFmt w:val="lowerRoman"/>
      <w:lvlText w:val="%1."/>
      <w:lvlJc w:val="left"/>
      <w:pPr>
        <w:ind w:left="7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BDABCC8">
      <w:start w:val="1"/>
      <w:numFmt w:val="lowerLetter"/>
      <w:lvlText w:val="%2"/>
      <w:lvlJc w:val="left"/>
      <w:pPr>
        <w:ind w:left="21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1A6A856">
      <w:start w:val="1"/>
      <w:numFmt w:val="lowerRoman"/>
      <w:lvlText w:val="%3"/>
      <w:lvlJc w:val="left"/>
      <w:pPr>
        <w:ind w:left="28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ECABEEA">
      <w:start w:val="1"/>
      <w:numFmt w:val="decimal"/>
      <w:lvlText w:val="%4"/>
      <w:lvlJc w:val="left"/>
      <w:pPr>
        <w:ind w:left="36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CD0518C">
      <w:start w:val="1"/>
      <w:numFmt w:val="lowerLetter"/>
      <w:lvlText w:val="%5"/>
      <w:lvlJc w:val="left"/>
      <w:pPr>
        <w:ind w:left="43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92C4C14">
      <w:start w:val="1"/>
      <w:numFmt w:val="lowerRoman"/>
      <w:lvlText w:val="%6"/>
      <w:lvlJc w:val="left"/>
      <w:pPr>
        <w:ind w:left="50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A6E1A06">
      <w:start w:val="1"/>
      <w:numFmt w:val="decimal"/>
      <w:lvlText w:val="%7"/>
      <w:lvlJc w:val="left"/>
      <w:pPr>
        <w:ind w:left="57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442952A">
      <w:start w:val="1"/>
      <w:numFmt w:val="lowerLetter"/>
      <w:lvlText w:val="%8"/>
      <w:lvlJc w:val="left"/>
      <w:pPr>
        <w:ind w:left="64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120608C">
      <w:start w:val="1"/>
      <w:numFmt w:val="lowerRoman"/>
      <w:lvlText w:val="%9"/>
      <w:lvlJc w:val="left"/>
      <w:pPr>
        <w:ind w:left="72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F276DFE"/>
    <w:multiLevelType w:val="hybridMultilevel"/>
    <w:tmpl w:val="2B64F382"/>
    <w:lvl w:ilvl="0" w:tplc="2A4E54AC">
      <w:start w:val="4"/>
      <w:numFmt w:val="bullet"/>
      <w:lvlText w:val="-"/>
      <w:lvlJc w:val="left"/>
      <w:pPr>
        <w:ind w:left="452" w:hanging="360"/>
      </w:pPr>
      <w:rPr>
        <w:rFonts w:ascii="Calibri" w:eastAsiaTheme="minorEastAsia" w:hAnsi="Calibri" w:cs="Calibri"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1" w15:restartNumberingAfterBreak="0">
    <w:nsid w:val="3F5B5892"/>
    <w:multiLevelType w:val="hybridMultilevel"/>
    <w:tmpl w:val="38187D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3"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8011A12"/>
    <w:multiLevelType w:val="hybridMultilevel"/>
    <w:tmpl w:val="E0524946"/>
    <w:lvl w:ilvl="0" w:tplc="2A4E54AC">
      <w:start w:val="4"/>
      <w:numFmt w:val="bullet"/>
      <w:lvlText w:val="-"/>
      <w:lvlJc w:val="left"/>
      <w:pPr>
        <w:ind w:left="406" w:hanging="360"/>
      </w:pPr>
      <w:rPr>
        <w:rFonts w:ascii="Calibri" w:eastAsiaTheme="minorEastAsia" w:hAnsi="Calibri" w:cs="Calibri" w:hint="default"/>
      </w:rPr>
    </w:lvl>
    <w:lvl w:ilvl="1" w:tplc="08090003" w:tentative="1">
      <w:start w:val="1"/>
      <w:numFmt w:val="bullet"/>
      <w:lvlText w:val="o"/>
      <w:lvlJc w:val="left"/>
      <w:pPr>
        <w:ind w:left="1126" w:hanging="360"/>
      </w:pPr>
      <w:rPr>
        <w:rFonts w:ascii="Courier New" w:hAnsi="Courier New" w:cs="Courier New" w:hint="default"/>
      </w:rPr>
    </w:lvl>
    <w:lvl w:ilvl="2" w:tplc="08090005" w:tentative="1">
      <w:start w:val="1"/>
      <w:numFmt w:val="bullet"/>
      <w:lvlText w:val=""/>
      <w:lvlJc w:val="left"/>
      <w:pPr>
        <w:ind w:left="1846" w:hanging="360"/>
      </w:pPr>
      <w:rPr>
        <w:rFonts w:ascii="Wingdings" w:hAnsi="Wingdings" w:hint="default"/>
      </w:rPr>
    </w:lvl>
    <w:lvl w:ilvl="3" w:tplc="08090001" w:tentative="1">
      <w:start w:val="1"/>
      <w:numFmt w:val="bullet"/>
      <w:lvlText w:val=""/>
      <w:lvlJc w:val="left"/>
      <w:pPr>
        <w:ind w:left="2566" w:hanging="360"/>
      </w:pPr>
      <w:rPr>
        <w:rFonts w:ascii="Symbol" w:hAnsi="Symbol" w:hint="default"/>
      </w:rPr>
    </w:lvl>
    <w:lvl w:ilvl="4" w:tplc="08090003" w:tentative="1">
      <w:start w:val="1"/>
      <w:numFmt w:val="bullet"/>
      <w:lvlText w:val="o"/>
      <w:lvlJc w:val="left"/>
      <w:pPr>
        <w:ind w:left="3286" w:hanging="360"/>
      </w:pPr>
      <w:rPr>
        <w:rFonts w:ascii="Courier New" w:hAnsi="Courier New" w:cs="Courier New" w:hint="default"/>
      </w:rPr>
    </w:lvl>
    <w:lvl w:ilvl="5" w:tplc="08090005" w:tentative="1">
      <w:start w:val="1"/>
      <w:numFmt w:val="bullet"/>
      <w:lvlText w:val=""/>
      <w:lvlJc w:val="left"/>
      <w:pPr>
        <w:ind w:left="4006" w:hanging="360"/>
      </w:pPr>
      <w:rPr>
        <w:rFonts w:ascii="Wingdings" w:hAnsi="Wingdings" w:hint="default"/>
      </w:rPr>
    </w:lvl>
    <w:lvl w:ilvl="6" w:tplc="08090001" w:tentative="1">
      <w:start w:val="1"/>
      <w:numFmt w:val="bullet"/>
      <w:lvlText w:val=""/>
      <w:lvlJc w:val="left"/>
      <w:pPr>
        <w:ind w:left="4726" w:hanging="360"/>
      </w:pPr>
      <w:rPr>
        <w:rFonts w:ascii="Symbol" w:hAnsi="Symbol" w:hint="default"/>
      </w:rPr>
    </w:lvl>
    <w:lvl w:ilvl="7" w:tplc="08090003" w:tentative="1">
      <w:start w:val="1"/>
      <w:numFmt w:val="bullet"/>
      <w:lvlText w:val="o"/>
      <w:lvlJc w:val="left"/>
      <w:pPr>
        <w:ind w:left="5446" w:hanging="360"/>
      </w:pPr>
      <w:rPr>
        <w:rFonts w:ascii="Courier New" w:hAnsi="Courier New" w:cs="Courier New" w:hint="default"/>
      </w:rPr>
    </w:lvl>
    <w:lvl w:ilvl="8" w:tplc="08090005" w:tentative="1">
      <w:start w:val="1"/>
      <w:numFmt w:val="bullet"/>
      <w:lvlText w:val=""/>
      <w:lvlJc w:val="left"/>
      <w:pPr>
        <w:ind w:left="6166" w:hanging="360"/>
      </w:pPr>
      <w:rPr>
        <w:rFonts w:ascii="Wingdings" w:hAnsi="Wingdings" w:hint="default"/>
      </w:rPr>
    </w:lvl>
  </w:abstractNum>
  <w:abstractNum w:abstractNumId="46"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8" w15:restartNumberingAfterBreak="0">
    <w:nsid w:val="576A4896"/>
    <w:multiLevelType w:val="hybridMultilevel"/>
    <w:tmpl w:val="5888A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9C17C1D"/>
    <w:multiLevelType w:val="hybridMultilevel"/>
    <w:tmpl w:val="8EF82342"/>
    <w:lvl w:ilvl="0" w:tplc="DEDAFB48">
      <w:start w:val="1"/>
      <w:numFmt w:val="lowerLetter"/>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68A3E6">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60517C">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8244E6">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38FAA2">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988FB6">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CA1BB2">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3EAEE0">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4ED286">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04157B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644C846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660E4DC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6F5E338C"/>
    <w:multiLevelType w:val="hybridMultilevel"/>
    <w:tmpl w:val="55C83DDE"/>
    <w:lvl w:ilvl="0" w:tplc="9880F2C0">
      <w:start w:val="1"/>
      <w:numFmt w:val="lowerLetter"/>
      <w:lvlText w:val="%1)"/>
      <w:lvlJc w:val="left"/>
      <w:pPr>
        <w:ind w:left="786" w:hanging="360"/>
      </w:pPr>
      <w:rPr>
        <w:rFonts w:ascii="Times New Roman" w:hAnsi="Times New Roman" w:cs="Times New Roman" w:hint="default"/>
        <w:i w:val="0"/>
      </w:rPr>
    </w:lvl>
    <w:lvl w:ilvl="1" w:tplc="D5107422">
      <w:start w:val="1"/>
      <w:numFmt w:val="lowerLetter"/>
      <w:lvlText w:val="%2."/>
      <w:lvlJc w:val="left"/>
      <w:pPr>
        <w:ind w:left="1506" w:hanging="360"/>
      </w:pPr>
      <w:rPr>
        <w:rFonts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6" w15:restartNumberingAfterBreak="0">
    <w:nsid w:val="713180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7C1F779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22422072">
    <w:abstractNumId w:val="46"/>
  </w:num>
  <w:num w:numId="2" w16cid:durableId="1826166169">
    <w:abstractNumId w:val="13"/>
  </w:num>
  <w:num w:numId="3" w16cid:durableId="1685088120">
    <w:abstractNumId w:val="30"/>
  </w:num>
  <w:num w:numId="4" w16cid:durableId="996616020">
    <w:abstractNumId w:val="26"/>
  </w:num>
  <w:num w:numId="5" w16cid:durableId="1077752390">
    <w:abstractNumId w:val="28"/>
  </w:num>
  <w:num w:numId="6" w16cid:durableId="612519477">
    <w:abstractNumId w:val="11"/>
  </w:num>
  <w:num w:numId="7" w16cid:durableId="1066301129">
    <w:abstractNumId w:val="51"/>
  </w:num>
  <w:num w:numId="8" w16cid:durableId="1393699079">
    <w:abstractNumId w:val="55"/>
  </w:num>
  <w:num w:numId="9" w16cid:durableId="1058895973">
    <w:abstractNumId w:val="22"/>
  </w:num>
  <w:num w:numId="10" w16cid:durableId="158736233">
    <w:abstractNumId w:val="43"/>
  </w:num>
  <w:num w:numId="11" w16cid:durableId="1532835173">
    <w:abstractNumId w:val="47"/>
  </w:num>
  <w:num w:numId="12" w16cid:durableId="1602958514">
    <w:abstractNumId w:val="29"/>
  </w:num>
  <w:num w:numId="13" w16cid:durableId="1984191618">
    <w:abstractNumId w:val="24"/>
  </w:num>
  <w:num w:numId="14" w16cid:durableId="898397362">
    <w:abstractNumId w:val="20"/>
  </w:num>
  <w:num w:numId="15" w16cid:durableId="268707667">
    <w:abstractNumId w:val="42"/>
  </w:num>
  <w:num w:numId="16" w16cid:durableId="1396661693">
    <w:abstractNumId w:val="15"/>
  </w:num>
  <w:num w:numId="17" w16cid:durableId="1535115488">
    <w:abstractNumId w:val="31"/>
  </w:num>
  <w:num w:numId="18" w16cid:durableId="246118231">
    <w:abstractNumId w:val="27"/>
  </w:num>
  <w:num w:numId="19" w16cid:durableId="420446006">
    <w:abstractNumId w:val="18"/>
  </w:num>
  <w:num w:numId="20" w16cid:durableId="1949966647">
    <w:abstractNumId w:val="14"/>
  </w:num>
  <w:num w:numId="21" w16cid:durableId="1300258455">
    <w:abstractNumId w:val="32"/>
  </w:num>
  <w:num w:numId="22" w16cid:durableId="1357194092">
    <w:abstractNumId w:val="36"/>
  </w:num>
  <w:num w:numId="23" w16cid:durableId="1036587000">
    <w:abstractNumId w:val="54"/>
  </w:num>
  <w:num w:numId="24" w16cid:durableId="966088585">
    <w:abstractNumId w:val="33"/>
  </w:num>
  <w:num w:numId="25" w16cid:durableId="147289394">
    <w:abstractNumId w:val="25"/>
  </w:num>
  <w:num w:numId="26" w16cid:durableId="1424303174">
    <w:abstractNumId w:val="16"/>
  </w:num>
  <w:num w:numId="27" w16cid:durableId="1331760595">
    <w:abstractNumId w:val="45"/>
  </w:num>
  <w:num w:numId="28" w16cid:durableId="1459644857">
    <w:abstractNumId w:val="40"/>
  </w:num>
  <w:num w:numId="29" w16cid:durableId="556087032">
    <w:abstractNumId w:val="23"/>
  </w:num>
  <w:num w:numId="30" w16cid:durableId="377362705">
    <w:abstractNumId w:val="21"/>
  </w:num>
  <w:num w:numId="31" w16cid:durableId="1299608369">
    <w:abstractNumId w:val="2"/>
  </w:num>
  <w:num w:numId="32" w16cid:durableId="1945847811">
    <w:abstractNumId w:val="0"/>
  </w:num>
  <w:num w:numId="33" w16cid:durableId="1785608832">
    <w:abstractNumId w:val="56"/>
  </w:num>
  <w:num w:numId="34" w16cid:durableId="510223217">
    <w:abstractNumId w:val="3"/>
  </w:num>
  <w:num w:numId="35" w16cid:durableId="580717274">
    <w:abstractNumId w:val="17"/>
  </w:num>
  <w:num w:numId="36" w16cid:durableId="90393886">
    <w:abstractNumId w:val="57"/>
  </w:num>
  <w:num w:numId="37" w16cid:durableId="310594860">
    <w:abstractNumId w:val="6"/>
  </w:num>
  <w:num w:numId="38" w16cid:durableId="1759205834">
    <w:abstractNumId w:val="1"/>
  </w:num>
  <w:num w:numId="39" w16cid:durableId="1436709512">
    <w:abstractNumId w:val="53"/>
  </w:num>
  <w:num w:numId="40" w16cid:durableId="630985106">
    <w:abstractNumId w:val="50"/>
  </w:num>
  <w:num w:numId="41" w16cid:durableId="1116486697">
    <w:abstractNumId w:val="12"/>
  </w:num>
  <w:num w:numId="42" w16cid:durableId="1733775305">
    <w:abstractNumId w:val="52"/>
  </w:num>
  <w:num w:numId="43" w16cid:durableId="506552824">
    <w:abstractNumId w:val="4"/>
  </w:num>
  <w:num w:numId="44" w16cid:durableId="638653158">
    <w:abstractNumId w:val="7"/>
  </w:num>
  <w:num w:numId="45" w16cid:durableId="977564093">
    <w:abstractNumId w:val="5"/>
  </w:num>
  <w:num w:numId="46" w16cid:durableId="1958561001">
    <w:abstractNumId w:val="37"/>
  </w:num>
  <w:num w:numId="47" w16cid:durableId="233898999">
    <w:abstractNumId w:val="39"/>
  </w:num>
  <w:num w:numId="48" w16cid:durableId="1065449183">
    <w:abstractNumId w:val="35"/>
  </w:num>
  <w:num w:numId="49" w16cid:durableId="971523393">
    <w:abstractNumId w:val="10"/>
  </w:num>
  <w:num w:numId="50" w16cid:durableId="206915668">
    <w:abstractNumId w:val="49"/>
  </w:num>
  <w:num w:numId="51" w16cid:durableId="19623808">
    <w:abstractNumId w:val="34"/>
  </w:num>
  <w:num w:numId="52" w16cid:durableId="472908764">
    <w:abstractNumId w:val="38"/>
  </w:num>
  <w:num w:numId="53" w16cid:durableId="481701748">
    <w:abstractNumId w:val="48"/>
  </w:num>
  <w:num w:numId="54" w16cid:durableId="1551116331">
    <w:abstractNumId w:val="4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1368"/>
    <w:rsid w:val="000023D6"/>
    <w:rsid w:val="00003351"/>
    <w:rsid w:val="000047A3"/>
    <w:rsid w:val="00004EF4"/>
    <w:rsid w:val="00005800"/>
    <w:rsid w:val="0000760A"/>
    <w:rsid w:val="00010388"/>
    <w:rsid w:val="000104C4"/>
    <w:rsid w:val="00010610"/>
    <w:rsid w:val="0001091F"/>
    <w:rsid w:val="00012773"/>
    <w:rsid w:val="0001377D"/>
    <w:rsid w:val="00013A5F"/>
    <w:rsid w:val="00014C09"/>
    <w:rsid w:val="0001682F"/>
    <w:rsid w:val="00016DAB"/>
    <w:rsid w:val="000171B0"/>
    <w:rsid w:val="00017B15"/>
    <w:rsid w:val="00017D37"/>
    <w:rsid w:val="00020109"/>
    <w:rsid w:val="00020DD6"/>
    <w:rsid w:val="00021E43"/>
    <w:rsid w:val="000220C1"/>
    <w:rsid w:val="00024B81"/>
    <w:rsid w:val="00024BDA"/>
    <w:rsid w:val="00024CB5"/>
    <w:rsid w:val="00025603"/>
    <w:rsid w:val="000265F7"/>
    <w:rsid w:val="000266AD"/>
    <w:rsid w:val="00027390"/>
    <w:rsid w:val="00027CB4"/>
    <w:rsid w:val="000306AB"/>
    <w:rsid w:val="00030C06"/>
    <w:rsid w:val="00030E3A"/>
    <w:rsid w:val="0003287A"/>
    <w:rsid w:val="00033F37"/>
    <w:rsid w:val="0003416A"/>
    <w:rsid w:val="00034F39"/>
    <w:rsid w:val="00036D85"/>
    <w:rsid w:val="00036EC1"/>
    <w:rsid w:val="00037A67"/>
    <w:rsid w:val="000402DE"/>
    <w:rsid w:val="000443E9"/>
    <w:rsid w:val="00045578"/>
    <w:rsid w:val="00045712"/>
    <w:rsid w:val="000459B9"/>
    <w:rsid w:val="00046AAB"/>
    <w:rsid w:val="00046CF3"/>
    <w:rsid w:val="0004729C"/>
    <w:rsid w:val="00051042"/>
    <w:rsid w:val="00052D2F"/>
    <w:rsid w:val="00053C69"/>
    <w:rsid w:val="0005532B"/>
    <w:rsid w:val="00056485"/>
    <w:rsid w:val="00056ECD"/>
    <w:rsid w:val="0005742D"/>
    <w:rsid w:val="0006216B"/>
    <w:rsid w:val="000624A2"/>
    <w:rsid w:val="00064C89"/>
    <w:rsid w:val="000660E2"/>
    <w:rsid w:val="00072468"/>
    <w:rsid w:val="0007290A"/>
    <w:rsid w:val="00073236"/>
    <w:rsid w:val="000742F7"/>
    <w:rsid w:val="0007557D"/>
    <w:rsid w:val="00075806"/>
    <w:rsid w:val="000766F3"/>
    <w:rsid w:val="000776AB"/>
    <w:rsid w:val="00077F3C"/>
    <w:rsid w:val="000819B6"/>
    <w:rsid w:val="00081A8C"/>
    <w:rsid w:val="0008284E"/>
    <w:rsid w:val="0008434C"/>
    <w:rsid w:val="000843AD"/>
    <w:rsid w:val="00085056"/>
    <w:rsid w:val="00086CB2"/>
    <w:rsid w:val="00086FD4"/>
    <w:rsid w:val="00087DC5"/>
    <w:rsid w:val="00090712"/>
    <w:rsid w:val="000907DA"/>
    <w:rsid w:val="0009152C"/>
    <w:rsid w:val="00093C1C"/>
    <w:rsid w:val="0009617F"/>
    <w:rsid w:val="000969F2"/>
    <w:rsid w:val="000A146D"/>
    <w:rsid w:val="000A33C2"/>
    <w:rsid w:val="000A355D"/>
    <w:rsid w:val="000A35AE"/>
    <w:rsid w:val="000A430F"/>
    <w:rsid w:val="000A4B63"/>
    <w:rsid w:val="000B034A"/>
    <w:rsid w:val="000B2BD1"/>
    <w:rsid w:val="000B300F"/>
    <w:rsid w:val="000B3BC1"/>
    <w:rsid w:val="000B4609"/>
    <w:rsid w:val="000B4A05"/>
    <w:rsid w:val="000B4E94"/>
    <w:rsid w:val="000B4FD6"/>
    <w:rsid w:val="000B6651"/>
    <w:rsid w:val="000C13B5"/>
    <w:rsid w:val="000C1610"/>
    <w:rsid w:val="000C1FB6"/>
    <w:rsid w:val="000C57B6"/>
    <w:rsid w:val="000C57F6"/>
    <w:rsid w:val="000C7543"/>
    <w:rsid w:val="000C76D2"/>
    <w:rsid w:val="000D049F"/>
    <w:rsid w:val="000D0688"/>
    <w:rsid w:val="000D15C8"/>
    <w:rsid w:val="000D4DE6"/>
    <w:rsid w:val="000D6A6B"/>
    <w:rsid w:val="000D76B6"/>
    <w:rsid w:val="000D7854"/>
    <w:rsid w:val="000E30DE"/>
    <w:rsid w:val="000E31F6"/>
    <w:rsid w:val="000E3D37"/>
    <w:rsid w:val="000E51D9"/>
    <w:rsid w:val="000E68FA"/>
    <w:rsid w:val="000F015E"/>
    <w:rsid w:val="000F69D7"/>
    <w:rsid w:val="001001E4"/>
    <w:rsid w:val="00101724"/>
    <w:rsid w:val="001018A5"/>
    <w:rsid w:val="00101A91"/>
    <w:rsid w:val="001023DE"/>
    <w:rsid w:val="00102A8A"/>
    <w:rsid w:val="001053DC"/>
    <w:rsid w:val="00105D01"/>
    <w:rsid w:val="00106D70"/>
    <w:rsid w:val="00106D86"/>
    <w:rsid w:val="001114F9"/>
    <w:rsid w:val="001115CB"/>
    <w:rsid w:val="001123FC"/>
    <w:rsid w:val="001127BE"/>
    <w:rsid w:val="0011383F"/>
    <w:rsid w:val="00114B71"/>
    <w:rsid w:val="00115589"/>
    <w:rsid w:val="00116B00"/>
    <w:rsid w:val="00120382"/>
    <w:rsid w:val="00120E8D"/>
    <w:rsid w:val="00121D61"/>
    <w:rsid w:val="001220BE"/>
    <w:rsid w:val="001228B7"/>
    <w:rsid w:val="00122A43"/>
    <w:rsid w:val="00124E46"/>
    <w:rsid w:val="001257F9"/>
    <w:rsid w:val="00126989"/>
    <w:rsid w:val="00126DFC"/>
    <w:rsid w:val="00127F5F"/>
    <w:rsid w:val="001302F0"/>
    <w:rsid w:val="00134B22"/>
    <w:rsid w:val="0014009E"/>
    <w:rsid w:val="00142A49"/>
    <w:rsid w:val="0014466F"/>
    <w:rsid w:val="001455E0"/>
    <w:rsid w:val="00147046"/>
    <w:rsid w:val="001504ED"/>
    <w:rsid w:val="00150642"/>
    <w:rsid w:val="00150BD4"/>
    <w:rsid w:val="001513B8"/>
    <w:rsid w:val="00153FED"/>
    <w:rsid w:val="00154718"/>
    <w:rsid w:val="00154B20"/>
    <w:rsid w:val="00155B7C"/>
    <w:rsid w:val="001577E5"/>
    <w:rsid w:val="00157F41"/>
    <w:rsid w:val="00161832"/>
    <w:rsid w:val="00162781"/>
    <w:rsid w:val="00162F56"/>
    <w:rsid w:val="001648E4"/>
    <w:rsid w:val="001660AC"/>
    <w:rsid w:val="00166380"/>
    <w:rsid w:val="001669DC"/>
    <w:rsid w:val="00166E6A"/>
    <w:rsid w:val="00167577"/>
    <w:rsid w:val="00167DD7"/>
    <w:rsid w:val="001719B8"/>
    <w:rsid w:val="00172705"/>
    <w:rsid w:val="00172A21"/>
    <w:rsid w:val="00173B7C"/>
    <w:rsid w:val="00173BB1"/>
    <w:rsid w:val="00174228"/>
    <w:rsid w:val="00174ACA"/>
    <w:rsid w:val="00175BA1"/>
    <w:rsid w:val="00176AC7"/>
    <w:rsid w:val="001778EE"/>
    <w:rsid w:val="00183E25"/>
    <w:rsid w:val="001856F9"/>
    <w:rsid w:val="00185BE8"/>
    <w:rsid w:val="00185D7C"/>
    <w:rsid w:val="00186A8E"/>
    <w:rsid w:val="001870D6"/>
    <w:rsid w:val="00191C3F"/>
    <w:rsid w:val="00192027"/>
    <w:rsid w:val="001967D7"/>
    <w:rsid w:val="00196C0F"/>
    <w:rsid w:val="001977C5"/>
    <w:rsid w:val="001A044F"/>
    <w:rsid w:val="001A2456"/>
    <w:rsid w:val="001A3783"/>
    <w:rsid w:val="001A37A1"/>
    <w:rsid w:val="001A3B91"/>
    <w:rsid w:val="001A4E10"/>
    <w:rsid w:val="001A583E"/>
    <w:rsid w:val="001A5A3F"/>
    <w:rsid w:val="001A6A39"/>
    <w:rsid w:val="001A7CBD"/>
    <w:rsid w:val="001B06A2"/>
    <w:rsid w:val="001B0BB5"/>
    <w:rsid w:val="001B0BF5"/>
    <w:rsid w:val="001B0DCF"/>
    <w:rsid w:val="001B1221"/>
    <w:rsid w:val="001B2218"/>
    <w:rsid w:val="001B31AB"/>
    <w:rsid w:val="001B494A"/>
    <w:rsid w:val="001B753A"/>
    <w:rsid w:val="001B7895"/>
    <w:rsid w:val="001C1357"/>
    <w:rsid w:val="001C19B0"/>
    <w:rsid w:val="001C2AE6"/>
    <w:rsid w:val="001C2FA7"/>
    <w:rsid w:val="001C5BCF"/>
    <w:rsid w:val="001D194C"/>
    <w:rsid w:val="001D2B1A"/>
    <w:rsid w:val="001D3CEA"/>
    <w:rsid w:val="001D4279"/>
    <w:rsid w:val="001D574D"/>
    <w:rsid w:val="001D6403"/>
    <w:rsid w:val="001D6528"/>
    <w:rsid w:val="001D6F55"/>
    <w:rsid w:val="001D7DA3"/>
    <w:rsid w:val="001E1422"/>
    <w:rsid w:val="001E2E47"/>
    <w:rsid w:val="001E5DC0"/>
    <w:rsid w:val="001E6BAD"/>
    <w:rsid w:val="001F1C66"/>
    <w:rsid w:val="001F397E"/>
    <w:rsid w:val="001F3FF1"/>
    <w:rsid w:val="001F5BD5"/>
    <w:rsid w:val="001F65A2"/>
    <w:rsid w:val="001F712D"/>
    <w:rsid w:val="001F7B91"/>
    <w:rsid w:val="001F7B98"/>
    <w:rsid w:val="001F7E85"/>
    <w:rsid w:val="00200097"/>
    <w:rsid w:val="00201353"/>
    <w:rsid w:val="00201900"/>
    <w:rsid w:val="00202200"/>
    <w:rsid w:val="00203BAC"/>
    <w:rsid w:val="00205089"/>
    <w:rsid w:val="00207047"/>
    <w:rsid w:val="00207932"/>
    <w:rsid w:val="002079C8"/>
    <w:rsid w:val="00210549"/>
    <w:rsid w:val="0021151A"/>
    <w:rsid w:val="0021168D"/>
    <w:rsid w:val="00211893"/>
    <w:rsid w:val="00211A2F"/>
    <w:rsid w:val="00214F4E"/>
    <w:rsid w:val="00214FD0"/>
    <w:rsid w:val="0021503A"/>
    <w:rsid w:val="00216217"/>
    <w:rsid w:val="002167A7"/>
    <w:rsid w:val="00217079"/>
    <w:rsid w:val="002203E6"/>
    <w:rsid w:val="002213BB"/>
    <w:rsid w:val="002220EF"/>
    <w:rsid w:val="00224941"/>
    <w:rsid w:val="002263FC"/>
    <w:rsid w:val="00226C63"/>
    <w:rsid w:val="00227935"/>
    <w:rsid w:val="002303E7"/>
    <w:rsid w:val="002311B5"/>
    <w:rsid w:val="002316B9"/>
    <w:rsid w:val="0023247D"/>
    <w:rsid w:val="00233165"/>
    <w:rsid w:val="00233614"/>
    <w:rsid w:val="00233DC0"/>
    <w:rsid w:val="00234FF2"/>
    <w:rsid w:val="0023595F"/>
    <w:rsid w:val="00236AA8"/>
    <w:rsid w:val="00237346"/>
    <w:rsid w:val="0024157E"/>
    <w:rsid w:val="00243D0D"/>
    <w:rsid w:val="00244690"/>
    <w:rsid w:val="002449CA"/>
    <w:rsid w:val="0024514E"/>
    <w:rsid w:val="00246257"/>
    <w:rsid w:val="002469C7"/>
    <w:rsid w:val="002514DA"/>
    <w:rsid w:val="00260977"/>
    <w:rsid w:val="00261035"/>
    <w:rsid w:val="0026108B"/>
    <w:rsid w:val="00262142"/>
    <w:rsid w:val="00263D6E"/>
    <w:rsid w:val="00264697"/>
    <w:rsid w:val="00265446"/>
    <w:rsid w:val="00265903"/>
    <w:rsid w:val="00266513"/>
    <w:rsid w:val="00266899"/>
    <w:rsid w:val="00266CB8"/>
    <w:rsid w:val="002671EB"/>
    <w:rsid w:val="0026763A"/>
    <w:rsid w:val="00267D95"/>
    <w:rsid w:val="0027104D"/>
    <w:rsid w:val="00271EE6"/>
    <w:rsid w:val="0027227B"/>
    <w:rsid w:val="00274B90"/>
    <w:rsid w:val="002757AA"/>
    <w:rsid w:val="00275F04"/>
    <w:rsid w:val="00275F15"/>
    <w:rsid w:val="00276856"/>
    <w:rsid w:val="00276C97"/>
    <w:rsid w:val="00277110"/>
    <w:rsid w:val="0027717E"/>
    <w:rsid w:val="002778E5"/>
    <w:rsid w:val="00282145"/>
    <w:rsid w:val="002821B4"/>
    <w:rsid w:val="0028262E"/>
    <w:rsid w:val="002828C9"/>
    <w:rsid w:val="00286135"/>
    <w:rsid w:val="0028697F"/>
    <w:rsid w:val="002872E6"/>
    <w:rsid w:val="00287DEA"/>
    <w:rsid w:val="0029053A"/>
    <w:rsid w:val="00290E25"/>
    <w:rsid w:val="0029147B"/>
    <w:rsid w:val="002926AB"/>
    <w:rsid w:val="00295AF6"/>
    <w:rsid w:val="00297163"/>
    <w:rsid w:val="00297227"/>
    <w:rsid w:val="002A000A"/>
    <w:rsid w:val="002A1C9B"/>
    <w:rsid w:val="002A1FB4"/>
    <w:rsid w:val="002A1FF5"/>
    <w:rsid w:val="002A255A"/>
    <w:rsid w:val="002A2DA6"/>
    <w:rsid w:val="002A310B"/>
    <w:rsid w:val="002A3D5A"/>
    <w:rsid w:val="002A46E1"/>
    <w:rsid w:val="002A6638"/>
    <w:rsid w:val="002A68A6"/>
    <w:rsid w:val="002A7FED"/>
    <w:rsid w:val="002B0022"/>
    <w:rsid w:val="002B13CC"/>
    <w:rsid w:val="002B1AD5"/>
    <w:rsid w:val="002B1EFA"/>
    <w:rsid w:val="002B2546"/>
    <w:rsid w:val="002B2E5A"/>
    <w:rsid w:val="002B34E4"/>
    <w:rsid w:val="002B4128"/>
    <w:rsid w:val="002B67FB"/>
    <w:rsid w:val="002B79ED"/>
    <w:rsid w:val="002C0B8A"/>
    <w:rsid w:val="002C418A"/>
    <w:rsid w:val="002C4874"/>
    <w:rsid w:val="002C6099"/>
    <w:rsid w:val="002C7B1C"/>
    <w:rsid w:val="002D149C"/>
    <w:rsid w:val="002D17F7"/>
    <w:rsid w:val="002D1E6F"/>
    <w:rsid w:val="002D4B35"/>
    <w:rsid w:val="002D4E1C"/>
    <w:rsid w:val="002D708C"/>
    <w:rsid w:val="002D7F0F"/>
    <w:rsid w:val="002E129B"/>
    <w:rsid w:val="002E1431"/>
    <w:rsid w:val="002E16F7"/>
    <w:rsid w:val="002E3AA0"/>
    <w:rsid w:val="002E452A"/>
    <w:rsid w:val="002E63AC"/>
    <w:rsid w:val="002F2352"/>
    <w:rsid w:val="002F4437"/>
    <w:rsid w:val="002F4EA5"/>
    <w:rsid w:val="002F4F1C"/>
    <w:rsid w:val="002F53FB"/>
    <w:rsid w:val="002F5DFC"/>
    <w:rsid w:val="002F678A"/>
    <w:rsid w:val="002F6AB1"/>
    <w:rsid w:val="002F6BEC"/>
    <w:rsid w:val="002F6DCF"/>
    <w:rsid w:val="002F738D"/>
    <w:rsid w:val="002F7D1A"/>
    <w:rsid w:val="0030044F"/>
    <w:rsid w:val="00300FF0"/>
    <w:rsid w:val="00301F3C"/>
    <w:rsid w:val="00303422"/>
    <w:rsid w:val="00304B8C"/>
    <w:rsid w:val="00304BAB"/>
    <w:rsid w:val="00306766"/>
    <w:rsid w:val="00307784"/>
    <w:rsid w:val="003107FB"/>
    <w:rsid w:val="00310F7C"/>
    <w:rsid w:val="003115C1"/>
    <w:rsid w:val="00311DA6"/>
    <w:rsid w:val="003125BA"/>
    <w:rsid w:val="003159F1"/>
    <w:rsid w:val="0031610E"/>
    <w:rsid w:val="003164B9"/>
    <w:rsid w:val="003176E3"/>
    <w:rsid w:val="0031799A"/>
    <w:rsid w:val="00317A65"/>
    <w:rsid w:val="00317BB5"/>
    <w:rsid w:val="00320619"/>
    <w:rsid w:val="00320756"/>
    <w:rsid w:val="00320D94"/>
    <w:rsid w:val="00321251"/>
    <w:rsid w:val="00323971"/>
    <w:rsid w:val="0032597E"/>
    <w:rsid w:val="00327194"/>
    <w:rsid w:val="00327972"/>
    <w:rsid w:val="00335AF2"/>
    <w:rsid w:val="003362E1"/>
    <w:rsid w:val="00336712"/>
    <w:rsid w:val="00341362"/>
    <w:rsid w:val="00342176"/>
    <w:rsid w:val="00343072"/>
    <w:rsid w:val="003435A2"/>
    <w:rsid w:val="00343622"/>
    <w:rsid w:val="003443FE"/>
    <w:rsid w:val="003444D4"/>
    <w:rsid w:val="00344A77"/>
    <w:rsid w:val="0035006B"/>
    <w:rsid w:val="00350790"/>
    <w:rsid w:val="00351374"/>
    <w:rsid w:val="00355EEC"/>
    <w:rsid w:val="00356261"/>
    <w:rsid w:val="00361F7C"/>
    <w:rsid w:val="003633A4"/>
    <w:rsid w:val="00363ECC"/>
    <w:rsid w:val="003656B1"/>
    <w:rsid w:val="00365944"/>
    <w:rsid w:val="00366AAB"/>
    <w:rsid w:val="00366C3E"/>
    <w:rsid w:val="00367119"/>
    <w:rsid w:val="00367D56"/>
    <w:rsid w:val="00370376"/>
    <w:rsid w:val="003712CA"/>
    <w:rsid w:val="0037284E"/>
    <w:rsid w:val="00372BCB"/>
    <w:rsid w:val="0037338B"/>
    <w:rsid w:val="00373842"/>
    <w:rsid w:val="00374D0A"/>
    <w:rsid w:val="00374D23"/>
    <w:rsid w:val="00376434"/>
    <w:rsid w:val="00376E3F"/>
    <w:rsid w:val="00381FB3"/>
    <w:rsid w:val="00382B30"/>
    <w:rsid w:val="003837AC"/>
    <w:rsid w:val="003839E5"/>
    <w:rsid w:val="00383D97"/>
    <w:rsid w:val="00384D85"/>
    <w:rsid w:val="00385422"/>
    <w:rsid w:val="00385B6A"/>
    <w:rsid w:val="00385C67"/>
    <w:rsid w:val="00385DEB"/>
    <w:rsid w:val="00385E4F"/>
    <w:rsid w:val="00387328"/>
    <w:rsid w:val="003873F3"/>
    <w:rsid w:val="00387BEF"/>
    <w:rsid w:val="00387D88"/>
    <w:rsid w:val="00390487"/>
    <w:rsid w:val="00391777"/>
    <w:rsid w:val="00391DAB"/>
    <w:rsid w:val="00392072"/>
    <w:rsid w:val="00392A6D"/>
    <w:rsid w:val="0039335F"/>
    <w:rsid w:val="003938DF"/>
    <w:rsid w:val="0039403A"/>
    <w:rsid w:val="00394187"/>
    <w:rsid w:val="00394274"/>
    <w:rsid w:val="0039476B"/>
    <w:rsid w:val="0039514E"/>
    <w:rsid w:val="0039605A"/>
    <w:rsid w:val="003960FB"/>
    <w:rsid w:val="00396223"/>
    <w:rsid w:val="00396E24"/>
    <w:rsid w:val="00396E32"/>
    <w:rsid w:val="003A0D16"/>
    <w:rsid w:val="003A1213"/>
    <w:rsid w:val="003A2C2F"/>
    <w:rsid w:val="003A30C2"/>
    <w:rsid w:val="003A43F3"/>
    <w:rsid w:val="003A4E01"/>
    <w:rsid w:val="003A57D8"/>
    <w:rsid w:val="003A6D04"/>
    <w:rsid w:val="003A7209"/>
    <w:rsid w:val="003B0193"/>
    <w:rsid w:val="003B0974"/>
    <w:rsid w:val="003B0ABC"/>
    <w:rsid w:val="003B0D04"/>
    <w:rsid w:val="003B25EB"/>
    <w:rsid w:val="003B2BFB"/>
    <w:rsid w:val="003B36E4"/>
    <w:rsid w:val="003B451C"/>
    <w:rsid w:val="003B5DD6"/>
    <w:rsid w:val="003B6173"/>
    <w:rsid w:val="003B6649"/>
    <w:rsid w:val="003B768E"/>
    <w:rsid w:val="003B78A0"/>
    <w:rsid w:val="003B7927"/>
    <w:rsid w:val="003B7E64"/>
    <w:rsid w:val="003C0C1C"/>
    <w:rsid w:val="003C12D3"/>
    <w:rsid w:val="003C2095"/>
    <w:rsid w:val="003C3881"/>
    <w:rsid w:val="003C388E"/>
    <w:rsid w:val="003C5364"/>
    <w:rsid w:val="003C7747"/>
    <w:rsid w:val="003D0305"/>
    <w:rsid w:val="003D12A9"/>
    <w:rsid w:val="003D1D94"/>
    <w:rsid w:val="003D2439"/>
    <w:rsid w:val="003D42F6"/>
    <w:rsid w:val="003D4BD2"/>
    <w:rsid w:val="003D57E6"/>
    <w:rsid w:val="003D79FE"/>
    <w:rsid w:val="003E1788"/>
    <w:rsid w:val="003E2794"/>
    <w:rsid w:val="003E4666"/>
    <w:rsid w:val="003E63ED"/>
    <w:rsid w:val="003E789B"/>
    <w:rsid w:val="003F0D7F"/>
    <w:rsid w:val="003F3CBD"/>
    <w:rsid w:val="003F3D63"/>
    <w:rsid w:val="003F5434"/>
    <w:rsid w:val="003F5B71"/>
    <w:rsid w:val="003F5C4C"/>
    <w:rsid w:val="003F6105"/>
    <w:rsid w:val="003F6643"/>
    <w:rsid w:val="003F7928"/>
    <w:rsid w:val="003F79C4"/>
    <w:rsid w:val="0040144A"/>
    <w:rsid w:val="00401A1D"/>
    <w:rsid w:val="00402881"/>
    <w:rsid w:val="0040386D"/>
    <w:rsid w:val="00404503"/>
    <w:rsid w:val="0040637C"/>
    <w:rsid w:val="004071A3"/>
    <w:rsid w:val="004072AB"/>
    <w:rsid w:val="00411F57"/>
    <w:rsid w:val="00412AFD"/>
    <w:rsid w:val="00412CBB"/>
    <w:rsid w:val="004139C1"/>
    <w:rsid w:val="004147DA"/>
    <w:rsid w:val="0041558B"/>
    <w:rsid w:val="004157D6"/>
    <w:rsid w:val="00415DA4"/>
    <w:rsid w:val="00417861"/>
    <w:rsid w:val="00417D03"/>
    <w:rsid w:val="00421FFD"/>
    <w:rsid w:val="0042288F"/>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236A"/>
    <w:rsid w:val="00443125"/>
    <w:rsid w:val="0044440A"/>
    <w:rsid w:val="00445E67"/>
    <w:rsid w:val="004464B1"/>
    <w:rsid w:val="00450443"/>
    <w:rsid w:val="00450480"/>
    <w:rsid w:val="0045053E"/>
    <w:rsid w:val="004512E6"/>
    <w:rsid w:val="00456FEB"/>
    <w:rsid w:val="00457C08"/>
    <w:rsid w:val="00461097"/>
    <w:rsid w:val="004620EC"/>
    <w:rsid w:val="00462386"/>
    <w:rsid w:val="00462CD2"/>
    <w:rsid w:val="0046329C"/>
    <w:rsid w:val="0046342F"/>
    <w:rsid w:val="00465675"/>
    <w:rsid w:val="00466F20"/>
    <w:rsid w:val="00470257"/>
    <w:rsid w:val="00472D73"/>
    <w:rsid w:val="00474D05"/>
    <w:rsid w:val="004768CF"/>
    <w:rsid w:val="00477CBF"/>
    <w:rsid w:val="00480596"/>
    <w:rsid w:val="0049000C"/>
    <w:rsid w:val="00491437"/>
    <w:rsid w:val="004918DF"/>
    <w:rsid w:val="00491E9C"/>
    <w:rsid w:val="00493A46"/>
    <w:rsid w:val="00493B1D"/>
    <w:rsid w:val="00494F37"/>
    <w:rsid w:val="004956FF"/>
    <w:rsid w:val="00495DE1"/>
    <w:rsid w:val="0049654A"/>
    <w:rsid w:val="0049728C"/>
    <w:rsid w:val="0049768F"/>
    <w:rsid w:val="004A0363"/>
    <w:rsid w:val="004A178E"/>
    <w:rsid w:val="004A18CB"/>
    <w:rsid w:val="004A1DF6"/>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0C"/>
    <w:rsid w:val="004B60F1"/>
    <w:rsid w:val="004B795A"/>
    <w:rsid w:val="004C0605"/>
    <w:rsid w:val="004C1982"/>
    <w:rsid w:val="004C3A6D"/>
    <w:rsid w:val="004C4330"/>
    <w:rsid w:val="004C4B0B"/>
    <w:rsid w:val="004C4EDF"/>
    <w:rsid w:val="004C5165"/>
    <w:rsid w:val="004C61E9"/>
    <w:rsid w:val="004D037B"/>
    <w:rsid w:val="004D0450"/>
    <w:rsid w:val="004D190B"/>
    <w:rsid w:val="004D1B6B"/>
    <w:rsid w:val="004D238B"/>
    <w:rsid w:val="004D3CE5"/>
    <w:rsid w:val="004D4253"/>
    <w:rsid w:val="004D7364"/>
    <w:rsid w:val="004D7EDD"/>
    <w:rsid w:val="004E07E0"/>
    <w:rsid w:val="004E1B21"/>
    <w:rsid w:val="004E209B"/>
    <w:rsid w:val="004E2441"/>
    <w:rsid w:val="004E263E"/>
    <w:rsid w:val="004E3197"/>
    <w:rsid w:val="004E331F"/>
    <w:rsid w:val="004E3FC7"/>
    <w:rsid w:val="004E7C39"/>
    <w:rsid w:val="004F0A17"/>
    <w:rsid w:val="004F171F"/>
    <w:rsid w:val="004F2E70"/>
    <w:rsid w:val="004F4FE7"/>
    <w:rsid w:val="004F5D22"/>
    <w:rsid w:val="00500FAA"/>
    <w:rsid w:val="00501805"/>
    <w:rsid w:val="00502542"/>
    <w:rsid w:val="00504C07"/>
    <w:rsid w:val="00505C22"/>
    <w:rsid w:val="00507234"/>
    <w:rsid w:val="0051062B"/>
    <w:rsid w:val="00511359"/>
    <w:rsid w:val="00511CFF"/>
    <w:rsid w:val="005121D9"/>
    <w:rsid w:val="0051254B"/>
    <w:rsid w:val="00512C8F"/>
    <w:rsid w:val="00514253"/>
    <w:rsid w:val="005144AE"/>
    <w:rsid w:val="00515963"/>
    <w:rsid w:val="00515F9F"/>
    <w:rsid w:val="005167B6"/>
    <w:rsid w:val="00517A87"/>
    <w:rsid w:val="00517BD2"/>
    <w:rsid w:val="005201A0"/>
    <w:rsid w:val="0052068C"/>
    <w:rsid w:val="00520ABF"/>
    <w:rsid w:val="005226A5"/>
    <w:rsid w:val="0052274B"/>
    <w:rsid w:val="005229D0"/>
    <w:rsid w:val="00522F54"/>
    <w:rsid w:val="005237C4"/>
    <w:rsid w:val="0052453B"/>
    <w:rsid w:val="005258F7"/>
    <w:rsid w:val="00525F94"/>
    <w:rsid w:val="005265FF"/>
    <w:rsid w:val="00526926"/>
    <w:rsid w:val="00526A9A"/>
    <w:rsid w:val="00527305"/>
    <w:rsid w:val="00530430"/>
    <w:rsid w:val="00532C22"/>
    <w:rsid w:val="00532D55"/>
    <w:rsid w:val="005332CE"/>
    <w:rsid w:val="00534184"/>
    <w:rsid w:val="00534300"/>
    <w:rsid w:val="00534C6C"/>
    <w:rsid w:val="005352E4"/>
    <w:rsid w:val="005358B9"/>
    <w:rsid w:val="00540379"/>
    <w:rsid w:val="00541E4B"/>
    <w:rsid w:val="0054216F"/>
    <w:rsid w:val="00544D8B"/>
    <w:rsid w:val="00544FF7"/>
    <w:rsid w:val="00545600"/>
    <w:rsid w:val="005461CE"/>
    <w:rsid w:val="0054665A"/>
    <w:rsid w:val="005511A9"/>
    <w:rsid w:val="005527C0"/>
    <w:rsid w:val="00552BE3"/>
    <w:rsid w:val="005534DC"/>
    <w:rsid w:val="005535E8"/>
    <w:rsid w:val="00553FBF"/>
    <w:rsid w:val="00554CC2"/>
    <w:rsid w:val="00555DA8"/>
    <w:rsid w:val="00555DE8"/>
    <w:rsid w:val="0055639D"/>
    <w:rsid w:val="00556D1B"/>
    <w:rsid w:val="00557109"/>
    <w:rsid w:val="005578E9"/>
    <w:rsid w:val="00560446"/>
    <w:rsid w:val="00561191"/>
    <w:rsid w:val="00564D1F"/>
    <w:rsid w:val="005650FB"/>
    <w:rsid w:val="005654D4"/>
    <w:rsid w:val="00565547"/>
    <w:rsid w:val="0056582C"/>
    <w:rsid w:val="005658BE"/>
    <w:rsid w:val="00566286"/>
    <w:rsid w:val="00571281"/>
    <w:rsid w:val="00574A08"/>
    <w:rsid w:val="00574B06"/>
    <w:rsid w:val="005759B3"/>
    <w:rsid w:val="0057753B"/>
    <w:rsid w:val="00577EAC"/>
    <w:rsid w:val="00580531"/>
    <w:rsid w:val="00581B66"/>
    <w:rsid w:val="00583241"/>
    <w:rsid w:val="005832DE"/>
    <w:rsid w:val="00583ACC"/>
    <w:rsid w:val="00583EC9"/>
    <w:rsid w:val="00584C1B"/>
    <w:rsid w:val="00585304"/>
    <w:rsid w:val="00585C61"/>
    <w:rsid w:val="00585D5C"/>
    <w:rsid w:val="00590A0D"/>
    <w:rsid w:val="00591548"/>
    <w:rsid w:val="00592520"/>
    <w:rsid w:val="00592B2D"/>
    <w:rsid w:val="00592D60"/>
    <w:rsid w:val="00594F07"/>
    <w:rsid w:val="005951C2"/>
    <w:rsid w:val="00595AA2"/>
    <w:rsid w:val="005965C8"/>
    <w:rsid w:val="0059710D"/>
    <w:rsid w:val="00597B71"/>
    <w:rsid w:val="005A020A"/>
    <w:rsid w:val="005A3B94"/>
    <w:rsid w:val="005A5934"/>
    <w:rsid w:val="005A59F9"/>
    <w:rsid w:val="005A5E7E"/>
    <w:rsid w:val="005A626C"/>
    <w:rsid w:val="005A6B85"/>
    <w:rsid w:val="005B03CE"/>
    <w:rsid w:val="005B0609"/>
    <w:rsid w:val="005B0F2F"/>
    <w:rsid w:val="005B317C"/>
    <w:rsid w:val="005B542B"/>
    <w:rsid w:val="005B562A"/>
    <w:rsid w:val="005B640A"/>
    <w:rsid w:val="005B72A9"/>
    <w:rsid w:val="005C07BD"/>
    <w:rsid w:val="005C1589"/>
    <w:rsid w:val="005C1D89"/>
    <w:rsid w:val="005C28DA"/>
    <w:rsid w:val="005C3109"/>
    <w:rsid w:val="005C5883"/>
    <w:rsid w:val="005C588D"/>
    <w:rsid w:val="005C700C"/>
    <w:rsid w:val="005C77F9"/>
    <w:rsid w:val="005C7DE9"/>
    <w:rsid w:val="005D055D"/>
    <w:rsid w:val="005D5205"/>
    <w:rsid w:val="005D5B87"/>
    <w:rsid w:val="005D5DA1"/>
    <w:rsid w:val="005D6E9B"/>
    <w:rsid w:val="005D6EAA"/>
    <w:rsid w:val="005D7A63"/>
    <w:rsid w:val="005D7E3B"/>
    <w:rsid w:val="005E0917"/>
    <w:rsid w:val="005E09F0"/>
    <w:rsid w:val="005E436E"/>
    <w:rsid w:val="005E468E"/>
    <w:rsid w:val="005E62F2"/>
    <w:rsid w:val="005F06BA"/>
    <w:rsid w:val="005F144E"/>
    <w:rsid w:val="005F15C1"/>
    <w:rsid w:val="005F2357"/>
    <w:rsid w:val="005F3B68"/>
    <w:rsid w:val="005F4D33"/>
    <w:rsid w:val="005F59D5"/>
    <w:rsid w:val="005F6764"/>
    <w:rsid w:val="00600C34"/>
    <w:rsid w:val="0060389F"/>
    <w:rsid w:val="006070F1"/>
    <w:rsid w:val="00607218"/>
    <w:rsid w:val="00611E41"/>
    <w:rsid w:val="006143D5"/>
    <w:rsid w:val="00614A17"/>
    <w:rsid w:val="0061576A"/>
    <w:rsid w:val="0061758C"/>
    <w:rsid w:val="006176B2"/>
    <w:rsid w:val="006201B2"/>
    <w:rsid w:val="00620ECE"/>
    <w:rsid w:val="0062118C"/>
    <w:rsid w:val="006214CB"/>
    <w:rsid w:val="006217AC"/>
    <w:rsid w:val="006233F5"/>
    <w:rsid w:val="0062364F"/>
    <w:rsid w:val="00624053"/>
    <w:rsid w:val="00625D58"/>
    <w:rsid w:val="00626693"/>
    <w:rsid w:val="00626B24"/>
    <w:rsid w:val="00626E2C"/>
    <w:rsid w:val="00631E70"/>
    <w:rsid w:val="00634D1E"/>
    <w:rsid w:val="00636A15"/>
    <w:rsid w:val="0063728B"/>
    <w:rsid w:val="0063731D"/>
    <w:rsid w:val="0064173D"/>
    <w:rsid w:val="0064302B"/>
    <w:rsid w:val="00643457"/>
    <w:rsid w:val="00643664"/>
    <w:rsid w:val="00643D4D"/>
    <w:rsid w:val="00644BC3"/>
    <w:rsid w:val="00644D35"/>
    <w:rsid w:val="00647B2E"/>
    <w:rsid w:val="00651B25"/>
    <w:rsid w:val="00653E87"/>
    <w:rsid w:val="0065419D"/>
    <w:rsid w:val="00655217"/>
    <w:rsid w:val="00655513"/>
    <w:rsid w:val="00655DB0"/>
    <w:rsid w:val="00656426"/>
    <w:rsid w:val="006564B4"/>
    <w:rsid w:val="006571C2"/>
    <w:rsid w:val="0066098E"/>
    <w:rsid w:val="00660A34"/>
    <w:rsid w:val="00660D45"/>
    <w:rsid w:val="006623A5"/>
    <w:rsid w:val="0066329B"/>
    <w:rsid w:val="00663934"/>
    <w:rsid w:val="0066538C"/>
    <w:rsid w:val="00665F7D"/>
    <w:rsid w:val="00666E07"/>
    <w:rsid w:val="00670162"/>
    <w:rsid w:val="006704BE"/>
    <w:rsid w:val="00671433"/>
    <w:rsid w:val="006716A1"/>
    <w:rsid w:val="00673540"/>
    <w:rsid w:val="006777A4"/>
    <w:rsid w:val="006801A8"/>
    <w:rsid w:val="006802A0"/>
    <w:rsid w:val="00681639"/>
    <w:rsid w:val="00681EB0"/>
    <w:rsid w:val="00682931"/>
    <w:rsid w:val="00682FCB"/>
    <w:rsid w:val="0068554C"/>
    <w:rsid w:val="006867A8"/>
    <w:rsid w:val="006873FD"/>
    <w:rsid w:val="00690330"/>
    <w:rsid w:val="00692CF4"/>
    <w:rsid w:val="00692E75"/>
    <w:rsid w:val="00693820"/>
    <w:rsid w:val="00693E9C"/>
    <w:rsid w:val="00694228"/>
    <w:rsid w:val="0069442B"/>
    <w:rsid w:val="0069480B"/>
    <w:rsid w:val="006953E1"/>
    <w:rsid w:val="0069638A"/>
    <w:rsid w:val="00697B9F"/>
    <w:rsid w:val="006A00C8"/>
    <w:rsid w:val="006A0CE9"/>
    <w:rsid w:val="006A18B8"/>
    <w:rsid w:val="006A2680"/>
    <w:rsid w:val="006A2A70"/>
    <w:rsid w:val="006A3841"/>
    <w:rsid w:val="006A7860"/>
    <w:rsid w:val="006A7DA3"/>
    <w:rsid w:val="006B0F22"/>
    <w:rsid w:val="006B19AD"/>
    <w:rsid w:val="006B2771"/>
    <w:rsid w:val="006B2AA1"/>
    <w:rsid w:val="006B35B2"/>
    <w:rsid w:val="006B3814"/>
    <w:rsid w:val="006B4FC5"/>
    <w:rsid w:val="006B5E4F"/>
    <w:rsid w:val="006B71F2"/>
    <w:rsid w:val="006B7226"/>
    <w:rsid w:val="006B7BCB"/>
    <w:rsid w:val="006C0807"/>
    <w:rsid w:val="006C0C6C"/>
    <w:rsid w:val="006C2300"/>
    <w:rsid w:val="006C3145"/>
    <w:rsid w:val="006C4FAB"/>
    <w:rsid w:val="006D03F1"/>
    <w:rsid w:val="006D0FC1"/>
    <w:rsid w:val="006D1BD2"/>
    <w:rsid w:val="006D27C0"/>
    <w:rsid w:val="006D47A2"/>
    <w:rsid w:val="006D5EEF"/>
    <w:rsid w:val="006D6522"/>
    <w:rsid w:val="006D6B2C"/>
    <w:rsid w:val="006E0950"/>
    <w:rsid w:val="006E421E"/>
    <w:rsid w:val="006E43CA"/>
    <w:rsid w:val="006E4E48"/>
    <w:rsid w:val="006E5954"/>
    <w:rsid w:val="006E764B"/>
    <w:rsid w:val="006F03CD"/>
    <w:rsid w:val="006F11FF"/>
    <w:rsid w:val="006F1E78"/>
    <w:rsid w:val="006F2945"/>
    <w:rsid w:val="006F29B5"/>
    <w:rsid w:val="006F2C22"/>
    <w:rsid w:val="006F41CA"/>
    <w:rsid w:val="006F42CA"/>
    <w:rsid w:val="006F48B5"/>
    <w:rsid w:val="006F67DD"/>
    <w:rsid w:val="007003BE"/>
    <w:rsid w:val="00701013"/>
    <w:rsid w:val="00701FE4"/>
    <w:rsid w:val="0070355F"/>
    <w:rsid w:val="007057D9"/>
    <w:rsid w:val="0070644D"/>
    <w:rsid w:val="00706E30"/>
    <w:rsid w:val="007127E4"/>
    <w:rsid w:val="0071474C"/>
    <w:rsid w:val="0071637A"/>
    <w:rsid w:val="007177BB"/>
    <w:rsid w:val="007177D2"/>
    <w:rsid w:val="007213BE"/>
    <w:rsid w:val="0072351D"/>
    <w:rsid w:val="00725375"/>
    <w:rsid w:val="00725386"/>
    <w:rsid w:val="00725FA0"/>
    <w:rsid w:val="0072630F"/>
    <w:rsid w:val="0072790F"/>
    <w:rsid w:val="00727C88"/>
    <w:rsid w:val="00731120"/>
    <w:rsid w:val="00731DEC"/>
    <w:rsid w:val="0073218F"/>
    <w:rsid w:val="007321B4"/>
    <w:rsid w:val="00733FDD"/>
    <w:rsid w:val="007346FE"/>
    <w:rsid w:val="00735DB2"/>
    <w:rsid w:val="0073648A"/>
    <w:rsid w:val="0073688F"/>
    <w:rsid w:val="007378EC"/>
    <w:rsid w:val="00740C9F"/>
    <w:rsid w:val="007421AF"/>
    <w:rsid w:val="00742A16"/>
    <w:rsid w:val="00743DB2"/>
    <w:rsid w:val="0074715B"/>
    <w:rsid w:val="0074716F"/>
    <w:rsid w:val="00747DBC"/>
    <w:rsid w:val="00747F48"/>
    <w:rsid w:val="0075355D"/>
    <w:rsid w:val="0075466C"/>
    <w:rsid w:val="0075562D"/>
    <w:rsid w:val="007561A0"/>
    <w:rsid w:val="0075670C"/>
    <w:rsid w:val="00756A92"/>
    <w:rsid w:val="00761262"/>
    <w:rsid w:val="007625E9"/>
    <w:rsid w:val="0076387C"/>
    <w:rsid w:val="00764D79"/>
    <w:rsid w:val="007658F0"/>
    <w:rsid w:val="00767A00"/>
    <w:rsid w:val="007736B1"/>
    <w:rsid w:val="007736B8"/>
    <w:rsid w:val="007744B5"/>
    <w:rsid w:val="00774F3C"/>
    <w:rsid w:val="00780276"/>
    <w:rsid w:val="0078114C"/>
    <w:rsid w:val="00781259"/>
    <w:rsid w:val="0078392A"/>
    <w:rsid w:val="00784A2C"/>
    <w:rsid w:val="00785242"/>
    <w:rsid w:val="007860BB"/>
    <w:rsid w:val="007873CC"/>
    <w:rsid w:val="0079067A"/>
    <w:rsid w:val="007907EE"/>
    <w:rsid w:val="00791562"/>
    <w:rsid w:val="00792032"/>
    <w:rsid w:val="007922F6"/>
    <w:rsid w:val="0079417F"/>
    <w:rsid w:val="0079492E"/>
    <w:rsid w:val="00795E24"/>
    <w:rsid w:val="00796CBE"/>
    <w:rsid w:val="007A0DA1"/>
    <w:rsid w:val="007A1247"/>
    <w:rsid w:val="007A34FF"/>
    <w:rsid w:val="007A3834"/>
    <w:rsid w:val="007A3B0F"/>
    <w:rsid w:val="007A4AE2"/>
    <w:rsid w:val="007A5594"/>
    <w:rsid w:val="007A589B"/>
    <w:rsid w:val="007A6B23"/>
    <w:rsid w:val="007A7240"/>
    <w:rsid w:val="007A7289"/>
    <w:rsid w:val="007B1449"/>
    <w:rsid w:val="007B26F5"/>
    <w:rsid w:val="007B4F6C"/>
    <w:rsid w:val="007B5881"/>
    <w:rsid w:val="007B673A"/>
    <w:rsid w:val="007B67B9"/>
    <w:rsid w:val="007B7993"/>
    <w:rsid w:val="007C17D2"/>
    <w:rsid w:val="007C2095"/>
    <w:rsid w:val="007C2BA6"/>
    <w:rsid w:val="007C4003"/>
    <w:rsid w:val="007C49BF"/>
    <w:rsid w:val="007C530A"/>
    <w:rsid w:val="007C5E03"/>
    <w:rsid w:val="007C64A0"/>
    <w:rsid w:val="007C7849"/>
    <w:rsid w:val="007D0BEC"/>
    <w:rsid w:val="007D1093"/>
    <w:rsid w:val="007D38F8"/>
    <w:rsid w:val="007D3CF0"/>
    <w:rsid w:val="007D40F9"/>
    <w:rsid w:val="007D5A11"/>
    <w:rsid w:val="007D6770"/>
    <w:rsid w:val="007D7C77"/>
    <w:rsid w:val="007E142E"/>
    <w:rsid w:val="007E18A6"/>
    <w:rsid w:val="007E1D4C"/>
    <w:rsid w:val="007E5CD0"/>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AC"/>
    <w:rsid w:val="00805780"/>
    <w:rsid w:val="00805F48"/>
    <w:rsid w:val="008067E7"/>
    <w:rsid w:val="00810FCC"/>
    <w:rsid w:val="00811486"/>
    <w:rsid w:val="0081316C"/>
    <w:rsid w:val="00813A33"/>
    <w:rsid w:val="00814072"/>
    <w:rsid w:val="00814867"/>
    <w:rsid w:val="00814CAE"/>
    <w:rsid w:val="00816E03"/>
    <w:rsid w:val="00817C78"/>
    <w:rsid w:val="00824402"/>
    <w:rsid w:val="008249B7"/>
    <w:rsid w:val="008252C8"/>
    <w:rsid w:val="008259CE"/>
    <w:rsid w:val="00825CC6"/>
    <w:rsid w:val="0082675C"/>
    <w:rsid w:val="008272A0"/>
    <w:rsid w:val="0083082E"/>
    <w:rsid w:val="008309A6"/>
    <w:rsid w:val="00832E40"/>
    <w:rsid w:val="00833DC4"/>
    <w:rsid w:val="00834F90"/>
    <w:rsid w:val="00836C27"/>
    <w:rsid w:val="00837533"/>
    <w:rsid w:val="00841ECD"/>
    <w:rsid w:val="00842ACD"/>
    <w:rsid w:val="008431F0"/>
    <w:rsid w:val="00844D6C"/>
    <w:rsid w:val="008467D6"/>
    <w:rsid w:val="0084794E"/>
    <w:rsid w:val="00847DD2"/>
    <w:rsid w:val="00850554"/>
    <w:rsid w:val="00851661"/>
    <w:rsid w:val="00852B28"/>
    <w:rsid w:val="00853B7C"/>
    <w:rsid w:val="00854B22"/>
    <w:rsid w:val="008552C5"/>
    <w:rsid w:val="00857E15"/>
    <w:rsid w:val="00861DE1"/>
    <w:rsid w:val="008621D8"/>
    <w:rsid w:val="00863879"/>
    <w:rsid w:val="00864AFE"/>
    <w:rsid w:val="0086552C"/>
    <w:rsid w:val="00865EB2"/>
    <w:rsid w:val="0086657B"/>
    <w:rsid w:val="00866AEA"/>
    <w:rsid w:val="00867B16"/>
    <w:rsid w:val="0087368C"/>
    <w:rsid w:val="00873A91"/>
    <w:rsid w:val="00873CB3"/>
    <w:rsid w:val="008747A1"/>
    <w:rsid w:val="0087518C"/>
    <w:rsid w:val="00876C24"/>
    <w:rsid w:val="008775EF"/>
    <w:rsid w:val="008776B7"/>
    <w:rsid w:val="00877A55"/>
    <w:rsid w:val="00880035"/>
    <w:rsid w:val="0088088A"/>
    <w:rsid w:val="00881F90"/>
    <w:rsid w:val="008827CB"/>
    <w:rsid w:val="00884283"/>
    <w:rsid w:val="00884632"/>
    <w:rsid w:val="00884C71"/>
    <w:rsid w:val="0088568F"/>
    <w:rsid w:val="008875C7"/>
    <w:rsid w:val="00887DE8"/>
    <w:rsid w:val="00890585"/>
    <w:rsid w:val="00891515"/>
    <w:rsid w:val="00896123"/>
    <w:rsid w:val="008974C6"/>
    <w:rsid w:val="00897B0E"/>
    <w:rsid w:val="008A632C"/>
    <w:rsid w:val="008A6E69"/>
    <w:rsid w:val="008B00BF"/>
    <w:rsid w:val="008B08F3"/>
    <w:rsid w:val="008B1088"/>
    <w:rsid w:val="008B2069"/>
    <w:rsid w:val="008B47D8"/>
    <w:rsid w:val="008C002D"/>
    <w:rsid w:val="008C07C4"/>
    <w:rsid w:val="008C0AAC"/>
    <w:rsid w:val="008C0CF2"/>
    <w:rsid w:val="008C0D00"/>
    <w:rsid w:val="008C386B"/>
    <w:rsid w:val="008C4316"/>
    <w:rsid w:val="008C45C8"/>
    <w:rsid w:val="008C4A9A"/>
    <w:rsid w:val="008C4C6E"/>
    <w:rsid w:val="008C4E41"/>
    <w:rsid w:val="008C6E96"/>
    <w:rsid w:val="008C7CDF"/>
    <w:rsid w:val="008C7E7B"/>
    <w:rsid w:val="008D03C6"/>
    <w:rsid w:val="008D0CD3"/>
    <w:rsid w:val="008D12A3"/>
    <w:rsid w:val="008D1CAA"/>
    <w:rsid w:val="008D3367"/>
    <w:rsid w:val="008D4E35"/>
    <w:rsid w:val="008D4E91"/>
    <w:rsid w:val="008D5101"/>
    <w:rsid w:val="008D52A6"/>
    <w:rsid w:val="008D5C8B"/>
    <w:rsid w:val="008D648E"/>
    <w:rsid w:val="008D6AC8"/>
    <w:rsid w:val="008D6EEF"/>
    <w:rsid w:val="008D730D"/>
    <w:rsid w:val="008D74C1"/>
    <w:rsid w:val="008E0970"/>
    <w:rsid w:val="008E18AB"/>
    <w:rsid w:val="008E33AE"/>
    <w:rsid w:val="008E388B"/>
    <w:rsid w:val="008E3AD1"/>
    <w:rsid w:val="008E3CD8"/>
    <w:rsid w:val="008E3D92"/>
    <w:rsid w:val="008E4671"/>
    <w:rsid w:val="008E629F"/>
    <w:rsid w:val="008E6E8D"/>
    <w:rsid w:val="008E7E21"/>
    <w:rsid w:val="008F0CFC"/>
    <w:rsid w:val="008F0D51"/>
    <w:rsid w:val="008F0DF4"/>
    <w:rsid w:val="008F125F"/>
    <w:rsid w:val="008F27D3"/>
    <w:rsid w:val="008F2C1E"/>
    <w:rsid w:val="008F313E"/>
    <w:rsid w:val="008F3945"/>
    <w:rsid w:val="008F5FD5"/>
    <w:rsid w:val="008F660E"/>
    <w:rsid w:val="008F761C"/>
    <w:rsid w:val="00900FFE"/>
    <w:rsid w:val="00901D80"/>
    <w:rsid w:val="00904342"/>
    <w:rsid w:val="009043A0"/>
    <w:rsid w:val="00904406"/>
    <w:rsid w:val="009047BB"/>
    <w:rsid w:val="00906B24"/>
    <w:rsid w:val="009070CC"/>
    <w:rsid w:val="009100D2"/>
    <w:rsid w:val="00911DB3"/>
    <w:rsid w:val="00912B16"/>
    <w:rsid w:val="00913311"/>
    <w:rsid w:val="00913AAE"/>
    <w:rsid w:val="00914701"/>
    <w:rsid w:val="009149DC"/>
    <w:rsid w:val="00914B31"/>
    <w:rsid w:val="00920B5E"/>
    <w:rsid w:val="00923064"/>
    <w:rsid w:val="00923F32"/>
    <w:rsid w:val="0092419A"/>
    <w:rsid w:val="00924243"/>
    <w:rsid w:val="009271FF"/>
    <w:rsid w:val="00927B49"/>
    <w:rsid w:val="00930879"/>
    <w:rsid w:val="00931E53"/>
    <w:rsid w:val="00932BAC"/>
    <w:rsid w:val="00932EB8"/>
    <w:rsid w:val="00934619"/>
    <w:rsid w:val="0093524A"/>
    <w:rsid w:val="00935927"/>
    <w:rsid w:val="00935C2F"/>
    <w:rsid w:val="00936075"/>
    <w:rsid w:val="009376ED"/>
    <w:rsid w:val="00940089"/>
    <w:rsid w:val="00942666"/>
    <w:rsid w:val="00942704"/>
    <w:rsid w:val="00942A09"/>
    <w:rsid w:val="00943180"/>
    <w:rsid w:val="009441D2"/>
    <w:rsid w:val="009441FD"/>
    <w:rsid w:val="0094437B"/>
    <w:rsid w:val="00944927"/>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23E4"/>
    <w:rsid w:val="00974655"/>
    <w:rsid w:val="00975B85"/>
    <w:rsid w:val="009762F2"/>
    <w:rsid w:val="0098041A"/>
    <w:rsid w:val="00980430"/>
    <w:rsid w:val="0098093F"/>
    <w:rsid w:val="00981FC5"/>
    <w:rsid w:val="00982B89"/>
    <w:rsid w:val="00984D13"/>
    <w:rsid w:val="0098730A"/>
    <w:rsid w:val="00990447"/>
    <w:rsid w:val="009915AD"/>
    <w:rsid w:val="0099619E"/>
    <w:rsid w:val="00997FEF"/>
    <w:rsid w:val="009A0033"/>
    <w:rsid w:val="009A062D"/>
    <w:rsid w:val="009A10E3"/>
    <w:rsid w:val="009A14A9"/>
    <w:rsid w:val="009A3BE6"/>
    <w:rsid w:val="009A3FB4"/>
    <w:rsid w:val="009B0A7A"/>
    <w:rsid w:val="009B2927"/>
    <w:rsid w:val="009B3123"/>
    <w:rsid w:val="009B3B9F"/>
    <w:rsid w:val="009B5880"/>
    <w:rsid w:val="009B5EF6"/>
    <w:rsid w:val="009B6425"/>
    <w:rsid w:val="009B6C42"/>
    <w:rsid w:val="009B74E2"/>
    <w:rsid w:val="009B7E00"/>
    <w:rsid w:val="009C1B32"/>
    <w:rsid w:val="009C3E0C"/>
    <w:rsid w:val="009C4656"/>
    <w:rsid w:val="009C66B9"/>
    <w:rsid w:val="009C6CA9"/>
    <w:rsid w:val="009C7232"/>
    <w:rsid w:val="009C7D0B"/>
    <w:rsid w:val="009D16AE"/>
    <w:rsid w:val="009D1A8A"/>
    <w:rsid w:val="009D2968"/>
    <w:rsid w:val="009D29DD"/>
    <w:rsid w:val="009D33A7"/>
    <w:rsid w:val="009D3AAB"/>
    <w:rsid w:val="009D54D4"/>
    <w:rsid w:val="009D5A94"/>
    <w:rsid w:val="009D6E2F"/>
    <w:rsid w:val="009D7318"/>
    <w:rsid w:val="009E0947"/>
    <w:rsid w:val="009E0BF3"/>
    <w:rsid w:val="009E110E"/>
    <w:rsid w:val="009E1729"/>
    <w:rsid w:val="009E1F11"/>
    <w:rsid w:val="009E51CA"/>
    <w:rsid w:val="009F3ADB"/>
    <w:rsid w:val="009F4A55"/>
    <w:rsid w:val="009F50B1"/>
    <w:rsid w:val="009F519D"/>
    <w:rsid w:val="009F657D"/>
    <w:rsid w:val="009F689E"/>
    <w:rsid w:val="00A0038B"/>
    <w:rsid w:val="00A010A5"/>
    <w:rsid w:val="00A0126B"/>
    <w:rsid w:val="00A0141A"/>
    <w:rsid w:val="00A01732"/>
    <w:rsid w:val="00A04FAB"/>
    <w:rsid w:val="00A05A78"/>
    <w:rsid w:val="00A05B08"/>
    <w:rsid w:val="00A05B69"/>
    <w:rsid w:val="00A05BEC"/>
    <w:rsid w:val="00A0793D"/>
    <w:rsid w:val="00A11BB4"/>
    <w:rsid w:val="00A11F33"/>
    <w:rsid w:val="00A12A4D"/>
    <w:rsid w:val="00A12DB4"/>
    <w:rsid w:val="00A13F79"/>
    <w:rsid w:val="00A143CD"/>
    <w:rsid w:val="00A144EE"/>
    <w:rsid w:val="00A1473D"/>
    <w:rsid w:val="00A14825"/>
    <w:rsid w:val="00A16ED1"/>
    <w:rsid w:val="00A20674"/>
    <w:rsid w:val="00A2149E"/>
    <w:rsid w:val="00A21CFF"/>
    <w:rsid w:val="00A22CF9"/>
    <w:rsid w:val="00A22D3B"/>
    <w:rsid w:val="00A22D76"/>
    <w:rsid w:val="00A23538"/>
    <w:rsid w:val="00A23ED7"/>
    <w:rsid w:val="00A249E3"/>
    <w:rsid w:val="00A26812"/>
    <w:rsid w:val="00A26A26"/>
    <w:rsid w:val="00A27575"/>
    <w:rsid w:val="00A305DE"/>
    <w:rsid w:val="00A31634"/>
    <w:rsid w:val="00A3253D"/>
    <w:rsid w:val="00A332BC"/>
    <w:rsid w:val="00A33E64"/>
    <w:rsid w:val="00A3649C"/>
    <w:rsid w:val="00A4015F"/>
    <w:rsid w:val="00A41111"/>
    <w:rsid w:val="00A437DA"/>
    <w:rsid w:val="00A43E60"/>
    <w:rsid w:val="00A43F27"/>
    <w:rsid w:val="00A44FFE"/>
    <w:rsid w:val="00A45948"/>
    <w:rsid w:val="00A47B1C"/>
    <w:rsid w:val="00A47F51"/>
    <w:rsid w:val="00A50A18"/>
    <w:rsid w:val="00A51395"/>
    <w:rsid w:val="00A51B3F"/>
    <w:rsid w:val="00A52C70"/>
    <w:rsid w:val="00A60183"/>
    <w:rsid w:val="00A605D6"/>
    <w:rsid w:val="00A60D18"/>
    <w:rsid w:val="00A61A25"/>
    <w:rsid w:val="00A61D54"/>
    <w:rsid w:val="00A64CF9"/>
    <w:rsid w:val="00A65ED1"/>
    <w:rsid w:val="00A6759F"/>
    <w:rsid w:val="00A67D76"/>
    <w:rsid w:val="00A702F4"/>
    <w:rsid w:val="00A704AA"/>
    <w:rsid w:val="00A71386"/>
    <w:rsid w:val="00A72B44"/>
    <w:rsid w:val="00A73F2F"/>
    <w:rsid w:val="00A75039"/>
    <w:rsid w:val="00A751D6"/>
    <w:rsid w:val="00A75C5D"/>
    <w:rsid w:val="00A814D6"/>
    <w:rsid w:val="00A81C7C"/>
    <w:rsid w:val="00A82705"/>
    <w:rsid w:val="00A83580"/>
    <w:rsid w:val="00A837A0"/>
    <w:rsid w:val="00A84509"/>
    <w:rsid w:val="00A84571"/>
    <w:rsid w:val="00A8688A"/>
    <w:rsid w:val="00A91651"/>
    <w:rsid w:val="00A9199F"/>
    <w:rsid w:val="00A925D0"/>
    <w:rsid w:val="00A92D22"/>
    <w:rsid w:val="00A95700"/>
    <w:rsid w:val="00A9593D"/>
    <w:rsid w:val="00A95E06"/>
    <w:rsid w:val="00A96C34"/>
    <w:rsid w:val="00A9764C"/>
    <w:rsid w:val="00AA0D5F"/>
    <w:rsid w:val="00AA163A"/>
    <w:rsid w:val="00AA2601"/>
    <w:rsid w:val="00AA396B"/>
    <w:rsid w:val="00AA53B2"/>
    <w:rsid w:val="00AA564B"/>
    <w:rsid w:val="00AA6B8D"/>
    <w:rsid w:val="00AA6F2A"/>
    <w:rsid w:val="00AA765F"/>
    <w:rsid w:val="00AA7FE7"/>
    <w:rsid w:val="00AB1B02"/>
    <w:rsid w:val="00AB1D48"/>
    <w:rsid w:val="00AB2B72"/>
    <w:rsid w:val="00AB324A"/>
    <w:rsid w:val="00AB45C2"/>
    <w:rsid w:val="00AB5E83"/>
    <w:rsid w:val="00AB62D9"/>
    <w:rsid w:val="00AB70BA"/>
    <w:rsid w:val="00AB754B"/>
    <w:rsid w:val="00AC0E14"/>
    <w:rsid w:val="00AC2287"/>
    <w:rsid w:val="00AC23F4"/>
    <w:rsid w:val="00AC2C36"/>
    <w:rsid w:val="00AC3F78"/>
    <w:rsid w:val="00AC43AC"/>
    <w:rsid w:val="00AC4DD3"/>
    <w:rsid w:val="00AC7228"/>
    <w:rsid w:val="00AC7368"/>
    <w:rsid w:val="00AC73A4"/>
    <w:rsid w:val="00AC7ED5"/>
    <w:rsid w:val="00AD126B"/>
    <w:rsid w:val="00AD21FD"/>
    <w:rsid w:val="00AD22C8"/>
    <w:rsid w:val="00AD23F3"/>
    <w:rsid w:val="00AD27A0"/>
    <w:rsid w:val="00AD46D2"/>
    <w:rsid w:val="00AD666A"/>
    <w:rsid w:val="00AD6B3A"/>
    <w:rsid w:val="00AD73D2"/>
    <w:rsid w:val="00AD7708"/>
    <w:rsid w:val="00AE18EC"/>
    <w:rsid w:val="00AE23BF"/>
    <w:rsid w:val="00AE2E1C"/>
    <w:rsid w:val="00AE3677"/>
    <w:rsid w:val="00AE4212"/>
    <w:rsid w:val="00AE4731"/>
    <w:rsid w:val="00AE4AC6"/>
    <w:rsid w:val="00AE51CD"/>
    <w:rsid w:val="00AE5994"/>
    <w:rsid w:val="00AE6CDC"/>
    <w:rsid w:val="00AE715D"/>
    <w:rsid w:val="00AE79B6"/>
    <w:rsid w:val="00AE7AF7"/>
    <w:rsid w:val="00AF121F"/>
    <w:rsid w:val="00AF1419"/>
    <w:rsid w:val="00AF3012"/>
    <w:rsid w:val="00AF3CAA"/>
    <w:rsid w:val="00AF40FC"/>
    <w:rsid w:val="00AF4BDD"/>
    <w:rsid w:val="00AF4D7D"/>
    <w:rsid w:val="00AF5F64"/>
    <w:rsid w:val="00AF61FF"/>
    <w:rsid w:val="00AF6A93"/>
    <w:rsid w:val="00B009F0"/>
    <w:rsid w:val="00B01444"/>
    <w:rsid w:val="00B0156F"/>
    <w:rsid w:val="00B01BDF"/>
    <w:rsid w:val="00B01CBD"/>
    <w:rsid w:val="00B02181"/>
    <w:rsid w:val="00B038B4"/>
    <w:rsid w:val="00B044D0"/>
    <w:rsid w:val="00B04C36"/>
    <w:rsid w:val="00B05EC1"/>
    <w:rsid w:val="00B07594"/>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0B3"/>
    <w:rsid w:val="00B26EC8"/>
    <w:rsid w:val="00B27616"/>
    <w:rsid w:val="00B277F3"/>
    <w:rsid w:val="00B31F1E"/>
    <w:rsid w:val="00B32159"/>
    <w:rsid w:val="00B32AF4"/>
    <w:rsid w:val="00B33BF7"/>
    <w:rsid w:val="00B33CA2"/>
    <w:rsid w:val="00B37D8F"/>
    <w:rsid w:val="00B4196B"/>
    <w:rsid w:val="00B41A51"/>
    <w:rsid w:val="00B42FE7"/>
    <w:rsid w:val="00B4436B"/>
    <w:rsid w:val="00B45792"/>
    <w:rsid w:val="00B471EE"/>
    <w:rsid w:val="00B50A68"/>
    <w:rsid w:val="00B51512"/>
    <w:rsid w:val="00B51DAA"/>
    <w:rsid w:val="00B51FF2"/>
    <w:rsid w:val="00B5235D"/>
    <w:rsid w:val="00B554EB"/>
    <w:rsid w:val="00B55F1A"/>
    <w:rsid w:val="00B565EC"/>
    <w:rsid w:val="00B61734"/>
    <w:rsid w:val="00B631B4"/>
    <w:rsid w:val="00B6334E"/>
    <w:rsid w:val="00B639C2"/>
    <w:rsid w:val="00B643A4"/>
    <w:rsid w:val="00B65A25"/>
    <w:rsid w:val="00B70AF4"/>
    <w:rsid w:val="00B71153"/>
    <w:rsid w:val="00B7142E"/>
    <w:rsid w:val="00B73CD3"/>
    <w:rsid w:val="00B74A0A"/>
    <w:rsid w:val="00B81F3B"/>
    <w:rsid w:val="00B84080"/>
    <w:rsid w:val="00B8462A"/>
    <w:rsid w:val="00B853AB"/>
    <w:rsid w:val="00B8540D"/>
    <w:rsid w:val="00B866F3"/>
    <w:rsid w:val="00B86C41"/>
    <w:rsid w:val="00B9072D"/>
    <w:rsid w:val="00B91EC4"/>
    <w:rsid w:val="00B92418"/>
    <w:rsid w:val="00B942E9"/>
    <w:rsid w:val="00B945C4"/>
    <w:rsid w:val="00B966E0"/>
    <w:rsid w:val="00BA1291"/>
    <w:rsid w:val="00BA1CF3"/>
    <w:rsid w:val="00BA1FF3"/>
    <w:rsid w:val="00BA2730"/>
    <w:rsid w:val="00BA2BB6"/>
    <w:rsid w:val="00BA3BF0"/>
    <w:rsid w:val="00BA4B84"/>
    <w:rsid w:val="00BA4E26"/>
    <w:rsid w:val="00BA4F78"/>
    <w:rsid w:val="00BA5903"/>
    <w:rsid w:val="00BA6D52"/>
    <w:rsid w:val="00BB1BE0"/>
    <w:rsid w:val="00BB459A"/>
    <w:rsid w:val="00BB4BEB"/>
    <w:rsid w:val="00BB6994"/>
    <w:rsid w:val="00BB7923"/>
    <w:rsid w:val="00BC07D4"/>
    <w:rsid w:val="00BC11B2"/>
    <w:rsid w:val="00BC3028"/>
    <w:rsid w:val="00BC4326"/>
    <w:rsid w:val="00BC630F"/>
    <w:rsid w:val="00BC6761"/>
    <w:rsid w:val="00BC772E"/>
    <w:rsid w:val="00BC7C42"/>
    <w:rsid w:val="00BD0B57"/>
    <w:rsid w:val="00BD187E"/>
    <w:rsid w:val="00BD2B95"/>
    <w:rsid w:val="00BD3E0B"/>
    <w:rsid w:val="00BD5FBA"/>
    <w:rsid w:val="00BD61C7"/>
    <w:rsid w:val="00BD78D0"/>
    <w:rsid w:val="00BD78E8"/>
    <w:rsid w:val="00BE10F6"/>
    <w:rsid w:val="00BE1D1F"/>
    <w:rsid w:val="00BE2E22"/>
    <w:rsid w:val="00BE3502"/>
    <w:rsid w:val="00BE3B8F"/>
    <w:rsid w:val="00BE3BDE"/>
    <w:rsid w:val="00BE490E"/>
    <w:rsid w:val="00BF3165"/>
    <w:rsid w:val="00BF3490"/>
    <w:rsid w:val="00BF3DCE"/>
    <w:rsid w:val="00BF55BB"/>
    <w:rsid w:val="00BF5A4C"/>
    <w:rsid w:val="00BF647E"/>
    <w:rsid w:val="00BF69DA"/>
    <w:rsid w:val="00BF72C9"/>
    <w:rsid w:val="00C013B3"/>
    <w:rsid w:val="00C015EA"/>
    <w:rsid w:val="00C01BAD"/>
    <w:rsid w:val="00C0299F"/>
    <w:rsid w:val="00C029C7"/>
    <w:rsid w:val="00C03200"/>
    <w:rsid w:val="00C04190"/>
    <w:rsid w:val="00C05F6E"/>
    <w:rsid w:val="00C10193"/>
    <w:rsid w:val="00C117A5"/>
    <w:rsid w:val="00C12C46"/>
    <w:rsid w:val="00C12D98"/>
    <w:rsid w:val="00C13D62"/>
    <w:rsid w:val="00C143F4"/>
    <w:rsid w:val="00C15A16"/>
    <w:rsid w:val="00C15BDF"/>
    <w:rsid w:val="00C173F6"/>
    <w:rsid w:val="00C17B07"/>
    <w:rsid w:val="00C20588"/>
    <w:rsid w:val="00C2170D"/>
    <w:rsid w:val="00C225D0"/>
    <w:rsid w:val="00C23820"/>
    <w:rsid w:val="00C238E0"/>
    <w:rsid w:val="00C23916"/>
    <w:rsid w:val="00C23E82"/>
    <w:rsid w:val="00C24810"/>
    <w:rsid w:val="00C255EB"/>
    <w:rsid w:val="00C25C0B"/>
    <w:rsid w:val="00C26997"/>
    <w:rsid w:val="00C30000"/>
    <w:rsid w:val="00C312B8"/>
    <w:rsid w:val="00C315BF"/>
    <w:rsid w:val="00C31831"/>
    <w:rsid w:val="00C323C1"/>
    <w:rsid w:val="00C32764"/>
    <w:rsid w:val="00C3355E"/>
    <w:rsid w:val="00C34096"/>
    <w:rsid w:val="00C36427"/>
    <w:rsid w:val="00C401DA"/>
    <w:rsid w:val="00C40659"/>
    <w:rsid w:val="00C426F9"/>
    <w:rsid w:val="00C42EA0"/>
    <w:rsid w:val="00C43DEC"/>
    <w:rsid w:val="00C43FC3"/>
    <w:rsid w:val="00C446BA"/>
    <w:rsid w:val="00C44CBE"/>
    <w:rsid w:val="00C44D44"/>
    <w:rsid w:val="00C44EA8"/>
    <w:rsid w:val="00C47213"/>
    <w:rsid w:val="00C474B1"/>
    <w:rsid w:val="00C47A79"/>
    <w:rsid w:val="00C502C1"/>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3C9B"/>
    <w:rsid w:val="00C64057"/>
    <w:rsid w:val="00C64976"/>
    <w:rsid w:val="00C6497A"/>
    <w:rsid w:val="00C649A3"/>
    <w:rsid w:val="00C64D8A"/>
    <w:rsid w:val="00C65121"/>
    <w:rsid w:val="00C6524C"/>
    <w:rsid w:val="00C65950"/>
    <w:rsid w:val="00C65FE4"/>
    <w:rsid w:val="00C670CD"/>
    <w:rsid w:val="00C70486"/>
    <w:rsid w:val="00C70F47"/>
    <w:rsid w:val="00C71CC2"/>
    <w:rsid w:val="00C75A1B"/>
    <w:rsid w:val="00C76A50"/>
    <w:rsid w:val="00C8065A"/>
    <w:rsid w:val="00C80DB5"/>
    <w:rsid w:val="00C81350"/>
    <w:rsid w:val="00C820AF"/>
    <w:rsid w:val="00C833B4"/>
    <w:rsid w:val="00C8347A"/>
    <w:rsid w:val="00C84C7F"/>
    <w:rsid w:val="00C8521F"/>
    <w:rsid w:val="00C852BE"/>
    <w:rsid w:val="00C8553E"/>
    <w:rsid w:val="00C8571C"/>
    <w:rsid w:val="00C859D6"/>
    <w:rsid w:val="00C864A4"/>
    <w:rsid w:val="00C86CA7"/>
    <w:rsid w:val="00C93B3E"/>
    <w:rsid w:val="00C93CC4"/>
    <w:rsid w:val="00C950BF"/>
    <w:rsid w:val="00C96152"/>
    <w:rsid w:val="00CA013E"/>
    <w:rsid w:val="00CA1C60"/>
    <w:rsid w:val="00CA41A9"/>
    <w:rsid w:val="00CA44C7"/>
    <w:rsid w:val="00CA4884"/>
    <w:rsid w:val="00CA6108"/>
    <w:rsid w:val="00CA72ED"/>
    <w:rsid w:val="00CB120F"/>
    <w:rsid w:val="00CB1FBE"/>
    <w:rsid w:val="00CB23C2"/>
    <w:rsid w:val="00CB6841"/>
    <w:rsid w:val="00CB6D34"/>
    <w:rsid w:val="00CB6FFB"/>
    <w:rsid w:val="00CB78FD"/>
    <w:rsid w:val="00CC0898"/>
    <w:rsid w:val="00CC1091"/>
    <w:rsid w:val="00CC273E"/>
    <w:rsid w:val="00CC2E1A"/>
    <w:rsid w:val="00CC371B"/>
    <w:rsid w:val="00CC3A4C"/>
    <w:rsid w:val="00CC3BB8"/>
    <w:rsid w:val="00CC4A3F"/>
    <w:rsid w:val="00CC5F50"/>
    <w:rsid w:val="00CC6490"/>
    <w:rsid w:val="00CC6696"/>
    <w:rsid w:val="00CC6BB8"/>
    <w:rsid w:val="00CC7253"/>
    <w:rsid w:val="00CD138B"/>
    <w:rsid w:val="00CD1A7F"/>
    <w:rsid w:val="00CD2D1E"/>
    <w:rsid w:val="00CD3586"/>
    <w:rsid w:val="00CD567B"/>
    <w:rsid w:val="00CD7832"/>
    <w:rsid w:val="00CE2202"/>
    <w:rsid w:val="00CE3080"/>
    <w:rsid w:val="00CE4A0D"/>
    <w:rsid w:val="00CE4D1A"/>
    <w:rsid w:val="00CE5249"/>
    <w:rsid w:val="00CE5DD0"/>
    <w:rsid w:val="00CE64CB"/>
    <w:rsid w:val="00CE764E"/>
    <w:rsid w:val="00CF0A0B"/>
    <w:rsid w:val="00CF12AF"/>
    <w:rsid w:val="00CF16D0"/>
    <w:rsid w:val="00CF1770"/>
    <w:rsid w:val="00CF2240"/>
    <w:rsid w:val="00CF2AF0"/>
    <w:rsid w:val="00CF3437"/>
    <w:rsid w:val="00CF4E45"/>
    <w:rsid w:val="00CF7A49"/>
    <w:rsid w:val="00D00C3D"/>
    <w:rsid w:val="00D01E43"/>
    <w:rsid w:val="00D01EBE"/>
    <w:rsid w:val="00D027AE"/>
    <w:rsid w:val="00D0293B"/>
    <w:rsid w:val="00D034C4"/>
    <w:rsid w:val="00D035D5"/>
    <w:rsid w:val="00D04FA8"/>
    <w:rsid w:val="00D10348"/>
    <w:rsid w:val="00D103D4"/>
    <w:rsid w:val="00D10F8F"/>
    <w:rsid w:val="00D11F70"/>
    <w:rsid w:val="00D15A94"/>
    <w:rsid w:val="00D15ED7"/>
    <w:rsid w:val="00D2066E"/>
    <w:rsid w:val="00D20757"/>
    <w:rsid w:val="00D20F0A"/>
    <w:rsid w:val="00D21FB5"/>
    <w:rsid w:val="00D2304E"/>
    <w:rsid w:val="00D24333"/>
    <w:rsid w:val="00D247BE"/>
    <w:rsid w:val="00D26B7B"/>
    <w:rsid w:val="00D27454"/>
    <w:rsid w:val="00D338EA"/>
    <w:rsid w:val="00D34596"/>
    <w:rsid w:val="00D36433"/>
    <w:rsid w:val="00D37AE0"/>
    <w:rsid w:val="00D37F18"/>
    <w:rsid w:val="00D400E3"/>
    <w:rsid w:val="00D40226"/>
    <w:rsid w:val="00D40DC2"/>
    <w:rsid w:val="00D415E3"/>
    <w:rsid w:val="00D42454"/>
    <w:rsid w:val="00D4295E"/>
    <w:rsid w:val="00D42B21"/>
    <w:rsid w:val="00D4354B"/>
    <w:rsid w:val="00D437F4"/>
    <w:rsid w:val="00D43E6C"/>
    <w:rsid w:val="00D45800"/>
    <w:rsid w:val="00D45E79"/>
    <w:rsid w:val="00D46DD1"/>
    <w:rsid w:val="00D472F9"/>
    <w:rsid w:val="00D50E6A"/>
    <w:rsid w:val="00D511DD"/>
    <w:rsid w:val="00D51C0B"/>
    <w:rsid w:val="00D536B9"/>
    <w:rsid w:val="00D53736"/>
    <w:rsid w:val="00D53880"/>
    <w:rsid w:val="00D55300"/>
    <w:rsid w:val="00D56CBB"/>
    <w:rsid w:val="00D6007E"/>
    <w:rsid w:val="00D60209"/>
    <w:rsid w:val="00D6070C"/>
    <w:rsid w:val="00D607AD"/>
    <w:rsid w:val="00D60A04"/>
    <w:rsid w:val="00D619B4"/>
    <w:rsid w:val="00D63C67"/>
    <w:rsid w:val="00D63D72"/>
    <w:rsid w:val="00D642E3"/>
    <w:rsid w:val="00D64F40"/>
    <w:rsid w:val="00D657A5"/>
    <w:rsid w:val="00D65FE0"/>
    <w:rsid w:val="00D66058"/>
    <w:rsid w:val="00D66911"/>
    <w:rsid w:val="00D66BE1"/>
    <w:rsid w:val="00D71433"/>
    <w:rsid w:val="00D71DEB"/>
    <w:rsid w:val="00D7219D"/>
    <w:rsid w:val="00D7297C"/>
    <w:rsid w:val="00D73384"/>
    <w:rsid w:val="00D73DB3"/>
    <w:rsid w:val="00D75492"/>
    <w:rsid w:val="00D75653"/>
    <w:rsid w:val="00D76D1B"/>
    <w:rsid w:val="00D7762A"/>
    <w:rsid w:val="00D8167A"/>
    <w:rsid w:val="00D85767"/>
    <w:rsid w:val="00D8614F"/>
    <w:rsid w:val="00D86176"/>
    <w:rsid w:val="00D86AA7"/>
    <w:rsid w:val="00D87D86"/>
    <w:rsid w:val="00D91D11"/>
    <w:rsid w:val="00D91FF7"/>
    <w:rsid w:val="00D92338"/>
    <w:rsid w:val="00D93CB0"/>
    <w:rsid w:val="00D952E9"/>
    <w:rsid w:val="00D956E4"/>
    <w:rsid w:val="00D96939"/>
    <w:rsid w:val="00D9757B"/>
    <w:rsid w:val="00D97A78"/>
    <w:rsid w:val="00DA0B26"/>
    <w:rsid w:val="00DA0B3F"/>
    <w:rsid w:val="00DA1016"/>
    <w:rsid w:val="00DA22AC"/>
    <w:rsid w:val="00DA3911"/>
    <w:rsid w:val="00DA4F31"/>
    <w:rsid w:val="00DA6B2E"/>
    <w:rsid w:val="00DA7572"/>
    <w:rsid w:val="00DA768B"/>
    <w:rsid w:val="00DA7A0E"/>
    <w:rsid w:val="00DA7B86"/>
    <w:rsid w:val="00DB179B"/>
    <w:rsid w:val="00DB1959"/>
    <w:rsid w:val="00DB3523"/>
    <w:rsid w:val="00DB36F0"/>
    <w:rsid w:val="00DB4079"/>
    <w:rsid w:val="00DB42FE"/>
    <w:rsid w:val="00DB48B1"/>
    <w:rsid w:val="00DB6503"/>
    <w:rsid w:val="00DB70BF"/>
    <w:rsid w:val="00DC0EC4"/>
    <w:rsid w:val="00DC1230"/>
    <w:rsid w:val="00DC14C6"/>
    <w:rsid w:val="00DC2B94"/>
    <w:rsid w:val="00DC2D77"/>
    <w:rsid w:val="00DC41AF"/>
    <w:rsid w:val="00DC5112"/>
    <w:rsid w:val="00DC659D"/>
    <w:rsid w:val="00DC6D24"/>
    <w:rsid w:val="00DC6F61"/>
    <w:rsid w:val="00DC7436"/>
    <w:rsid w:val="00DD1485"/>
    <w:rsid w:val="00DD17EF"/>
    <w:rsid w:val="00DD20C4"/>
    <w:rsid w:val="00DD2BA5"/>
    <w:rsid w:val="00DD44A8"/>
    <w:rsid w:val="00DD5058"/>
    <w:rsid w:val="00DD55A6"/>
    <w:rsid w:val="00DD5798"/>
    <w:rsid w:val="00DD79B4"/>
    <w:rsid w:val="00DE2367"/>
    <w:rsid w:val="00DE518F"/>
    <w:rsid w:val="00DE7FDD"/>
    <w:rsid w:val="00DF0DDE"/>
    <w:rsid w:val="00DF1A38"/>
    <w:rsid w:val="00DF227F"/>
    <w:rsid w:val="00DF5C87"/>
    <w:rsid w:val="00DF7277"/>
    <w:rsid w:val="00E009B0"/>
    <w:rsid w:val="00E01AB8"/>
    <w:rsid w:val="00E01CF7"/>
    <w:rsid w:val="00E01E92"/>
    <w:rsid w:val="00E0392A"/>
    <w:rsid w:val="00E03CCF"/>
    <w:rsid w:val="00E05067"/>
    <w:rsid w:val="00E054F1"/>
    <w:rsid w:val="00E057AD"/>
    <w:rsid w:val="00E0617B"/>
    <w:rsid w:val="00E0776D"/>
    <w:rsid w:val="00E07F3D"/>
    <w:rsid w:val="00E10715"/>
    <w:rsid w:val="00E12E2D"/>
    <w:rsid w:val="00E13337"/>
    <w:rsid w:val="00E140A1"/>
    <w:rsid w:val="00E175D5"/>
    <w:rsid w:val="00E2018F"/>
    <w:rsid w:val="00E217EB"/>
    <w:rsid w:val="00E22823"/>
    <w:rsid w:val="00E22CCC"/>
    <w:rsid w:val="00E24561"/>
    <w:rsid w:val="00E25B51"/>
    <w:rsid w:val="00E25BC4"/>
    <w:rsid w:val="00E2649D"/>
    <w:rsid w:val="00E2654B"/>
    <w:rsid w:val="00E2671C"/>
    <w:rsid w:val="00E27383"/>
    <w:rsid w:val="00E27E00"/>
    <w:rsid w:val="00E30F37"/>
    <w:rsid w:val="00E319E8"/>
    <w:rsid w:val="00E31A69"/>
    <w:rsid w:val="00E32375"/>
    <w:rsid w:val="00E329EA"/>
    <w:rsid w:val="00E32AD5"/>
    <w:rsid w:val="00E33CBD"/>
    <w:rsid w:val="00E33E82"/>
    <w:rsid w:val="00E34046"/>
    <w:rsid w:val="00E34EE4"/>
    <w:rsid w:val="00E35332"/>
    <w:rsid w:val="00E35611"/>
    <w:rsid w:val="00E36DF5"/>
    <w:rsid w:val="00E416B9"/>
    <w:rsid w:val="00E422E4"/>
    <w:rsid w:val="00E4267B"/>
    <w:rsid w:val="00E437FE"/>
    <w:rsid w:val="00E43900"/>
    <w:rsid w:val="00E4431F"/>
    <w:rsid w:val="00E44E74"/>
    <w:rsid w:val="00E46454"/>
    <w:rsid w:val="00E46A55"/>
    <w:rsid w:val="00E46E07"/>
    <w:rsid w:val="00E4774B"/>
    <w:rsid w:val="00E477CA"/>
    <w:rsid w:val="00E502A3"/>
    <w:rsid w:val="00E504C1"/>
    <w:rsid w:val="00E505D2"/>
    <w:rsid w:val="00E51FA0"/>
    <w:rsid w:val="00E540A1"/>
    <w:rsid w:val="00E54ED1"/>
    <w:rsid w:val="00E55DC6"/>
    <w:rsid w:val="00E56CA1"/>
    <w:rsid w:val="00E57D8F"/>
    <w:rsid w:val="00E60912"/>
    <w:rsid w:val="00E60958"/>
    <w:rsid w:val="00E628C3"/>
    <w:rsid w:val="00E63D7B"/>
    <w:rsid w:val="00E65740"/>
    <w:rsid w:val="00E659A8"/>
    <w:rsid w:val="00E66838"/>
    <w:rsid w:val="00E67FD3"/>
    <w:rsid w:val="00E7151F"/>
    <w:rsid w:val="00E71FC0"/>
    <w:rsid w:val="00E72332"/>
    <w:rsid w:val="00E7692A"/>
    <w:rsid w:val="00E76F0D"/>
    <w:rsid w:val="00E77F62"/>
    <w:rsid w:val="00E80EE7"/>
    <w:rsid w:val="00E82DF1"/>
    <w:rsid w:val="00E84289"/>
    <w:rsid w:val="00E84E9C"/>
    <w:rsid w:val="00E86062"/>
    <w:rsid w:val="00E86BEB"/>
    <w:rsid w:val="00E873DB"/>
    <w:rsid w:val="00E87A79"/>
    <w:rsid w:val="00E90150"/>
    <w:rsid w:val="00E91329"/>
    <w:rsid w:val="00E91A3E"/>
    <w:rsid w:val="00E92773"/>
    <w:rsid w:val="00E935FE"/>
    <w:rsid w:val="00E93B81"/>
    <w:rsid w:val="00E945C4"/>
    <w:rsid w:val="00E95BC2"/>
    <w:rsid w:val="00E968F8"/>
    <w:rsid w:val="00E973CA"/>
    <w:rsid w:val="00EA070F"/>
    <w:rsid w:val="00EA12B6"/>
    <w:rsid w:val="00EA3364"/>
    <w:rsid w:val="00EA7D79"/>
    <w:rsid w:val="00EA7EF0"/>
    <w:rsid w:val="00EB1600"/>
    <w:rsid w:val="00EB1BD5"/>
    <w:rsid w:val="00EB230A"/>
    <w:rsid w:val="00EB2B89"/>
    <w:rsid w:val="00EB6A82"/>
    <w:rsid w:val="00EC097F"/>
    <w:rsid w:val="00EC18F9"/>
    <w:rsid w:val="00EC4AF4"/>
    <w:rsid w:val="00EC5702"/>
    <w:rsid w:val="00EC5DBC"/>
    <w:rsid w:val="00EC6A21"/>
    <w:rsid w:val="00EC7358"/>
    <w:rsid w:val="00ED2C86"/>
    <w:rsid w:val="00ED33E3"/>
    <w:rsid w:val="00ED3D39"/>
    <w:rsid w:val="00ED3E38"/>
    <w:rsid w:val="00ED4644"/>
    <w:rsid w:val="00ED5202"/>
    <w:rsid w:val="00ED5E3C"/>
    <w:rsid w:val="00ED5EA6"/>
    <w:rsid w:val="00ED754F"/>
    <w:rsid w:val="00ED7F09"/>
    <w:rsid w:val="00EE06F0"/>
    <w:rsid w:val="00EE1B24"/>
    <w:rsid w:val="00EE480E"/>
    <w:rsid w:val="00EE4D21"/>
    <w:rsid w:val="00EE73E0"/>
    <w:rsid w:val="00EE7B3E"/>
    <w:rsid w:val="00EE7C07"/>
    <w:rsid w:val="00EE7DE4"/>
    <w:rsid w:val="00EF1153"/>
    <w:rsid w:val="00EF34AE"/>
    <w:rsid w:val="00EF35A3"/>
    <w:rsid w:val="00EF474C"/>
    <w:rsid w:val="00EF66B6"/>
    <w:rsid w:val="00EF738C"/>
    <w:rsid w:val="00EF7469"/>
    <w:rsid w:val="00EF7C2E"/>
    <w:rsid w:val="00F01313"/>
    <w:rsid w:val="00F0266E"/>
    <w:rsid w:val="00F031B3"/>
    <w:rsid w:val="00F0354C"/>
    <w:rsid w:val="00F035B9"/>
    <w:rsid w:val="00F04EB8"/>
    <w:rsid w:val="00F069C0"/>
    <w:rsid w:val="00F06C03"/>
    <w:rsid w:val="00F11DB1"/>
    <w:rsid w:val="00F13265"/>
    <w:rsid w:val="00F1515D"/>
    <w:rsid w:val="00F16EE3"/>
    <w:rsid w:val="00F171DF"/>
    <w:rsid w:val="00F172C7"/>
    <w:rsid w:val="00F17598"/>
    <w:rsid w:val="00F205EE"/>
    <w:rsid w:val="00F2095D"/>
    <w:rsid w:val="00F22E0F"/>
    <w:rsid w:val="00F23E16"/>
    <w:rsid w:val="00F242E5"/>
    <w:rsid w:val="00F2518F"/>
    <w:rsid w:val="00F26FE3"/>
    <w:rsid w:val="00F2738B"/>
    <w:rsid w:val="00F278A7"/>
    <w:rsid w:val="00F27C3D"/>
    <w:rsid w:val="00F27D5D"/>
    <w:rsid w:val="00F27E9D"/>
    <w:rsid w:val="00F302DD"/>
    <w:rsid w:val="00F31B11"/>
    <w:rsid w:val="00F32777"/>
    <w:rsid w:val="00F33CEA"/>
    <w:rsid w:val="00F34D75"/>
    <w:rsid w:val="00F3501B"/>
    <w:rsid w:val="00F35D27"/>
    <w:rsid w:val="00F36039"/>
    <w:rsid w:val="00F37304"/>
    <w:rsid w:val="00F42486"/>
    <w:rsid w:val="00F43236"/>
    <w:rsid w:val="00F43835"/>
    <w:rsid w:val="00F450CE"/>
    <w:rsid w:val="00F45C33"/>
    <w:rsid w:val="00F469BD"/>
    <w:rsid w:val="00F47D38"/>
    <w:rsid w:val="00F5143B"/>
    <w:rsid w:val="00F51589"/>
    <w:rsid w:val="00F517B2"/>
    <w:rsid w:val="00F51E31"/>
    <w:rsid w:val="00F532B2"/>
    <w:rsid w:val="00F53629"/>
    <w:rsid w:val="00F539C4"/>
    <w:rsid w:val="00F53BC9"/>
    <w:rsid w:val="00F5792F"/>
    <w:rsid w:val="00F605DF"/>
    <w:rsid w:val="00F6080D"/>
    <w:rsid w:val="00F60D0C"/>
    <w:rsid w:val="00F616AE"/>
    <w:rsid w:val="00F62DAF"/>
    <w:rsid w:val="00F63BFB"/>
    <w:rsid w:val="00F64F91"/>
    <w:rsid w:val="00F67A3B"/>
    <w:rsid w:val="00F703BC"/>
    <w:rsid w:val="00F7140F"/>
    <w:rsid w:val="00F729AC"/>
    <w:rsid w:val="00F73E2F"/>
    <w:rsid w:val="00F750A5"/>
    <w:rsid w:val="00F755F7"/>
    <w:rsid w:val="00F76466"/>
    <w:rsid w:val="00F767CA"/>
    <w:rsid w:val="00F768C1"/>
    <w:rsid w:val="00F77D57"/>
    <w:rsid w:val="00F820FC"/>
    <w:rsid w:val="00F82E47"/>
    <w:rsid w:val="00F840F3"/>
    <w:rsid w:val="00F85F2A"/>
    <w:rsid w:val="00F86B7B"/>
    <w:rsid w:val="00F870B2"/>
    <w:rsid w:val="00F8712B"/>
    <w:rsid w:val="00F91F17"/>
    <w:rsid w:val="00F93611"/>
    <w:rsid w:val="00F9392A"/>
    <w:rsid w:val="00F94740"/>
    <w:rsid w:val="00F9533D"/>
    <w:rsid w:val="00F9667D"/>
    <w:rsid w:val="00F9681A"/>
    <w:rsid w:val="00F96EB3"/>
    <w:rsid w:val="00F97389"/>
    <w:rsid w:val="00F976E0"/>
    <w:rsid w:val="00F97C04"/>
    <w:rsid w:val="00FA0C17"/>
    <w:rsid w:val="00FA1A58"/>
    <w:rsid w:val="00FA5EF5"/>
    <w:rsid w:val="00FA7443"/>
    <w:rsid w:val="00FA7470"/>
    <w:rsid w:val="00FB0975"/>
    <w:rsid w:val="00FB3929"/>
    <w:rsid w:val="00FB3F36"/>
    <w:rsid w:val="00FB45B0"/>
    <w:rsid w:val="00FB49C7"/>
    <w:rsid w:val="00FB4FB2"/>
    <w:rsid w:val="00FB52ED"/>
    <w:rsid w:val="00FB6881"/>
    <w:rsid w:val="00FB6D79"/>
    <w:rsid w:val="00FC0DCF"/>
    <w:rsid w:val="00FC10AD"/>
    <w:rsid w:val="00FC171F"/>
    <w:rsid w:val="00FC1AB7"/>
    <w:rsid w:val="00FC361B"/>
    <w:rsid w:val="00FC39BE"/>
    <w:rsid w:val="00FC624B"/>
    <w:rsid w:val="00FC717F"/>
    <w:rsid w:val="00FD2C08"/>
    <w:rsid w:val="00FD45D6"/>
    <w:rsid w:val="00FD4D0A"/>
    <w:rsid w:val="00FD650A"/>
    <w:rsid w:val="00FD72ED"/>
    <w:rsid w:val="00FD7776"/>
    <w:rsid w:val="00FD790A"/>
    <w:rsid w:val="00FE276B"/>
    <w:rsid w:val="00FE3238"/>
    <w:rsid w:val="00FE36C1"/>
    <w:rsid w:val="00FE3EAC"/>
    <w:rsid w:val="00FE484E"/>
    <w:rsid w:val="00FE4D1C"/>
    <w:rsid w:val="00FE743D"/>
    <w:rsid w:val="00FF10D3"/>
    <w:rsid w:val="00FF1149"/>
    <w:rsid w:val="00FF2695"/>
    <w:rsid w:val="00FF3B0D"/>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96CE4B34-408F-4502-8C3E-22ABD72E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2"/>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2"/>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2"/>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2"/>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2"/>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3"/>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4"/>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4"/>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9"/>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0"/>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1"/>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table" w:customStyle="1" w:styleId="TableGrid0">
    <w:name w:val="TableGrid"/>
    <w:rsid w:val="00A31634"/>
    <w:pPr>
      <w:spacing w:after="0" w:line="240" w:lineRule="auto"/>
    </w:pPr>
    <w:rPr>
      <w:rFonts w:eastAsia="Times New Roman"/>
      <w:kern w:val="2"/>
      <w:lang w:eastAsia="ro-RO"/>
      <w14:ligatures w14:val="standardContextual"/>
    </w:rPr>
    <w:tblPr>
      <w:tblCellMar>
        <w:top w:w="0" w:type="dxa"/>
        <w:left w:w="0" w:type="dxa"/>
        <w:bottom w:w="0" w:type="dxa"/>
        <w:right w:w="0" w:type="dxa"/>
      </w:tblCellMar>
    </w:tblPr>
  </w:style>
  <w:style w:type="table" w:customStyle="1" w:styleId="TableGrid1">
    <w:name w:val="TableGrid1"/>
    <w:rsid w:val="00C173F6"/>
    <w:pPr>
      <w:spacing w:after="0" w:line="240" w:lineRule="auto"/>
    </w:pPr>
    <w:rPr>
      <w:rFonts w:eastAsia="Times New Roman"/>
      <w:kern w:val="2"/>
      <w:lang w:eastAsia="ro-RO"/>
      <w14:ligatures w14:val="standardContextual"/>
    </w:rPr>
    <w:tblPr>
      <w:tblCellMar>
        <w:top w:w="0" w:type="dxa"/>
        <w:left w:w="0" w:type="dxa"/>
        <w:bottom w:w="0" w:type="dxa"/>
        <w:right w:w="0" w:type="dxa"/>
      </w:tblCellMar>
    </w:tblPr>
  </w:style>
  <w:style w:type="table" w:customStyle="1" w:styleId="TableGrid2">
    <w:name w:val="TableGrid2"/>
    <w:rsid w:val="007D40F9"/>
    <w:pPr>
      <w:spacing w:after="0" w:line="240" w:lineRule="auto"/>
    </w:pPr>
    <w:rPr>
      <w:rFonts w:eastAsia="Times New Roman"/>
      <w:kern w:val="2"/>
      <w:lang w:eastAsia="ro-RO"/>
      <w14:ligatures w14:val="standardContextual"/>
    </w:rPr>
    <w:tblPr>
      <w:tblCellMar>
        <w:top w:w="0" w:type="dxa"/>
        <w:left w:w="0" w:type="dxa"/>
        <w:bottom w:w="0" w:type="dxa"/>
        <w:right w:w="0" w:type="dxa"/>
      </w:tblCellMar>
    </w:tblPr>
  </w:style>
  <w:style w:type="table" w:customStyle="1" w:styleId="TableGrid3">
    <w:name w:val="TableGrid3"/>
    <w:rsid w:val="008747A1"/>
    <w:pPr>
      <w:spacing w:after="0" w:line="240" w:lineRule="auto"/>
    </w:pPr>
    <w:rPr>
      <w:rFonts w:eastAsia="Times New Roman"/>
      <w:kern w:val="2"/>
      <w:lang w:eastAsia="ro-RO"/>
      <w14:ligatures w14:val="standardContextual"/>
    </w:rPr>
    <w:tblPr>
      <w:tblCellMar>
        <w:top w:w="0" w:type="dxa"/>
        <w:left w:w="0" w:type="dxa"/>
        <w:bottom w:w="0" w:type="dxa"/>
        <w:right w:w="0" w:type="dxa"/>
      </w:tblCellMar>
    </w:tblPr>
  </w:style>
  <w:style w:type="table" w:customStyle="1" w:styleId="TableGrid4">
    <w:name w:val="Table Grid4"/>
    <w:basedOn w:val="TableNormal"/>
    <w:next w:val="TableGrid"/>
    <w:uiPriority w:val="39"/>
    <w:rsid w:val="00D01E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72F9"/>
    <w:pPr>
      <w:spacing w:after="0" w:line="240" w:lineRule="auto"/>
    </w:pPr>
  </w:style>
  <w:style w:type="paragraph" w:customStyle="1" w:styleId="Subcapitol1">
    <w:name w:val="Subcapitol 1"/>
    <w:basedOn w:val="Capitol"/>
    <w:autoRedefine/>
    <w:rsid w:val="00102A8A"/>
    <w:pPr>
      <w:keepLines/>
      <w:numPr>
        <w:numId w:val="0"/>
      </w:numPr>
      <w:pBdr>
        <w:bottom w:val="single" w:sz="4" w:space="1" w:color="auto"/>
      </w:pBdr>
      <w:tabs>
        <w:tab w:val="num" w:pos="851"/>
      </w:tabs>
      <w:spacing w:before="240" w:after="120" w:line="300" w:lineRule="auto"/>
      <w:ind w:left="851" w:hanging="851"/>
      <w:jc w:val="left"/>
    </w:pPr>
    <w:rPr>
      <w:rFonts w:ascii="Tahoma" w:eastAsia="Times New Roman" w:hAnsi="Tahoma" w:cs="Times New Roman"/>
      <w:b w:val="0"/>
      <w:caps w:val="0"/>
      <w:color w:val="auto"/>
      <w:sz w:val="24"/>
      <w:szCs w:val="24"/>
      <w:lang w:val="ro-RO"/>
    </w:rPr>
  </w:style>
  <w:style w:type="paragraph" w:customStyle="1" w:styleId="Subcapitol2">
    <w:name w:val="Subcapitol 2"/>
    <w:basedOn w:val="Normal"/>
    <w:autoRedefine/>
    <w:rsid w:val="00102A8A"/>
    <w:pPr>
      <w:keepLines/>
      <w:tabs>
        <w:tab w:val="num" w:pos="851"/>
      </w:tabs>
      <w:spacing w:before="120" w:after="0" w:line="300" w:lineRule="auto"/>
      <w:ind w:left="851" w:hanging="851"/>
    </w:pPr>
    <w:rPr>
      <w:rFonts w:ascii="Century Gothic" w:eastAsia="Times New Roman" w:hAnsi="Century Gothic" w:cs="Times New Roman"/>
      <w:b/>
      <w:i/>
      <w:lang w:val="en-US"/>
    </w:rPr>
  </w:style>
  <w:style w:type="paragraph" w:customStyle="1" w:styleId="Subcapitol3">
    <w:name w:val="Subcapitol 3"/>
    <w:basedOn w:val="Normal"/>
    <w:rsid w:val="00102A8A"/>
    <w:pPr>
      <w:tabs>
        <w:tab w:val="num" w:pos="851"/>
      </w:tabs>
      <w:spacing w:after="0" w:line="300" w:lineRule="auto"/>
      <w:ind w:left="851" w:hanging="851"/>
    </w:pPr>
    <w:rPr>
      <w:rFonts w:ascii="Times New Roman" w:eastAsia="Times New Roman" w:hAnsi="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67929366">
      <w:bodyDiv w:val="1"/>
      <w:marLeft w:val="0"/>
      <w:marRight w:val="0"/>
      <w:marTop w:val="0"/>
      <w:marBottom w:val="0"/>
      <w:divBdr>
        <w:top w:val="none" w:sz="0" w:space="0" w:color="auto"/>
        <w:left w:val="none" w:sz="0" w:space="0" w:color="auto"/>
        <w:bottom w:val="none" w:sz="0" w:space="0" w:color="auto"/>
        <w:right w:val="none" w:sz="0" w:space="0" w:color="auto"/>
      </w:divBdr>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57586691">
      <w:bodyDiv w:val="1"/>
      <w:marLeft w:val="0"/>
      <w:marRight w:val="0"/>
      <w:marTop w:val="0"/>
      <w:marBottom w:val="0"/>
      <w:divBdr>
        <w:top w:val="none" w:sz="0" w:space="0" w:color="auto"/>
        <w:left w:val="none" w:sz="0" w:space="0" w:color="auto"/>
        <w:bottom w:val="none" w:sz="0" w:space="0" w:color="auto"/>
        <w:right w:val="none" w:sz="0" w:space="0" w:color="auto"/>
      </w:divBdr>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573466370">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967858440">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482325">
      <w:bodyDiv w:val="1"/>
      <w:marLeft w:val="0"/>
      <w:marRight w:val="0"/>
      <w:marTop w:val="0"/>
      <w:marBottom w:val="0"/>
      <w:divBdr>
        <w:top w:val="none" w:sz="0" w:space="0" w:color="auto"/>
        <w:left w:val="none" w:sz="0" w:space="0" w:color="auto"/>
        <w:bottom w:val="none" w:sz="0" w:space="0" w:color="auto"/>
        <w:right w:val="none" w:sz="0" w:space="0" w:color="auto"/>
      </w:divBdr>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547059898">
      <w:bodyDiv w:val="1"/>
      <w:marLeft w:val="0"/>
      <w:marRight w:val="0"/>
      <w:marTop w:val="0"/>
      <w:marBottom w:val="0"/>
      <w:divBdr>
        <w:top w:val="none" w:sz="0" w:space="0" w:color="auto"/>
        <w:left w:val="none" w:sz="0" w:space="0" w:color="auto"/>
        <w:bottom w:val="none" w:sz="0" w:space="0" w:color="auto"/>
        <w:right w:val="none" w:sz="0" w:space="0" w:color="auto"/>
      </w:divBdr>
    </w:div>
    <w:div w:id="163344325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1826778312">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5FB5A-5D90-480E-B99C-074141CB9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13</Pages>
  <Words>6044</Words>
  <Characters>34452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Adina-Mihaela Costache</dc:creator>
  <cp:keywords/>
  <dc:description/>
  <cp:lastModifiedBy>Adina-Mihaela Costache</cp:lastModifiedBy>
  <cp:revision>28</cp:revision>
  <cp:lastPrinted>2026-04-28T10:14:00Z</cp:lastPrinted>
  <dcterms:created xsi:type="dcterms:W3CDTF">2024-11-13T11:30:00Z</dcterms:created>
  <dcterms:modified xsi:type="dcterms:W3CDTF">2026-04-28T10:20:00Z</dcterms:modified>
</cp:coreProperties>
</file>