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6" w:type="dxa"/>
        <w:tblLook w:val="01E0" w:firstRow="1" w:lastRow="1" w:firstColumn="1" w:lastColumn="1" w:noHBand="0" w:noVBand="0"/>
      </w:tblPr>
      <w:tblGrid>
        <w:gridCol w:w="4428"/>
        <w:gridCol w:w="3120"/>
        <w:gridCol w:w="2305"/>
      </w:tblGrid>
      <w:tr w:rsidR="00C12599" w:rsidRPr="00687B4D">
        <w:tc>
          <w:tcPr>
            <w:tcW w:w="4428" w:type="dxa"/>
          </w:tcPr>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ROMÂNIA</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MINISTERUL APĂRĂRII NAŢIONALE</w:t>
            </w:r>
          </w:p>
          <w:p w:rsidR="00C12599" w:rsidRPr="00577C2D" w:rsidRDefault="00C12599" w:rsidP="000B50CA">
            <w:pPr>
              <w:spacing w:after="0" w:line="240" w:lineRule="auto"/>
              <w:jc w:val="center"/>
              <w:rPr>
                <w:rFonts w:ascii="Times New Roman" w:hAnsi="Times New Roman" w:cs="Times New Roman"/>
                <w:sz w:val="24"/>
                <w:szCs w:val="24"/>
                <w:lang w:val="ro-RO"/>
              </w:rPr>
            </w:pPr>
            <w:r w:rsidRPr="00577C2D">
              <w:rPr>
                <w:rFonts w:ascii="Times New Roman" w:hAnsi="Times New Roman" w:cs="Times New Roman"/>
                <w:sz w:val="24"/>
                <w:szCs w:val="24"/>
                <w:lang w:val="ro-RO"/>
              </w:rPr>
              <w:t xml:space="preserve">UNITATEA MILITARĂ 02033 </w:t>
            </w:r>
          </w:p>
          <w:p w:rsidR="00C12599" w:rsidRPr="00577C2D" w:rsidRDefault="009B0CBA" w:rsidP="009B0CBA">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12599" w:rsidRPr="009B0CBA">
              <w:rPr>
                <w:rFonts w:ascii="Times New Roman" w:hAnsi="Times New Roman" w:cs="Times New Roman"/>
                <w:sz w:val="24"/>
                <w:szCs w:val="24"/>
                <w:lang w:val="ro-RO"/>
              </w:rPr>
              <w:t>Nr. A</w:t>
            </w:r>
            <w:r w:rsidR="00C12599" w:rsidRPr="00425570">
              <w:rPr>
                <w:rFonts w:ascii="Times New Roman" w:hAnsi="Times New Roman" w:cs="Times New Roman"/>
                <w:sz w:val="24"/>
                <w:szCs w:val="24"/>
                <w:lang w:val="ro-RO"/>
              </w:rPr>
              <w:t>3</w:t>
            </w:r>
            <w:r w:rsidR="00C61D2E" w:rsidRPr="009B0CBA">
              <w:rPr>
                <w:rFonts w:ascii="Times New Roman" w:hAnsi="Times New Roman" w:cs="Times New Roman"/>
                <w:sz w:val="24"/>
                <w:szCs w:val="24"/>
                <w:lang w:val="ro-RO"/>
              </w:rPr>
              <w:t>-</w:t>
            </w:r>
            <w:r w:rsidR="00BA136D">
              <w:rPr>
                <w:rFonts w:ascii="Times New Roman" w:hAnsi="Times New Roman" w:cs="Times New Roman"/>
                <w:sz w:val="24"/>
                <w:szCs w:val="24"/>
                <w:lang w:val="ro-RO"/>
              </w:rPr>
              <w:t>128</w:t>
            </w:r>
            <w:bookmarkStart w:id="0" w:name="_GoBack"/>
            <w:bookmarkEnd w:id="0"/>
            <w:r w:rsidR="00425570">
              <w:rPr>
                <w:rFonts w:ascii="Times New Roman" w:hAnsi="Times New Roman" w:cs="Times New Roman"/>
                <w:sz w:val="24"/>
                <w:szCs w:val="24"/>
                <w:lang w:val="ro-RO"/>
              </w:rPr>
              <w:t xml:space="preserve"> </w:t>
            </w:r>
            <w:r w:rsidR="00C61D2E" w:rsidRPr="009B0CBA">
              <w:rPr>
                <w:rFonts w:ascii="Times New Roman" w:hAnsi="Times New Roman" w:cs="Times New Roman"/>
                <w:sz w:val="24"/>
                <w:szCs w:val="24"/>
                <w:lang w:val="ro-RO"/>
              </w:rPr>
              <w:t>din</w:t>
            </w:r>
            <w:r w:rsidR="00425570">
              <w:rPr>
                <w:rFonts w:ascii="Times New Roman" w:hAnsi="Times New Roman" w:cs="Times New Roman"/>
                <w:sz w:val="24"/>
                <w:szCs w:val="24"/>
                <w:lang w:val="ro-RO"/>
              </w:rPr>
              <w:t xml:space="preserve"> </w:t>
            </w:r>
            <w:r w:rsidR="00544FD9">
              <w:rPr>
                <w:rFonts w:ascii="Times New Roman" w:hAnsi="Times New Roman" w:cs="Times New Roman"/>
                <w:sz w:val="24"/>
                <w:szCs w:val="24"/>
                <w:lang w:val="ro-RO"/>
              </w:rPr>
              <w:t>07</w:t>
            </w:r>
            <w:r w:rsidR="00425570">
              <w:rPr>
                <w:rFonts w:ascii="Times New Roman" w:hAnsi="Times New Roman" w:cs="Times New Roman"/>
                <w:sz w:val="24"/>
                <w:szCs w:val="24"/>
                <w:lang w:val="ro-RO"/>
              </w:rPr>
              <w:t>.0</w:t>
            </w:r>
            <w:r w:rsidR="009256E3">
              <w:rPr>
                <w:rFonts w:ascii="Times New Roman" w:hAnsi="Times New Roman" w:cs="Times New Roman"/>
                <w:sz w:val="24"/>
                <w:szCs w:val="24"/>
                <w:lang w:val="ro-RO"/>
              </w:rPr>
              <w:t>4</w:t>
            </w:r>
            <w:r w:rsidR="00425570">
              <w:rPr>
                <w:rFonts w:ascii="Times New Roman" w:hAnsi="Times New Roman" w:cs="Times New Roman"/>
                <w:sz w:val="24"/>
                <w:szCs w:val="24"/>
                <w:lang w:val="ro-RO"/>
              </w:rPr>
              <w:t>.202</w:t>
            </w:r>
            <w:r w:rsidR="009256E3">
              <w:rPr>
                <w:rFonts w:ascii="Times New Roman" w:hAnsi="Times New Roman" w:cs="Times New Roman"/>
                <w:sz w:val="24"/>
                <w:szCs w:val="24"/>
                <w:lang w:val="ro-RO"/>
              </w:rPr>
              <w:t>6</w:t>
            </w:r>
          </w:p>
          <w:p w:rsidR="00C12599" w:rsidRPr="00687B4D" w:rsidRDefault="009256E3" w:rsidP="009256E3">
            <w:pPr>
              <w:spacing w:after="0" w:line="240" w:lineRule="auto"/>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 xml:space="preserve">                            </w:t>
            </w:r>
            <w:r w:rsidR="00C12599" w:rsidRPr="00687B4D">
              <w:rPr>
                <w:rFonts w:ascii="Times New Roman" w:hAnsi="Times New Roman" w:cs="Times New Roman"/>
                <w:color w:val="000000"/>
                <w:sz w:val="24"/>
                <w:szCs w:val="24"/>
                <w:lang w:val="ro-RO"/>
              </w:rPr>
              <w:t xml:space="preserve">- </w:t>
            </w:r>
            <w:proofErr w:type="spellStart"/>
            <w:r w:rsidR="00C12599" w:rsidRPr="00687B4D">
              <w:rPr>
                <w:rFonts w:ascii="Times New Roman" w:hAnsi="Times New Roman" w:cs="Times New Roman"/>
                <w:color w:val="000000"/>
                <w:sz w:val="24"/>
                <w:szCs w:val="24"/>
                <w:lang w:val="ro-RO"/>
              </w:rPr>
              <w:t>Iaşi</w:t>
            </w:r>
            <w:proofErr w:type="spellEnd"/>
            <w:r w:rsidR="00C12599" w:rsidRPr="00687B4D">
              <w:rPr>
                <w:rFonts w:ascii="Times New Roman" w:hAnsi="Times New Roman" w:cs="Times New Roman"/>
                <w:color w:val="000000"/>
                <w:sz w:val="24"/>
                <w:szCs w:val="24"/>
                <w:lang w:val="ro-RO"/>
              </w:rPr>
              <w:t xml:space="preserve"> -</w:t>
            </w:r>
          </w:p>
        </w:tc>
        <w:tc>
          <w:tcPr>
            <w:tcW w:w="3120" w:type="dxa"/>
          </w:tcPr>
          <w:p w:rsidR="00C12599" w:rsidRPr="00687B4D" w:rsidRDefault="00C12599" w:rsidP="000B50CA">
            <w:pPr>
              <w:spacing w:after="0" w:line="240" w:lineRule="auto"/>
              <w:rPr>
                <w:rFonts w:ascii="Times New Roman" w:hAnsi="Times New Roman" w:cs="Times New Roman"/>
                <w:color w:val="000000"/>
                <w:sz w:val="24"/>
                <w:szCs w:val="24"/>
                <w:lang w:val="ro-RO"/>
              </w:rPr>
            </w:pPr>
          </w:p>
        </w:tc>
        <w:tc>
          <w:tcPr>
            <w:tcW w:w="2305" w:type="dxa"/>
          </w:tcPr>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NECLASIFICAT</w:t>
            </w:r>
          </w:p>
          <w:p w:rsidR="00C12599" w:rsidRPr="00687B4D" w:rsidRDefault="00C12599" w:rsidP="000B50CA">
            <w:pPr>
              <w:spacing w:after="0" w:line="240" w:lineRule="auto"/>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Exemplar unic</w:t>
            </w:r>
          </w:p>
        </w:tc>
      </w:tr>
    </w:tbl>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line="360" w:lineRule="auto"/>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color w:val="000000"/>
          <w:lang w:val="ro-RO"/>
        </w:rPr>
      </w:pPr>
    </w:p>
    <w:p w:rsidR="00C12599" w:rsidRPr="00687B4D" w:rsidRDefault="00C12599" w:rsidP="000B50CA">
      <w:pPr>
        <w:spacing w:after="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APROB</w:t>
      </w:r>
    </w:p>
    <w:p w:rsidR="00C12599" w:rsidRPr="00687B4D" w:rsidRDefault="00C12599" w:rsidP="000B50CA">
      <w:pPr>
        <w:spacing w:after="0"/>
        <w:ind w:firstLine="372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w:t>
      </w:r>
      <w:proofErr w:type="spellStart"/>
      <w:r w:rsidR="00AA2127">
        <w:rPr>
          <w:rFonts w:ascii="Times New Roman" w:hAnsi="Times New Roman" w:cs="Times New Roman"/>
          <w:b/>
          <w:bCs/>
          <w:color w:val="000000"/>
          <w:sz w:val="24"/>
          <w:szCs w:val="24"/>
          <w:lang w:val="ro-RO"/>
        </w:rPr>
        <w:t>p.</w:t>
      </w:r>
      <w:r w:rsidRPr="00687B4D">
        <w:rPr>
          <w:rFonts w:ascii="Times New Roman" w:hAnsi="Times New Roman" w:cs="Times New Roman"/>
          <w:b/>
          <w:bCs/>
          <w:color w:val="000000"/>
          <w:sz w:val="24"/>
          <w:szCs w:val="24"/>
          <w:lang w:val="ro-RO"/>
        </w:rPr>
        <w:t>COMANDANTUL</w:t>
      </w:r>
      <w:proofErr w:type="spellEnd"/>
      <w:r w:rsidRPr="00687B4D">
        <w:rPr>
          <w:rFonts w:ascii="Times New Roman" w:hAnsi="Times New Roman" w:cs="Times New Roman"/>
          <w:b/>
          <w:bCs/>
          <w:color w:val="000000"/>
          <w:sz w:val="24"/>
          <w:szCs w:val="24"/>
          <w:lang w:val="ro-RO"/>
        </w:rPr>
        <w:t xml:space="preserve"> UNITĂŢII MILITARE 02033 IAŞI</w:t>
      </w:r>
    </w:p>
    <w:p w:rsidR="00C12599" w:rsidRPr="00687B4D" w:rsidRDefault="00C12599" w:rsidP="000B50CA">
      <w:pPr>
        <w:spacing w:after="0"/>
        <w:rPr>
          <w:rFonts w:ascii="Times New Roman" w:hAnsi="Times New Roman" w:cs="Times New Roman"/>
          <w:b/>
          <w:bCs/>
          <w:color w:val="000000"/>
          <w:sz w:val="24"/>
          <w:szCs w:val="24"/>
          <w:lang w:val="ro-RO"/>
        </w:rPr>
      </w:pPr>
    </w:p>
    <w:p w:rsidR="00C12599" w:rsidRPr="00687B4D" w:rsidRDefault="00687B4D" w:rsidP="000B50CA">
      <w:pPr>
        <w:spacing w:after="0"/>
        <w:ind w:left="3012" w:firstLine="708"/>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 Colonel</w:t>
      </w:r>
    </w:p>
    <w:p w:rsidR="00C12599" w:rsidRPr="00687B4D" w:rsidRDefault="00C12599" w:rsidP="000B50CA">
      <w:pPr>
        <w:spacing w:after="0"/>
        <w:ind w:firstLine="3960"/>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ab/>
        <w:t xml:space="preserve">         </w:t>
      </w:r>
      <w:r w:rsidR="00902B0A" w:rsidRPr="00687B4D">
        <w:rPr>
          <w:rFonts w:ascii="Times New Roman" w:hAnsi="Times New Roman" w:cs="Times New Roman"/>
          <w:b/>
          <w:bCs/>
          <w:color w:val="000000"/>
          <w:sz w:val="24"/>
          <w:szCs w:val="24"/>
          <w:lang w:val="ro-RO"/>
        </w:rPr>
        <w:t xml:space="preserve">              </w:t>
      </w:r>
      <w:r w:rsidR="00AA2127">
        <w:rPr>
          <w:rFonts w:ascii="Times New Roman" w:hAnsi="Times New Roman" w:cs="Times New Roman"/>
          <w:b/>
          <w:bCs/>
          <w:color w:val="000000"/>
          <w:sz w:val="24"/>
          <w:szCs w:val="24"/>
          <w:lang w:val="ro-RO"/>
        </w:rPr>
        <w:t>Petrică ZAHARIA</w:t>
      </w: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rPr>
          <w:rFonts w:ascii="Times New Roman" w:hAnsi="Times New Roman" w:cs="Times New Roman"/>
          <w:color w:val="000000"/>
          <w:lang w:val="ro-RO"/>
        </w:rPr>
      </w:pPr>
    </w:p>
    <w:p w:rsidR="00C12599" w:rsidRPr="00687B4D" w:rsidRDefault="00C12599" w:rsidP="000B50CA">
      <w:pPr>
        <w:jc w:val="center"/>
        <w:rPr>
          <w:rStyle w:val="tax1"/>
          <w:rFonts w:ascii="Times New Roman" w:hAnsi="Times New Roman" w:cs="Times New Roman"/>
          <w:color w:val="000000"/>
          <w:sz w:val="28"/>
          <w:szCs w:val="28"/>
          <w:lang w:val="ro-RO"/>
        </w:rPr>
      </w:pPr>
      <w:r w:rsidRPr="00687B4D">
        <w:rPr>
          <w:rStyle w:val="Strong"/>
          <w:rFonts w:ascii="Times New Roman" w:hAnsi="Times New Roman" w:cs="Times New Roman"/>
          <w:color w:val="000000"/>
          <w:sz w:val="28"/>
          <w:szCs w:val="28"/>
          <w:lang w:val="ro-RO"/>
        </w:rPr>
        <w:t>PROIECT DE CONTRACT</w:t>
      </w:r>
    </w:p>
    <w:p w:rsidR="00C12599" w:rsidRPr="00687B4D" w:rsidRDefault="00C12599" w:rsidP="000B50CA">
      <w:pPr>
        <w:spacing w:line="360" w:lineRule="auto"/>
        <w:jc w:val="both"/>
        <w:rPr>
          <w:rFonts w:ascii="Times New Roman" w:hAnsi="Times New Roman" w:cs="Times New Roman"/>
          <w:b/>
          <w:bCs/>
          <w:color w:val="000000"/>
          <w:lang w:val="ro-RO"/>
        </w:rPr>
      </w:pPr>
    </w:p>
    <w:p w:rsidR="00C12599" w:rsidRPr="00687B4D" w:rsidRDefault="00C12599" w:rsidP="000B50CA">
      <w:pPr>
        <w:spacing w:line="360" w:lineRule="auto"/>
        <w:rPr>
          <w:rFonts w:ascii="Times New Roman" w:hAnsi="Times New Roman" w:cs="Times New Roman"/>
          <w:b/>
          <w:bCs/>
          <w:color w:val="000000"/>
          <w:sz w:val="24"/>
          <w:szCs w:val="24"/>
          <w:lang w:val="ro-RO"/>
        </w:rPr>
      </w:pPr>
      <w:r w:rsidRPr="00687B4D">
        <w:rPr>
          <w:rFonts w:ascii="Times New Roman" w:hAnsi="Times New Roman" w:cs="Times New Roman"/>
          <w:b/>
          <w:bCs/>
          <w:color w:val="000000"/>
          <w:sz w:val="24"/>
          <w:szCs w:val="24"/>
          <w:lang w:val="ro-RO"/>
        </w:rPr>
        <w:t xml:space="preserve">1. Părţile contractului </w:t>
      </w:r>
    </w:p>
    <w:p w:rsidR="00C12599" w:rsidRPr="00687B4D" w:rsidRDefault="00C12599" w:rsidP="00267E73">
      <w:pPr>
        <w:spacing w:line="360" w:lineRule="auto"/>
        <w:ind w:firstLine="708"/>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În temeiul Legii nr. 98/2016 privind achiziţiile publice</w:t>
      </w:r>
      <w:r w:rsidRPr="00687B4D">
        <w:rPr>
          <w:rStyle w:val="tpt1"/>
          <w:rFonts w:ascii="Times New Roman" w:hAnsi="Times New Roman" w:cs="Times New Roman"/>
          <w:color w:val="000000"/>
          <w:sz w:val="24"/>
          <w:szCs w:val="24"/>
          <w:lang w:val="ro-RO"/>
        </w:rPr>
        <w:t xml:space="preserve">, s-a încheiat prezentul contract </w:t>
      </w:r>
      <w:r w:rsidRPr="00687B4D">
        <w:rPr>
          <w:rFonts w:ascii="Times New Roman" w:hAnsi="Times New Roman" w:cs="Times New Roman"/>
          <w:color w:val="000000"/>
          <w:sz w:val="24"/>
          <w:szCs w:val="24"/>
          <w:lang w:val="ro-RO"/>
        </w:rPr>
        <w:t xml:space="preserve">de </w:t>
      </w:r>
      <w:r w:rsidRPr="00687B4D">
        <w:rPr>
          <w:rStyle w:val="tpt1"/>
          <w:rFonts w:ascii="Times New Roman" w:hAnsi="Times New Roman" w:cs="Times New Roman"/>
          <w:color w:val="000000"/>
          <w:sz w:val="24"/>
          <w:szCs w:val="24"/>
          <w:lang w:val="ro-RO"/>
        </w:rPr>
        <w:t xml:space="preserve">lucrări, </w:t>
      </w:r>
      <w:hyperlink w:anchor="#" w:history="1"/>
      <w:r w:rsidRPr="00687B4D">
        <w:rPr>
          <w:rStyle w:val="tpa1"/>
          <w:rFonts w:ascii="Times New Roman" w:hAnsi="Times New Roman" w:cs="Times New Roman"/>
          <w:color w:val="000000"/>
          <w:sz w:val="24"/>
          <w:szCs w:val="24"/>
          <w:lang w:val="ro-RO"/>
        </w:rPr>
        <w:t xml:space="preserve">între </w:t>
      </w:r>
      <w:r w:rsidRPr="00687B4D">
        <w:rPr>
          <w:rFonts w:ascii="Times New Roman" w:hAnsi="Times New Roman" w:cs="Times New Roman"/>
          <w:b/>
          <w:bCs/>
          <w:color w:val="000000"/>
          <w:sz w:val="24"/>
          <w:szCs w:val="24"/>
          <w:lang w:val="ro-RO"/>
        </w:rPr>
        <w:t xml:space="preserve">Ministerul Apărării </w:t>
      </w:r>
      <w:proofErr w:type="spellStart"/>
      <w:r w:rsidRPr="00687B4D">
        <w:rPr>
          <w:rFonts w:ascii="Times New Roman" w:hAnsi="Times New Roman" w:cs="Times New Roman"/>
          <w:b/>
          <w:bCs/>
          <w:color w:val="000000"/>
          <w:sz w:val="24"/>
          <w:szCs w:val="24"/>
          <w:lang w:val="ro-RO"/>
        </w:rPr>
        <w:t>Naţionale</w:t>
      </w:r>
      <w:proofErr w:type="spellEnd"/>
      <w:r w:rsidRPr="00687B4D">
        <w:rPr>
          <w:rFonts w:ascii="Times New Roman" w:hAnsi="Times New Roman" w:cs="Times New Roman"/>
          <w:b/>
          <w:bCs/>
          <w:color w:val="000000"/>
          <w:sz w:val="24"/>
          <w:szCs w:val="24"/>
          <w:lang w:val="ro-RO"/>
        </w:rPr>
        <w:t xml:space="preserve"> prin Unitatea Militară 02033 Iaşi</w:t>
      </w:r>
      <w:r w:rsidRPr="00687B4D">
        <w:rPr>
          <w:rFonts w:ascii="Times New Roman" w:hAnsi="Times New Roman" w:cs="Times New Roman"/>
          <w:color w:val="000000"/>
          <w:sz w:val="24"/>
          <w:szCs w:val="24"/>
          <w:lang w:val="ro-RO"/>
        </w:rPr>
        <w:t xml:space="preserve">, în calitate de autoritate contractantă delegată, legal reprezentată </w:t>
      </w:r>
      <w:r w:rsidRPr="00687B4D">
        <w:rPr>
          <w:rStyle w:val="tpa1"/>
          <w:rFonts w:ascii="Times New Roman" w:hAnsi="Times New Roman" w:cs="Times New Roman"/>
          <w:color w:val="000000"/>
          <w:sz w:val="24"/>
          <w:szCs w:val="24"/>
          <w:lang w:val="ro-RO"/>
        </w:rPr>
        <w:t xml:space="preserve">prin comandant, colonel inginer Aioanei Iftimi, cu sediul în Iaşi, strada Peneş Curcanu, nr. 2, cod </w:t>
      </w:r>
      <w:proofErr w:type="spellStart"/>
      <w:r w:rsidRPr="00687B4D">
        <w:rPr>
          <w:rStyle w:val="tpa1"/>
          <w:rFonts w:ascii="Times New Roman" w:hAnsi="Times New Roman" w:cs="Times New Roman"/>
          <w:color w:val="000000"/>
          <w:sz w:val="24"/>
          <w:szCs w:val="24"/>
          <w:lang w:val="ro-RO"/>
        </w:rPr>
        <w:t>poştal</w:t>
      </w:r>
      <w:proofErr w:type="spellEnd"/>
      <w:r w:rsidRPr="00687B4D">
        <w:rPr>
          <w:rStyle w:val="tpa1"/>
          <w:rFonts w:ascii="Times New Roman" w:hAnsi="Times New Roman" w:cs="Times New Roman"/>
          <w:color w:val="000000"/>
          <w:sz w:val="24"/>
          <w:szCs w:val="24"/>
          <w:lang w:val="ro-RO"/>
        </w:rPr>
        <w:t xml:space="preserve"> 700473, telefon 0232/214636, fax 0232/215927, cod fiscal 14593609, </w:t>
      </w:r>
      <w:r w:rsidRPr="005E2AB8">
        <w:t xml:space="preserve">cod </w:t>
      </w:r>
      <w:r w:rsidR="00DA2CA5" w:rsidRPr="00687B4D">
        <w:rPr>
          <w:rStyle w:val="tpa1"/>
          <w:rFonts w:ascii="Times New Roman" w:hAnsi="Times New Roman" w:cs="Times New Roman"/>
          <w:color w:val="000000"/>
          <w:sz w:val="24"/>
          <w:szCs w:val="24"/>
          <w:lang w:val="ro-RO"/>
        </w:rPr>
        <w:t>IBAN RO62TREZ23A600200200200X</w:t>
      </w:r>
      <w:r w:rsidR="00DA2CA5">
        <w:t xml:space="preserve"> </w:t>
      </w:r>
      <w:hyperlink w:anchor="#" w:history="1"/>
      <w:r w:rsidRPr="00687B4D">
        <w:rPr>
          <w:rStyle w:val="tpa1"/>
          <w:rFonts w:ascii="Times New Roman" w:hAnsi="Times New Roman" w:cs="Times New Roman"/>
          <w:color w:val="000000"/>
          <w:sz w:val="24"/>
          <w:szCs w:val="24"/>
          <w:lang w:val="ro-RO"/>
        </w:rPr>
        <w:t>, pe de o parte</w:t>
      </w:r>
      <w:r w:rsidR="009801C5">
        <w:rPr>
          <w:rStyle w:val="tpa1"/>
          <w:rFonts w:ascii="Times New Roman" w:hAnsi="Times New Roman" w:cs="Times New Roman"/>
          <w:color w:val="000000"/>
          <w:sz w:val="24"/>
          <w:szCs w:val="24"/>
          <w:lang w:val="ro-RO"/>
        </w:rPr>
        <w:t xml:space="preserve"> </w:t>
      </w:r>
    </w:p>
    <w:p w:rsidR="00C12599" w:rsidRPr="00687B4D" w:rsidRDefault="00BA136D" w:rsidP="000B50CA">
      <w:pPr>
        <w:spacing w:line="360" w:lineRule="auto"/>
        <w:jc w:val="both"/>
        <w:rPr>
          <w:rFonts w:ascii="Times New Roman" w:hAnsi="Times New Roman" w:cs="Times New Roman"/>
          <w:color w:val="000000"/>
          <w:sz w:val="24"/>
          <w:szCs w:val="24"/>
          <w:lang w:val="ro-RO"/>
        </w:rPr>
      </w:pPr>
      <w:hyperlink w:anchor="#" w:history="1"/>
      <w:proofErr w:type="spellStart"/>
      <w:r w:rsidR="00C12599" w:rsidRPr="00687B4D">
        <w:rPr>
          <w:rStyle w:val="tpa1"/>
          <w:rFonts w:ascii="Times New Roman" w:hAnsi="Times New Roman" w:cs="Times New Roman"/>
          <w:color w:val="000000"/>
          <w:sz w:val="24"/>
          <w:szCs w:val="24"/>
          <w:lang w:val="ro-RO"/>
        </w:rPr>
        <w:t>şi</w:t>
      </w:r>
      <w:proofErr w:type="spellEnd"/>
      <w:r w:rsidR="00C12599" w:rsidRPr="00687B4D">
        <w:rPr>
          <w:rFonts w:ascii="Times New Roman" w:hAnsi="Times New Roman" w:cs="Times New Roman"/>
          <w:color w:val="000000"/>
          <w:sz w:val="24"/>
          <w:szCs w:val="24"/>
          <w:lang w:val="ro-RO"/>
        </w:rPr>
        <w:t xml:space="preserve"> </w:t>
      </w:r>
    </w:p>
    <w:p w:rsidR="00C12599" w:rsidRPr="00687B4D" w:rsidRDefault="00BA136D" w:rsidP="000B50CA">
      <w:pPr>
        <w:spacing w:line="360" w:lineRule="auto"/>
        <w:jc w:val="both"/>
        <w:rPr>
          <w:rStyle w:val="ln2tparagraf"/>
          <w:rFonts w:ascii="Times New Roman" w:hAnsi="Times New Roman" w:cs="Times New Roman"/>
          <w:color w:val="000000"/>
          <w:sz w:val="24"/>
          <w:szCs w:val="24"/>
          <w:lang w:val="ro-RO"/>
        </w:rPr>
      </w:pPr>
      <w:hyperlink w:anchor="#" w:history="1"/>
      <w:hyperlink w:anchor="#" w:history="1"/>
      <w:r w:rsidR="00C12599" w:rsidRPr="00687B4D">
        <w:rPr>
          <w:rFonts w:ascii="Times New Roman" w:hAnsi="Times New Roman" w:cs="Times New Roman"/>
          <w:color w:val="000000"/>
          <w:sz w:val="24"/>
          <w:szCs w:val="24"/>
          <w:lang w:val="ro-RO"/>
        </w:rPr>
        <w:t>S.C. ......</w:t>
      </w:r>
      <w:r w:rsidR="00C12599" w:rsidRPr="00687B4D">
        <w:rPr>
          <w:rStyle w:val="tpa1"/>
          <w:rFonts w:ascii="Times New Roman" w:hAnsi="Times New Roman" w:cs="Times New Roman"/>
          <w:color w:val="000000"/>
          <w:sz w:val="24"/>
          <w:szCs w:val="24"/>
          <w:lang w:val="ro-RO"/>
        </w:rPr>
        <w:t>, cu sediul în ..., telefon …, fax …, număr de ordine în Registrul Comerţului ..., cod unic de înregistrare ..., cont (trezorerie) …, reprezentată prin ..., funcţia ... în calitate de contractant, pe de altă parte</w:t>
      </w:r>
      <w:r w:rsidR="00C12599" w:rsidRPr="00687B4D">
        <w:rPr>
          <w:rStyle w:val="ln2tparagraf"/>
          <w:rFonts w:ascii="Times New Roman" w:hAnsi="Times New Roman" w:cs="Times New Roman"/>
          <w:color w:val="000000"/>
          <w:sz w:val="24"/>
          <w:szCs w:val="24"/>
          <w:lang w:val="ro-RO"/>
        </w:rPr>
        <w:t>, în condiţiile în care părţile rămân neschimbate pe toată durata de desfăşurare.</w:t>
      </w:r>
    </w:p>
    <w:p w:rsidR="00C12599" w:rsidRPr="00687B4D" w:rsidRDefault="00C12599" w:rsidP="000B50CA">
      <w:pPr>
        <w:spacing w:after="0" w:line="360" w:lineRule="auto"/>
        <w:jc w:val="both"/>
        <w:rPr>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2.</w:t>
      </w:r>
      <w:r w:rsidRPr="00687B4D">
        <w:rPr>
          <w:rStyle w:val="tpt1"/>
          <w:rFonts w:ascii="Times New Roman" w:hAnsi="Times New Roman" w:cs="Times New Roman"/>
          <w:b/>
          <w:bCs/>
          <w:color w:val="000000"/>
          <w:sz w:val="24"/>
          <w:szCs w:val="24"/>
          <w:lang w:val="ro-RO"/>
        </w:rPr>
        <w:t>Definiţii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2.1.</w:t>
      </w:r>
      <w:r w:rsidRPr="00687B4D">
        <w:rPr>
          <w:rStyle w:val="tsp1"/>
          <w:rFonts w:ascii="Times New Roman" w:hAnsi="Times New Roman" w:cs="Times New Roman"/>
          <w:color w:val="000000"/>
          <w:sz w:val="24"/>
          <w:szCs w:val="24"/>
          <w:lang w:val="ro-RO"/>
        </w:rPr>
        <w:t>În prezentul contract următorii termeni vor fi interpretaţi astfel: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Act Adiţional - document prin care se modifică termenii şi condiţiile prezentului Contract de achiziţie publică/sectorială de lucrări, în condiţiile Legii nr. 98/2016 privind </w:t>
      </w:r>
      <w:proofErr w:type="spellStart"/>
      <w:r w:rsidRPr="00687B4D">
        <w:rPr>
          <w:rStyle w:val="tpa1"/>
          <w:rFonts w:ascii="Times New Roman" w:hAnsi="Times New Roman" w:cs="Times New Roman"/>
          <w:color w:val="000000"/>
          <w:lang w:val="ro-RO" w:eastAsia="ro-RO"/>
        </w:rPr>
        <w:t>achiziţiile</w:t>
      </w:r>
      <w:proofErr w:type="spellEnd"/>
      <w:r w:rsidRPr="00687B4D">
        <w:rPr>
          <w:rStyle w:val="tpa1"/>
          <w:rFonts w:ascii="Times New Roman" w:hAnsi="Times New Roman" w:cs="Times New Roman"/>
          <w:color w:val="000000"/>
          <w:lang w:val="ro-RO" w:eastAsia="ro-RO"/>
        </w:rPr>
        <w:t xml:space="preserve"> publice</w:t>
      </w:r>
      <w:r w:rsidR="005F6FD1">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Fonts w:ascii="Times New Roman" w:hAnsi="Times New Roman" w:cs="Times New Roman"/>
          <w:color w:val="000000"/>
          <w:lang w:val="ro-RO"/>
        </w:rPr>
      </w:pPr>
      <w:r w:rsidRPr="00687B4D">
        <w:rPr>
          <w:rStyle w:val="tli1"/>
          <w:rFonts w:ascii="Times New Roman" w:hAnsi="Times New Roman" w:cs="Times New Roman"/>
          <w:color w:val="000000"/>
          <w:lang w:val="ro-RO"/>
        </w:rPr>
        <w:t>Amplasamentul lucrării</w:t>
      </w:r>
      <w:r w:rsidRPr="00687B4D">
        <w:rPr>
          <w:rFonts w:ascii="Times New Roman" w:hAnsi="Times New Roman" w:cs="Times New Roman"/>
          <w:i/>
          <w:iCs/>
          <w:color w:val="000000"/>
          <w:lang w:val="ro-RO"/>
        </w:rPr>
        <w:t xml:space="preserve"> -</w:t>
      </w:r>
      <w:r w:rsidRPr="00687B4D">
        <w:rPr>
          <w:rFonts w:ascii="Times New Roman" w:hAnsi="Times New Roman" w:cs="Times New Roman"/>
          <w:color w:val="000000"/>
          <w:lang w:val="ro-RO"/>
        </w:rPr>
        <w:t xml:space="preserve"> locul unde </w:t>
      </w:r>
      <w:r w:rsidRPr="00687B4D">
        <w:rPr>
          <w:rStyle w:val="tpa1"/>
          <w:rFonts w:ascii="Times New Roman" w:hAnsi="Times New Roman" w:cs="Times New Roman"/>
          <w:color w:val="000000"/>
          <w:lang w:val="ro-RO"/>
        </w:rPr>
        <w:t>contractantul</w:t>
      </w:r>
      <w:r w:rsidRPr="00687B4D">
        <w:rPr>
          <w:rFonts w:ascii="Times New Roman" w:hAnsi="Times New Roman" w:cs="Times New Roman"/>
          <w:color w:val="000000"/>
          <w:lang w:val="ro-RO"/>
        </w:rPr>
        <w:t xml:space="preserve"> execută lucrarea;</w:t>
      </w:r>
    </w:p>
    <w:p w:rsidR="00C12599" w:rsidRPr="00687B4D" w:rsidRDefault="00C12599" w:rsidP="000B50CA">
      <w:pPr>
        <w:pStyle w:val="Listparagraf2"/>
        <w:numPr>
          <w:ilvl w:val="0"/>
          <w:numId w:val="3"/>
        </w:numPr>
        <w:spacing w:before="120" w:after="120" w:line="360" w:lineRule="auto"/>
        <w:ind w:hanging="721"/>
        <w:jc w:val="both"/>
        <w:rPr>
          <w:rStyle w:val="tpa1"/>
          <w:rFonts w:ascii="Times New Roman" w:hAnsi="Times New Roman" w:cs="Times New Roman"/>
          <w:lang w:val="ro-RO" w:eastAsia="ro-RO"/>
        </w:rPr>
      </w:pPr>
      <w:r w:rsidRPr="00687B4D">
        <w:rPr>
          <w:rStyle w:val="tpa1"/>
          <w:rFonts w:ascii="Times New Roman" w:hAnsi="Times New Roman" w:cs="Times New Roman"/>
          <w:lang w:val="ro-RO" w:eastAsia="ro-RO"/>
        </w:rPr>
        <w:t>Autoritate contractantă şi Contractant - Părţile contractante, aşa cum sunt acestea numite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Caiet de Sarcini – anexa la Contract care include lucrările, obiectivele, sarcinile specificaţiile şi caracteristicile lucrărilor descrise în mod obiectiv, într-o manieră corespunzătoare îndeplinirii </w:t>
      </w:r>
      <w:proofErr w:type="spellStart"/>
      <w:r w:rsidRPr="00687B4D">
        <w:rPr>
          <w:rStyle w:val="tpa1"/>
          <w:rFonts w:ascii="Times New Roman" w:hAnsi="Times New Roman" w:cs="Times New Roman"/>
          <w:color w:val="000000"/>
          <w:lang w:val="ro-RO" w:eastAsia="ro-RO"/>
        </w:rPr>
        <w:t>necesităţii</w:t>
      </w:r>
      <w:proofErr w:type="spellEnd"/>
      <w:r w:rsidRPr="00687B4D">
        <w:rPr>
          <w:rStyle w:val="tpa1"/>
          <w:rFonts w:ascii="Times New Roman" w:hAnsi="Times New Roman" w:cs="Times New Roman"/>
          <w:color w:val="000000"/>
          <w:lang w:val="ro-RO" w:eastAsia="ro-RO"/>
        </w:rPr>
        <w:t xml:space="preserve"> </w:t>
      </w:r>
      <w:proofErr w:type="spellStart"/>
      <w:r w:rsidRPr="00687B4D">
        <w:rPr>
          <w:rStyle w:val="tpa1"/>
          <w:rFonts w:ascii="Times New Roman" w:hAnsi="Times New Roman" w:cs="Times New Roman"/>
          <w:color w:val="000000"/>
          <w:lang w:val="ro-RO" w:eastAsia="ro-RO"/>
        </w:rPr>
        <w:lastRenderedPageBreak/>
        <w:t>Autorităţii</w:t>
      </w:r>
      <w:proofErr w:type="spellEnd"/>
      <w:r w:rsidRPr="00687B4D">
        <w:rPr>
          <w:rStyle w:val="tpa1"/>
          <w:rFonts w:ascii="Times New Roman" w:hAnsi="Times New Roman" w:cs="Times New Roman"/>
          <w:color w:val="000000"/>
          <w:lang w:val="ro-RO" w:eastAsia="ro-RO"/>
        </w:rPr>
        <w:t>/</w:t>
      </w:r>
      <w:proofErr w:type="spellStart"/>
      <w:r w:rsidRPr="00687B4D">
        <w:rPr>
          <w:rStyle w:val="tpa1"/>
          <w:rFonts w:ascii="Times New Roman" w:hAnsi="Times New Roman" w:cs="Times New Roman"/>
          <w:color w:val="000000"/>
          <w:lang w:val="ro-RO" w:eastAsia="ro-RO"/>
        </w:rPr>
        <w:t>entităţii</w:t>
      </w:r>
      <w:proofErr w:type="spellEnd"/>
      <w:r w:rsidR="005F6FD1">
        <w:rPr>
          <w:rStyle w:val="tpa1"/>
          <w:rFonts w:ascii="Times New Roman" w:hAnsi="Times New Roman" w:cs="Times New Roman"/>
          <w:color w:val="000000"/>
          <w:lang w:val="ro-RO" w:eastAsia="ro-RO"/>
        </w:rPr>
        <w:t xml:space="preserve"> </w:t>
      </w:r>
      <w:r w:rsidRPr="00687B4D">
        <w:rPr>
          <w:rStyle w:val="tpa1"/>
          <w:rFonts w:ascii="Times New Roman" w:hAnsi="Times New Roman" w:cs="Times New Roman"/>
          <w:color w:val="000000"/>
          <w:lang w:val="ro-RO" w:eastAsia="ro-RO"/>
        </w:rPr>
        <w:t xml:space="preserve">contractante, </w:t>
      </w:r>
      <w:proofErr w:type="spellStart"/>
      <w:r w:rsidRPr="00687B4D">
        <w:rPr>
          <w:rStyle w:val="tpa1"/>
          <w:rFonts w:ascii="Times New Roman" w:hAnsi="Times New Roman" w:cs="Times New Roman"/>
          <w:color w:val="000000"/>
          <w:lang w:val="ro-RO" w:eastAsia="ro-RO"/>
        </w:rPr>
        <w:t>menţionând</w:t>
      </w:r>
      <w:proofErr w:type="spellEnd"/>
      <w:r w:rsidRPr="00687B4D">
        <w:rPr>
          <w:rStyle w:val="tpa1"/>
          <w:rFonts w:ascii="Times New Roman" w:hAnsi="Times New Roman" w:cs="Times New Roman"/>
          <w:color w:val="000000"/>
          <w:lang w:val="ro-RO" w:eastAsia="ro-RO"/>
        </w:rPr>
        <w:t>, după caz, metodele şi resursele care urmează să fie utilizate de către Contractant şi/sau rezultatele care trebuie realizate/prestate şi furnizate de către Contractant, inclusiv niveluri de calitate, performanţă, protecţie a mediului, sănătate publică, siguranţă şi altele asemenea, după caz, precum şi cerinţe aplicabile Contractantului în ceea ce priveşte informaţiile şi documentele care trebuie puse la dispoziţia Autorităţii contractante;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Cazul fortuit – Eveniment care nu poate fi prevăzut şi nici împiedicat de către cel care ar fi fost chemat să răspundă dacă evenimentul nu s-ar fi produs.</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Cesiune - înţelegere scrisă prin care Contractantul transferă unei terţe părţi, în condiţiile Legii nr. 98/2016, drepturile şi/sau obligaţiile deţinute prin Contract sau parte din acestea;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Conflict de interese - orice situaţie influenţând capacitatea Contractantului de a exprima o opinie profesională obiectivă şi imparţială sau care îl împiedică pe acesta, în orice moment, să acorde prioritate intereselor Autorităţii/entităţii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Legii nr. 98/2016, în cazul în care este aplicabil;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 prezentul Contract de achiziţie publică/sectorială de lucrări care are ca obiect executarea lucrărilor cu titlu oneros, asimilat, potrivit Legii, actului administrativ, încheiat în scris, între Autoritatea/entitatea contractantă şi Contractant, care are ca obiect execuţia de lucrări.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 de Subcontractare - acordul încheiat în scris între Contractant şi un terţ ce dobândeşte calitatea de Subcontractant, în condiţiile Legii nr. 98/2016, prin care Contractantul subcontractează Subcontractantului partea din Contract în conformitate cu prevederile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Despăgubire - suma, neprevăzută expres în Contractul, care este acordată de către instanţa de judecată ca despăgubire plătibilă Părţii prejudiciate în urma încălcării prevederilor Contractului de către cealaltă Parte;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 xml:space="preserve">Dispoziţie - document scris(ă) emis(ă) de Autoritatea/entitatea contractantă în executarea Contractului şi cu respectarea prevederilor acestuia, în limitele Legii nr. 98/2016 </w:t>
      </w:r>
      <w:proofErr w:type="spellStart"/>
      <w:r w:rsidRPr="00687B4D">
        <w:rPr>
          <w:rStyle w:val="tpa1"/>
          <w:rFonts w:ascii="Times New Roman" w:hAnsi="Times New Roman" w:cs="Times New Roman"/>
          <w:color w:val="000000"/>
          <w:lang w:val="ro-RO" w:eastAsia="ro-RO"/>
        </w:rPr>
        <w:t>şi</w:t>
      </w:r>
      <w:proofErr w:type="spellEnd"/>
      <w:r w:rsidRPr="00687B4D">
        <w:rPr>
          <w:rStyle w:val="tpa1"/>
          <w:rFonts w:ascii="Times New Roman" w:hAnsi="Times New Roman" w:cs="Times New Roman"/>
          <w:color w:val="000000"/>
          <w:lang w:val="ro-RO" w:eastAsia="ro-RO"/>
        </w:rPr>
        <w:t xml:space="preserve"> a normelor de aplicare a acesteia;</w:t>
      </w:r>
    </w:p>
    <w:p w:rsidR="00687B4D"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Documentele Autorităţii contractante - toate şi fiecare dintre documentele necesare în mod direct sau implicit prin natura Lucrărilor care fac obiectul Contractului, inclusiv, dar fără a se limita la: planuri, regulamente, specificaţii, desene, schiţe, modele, date informatice şi rapoarte, furnizate de Autoritatea/entitatea contractantă şi necesare Contractantului în vederea realizării obiectului Contractului;</w:t>
      </w:r>
    </w:p>
    <w:p w:rsidR="00C21BFF" w:rsidRPr="0055701B" w:rsidRDefault="00C12599" w:rsidP="00C21BFF">
      <w:pPr>
        <w:pStyle w:val="ListParagraph1"/>
        <w:numPr>
          <w:ilvl w:val="0"/>
          <w:numId w:val="3"/>
        </w:numPr>
        <w:spacing w:line="360" w:lineRule="auto"/>
        <w:ind w:left="0" w:firstLine="0"/>
        <w:jc w:val="both"/>
        <w:rPr>
          <w:rFonts w:ascii="Times New Roman" w:hAnsi="Times New Roman" w:cs="Times New Roman"/>
          <w:i/>
          <w:sz w:val="20"/>
          <w:szCs w:val="20"/>
        </w:rPr>
      </w:pPr>
      <w:r w:rsidRPr="00687B4D">
        <w:rPr>
          <w:rStyle w:val="tpa1"/>
          <w:rFonts w:ascii="Times New Roman" w:hAnsi="Times New Roman" w:cs="Times New Roman"/>
          <w:color w:val="000000"/>
          <w:lang w:val="ro-RO" w:eastAsia="ro-RO"/>
        </w:rPr>
        <w:t xml:space="preserve">Durata Contractului </w:t>
      </w:r>
      <w:r w:rsidRPr="00C21BFF">
        <w:rPr>
          <w:rStyle w:val="tpa1"/>
          <w:rFonts w:ascii="Times New Roman" w:hAnsi="Times New Roman" w:cs="Times New Roman"/>
          <w:color w:val="000000"/>
          <w:lang w:val="ro-RO" w:eastAsia="ro-RO"/>
        </w:rPr>
        <w:t>-</w:t>
      </w:r>
      <w:r w:rsidR="00C21BFF" w:rsidRPr="00C21BFF">
        <w:rPr>
          <w:rStyle w:val="tpa1"/>
          <w:rFonts w:ascii="Times New Roman" w:hAnsi="Times New Roman" w:cs="Times New Roman"/>
          <w:color w:val="000000"/>
          <w:lang w:val="ro-RO" w:eastAsia="ro-RO"/>
        </w:rPr>
        <w:t xml:space="preserve"> începe de la data intrării în vigoare </w:t>
      </w:r>
      <w:r w:rsidR="00C21BFF">
        <w:rPr>
          <w:rStyle w:val="tpa1"/>
          <w:rFonts w:ascii="Times New Roman" w:hAnsi="Times New Roman" w:cs="Times New Roman"/>
          <w:color w:val="000000"/>
          <w:lang w:val="ro-RO" w:eastAsia="ro-RO"/>
        </w:rPr>
        <w:t xml:space="preserve">(data semnării) </w:t>
      </w:r>
      <w:r w:rsidR="00C21BFF" w:rsidRPr="00C21BFF">
        <w:rPr>
          <w:rStyle w:val="tpa1"/>
          <w:rFonts w:ascii="Times New Roman" w:hAnsi="Times New Roman" w:cs="Times New Roman"/>
          <w:color w:val="000000"/>
          <w:lang w:val="ro-RO" w:eastAsia="ro-RO"/>
        </w:rPr>
        <w:t xml:space="preserve">și se finalizează la data îndeplinirii obligațiilor contractuale în sarcina Părților, sau după caz la data stabilită prin actul adițional. În măsura în care Contractantul beneficiază de un termen suplimentar de execuție pentru remedierea deficiențelor constatate </w:t>
      </w:r>
      <w:r w:rsidR="00C21BFF">
        <w:rPr>
          <w:rStyle w:val="tpa1"/>
          <w:rFonts w:ascii="Times New Roman" w:hAnsi="Times New Roman" w:cs="Times New Roman"/>
          <w:color w:val="000000"/>
          <w:lang w:val="ro-RO" w:eastAsia="ro-RO"/>
        </w:rPr>
        <w:t xml:space="preserve">în urma recepției, </w:t>
      </w:r>
      <w:r w:rsidR="00C21BFF" w:rsidRPr="00C21BFF">
        <w:rPr>
          <w:rStyle w:val="tpa1"/>
          <w:rFonts w:ascii="Times New Roman" w:hAnsi="Times New Roman" w:cs="Times New Roman"/>
          <w:color w:val="000000"/>
          <w:lang w:val="ro-RO" w:eastAsia="ro-RO"/>
        </w:rPr>
        <w:t xml:space="preserve">contractul încetează la </w:t>
      </w:r>
      <w:r w:rsidR="00C21BFF">
        <w:rPr>
          <w:rStyle w:val="tpa1"/>
          <w:rFonts w:ascii="Times New Roman" w:hAnsi="Times New Roman" w:cs="Times New Roman"/>
          <w:color w:val="000000"/>
          <w:lang w:val="ro-RO" w:eastAsia="ro-RO"/>
        </w:rPr>
        <w:t>expirarea acestui termen</w:t>
      </w:r>
      <w:r w:rsidR="00C21BFF" w:rsidRPr="00C21BFF">
        <w:rPr>
          <w:rStyle w:val="tpa1"/>
          <w:rFonts w:ascii="Times New Roman" w:hAnsi="Times New Roman" w:cs="Times New Roman"/>
          <w:color w:val="000000"/>
          <w:lang w:val="ro-RO" w:eastAsia="ro-RO"/>
        </w:rPr>
        <w: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Contractul este considerat finalizat atunci când contractantul:</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a realizat toate activităţile stabilite prin Contract, astfel cum este stabilit în Oferta sa şi în Contract;</w:t>
      </w:r>
    </w:p>
    <w:p w:rsidR="00C12599" w:rsidRPr="00687B4D" w:rsidRDefault="00C12599" w:rsidP="000B50CA">
      <w:pPr>
        <w:pStyle w:val="ListParagraph1"/>
        <w:numPr>
          <w:ilvl w:val="0"/>
          <w:numId w:val="4"/>
        </w:numPr>
        <w:spacing w:line="360" w:lineRule="auto"/>
        <w:ind w:left="0" w:firstLine="851"/>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a remediat eventualele Neconformităţi constatate de către Autoritatea/entitatea contractantă, în termenul stabilit de acesta;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trăsnete, inundaţii, deversări, turbulenţe civile, explozii şi orice alte evenimente similare imprevizibile, mai presus de controlul Părţilor şi care nu ar putea fi evitate prin luarea măsurilor corespunzătoare de diligenţă;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Întârziere - orice eşec al Contractantului sau al Autorităţii contractante de a executa orice obligaţii contractuale în termenul convenit;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Lege - normă, reglementare cu caracter obligatoriu şi care se referă la legislaţia română dar şi la Regulamente emise de CE şi, de asemenea, la obligaţiile care decurg din tratatele la care este parte statul român şi orice altă legislaţie secundară direct aplicabilă din dreptul comunitar sau din jurisprudenţa comunitară;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Lună - luna calendaristică (12 luni/an);</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Mijloace electronice de comunicare în cadrul Contractului - echipamente electronice de procesare, inclusiv compresie digitală, şi stocare a datelor emise, transmise şi, respectiv, primite prin cablu, radio, mijloace optice sau prin alte mijloace electromagnetice şi utilizate inclusiv pentru transmiterea Rezultatelor obţinute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Neconformitate (Neconformităţi) - execuţia de slabă calitate sau deficienţe care încalcă siguranţa, calitatea sau cerinţele tehnice şi/sau profesionale prevăzute de prezentul Contract şi/sau de Legea aplicabilă şi/sau care fac Rezultatele executării lucrărilor necorespunzătoare scopurilor acestora, astfel cum sunt prevăzute în prezentul Contract şi/sau de Legea aplicabilă precum şi orice abatere de la cerinţele şi de la obiectivele stabilite în Caietul de Sarcini. Neconformităţile includ atât viciile aparente, cât şi viciile ascunse ale Lucrărilor care fac obiectul prezentului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Ofertă - actul juridic prin care Contractantul şi-a manifestat voinţa de a se angaja, din punct de vedere juridic, în acest Contract de achiziţie publică de lucrări şi cuprinde Propunerea Financiară, Propunerea Tehnică precum şi alte documente care au fost menţionate în Documentaţia de Atribuire;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Personal - persoanele desemnate de către Contractant sau de către oricare dintre Subcontractanţi pentru îndeplinirea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lastRenderedPageBreak/>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prin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Prejudiciu – paguba produsă Autorităţii Contractante de către Contractant prin neexecutarea/ executarea necorespunzătoare ori cu întârziere a obligaţiilor stabilite în sarcina sa, prin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Proces-Verbal de Recepţie a lucrărilor - documentul prin care sunt acceptate Lucrările executate, de Autoritatea contractantă, prin care acesta confirmă execuţia lucrărilor în mod corespunzător de către Contractant şi că acestea au fost acceptate de către Autoritatea contractantă;</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Recepţia - reprezintă operaţiunea prin care Autoritatea contractantă îşi exprimă acceptarea faţă de lucrările executate în cadrul contractului de achiziţie publică şi pe baza căreia efectuează plata;</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Remăsurare – activitatea de determinare a cantităților de lucrări real executate de către contractant în cadrul contractelor de execuție lucrări și care rezultă în urma implementării și respectării proiectului tehnic inițial. Eventualele diferențe între cantitățile estimate la nivelul proiectul tehnic inițial și cele real executate nu vor fi considerate modificări ale proiectului tehnic inițial.</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Scris(ă) sau în scris - orice ansamblu de cuvinte sau cifre care poate fi citit, reprodus şi comunicat ulterior, stocat pe suport de hârtie, inclusiv informaţii transmise şi stocate prin Mijloace electronice de comunicare în cadrul Contractului;</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Standarde profesionale - cerinţele profesionale legate de calitatea Lucărilor care ar fi respectate de către orice Contractant diligent care posedă cunoştinţele şi experienţa necesară şi pe care Contractantul este obligat să le respecte în executarea lucrărilor incluse în prezentul Contract;</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Subcontractant - orice operator economic care nu este parte a acestui Contract şi care execută şi/sau furnizează anumite părţi ori elemente ale Contractului ori îndeplineşte activităţi care fac parte din obiectul Contractului, răspunzând în faţa Contractantului pentru organizarea şi derularea tuturor etapelor necesare în acest scop;</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C12599" w:rsidRPr="00687B4D" w:rsidRDefault="00C12599" w:rsidP="000B50CA">
      <w:pPr>
        <w:pStyle w:val="ListParagraph1"/>
        <w:numPr>
          <w:ilvl w:val="0"/>
          <w:numId w:val="3"/>
        </w:numPr>
        <w:spacing w:line="360" w:lineRule="auto"/>
        <w:ind w:left="0" w:firstLine="0"/>
        <w:jc w:val="both"/>
        <w:rPr>
          <w:rStyle w:val="tpa1"/>
          <w:rFonts w:ascii="Times New Roman" w:hAnsi="Times New Roman" w:cs="Times New Roman"/>
          <w:color w:val="000000"/>
          <w:lang w:val="ro-RO" w:eastAsia="ro-RO"/>
        </w:rPr>
      </w:pPr>
      <w:r w:rsidRPr="00687B4D">
        <w:rPr>
          <w:rStyle w:val="tpa1"/>
          <w:rFonts w:ascii="Times New Roman" w:hAnsi="Times New Roman" w:cs="Times New Roman"/>
          <w:color w:val="000000"/>
          <w:lang w:val="ro-RO" w:eastAsia="ro-RO"/>
        </w:rPr>
        <w:t>Zi - înseamnă zi calendaristică, iar anul înseamnă 365 de zile; în afara cazului în care se prevede expres că sunt zile lucrătoare.</w:t>
      </w:r>
    </w:p>
    <w:p w:rsidR="00C12599" w:rsidRPr="00687B4D" w:rsidRDefault="00C12599" w:rsidP="000B50CA">
      <w:pPr>
        <w:pStyle w:val="ListParagraph1"/>
        <w:numPr>
          <w:ilvl w:val="0"/>
          <w:numId w:val="3"/>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rPr>
        <w:t>Având în vedere Prevederile Regulamentului nr. 2016/679 al Parlamentului European şi al Consiliului privind protecţia persoanelor fizice în ceea ce priveşte prelucrarea datelor cu caracter personal şi privind libera circulaţie a acestor date şi de abrogare a Directivei 95/46/CE (Regulamentul general privind protecţia datelor), aplicabil în toate statele membre ale Uniunii Europene începând cu data de 25.05.2018 următorii termeni vor fi interpretaţi astfel:</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lastRenderedPageBreak/>
        <w:t>„Date cu caracter personal” înseamnă orice informaţii privind o persoană fizică identificată sau identificabilă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vizată”)”. Adică, ,,o persoană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identităţii sale fizice, fiziologice, genetice, psihice, economice, culturale sau sociale”;</w:t>
      </w:r>
    </w:p>
    <w:p w:rsidR="00C12599" w:rsidRPr="00687B4D" w:rsidRDefault="00211D7F"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Pr>
          <w:rStyle w:val="tli1"/>
          <w:rFonts w:ascii="Times New Roman" w:hAnsi="Times New Roman" w:cs="Times New Roman"/>
          <w:color w:val="000000"/>
          <w:sz w:val="24"/>
          <w:szCs w:val="24"/>
          <w:lang w:val="ro-RO"/>
        </w:rPr>
        <w:t>,,</w:t>
      </w:r>
      <w:r w:rsidR="00C12599" w:rsidRPr="00687B4D">
        <w:rPr>
          <w:rStyle w:val="tli1"/>
          <w:rFonts w:ascii="Times New Roman" w:hAnsi="Times New Roman" w:cs="Times New Roman"/>
          <w:color w:val="000000"/>
          <w:sz w:val="24"/>
          <w:szCs w:val="24"/>
          <w:lang w:val="ro-RO"/>
        </w:rPr>
        <w:t>Prelucrare” înseamnă „</w:t>
      </w:r>
      <w:r w:rsidR="00C12599" w:rsidRPr="00687B4D">
        <w:rPr>
          <w:rStyle w:val="ln2tparagraf"/>
          <w:rFonts w:ascii="Times New Roman" w:hAnsi="Times New Roman" w:cs="Times New Roman"/>
          <w:color w:val="000000"/>
          <w:sz w:val="24"/>
          <w:szCs w:val="24"/>
          <w:lang w:val="ro-RO"/>
        </w:rPr>
        <w:t xml:space="preserve">orice </w:t>
      </w:r>
      <w:proofErr w:type="spellStart"/>
      <w:r w:rsidR="00C12599" w:rsidRPr="00687B4D">
        <w:rPr>
          <w:rStyle w:val="ln2tparagraf"/>
          <w:rFonts w:ascii="Times New Roman" w:hAnsi="Times New Roman" w:cs="Times New Roman"/>
          <w:color w:val="000000"/>
          <w:sz w:val="24"/>
          <w:szCs w:val="24"/>
          <w:lang w:val="ro-RO"/>
        </w:rPr>
        <w:t>operaţiune</w:t>
      </w:r>
      <w:proofErr w:type="spellEnd"/>
      <w:r w:rsidR="00C12599" w:rsidRPr="00687B4D">
        <w:rPr>
          <w:rStyle w:val="ln2tparagraf"/>
          <w:rFonts w:ascii="Times New Roman" w:hAnsi="Times New Roman" w:cs="Times New Roman"/>
          <w:color w:val="000000"/>
          <w:sz w:val="24"/>
          <w:szCs w:val="24"/>
          <w:lang w:val="ro-RO"/>
        </w:rPr>
        <w:t xml:space="preserve"> sau set de operaţiuni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dispoziţie în orice alt mod, alinierea sau combinarea, restricţionarea, ştergerea sau distrugerea”;</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„Operator” înseamnă persoana fizică sau juridică, autoritatea publică, agenţia sau alt organism care, singur sau împreună cu altele, stabileşte scopurile şi mijloacele de prelucrare a datelor cu caracter personal; atunci când scopurile şi mijloacele prelucrării sunt stabilite prin dreptul Uniunii sau dreptul intern, operatorul sau criteriile specifice pentru desemnarea acestuia pot fi prevăzute în dreptul Uniunii sau în dreptul intern”;</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„Persoana împuternicită de operator</w:t>
      </w:r>
      <w:bookmarkStart w:id="1" w:name="_Hlk157757446"/>
      <w:r w:rsidRPr="00687B4D">
        <w:rPr>
          <w:rStyle w:val="ln2tparagraf"/>
          <w:rFonts w:ascii="Times New Roman" w:hAnsi="Times New Roman" w:cs="Times New Roman"/>
          <w:color w:val="000000"/>
          <w:sz w:val="24"/>
          <w:szCs w:val="24"/>
          <w:lang w:val="ro-RO"/>
        </w:rPr>
        <w:t>”</w:t>
      </w:r>
      <w:bookmarkEnd w:id="1"/>
      <w:r w:rsidRPr="00687B4D">
        <w:rPr>
          <w:rStyle w:val="ln2tparagraf"/>
          <w:rFonts w:ascii="Times New Roman" w:hAnsi="Times New Roman" w:cs="Times New Roman"/>
          <w:color w:val="000000"/>
          <w:sz w:val="24"/>
          <w:szCs w:val="24"/>
          <w:lang w:val="ro-RO"/>
        </w:rPr>
        <w:t xml:space="preserve">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persoana fizică sau juridică, autoritatea publică, agenţia sau alt organism care prelucrează datele cu caracter personal în numele operatorului</w:t>
      </w:r>
      <w:r w:rsidR="00211D7F" w:rsidRPr="00211D7F">
        <w:rPr>
          <w:rStyle w:val="ln2tparagraf"/>
          <w:rFonts w:ascii="Times New Roman" w:hAnsi="Times New Roman" w:cs="Times New Roman"/>
          <w:color w:val="000000"/>
          <w:sz w:val="24"/>
          <w:szCs w:val="24"/>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„Consimţământ” al persoanei vizate înseamnă </w:t>
      </w:r>
      <w:r w:rsidRPr="00687B4D">
        <w:rPr>
          <w:rStyle w:val="apple-converted-space"/>
          <w:rFonts w:ascii="Times New Roman" w:hAnsi="Times New Roman" w:cs="Times New Roman"/>
          <w:color w:val="000000"/>
          <w:sz w:val="24"/>
          <w:szCs w:val="24"/>
          <w:shd w:val="clear" w:color="auto" w:fill="FFFFFF"/>
          <w:lang w:val="ro-RO"/>
        </w:rPr>
        <w:t> </w:t>
      </w:r>
      <w:r w:rsidR="00211D7F">
        <w:rPr>
          <w:rStyle w:val="apple-converted-space"/>
          <w:rFonts w:ascii="Times New Roman" w:hAnsi="Times New Roman" w:cs="Times New Roman"/>
          <w:color w:val="000000"/>
          <w:sz w:val="24"/>
          <w:szCs w:val="24"/>
          <w:shd w:val="clear" w:color="auto" w:fill="FFFFFF"/>
          <w:lang w:val="ro-RO"/>
        </w:rPr>
        <w:t>,,</w:t>
      </w:r>
      <w:r w:rsidRPr="00687B4D">
        <w:rPr>
          <w:rStyle w:val="ln2tparagraf"/>
          <w:rFonts w:ascii="Times New Roman" w:hAnsi="Times New Roman" w:cs="Times New Roman"/>
          <w:color w:val="000000"/>
          <w:sz w:val="24"/>
          <w:szCs w:val="24"/>
          <w:lang w:val="ro-RO"/>
        </w:rPr>
        <w:t>orice manifestare liber exprimată, specifică, în cunoştinţă de cauză şi clară a acordului persoanei vizate pentru prelucrarea datelor sale cu caracter personal, ca de exemplu o declaraţie făcută în scris, inclusiv în format electronic, sau verbal. Acesta ar putea include bifarea unei căsuţe atunci când persoana vizitează un site, alegerea parametrilor tehnici pentru serviciile societăţii informaţionale sau orice altă declaraţie sau acţiune care indică în mod clar în acest context acceptarea de către persoana vizată a prelucrării propuse a datelor sale cu caracter personal</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numPr>
          <w:ilvl w:val="0"/>
          <w:numId w:val="5"/>
        </w:numPr>
        <w:tabs>
          <w:tab w:val="clear" w:pos="1801"/>
          <w:tab w:val="num" w:pos="240"/>
        </w:tabs>
        <w:spacing w:after="0" w:line="360" w:lineRule="auto"/>
        <w:ind w:left="0" w:firstLine="720"/>
        <w:jc w:val="both"/>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 xml:space="preserve">„Încălcarea securităţii datelor cu caracter personal” înseamnă </w:t>
      </w:r>
      <w:r w:rsid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o încălcare a securităţii care duce, în mod accidental sau ilegal, la distrugerea, pierderea, modificarea, sau divulgarea neautorizată a datelor cu caracter personal transmise, stocate sau prelucrate într-un alt mod, sau la accesul neautorizat la acestea</w:t>
      </w:r>
      <w:r w:rsidR="00211D7F" w:rsidRPr="00211D7F">
        <w:rPr>
          <w:rStyle w:val="ln2tparagraf"/>
          <w:rFonts w:ascii="Times New Roman" w:hAnsi="Times New Roman" w:cs="Times New Roman"/>
          <w:color w:val="000000"/>
          <w:sz w:val="24"/>
          <w:szCs w:val="24"/>
          <w:lang w:val="ro-RO"/>
        </w:rPr>
        <w:t>”</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before="240"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3.</w:t>
      </w:r>
      <w:r w:rsidRPr="00687B4D">
        <w:rPr>
          <w:rStyle w:val="tpt1"/>
          <w:rFonts w:ascii="Times New Roman" w:hAnsi="Times New Roman" w:cs="Times New Roman"/>
          <w:b/>
          <w:bCs/>
          <w:color w:val="000000"/>
          <w:sz w:val="24"/>
          <w:szCs w:val="24"/>
          <w:lang w:val="ro-RO"/>
        </w:rPr>
        <w:t>Interpretare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3.1.</w:t>
      </w:r>
      <w:r w:rsidRPr="00687B4D">
        <w:rPr>
          <w:rStyle w:val="tsp1"/>
          <w:rFonts w:ascii="Times New Roman" w:hAnsi="Times New Roman" w:cs="Times New Roman"/>
          <w:color w:val="000000"/>
          <w:sz w:val="24"/>
          <w:szCs w:val="24"/>
          <w:lang w:val="ro-RO"/>
        </w:rPr>
        <w:t>În prezentul contract, cu excepţia unei prevederi contrare, cuvintele la forma singular vor include forma de plural şi viceversa, acolo unde acest lucru este permis de context.</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3.2.</w:t>
      </w:r>
      <w:r w:rsidRPr="00687B4D">
        <w:rPr>
          <w:rStyle w:val="tsp1"/>
          <w:rFonts w:ascii="Times New Roman" w:hAnsi="Times New Roman" w:cs="Times New Roman"/>
          <w:color w:val="000000"/>
          <w:sz w:val="24"/>
          <w:szCs w:val="24"/>
          <w:lang w:val="ro-RO"/>
        </w:rPr>
        <w:t>Termenul ,,zi" ori ,,zile" sau orice referire la zile reprezintă zile calendaristice, dacă nu se specifică în mod diferit.</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4.</w:t>
      </w:r>
      <w:r w:rsidRPr="00687B4D">
        <w:rPr>
          <w:rStyle w:val="tpt1"/>
          <w:rFonts w:ascii="Times New Roman" w:hAnsi="Times New Roman" w:cs="Times New Roman"/>
          <w:b/>
          <w:bCs/>
          <w:color w:val="000000"/>
          <w:sz w:val="24"/>
          <w:szCs w:val="24"/>
          <w:lang w:val="ro-RO"/>
        </w:rPr>
        <w:t>Obiectul contractului</w:t>
      </w:r>
    </w:p>
    <w:p w:rsidR="00C12599" w:rsidRPr="00687B4D" w:rsidRDefault="00C12599" w:rsidP="000B50CA">
      <w:pPr>
        <w:spacing w:line="360" w:lineRule="auto"/>
        <w:jc w:val="both"/>
        <w:rPr>
          <w:rStyle w:val="tsp1"/>
          <w:rFonts w:ascii="Times New Roman" w:hAnsi="Times New Roman" w:cs="Times New Roman"/>
          <w:color w:val="000000"/>
          <w:spacing w:val="-6"/>
          <w:sz w:val="24"/>
          <w:szCs w:val="24"/>
          <w:lang w:val="ro-RO"/>
        </w:rPr>
      </w:pPr>
      <w:r w:rsidRPr="00687B4D">
        <w:rPr>
          <w:rStyle w:val="sp1"/>
          <w:rFonts w:ascii="Times New Roman" w:hAnsi="Times New Roman" w:cs="Times New Roman"/>
          <w:b w:val="0"/>
          <w:bCs w:val="0"/>
          <w:color w:val="000000"/>
          <w:sz w:val="24"/>
          <w:szCs w:val="24"/>
          <w:lang w:val="ro-RO"/>
        </w:rPr>
        <w:t>4.1.</w:t>
      </w:r>
      <w:r w:rsidRPr="00687B4D">
        <w:rPr>
          <w:rStyle w:val="tpa1"/>
          <w:rFonts w:ascii="Times New Roman" w:hAnsi="Times New Roman" w:cs="Times New Roman"/>
          <w:color w:val="000000"/>
          <w:sz w:val="24"/>
          <w:szCs w:val="24"/>
          <w:lang w:val="ro-RO"/>
        </w:rPr>
        <w:t>Contractan</w:t>
      </w:r>
      <w:r w:rsidRPr="00687B4D">
        <w:rPr>
          <w:rFonts w:ascii="Times New Roman" w:hAnsi="Times New Roman" w:cs="Times New Roman"/>
          <w:color w:val="000000"/>
          <w:sz w:val="24"/>
          <w:szCs w:val="24"/>
          <w:lang w:val="ro-RO"/>
        </w:rPr>
        <w:t xml:space="preserve">tul se obligă să execute </w:t>
      </w:r>
      <w:r w:rsidRPr="00687B4D">
        <w:rPr>
          <w:rFonts w:ascii="Times New Roman" w:hAnsi="Times New Roman" w:cs="Times New Roman"/>
          <w:b/>
          <w:bCs/>
          <w:noProof/>
          <w:sz w:val="24"/>
          <w:szCs w:val="24"/>
          <w:lang w:val="ro-RO"/>
        </w:rPr>
        <w:t>……………………………………………………</w:t>
      </w:r>
      <w:r w:rsidRPr="00687B4D">
        <w:rPr>
          <w:rFonts w:ascii="Times New Roman" w:hAnsi="Times New Roman" w:cs="Times New Roman"/>
          <w:b/>
          <w:bCs/>
          <w:color w:val="000000"/>
          <w:sz w:val="24"/>
          <w:szCs w:val="24"/>
          <w:lang w:val="ro-RO"/>
        </w:rPr>
        <w:t>,</w:t>
      </w:r>
      <w:r w:rsidRPr="00687B4D">
        <w:rPr>
          <w:rFonts w:ascii="Times New Roman" w:hAnsi="Times New Roman" w:cs="Times New Roman"/>
          <w:color w:val="000000"/>
          <w:sz w:val="24"/>
          <w:szCs w:val="24"/>
          <w:lang w:val="ro-RO"/>
        </w:rPr>
        <w:t xml:space="preserve"> </w:t>
      </w:r>
      <w:r w:rsidRPr="00687B4D">
        <w:rPr>
          <w:rStyle w:val="tsp1"/>
          <w:rFonts w:ascii="Times New Roman" w:hAnsi="Times New Roman" w:cs="Times New Roman"/>
          <w:color w:val="000000"/>
          <w:sz w:val="24"/>
          <w:szCs w:val="24"/>
          <w:lang w:val="ro-RO"/>
        </w:rPr>
        <w:t xml:space="preserve">în </w:t>
      </w:r>
      <w:r w:rsidRPr="00687B4D">
        <w:rPr>
          <w:rFonts w:ascii="Times New Roman" w:hAnsi="Times New Roman" w:cs="Times New Roman"/>
          <w:color w:val="000000"/>
          <w:sz w:val="24"/>
          <w:szCs w:val="24"/>
          <w:lang w:val="ro-RO"/>
        </w:rPr>
        <w:t>perioada convenită şi în</w:t>
      </w:r>
      <w:r w:rsidRPr="00687B4D">
        <w:rPr>
          <w:rStyle w:val="tsp1"/>
          <w:rFonts w:ascii="Times New Roman" w:hAnsi="Times New Roman" w:cs="Times New Roman"/>
          <w:color w:val="000000"/>
          <w:sz w:val="24"/>
          <w:szCs w:val="24"/>
          <w:lang w:val="ro-RO"/>
        </w:rPr>
        <w:t xml:space="preserve"> conformitate cu obligaţiile asumate prin prezentul contract și documentele acestuia.</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Style w:val="tsp1"/>
          <w:rFonts w:ascii="Times New Roman" w:hAnsi="Times New Roman" w:cs="Times New Roman"/>
          <w:color w:val="000000"/>
          <w:sz w:val="24"/>
          <w:szCs w:val="24"/>
          <w:lang w:val="ro-RO"/>
        </w:rPr>
        <w:t xml:space="preserve">4.2. </w:t>
      </w:r>
      <w:r w:rsidRPr="00687B4D">
        <w:rPr>
          <w:rFonts w:ascii="Times New Roman" w:hAnsi="Times New Roman" w:cs="Times New Roman"/>
          <w:color w:val="000000"/>
          <w:sz w:val="24"/>
          <w:szCs w:val="24"/>
          <w:lang w:val="ro-RO"/>
        </w:rPr>
        <w:t>Natura şi volumul lucrărilor sunt precizate în documentele contractului prevăzute la clauza 7.1.</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lastRenderedPageBreak/>
        <w:t>5.</w:t>
      </w:r>
      <w:r w:rsidRPr="00687B4D">
        <w:rPr>
          <w:rStyle w:val="tpt1"/>
          <w:rFonts w:ascii="Times New Roman" w:hAnsi="Times New Roman" w:cs="Times New Roman"/>
          <w:b/>
          <w:bCs/>
          <w:color w:val="000000"/>
          <w:sz w:val="24"/>
          <w:szCs w:val="24"/>
          <w:lang w:val="ro-RO"/>
        </w:rPr>
        <w:t>Preţul contractului</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5.1.</w:t>
      </w:r>
      <w:r w:rsidRPr="00687B4D">
        <w:rPr>
          <w:rStyle w:val="tsp1"/>
          <w:rFonts w:ascii="Times New Roman" w:hAnsi="Times New Roman" w:cs="Times New Roman"/>
          <w:color w:val="000000"/>
          <w:sz w:val="24"/>
          <w:szCs w:val="24"/>
          <w:lang w:val="ro-RO"/>
        </w:rPr>
        <w:t xml:space="preserve">Preţul total al contractului cu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Valoarea contractului fără TVA este de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lei, la care se adaugă TVA  </w:t>
      </w:r>
      <w:r w:rsidRPr="00687B4D">
        <w:rPr>
          <w:rStyle w:val="tsp1"/>
          <w:rFonts w:ascii="Times New Roman" w:hAnsi="Times New Roman" w:cs="Times New Roman"/>
          <w:b/>
          <w:bCs/>
          <w:color w:val="000000"/>
          <w:sz w:val="24"/>
          <w:szCs w:val="24"/>
          <w:lang w:val="ro-RO"/>
        </w:rPr>
        <w:t>...........</w:t>
      </w:r>
      <w:r w:rsidRPr="00687B4D">
        <w:rPr>
          <w:rStyle w:val="tsp1"/>
          <w:rFonts w:ascii="Times New Roman" w:hAnsi="Times New Roman" w:cs="Times New Roman"/>
          <w:color w:val="000000"/>
          <w:sz w:val="24"/>
          <w:szCs w:val="24"/>
          <w:lang w:val="ro-RO"/>
        </w:rPr>
        <w:t xml:space="preserve"> </w:t>
      </w:r>
      <w:r w:rsidRPr="00687B4D">
        <w:rPr>
          <w:rFonts w:ascii="Times New Roman" w:hAnsi="Times New Roman" w:cs="Times New Roman"/>
          <w:b/>
          <w:bCs/>
          <w:color w:val="000000"/>
          <w:sz w:val="24"/>
          <w:szCs w:val="24"/>
          <w:lang w:val="ro-RO"/>
        </w:rPr>
        <w:t xml:space="preserve"> </w:t>
      </w:r>
      <w:r w:rsidRPr="00687B4D">
        <w:rPr>
          <w:rStyle w:val="tsp1"/>
          <w:rFonts w:ascii="Times New Roman" w:hAnsi="Times New Roman" w:cs="Times New Roman"/>
          <w:color w:val="000000"/>
          <w:sz w:val="24"/>
          <w:szCs w:val="24"/>
          <w:lang w:val="ro-RO"/>
        </w:rPr>
        <w:t>lei.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5.2. Preţurile unitare rămân ferme pe toată durata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6.</w:t>
      </w:r>
      <w:r w:rsidRPr="00687B4D">
        <w:rPr>
          <w:rStyle w:val="tpt1"/>
          <w:rFonts w:ascii="Times New Roman" w:hAnsi="Times New Roman" w:cs="Times New Roman"/>
          <w:b/>
          <w:bCs/>
          <w:color w:val="000000"/>
          <w:sz w:val="24"/>
          <w:szCs w:val="24"/>
          <w:lang w:val="ro-RO"/>
        </w:rPr>
        <w:t>Durata de valabilitate a contractului</w:t>
      </w:r>
    </w:p>
    <w:p w:rsidR="00C12599" w:rsidRPr="00416185" w:rsidRDefault="00C12599" w:rsidP="000B50CA">
      <w:pPr>
        <w:spacing w:line="360" w:lineRule="auto"/>
        <w:jc w:val="both"/>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6.1.</w:t>
      </w:r>
      <w:r w:rsidR="00687B4D">
        <w:rPr>
          <w:rStyle w:val="sp1"/>
          <w:rFonts w:ascii="Times New Roman" w:hAnsi="Times New Roman" w:cs="Times New Roman"/>
          <w:b w:val="0"/>
          <w:bCs w:val="0"/>
          <w:color w:val="000000"/>
          <w:sz w:val="24"/>
          <w:szCs w:val="24"/>
          <w:lang w:val="ro-RO"/>
        </w:rPr>
        <w:t xml:space="preserve"> </w:t>
      </w:r>
      <w:r w:rsidRPr="00687B4D">
        <w:rPr>
          <w:rStyle w:val="tsp1"/>
          <w:rFonts w:ascii="Times New Roman" w:hAnsi="Times New Roman" w:cs="Times New Roman"/>
          <w:color w:val="000000"/>
          <w:sz w:val="24"/>
          <w:szCs w:val="24"/>
          <w:lang w:val="ro-RO"/>
        </w:rPr>
        <w:t>Durata de valabilitate a contractului este</w:t>
      </w:r>
      <w:r w:rsidR="00314E2B">
        <w:rPr>
          <w:rStyle w:val="tsp1"/>
          <w:rFonts w:ascii="Times New Roman" w:hAnsi="Times New Roman" w:cs="Times New Roman"/>
          <w:color w:val="000000"/>
          <w:sz w:val="24"/>
          <w:szCs w:val="24"/>
          <w:lang w:val="ro-RO"/>
        </w:rPr>
        <w:t xml:space="preserve"> de  </w:t>
      </w:r>
      <w:r w:rsidR="00314E2B" w:rsidRPr="00314E2B">
        <w:rPr>
          <w:rStyle w:val="tsp1"/>
          <w:rFonts w:ascii="Times New Roman" w:hAnsi="Times New Roman" w:cs="Times New Roman"/>
          <w:b/>
          <w:color w:val="000000"/>
          <w:sz w:val="24"/>
          <w:szCs w:val="24"/>
          <w:lang w:val="ro-RO"/>
        </w:rPr>
        <w:t>...... zile</w:t>
      </w:r>
      <w:r w:rsidR="00314E2B">
        <w:rPr>
          <w:rStyle w:val="tsp1"/>
          <w:rFonts w:ascii="Times New Roman" w:hAnsi="Times New Roman" w:cs="Times New Roman"/>
          <w:color w:val="000000"/>
          <w:sz w:val="24"/>
          <w:szCs w:val="24"/>
          <w:lang w:val="ro-RO"/>
        </w:rPr>
        <w:t xml:space="preserve"> de la data semnării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7.</w:t>
      </w:r>
      <w:r w:rsidRPr="00687B4D">
        <w:rPr>
          <w:rStyle w:val="tpt1"/>
          <w:rFonts w:ascii="Times New Roman" w:hAnsi="Times New Roman" w:cs="Times New Roman"/>
          <w:b/>
          <w:bCs/>
          <w:color w:val="000000"/>
          <w:sz w:val="24"/>
          <w:szCs w:val="24"/>
          <w:lang w:val="ro-RO"/>
        </w:rPr>
        <w:t>Documentele contractului</w:t>
      </w:r>
    </w:p>
    <w:p w:rsidR="00C12599" w:rsidRPr="00687B4D" w:rsidRDefault="00C12599" w:rsidP="000B50CA">
      <w:pPr>
        <w:spacing w:after="0" w:line="360" w:lineRule="auto"/>
        <w:rPr>
          <w:rStyle w:val="tsp1"/>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7.1. </w:t>
      </w:r>
      <w:r w:rsidRPr="00687B4D">
        <w:rPr>
          <w:rStyle w:val="tsp1"/>
          <w:rFonts w:ascii="Times New Roman" w:hAnsi="Times New Roman" w:cs="Times New Roman"/>
          <w:color w:val="000000"/>
          <w:sz w:val="24"/>
          <w:szCs w:val="24"/>
          <w:lang w:val="ro-RO"/>
        </w:rPr>
        <w:t xml:space="preserve"> Documentele contractului sunt:</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Caietul de sarcini;</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tehnică;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Propunerea financiară;</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Solicitările de clarificare și răspunsurile transmise de către ofertanți,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Angajament ferm de susținere din partea unui terț, dacă este cazul;</w:t>
      </w:r>
    </w:p>
    <w:p w:rsidR="00C12599" w:rsidRPr="00687B4D"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subcontractare;</w:t>
      </w:r>
    </w:p>
    <w:p w:rsidR="00314E2B" w:rsidRDefault="00C12599" w:rsidP="000B50CA">
      <w:pPr>
        <w:numPr>
          <w:ilvl w:val="0"/>
          <w:numId w:val="1"/>
        </w:num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Contractul de asociere, dacă este cazul</w:t>
      </w:r>
      <w:r w:rsidR="00314E2B">
        <w:rPr>
          <w:rFonts w:ascii="Times New Roman" w:hAnsi="Times New Roman" w:cs="Times New Roman"/>
          <w:color w:val="000000"/>
          <w:sz w:val="24"/>
          <w:szCs w:val="24"/>
          <w:lang w:val="ro-RO"/>
        </w:rPr>
        <w:t>;</w:t>
      </w:r>
    </w:p>
    <w:p w:rsidR="00C12599" w:rsidRPr="00314E2B" w:rsidRDefault="00314E2B" w:rsidP="00314E2B">
      <w:pPr>
        <w:numPr>
          <w:ilvl w:val="0"/>
          <w:numId w:val="1"/>
        </w:numPr>
        <w:spacing w:after="0" w:line="360" w:lineRule="auto"/>
        <w:jc w:val="both"/>
        <w:rPr>
          <w:rFonts w:ascii="Times New Roman" w:hAnsi="Times New Roman" w:cs="Times New Roman"/>
          <w:color w:val="000000"/>
          <w:sz w:val="24"/>
          <w:szCs w:val="24"/>
          <w:lang w:val="ro-RO"/>
        </w:rPr>
      </w:pPr>
      <w:proofErr w:type="spellStart"/>
      <w:r w:rsidRPr="00687B4D">
        <w:rPr>
          <w:rFonts w:ascii="Times New Roman" w:hAnsi="Times New Roman" w:cs="Times New Roman"/>
          <w:color w:val="000000"/>
          <w:sz w:val="24"/>
          <w:szCs w:val="24"/>
          <w:lang w:val="ro-RO"/>
        </w:rPr>
        <w:t>Garanţia</w:t>
      </w:r>
      <w:proofErr w:type="spellEnd"/>
      <w:r w:rsidRPr="00687B4D">
        <w:rPr>
          <w:rFonts w:ascii="Times New Roman" w:hAnsi="Times New Roman" w:cs="Times New Roman"/>
          <w:color w:val="000000"/>
          <w:sz w:val="24"/>
          <w:szCs w:val="24"/>
          <w:lang w:val="ro-RO"/>
        </w:rPr>
        <w:t xml:space="preserve"> de bună </w:t>
      </w:r>
      <w:proofErr w:type="spellStart"/>
      <w:r w:rsidRPr="00687B4D">
        <w:rPr>
          <w:rFonts w:ascii="Times New Roman" w:hAnsi="Times New Roman" w:cs="Times New Roman"/>
          <w:color w:val="000000"/>
          <w:sz w:val="24"/>
          <w:szCs w:val="24"/>
          <w:lang w:val="ro-RO"/>
        </w:rPr>
        <w:t>execuţie</w:t>
      </w:r>
      <w:proofErr w:type="spellEnd"/>
      <w:r w:rsidR="00C12599" w:rsidRPr="00314E2B">
        <w:rPr>
          <w:rFonts w:ascii="Times New Roman" w:hAnsi="Times New Roman" w:cs="Times New Roman"/>
          <w:color w:val="000000"/>
          <w:sz w:val="24"/>
          <w:szCs w:val="24"/>
          <w:lang w:val="ro-RO"/>
        </w:rPr>
        <w:t>.</w:t>
      </w:r>
    </w:p>
    <w:p w:rsidR="00C12599" w:rsidRPr="00687B4D" w:rsidRDefault="00C12599" w:rsidP="000B50CA">
      <w:pPr>
        <w:pStyle w:val="ListParagraph1"/>
        <w:spacing w:line="360" w:lineRule="auto"/>
        <w:ind w:left="0"/>
        <w:jc w:val="both"/>
        <w:rPr>
          <w:rStyle w:val="ln2tparagraf"/>
          <w:rFonts w:ascii="Times New Roman" w:hAnsi="Times New Roman" w:cs="Times New Roman"/>
          <w:b/>
          <w:bCs/>
          <w:color w:val="000000"/>
          <w:lang w:val="ro-RO" w:eastAsia="ro-RO"/>
        </w:rPr>
      </w:pPr>
      <w:r w:rsidRPr="00687B4D">
        <w:rPr>
          <w:rFonts w:ascii="Times New Roman" w:hAnsi="Times New Roman" w:cs="Times New Roman"/>
          <w:color w:val="000000"/>
          <w:lang w:val="ro-RO" w:eastAsia="ro-RO"/>
        </w:rPr>
        <w:t xml:space="preserve">7.2. </w:t>
      </w:r>
      <w:r w:rsidRPr="00687B4D">
        <w:rPr>
          <w:rStyle w:val="ln2tparagraf"/>
          <w:rFonts w:ascii="Times New Roman" w:hAnsi="Times New Roman" w:cs="Times New Roman"/>
          <w:color w:val="000000"/>
          <w:lang w:val="ro-RO" w:eastAsia="ro-RO"/>
        </w:rPr>
        <w:t>Ordinea de precedenţă</w:t>
      </w:r>
    </w:p>
    <w:p w:rsidR="00C12599" w:rsidRPr="00687B4D" w:rsidRDefault="00C12599" w:rsidP="000B50CA">
      <w:pPr>
        <w:pStyle w:val="ListParagraph1"/>
        <w:spacing w:line="360" w:lineRule="auto"/>
        <w:ind w:left="0" w:firstLine="36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oricărei contradicţii între documentele prevăzute la pct. 7.1., prevederile acestora vor fi aplicate în ordinea de precedenţă stabilită conform succesiunii documentelor enumerate mai sus.</w:t>
      </w:r>
    </w:p>
    <w:p w:rsidR="00C12599" w:rsidRPr="00687B4D" w:rsidRDefault="00C12599" w:rsidP="000B50CA">
      <w:pPr>
        <w:spacing w:line="360" w:lineRule="auto"/>
        <w:ind w:firstLine="360"/>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În cazul în care, pe parcursul îndeplinirii Contractului, se constată faptul că anumite elemente ale Propunerii tehnice sunt inferioare sau nu corespund cerinţelor prevăzute în Caietul de sarcini, prevalează prevederile Caietului de sarcini.</w:t>
      </w:r>
    </w:p>
    <w:p w:rsidR="00C12599" w:rsidRPr="00687B4D" w:rsidRDefault="00C12599" w:rsidP="000B50CA">
      <w:pPr>
        <w:spacing w:after="0" w:line="360" w:lineRule="auto"/>
        <w:jc w:val="both"/>
        <w:rPr>
          <w:rStyle w:val="tpt1"/>
          <w:rFonts w:ascii="Times New Roman" w:hAnsi="Times New Roman" w:cs="Times New Roman"/>
          <w:b/>
          <w:bCs/>
          <w:i/>
          <w:iCs/>
          <w:color w:val="000000"/>
          <w:sz w:val="24"/>
          <w:szCs w:val="24"/>
          <w:lang w:val="ro-RO"/>
        </w:rPr>
      </w:pPr>
      <w:r w:rsidRPr="00687B4D">
        <w:rPr>
          <w:rFonts w:ascii="Times New Roman" w:hAnsi="Times New Roman" w:cs="Times New Roman"/>
          <w:b/>
          <w:bCs/>
          <w:color w:val="000000"/>
          <w:sz w:val="24"/>
          <w:szCs w:val="24"/>
          <w:lang w:val="ro-RO"/>
        </w:rPr>
        <w:t>8.</w:t>
      </w:r>
      <w:r w:rsidRPr="00687B4D">
        <w:rPr>
          <w:rStyle w:val="tpt1"/>
          <w:rFonts w:ascii="Times New Roman" w:hAnsi="Times New Roman" w:cs="Times New Roman"/>
          <w:b/>
          <w:bCs/>
          <w:color w:val="000000"/>
          <w:spacing w:val="-6"/>
          <w:sz w:val="24"/>
          <w:szCs w:val="24"/>
          <w:lang w:val="ro-RO" w:eastAsia="ro-RO"/>
        </w:rPr>
        <w:t xml:space="preserve">Obligaţiile </w:t>
      </w:r>
      <w:r w:rsidRPr="00687B4D">
        <w:rPr>
          <w:rStyle w:val="tpa1"/>
          <w:rFonts w:ascii="Times New Roman" w:hAnsi="Times New Roman" w:cs="Times New Roman"/>
          <w:b/>
          <w:bCs/>
          <w:color w:val="000000"/>
          <w:sz w:val="24"/>
          <w:szCs w:val="24"/>
          <w:lang w:val="ro-RO"/>
        </w:rPr>
        <w:t>contractant</w:t>
      </w:r>
      <w:r w:rsidRPr="00687B4D">
        <w:rPr>
          <w:rStyle w:val="tpt1"/>
          <w:rFonts w:ascii="Times New Roman" w:hAnsi="Times New Roman" w:cs="Times New Roman"/>
          <w:b/>
          <w:bCs/>
          <w:color w:val="000000"/>
          <w:spacing w:val="-6"/>
          <w:sz w:val="24"/>
          <w:szCs w:val="24"/>
          <w:lang w:val="ro-RO" w:eastAsia="ro-RO"/>
        </w:rPr>
        <w:t>ului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pacing w:val="-6"/>
          <w:sz w:val="24"/>
          <w:szCs w:val="24"/>
          <w:lang w:val="ro-RO"/>
        </w:rPr>
        <w:t>8</w:t>
      </w:r>
      <w:r w:rsidRPr="00687B4D">
        <w:rPr>
          <w:rStyle w:val="sp1"/>
          <w:rFonts w:ascii="Times New Roman" w:hAnsi="Times New Roman" w:cs="Times New Roman"/>
          <w:b w:val="0"/>
          <w:bCs w:val="0"/>
          <w:color w:val="000000"/>
          <w:spacing w:val="-6"/>
          <w:sz w:val="24"/>
          <w:szCs w:val="24"/>
          <w:lang w:val="ro-RO"/>
        </w:rPr>
        <w:t>.1</w:t>
      </w:r>
      <w:r w:rsidRPr="00687B4D">
        <w:rPr>
          <w:rStyle w:val="tpa1"/>
          <w:rFonts w:ascii="Times New Roman" w:hAnsi="Times New Roman" w:cs="Times New Roman"/>
          <w:sz w:val="24"/>
          <w:szCs w:val="24"/>
          <w:lang w:val="ro-RO"/>
        </w:rPr>
        <w:t>.</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are obligația de a executa şi finaliza lucrările, precum şi de a remedia viciile ascunse, cu atenţia şi promptitudinea cuvenită, în concordanţă cu obligaţiile asumate prin contract.</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8.2.Termenul de execuţie al lucrărilor este de</w:t>
      </w:r>
      <w:r w:rsidRPr="00687B4D">
        <w:rPr>
          <w:rStyle w:val="tsp1"/>
          <w:rFonts w:ascii="Times New Roman" w:hAnsi="Times New Roman" w:cs="Times New Roman"/>
          <w:color w:val="000000"/>
          <w:sz w:val="24"/>
          <w:szCs w:val="24"/>
          <w:lang w:val="ro-RO"/>
        </w:rPr>
        <w:t xml:space="preserve"> </w:t>
      </w:r>
      <w:r w:rsidR="00687B4D">
        <w:rPr>
          <w:rStyle w:val="tsp1"/>
          <w:rFonts w:ascii="Times New Roman" w:hAnsi="Times New Roman" w:cs="Times New Roman"/>
          <w:b/>
          <w:bCs/>
          <w:color w:val="000000"/>
          <w:sz w:val="24"/>
          <w:szCs w:val="24"/>
          <w:lang w:val="ro-RO"/>
        </w:rPr>
        <w:t xml:space="preserve">........ </w:t>
      </w:r>
      <w:r w:rsidRPr="00687B4D">
        <w:rPr>
          <w:rStyle w:val="tpa1"/>
          <w:rFonts w:ascii="Times New Roman" w:hAnsi="Times New Roman" w:cs="Times New Roman"/>
          <w:b/>
          <w:bCs/>
          <w:sz w:val="24"/>
          <w:szCs w:val="24"/>
          <w:lang w:val="ro-RO"/>
        </w:rPr>
        <w:t>zile</w:t>
      </w:r>
      <w:r w:rsidRPr="00687B4D">
        <w:rPr>
          <w:rStyle w:val="tpa1"/>
          <w:rFonts w:ascii="Times New Roman" w:hAnsi="Times New Roman" w:cs="Times New Roman"/>
          <w:sz w:val="24"/>
          <w:szCs w:val="24"/>
          <w:lang w:val="ro-RO"/>
        </w:rPr>
        <w:t xml:space="preserve"> de la data de începere a lucrărilor consemnată în Ordinul de începere al lucrărilor conform caietului de sarcini.</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8.3.</w:t>
      </w:r>
      <w:r w:rsidRPr="00687B4D">
        <w:rPr>
          <w:rStyle w:val="tpa1"/>
          <w:rFonts w:ascii="Times New Roman" w:hAnsi="Times New Roman" w:cs="Times New Roman"/>
          <w:color w:val="000000"/>
          <w:sz w:val="24"/>
          <w:szCs w:val="24"/>
          <w:lang w:val="ro-RO"/>
        </w:rPr>
        <w:t>Contractantul</w:t>
      </w:r>
      <w:r w:rsidRPr="00687B4D">
        <w:rPr>
          <w:rStyle w:val="tpa1"/>
          <w:rFonts w:ascii="Times New Roman" w:hAnsi="Times New Roman" w:cs="Times New Roman"/>
          <w:sz w:val="24"/>
          <w:szCs w:val="24"/>
          <w:lang w:val="ro-RO"/>
        </w:rPr>
        <w:t xml:space="preserve"> se obligă să despăgubească autoritatea contractantă împotriva oricăror:</w:t>
      </w:r>
    </w:p>
    <w:p w:rsidR="00C12599" w:rsidRPr="00687B4D" w:rsidRDefault="00C12599" w:rsidP="000B50CA">
      <w:pPr>
        <w:spacing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color w:val="000000"/>
          <w:sz w:val="24"/>
          <w:szCs w:val="24"/>
          <w:lang w:val="ro-RO"/>
        </w:rPr>
        <w:t>a) reclamaţii şi acţiuni în justiţie, ce rezultă din încălcarea unor drepturi de proprietate intelectuală (brevete, nume, mărci înregistrate etc.), legate de echipamentele, materialele, instalaţiile sau utilajele folosite pentru sau în legătură cu lucrările achiziţionate; şi</w:t>
      </w:r>
    </w:p>
    <w:p w:rsidR="00C12599" w:rsidRDefault="00C12599" w:rsidP="000B50CA">
      <w:pPr>
        <w:pStyle w:val="DefaultText"/>
        <w:spacing w:line="360" w:lineRule="auto"/>
        <w:jc w:val="both"/>
        <w:rPr>
          <w:rStyle w:val="tpa1"/>
          <w:rFonts w:ascii="Times New Roman" w:hAnsi="Times New Roman" w:cs="Times New Roman"/>
          <w:noProof w:val="0"/>
          <w:color w:val="000000"/>
          <w:lang w:val="ro-RO" w:eastAsia="ro-RO"/>
        </w:rPr>
      </w:pPr>
      <w:r w:rsidRPr="00687B4D">
        <w:rPr>
          <w:rStyle w:val="tpa1"/>
          <w:rFonts w:ascii="Times New Roman" w:hAnsi="Times New Roman" w:cs="Times New Roman"/>
          <w:noProof w:val="0"/>
          <w:lang w:val="ro-RO" w:eastAsia="ro-RO"/>
        </w:rPr>
        <w:t>b</w:t>
      </w:r>
      <w:r w:rsidRPr="00687B4D">
        <w:rPr>
          <w:rStyle w:val="tpa1"/>
          <w:rFonts w:ascii="Times New Roman" w:hAnsi="Times New Roman" w:cs="Times New Roman"/>
          <w:noProof w:val="0"/>
          <w:color w:val="000000"/>
          <w:lang w:val="ro-RO" w:eastAsia="ro-RO"/>
        </w:rPr>
        <w:t>) daune-interese, costuri, taxe şi cheltuieli de orice natură, aferente, cu excepţia situaţiei în care o astfel de încălcare rezultă din respectarea caietului de sarcini întocmit de către autoritatea contractantă.</w:t>
      </w:r>
    </w:p>
    <w:p w:rsidR="00314E2B"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314E2B" w:rsidRPr="00687B4D" w:rsidRDefault="00314E2B" w:rsidP="000B50CA">
      <w:pPr>
        <w:pStyle w:val="DefaultText"/>
        <w:spacing w:line="360" w:lineRule="auto"/>
        <w:jc w:val="both"/>
        <w:rPr>
          <w:rStyle w:val="tpa1"/>
          <w:rFonts w:ascii="Times New Roman" w:hAnsi="Times New Roman" w:cs="Times New Roman"/>
          <w:noProof w:val="0"/>
          <w:color w:val="000000"/>
          <w:lang w:val="ro-RO" w:eastAsia="ro-RO"/>
        </w:rPr>
      </w:pP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lastRenderedPageBreak/>
        <w:t>8.4.Pe parcursul execuţiei lucrărilor, contractantul are obligaţia:</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de a lua toate măsurile pentru asigurarea tuturor persoanelor a căror prezenţă este autorizată şi de a menţine lucrările (atât timp cât acestea nu sunt finalizate şi ocupate de către autoritatea contractantă) în starea de ordine necesară evitării oricărui pericol pentru respectivele persoane;</w:t>
      </w:r>
    </w:p>
    <w:p w:rsidR="00C12599" w:rsidRPr="00687B4D" w:rsidRDefault="00C12599" w:rsidP="000B50CA">
      <w:pPr>
        <w:spacing w:after="0" w:line="360" w:lineRule="auto"/>
        <w:jc w:val="both"/>
        <w:rPr>
          <w:rStyle w:val="tpa1"/>
          <w:rFonts w:ascii="Times New Roman" w:hAnsi="Times New Roman" w:cs="Times New Roman"/>
          <w:sz w:val="24"/>
          <w:szCs w:val="24"/>
          <w:lang w:val="ro-RO"/>
        </w:rPr>
      </w:pPr>
      <w:r w:rsidRPr="00687B4D">
        <w:rPr>
          <w:rStyle w:val="tpa1"/>
          <w:rFonts w:ascii="Times New Roman" w:hAnsi="Times New Roman" w:cs="Times New Roman"/>
          <w:sz w:val="24"/>
          <w:szCs w:val="24"/>
          <w:lang w:val="ro-RO"/>
        </w:rPr>
        <w:t xml:space="preserve">b) </w:t>
      </w:r>
      <w:r w:rsidRPr="00687B4D">
        <w:rPr>
          <w:rStyle w:val="tpa1"/>
          <w:rFonts w:ascii="Times New Roman" w:hAnsi="Times New Roman" w:cs="Times New Roman"/>
          <w:color w:val="000000"/>
          <w:sz w:val="24"/>
          <w:szCs w:val="24"/>
          <w:lang w:val="ro-RO"/>
        </w:rPr>
        <w:t>de a procura şi de a întreţine pe cheltuiala sa toate dispozitivele de iluminare, protecţie, îngrădire, alarmă şi pază, când şi unde sunt necesare sau au fost solicitate de către autoritatea contractantă sau de către alte autorităţi competente, în scopul protejării lucrărilor sau al asigurării confortului persoanelor;</w:t>
      </w:r>
    </w:p>
    <w:p w:rsidR="00C12599" w:rsidRPr="00687B4D" w:rsidRDefault="00C12599" w:rsidP="000B50CA">
      <w:pPr>
        <w:spacing w:after="0" w:line="360" w:lineRule="auto"/>
        <w:jc w:val="both"/>
        <w:rPr>
          <w:rStyle w:val="tpa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w:t>
      </w:r>
      <w:r w:rsidRPr="00687B4D">
        <w:rPr>
          <w:rStyle w:val="tpa1"/>
          <w:rFonts w:ascii="Times New Roman" w:hAnsi="Times New Roman" w:cs="Times New Roman"/>
          <w:color w:val="000000"/>
          <w:sz w:val="24"/>
          <w:szCs w:val="24"/>
          <w:lang w:val="ro-RO"/>
        </w:rPr>
        <w:t xml:space="preserve"> de a lua toate măsurile rezonabil necesare, pe timpul executării lucrărilor, pentru a proteja mediul şi pentru a evita orice pagubă sau neajuns provocate persoanelor, proprietăţilor publice sau altora, rezultate din poluare, zgomot sau alţi factori generaţi de metodele sale de lucru.</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sp1"/>
          <w:rFonts w:ascii="Times New Roman" w:hAnsi="Times New Roman" w:cs="Times New Roman"/>
          <w:b w:val="0"/>
          <w:bCs w:val="0"/>
          <w:color w:val="000000"/>
          <w:sz w:val="24"/>
          <w:szCs w:val="24"/>
          <w:lang w:val="ro-RO"/>
        </w:rPr>
        <w:t>.5.</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responsabil pentru menţinerea în bună stare a lucrărilor, materialelor, echipamentelor şi instalaţiilor care urmează a fi puse în operă, de la data începerii lucrării până la data semnării procesului-verbal de recepţie la terminarea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8.6.</w:t>
      </w:r>
      <w:r w:rsidRPr="00687B4D">
        <w:rPr>
          <w:rStyle w:val="tal1"/>
          <w:rFonts w:ascii="Times New Roman" w:hAnsi="Times New Roman" w:cs="Times New Roman"/>
          <w:color w:val="000000"/>
          <w:sz w:val="24"/>
          <w:szCs w:val="24"/>
          <w:lang w:val="ro-RO"/>
        </w:rPr>
        <w:t xml:space="preserve">Pe parcursul execuţiei lucrărilor, </w:t>
      </w:r>
      <w:r w:rsidRPr="00687B4D">
        <w:rPr>
          <w:rStyle w:val="tpa1"/>
          <w:rFonts w:ascii="Times New Roman" w:hAnsi="Times New Roman" w:cs="Times New Roman"/>
          <w:color w:val="000000"/>
          <w:sz w:val="24"/>
          <w:szCs w:val="24"/>
          <w:lang w:val="ro-RO"/>
        </w:rPr>
        <w:t>Contractantul</w:t>
      </w:r>
      <w:r w:rsidRPr="00687B4D">
        <w:rPr>
          <w:rStyle w:val="tal1"/>
          <w:rFonts w:ascii="Times New Roman" w:hAnsi="Times New Roman" w:cs="Times New Roman"/>
          <w:color w:val="000000"/>
          <w:sz w:val="24"/>
          <w:szCs w:val="24"/>
          <w:lang w:val="ro-RO"/>
        </w:rPr>
        <w:t xml:space="preserve"> are obligaţia, în măsura permisă de respectarea prevederilor contractului, de a nu stânjeni inutil sau în mod abuziv </w:t>
      </w:r>
      <w:r w:rsidRPr="00687B4D">
        <w:rPr>
          <w:rStyle w:val="tli1"/>
          <w:rFonts w:ascii="Times New Roman" w:hAnsi="Times New Roman" w:cs="Times New Roman"/>
          <w:color w:val="000000"/>
          <w:sz w:val="24"/>
          <w:szCs w:val="24"/>
          <w:lang w:val="ro-RO"/>
        </w:rPr>
        <w:t>căile de acces şi activitatea în cadrul cazărmii.</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sp1"/>
          <w:rFonts w:ascii="Times New Roman" w:hAnsi="Times New Roman" w:cs="Times New Roman"/>
          <w:b w:val="0"/>
          <w:bCs w:val="0"/>
          <w:color w:val="000000"/>
          <w:sz w:val="24"/>
          <w:szCs w:val="24"/>
          <w:lang w:val="ro-RO"/>
        </w:rPr>
        <w:t>8.7.</w:t>
      </w:r>
      <w:r w:rsidRPr="00687B4D">
        <w:rPr>
          <w:rStyle w:val="tpa1"/>
          <w:rFonts w:ascii="Times New Roman" w:hAnsi="Times New Roman" w:cs="Times New Roman"/>
          <w:color w:val="000000"/>
          <w:sz w:val="24"/>
          <w:szCs w:val="24"/>
          <w:lang w:val="ro-RO"/>
        </w:rPr>
        <w:t xml:space="preserve"> Pe parcursul execuţiei lucrării, Contractantul are obligaţia:</w:t>
      </w:r>
    </w:p>
    <w:p w:rsidR="00C12599" w:rsidRPr="00687B4D" w:rsidRDefault="00C12599" w:rsidP="000B50CA">
      <w:pPr>
        <w:spacing w:after="0" w:line="360" w:lineRule="auto"/>
        <w:rPr>
          <w:rFonts w:ascii="Times New Roman" w:hAnsi="Times New Roman" w:cs="Times New Roman"/>
          <w:color w:val="000000"/>
          <w:sz w:val="24"/>
          <w:szCs w:val="24"/>
          <w:lang w:val="ro-RO"/>
        </w:rPr>
      </w:pPr>
      <w:r w:rsidRPr="00687B4D">
        <w:rPr>
          <w:rStyle w:val="li1"/>
          <w:rFonts w:ascii="Times New Roman" w:hAnsi="Times New Roman" w:cs="Times New Roman"/>
          <w:b w:val="0"/>
          <w:bCs w:val="0"/>
          <w:color w:val="000000"/>
          <w:sz w:val="24"/>
          <w:szCs w:val="24"/>
          <w:lang w:val="ro-RO"/>
        </w:rPr>
        <w:t xml:space="preserve">a) </w:t>
      </w:r>
      <w:r w:rsidRPr="00687B4D">
        <w:rPr>
          <w:rStyle w:val="tli1"/>
          <w:rFonts w:ascii="Times New Roman" w:hAnsi="Times New Roman" w:cs="Times New Roman"/>
          <w:color w:val="000000"/>
          <w:sz w:val="24"/>
          <w:szCs w:val="24"/>
          <w:lang w:val="ro-RO"/>
        </w:rPr>
        <w:t>de a evita, pe cât posibil, acumularea de obstacole inutile;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w:t>
      </w:r>
      <w:r w:rsidRPr="00687B4D">
        <w:rPr>
          <w:rStyle w:val="tpa1"/>
          <w:rFonts w:ascii="Times New Roman" w:hAnsi="Times New Roman" w:cs="Times New Roman"/>
          <w:color w:val="000000"/>
          <w:sz w:val="24"/>
          <w:szCs w:val="24"/>
          <w:lang w:val="ro-RO"/>
        </w:rPr>
        <w:t xml:space="preserve"> de a retrage orice utilaje, echipamente, instalaţii care nu mai sunt necesare executării lucrărilor precum şi orice surplus de materiale;</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8</w:t>
      </w:r>
      <w:r w:rsidRPr="00687B4D">
        <w:rPr>
          <w:rStyle w:val="tsp1"/>
          <w:rFonts w:ascii="Times New Roman" w:hAnsi="Times New Roman" w:cs="Times New Roman"/>
          <w:color w:val="000000"/>
          <w:sz w:val="24"/>
          <w:szCs w:val="24"/>
          <w:lang w:val="ro-RO"/>
        </w:rPr>
        <w:t xml:space="preserve">.8. </w:t>
      </w:r>
      <w:r w:rsidRPr="00687B4D">
        <w:rPr>
          <w:rStyle w:val="tpa1"/>
          <w:rFonts w:ascii="Times New Roman" w:hAnsi="Times New Roman" w:cs="Times New Roman"/>
          <w:color w:val="000000"/>
          <w:sz w:val="24"/>
          <w:szCs w:val="24"/>
          <w:lang w:val="ro-RO"/>
        </w:rPr>
        <w:t>Contractantul</w:t>
      </w:r>
      <w:r w:rsidRPr="00687B4D">
        <w:rPr>
          <w:rStyle w:val="tsp1"/>
          <w:rFonts w:ascii="Times New Roman" w:hAnsi="Times New Roman" w:cs="Times New Roman"/>
          <w:color w:val="000000"/>
          <w:sz w:val="24"/>
          <w:szCs w:val="24"/>
          <w:lang w:val="ro-RO"/>
        </w:rPr>
        <w:t xml:space="preserve"> este direct răspunzător pentru pagubele aduse lucrării prin nerespectarea normelor de prevenire şi stingere a incendiilor.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8.9.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obligat: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să asigure nivelul de calitate corespunzător cerinţelor printr-un sistem propriu de calitate, conceput şi realizat prin personalul propriu în condiţiile legii, inclusiv prin desemnarea de responsabili tehnici cu execuţia, atestaţi pentru coordonarea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b) să îşi asume, prin protocol încheiat cu beneficiarul, obligaţiile stabilite de acesta privind asigurarea ordinii interioare în cazarmă;</w:t>
      </w:r>
    </w:p>
    <w:p w:rsidR="00C12599" w:rsidRPr="00687B4D" w:rsidRDefault="00C12599" w:rsidP="000B50CA">
      <w:pPr>
        <w:pStyle w:val="DefaultText"/>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c) să readucă spaţiile ocupate temporar la starea iniţială, la terminarea execuţiei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să execute lucrările de remediere sau refacere a oricăror stricăciuni produse construcțiilor și instalațiilor pe timpul executării lucrării.</w:t>
      </w:r>
    </w:p>
    <w:p w:rsidR="00C12599" w:rsidRPr="00687B4D" w:rsidRDefault="00C12599" w:rsidP="000B50CA">
      <w:pPr>
        <w:spacing w:after="0" w:line="360" w:lineRule="auto"/>
        <w:jc w:val="both"/>
        <w:rPr>
          <w:rStyle w:val="pt1"/>
          <w:rFonts w:ascii="Times New Roman" w:hAnsi="Times New Roman" w:cs="Times New Roman"/>
          <w:color w:val="000000"/>
          <w:spacing w:val="-6"/>
          <w:sz w:val="24"/>
          <w:szCs w:val="24"/>
          <w:lang w:val="ro-RO"/>
        </w:rPr>
      </w:pPr>
    </w:p>
    <w:p w:rsidR="00C12599" w:rsidRPr="00687B4D" w:rsidRDefault="00C12599" w:rsidP="000B50CA">
      <w:pPr>
        <w:spacing w:after="0" w:line="360" w:lineRule="auto"/>
        <w:jc w:val="both"/>
        <w:rPr>
          <w:rStyle w:val="tpt1"/>
          <w:rFonts w:ascii="Times New Roman" w:hAnsi="Times New Roman" w:cs="Times New Roman"/>
          <w:b/>
          <w:bCs/>
          <w:color w:val="000000"/>
          <w:spacing w:val="-6"/>
          <w:sz w:val="24"/>
          <w:szCs w:val="24"/>
          <w:lang w:val="ro-RO"/>
        </w:rPr>
      </w:pPr>
      <w:r w:rsidRPr="00687B4D">
        <w:rPr>
          <w:rStyle w:val="pt1"/>
          <w:rFonts w:ascii="Times New Roman" w:hAnsi="Times New Roman" w:cs="Times New Roman"/>
          <w:color w:val="000000"/>
          <w:spacing w:val="-6"/>
          <w:sz w:val="24"/>
          <w:szCs w:val="24"/>
          <w:lang w:val="ro-RO"/>
        </w:rPr>
        <w:t>9</w:t>
      </w:r>
      <w:r w:rsidRPr="00687B4D">
        <w:rPr>
          <w:rStyle w:val="pt1"/>
          <w:rFonts w:ascii="Times New Roman" w:hAnsi="Times New Roman" w:cs="Times New Roman"/>
          <w:b w:val="0"/>
          <w:bCs w:val="0"/>
          <w:color w:val="000000"/>
          <w:spacing w:val="-6"/>
          <w:sz w:val="24"/>
          <w:szCs w:val="24"/>
          <w:lang w:val="ro-RO"/>
        </w:rPr>
        <w:t xml:space="preserve">. </w:t>
      </w:r>
      <w:r w:rsidRPr="00687B4D">
        <w:rPr>
          <w:rStyle w:val="tpt1"/>
          <w:rFonts w:ascii="Times New Roman" w:hAnsi="Times New Roman" w:cs="Times New Roman"/>
          <w:b/>
          <w:bCs/>
          <w:color w:val="000000"/>
          <w:spacing w:val="-6"/>
          <w:sz w:val="24"/>
          <w:szCs w:val="24"/>
          <w:lang w:val="ro-RO"/>
        </w:rPr>
        <w:t>Obligaţiile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9</w:t>
      </w:r>
      <w:r w:rsidRPr="00687B4D">
        <w:rPr>
          <w:rStyle w:val="sp1"/>
          <w:rFonts w:ascii="Times New Roman" w:hAnsi="Times New Roman" w:cs="Times New Roman"/>
          <w:b w:val="0"/>
          <w:bCs w:val="0"/>
          <w:color w:val="000000"/>
          <w:sz w:val="24"/>
          <w:szCs w:val="24"/>
          <w:lang w:val="ro-RO"/>
        </w:rPr>
        <w:t>.1.</w:t>
      </w:r>
      <w:r w:rsidRPr="00687B4D">
        <w:rPr>
          <w:rFonts w:ascii="Times New Roman" w:hAnsi="Times New Roman" w:cs="Times New Roman"/>
          <w:sz w:val="24"/>
          <w:szCs w:val="24"/>
          <w:lang w:val="ro-RO"/>
        </w:rPr>
        <w:t>La începerea lucrării autoritatea contractantă are obligaţia de a obţine toate autorizaţiile şi avizele necesare execuţiei lucrării.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sz w:val="24"/>
          <w:szCs w:val="24"/>
          <w:lang w:val="ro-RO"/>
        </w:rPr>
        <w:t>9.2. Autoritatea contractantă are obligaţia de a pune la dispoziţia Contractantului, fără plată, amplasamentul lucrării şi utilităţile (apă, energie electrică, etc.) necesare executării lucrărilor.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lastRenderedPageBreak/>
        <w:t xml:space="preserve">9.3.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recepţioneze lucrările de la contractant, conform etapelor de recepţie specificate la clauza 12.5.</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9.4.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se obligă să plătească preţul lucrărilor către contractant în 30 de zile calendaristice de la recepţie, pe baza facturii emise după recepţie.</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9.5. Comisia de recepţie are obligaţia de a constata stadiul îndeplinirii contractului. În funcţie de constatările făcute,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admite, amâna, suspenda sau de a respinge recepţia.</w:t>
      </w:r>
    </w:p>
    <w:p w:rsidR="00C12599" w:rsidRPr="00687B4D" w:rsidRDefault="00C12599" w:rsidP="000B50CA">
      <w:pPr>
        <w:spacing w:after="0" w:line="360" w:lineRule="auto"/>
        <w:jc w:val="both"/>
        <w:rPr>
          <w:rStyle w:val="tpt1"/>
          <w:rFonts w:ascii="Times New Roman" w:hAnsi="Times New Roman" w:cs="Times New Roman"/>
          <w:b/>
          <w:bCs/>
          <w:color w:val="000000"/>
          <w:spacing w:val="-8"/>
          <w:sz w:val="24"/>
          <w:szCs w:val="24"/>
          <w:lang w:val="ro-RO"/>
        </w:rPr>
      </w:pPr>
      <w:r w:rsidRPr="00687B4D">
        <w:rPr>
          <w:rStyle w:val="pt1"/>
          <w:rFonts w:ascii="Times New Roman" w:hAnsi="Times New Roman" w:cs="Times New Roman"/>
          <w:color w:val="000000"/>
          <w:spacing w:val="-8"/>
          <w:sz w:val="24"/>
          <w:szCs w:val="24"/>
          <w:lang w:val="ro-RO"/>
        </w:rPr>
        <w:t>10</w:t>
      </w:r>
      <w:r w:rsidRPr="00687B4D">
        <w:rPr>
          <w:rStyle w:val="pt1"/>
          <w:rFonts w:ascii="Times New Roman" w:hAnsi="Times New Roman" w:cs="Times New Roman"/>
          <w:b w:val="0"/>
          <w:bCs w:val="0"/>
          <w:color w:val="000000"/>
          <w:spacing w:val="-8"/>
          <w:sz w:val="24"/>
          <w:szCs w:val="24"/>
          <w:lang w:val="ro-RO"/>
        </w:rPr>
        <w:t xml:space="preserve">. </w:t>
      </w:r>
      <w:r w:rsidRPr="00687B4D">
        <w:rPr>
          <w:rStyle w:val="tpt1"/>
          <w:rFonts w:ascii="Times New Roman" w:hAnsi="Times New Roman" w:cs="Times New Roman"/>
          <w:b/>
          <w:bCs/>
          <w:color w:val="000000"/>
          <w:spacing w:val="-8"/>
          <w:sz w:val="24"/>
          <w:szCs w:val="24"/>
          <w:lang w:val="ro-RO"/>
        </w:rPr>
        <w:t>Sancţiuni pentru neîndeplinirea culpabilă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bookmarkStart w:id="2" w:name="_Hlk68006780"/>
      <w:r w:rsidRPr="00687B4D">
        <w:rPr>
          <w:rFonts w:ascii="Times New Roman" w:hAnsi="Times New Roman" w:cs="Times New Roman"/>
          <w:color w:val="000000"/>
          <w:sz w:val="24"/>
          <w:szCs w:val="24"/>
          <w:lang w:val="ro-RO"/>
        </w:rPr>
        <w:t xml:space="preserve">10.1. În cazul în care, din vina sa exclusivă,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nu reuşeşte să îşi îndeplinească obligaţiile asumate, atunci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are dreptul de a solicita plata de penalități în sumă echivalentă cu 0,1 % pe zi din valoarea lucrărilor nerecepționate.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10.2. În cazul în care, din vina sa exclusivă,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îşi onorează facturile în termenul stabilit,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aplica penalități în sumă echivalentă de 0,1 % pe zi, la valoarea obligației de plată, pentru fiecare zi de întârziere până la îndeplinirea efectivă a obligaţiilor</w:t>
      </w:r>
      <w:bookmarkEnd w:id="2"/>
      <w:r w:rsidRPr="00687B4D">
        <w:rPr>
          <w:rFonts w:ascii="Times New Roman" w:hAnsi="Times New Roman" w:cs="Times New Roman"/>
          <w:color w:val="000000"/>
          <w:sz w:val="24"/>
          <w:szCs w:val="24"/>
          <w:lang w:val="ro-RO"/>
        </w:rPr>
        <w:t>, fără a depăși valoarea debitului.</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10.3.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îşi rezervă dreptul de a renunţa la contract, printr-o notificare scrisă adresată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ui, fără nicio compensaţie, dacă acesta din urmă intră în insolvenţă, cu condiţia ca această anulare să nu prejudicieze sau să afecteze dreptul la acţiune sau despăgubire pentru contractant. În acest caz, </w:t>
      </w:r>
      <w:r w:rsidRPr="00687B4D">
        <w:rPr>
          <w:rFonts w:ascii="Times New Roman" w:hAnsi="Times New Roman" w:cs="Times New Roman"/>
          <w:sz w:val="24"/>
          <w:szCs w:val="24"/>
          <w:lang w:val="ro-RO"/>
        </w:rPr>
        <w:t>Contractantul</w:t>
      </w:r>
      <w:r w:rsidRPr="00687B4D">
        <w:rPr>
          <w:rFonts w:ascii="Times New Roman" w:hAnsi="Times New Roman" w:cs="Times New Roman"/>
          <w:color w:val="000000"/>
          <w:sz w:val="24"/>
          <w:szCs w:val="24"/>
          <w:lang w:val="ro-RO"/>
        </w:rPr>
        <w:t xml:space="preserve"> are dreptul de a pretinde numai plata corespunzătoare pentru partea din contract îndeplinită până la data denunţării unilaterale a contractului.</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11.</w:t>
      </w:r>
      <w:r w:rsidRPr="00687B4D">
        <w:rPr>
          <w:rStyle w:val="tpt1"/>
          <w:rFonts w:ascii="Times New Roman" w:hAnsi="Times New Roman" w:cs="Times New Roman"/>
          <w:b/>
          <w:bCs/>
          <w:color w:val="000000"/>
          <w:sz w:val="24"/>
          <w:szCs w:val="24"/>
          <w:lang w:val="ro-RO"/>
        </w:rPr>
        <w:t>Garanţia de bună execuţie a contractului</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11.1. Garanţia de bună execuţie este de 10% din valoarea contractului, fără TVA, se constituie conform prevederilor </w:t>
      </w:r>
      <w:r w:rsidR="00DD5D0E" w:rsidRPr="00DD5D0E">
        <w:rPr>
          <w:rFonts w:ascii="Times New Roman" w:hAnsi="Times New Roman" w:cs="Times New Roman"/>
          <w:color w:val="000000"/>
          <w:spacing w:val="-4"/>
          <w:sz w:val="24"/>
          <w:szCs w:val="24"/>
          <w:lang w:val="ro-RO"/>
        </w:rPr>
        <w:t xml:space="preserve">art. 154 alin. (4) din Legea 98/2016, cu modificările </w:t>
      </w:r>
      <w:proofErr w:type="spellStart"/>
      <w:r w:rsidR="00DD5D0E" w:rsidRPr="00DD5D0E">
        <w:rPr>
          <w:rFonts w:ascii="Times New Roman" w:hAnsi="Times New Roman" w:cs="Times New Roman"/>
          <w:color w:val="000000"/>
          <w:spacing w:val="-4"/>
          <w:sz w:val="24"/>
          <w:szCs w:val="24"/>
          <w:lang w:val="ro-RO"/>
        </w:rPr>
        <w:t>şi</w:t>
      </w:r>
      <w:proofErr w:type="spellEnd"/>
      <w:r w:rsidR="00DD5D0E" w:rsidRPr="00DD5D0E">
        <w:rPr>
          <w:rFonts w:ascii="Times New Roman" w:hAnsi="Times New Roman" w:cs="Times New Roman"/>
          <w:color w:val="000000"/>
          <w:spacing w:val="-4"/>
          <w:sz w:val="24"/>
          <w:szCs w:val="24"/>
          <w:lang w:val="ro-RO"/>
        </w:rPr>
        <w:t xml:space="preserve"> completările ulterioare</w:t>
      </w:r>
      <w:r w:rsidRPr="00687B4D">
        <w:rPr>
          <w:rFonts w:ascii="Times New Roman" w:hAnsi="Times New Roman" w:cs="Times New Roman"/>
          <w:color w:val="000000"/>
          <w:spacing w:val="-4"/>
          <w:sz w:val="24"/>
          <w:szCs w:val="24"/>
          <w:lang w:val="ro-RO"/>
        </w:rPr>
        <w:t xml:space="preserve">, în </w:t>
      </w:r>
      <w:r w:rsidRPr="00687B4D">
        <w:rPr>
          <w:rFonts w:ascii="Times New Roman" w:hAnsi="Times New Roman" w:cs="Times New Roman"/>
          <w:b/>
          <w:bCs/>
          <w:color w:val="000000"/>
          <w:spacing w:val="-4"/>
          <w:sz w:val="24"/>
          <w:szCs w:val="24"/>
          <w:lang w:val="ro-RO"/>
        </w:rPr>
        <w:t>termen de 5 zile lucrătoare</w:t>
      </w:r>
      <w:r w:rsidRPr="00687B4D">
        <w:rPr>
          <w:rFonts w:ascii="Times New Roman" w:hAnsi="Times New Roman" w:cs="Times New Roman"/>
          <w:color w:val="000000"/>
          <w:spacing w:val="-4"/>
          <w:sz w:val="24"/>
          <w:szCs w:val="24"/>
          <w:lang w:val="ro-RO"/>
        </w:rPr>
        <w:t xml:space="preserve"> de la semnarea contractului, cu perioadă de valabilitate pe întreaga durată de valabilitate a contractului. În situația în care garanția de bună execuţie se constituie prin virament bancar, contul pentru această operațiune este: </w:t>
      </w:r>
      <w:r w:rsidRPr="00687B4D">
        <w:rPr>
          <w:rFonts w:ascii="Times New Roman" w:hAnsi="Times New Roman" w:cs="Times New Roman"/>
          <w:b/>
          <w:bCs/>
          <w:color w:val="000000"/>
          <w:spacing w:val="-4"/>
          <w:sz w:val="24"/>
          <w:szCs w:val="24"/>
          <w:lang w:val="ro-RO"/>
        </w:rPr>
        <w:t>RO92TREZ4065005XXX000440</w:t>
      </w:r>
      <w:r w:rsidRPr="00687B4D">
        <w:rPr>
          <w:rFonts w:ascii="Times New Roman" w:hAnsi="Times New Roman" w:cs="Times New Roman"/>
          <w:color w:val="000000"/>
          <w:spacing w:val="-4"/>
          <w:sz w:val="24"/>
          <w:szCs w:val="24"/>
          <w:lang w:val="ro-RO"/>
        </w:rPr>
        <w:t xml:space="preserve"> deschis la Trezoreria Municipiului Iași.</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Fonts w:ascii="Times New Roman" w:hAnsi="Times New Roman" w:cs="Times New Roman"/>
          <w:color w:val="000000"/>
          <w:spacing w:val="-4"/>
          <w:sz w:val="24"/>
          <w:szCs w:val="24"/>
          <w:lang w:val="ro-RO"/>
        </w:rPr>
        <w:t xml:space="preserve">11.2. </w:t>
      </w:r>
      <w:r w:rsidRPr="000C19B5">
        <w:rPr>
          <w:rFonts w:ascii="Times New Roman" w:hAnsi="Times New Roman" w:cs="Times New Roman"/>
          <w:color w:val="000000"/>
          <w:spacing w:val="-4"/>
          <w:sz w:val="24"/>
          <w:szCs w:val="24"/>
          <w:lang w:val="ro-RO"/>
        </w:rPr>
        <w:t xml:space="preserve">Dacă intervin acte adiţionale care prelungesc durata contractului, garanţia se prelungeşte cu perioada modificată, situaţie ce obligă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să întreprindă toate demersurile pentru prelungirea termenului de valabilitate, sub sancţiunea rezilierii contractului. Dacă se suplimentează valoarea contractului, </w:t>
      </w:r>
      <w:r w:rsidRPr="000C19B5">
        <w:rPr>
          <w:rStyle w:val="tpa1"/>
          <w:rFonts w:ascii="Times New Roman" w:hAnsi="Times New Roman" w:cs="Times New Roman"/>
          <w:color w:val="000000"/>
          <w:sz w:val="24"/>
          <w:szCs w:val="24"/>
          <w:lang w:val="ro-RO"/>
        </w:rPr>
        <w:t>Contractantul</w:t>
      </w:r>
      <w:r w:rsidRPr="000C19B5">
        <w:rPr>
          <w:rFonts w:ascii="Times New Roman" w:hAnsi="Times New Roman" w:cs="Times New Roman"/>
          <w:color w:val="000000"/>
          <w:spacing w:val="-4"/>
          <w:sz w:val="24"/>
          <w:szCs w:val="24"/>
          <w:lang w:val="ro-RO"/>
        </w:rPr>
        <w:t xml:space="preserve"> are obligaţia de a completa garanţia de bună execuţie în corelaţie cu noua valoare a contractului. Termenul de actualizare a garanției de bună execuție este de </w:t>
      </w:r>
      <w:r w:rsidR="00551438" w:rsidRPr="000C19B5">
        <w:rPr>
          <w:rFonts w:ascii="Times New Roman" w:hAnsi="Times New Roman" w:cs="Times New Roman"/>
          <w:b/>
          <w:bCs/>
          <w:color w:val="000000"/>
          <w:spacing w:val="-4"/>
          <w:sz w:val="24"/>
          <w:szCs w:val="24"/>
          <w:lang w:val="ro-RO"/>
        </w:rPr>
        <w:t>5</w:t>
      </w:r>
      <w:r w:rsidRPr="000C19B5">
        <w:rPr>
          <w:rFonts w:ascii="Times New Roman" w:hAnsi="Times New Roman" w:cs="Times New Roman"/>
          <w:b/>
          <w:bCs/>
          <w:color w:val="000000"/>
          <w:spacing w:val="-4"/>
          <w:sz w:val="24"/>
          <w:szCs w:val="24"/>
          <w:lang w:val="ro-RO"/>
        </w:rPr>
        <w:t xml:space="preserve"> zile lucrătoare</w:t>
      </w:r>
      <w:r w:rsidRPr="000C19B5">
        <w:rPr>
          <w:rFonts w:ascii="Times New Roman" w:hAnsi="Times New Roman" w:cs="Times New Roman"/>
          <w:color w:val="000000"/>
          <w:spacing w:val="-4"/>
          <w:sz w:val="24"/>
          <w:szCs w:val="24"/>
          <w:lang w:val="ro-RO"/>
        </w:rPr>
        <w:t xml:space="preserve"> de la data </w:t>
      </w:r>
      <w:r w:rsidR="00DC6AA6" w:rsidRPr="000C19B5">
        <w:rPr>
          <w:rFonts w:ascii="Times New Roman" w:hAnsi="Times New Roman" w:cs="Times New Roman"/>
          <w:color w:val="000000"/>
          <w:spacing w:val="-4"/>
          <w:sz w:val="24"/>
          <w:szCs w:val="24"/>
          <w:lang w:val="ro-RO"/>
        </w:rPr>
        <w:t>semnării</w:t>
      </w:r>
      <w:r w:rsidRPr="000C19B5">
        <w:rPr>
          <w:rFonts w:ascii="Times New Roman" w:hAnsi="Times New Roman" w:cs="Times New Roman"/>
          <w:color w:val="000000"/>
          <w:spacing w:val="-4"/>
          <w:sz w:val="24"/>
          <w:szCs w:val="24"/>
          <w:lang w:val="ro-RO"/>
        </w:rPr>
        <w:t xml:space="preserve"> actului adițional.</w:t>
      </w:r>
    </w:p>
    <w:p w:rsidR="00C12599" w:rsidRPr="000C19B5" w:rsidRDefault="00C12599" w:rsidP="000B50CA">
      <w:pPr>
        <w:pStyle w:val="DefaultText"/>
        <w:spacing w:line="360" w:lineRule="auto"/>
        <w:jc w:val="both"/>
        <w:rPr>
          <w:rFonts w:ascii="Times New Roman" w:hAnsi="Times New Roman" w:cs="Times New Roman"/>
          <w:noProof w:val="0"/>
          <w:color w:val="000000"/>
          <w:lang w:val="ro-RO"/>
        </w:rPr>
      </w:pPr>
      <w:r w:rsidRPr="000C19B5">
        <w:rPr>
          <w:rFonts w:ascii="Times New Roman" w:hAnsi="Times New Roman" w:cs="Times New Roman"/>
          <w:noProof w:val="0"/>
          <w:color w:val="000000"/>
          <w:lang w:val="ro-RO"/>
        </w:rPr>
        <w:t xml:space="preserve">11.3. Autoritatea contractantă are dreptul de a emite pretenţii asupra garanţiei de bună execuţie, oricând pe parcursul îndeplinirii contractului, în limita prejudiciului creat, în cazul în care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nu îşi îndeplineşte din culpa sa obligaţiile asumate prin contract. Autoritatea contractantă are obligaţia de a notifica pretenţia atât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ui, cât şi emitentului instrumentului de garantare, precizând obligaţiile care nu au fost respectate, precum şi modul de calcul al prejudiciului. În situaţia executării garanţiei de </w:t>
      </w:r>
      <w:r w:rsidRPr="000C19B5">
        <w:rPr>
          <w:rFonts w:ascii="Times New Roman" w:hAnsi="Times New Roman" w:cs="Times New Roman"/>
          <w:noProof w:val="0"/>
          <w:color w:val="000000"/>
          <w:lang w:val="ro-RO"/>
        </w:rPr>
        <w:lastRenderedPageBreak/>
        <w:t xml:space="preserve">bună execuţie, parţial sau total, </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are obligaţia de a reîntregi garanţia în cauză raportat la restul rămas de executat în termenul prevăzut la 11.2. </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lang w:val="ro-RO"/>
        </w:rPr>
        <w:t xml:space="preserve">11.4. </w:t>
      </w:r>
      <w:r w:rsidRPr="000C19B5">
        <w:rPr>
          <w:rFonts w:ascii="Times New Roman" w:hAnsi="Times New Roman" w:cs="Times New Roman"/>
          <w:color w:val="000000"/>
          <w:spacing w:val="-4"/>
          <w:lang w:val="ro-RO"/>
        </w:rPr>
        <w:t>A</w:t>
      </w:r>
      <w:r w:rsidRPr="000C19B5">
        <w:rPr>
          <w:rFonts w:ascii="Times New Roman" w:hAnsi="Times New Roman" w:cs="Times New Roman"/>
          <w:color w:val="000000"/>
          <w:spacing w:val="-4"/>
          <w:lang w:val="ro-RO" w:eastAsia="ro-RO"/>
        </w:rPr>
        <w:t>utoritatea contractantă are obligaţia de a elibera/restitui garanţia de bună execuţie după cum urmează:</w:t>
      </w:r>
    </w:p>
    <w:p w:rsidR="00C12599" w:rsidRPr="000C19B5" w:rsidRDefault="00C12599" w:rsidP="000B50CA">
      <w:pPr>
        <w:pStyle w:val="NormalWeb"/>
        <w:spacing w:line="360" w:lineRule="auto"/>
        <w:rPr>
          <w:rFonts w:ascii="Times New Roman" w:hAnsi="Times New Roman" w:cs="Times New Roman"/>
          <w:color w:val="000000"/>
          <w:spacing w:val="-4"/>
          <w:lang w:val="ro-RO" w:eastAsia="ro-RO"/>
        </w:rPr>
      </w:pPr>
      <w:r w:rsidRPr="000C19B5">
        <w:rPr>
          <w:rFonts w:ascii="Times New Roman" w:hAnsi="Times New Roman" w:cs="Times New Roman"/>
          <w:color w:val="000000"/>
          <w:spacing w:val="-4"/>
          <w:lang w:val="ro-RO" w:eastAsia="ro-RO"/>
        </w:rPr>
        <w:t>   a) 70% din valoarea garanţiei, în termen de 14 zile de la data încheierii procesului-verbal de recepţie la terminarea lucrărilor, dacă nu a ridicat până la acea dată pretenţii asupra ei, iar riscul pentru vicii ascunse este minim;</w:t>
      </w:r>
    </w:p>
    <w:p w:rsidR="00C12599" w:rsidRPr="000C19B5" w:rsidRDefault="00C12599" w:rsidP="000B50CA">
      <w:pPr>
        <w:spacing w:after="0" w:line="360" w:lineRule="auto"/>
        <w:jc w:val="both"/>
        <w:rPr>
          <w:rFonts w:ascii="Times New Roman" w:hAnsi="Times New Roman" w:cs="Times New Roman"/>
          <w:color w:val="000000"/>
          <w:spacing w:val="-4"/>
          <w:sz w:val="24"/>
          <w:szCs w:val="24"/>
          <w:lang w:val="ro-RO"/>
        </w:rPr>
      </w:pPr>
      <w:r w:rsidRPr="000C19B5">
        <w:rPr>
          <w:rFonts w:ascii="Times New Roman" w:hAnsi="Times New Roman" w:cs="Times New Roman"/>
          <w:color w:val="000000"/>
          <w:spacing w:val="-4"/>
          <w:sz w:val="24"/>
          <w:szCs w:val="24"/>
          <w:lang w:val="ro-RO"/>
        </w:rPr>
        <w:t>   b) restul de 30% din valoarea garanţiei, la expirarea perioadei de garanţie a lucrărilor executate, pe baza procesului-verbal de recepţie finală.</w:t>
      </w:r>
    </w:p>
    <w:p w:rsidR="00C1259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11.5. Garanţia lucrărilor este distinctă de garanţia de bună execuţie a contractului.</w:t>
      </w:r>
    </w:p>
    <w:p w:rsidR="00544FD9" w:rsidRPr="000C19B5" w:rsidRDefault="00544FD9" w:rsidP="00544FD9">
      <w:pPr>
        <w:pStyle w:val="DefaultText"/>
        <w:spacing w:line="360" w:lineRule="auto"/>
        <w:jc w:val="both"/>
        <w:rPr>
          <w:rFonts w:ascii="Times New Roman" w:hAnsi="Times New Roman" w:cs="Times New Roman"/>
          <w:b/>
          <w:bCs/>
          <w:noProof w:val="0"/>
          <w:color w:val="000000"/>
          <w:lang w:val="ro-RO"/>
        </w:rPr>
      </w:pPr>
    </w:p>
    <w:p w:rsidR="00C12599" w:rsidRPr="000C19B5" w:rsidRDefault="00C12599" w:rsidP="00544FD9">
      <w:pPr>
        <w:pStyle w:val="DefaultText"/>
        <w:spacing w:line="360" w:lineRule="auto"/>
        <w:jc w:val="both"/>
        <w:rPr>
          <w:rFonts w:ascii="Times New Roman" w:hAnsi="Times New Roman" w:cs="Times New Roman"/>
          <w:b/>
          <w:bCs/>
          <w:noProof w:val="0"/>
          <w:color w:val="000000"/>
          <w:lang w:val="ro-RO"/>
        </w:rPr>
      </w:pPr>
      <w:r w:rsidRPr="000C19B5">
        <w:rPr>
          <w:rFonts w:ascii="Times New Roman" w:hAnsi="Times New Roman" w:cs="Times New Roman"/>
          <w:b/>
          <w:bCs/>
          <w:noProof w:val="0"/>
          <w:color w:val="000000"/>
          <w:lang w:val="ro-RO"/>
        </w:rPr>
        <w:t>12. Recepţie, inspecţii şi teste</w:t>
      </w:r>
    </w:p>
    <w:p w:rsidR="00C12599" w:rsidRPr="000C19B5" w:rsidRDefault="00C12599" w:rsidP="000B50CA">
      <w:pPr>
        <w:pStyle w:val="DefaultText"/>
        <w:spacing w:line="360" w:lineRule="auto"/>
        <w:jc w:val="both"/>
        <w:rPr>
          <w:rStyle w:val="tpa1"/>
          <w:rFonts w:ascii="Times New Roman" w:hAnsi="Times New Roman" w:cs="Times New Roman"/>
          <w:b/>
          <w:bCs/>
          <w:noProof w:val="0"/>
          <w:color w:val="000000"/>
          <w:lang w:val="ro-RO"/>
        </w:rPr>
      </w:pPr>
      <w:r w:rsidRPr="000C19B5">
        <w:rPr>
          <w:rFonts w:ascii="Times New Roman" w:hAnsi="Times New Roman" w:cs="Times New Roman"/>
          <w:color w:val="000000"/>
          <w:lang w:val="ro-RO"/>
        </w:rPr>
        <w:t xml:space="preserve">12.1. </w:t>
      </w:r>
      <w:r w:rsidRPr="000C19B5">
        <w:rPr>
          <w:rStyle w:val="tpa1"/>
          <w:rFonts w:ascii="Times New Roman" w:hAnsi="Times New Roman" w:cs="Times New Roman"/>
          <w:color w:val="000000"/>
          <w:lang w:val="ro-RO"/>
        </w:rPr>
        <w:t>Autoritatea contractantă</w:t>
      </w:r>
      <w:r w:rsidRPr="000C19B5">
        <w:rPr>
          <w:rStyle w:val="tpa1"/>
          <w:rFonts w:ascii="Times New Roman" w:hAnsi="Times New Roman" w:cs="Times New Roman"/>
          <w:lang w:val="ro-RO"/>
        </w:rPr>
        <w:t xml:space="preserve"> sau reprezentantul său are dreptul de a inspecta şi de a testa lucrările pentru a verifica conformitatea lor cu specificaţiile din anexele la contract (Caietul de sarcini şi Propunerea tehnică).</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12.2. Inspecţiile şi testele din cadrul recepţiei se vor face pe amplasamentul lucrării.</w:t>
      </w:r>
    </w:p>
    <w:p w:rsidR="00C12599" w:rsidRPr="000C19B5" w:rsidRDefault="00C12599" w:rsidP="000B50CA">
      <w:pPr>
        <w:spacing w:after="0" w:line="360" w:lineRule="auto"/>
        <w:jc w:val="both"/>
        <w:rPr>
          <w:rStyle w:val="tpa1"/>
          <w:rFonts w:ascii="Times New Roman" w:hAnsi="Times New Roman" w:cs="Times New Roman"/>
          <w:sz w:val="24"/>
          <w:szCs w:val="24"/>
          <w:lang w:val="ro-RO"/>
        </w:rPr>
      </w:pPr>
      <w:r w:rsidRPr="000C19B5">
        <w:rPr>
          <w:rStyle w:val="tpa1"/>
          <w:rFonts w:ascii="Times New Roman" w:hAnsi="Times New Roman" w:cs="Times New Roman"/>
          <w:sz w:val="24"/>
          <w:szCs w:val="24"/>
          <w:lang w:val="ro-RO"/>
        </w:rPr>
        <w:t xml:space="preserve">12.3. Dreptul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xml:space="preserve"> de a inspecta, testa, şi dacă este necesar de a respinge, nu va fi limitat sau amânat din cauză faptului că lucrările au fost inspectate şi testate de </w:t>
      </w:r>
      <w:r w:rsidRPr="000C19B5">
        <w:rPr>
          <w:rStyle w:val="tpa1"/>
          <w:rFonts w:ascii="Times New Roman" w:hAnsi="Times New Roman" w:cs="Times New Roman"/>
          <w:color w:val="000000"/>
          <w:sz w:val="24"/>
          <w:szCs w:val="24"/>
          <w:lang w:val="ro-RO"/>
        </w:rPr>
        <w:t>Contractant</w:t>
      </w:r>
      <w:r w:rsidRPr="000C19B5">
        <w:rPr>
          <w:rStyle w:val="tpa1"/>
          <w:rFonts w:ascii="Times New Roman" w:hAnsi="Times New Roman" w:cs="Times New Roman"/>
          <w:sz w:val="24"/>
          <w:szCs w:val="24"/>
          <w:lang w:val="ro-RO"/>
        </w:rPr>
        <w:t xml:space="preserve">, cu sau fără participarea unui reprezentant al </w:t>
      </w:r>
      <w:r w:rsidRPr="000C19B5">
        <w:rPr>
          <w:rStyle w:val="tpa1"/>
          <w:rFonts w:ascii="Times New Roman" w:hAnsi="Times New Roman" w:cs="Times New Roman"/>
          <w:color w:val="000000"/>
          <w:sz w:val="24"/>
          <w:szCs w:val="24"/>
          <w:lang w:val="ro-RO"/>
        </w:rPr>
        <w:t>autorității contractante</w:t>
      </w:r>
      <w:r w:rsidRPr="000C19B5">
        <w:rPr>
          <w:rStyle w:val="tpa1"/>
          <w:rFonts w:ascii="Times New Roman" w:hAnsi="Times New Roman" w:cs="Times New Roman"/>
          <w:sz w:val="24"/>
          <w:szCs w:val="24"/>
          <w:lang w:val="ro-RO"/>
        </w:rPr>
        <w:t>, anterior recepţiei.</w:t>
      </w:r>
    </w:p>
    <w:p w:rsidR="00C1259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12.4. Prevederile clauzelor 12.1-12.3 nu îl vor absolvi pe </w:t>
      </w:r>
      <w:r w:rsidRPr="000C19B5">
        <w:rPr>
          <w:rStyle w:val="tpa1"/>
          <w:rFonts w:ascii="Times New Roman" w:hAnsi="Times New Roman" w:cs="Times New Roman"/>
          <w:color w:val="000000"/>
          <w:sz w:val="24"/>
          <w:szCs w:val="24"/>
          <w:lang w:val="ro-RO"/>
        </w:rPr>
        <w:t>Contractant</w:t>
      </w:r>
      <w:r w:rsidRPr="000C19B5">
        <w:rPr>
          <w:rFonts w:ascii="Times New Roman" w:hAnsi="Times New Roman" w:cs="Times New Roman"/>
          <w:color w:val="000000"/>
          <w:sz w:val="24"/>
          <w:szCs w:val="24"/>
          <w:lang w:val="ro-RO"/>
        </w:rPr>
        <w:t xml:space="preserve"> de obligaţia asumării garanţiilor sau altor obligaţii prevăzute în contract.</w:t>
      </w:r>
    </w:p>
    <w:p w:rsidR="00544FD9" w:rsidRPr="000C19B5" w:rsidRDefault="00C1259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 xml:space="preserve">12.5.  </w:t>
      </w:r>
      <w:proofErr w:type="spellStart"/>
      <w:r w:rsidR="00544FD9" w:rsidRPr="000C19B5">
        <w:rPr>
          <w:rFonts w:ascii="Times New Roman" w:hAnsi="Times New Roman" w:cs="Times New Roman"/>
          <w:color w:val="000000"/>
          <w:sz w:val="24"/>
          <w:szCs w:val="24"/>
          <w:lang w:val="ro-RO"/>
        </w:rPr>
        <w:t>Recepţia</w:t>
      </w:r>
      <w:proofErr w:type="spellEnd"/>
      <w:r w:rsidR="00544FD9" w:rsidRPr="000C19B5">
        <w:rPr>
          <w:rFonts w:ascii="Times New Roman" w:hAnsi="Times New Roman" w:cs="Times New Roman"/>
          <w:color w:val="000000"/>
          <w:sz w:val="24"/>
          <w:szCs w:val="24"/>
          <w:lang w:val="ro-RO"/>
        </w:rPr>
        <w:t xml:space="preserve"> va cuprinde trei etape, în concordanță cu prevederile Caietului de sarcini, după cum urmează:</w:t>
      </w:r>
    </w:p>
    <w:p w:rsidR="00544FD9" w:rsidRPr="000C19B5" w:rsidRDefault="00544FD9" w:rsidP="000C19B5">
      <w:pPr>
        <w:spacing w:after="0" w:line="360" w:lineRule="auto"/>
        <w:jc w:val="both"/>
        <w:rPr>
          <w:rFonts w:ascii="Times New Roman" w:hAnsi="Times New Roman" w:cs="Times New Roman"/>
          <w:sz w:val="24"/>
          <w:szCs w:val="24"/>
        </w:rPr>
      </w:pPr>
      <w:r w:rsidRPr="000C19B5">
        <w:rPr>
          <w:rFonts w:ascii="Times New Roman" w:hAnsi="Times New Roman" w:cs="Times New Roman"/>
          <w:sz w:val="24"/>
          <w:szCs w:val="24"/>
          <w:lang w:val="ro-RO"/>
        </w:rPr>
        <w:t>-</w:t>
      </w:r>
      <w:proofErr w:type="spellStart"/>
      <w:r w:rsidRPr="000C19B5">
        <w:rPr>
          <w:rFonts w:ascii="Times New Roman" w:hAnsi="Times New Roman" w:cs="Times New Roman"/>
          <w:sz w:val="24"/>
          <w:szCs w:val="24"/>
          <w:lang w:val="ro-RO"/>
        </w:rPr>
        <w:t>Recepţia</w:t>
      </w:r>
      <w:proofErr w:type="spellEnd"/>
      <w:r w:rsidRPr="000C19B5">
        <w:rPr>
          <w:rFonts w:ascii="Times New Roman" w:hAnsi="Times New Roman" w:cs="Times New Roman"/>
          <w:sz w:val="24"/>
          <w:szCs w:val="24"/>
          <w:lang w:val="ro-RO"/>
        </w:rPr>
        <w:t xml:space="preserve"> provizorie;</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la terminarea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w:t>
      </w:r>
      <w:proofErr w:type="spellStart"/>
      <w:r w:rsidRPr="000C19B5">
        <w:rPr>
          <w:rFonts w:ascii="Times New Roman" w:hAnsi="Times New Roman" w:cs="Times New Roman"/>
          <w:color w:val="000000"/>
          <w:sz w:val="24"/>
          <w:szCs w:val="24"/>
          <w:lang w:val="ro-RO"/>
        </w:rPr>
        <w:t>Recepţia</w:t>
      </w:r>
      <w:proofErr w:type="spellEnd"/>
      <w:r w:rsidRPr="000C19B5">
        <w:rPr>
          <w:rFonts w:ascii="Times New Roman" w:hAnsi="Times New Roman" w:cs="Times New Roman"/>
          <w:color w:val="000000"/>
          <w:sz w:val="24"/>
          <w:szCs w:val="24"/>
          <w:lang w:val="ro-RO"/>
        </w:rPr>
        <w:t xml:space="preserve"> finală la expirarea perioadei de garanţie a lucrărilor.</w:t>
      </w:r>
    </w:p>
    <w:p w:rsidR="00544FD9" w:rsidRPr="000C19B5" w:rsidRDefault="00544FD9" w:rsidP="000C19B5">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proofErr w:type="spellStart"/>
      <w:r w:rsidRPr="000C19B5">
        <w:rPr>
          <w:rFonts w:ascii="Times New Roman" w:hAnsi="Times New Roman" w:cs="Times New Roman"/>
          <w:color w:val="000000"/>
          <w:sz w:val="24"/>
          <w:szCs w:val="24"/>
          <w:lang w:val="ro-RO" w:eastAsia="en-US"/>
        </w:rPr>
        <w:t>Recepţia</w:t>
      </w:r>
      <w:proofErr w:type="spellEnd"/>
      <w:r w:rsidRPr="000C19B5">
        <w:rPr>
          <w:rFonts w:ascii="Times New Roman" w:hAnsi="Times New Roman" w:cs="Times New Roman"/>
          <w:color w:val="000000"/>
          <w:sz w:val="24"/>
          <w:szCs w:val="24"/>
          <w:lang w:val="ro-RO" w:eastAsia="en-US"/>
        </w:rPr>
        <w:t xml:space="preserve"> la terminarea lucrărilor se face în </w:t>
      </w:r>
      <w:proofErr w:type="spellStart"/>
      <w:r w:rsidRPr="000C19B5">
        <w:rPr>
          <w:rFonts w:ascii="Times New Roman" w:hAnsi="Times New Roman" w:cs="Times New Roman"/>
          <w:color w:val="000000"/>
          <w:sz w:val="24"/>
          <w:szCs w:val="24"/>
          <w:lang w:val="ro-RO" w:eastAsia="en-US"/>
        </w:rPr>
        <w:t>prezenţa</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părţilor</w:t>
      </w:r>
      <w:proofErr w:type="spellEnd"/>
      <w:r w:rsidRPr="000C19B5">
        <w:rPr>
          <w:rFonts w:ascii="Times New Roman" w:hAnsi="Times New Roman" w:cs="Times New Roman"/>
          <w:color w:val="000000"/>
          <w:sz w:val="24"/>
          <w:szCs w:val="24"/>
          <w:lang w:val="ro-RO" w:eastAsia="en-US"/>
        </w:rPr>
        <w:t xml:space="preserve"> </w:t>
      </w:r>
      <w:proofErr w:type="spellStart"/>
      <w:r w:rsidRPr="000C19B5">
        <w:rPr>
          <w:rFonts w:ascii="Times New Roman" w:hAnsi="Times New Roman" w:cs="Times New Roman"/>
          <w:color w:val="000000"/>
          <w:sz w:val="24"/>
          <w:szCs w:val="24"/>
          <w:lang w:val="ro-RO" w:eastAsia="en-US"/>
        </w:rPr>
        <w:t>şi</w:t>
      </w:r>
      <w:proofErr w:type="spellEnd"/>
      <w:r w:rsidRPr="000C19B5">
        <w:rPr>
          <w:rFonts w:ascii="Times New Roman" w:hAnsi="Times New Roman" w:cs="Times New Roman"/>
          <w:color w:val="000000"/>
          <w:sz w:val="24"/>
          <w:szCs w:val="24"/>
          <w:lang w:val="ro-RO" w:eastAsia="en-US"/>
        </w:rPr>
        <w:t xml:space="preserve"> a reprezentanților </w:t>
      </w:r>
      <w:proofErr w:type="spellStart"/>
      <w:r w:rsidRPr="000C19B5">
        <w:rPr>
          <w:rFonts w:ascii="Times New Roman" w:hAnsi="Times New Roman" w:cs="Times New Roman"/>
          <w:color w:val="000000"/>
          <w:sz w:val="24"/>
          <w:szCs w:val="24"/>
          <w:lang w:val="ro-RO" w:eastAsia="en-US"/>
        </w:rPr>
        <w:t>unităţii</w:t>
      </w:r>
      <w:proofErr w:type="spellEnd"/>
      <w:r w:rsidRPr="000C19B5">
        <w:rPr>
          <w:rFonts w:ascii="Times New Roman" w:hAnsi="Times New Roman" w:cs="Times New Roman"/>
          <w:color w:val="000000"/>
          <w:sz w:val="24"/>
          <w:szCs w:val="24"/>
          <w:lang w:val="ro-RO" w:eastAsia="en-US"/>
        </w:rPr>
        <w:t xml:space="preserve"> militare beneficiare. </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rPr>
        <w:t xml:space="preserve">12.6. </w:t>
      </w:r>
      <w:r w:rsidRPr="000C19B5">
        <w:rPr>
          <w:rFonts w:ascii="Times New Roman" w:hAnsi="Times New Roman" w:cs="Times New Roman"/>
          <w:color w:val="000000"/>
          <w:sz w:val="24"/>
          <w:szCs w:val="24"/>
          <w:lang w:val="ro-RO" w:eastAsia="en-US"/>
        </w:rPr>
        <w:t>Recepţia la terminarea lucrărilor se face în prezenţa părţilor şi a reprezentanților unităţii militare beneficiare.</w:t>
      </w:r>
    </w:p>
    <w:p w:rsidR="00C12599" w:rsidRPr="000C19B5" w:rsidRDefault="00C12599" w:rsidP="000B50CA">
      <w:pPr>
        <w:pStyle w:val="DefaultText2"/>
        <w:spacing w:line="360" w:lineRule="auto"/>
        <w:jc w:val="both"/>
        <w:rPr>
          <w:rStyle w:val="tsp1"/>
          <w:rFonts w:ascii="Times New Roman" w:hAnsi="Times New Roman" w:cs="Times New Roman"/>
          <w:noProof w:val="0"/>
          <w:lang w:val="ro-RO" w:eastAsia="ro-RO"/>
        </w:rPr>
      </w:pPr>
      <w:r w:rsidRPr="000C19B5">
        <w:rPr>
          <w:rFonts w:ascii="Times New Roman" w:hAnsi="Times New Roman" w:cs="Times New Roman"/>
          <w:noProof w:val="0"/>
          <w:color w:val="000000"/>
          <w:lang w:val="ro-RO"/>
        </w:rPr>
        <w:t xml:space="preserve">12.7. La finalizarea lucrărilor, </w:t>
      </w:r>
      <w:r w:rsidRPr="000C19B5">
        <w:rPr>
          <w:rFonts w:ascii="Times New Roman" w:hAnsi="Times New Roman" w:cs="Times New Roman"/>
          <w:noProof w:val="0"/>
          <w:lang w:val="ro-RO"/>
        </w:rPr>
        <w:t>Contractan</w:t>
      </w:r>
      <w:r w:rsidRPr="000C19B5">
        <w:rPr>
          <w:rFonts w:ascii="Times New Roman" w:hAnsi="Times New Roman" w:cs="Times New Roman"/>
          <w:noProof w:val="0"/>
          <w:color w:val="000000"/>
          <w:lang w:val="ro-RO"/>
        </w:rPr>
        <w:t xml:space="preserve">tul are obligaţia de a notifica, în scris,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că sunt îndeplinite condiţiile de recepţie, solicitând acestuia convocarea comisiei de recepţie. Pe baza situaţiilor de lucrări executate şi a constatărilor efectuate pe teren, </w:t>
      </w:r>
      <w:r w:rsidRPr="000C19B5">
        <w:rPr>
          <w:rFonts w:ascii="Times New Roman" w:hAnsi="Times New Roman" w:cs="Times New Roman"/>
          <w:noProof w:val="0"/>
          <w:lang w:val="ro-RO"/>
        </w:rPr>
        <w:t>autoritatea contractantă</w:t>
      </w:r>
      <w:r w:rsidRPr="000C19B5">
        <w:rPr>
          <w:rFonts w:ascii="Times New Roman" w:hAnsi="Times New Roman" w:cs="Times New Roman"/>
          <w:noProof w:val="0"/>
          <w:color w:val="000000"/>
          <w:lang w:val="ro-RO"/>
        </w:rPr>
        <w:t xml:space="preserve"> va aprecia dacă sunt întrunite condiţiile pentru admiterea, amânarea, suspendarea sau respingerea recepției. În cazul în care se constată că sunt lipsuri sau deficienţe, acestea vor fi notificate </w:t>
      </w:r>
      <w:r w:rsidRPr="000C19B5">
        <w:rPr>
          <w:rFonts w:ascii="Times New Roman" w:hAnsi="Times New Roman" w:cs="Times New Roman"/>
          <w:noProof w:val="0"/>
          <w:lang w:val="ro-RO"/>
        </w:rPr>
        <w:t>Contractant</w:t>
      </w:r>
      <w:r w:rsidRPr="000C19B5">
        <w:rPr>
          <w:rFonts w:ascii="Times New Roman" w:hAnsi="Times New Roman" w:cs="Times New Roman"/>
          <w:noProof w:val="0"/>
          <w:color w:val="000000"/>
          <w:lang w:val="ro-RO"/>
        </w:rPr>
        <w:t xml:space="preserve">ului, stabilindu-se şi termenele pentru remediere şi finalizare. După constatarea remedierii tuturor lipsurilor şi deficienţelor, la o nouă solicitare a </w:t>
      </w:r>
      <w:r w:rsidRPr="000C19B5">
        <w:rPr>
          <w:rFonts w:ascii="Times New Roman" w:hAnsi="Times New Roman" w:cs="Times New Roman"/>
          <w:noProof w:val="0"/>
          <w:lang w:val="ro-RO"/>
        </w:rPr>
        <w:t>Contractantului</w:t>
      </w:r>
      <w:r w:rsidRPr="000C19B5">
        <w:rPr>
          <w:rFonts w:ascii="Times New Roman" w:hAnsi="Times New Roman" w:cs="Times New Roman"/>
          <w:noProof w:val="0"/>
          <w:color w:val="000000"/>
          <w:lang w:val="ro-RO"/>
        </w:rPr>
        <w:t xml:space="preserve">, </w:t>
      </w:r>
      <w:r w:rsidRPr="000C19B5">
        <w:rPr>
          <w:rFonts w:ascii="Times New Roman" w:hAnsi="Times New Roman" w:cs="Times New Roman"/>
          <w:noProof w:val="0"/>
          <w:lang w:val="ro-RO"/>
        </w:rPr>
        <w:t xml:space="preserve">autoritatea </w:t>
      </w:r>
      <w:r w:rsidRPr="000C19B5">
        <w:rPr>
          <w:rStyle w:val="tsp1"/>
          <w:rFonts w:ascii="Times New Roman" w:hAnsi="Times New Roman" w:cs="Times New Roman"/>
          <w:noProof w:val="0"/>
          <w:color w:val="000000"/>
          <w:lang w:val="ro-RO" w:eastAsia="ro-RO"/>
        </w:rPr>
        <w:t>contractantă</w:t>
      </w:r>
      <w:r w:rsidRPr="000C19B5">
        <w:rPr>
          <w:rStyle w:val="tsp1"/>
          <w:rFonts w:ascii="Times New Roman" w:hAnsi="Times New Roman" w:cs="Times New Roman"/>
          <w:noProof w:val="0"/>
          <w:lang w:val="ro-RO" w:eastAsia="ro-RO"/>
        </w:rPr>
        <w:t xml:space="preserve"> va convoca comisia de recepţie.</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lastRenderedPageBreak/>
        <w:t>12.8. Comisia de recepţie are obligaţia de a constata stadiul îndeplinirii contractului prin corelarea prevederilor acestuia cu documentaţia de execuţie şi cu reglementările în vigoare. În funcţie de constatările făcute, autoritatea contractantă are dreptul de a admite, amâna, suspenda sau de a respinge recepția.</w:t>
      </w:r>
    </w:p>
    <w:p w:rsidR="00C12599" w:rsidRPr="000C19B5" w:rsidRDefault="00C12599" w:rsidP="000B50C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12.9. Recepţia finală are loc după 3 ani, la expirarea perioadei de garanţie a lucrărilor, în conformitate cu caietul de sarcini.</w:t>
      </w:r>
    </w:p>
    <w:p w:rsidR="00544FD9" w:rsidRPr="000C19B5" w:rsidRDefault="00C12599" w:rsidP="00544FD9">
      <w:pPr>
        <w:spacing w:after="0" w:line="360" w:lineRule="auto"/>
        <w:jc w:val="both"/>
        <w:rPr>
          <w:rFonts w:ascii="Times New Roman" w:hAnsi="Times New Roman" w:cs="Times New Roman"/>
          <w:color w:val="000000"/>
          <w:sz w:val="24"/>
          <w:szCs w:val="24"/>
          <w:lang w:val="ro-RO"/>
        </w:rPr>
      </w:pPr>
      <w:r w:rsidRPr="000C19B5">
        <w:rPr>
          <w:rFonts w:ascii="Times New Roman" w:hAnsi="Times New Roman" w:cs="Times New Roman"/>
          <w:color w:val="000000"/>
          <w:sz w:val="24"/>
          <w:szCs w:val="24"/>
          <w:lang w:val="ro-RO"/>
        </w:rPr>
        <w:t>12.10. În cazul în care, pe parcursul îndeplinirii contractului se constată că anumite elemente ale Propunerii tehnice sunt inferioare sau nu corespund cerinţelor prevăzute în Caietul de sarcini, prevalează prevederile Caietului de sarcini (art. 147, alin. 2 din H.G. 395/2016).</w:t>
      </w:r>
    </w:p>
    <w:p w:rsidR="00C12599" w:rsidRPr="000C19B5" w:rsidRDefault="00C12599" w:rsidP="00544FD9">
      <w:pPr>
        <w:spacing w:after="0" w:line="360" w:lineRule="auto"/>
        <w:rPr>
          <w:rFonts w:ascii="Times New Roman" w:hAnsi="Times New Roman" w:cs="Times New Roman"/>
          <w:b/>
          <w:bCs/>
          <w:color w:val="000000"/>
          <w:spacing w:val="-6"/>
          <w:sz w:val="24"/>
          <w:szCs w:val="24"/>
          <w:lang w:val="ro-RO"/>
        </w:rPr>
      </w:pPr>
      <w:r w:rsidRPr="000C19B5">
        <w:rPr>
          <w:rStyle w:val="punct1"/>
          <w:rFonts w:ascii="Times New Roman" w:hAnsi="Times New Roman" w:cs="Times New Roman"/>
          <w:spacing w:val="-6"/>
          <w:sz w:val="24"/>
          <w:szCs w:val="24"/>
          <w:lang w:val="ro-RO"/>
        </w:rPr>
        <w:t>13.</w:t>
      </w:r>
      <w:r w:rsidRPr="000C19B5">
        <w:rPr>
          <w:rFonts w:ascii="Times New Roman" w:hAnsi="Times New Roman" w:cs="Times New Roman"/>
          <w:b/>
          <w:bCs/>
          <w:color w:val="000000"/>
          <w:spacing w:val="-6"/>
          <w:sz w:val="24"/>
          <w:szCs w:val="24"/>
          <w:lang w:val="ro-RO"/>
        </w:rPr>
        <w:t xml:space="preserve"> Perioada de garanţie acordată lucrărilor</w:t>
      </w:r>
    </w:p>
    <w:p w:rsidR="00C12599" w:rsidRPr="000C19B5" w:rsidRDefault="00C12599" w:rsidP="00544FD9">
      <w:pPr>
        <w:spacing w:after="0" w:line="360" w:lineRule="auto"/>
        <w:jc w:val="both"/>
        <w:rPr>
          <w:rStyle w:val="tsp1"/>
          <w:rFonts w:ascii="Times New Roman" w:hAnsi="Times New Roman" w:cs="Times New Roman"/>
          <w:color w:val="000000"/>
          <w:sz w:val="24"/>
          <w:szCs w:val="24"/>
          <w:lang w:val="ro-RO"/>
        </w:rPr>
      </w:pPr>
      <w:r w:rsidRPr="000C19B5">
        <w:rPr>
          <w:rStyle w:val="pt1"/>
          <w:rFonts w:ascii="Times New Roman" w:hAnsi="Times New Roman" w:cs="Times New Roman"/>
          <w:b w:val="0"/>
          <w:bCs w:val="0"/>
          <w:color w:val="000000"/>
          <w:sz w:val="24"/>
          <w:szCs w:val="24"/>
          <w:lang w:val="ro-RO"/>
        </w:rPr>
        <w:t>13</w:t>
      </w:r>
      <w:r w:rsidRPr="000C19B5">
        <w:rPr>
          <w:rStyle w:val="sp1"/>
          <w:rFonts w:ascii="Times New Roman" w:hAnsi="Times New Roman" w:cs="Times New Roman"/>
          <w:b w:val="0"/>
          <w:bCs w:val="0"/>
          <w:color w:val="000000"/>
          <w:sz w:val="24"/>
          <w:szCs w:val="24"/>
          <w:lang w:val="ro-RO"/>
        </w:rPr>
        <w:t>.1</w:t>
      </w:r>
      <w:r w:rsidRPr="000C19B5">
        <w:rPr>
          <w:rStyle w:val="sp1"/>
          <w:rFonts w:ascii="Times New Roman" w:hAnsi="Times New Roman" w:cs="Times New Roman"/>
          <w:b w:val="0"/>
          <w:bCs w:val="0"/>
          <w:color w:val="000000"/>
          <w:spacing w:val="-8"/>
          <w:sz w:val="24"/>
          <w:szCs w:val="24"/>
          <w:lang w:val="ro-RO"/>
        </w:rPr>
        <w:t xml:space="preserve">. </w:t>
      </w:r>
      <w:r w:rsidRPr="000C19B5">
        <w:rPr>
          <w:rStyle w:val="tsp1"/>
          <w:rFonts w:ascii="Times New Roman" w:hAnsi="Times New Roman" w:cs="Times New Roman"/>
          <w:color w:val="000000"/>
          <w:sz w:val="24"/>
          <w:szCs w:val="24"/>
          <w:lang w:val="ro-RO"/>
        </w:rPr>
        <w:t xml:space="preserve">Perioada de garanţie reprezintă perioada de la data recepţiei la terminarea lucrărilor şi până la data recepţiei finale şi este de  </w:t>
      </w:r>
      <w:r w:rsidRPr="000C19B5">
        <w:rPr>
          <w:rStyle w:val="tsp1"/>
          <w:rFonts w:ascii="Times New Roman" w:hAnsi="Times New Roman" w:cs="Times New Roman"/>
          <w:b/>
          <w:bCs/>
          <w:color w:val="000000"/>
          <w:sz w:val="24"/>
          <w:szCs w:val="24"/>
          <w:lang w:val="ro-RO"/>
        </w:rPr>
        <w:t>36 de luni</w:t>
      </w:r>
      <w:r w:rsidRPr="000C19B5">
        <w:rPr>
          <w:rStyle w:val="tsp1"/>
          <w:rFonts w:ascii="Times New Roman" w:hAnsi="Times New Roman" w:cs="Times New Roman"/>
          <w:color w:val="000000"/>
          <w:sz w:val="24"/>
          <w:szCs w:val="24"/>
          <w:lang w:val="ro-RO"/>
        </w:rPr>
        <w:t>,</w:t>
      </w:r>
      <w:r w:rsidRPr="000C19B5">
        <w:rPr>
          <w:rFonts w:ascii="Times New Roman" w:hAnsi="Times New Roman" w:cs="Times New Roman"/>
          <w:color w:val="000000"/>
          <w:sz w:val="24"/>
          <w:szCs w:val="24"/>
          <w:lang w:val="ro-RO"/>
        </w:rPr>
        <w:t xml:space="preserve"> în conformitate cu caietul de sarcini</w:t>
      </w:r>
      <w:r w:rsidRPr="000C19B5">
        <w:rPr>
          <w:rStyle w:val="tsp1"/>
          <w:rFonts w:ascii="Times New Roman" w:hAnsi="Times New Roman" w:cs="Times New Roman"/>
          <w:color w:val="000000"/>
          <w:sz w:val="24"/>
          <w:szCs w:val="24"/>
          <w:lang w:val="ro-RO"/>
        </w:rPr>
        <w:t>.</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tsp1"/>
          <w:rFonts w:ascii="Times New Roman" w:hAnsi="Times New Roman" w:cs="Times New Roman"/>
          <w:color w:val="000000"/>
          <w:sz w:val="24"/>
          <w:szCs w:val="24"/>
          <w:lang w:val="ro-RO"/>
        </w:rPr>
        <w:t>13.2. Garanţia produselor este cea acordată de producători.</w:t>
      </w:r>
    </w:p>
    <w:p w:rsidR="00C12599" w:rsidRPr="000C19B5" w:rsidRDefault="00C12599" w:rsidP="000B50CA">
      <w:pPr>
        <w:spacing w:after="0" w:line="360" w:lineRule="auto"/>
        <w:jc w:val="both"/>
        <w:rPr>
          <w:rFonts w:ascii="Times New Roman" w:hAnsi="Times New Roman" w:cs="Times New Roman"/>
          <w:color w:val="000000"/>
          <w:sz w:val="24"/>
          <w:szCs w:val="24"/>
          <w:lang w:val="ro-RO"/>
        </w:rPr>
      </w:pPr>
      <w:r w:rsidRPr="000C19B5">
        <w:rPr>
          <w:rStyle w:val="sp1"/>
          <w:rFonts w:ascii="Times New Roman" w:hAnsi="Times New Roman" w:cs="Times New Roman"/>
          <w:b w:val="0"/>
          <w:bCs w:val="0"/>
          <w:color w:val="000000"/>
          <w:sz w:val="24"/>
          <w:szCs w:val="24"/>
          <w:lang w:val="ro-RO"/>
        </w:rPr>
        <w:t>13.3.</w:t>
      </w:r>
      <w:r w:rsidRPr="000C19B5">
        <w:rPr>
          <w:rFonts w:ascii="Times New Roman" w:hAnsi="Times New Roman" w:cs="Times New Roman"/>
          <w:sz w:val="24"/>
          <w:szCs w:val="24"/>
          <w:lang w:val="ro-RO"/>
        </w:rPr>
        <w:t>În perioada de garanţie, Contractantul are obligaţia ca în termen de 5 zile, în urma dispoziţiei date de autoritatea contractantă, să se prezinte la amplasamentul lucrării pentru evaluarea împreună cu reprezentanţii autorității contractante a lucrărilor de modificare, reconstrucţie şi remedierea viciilor şi a altor defecte, urmând ca în termenul stabilit de autoritatea contractantă de la evaluare, acesta să le remedieze pe cheltuiala proprie.</w:t>
      </w:r>
    </w:p>
    <w:p w:rsidR="00544FD9" w:rsidRPr="000C19B5" w:rsidRDefault="00C12599" w:rsidP="00544FD9">
      <w:pPr>
        <w:spacing w:after="0" w:line="360" w:lineRule="auto"/>
        <w:jc w:val="both"/>
        <w:rPr>
          <w:rStyle w:val="pt1"/>
          <w:rFonts w:ascii="Times New Roman" w:hAnsi="Times New Roman" w:cs="Times New Roman"/>
          <w:b w:val="0"/>
          <w:bCs w:val="0"/>
          <w:sz w:val="24"/>
          <w:szCs w:val="24"/>
          <w:lang w:val="ro-RO"/>
        </w:rPr>
      </w:pPr>
      <w:r w:rsidRPr="000C19B5">
        <w:rPr>
          <w:rFonts w:ascii="Times New Roman" w:hAnsi="Times New Roman" w:cs="Times New Roman"/>
          <w:color w:val="000000"/>
          <w:sz w:val="24"/>
          <w:szCs w:val="24"/>
          <w:lang w:val="ro-RO"/>
        </w:rPr>
        <w:t>13</w:t>
      </w:r>
      <w:r w:rsidRPr="000C19B5">
        <w:rPr>
          <w:rFonts w:ascii="Times New Roman" w:hAnsi="Times New Roman" w:cs="Times New Roman"/>
          <w:sz w:val="24"/>
          <w:szCs w:val="24"/>
          <w:lang w:val="ro-RO"/>
        </w:rPr>
        <w:t>.4. În cazul în care Contractantul nu execută lucrările prevăzute la clauza 13.3., autoritatea contractantă este îndreptăţită să angajeze şi să plătească alte persoane care să le execute. Cheltuielile aferente acestor lucrări vor fi recuperate de către autoritatea contractantă de la Contractant sau reţinute din sumele cuvenite acestuia.</w:t>
      </w: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14. </w:t>
      </w:r>
      <w:r w:rsidRPr="000C19B5">
        <w:rPr>
          <w:rFonts w:ascii="Times New Roman" w:hAnsi="Times New Roman" w:cs="Times New Roman"/>
          <w:b/>
          <w:bCs/>
          <w:color w:val="000000"/>
          <w:sz w:val="24"/>
          <w:szCs w:val="24"/>
          <w:lang w:val="ro-RO"/>
        </w:rPr>
        <w:t>Ajustarea preţului contractului</w:t>
      </w:r>
    </w:p>
    <w:p w:rsidR="00C12599" w:rsidRPr="000C19B5" w:rsidRDefault="00C12599" w:rsidP="00AF086A">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14.1. </w:t>
      </w:r>
      <w:r w:rsidRPr="000C19B5">
        <w:rPr>
          <w:rFonts w:ascii="Times New Roman" w:hAnsi="Times New Roman" w:cs="Times New Roman"/>
          <w:color w:val="000000"/>
          <w:sz w:val="24"/>
          <w:szCs w:val="24"/>
          <w:lang w:val="ro-RO"/>
        </w:rPr>
        <w:t>Preţurile unitare, ofertate în lei fără TVA, vor rămâne ferme pe toată perioada de derulare a contractului.</w:t>
      </w:r>
    </w:p>
    <w:p w:rsidR="00C12599" w:rsidRPr="000C19B5" w:rsidRDefault="00C12599" w:rsidP="00544FD9">
      <w:pPr>
        <w:spacing w:after="0" w:line="360" w:lineRule="auto"/>
        <w:jc w:val="both"/>
        <w:rPr>
          <w:rFonts w:ascii="Times New Roman" w:hAnsi="Times New Roman" w:cs="Times New Roman"/>
          <w:color w:val="000000"/>
          <w:sz w:val="24"/>
          <w:szCs w:val="24"/>
          <w:lang w:val="ro-RO" w:eastAsia="en-US"/>
        </w:rPr>
      </w:pPr>
      <w:r w:rsidRPr="000C19B5">
        <w:rPr>
          <w:rFonts w:ascii="Times New Roman" w:hAnsi="Times New Roman" w:cs="Times New Roman"/>
          <w:color w:val="000000"/>
          <w:sz w:val="24"/>
          <w:szCs w:val="24"/>
          <w:lang w:val="ro-RO" w:eastAsia="en-US"/>
        </w:rPr>
        <w:t xml:space="preserve">14.2. Prin exepţie de la prevederile pct. 14.1 preţul contractului poate fi ajustat în cazul </w:t>
      </w:r>
      <w:r w:rsidRPr="000C19B5">
        <w:rPr>
          <w:rFonts w:ascii="Times New Roman" w:hAnsi="Times New Roman" w:cs="Times New Roman"/>
          <w:color w:val="000000"/>
          <w:sz w:val="24"/>
          <w:szCs w:val="24"/>
          <w:lang w:val="ro-RO"/>
        </w:rPr>
        <w:t>în care se constată apariţia unei situaţii imprevizibile, apărute oricând pe durata de valabilitate a contractului  procedurii de atribuire şi/sau pe perioada de îndeplinire a Contractului, în cazul apariţiei unor împrejurări care lezează interesele comerciale legitime ale părţilor şi care nu au putut fi prevăzute la data depunerii ofertei, respectiv a încheireii Contractului, precum şi prin remăsurători. Prin situaţie imprevizibilă se înţelege un eveniment care, fără a intra în sfera forţei majore, nu putea fi prevăzut în momentul depunerii ofertei, fiind mai presus de controlul părţilor contractante, care nu se datorează greşelii sau culpei acestora şi care are ca efect crearea unei diproporţii de prestaţii între părţi, afectând interesele comerciale legitime ale uneia din părţi</w:t>
      </w:r>
      <w:r w:rsidRPr="000C19B5">
        <w:rPr>
          <w:rFonts w:ascii="Times New Roman" w:hAnsi="Times New Roman" w:cs="Times New Roman"/>
          <w:color w:val="000000"/>
          <w:sz w:val="24"/>
          <w:szCs w:val="24"/>
          <w:lang w:val="ro-RO" w:eastAsia="en-US"/>
        </w:rPr>
        <w:t>.</w:t>
      </w:r>
    </w:p>
    <w:p w:rsidR="00544FD9" w:rsidRPr="000C19B5" w:rsidRDefault="00544FD9" w:rsidP="00544FD9">
      <w:pPr>
        <w:spacing w:after="0" w:line="360" w:lineRule="auto"/>
        <w:jc w:val="both"/>
        <w:rPr>
          <w:rStyle w:val="pt1"/>
          <w:rFonts w:ascii="Times New Roman" w:hAnsi="Times New Roman" w:cs="Times New Roman"/>
          <w:color w:val="000000"/>
          <w:spacing w:val="-6"/>
          <w:sz w:val="24"/>
          <w:szCs w:val="24"/>
          <w:lang w:val="ro-RO"/>
        </w:rPr>
      </w:pPr>
    </w:p>
    <w:p w:rsidR="00C12599" w:rsidRPr="000C19B5" w:rsidRDefault="00C12599" w:rsidP="00544FD9">
      <w:pPr>
        <w:spacing w:after="0" w:line="360" w:lineRule="auto"/>
        <w:jc w:val="both"/>
        <w:rPr>
          <w:rFonts w:ascii="Times New Roman" w:hAnsi="Times New Roman" w:cs="Times New Roman"/>
          <w:b/>
          <w:bCs/>
          <w:color w:val="000000"/>
          <w:spacing w:val="-6"/>
          <w:sz w:val="24"/>
          <w:szCs w:val="24"/>
          <w:lang w:val="ro-RO"/>
        </w:rPr>
      </w:pPr>
      <w:r w:rsidRPr="000C19B5">
        <w:rPr>
          <w:rStyle w:val="pt1"/>
          <w:rFonts w:ascii="Times New Roman" w:hAnsi="Times New Roman" w:cs="Times New Roman"/>
          <w:color w:val="000000"/>
          <w:spacing w:val="-6"/>
          <w:sz w:val="24"/>
          <w:szCs w:val="24"/>
          <w:lang w:val="ro-RO"/>
        </w:rPr>
        <w:t xml:space="preserve">15. </w:t>
      </w:r>
      <w:r w:rsidRPr="000C19B5">
        <w:rPr>
          <w:rFonts w:ascii="Times New Roman" w:hAnsi="Times New Roman" w:cs="Times New Roman"/>
          <w:b/>
          <w:bCs/>
          <w:color w:val="000000"/>
          <w:sz w:val="24"/>
          <w:szCs w:val="24"/>
          <w:lang w:val="ro-RO"/>
        </w:rPr>
        <w:t>Modificări ale contractului</w:t>
      </w:r>
    </w:p>
    <w:p w:rsidR="00C12599" w:rsidRPr="000C19B5" w:rsidRDefault="00C12599" w:rsidP="00544FD9">
      <w:pPr>
        <w:pStyle w:val="ListParagraph1"/>
        <w:spacing w:line="360" w:lineRule="auto"/>
        <w:ind w:left="0"/>
        <w:jc w:val="both"/>
        <w:rPr>
          <w:rStyle w:val="ln2tparagraf"/>
          <w:rFonts w:ascii="Times New Roman" w:hAnsi="Times New Roman" w:cs="Times New Roman"/>
          <w:lang w:val="ro-RO" w:eastAsia="ro-RO"/>
        </w:rPr>
      </w:pPr>
      <w:r w:rsidRPr="000C19B5">
        <w:rPr>
          <w:rFonts w:ascii="Times New Roman" w:hAnsi="Times New Roman" w:cs="Times New Roman"/>
          <w:color w:val="000000"/>
          <w:lang w:val="ro-RO"/>
        </w:rPr>
        <w:t xml:space="preserve">15.1. </w:t>
      </w:r>
      <w:r w:rsidRPr="000C19B5">
        <w:rPr>
          <w:rStyle w:val="ln2tparagraf"/>
          <w:rFonts w:ascii="Times New Roman" w:hAnsi="Times New Roman" w:cs="Times New Roman"/>
          <w:color w:val="000000"/>
          <w:lang w:val="ro-RO" w:eastAsia="ro-RO"/>
        </w:rPr>
        <w:t>Pe durata de valabilitate a Contractului Părţile au dreptul de a conveni modificarea şi/sau completarea clauzelor acestuia, fără organizarea unei noi proceduri de atribuire, cu acordul Părţilor, fără a afecta caracterul general al Contractului, în limitele dispoziţiilor prevăzute de actele normative în vigoare.</w:t>
      </w:r>
    </w:p>
    <w:p w:rsidR="00C12599" w:rsidRPr="000C19B5" w:rsidRDefault="00C12599" w:rsidP="000B50CA">
      <w:pPr>
        <w:spacing w:after="0" w:line="360" w:lineRule="auto"/>
        <w:jc w:val="both"/>
        <w:rPr>
          <w:rStyle w:val="tsp1"/>
          <w:rFonts w:ascii="Times New Roman" w:hAnsi="Times New Roman" w:cs="Times New Roman"/>
          <w:spacing w:val="-6"/>
          <w:sz w:val="24"/>
          <w:szCs w:val="24"/>
          <w:lang w:val="ro-RO"/>
        </w:rPr>
      </w:pPr>
      <w:r w:rsidRPr="000C19B5">
        <w:rPr>
          <w:rFonts w:ascii="Times New Roman" w:hAnsi="Times New Roman" w:cs="Times New Roman"/>
          <w:color w:val="000000"/>
          <w:spacing w:val="-6"/>
          <w:sz w:val="24"/>
          <w:szCs w:val="24"/>
          <w:lang w:val="ro-RO"/>
        </w:rPr>
        <w:lastRenderedPageBreak/>
        <w:t>15</w:t>
      </w:r>
      <w:r w:rsidRPr="000C19B5">
        <w:rPr>
          <w:rStyle w:val="sp1"/>
          <w:rFonts w:ascii="Times New Roman" w:hAnsi="Times New Roman" w:cs="Times New Roman"/>
          <w:color w:val="000000"/>
          <w:spacing w:val="-6"/>
          <w:sz w:val="24"/>
          <w:szCs w:val="24"/>
          <w:lang w:val="ro-RO"/>
        </w:rPr>
        <w:t>.</w:t>
      </w:r>
      <w:r w:rsidRPr="000C19B5">
        <w:rPr>
          <w:rStyle w:val="sp1"/>
          <w:rFonts w:ascii="Times New Roman" w:hAnsi="Times New Roman" w:cs="Times New Roman"/>
          <w:b w:val="0"/>
          <w:bCs w:val="0"/>
          <w:color w:val="000000"/>
          <w:spacing w:val="-6"/>
          <w:sz w:val="24"/>
          <w:szCs w:val="24"/>
          <w:lang w:val="ro-RO"/>
        </w:rPr>
        <w:t>2</w:t>
      </w:r>
      <w:r w:rsidRPr="000C19B5">
        <w:rPr>
          <w:rStyle w:val="sp1"/>
          <w:rFonts w:ascii="Times New Roman" w:hAnsi="Times New Roman" w:cs="Times New Roman"/>
          <w:color w:val="000000"/>
          <w:spacing w:val="-6"/>
          <w:sz w:val="24"/>
          <w:szCs w:val="24"/>
          <w:lang w:val="ro-RO"/>
        </w:rPr>
        <w:t xml:space="preserve">. </w:t>
      </w:r>
      <w:r w:rsidRPr="000C19B5">
        <w:rPr>
          <w:rFonts w:ascii="Times New Roman" w:hAnsi="Times New Roman" w:cs="Times New Roman"/>
          <w:sz w:val="24"/>
          <w:szCs w:val="24"/>
          <w:lang w:val="ro-RO" w:eastAsia="en-US"/>
        </w:rPr>
        <w:t xml:space="preserve">În afara cazului în care autoritatea contractantă este de acord cu o prelungire a termenului de </w:t>
      </w:r>
      <w:r w:rsidRPr="000C19B5">
        <w:rPr>
          <w:rFonts w:ascii="Times New Roman" w:hAnsi="Times New Roman" w:cs="Times New Roman"/>
          <w:color w:val="000000"/>
          <w:sz w:val="24"/>
          <w:szCs w:val="24"/>
          <w:lang w:val="ro-RO" w:eastAsia="en-US"/>
        </w:rPr>
        <w:t>execuţie</w:t>
      </w:r>
      <w:r w:rsidRPr="000C19B5">
        <w:rPr>
          <w:rFonts w:ascii="Times New Roman" w:hAnsi="Times New Roman" w:cs="Times New Roman"/>
          <w:sz w:val="24"/>
          <w:szCs w:val="24"/>
          <w:lang w:val="ro-RO" w:eastAsia="en-US"/>
        </w:rPr>
        <w:t>, orice întârziere în îndeplinirea contractului dă dreptul autorității contractante de a solicita penalităţi sau după caz reziliere şi daune interese.</w:t>
      </w:r>
    </w:p>
    <w:p w:rsidR="00C12599" w:rsidRPr="000C19B5" w:rsidRDefault="00C12599" w:rsidP="000B50CA">
      <w:pPr>
        <w:pStyle w:val="DefaultText2"/>
        <w:spacing w:line="360" w:lineRule="auto"/>
        <w:jc w:val="both"/>
        <w:rPr>
          <w:rFonts w:ascii="Times New Roman" w:hAnsi="Times New Roman" w:cs="Times New Roman"/>
          <w:noProof w:val="0"/>
          <w:lang w:val="ro-RO"/>
        </w:rPr>
      </w:pPr>
      <w:r w:rsidRPr="000C19B5">
        <w:rPr>
          <w:rStyle w:val="sp1"/>
          <w:rFonts w:ascii="Times New Roman" w:hAnsi="Times New Roman" w:cs="Times New Roman"/>
          <w:b w:val="0"/>
          <w:bCs w:val="0"/>
          <w:noProof w:val="0"/>
          <w:color w:val="000000"/>
          <w:lang w:val="ro-RO"/>
        </w:rPr>
        <w:t>15.3</w:t>
      </w:r>
      <w:r w:rsidRPr="000C19B5">
        <w:rPr>
          <w:rStyle w:val="tsp1"/>
          <w:rFonts w:ascii="Times New Roman" w:hAnsi="Times New Roman" w:cs="Times New Roman"/>
          <w:noProof w:val="0"/>
          <w:color w:val="000000"/>
          <w:lang w:val="ro-RO"/>
        </w:rPr>
        <w:t>.</w:t>
      </w:r>
      <w:r w:rsidRPr="000C19B5">
        <w:rPr>
          <w:rStyle w:val="tpa1"/>
          <w:rFonts w:ascii="Times New Roman" w:hAnsi="Times New Roman" w:cs="Times New Roman"/>
          <w:noProof w:val="0"/>
          <w:color w:val="000000"/>
          <w:lang w:val="ro-RO"/>
        </w:rPr>
        <w:t>Contractantul</w:t>
      </w:r>
      <w:r w:rsidRPr="000C19B5">
        <w:rPr>
          <w:rFonts w:ascii="Times New Roman" w:hAnsi="Times New Roman" w:cs="Times New Roman"/>
          <w:noProof w:val="0"/>
          <w:color w:val="000000"/>
          <w:lang w:val="ro-RO"/>
        </w:rPr>
        <w:t xml:space="preserve"> este îndreptăţit de a solicita prelungirea termenului de execuţie a lucrărilor sau a oricărei părţi a acestora în următoarele cazuri: </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a) </w:t>
      </w:r>
      <w:r w:rsidRPr="00687B4D">
        <w:rPr>
          <w:rFonts w:ascii="Times New Roman" w:hAnsi="Times New Roman" w:cs="Times New Roman"/>
          <w:noProof w:val="0"/>
          <w:color w:val="000000"/>
          <w:lang w:val="ro-RO"/>
        </w:rPr>
        <w:t>volumul sau natura lucrărilor suplimentare ce apar ca modificări nesubstanţiale ale contractului; sau</w:t>
      </w:r>
    </w:p>
    <w:p w:rsidR="00C12599" w:rsidRPr="00687B4D"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b) </w:t>
      </w:r>
      <w:r w:rsidRPr="00687B4D">
        <w:rPr>
          <w:rFonts w:ascii="Times New Roman" w:hAnsi="Times New Roman" w:cs="Times New Roman"/>
          <w:noProof w:val="0"/>
          <w:color w:val="000000"/>
          <w:lang w:val="ro-RO"/>
        </w:rPr>
        <w:t>condiţiile climaterice excepţional de nefavorabile; sau</w:t>
      </w:r>
    </w:p>
    <w:p w:rsidR="00C12599" w:rsidRDefault="00C12599" w:rsidP="000B50CA">
      <w:pPr>
        <w:pStyle w:val="DefaultText2"/>
        <w:tabs>
          <w:tab w:val="left" w:pos="1872"/>
        </w:tabs>
        <w:spacing w:line="360" w:lineRule="auto"/>
        <w:jc w:val="both"/>
        <w:rPr>
          <w:rFonts w:ascii="Times New Roman" w:hAnsi="Times New Roman" w:cs="Times New Roman"/>
          <w:noProof w:val="0"/>
          <w:color w:val="000000"/>
          <w:lang w:val="ro-RO"/>
        </w:rPr>
      </w:pPr>
      <w:r w:rsidRPr="00687B4D">
        <w:rPr>
          <w:rStyle w:val="tsp1"/>
          <w:rFonts w:ascii="Times New Roman" w:hAnsi="Times New Roman" w:cs="Times New Roman"/>
          <w:noProof w:val="0"/>
          <w:color w:val="000000"/>
          <w:lang w:val="ro-RO"/>
        </w:rPr>
        <w:t xml:space="preserve">c) </w:t>
      </w:r>
      <w:r w:rsidRPr="00687B4D">
        <w:rPr>
          <w:rFonts w:ascii="Times New Roman" w:hAnsi="Times New Roman" w:cs="Times New Roman"/>
          <w:noProof w:val="0"/>
          <w:color w:val="000000"/>
          <w:lang w:val="ro-RO"/>
        </w:rPr>
        <w:t xml:space="preserve">oricare alt motiv de întârziere care nu se datorează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ului şi nu a survenit prin încălcarea contractului de către acesta.</w:t>
      </w:r>
    </w:p>
    <w:p w:rsidR="00544FD9" w:rsidRPr="00687B4D" w:rsidRDefault="00544FD9" w:rsidP="00544FD9">
      <w:pPr>
        <w:pStyle w:val="DefaultText2"/>
        <w:tabs>
          <w:tab w:val="left" w:pos="709"/>
        </w:tabs>
        <w:spacing w:line="360" w:lineRule="auto"/>
        <w:jc w:val="both"/>
        <w:rPr>
          <w:rFonts w:ascii="Times New Roman" w:hAnsi="Times New Roman" w:cs="Times New Roman"/>
          <w:noProof w:val="0"/>
          <w:color w:val="000000"/>
          <w:lang w:val="ro-RO"/>
        </w:rPr>
      </w:pPr>
      <w:r>
        <w:rPr>
          <w:rFonts w:ascii="Times New Roman" w:hAnsi="Times New Roman" w:cs="Times New Roman"/>
          <w:noProof w:val="0"/>
          <w:color w:val="000000"/>
          <w:lang w:val="ro-RO"/>
        </w:rPr>
        <w:tab/>
      </w:r>
      <w:r w:rsidRPr="000128F4">
        <w:rPr>
          <w:rFonts w:ascii="Times New Roman" w:hAnsi="Times New Roman" w:cs="Times New Roman"/>
          <w:noProof w:val="0"/>
          <w:color w:val="000000"/>
          <w:lang w:val="ro-RO"/>
        </w:rPr>
        <w:t>Pentru prelungirea termenului de execuție invocând punctele b) și c), operatorul economic va prezenta obligatoriu documente justificative de la instituții/ autorități/furnizori de materiale care să susțină motivele solicitării.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15.4.1. Autoritatea contractantă poate efectua modificări nesubstanţiale după cum urmează:</w:t>
      </w:r>
      <w:r w:rsidRPr="00687B4D">
        <w:rPr>
          <w:rStyle w:val="sp1"/>
          <w:rFonts w:ascii="Times New Roman" w:hAnsi="Times New Roman" w:cs="Times New Roman"/>
          <w:b w:val="0"/>
          <w:bCs w:val="0"/>
          <w:color w:val="000000"/>
          <w:sz w:val="24"/>
          <w:szCs w:val="24"/>
          <w:lang w:val="ro-RO"/>
        </w:rPr>
        <w:br/>
        <w:t>   a) modificări ale cantităţilor pentru un articol de lucrări din contract;</w:t>
      </w:r>
      <w:r w:rsidRPr="00687B4D">
        <w:rPr>
          <w:rStyle w:val="sp1"/>
          <w:rFonts w:ascii="Times New Roman" w:hAnsi="Times New Roman" w:cs="Times New Roman"/>
          <w:b w:val="0"/>
          <w:bCs w:val="0"/>
          <w:color w:val="000000"/>
          <w:sz w:val="24"/>
          <w:szCs w:val="24"/>
          <w:lang w:val="ro-RO"/>
        </w:rPr>
        <w:br/>
        <w:t>   b) modificări ale calităţii şi ale altor caracteristici ale unui articol de lucrări, în sensul îmbunătăţirii;</w:t>
      </w:r>
      <w:r w:rsidRPr="00687B4D">
        <w:rPr>
          <w:rStyle w:val="sp1"/>
          <w:rFonts w:ascii="Times New Roman" w:hAnsi="Times New Roman" w:cs="Times New Roman"/>
          <w:b w:val="0"/>
          <w:bCs w:val="0"/>
          <w:color w:val="000000"/>
          <w:sz w:val="24"/>
          <w:szCs w:val="24"/>
          <w:lang w:val="ro-RO"/>
        </w:rPr>
        <w:br/>
        <w:t>   c) omiterea unor lucrări;</w:t>
      </w:r>
      <w:r w:rsidRPr="00687B4D">
        <w:rPr>
          <w:rStyle w:val="sp1"/>
          <w:rFonts w:ascii="Times New Roman" w:hAnsi="Times New Roman" w:cs="Times New Roman"/>
          <w:b w:val="0"/>
          <w:bCs w:val="0"/>
          <w:color w:val="000000"/>
          <w:sz w:val="24"/>
          <w:szCs w:val="24"/>
          <w:lang w:val="ro-RO"/>
        </w:rPr>
        <w:br/>
        <w:t xml:space="preserve">   d) orice lucrare suplimentară, echipament, materiale sau servicii necesare pentru lucrări; </w:t>
      </w:r>
      <w:r w:rsidRPr="00687B4D">
        <w:rPr>
          <w:rStyle w:val="sp1"/>
          <w:rFonts w:ascii="Times New Roman" w:hAnsi="Times New Roman" w:cs="Times New Roman"/>
          <w:b w:val="0"/>
          <w:bCs w:val="0"/>
          <w:color w:val="000000"/>
          <w:sz w:val="24"/>
          <w:szCs w:val="24"/>
          <w:lang w:val="ro-RO"/>
        </w:rPr>
        <w:br/>
        <w:t>   e) modificarea succesiunii sau programului de execuţie a lucrărilor.</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f) remăsurători;</w:t>
      </w:r>
    </w:p>
    <w:p w:rsidR="00C12599" w:rsidRPr="00687B4D" w:rsidRDefault="00C12599" w:rsidP="000B50CA">
      <w:pPr>
        <w:spacing w:after="0" w:line="360" w:lineRule="auto"/>
        <w:rPr>
          <w:rStyle w:val="sp1"/>
          <w:rFonts w:ascii="Times New Roman" w:hAnsi="Times New Roman" w:cs="Times New Roman"/>
          <w:b w:val="0"/>
          <w:bCs w:val="0"/>
          <w:color w:val="000000"/>
          <w:sz w:val="24"/>
          <w:szCs w:val="24"/>
          <w:lang w:val="ro-RO"/>
        </w:rPr>
      </w:pPr>
      <w:r w:rsidRPr="00687B4D">
        <w:rPr>
          <w:rStyle w:val="sp1"/>
          <w:rFonts w:ascii="Times New Roman" w:hAnsi="Times New Roman" w:cs="Times New Roman"/>
          <w:b w:val="0"/>
          <w:bCs w:val="0"/>
          <w:color w:val="000000"/>
          <w:sz w:val="24"/>
          <w:szCs w:val="24"/>
          <w:lang w:val="ro-RO"/>
        </w:rPr>
        <w:t xml:space="preserve">   g) modificări cu valoare scăzută.</w:t>
      </w:r>
    </w:p>
    <w:p w:rsidR="00C12599" w:rsidRPr="00687B4D" w:rsidRDefault="00C12599" w:rsidP="000B50CA">
      <w:pPr>
        <w:spacing w:after="0" w:line="360" w:lineRule="auto"/>
        <w:rPr>
          <w:rFonts w:ascii="Times New Roman" w:hAnsi="Times New Roman" w:cs="Times New Roman"/>
          <w:sz w:val="24"/>
          <w:szCs w:val="24"/>
          <w:lang w:val="ro-RO"/>
        </w:rPr>
      </w:pPr>
      <w:r w:rsidRPr="00687B4D">
        <w:rPr>
          <w:rStyle w:val="tsp1"/>
          <w:rFonts w:ascii="Times New Roman" w:hAnsi="Times New Roman" w:cs="Times New Roman"/>
          <w:color w:val="000000"/>
          <w:sz w:val="24"/>
          <w:szCs w:val="24"/>
          <w:lang w:val="ro-RO"/>
        </w:rPr>
        <w:t xml:space="preserve">15.4.2. </w:t>
      </w:r>
      <w:r w:rsidRPr="00687B4D">
        <w:rPr>
          <w:rFonts w:ascii="Times New Roman" w:hAnsi="Times New Roman" w:cs="Times New Roman"/>
          <w:color w:val="000000"/>
          <w:sz w:val="24"/>
          <w:szCs w:val="24"/>
          <w:lang w:val="ro-RO"/>
        </w:rPr>
        <w:t>Atunci, prin consultare, părţile vor stabili:</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xml:space="preserve">- orice prelungire a duratei de execuţie la care </w:t>
      </w:r>
      <w:r w:rsidRPr="00687B4D">
        <w:rPr>
          <w:rStyle w:val="tpa1"/>
          <w:rFonts w:ascii="Times New Roman" w:hAnsi="Times New Roman" w:cs="Times New Roman"/>
          <w:noProof w:val="0"/>
          <w:color w:val="000000"/>
          <w:lang w:val="ro-RO"/>
        </w:rPr>
        <w:t>Contractant</w:t>
      </w:r>
      <w:r w:rsidRPr="00687B4D">
        <w:rPr>
          <w:rFonts w:ascii="Times New Roman" w:hAnsi="Times New Roman" w:cs="Times New Roman"/>
          <w:noProof w:val="0"/>
          <w:color w:val="000000"/>
          <w:lang w:val="ro-RO"/>
        </w:rPr>
        <w:t>ul are dreptul;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color w:val="000000"/>
          <w:lang w:val="ro-RO"/>
        </w:rPr>
      </w:pPr>
      <w:r w:rsidRPr="00687B4D">
        <w:rPr>
          <w:rFonts w:ascii="Times New Roman" w:hAnsi="Times New Roman" w:cs="Times New Roman"/>
          <w:noProof w:val="0"/>
          <w:color w:val="000000"/>
          <w:lang w:val="ro-RO"/>
        </w:rPr>
        <w:t>- totalul cheltuielilor suplimentare ce apar în urma unor modificări nesubstanţiale şi se vor adăuga la preţul contractului, fără a depăşi 15 %  din preţul contractului iniţial.</w:t>
      </w:r>
    </w:p>
    <w:p w:rsidR="00C12599" w:rsidRPr="00687B4D" w:rsidRDefault="00C12599" w:rsidP="000B50CA">
      <w:pPr>
        <w:pStyle w:val="DefaultText2"/>
        <w:tabs>
          <w:tab w:val="left" w:pos="1584"/>
        </w:tabs>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 xml:space="preserve">       Modificările cu valoare scăzută pot fi determinate de împrejurări precum, dar fără a se limita la: </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implementării unor optimizări în legătură cu obiectul contractului;</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introducerea de noi produse/servicii/lucrări similare cu cele ce fac obiectul contractului inițial și care sunt necesare atingerii rezultatelor și indicatorilor de performanță sau calitate ai contractului de achiziție inițial;</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adaptarea proiectului tehnic la realitatea din teren (schimbări ale cotelor, pozițiilor și/ sau dimensiunilor unor lucrări etc) inclusiv schimbări de soluții tehnice punctuale;</w:t>
      </w:r>
    </w:p>
    <w:p w:rsidR="00C12599" w:rsidRPr="00687B4D" w:rsidRDefault="00C12599" w:rsidP="000B50CA">
      <w:pPr>
        <w:pStyle w:val="DefaultText2"/>
        <w:numPr>
          <w:ilvl w:val="0"/>
          <w:numId w:val="11"/>
        </w:numPr>
        <w:spacing w:line="360" w:lineRule="auto"/>
        <w:jc w:val="both"/>
        <w:rPr>
          <w:rFonts w:ascii="Times New Roman" w:hAnsi="Times New Roman" w:cs="Times New Roman"/>
          <w:noProof w:val="0"/>
          <w:lang w:val="ro-RO"/>
        </w:rPr>
      </w:pPr>
      <w:r w:rsidRPr="00687B4D">
        <w:rPr>
          <w:rFonts w:ascii="Times New Roman" w:hAnsi="Times New Roman" w:cs="Times New Roman"/>
          <w:noProof w:val="0"/>
          <w:lang w:val="ro-RO"/>
        </w:rPr>
        <w:t>necesitatea suplimentării produselor/serviciilor/lucrărilor ce fac obiectul contractului și care sunt necesare atingerii rezultatelor și indicatorilor de performanță sau calitate ai contractului de achiziție inițial.</w:t>
      </w:r>
    </w:p>
    <w:p w:rsidR="00C12599" w:rsidRPr="00687B4D" w:rsidRDefault="00C12599" w:rsidP="000B50CA">
      <w:pPr>
        <w:pStyle w:val="DefaultText2"/>
        <w:tabs>
          <w:tab w:val="left" w:pos="1584"/>
        </w:tabs>
        <w:spacing w:line="360" w:lineRule="auto"/>
        <w:jc w:val="both"/>
        <w:rPr>
          <w:rStyle w:val="ln2tparagraf"/>
          <w:rFonts w:ascii="Times New Roman" w:hAnsi="Times New Roman" w:cs="Times New Roman"/>
          <w:noProof w:val="0"/>
          <w:color w:val="000000"/>
          <w:lang w:val="ro-RO" w:eastAsia="ro-RO"/>
        </w:rPr>
      </w:pPr>
      <w:r w:rsidRPr="00687B4D">
        <w:rPr>
          <w:rFonts w:ascii="Times New Roman" w:hAnsi="Times New Roman" w:cs="Times New Roman"/>
          <w:noProof w:val="0"/>
          <w:lang w:val="ro-RO"/>
        </w:rPr>
        <w:t xml:space="preserve">15.5. </w:t>
      </w:r>
      <w:r w:rsidRPr="00687B4D">
        <w:rPr>
          <w:rStyle w:val="ln2tparagraf"/>
          <w:rFonts w:ascii="Times New Roman" w:hAnsi="Times New Roman" w:cs="Times New Roman"/>
          <w:noProof w:val="0"/>
          <w:color w:val="000000"/>
          <w:lang w:val="ro-RO" w:eastAsia="ro-RO"/>
        </w:rPr>
        <w:t>Fiecare Parte are obligaţia de a notifica cealaltă Parte, în cazul în care constată existenţa unor circumstanţe care pot genera Modificarea Contractului, întârzia sau împiedica executarea lucrărilor sau care pot genera o suplimentare a preţului Contractului.</w:t>
      </w:r>
    </w:p>
    <w:p w:rsidR="00544FD9" w:rsidRDefault="00C12599" w:rsidP="00544FD9">
      <w:pPr>
        <w:spacing w:after="0" w:line="360" w:lineRule="auto"/>
        <w:jc w:val="both"/>
        <w:rPr>
          <w:rFonts w:ascii="Times New Roman" w:hAnsi="Times New Roman" w:cs="Times New Roman"/>
          <w:sz w:val="24"/>
          <w:szCs w:val="24"/>
          <w:lang w:val="ro-RO"/>
        </w:rPr>
      </w:pPr>
      <w:r w:rsidRPr="00687B4D">
        <w:rPr>
          <w:rFonts w:ascii="Times New Roman" w:hAnsi="Times New Roman" w:cs="Times New Roman"/>
          <w:b/>
          <w:bCs/>
          <w:color w:val="000000"/>
          <w:sz w:val="24"/>
          <w:szCs w:val="24"/>
          <w:lang w:val="ro-RO"/>
        </w:rPr>
        <w:lastRenderedPageBreak/>
        <w:tab/>
      </w:r>
      <w:r w:rsidRPr="00687B4D">
        <w:rPr>
          <w:rFonts w:ascii="Times New Roman" w:hAnsi="Times New Roman" w:cs="Times New Roman"/>
          <w:color w:val="000000"/>
          <w:sz w:val="24"/>
          <w:szCs w:val="24"/>
          <w:lang w:val="ro-RO"/>
        </w:rPr>
        <w:t xml:space="preserve">Prezentul capitol se armonizează cu prevederile Intrucțiunii nr. 1/2021 </w:t>
      </w:r>
      <w:r w:rsidRPr="00687B4D">
        <w:rPr>
          <w:rFonts w:ascii="Times New Roman" w:hAnsi="Times New Roman" w:cs="Times New Roman"/>
          <w:sz w:val="24"/>
          <w:szCs w:val="24"/>
          <w:lang w:val="ro-RO"/>
        </w:rPr>
        <w:t xml:space="preserve">privind modificarea contractului de achiziție publică/contractului de achiziție sectorială/acordului cadru, emisă de președintele ANAP. </w:t>
      </w:r>
    </w:p>
    <w:p w:rsidR="00C12599" w:rsidRPr="00687B4D" w:rsidRDefault="00C12599" w:rsidP="00544FD9">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16. Modalităţi de plată</w:t>
      </w:r>
    </w:p>
    <w:p w:rsidR="00C12599" w:rsidRPr="00687B4D" w:rsidRDefault="00C12599" w:rsidP="000B50CA">
      <w:pPr>
        <w:spacing w:after="0" w:line="360" w:lineRule="auto"/>
        <w:jc w:val="both"/>
        <w:rPr>
          <w:rFonts w:ascii="Times New Roman" w:hAnsi="Times New Roman" w:cs="Times New Roman"/>
          <w:color w:val="000000"/>
          <w:spacing w:val="-4"/>
          <w:sz w:val="24"/>
          <w:szCs w:val="24"/>
          <w:lang w:val="ro-RO"/>
        </w:rPr>
      </w:pPr>
      <w:r w:rsidRPr="00687B4D">
        <w:rPr>
          <w:rStyle w:val="sp1"/>
          <w:rFonts w:ascii="Times New Roman" w:hAnsi="Times New Roman" w:cs="Times New Roman"/>
          <w:b w:val="0"/>
          <w:bCs w:val="0"/>
          <w:color w:val="000000"/>
          <w:sz w:val="24"/>
          <w:szCs w:val="24"/>
          <w:lang w:val="ro-RO"/>
        </w:rPr>
        <w:t xml:space="preserve">16.1. </w:t>
      </w:r>
      <w:r w:rsidRPr="00687B4D">
        <w:rPr>
          <w:rStyle w:val="tsp1"/>
          <w:rFonts w:ascii="Times New Roman" w:hAnsi="Times New Roman" w:cs="Times New Roman"/>
          <w:color w:val="000000"/>
          <w:sz w:val="24"/>
          <w:szCs w:val="24"/>
          <w:lang w:val="ro-RO"/>
        </w:rPr>
        <w:t xml:space="preserve">Autoritatea contractantă are obligaţia de a efectua plata către </w:t>
      </w:r>
      <w:r w:rsidRPr="00687B4D">
        <w:rPr>
          <w:rStyle w:val="tpa1"/>
          <w:rFonts w:ascii="Times New Roman" w:hAnsi="Times New Roman" w:cs="Times New Roman"/>
          <w:color w:val="000000"/>
          <w:sz w:val="24"/>
          <w:szCs w:val="24"/>
          <w:lang w:val="ro-RO"/>
        </w:rPr>
        <w:t xml:space="preserve">Contractant, </w:t>
      </w:r>
      <w:r w:rsidRPr="00687B4D">
        <w:rPr>
          <w:rFonts w:ascii="Times New Roman" w:hAnsi="Times New Roman" w:cs="Times New Roman"/>
          <w:color w:val="000000"/>
          <w:spacing w:val="-4"/>
          <w:sz w:val="24"/>
          <w:szCs w:val="24"/>
          <w:lang w:val="ro-RO"/>
        </w:rPr>
        <w:t>într-un cont deschis la trezorerie,</w:t>
      </w:r>
      <w:r w:rsidR="00CD17D3">
        <w:rPr>
          <w:rFonts w:ascii="Times New Roman" w:hAnsi="Times New Roman" w:cs="Times New Roman"/>
          <w:color w:val="000000"/>
          <w:spacing w:val="-4"/>
          <w:sz w:val="24"/>
          <w:szCs w:val="24"/>
          <w:lang w:val="ro-RO"/>
        </w:rPr>
        <w:t xml:space="preserve"> după efectuare</w:t>
      </w:r>
      <w:r w:rsidR="00AB5803">
        <w:rPr>
          <w:rFonts w:ascii="Times New Roman" w:hAnsi="Times New Roman" w:cs="Times New Roman"/>
          <w:color w:val="000000"/>
          <w:spacing w:val="-4"/>
          <w:sz w:val="24"/>
          <w:szCs w:val="24"/>
          <w:lang w:val="ro-RO"/>
        </w:rPr>
        <w:t>a</w:t>
      </w:r>
      <w:r w:rsidR="00CD17D3">
        <w:rPr>
          <w:rFonts w:ascii="Times New Roman" w:hAnsi="Times New Roman" w:cs="Times New Roman"/>
          <w:color w:val="000000"/>
          <w:spacing w:val="-4"/>
          <w:sz w:val="24"/>
          <w:szCs w:val="24"/>
          <w:lang w:val="ro-RO"/>
        </w:rPr>
        <w:t xml:space="preserve"> recepției,</w:t>
      </w:r>
      <w:r w:rsidRPr="00687B4D">
        <w:rPr>
          <w:rFonts w:ascii="Times New Roman" w:hAnsi="Times New Roman" w:cs="Times New Roman"/>
          <w:color w:val="000000"/>
          <w:spacing w:val="-4"/>
          <w:sz w:val="24"/>
          <w:szCs w:val="24"/>
          <w:lang w:val="ro-RO"/>
        </w:rPr>
        <w:t xml:space="preserve"> pe baza facturii emis</w:t>
      </w:r>
      <w:r w:rsidR="00A73E85">
        <w:rPr>
          <w:rFonts w:ascii="Times New Roman" w:hAnsi="Times New Roman" w:cs="Times New Roman"/>
          <w:color w:val="000000"/>
          <w:spacing w:val="-4"/>
          <w:sz w:val="24"/>
          <w:szCs w:val="24"/>
          <w:lang w:val="ro-RO"/>
        </w:rPr>
        <w:t>e</w:t>
      </w:r>
      <w:r w:rsidRPr="00687B4D">
        <w:rPr>
          <w:rFonts w:ascii="Times New Roman" w:hAnsi="Times New Roman" w:cs="Times New Roman"/>
          <w:color w:val="000000"/>
          <w:spacing w:val="-4"/>
          <w:sz w:val="24"/>
          <w:szCs w:val="24"/>
          <w:lang w:val="ro-RO"/>
        </w:rPr>
        <w:t xml:space="preserve"> și </w:t>
      </w:r>
      <w:r w:rsidRPr="00687B4D">
        <w:rPr>
          <w:rStyle w:val="ln2tparagraf"/>
          <w:rFonts w:ascii="Times New Roman" w:hAnsi="Times New Roman" w:cs="Times New Roman"/>
          <w:color w:val="000000"/>
          <w:sz w:val="24"/>
          <w:szCs w:val="24"/>
          <w:lang w:val="ro-RO"/>
        </w:rPr>
        <w:t>transmis</w:t>
      </w:r>
      <w:r w:rsidR="0016498A">
        <w:rPr>
          <w:rStyle w:val="ln2tparagraf"/>
          <w:rFonts w:ascii="Times New Roman" w:hAnsi="Times New Roman" w:cs="Times New Roman"/>
          <w:color w:val="000000"/>
          <w:sz w:val="24"/>
          <w:szCs w:val="24"/>
          <w:lang w:val="ro-RO"/>
        </w:rPr>
        <w:t>e</w:t>
      </w:r>
      <w:r w:rsidRPr="00687B4D">
        <w:rPr>
          <w:rStyle w:val="ln2tparagraf"/>
          <w:rFonts w:ascii="Times New Roman" w:hAnsi="Times New Roman" w:cs="Times New Roman"/>
          <w:color w:val="000000"/>
          <w:sz w:val="24"/>
          <w:szCs w:val="24"/>
          <w:lang w:val="ro-RO"/>
        </w:rPr>
        <w:t xml:space="preserve">, în original, de către </w:t>
      </w:r>
      <w:r w:rsidRPr="00687B4D">
        <w:rPr>
          <w:rStyle w:val="tpa1"/>
          <w:rFonts w:ascii="Times New Roman" w:hAnsi="Times New Roman" w:cs="Times New Roman"/>
          <w:color w:val="000000"/>
          <w:sz w:val="24"/>
          <w:szCs w:val="24"/>
          <w:lang w:val="ro-RO"/>
        </w:rPr>
        <w:t>Contractant</w:t>
      </w:r>
      <w:r w:rsidRPr="00687B4D">
        <w:rPr>
          <w:rStyle w:val="ln2tparagraf"/>
          <w:rFonts w:ascii="Times New Roman" w:hAnsi="Times New Roman" w:cs="Times New Roman"/>
          <w:color w:val="000000"/>
          <w:sz w:val="24"/>
          <w:szCs w:val="24"/>
          <w:lang w:val="ro-RO"/>
        </w:rPr>
        <w:t xml:space="preserve"> </w:t>
      </w:r>
      <w:r w:rsidR="00CD17D3">
        <w:rPr>
          <w:rStyle w:val="ln2tparagraf"/>
          <w:rFonts w:ascii="Times New Roman" w:hAnsi="Times New Roman" w:cs="Times New Roman"/>
          <w:color w:val="000000"/>
          <w:sz w:val="24"/>
          <w:szCs w:val="24"/>
          <w:lang w:val="ro-RO"/>
        </w:rPr>
        <w:t>și a procesului-verbal de rece</w:t>
      </w:r>
      <w:r w:rsidR="004B58A0">
        <w:rPr>
          <w:rStyle w:val="ln2tparagraf"/>
          <w:rFonts w:ascii="Times New Roman" w:hAnsi="Times New Roman" w:cs="Times New Roman"/>
          <w:color w:val="000000"/>
          <w:sz w:val="24"/>
          <w:szCs w:val="24"/>
          <w:lang w:val="ro-RO"/>
        </w:rPr>
        <w:t>p</w:t>
      </w:r>
      <w:r w:rsidR="00CD17D3">
        <w:rPr>
          <w:rStyle w:val="ln2tparagraf"/>
          <w:rFonts w:ascii="Times New Roman" w:hAnsi="Times New Roman" w:cs="Times New Roman"/>
          <w:color w:val="000000"/>
          <w:sz w:val="24"/>
          <w:szCs w:val="24"/>
          <w:lang w:val="ro-RO"/>
        </w:rPr>
        <w:t>ție la terminarea lucrărilor</w:t>
      </w:r>
      <w:r w:rsidRPr="00687B4D">
        <w:rPr>
          <w:rStyle w:val="ln2tparagraf"/>
          <w:rFonts w:ascii="Times New Roman" w:hAnsi="Times New Roman" w:cs="Times New Roman"/>
          <w:color w:val="000000"/>
          <w:sz w:val="24"/>
          <w:szCs w:val="24"/>
          <w:lang w:val="ro-RO"/>
        </w:rPr>
        <w:t>.</w:t>
      </w:r>
    </w:p>
    <w:p w:rsidR="00C12599" w:rsidRPr="00687B4D" w:rsidRDefault="00C12599" w:rsidP="000B50CA">
      <w:pPr>
        <w:spacing w:after="0" w:line="360" w:lineRule="auto"/>
        <w:jc w:val="both"/>
        <w:rPr>
          <w:rStyle w:val="tsp1"/>
          <w:rFonts w:ascii="Times New Roman" w:hAnsi="Times New Roman" w:cs="Times New Roman"/>
          <w:color w:val="000000"/>
          <w:sz w:val="24"/>
          <w:szCs w:val="24"/>
          <w:lang w:val="ro-RO"/>
        </w:rPr>
      </w:pPr>
      <w:r w:rsidRPr="00687B4D">
        <w:rPr>
          <w:rFonts w:ascii="Times New Roman" w:hAnsi="Times New Roman" w:cs="Times New Roman"/>
          <w:color w:val="000000"/>
          <w:spacing w:val="-4"/>
          <w:sz w:val="24"/>
          <w:szCs w:val="24"/>
          <w:lang w:val="ro-RO"/>
        </w:rPr>
        <w:t xml:space="preserve">16.2. </w:t>
      </w:r>
      <w:r w:rsidRPr="00687B4D">
        <w:rPr>
          <w:rStyle w:val="tsp1"/>
          <w:rFonts w:ascii="Times New Roman" w:hAnsi="Times New Roman" w:cs="Times New Roman"/>
          <w:color w:val="000000"/>
          <w:sz w:val="24"/>
          <w:szCs w:val="24"/>
          <w:lang w:val="ro-RO"/>
        </w:rPr>
        <w:t xml:space="preserve">Autoritatea contractantă efectuează plata în termen de 30 de zile calendaristice de la </w:t>
      </w:r>
      <w:r w:rsidRPr="00687B4D">
        <w:rPr>
          <w:rFonts w:ascii="Times New Roman" w:hAnsi="Times New Roman" w:cs="Times New Roman"/>
          <w:color w:val="000000"/>
          <w:sz w:val="24"/>
          <w:szCs w:val="24"/>
          <w:lang w:val="ro-RO"/>
        </w:rPr>
        <w:t>recepţia la terminarea lucrărilor.</w:t>
      </w:r>
    </w:p>
    <w:p w:rsidR="00C12599" w:rsidRPr="00687B4D" w:rsidRDefault="00C12599" w:rsidP="000B50CA">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16.3.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nu acordă avans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w:t>
      </w:r>
    </w:p>
    <w:p w:rsidR="00C12599" w:rsidRPr="00687B4D" w:rsidRDefault="00C12599" w:rsidP="000B50CA">
      <w:pPr>
        <w:pStyle w:val="BodyText"/>
        <w:spacing w:line="360" w:lineRule="auto"/>
        <w:rPr>
          <w:rFonts w:ascii="Times New Roman" w:hAnsi="Times New Roman" w:cs="Times New Roman"/>
          <w:b/>
          <w:bCs/>
          <w:color w:val="000000"/>
        </w:rPr>
      </w:pPr>
      <w:r w:rsidRPr="00687B4D">
        <w:rPr>
          <w:rFonts w:ascii="Times New Roman" w:hAnsi="Times New Roman" w:cs="Times New Roman"/>
          <w:b/>
          <w:bCs/>
          <w:color w:val="000000"/>
        </w:rPr>
        <w:t xml:space="preserve">17. </w:t>
      </w:r>
      <w:r w:rsidRPr="00687B4D">
        <w:rPr>
          <w:rStyle w:val="tpt1"/>
          <w:rFonts w:ascii="Times New Roman" w:hAnsi="Times New Roman" w:cs="Times New Roman"/>
          <w:b/>
          <w:bCs/>
          <w:color w:val="000000"/>
          <w:lang w:eastAsia="ro-RO"/>
        </w:rPr>
        <w:t>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17.1. Prezentul contract încetează de plin drept, fără a mai fi necesară intervenţia unui/unei tribunal arbitral/instanţe judecătoreşti, în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a) prin acordul de voinţă al părţilor;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prin rezilierea/rezoluţiune de către o parte ca urmare a neîndeplinirii sau îndeplinirii în mod necorespunzător a obligaţiilor asumate prin prezentul contract, cu condiţia unei notificări prealabile. </w:t>
      </w:r>
      <w:r w:rsidRPr="00687B4D">
        <w:rPr>
          <w:rFonts w:ascii="Times New Roman" w:hAnsi="Times New Roman" w:cs="Times New Roman"/>
          <w:sz w:val="24"/>
          <w:szCs w:val="24"/>
          <w:lang w:val="ro-RO"/>
        </w:rPr>
        <w:t>Punerea în întârziere va rezulta din simplul fapt al neexecutării sau executării în mod necorespunzător a obligaţiilor.</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c) una dintre părţi îşi cesionează drepturile prevăzute de prezentul contract fără acordul celeilalte părţi;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d) la încheierea duratei contractului conform clauzei 6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17.2. Rezilierea prezentului contract nu va avea niciun efect asupra obligaţiilor deja scadente între părţile contractante şi nu înlătură răspunderea părţii care în mod culpabil a cauzat încetarea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17.3. Autoritatea contractantă are dreptul de a denunţa unilateral un contract de achiziţie publică în perioada de valabilitate a acestuia în una dintre următoarele situaţii: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a)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se află, la momentul atribuirii contractului, în una dintre situaţiile care ar fi determinat excluderea sa din procedura de atribuire potrivit art. 164 - 167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b) contractul nu ar fi trebuit să fie atribuit </w:t>
      </w:r>
      <w:r w:rsidRPr="00687B4D">
        <w:rPr>
          <w:rStyle w:val="tpa1"/>
          <w:rFonts w:ascii="Times New Roman" w:hAnsi="Times New Roman" w:cs="Times New Roman"/>
          <w:color w:val="000000"/>
          <w:sz w:val="24"/>
          <w:szCs w:val="24"/>
          <w:lang w:val="ro-RO"/>
        </w:rPr>
        <w:t>Contractantului</w:t>
      </w:r>
      <w:r w:rsidRPr="00687B4D">
        <w:rPr>
          <w:rFonts w:ascii="Times New Roman" w:hAnsi="Times New Roman" w:cs="Times New Roman"/>
          <w:color w:val="000000"/>
          <w:sz w:val="24"/>
          <w:szCs w:val="24"/>
          <w:lang w:val="ro-RO"/>
        </w:rPr>
        <w:t xml:space="preserve"> respectiv, având în vedere o încălcare gravă a obligaţiilor care rezultă din legislaţia europeană relevantă şi care a fost constatată printr-o decizie a Curţii de Justiţie a Uniunii Europene.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17.4. </w:t>
      </w:r>
      <w:r w:rsidRPr="00687B4D">
        <w:rPr>
          <w:rFonts w:ascii="Times New Roman" w:hAnsi="Times New Roman" w:cs="Times New Roman"/>
          <w:sz w:val="24"/>
          <w:szCs w:val="24"/>
          <w:lang w:val="ro-RO"/>
        </w:rPr>
        <w:t xml:space="preserve">Autoritatea contractantă </w:t>
      </w:r>
      <w:r w:rsidRPr="00687B4D">
        <w:rPr>
          <w:rFonts w:ascii="Times New Roman" w:hAnsi="Times New Roman" w:cs="Times New Roman"/>
          <w:color w:val="000000"/>
          <w:sz w:val="24"/>
          <w:szCs w:val="24"/>
          <w:lang w:val="ro-RO"/>
        </w:rPr>
        <w:t>are dreptul de a denunţa unilateral contractul dacă intervine orice modificare în cursul perioadei sale de valabilitate altfel decât în cazurile şi condiţiile prevăzute la art. 221 din Legea nr. 98/2016.</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17.5. În situația rezoluțiunii/ rezilierii totale/ partiale din cauza neexecutării/ executării parțiale de către Contractant a obligațiilor contractuale, acesta va datora Autorității/entității contractante daune-interese cu titlu de clauză penală în cuantum egal cu valoarea obligațiilor contractuale neexecutate.</w:t>
      </w:r>
    </w:p>
    <w:p w:rsidR="00544FD9" w:rsidRDefault="00C12599" w:rsidP="00544FD9">
      <w:pPr>
        <w:spacing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17.6. Prevederile prezentului Contract în materia rezoluțiunii/rezilierii Contractului se completează cu prevederile în materie ale Codului Civil în vigoare.</w:t>
      </w:r>
    </w:p>
    <w:p w:rsidR="00C12599" w:rsidRPr="00687B4D" w:rsidRDefault="00C12599" w:rsidP="00544FD9">
      <w:pPr>
        <w:spacing w:line="360" w:lineRule="auto"/>
        <w:jc w:val="both"/>
        <w:rPr>
          <w:rStyle w:val="pt1"/>
          <w:rFonts w:ascii="Times New Roman" w:hAnsi="Times New Roman" w:cs="Times New Roman"/>
          <w:color w:val="000000"/>
          <w:sz w:val="24"/>
          <w:szCs w:val="24"/>
          <w:lang w:val="ro-RO"/>
        </w:rPr>
      </w:pPr>
      <w:r w:rsidRPr="00687B4D">
        <w:rPr>
          <w:rStyle w:val="pt1"/>
          <w:rFonts w:ascii="Times New Roman" w:hAnsi="Times New Roman" w:cs="Times New Roman"/>
          <w:color w:val="000000"/>
          <w:sz w:val="24"/>
          <w:szCs w:val="24"/>
          <w:lang w:val="ro-RO"/>
        </w:rPr>
        <w:lastRenderedPageBreak/>
        <w:t>18. Întârzieri în îndeplinirea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de a îndeplini contractul de lucrări pe durata de valabilitate a acestuia, conform Caietului de sarcini şi documentelor contractului aşa cum sunt prevăzute la clauza 7.1 din prezentul contract.</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18.2. Cu excepţia prevederilor clauzei 24, o întârziere în îndeplinirea contractului dă dreptul autorității contractante de a solicita penalități conform clauzei 10.1, precum şi rezilere şi daune-interese, după caz.</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18.3. Pentru întârzieri faţă de data menţionată de </w:t>
      </w:r>
      <w:r w:rsidRPr="00687B4D">
        <w:rPr>
          <w:rFonts w:ascii="Times New Roman" w:hAnsi="Times New Roman" w:cs="Times New Roman"/>
          <w:sz w:val="24"/>
          <w:szCs w:val="24"/>
          <w:lang w:val="ro-RO"/>
        </w:rPr>
        <w:t>Contractant</w:t>
      </w:r>
      <w:r w:rsidRPr="00687B4D">
        <w:rPr>
          <w:rFonts w:ascii="Times New Roman" w:hAnsi="Times New Roman" w:cs="Times New Roman"/>
          <w:color w:val="000000"/>
          <w:sz w:val="24"/>
          <w:szCs w:val="24"/>
          <w:lang w:val="ro-RO"/>
        </w:rPr>
        <w:t xml:space="preserve"> ca fiind termenul de execuţie, </w:t>
      </w:r>
      <w:r w:rsidRPr="00687B4D">
        <w:rPr>
          <w:rFonts w:ascii="Times New Roman" w:hAnsi="Times New Roman" w:cs="Times New Roman"/>
          <w:sz w:val="24"/>
          <w:szCs w:val="24"/>
          <w:lang w:val="ro-RO"/>
        </w:rPr>
        <w:t>autoritatea contractantă</w:t>
      </w:r>
      <w:r w:rsidRPr="00687B4D">
        <w:rPr>
          <w:rFonts w:ascii="Times New Roman" w:hAnsi="Times New Roman" w:cs="Times New Roman"/>
          <w:color w:val="000000"/>
          <w:sz w:val="24"/>
          <w:szCs w:val="24"/>
          <w:lang w:val="ro-RO"/>
        </w:rPr>
        <w:t xml:space="preserve"> va percepe penalizări conform clauzei 10.1 pentru fiecare zi de întârziere, aplicate valorii cantităţii de lucrări nerecepționate.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Fonts w:ascii="Times New Roman" w:hAnsi="Times New Roman" w:cs="Times New Roman"/>
          <w:color w:val="000000"/>
          <w:sz w:val="24"/>
          <w:szCs w:val="24"/>
          <w:lang w:val="ro-RO"/>
        </w:rPr>
        <w:t xml:space="preserve">18.4. </w:t>
      </w:r>
      <w:r w:rsidRPr="00687B4D">
        <w:rPr>
          <w:rStyle w:val="ln2tparagraf"/>
          <w:rFonts w:ascii="Times New Roman" w:hAnsi="Times New Roman" w:cs="Times New Roman"/>
          <w:color w:val="000000"/>
          <w:sz w:val="24"/>
          <w:szCs w:val="24"/>
          <w:lang w:val="ro-RO" w:eastAsia="ro-RO"/>
        </w:rPr>
        <w:t>În cazul în care apar motive de întârziere, ce nu se datorează Contractantului, sau alte circumstanţe neobişnuite susceptibile de a surveni, altfel decât prin încălcarea Contractului de către Contractant, acestea îndreptăţesc Contractantul de a solicita prelungirea perioadei de execuţie a lucrărilor, atunci Părţile vor revizui, de comun acord, perioada de execuţie şi vor semna un act adiţional.</w:t>
      </w:r>
    </w:p>
    <w:p w:rsidR="00C12599" w:rsidRPr="00687B4D" w:rsidRDefault="00C12599" w:rsidP="000B50CA">
      <w:pPr>
        <w:spacing w:after="0" w:line="360" w:lineRule="auto"/>
        <w:jc w:val="both"/>
        <w:rPr>
          <w:rStyle w:val="tpt1"/>
          <w:rFonts w:ascii="Times New Roman" w:hAnsi="Times New Roman" w:cs="Times New Roman"/>
          <w:b/>
          <w:bCs/>
          <w:color w:val="000000"/>
          <w:sz w:val="24"/>
          <w:szCs w:val="24"/>
          <w:lang w:val="ro-RO"/>
        </w:rPr>
      </w:pPr>
      <w:r w:rsidRPr="00687B4D">
        <w:rPr>
          <w:rStyle w:val="pt1"/>
          <w:rFonts w:ascii="Times New Roman" w:hAnsi="Times New Roman" w:cs="Times New Roman"/>
          <w:color w:val="000000"/>
          <w:sz w:val="24"/>
          <w:szCs w:val="24"/>
          <w:lang w:val="ro-RO"/>
        </w:rPr>
        <w:t xml:space="preserve">19. </w:t>
      </w:r>
      <w:r w:rsidRPr="00687B4D">
        <w:rPr>
          <w:rStyle w:val="tpt1"/>
          <w:rFonts w:ascii="Times New Roman" w:hAnsi="Times New Roman" w:cs="Times New Roman"/>
          <w:b/>
          <w:bCs/>
          <w:color w:val="000000"/>
          <w:sz w:val="24"/>
          <w:szCs w:val="24"/>
          <w:lang w:val="ro-RO"/>
        </w:rPr>
        <w:t>Subcontractarea</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.1.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are obligaţia în cazul în care subcontractează părţi din contract de a încheia contracte cu subcontractanţii desemnaţi, în aceleaşi condiţii în care el a semnat contractul cu </w:t>
      </w:r>
      <w:r w:rsidRPr="00687B4D">
        <w:rPr>
          <w:rStyle w:val="tpa1"/>
          <w:rFonts w:ascii="Times New Roman" w:hAnsi="Times New Roman" w:cs="Times New Roman"/>
          <w:color w:val="000000"/>
          <w:spacing w:val="-6"/>
          <w:sz w:val="24"/>
          <w:szCs w:val="24"/>
          <w:lang w:val="ro-RO"/>
        </w:rPr>
        <w:t>autoritatea contractantă</w:t>
      </w:r>
      <w:r w:rsidRPr="00687B4D">
        <w:rPr>
          <w:rFonts w:ascii="Times New Roman" w:hAnsi="Times New Roman" w:cs="Times New Roman"/>
          <w:color w:val="000000"/>
          <w:sz w:val="24"/>
          <w:szCs w:val="24"/>
          <w:lang w:val="ro-RO"/>
        </w:rPr>
        <w:t>, dar numai cu acordul scris al autorității contractante.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.2.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este răspunzător de modul în care subcontractanţii îşi îndeplinesc contractul.</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w:t>
      </w:r>
      <w:r w:rsidRPr="00687B4D">
        <w:rPr>
          <w:rStyle w:val="sp1"/>
          <w:rFonts w:ascii="Times New Roman" w:hAnsi="Times New Roman" w:cs="Times New Roman"/>
          <w:b w:val="0"/>
          <w:bCs w:val="0"/>
          <w:color w:val="000000"/>
          <w:sz w:val="24"/>
          <w:szCs w:val="24"/>
          <w:lang w:val="ro-RO"/>
        </w:rPr>
        <w:t xml:space="preserve">.3.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schimba orice subcontractant numai dacă acesta nu şi-a îndeplinit partea sa din contract. Schimbarea subcontractantului va fi notificată autorității contactante şi nu va determina schimbarea preţului contractului.</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 xml:space="preserve">19.4. </w:t>
      </w:r>
      <w:r w:rsidRPr="00687B4D">
        <w:rPr>
          <w:rStyle w:val="tpa1"/>
          <w:rFonts w:ascii="Times New Roman" w:hAnsi="Times New Roman" w:cs="Times New Roman"/>
          <w:color w:val="000000"/>
          <w:sz w:val="24"/>
          <w:szCs w:val="24"/>
          <w:lang w:val="ro-RO"/>
        </w:rPr>
        <w:t>Contractantul</w:t>
      </w:r>
      <w:r w:rsidRPr="00687B4D">
        <w:rPr>
          <w:rFonts w:ascii="Times New Roman" w:hAnsi="Times New Roman" w:cs="Times New Roman"/>
          <w:color w:val="000000"/>
          <w:sz w:val="24"/>
          <w:szCs w:val="24"/>
          <w:lang w:val="ro-RO"/>
        </w:rPr>
        <w:t xml:space="preserve"> poate transmite, total sau parţial, prin acte juridice, creanţele născute din prezentul contract numai cu acordul prealabil, exprimat în scris, al autorității contactante.</w:t>
      </w:r>
    </w:p>
    <w:p w:rsidR="00C12599" w:rsidRPr="00687B4D" w:rsidRDefault="00C12599" w:rsidP="000B50CA">
      <w:pPr>
        <w:spacing w:after="0" w:line="360" w:lineRule="auto"/>
        <w:jc w:val="both"/>
        <w:rPr>
          <w:rFonts w:ascii="Times New Roman" w:hAnsi="Times New Roman" w:cs="Times New Roman"/>
          <w:color w:val="000000"/>
          <w:sz w:val="24"/>
          <w:szCs w:val="24"/>
          <w:lang w:val="ro-RO"/>
        </w:rPr>
      </w:pPr>
      <w:r w:rsidRPr="00687B4D">
        <w:rPr>
          <w:rFonts w:ascii="Times New Roman" w:hAnsi="Times New Roman" w:cs="Times New Roman"/>
          <w:color w:val="000000"/>
          <w:sz w:val="24"/>
          <w:szCs w:val="24"/>
          <w:lang w:val="ro-RO"/>
        </w:rPr>
        <w:t>19.5. Încălcarea prevederilor clauzei 19.4 dă dreptul autorității contactante în baza legislaţiei în vigoare, la desfiinţarea de plin drept a contractului, fără punere în întârziere, fără acţiune în justiţie şi fără nicio altă formalitate prealabilă.</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rPr>
        <w:t>19.6.</w:t>
      </w:r>
      <w:r w:rsidRPr="00687B4D">
        <w:rPr>
          <w:rStyle w:val="ln2tparagraf"/>
          <w:rFonts w:ascii="Times New Roman" w:hAnsi="Times New Roman" w:cs="Times New Roman"/>
          <w:color w:val="000000"/>
          <w:lang w:val="ro-RO" w:eastAsia="ro-RO"/>
        </w:rPr>
        <w:t xml:space="preserve"> 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19.7. Contractantul are dreptul de a solicita Autorităţii contractante, în orice moment pe durata de  valabilitate a Contractului, numai în baza unor motive justificate, fie înlocuirea/renunţarea la un Subcontractant, fie implicarea de noi Subcontractanţi. Contractantul trebuie să solicite, în scris, aprobarea prealabilă a Autorităţii/entităţii contractante înainte de încheierea unui nou Contract de Subcontractare. Solicitarea în scris în vederea obţinerii aprobării Autorităţii contractante privind implicarea de noi Subcontractanţi se realizează numai după ce Contractantul a efectuat el însuşi o verificare prealabilă a </w:t>
      </w:r>
      <w:r w:rsidRPr="00687B4D">
        <w:rPr>
          <w:rStyle w:val="ln2tparagraf"/>
          <w:rFonts w:ascii="Times New Roman" w:hAnsi="Times New Roman" w:cs="Times New Roman"/>
          <w:color w:val="000000"/>
          <w:lang w:val="ro-RO" w:eastAsia="ro-RO"/>
        </w:rPr>
        <w:lastRenderedPageBreak/>
        <w:t>Subcontractantului ce urmează a fi propus, prin raportare la caracteristicile activităţilor care urmează a fi subcontractate.</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Autoritatea contractantă notifică Contractantului decizia sa cu privire la înlocuirea unui Subcontractant/implicarea unui nou Subcontractant, motivând decizia sa în cazul respingerii </w:t>
      </w:r>
      <w:r w:rsidR="00B9450E">
        <w:rPr>
          <w:rStyle w:val="ln2tparagraf"/>
          <w:rFonts w:ascii="Times New Roman" w:hAnsi="Times New Roman" w:cs="Times New Roman"/>
          <w:color w:val="000000"/>
          <w:lang w:val="ro-RO" w:eastAsia="ro-RO"/>
        </w:rPr>
        <w:t>solicitării</w:t>
      </w:r>
      <w:r w:rsidRPr="00687B4D">
        <w:rPr>
          <w:rStyle w:val="ln2tparagraf"/>
          <w:rFonts w:ascii="Times New Roman" w:hAnsi="Times New Roman" w:cs="Times New Roman"/>
          <w:color w:val="000000"/>
          <w:lang w:val="ro-RO" w:eastAsia="ro-RO"/>
        </w:rPr>
        <w: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Contractantul se obligă să încheie Contracte de Subcontractare doar cu Subcontractanţii care îşi exprimă acordul cu privire la obligaţiile contractuale asumate de către Contractant prin prezentul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Niciun Contract de Subcontractare nu creează raporturi contractuale între Subcontractant şi Autoritatea/entitatea contractantă. Contractantul este pe deplin răspunzător faţă de Autoritatea/entitatea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Partea/părţile din Contract încredinţată/încredinţate unui Subcontractant de Contractant nu poate/pot fi încredinţate unor terţe părţi de către Subcontractant.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schimbare a Subcontractantului fără aprobarea prealabilă în scris a Autorităţii contractante sau orice încredinţare a unei părţi din Contract, de Subcontractant către terţe părţi este considerată o încălcare a Contractului, situaţie care îndreptăţeşte Autoritatea contractantă la rezoluţiune/rezilierea Contractului şi obţinerea de despăgubiri din partea Contractantului.</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Contractantul trebuie să se asigure că Subcontractantul/Subcontractanţii nu afectează drepturile Autorităţii contractante în temeiul prezentului Contract.</w:t>
      </w:r>
    </w:p>
    <w:p w:rsidR="00C12599" w:rsidRPr="00687B4D" w:rsidRDefault="00C12599" w:rsidP="000B50CA">
      <w:pPr>
        <w:pStyle w:val="ListParagraph1"/>
        <w:numPr>
          <w:ilvl w:val="1"/>
          <w:numId w:val="6"/>
        </w:numPr>
        <w:spacing w:line="360" w:lineRule="auto"/>
        <w:ind w:left="0" w:firstLine="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moment, pe durata de valabilitate a Contractului, Autoritatea contractantă poate solicita Contractantului să înlocuiască un Subcontractant care se află în una dintre situaţiile de excludere specificate în Lege.</w:t>
      </w:r>
    </w:p>
    <w:p w:rsidR="00C12599" w:rsidRPr="00687B4D" w:rsidRDefault="00C12599" w:rsidP="000B50CA">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Cesiunea</w:t>
      </w:r>
    </w:p>
    <w:p w:rsidR="00C12599" w:rsidRPr="00687B4D" w:rsidRDefault="00C12599" w:rsidP="000B50CA">
      <w:pPr>
        <w:pStyle w:val="ListParagraph1"/>
        <w:spacing w:before="240" w:line="360" w:lineRule="auto"/>
        <w:ind w:left="0"/>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color w:val="000000"/>
          <w:lang w:val="ro-RO" w:eastAsia="ro-RO"/>
        </w:rPr>
        <w:t>20.1</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prezentul Contract este permisă cesiunea drepturilor şi obligaţiilor născute din acest Contract, numai cu acordul prealabil scris al Autorităţii contractante şi în condiţiile Legii nr. 98/2016.</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Fonts w:ascii="Times New Roman" w:hAnsi="Times New Roman" w:cs="Times New Roman"/>
          <w:color w:val="000000"/>
          <w:lang w:val="ro-RO" w:eastAsia="ro-RO"/>
        </w:rPr>
        <w:t>20.2</w:t>
      </w:r>
      <w:r w:rsidRPr="00687B4D">
        <w:rPr>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are obligaţia de a nu transfera total sau parţial obligaţiile sale asumate prin Contract, fără să obţină, în prealabil, acordul scris al Autorităţii/entităţii contractante.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20.3</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Cesiunea nu va exonera Contractantul de nicio responsabilitate privind garanţia sau orice alte obligaţii asumate prin Contract.</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lastRenderedPageBreak/>
        <w:t>20.4</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Contractantul este obligat să notifice Autoritatea contractantă, cu privire la intenţia de a cesiona drepturile sau obligaţiile născute din acest Contract. Cesiunea va produce efecte doar dacă toate părţile convin asupra acesteia.</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20.5</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În cazul în care drepturile şi obligaţiile Contractantului stabilite prin acest Contract sunt preluate de către un alt operator economic, ca urmare a unei succesiuni universale sau cu titlu universal în cadrul unui proces de reorganizare, contractantul poate să cesioneze oricare dintre drepturile şi obligaţiile ce decurg din Contract, inclusiv drepturile la plată, doar cu acceptul prealabil scris din partea Autorităţii contractante. În astfel de cazuri, Contractantul trebuie să furnizeze Autorităţii contractante informaţii cu privire la identitatea entităţii căreia îi cesionează drepturile.</w:t>
      </w:r>
    </w:p>
    <w:p w:rsidR="00C12599" w:rsidRPr="00687B4D" w:rsidRDefault="00C12599" w:rsidP="000B50CA">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20.6</w:t>
      </w:r>
      <w:r w:rsidRPr="00687B4D">
        <w:rPr>
          <w:rStyle w:val="ln2tparagraf"/>
          <w:rFonts w:ascii="Times New Roman" w:hAnsi="Times New Roman" w:cs="Times New Roman"/>
          <w:b/>
          <w:bCs/>
          <w:color w:val="000000"/>
          <w:lang w:val="ro-RO" w:eastAsia="ro-RO"/>
        </w:rPr>
        <w:t xml:space="preserve"> </w:t>
      </w:r>
      <w:r w:rsidRPr="00687B4D">
        <w:rPr>
          <w:rStyle w:val="ln2tparagraf"/>
          <w:rFonts w:ascii="Times New Roman" w:hAnsi="Times New Roman" w:cs="Times New Roman"/>
          <w:color w:val="000000"/>
          <w:lang w:val="ro-RO" w:eastAsia="ro-RO"/>
        </w:rPr>
        <w:t>Orice drept sau obligaţie cesionat de către Contractant fără o autorizare prealabilă din partea Autorităţii contractante nu este executoriu împotriva Autorităţii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5F3E1E">
        <w:rPr>
          <w:rStyle w:val="ln2tparagraf"/>
          <w:color w:val="000000"/>
          <w:lang w:eastAsia="ro-RO"/>
        </w:rPr>
        <w:t xml:space="preserve">21.1 </w:t>
      </w:r>
      <w:r w:rsidRPr="00687B4D">
        <w:rPr>
          <w:rStyle w:val="ln2tparagraf"/>
          <w:rFonts w:ascii="Times New Roman" w:hAnsi="Times New Roman" w:cs="Times New Roman"/>
          <w:color w:val="000000"/>
          <w:lang w:val="ro-RO" w:eastAsia="ro-RO"/>
        </w:rPr>
        <w:t>Contractantul este răspunzător pentru nerespectarea angajamentului ferm de către terțul susținător.</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21.2 Contractantul garantează  în orice mod materializarea angajamentului ferm încheiat  cu terțul susținător în sensul ducerii la  îndeplinirea integrală, reglementară și la termen a obligațiilor asumate.</w:t>
      </w:r>
    </w:p>
    <w:p w:rsidR="00C12599" w:rsidRPr="00687B4D" w:rsidRDefault="00C12599" w:rsidP="005F3E1E">
      <w:pPr>
        <w:pStyle w:val="ListParagraph1"/>
        <w:spacing w:line="360" w:lineRule="auto"/>
        <w:ind w:left="0"/>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21.3 Contractantul are obligația să cesioneze drepturile sale izvorâte din angajamentul ferm încheiat cu terțul susținător către Autoritatea contractantă la solicitarea expresă a acesteia. Autoritatea contractantă are dreptul să urmărească orice pretenție la daune pe care Contractantul ar putea să o aibă împotriva terțului susținător pentru nerespectarea obligațiilor asumate.</w:t>
      </w:r>
    </w:p>
    <w:p w:rsidR="00C12599" w:rsidRPr="00687B4D" w:rsidRDefault="00C12599" w:rsidP="000B50CA">
      <w:pPr>
        <w:spacing w:line="360" w:lineRule="auto"/>
        <w:jc w:val="both"/>
        <w:rPr>
          <w:rStyle w:val="ln2tparagraf"/>
          <w:rFonts w:ascii="Times New Roman" w:hAnsi="Times New Roman" w:cs="Times New Roman"/>
          <w:color w:val="000000"/>
          <w:sz w:val="24"/>
          <w:szCs w:val="24"/>
          <w:lang w:val="ro-RO" w:eastAsia="ro-RO"/>
        </w:rPr>
      </w:pPr>
      <w:r w:rsidRPr="00687B4D">
        <w:rPr>
          <w:rStyle w:val="ln2tparagraf"/>
          <w:rFonts w:ascii="Times New Roman" w:hAnsi="Times New Roman" w:cs="Times New Roman"/>
          <w:color w:val="000000"/>
          <w:sz w:val="24"/>
          <w:szCs w:val="24"/>
          <w:lang w:val="ro-RO" w:eastAsia="ro-RO"/>
        </w:rPr>
        <w:t>21.4 Transferul drepturilor Contractantului de a se îndrepta împotriva terțului care nu-și respectă angajementul de susținere nu este limitativ pentru autoritatea contractantă, conform art. 50, alin. 2 din H.G. 395/2016 pentru aprobarea Normelor metodologice de aplicare a prevederilor referitoare la atribuirea contractului de achiziţie publică/acordului-cadru din Legea nr. 98/2016 privind achiziţiile publice.</w:t>
      </w:r>
    </w:p>
    <w:p w:rsidR="00C12599" w:rsidRPr="00687B4D" w:rsidRDefault="00C12599" w:rsidP="00B563D5">
      <w:pPr>
        <w:pStyle w:val="ListParagraph1"/>
        <w:numPr>
          <w:ilvl w:val="0"/>
          <w:numId w:val="8"/>
        </w:numPr>
        <w:spacing w:before="240" w:line="360" w:lineRule="auto"/>
        <w:jc w:val="both"/>
        <w:rPr>
          <w:rStyle w:val="ln2tparagraf"/>
          <w:rFonts w:ascii="Times New Roman" w:hAnsi="Times New Roman" w:cs="Times New Roman"/>
          <w:b/>
          <w:bCs/>
          <w:color w:val="000000"/>
          <w:lang w:val="ro-RO" w:eastAsia="ro-RO"/>
        </w:rPr>
      </w:pPr>
      <w:r w:rsidRPr="00687B4D">
        <w:rPr>
          <w:rStyle w:val="ln2tparagraf"/>
          <w:rFonts w:ascii="Times New Roman" w:hAnsi="Times New Roman" w:cs="Times New Roman"/>
          <w:b/>
          <w:bCs/>
          <w:color w:val="000000"/>
          <w:lang w:val="ro-RO" w:eastAsia="ro-RO"/>
        </w:rPr>
        <w:t xml:space="preserve">Asocierea de operatori economici, </w:t>
      </w:r>
      <w:r w:rsidRPr="005F3E1E">
        <w:rPr>
          <w:rStyle w:val="ln2tparagraf"/>
          <w:rFonts w:ascii="Times New Roman" w:hAnsi="Times New Roman" w:cs="Times New Roman"/>
          <w:b/>
          <w:bCs/>
          <w:i/>
          <w:color w:val="000000"/>
          <w:lang w:val="ro-RO" w:eastAsia="ro-RO"/>
        </w:rPr>
        <w:t>se va completa dacă este cazul.</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Fiecare asociat este responsabil individual şi în solidar faţă de Autoritatea contractantă, fiind considerat ca având obligaţii comune şi individuale pentru executarea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stabilit prin acordul de asociere este desemnat de asociere să acţioneze în numele său şi este autorizat să angajeze asocierea în cadrul Contractului.</w:t>
      </w:r>
    </w:p>
    <w:p w:rsidR="00C12599" w:rsidRPr="00687B4D"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Membrii asocierii înţeleg şi confirmă că liderul asocierii este autorizat să primească Dispoziţii din partea Autorităţii contractante şi să primească plata pentru şi în numele persoanelor care constituie asocierea.</w:t>
      </w:r>
    </w:p>
    <w:p w:rsidR="00C12599" w:rsidRDefault="00C12599" w:rsidP="00B563D5">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Prevederile contractului de asociere nu sunt opozabile </w:t>
      </w:r>
      <w:proofErr w:type="spellStart"/>
      <w:r w:rsidRPr="00687B4D">
        <w:rPr>
          <w:rStyle w:val="ln2tparagraf"/>
          <w:rFonts w:ascii="Times New Roman" w:hAnsi="Times New Roman" w:cs="Times New Roman"/>
          <w:color w:val="000000"/>
          <w:lang w:val="ro-RO" w:eastAsia="ro-RO"/>
        </w:rPr>
        <w:t>Autorităţii</w:t>
      </w:r>
      <w:proofErr w:type="spellEnd"/>
      <w:r w:rsidRPr="00687B4D">
        <w:rPr>
          <w:rStyle w:val="ln2tparagraf"/>
          <w:rFonts w:ascii="Times New Roman" w:hAnsi="Times New Roman" w:cs="Times New Roman"/>
          <w:color w:val="000000"/>
          <w:lang w:val="ro-RO" w:eastAsia="ro-RO"/>
        </w:rPr>
        <w:t xml:space="preserve"> contractante.</w:t>
      </w:r>
    </w:p>
    <w:p w:rsidR="00C12599" w:rsidRPr="00687B4D" w:rsidRDefault="00C12599" w:rsidP="000B50CA">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Comunicări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comunicare făcută de Părţi va fi redactată în scris şi depusă personal de Parte sau expediată prin scrisoare recomandată cu confirmare de primire sau prin alt mijloc de comunicare care asigură confirmarea </w:t>
      </w:r>
      <w:r w:rsidRPr="00687B4D">
        <w:rPr>
          <w:rStyle w:val="ln2tparagraf"/>
          <w:rFonts w:ascii="Times New Roman" w:hAnsi="Times New Roman" w:cs="Times New Roman"/>
          <w:color w:val="000000"/>
          <w:lang w:val="ro-RO" w:eastAsia="ro-RO"/>
        </w:rPr>
        <w:lastRenderedPageBreak/>
        <w:t xml:space="preserve">primirii documentului. Orice document scris trebuie înregistrat atât în momentul transmiterii, cât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în momentul primirii.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Comunicările între Părţi se pot face prin e-mail, cu condiţia confirmării a primirii comunicării.</w:t>
      </w:r>
    </w:p>
    <w:p w:rsidR="00C12599" w:rsidRPr="00687B4D" w:rsidRDefault="00C12599" w:rsidP="005F3E1E">
      <w:pPr>
        <w:pStyle w:val="ListParagraph1"/>
        <w:spacing w:line="360" w:lineRule="auto"/>
        <w:ind w:left="0" w:firstLine="426"/>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cazul în care expeditorul solicită confirmare de primire, aceasta trebuie să indice această cerinţă în comunicarea sa şi să solicite o astfel de dovadă de primire ori de câte ori există un termen limită pentru primirea comunicării. În orice caz, expeditorul ia toate măsurile necesare pentru a asigura primirea la timp şi în termen a comunicării sale.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 xml:space="preserve">Orice document (dispoziţie, adresă, propunere, înregistrare, Proces-Verbal de </w:t>
      </w:r>
      <w:proofErr w:type="spellStart"/>
      <w:r w:rsidR="005F3E1E">
        <w:rPr>
          <w:rStyle w:val="ln2tparagraf"/>
          <w:rFonts w:ascii="Times New Roman" w:hAnsi="Times New Roman" w:cs="Times New Roman"/>
          <w:color w:val="000000"/>
          <w:lang w:val="ro-RO" w:eastAsia="ro-RO"/>
        </w:rPr>
        <w:t>r</w:t>
      </w:r>
      <w:r w:rsidRPr="00687B4D">
        <w:rPr>
          <w:rStyle w:val="ln2tparagraf"/>
          <w:rFonts w:ascii="Times New Roman" w:hAnsi="Times New Roman" w:cs="Times New Roman"/>
          <w:color w:val="000000"/>
          <w:lang w:val="ro-RO" w:eastAsia="ro-RO"/>
        </w:rPr>
        <w:t>ecepţie</w:t>
      </w:r>
      <w:proofErr w:type="spellEnd"/>
      <w:r w:rsidRPr="00687B4D">
        <w:rPr>
          <w:rStyle w:val="ln2tparagraf"/>
          <w:rFonts w:ascii="Times New Roman" w:hAnsi="Times New Roman" w:cs="Times New Roman"/>
          <w:color w:val="000000"/>
          <w:lang w:val="ro-RO" w:eastAsia="ro-RO"/>
        </w:rPr>
        <w:t xml:space="preserve">, notificare </w:t>
      </w:r>
      <w:proofErr w:type="spellStart"/>
      <w:r w:rsidRPr="00687B4D">
        <w:rPr>
          <w:rStyle w:val="ln2tparagraf"/>
          <w:rFonts w:ascii="Times New Roman" w:hAnsi="Times New Roman" w:cs="Times New Roman"/>
          <w:color w:val="000000"/>
          <w:lang w:val="ro-RO" w:eastAsia="ro-RO"/>
        </w:rPr>
        <w:t>şi</w:t>
      </w:r>
      <w:proofErr w:type="spellEnd"/>
      <w:r w:rsidRPr="00687B4D">
        <w:rPr>
          <w:rStyle w:val="ln2tparagraf"/>
          <w:rFonts w:ascii="Times New Roman" w:hAnsi="Times New Roman" w:cs="Times New Roman"/>
          <w:color w:val="000000"/>
          <w:lang w:val="ro-RO" w:eastAsia="ro-RO"/>
        </w:rPr>
        <w:t xml:space="preserve"> altele) întocmit în cadrul Contractului, este realizat şi transmis, în scris, într-o formă ce poate fi citită, reprodusă şi înregistrată.</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Orice comunicare făcută de una dintre Părţi va fi considerată primită:</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înmânării, dacă este depusă personal de către una dintre Părţi;</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de către destinatar, în cazul trimiterii prin scrisoare recomandată cu confirmare de primire;</w:t>
      </w:r>
    </w:p>
    <w:p w:rsidR="00C12599" w:rsidRPr="00687B4D" w:rsidRDefault="00C12599" w:rsidP="000B50CA">
      <w:pPr>
        <w:widowControl w:val="0"/>
        <w:numPr>
          <w:ilvl w:val="0"/>
          <w:numId w:val="1"/>
        </w:numPr>
        <w:spacing w:after="0" w:line="360" w:lineRule="auto"/>
        <w:rPr>
          <w:rStyle w:val="ln2tparagraf"/>
          <w:rFonts w:ascii="Times New Roman" w:hAnsi="Times New Roman" w:cs="Times New Roman"/>
          <w:color w:val="000000"/>
          <w:sz w:val="24"/>
          <w:szCs w:val="24"/>
          <w:lang w:val="ro-RO"/>
        </w:rPr>
      </w:pPr>
      <w:r w:rsidRPr="00687B4D">
        <w:rPr>
          <w:rStyle w:val="ln2tparagraf"/>
          <w:rFonts w:ascii="Times New Roman" w:hAnsi="Times New Roman" w:cs="Times New Roman"/>
          <w:color w:val="000000"/>
          <w:sz w:val="24"/>
          <w:szCs w:val="24"/>
          <w:lang w:val="ro-RO"/>
        </w:rPr>
        <w:t>la momentul primirii confirmării de către expeditor, în cazul în care comunicarea este făcută prin e-mail (cu condiţia ca trimiterea să nu fi intervenit într-o zi nelucrătoare, caz în care va fi considerată primită la prima oră a zilei lucrătoare următoare).</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Părţile se declară de acord că nerespectarea cerinţelor referitoare la modalitatea de comunicare stabilite în prezentul Contract să fie sancţionată cu inopozabilitatea respectivei comunicări.</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În orice situaţie în care este necesară emiterea de notificări, înştiinţări, instrucţiuni sau alte forme de comunicare de către una dintre Părţi, dacă nu este specificat altfel, aceste comunicări vor fi redactate în limba Contractului şi nu vor fi reţinute sau întârziate în mod nejustificat.</w:t>
      </w:r>
    </w:p>
    <w:p w:rsidR="00C12599" w:rsidRPr="00687B4D" w:rsidRDefault="00C12599" w:rsidP="000B50CA">
      <w:pPr>
        <w:pStyle w:val="ListParagraph1"/>
        <w:spacing w:line="360" w:lineRule="auto"/>
        <w:ind w:left="0" w:firstLine="708"/>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Nicio modificare a datelor de contact prevăzute în prezentul Contract nu este opozabilă celeilalte Părţi, decât în cazul în care a fost notificată în prealabil.</w:t>
      </w:r>
    </w:p>
    <w:p w:rsidR="00C12599" w:rsidRPr="00687B4D" w:rsidRDefault="00C12599" w:rsidP="005F3E1E">
      <w:pPr>
        <w:pStyle w:val="ListParagraph1"/>
        <w:numPr>
          <w:ilvl w:val="0"/>
          <w:numId w:val="8"/>
        </w:numPr>
        <w:spacing w:before="240" w:line="276" w:lineRule="auto"/>
        <w:jc w:val="both"/>
        <w:rPr>
          <w:rStyle w:val="tpt1"/>
          <w:rFonts w:ascii="Times New Roman" w:hAnsi="Times New Roman" w:cs="Times New Roman"/>
          <w:color w:val="000000"/>
          <w:lang w:val="ro-RO" w:eastAsia="ro-RO"/>
        </w:rPr>
      </w:pPr>
      <w:r w:rsidRPr="00687B4D">
        <w:rPr>
          <w:rStyle w:val="tpt1"/>
          <w:rFonts w:ascii="Times New Roman" w:hAnsi="Times New Roman" w:cs="Times New Roman"/>
          <w:b/>
          <w:bCs/>
          <w:color w:val="000000"/>
          <w:lang w:val="ro-RO"/>
        </w:rPr>
        <w:t>Forţa majoră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rPr>
      </w:pPr>
      <w:proofErr w:type="spellStart"/>
      <w:r w:rsidRPr="005F3E1E">
        <w:rPr>
          <w:rStyle w:val="ln2tparagraf"/>
          <w:rFonts w:ascii="Times New Roman" w:hAnsi="Times New Roman" w:cs="Times New Roman"/>
        </w:rPr>
        <w:t>Forţa</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majoră</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este</w:t>
      </w:r>
      <w:proofErr w:type="spellEnd"/>
      <w:r w:rsidRPr="005F3E1E">
        <w:rPr>
          <w:rStyle w:val="ln2tparagraf"/>
          <w:rFonts w:ascii="Times New Roman" w:hAnsi="Times New Roman" w:cs="Times New Roman"/>
        </w:rPr>
        <w:t xml:space="preserve"> </w:t>
      </w:r>
      <w:proofErr w:type="spellStart"/>
      <w:r w:rsidRPr="005F3E1E">
        <w:rPr>
          <w:rStyle w:val="ln2tparagraf"/>
          <w:rFonts w:ascii="Times New Roman" w:hAnsi="Times New Roman" w:cs="Times New Roman"/>
        </w:rPr>
        <w:t>constatată</w:t>
      </w:r>
      <w:proofErr w:type="spellEnd"/>
      <w:r w:rsidRPr="005F3E1E">
        <w:rPr>
          <w:rStyle w:val="ln2tparagraf"/>
          <w:rFonts w:ascii="Times New Roman" w:hAnsi="Times New Roman" w:cs="Times New Roman"/>
        </w:rPr>
        <w:t xml:space="preserve"> de o autoritate competentă.</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Forţa majoră exonerează părţile contractante de îndeplinirea obligaţiilor asumate prin prezentul contract, pe toată perioada în care aceasta acţionează.</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Îndeplinirea</w:t>
      </w:r>
      <w:r w:rsidRPr="00687B4D">
        <w:rPr>
          <w:rStyle w:val="ln2tparagraf"/>
          <w:rFonts w:ascii="Times New Roman" w:hAnsi="Times New Roman" w:cs="Times New Roman"/>
          <w:color w:val="000000"/>
          <w:lang w:val="ro-RO" w:eastAsia="ro-RO"/>
        </w:rPr>
        <w:t xml:space="preserve"> contractului va fi suspendată în perioada de acţiune a forţei majore, dar fără a prejudicia drepturile ce li se cuveneau părţilor până la apariţia acesteia.</w:t>
      </w:r>
    </w:p>
    <w:p w:rsidR="00C12599" w:rsidRPr="00687B4D"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687B4D">
        <w:rPr>
          <w:rStyle w:val="ln2tparagraf"/>
          <w:rFonts w:ascii="Times New Roman" w:hAnsi="Times New Roman" w:cs="Times New Roman"/>
          <w:color w:val="000000"/>
          <w:lang w:val="ro-RO" w:eastAsia="ro-RO"/>
        </w:rPr>
        <w:t>Partea contractantă care invocă forţa majoră are obligaţia de a notifica celeilalte părţi, imediat şi în mod complet, producerea acesteia şi să ia orice măsuri care îi stau la dispoziţie în vederea limitării consecinţelor.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Dacă forţa majoră acţionează sau se estimează că va acţiona o perioadă mai mare de 30 de zile, fiecare parte va avea dreptul să notifice celeilalte părţi încetarea de plin drept a prezentului contract, fără ca vreuna dintre părţi să poată pretinde celeilalte daune-interese.</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color w:val="000000"/>
          <w:lang w:val="ro-RO" w:eastAsia="ro-RO"/>
        </w:rPr>
        <w:t>Soluţionarea litigiilor</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color w:val="000000"/>
          <w:lang w:val="ro-RO" w:eastAsia="ro-RO"/>
        </w:rPr>
      </w:pPr>
      <w:r w:rsidRPr="005F3E1E">
        <w:rPr>
          <w:rStyle w:val="ln2tparagraf"/>
          <w:rFonts w:ascii="Times New Roman" w:hAnsi="Times New Roman" w:cs="Times New Roman"/>
          <w:lang w:eastAsia="ro-RO"/>
        </w:rPr>
        <w:lastRenderedPageBreak/>
        <w:t xml:space="preserve">Autoritatea contractantă şi Contractantul vor depune toate eforturile pentru a rezolva pe cale amiabilă, prin tratative directe, orice neînţelegere sau dispută care se poate ivi între ei în cadrul sau în legătură </w:t>
      </w:r>
      <w:r w:rsidRPr="005F3E1E">
        <w:rPr>
          <w:rStyle w:val="ln2tparagraf"/>
          <w:rFonts w:ascii="Times New Roman" w:hAnsi="Times New Roman" w:cs="Times New Roman"/>
          <w:color w:val="000000"/>
          <w:lang w:val="ro-RO" w:eastAsia="ro-RO"/>
        </w:rPr>
        <w:t>cu îndeplinirea contractului.</w:t>
      </w:r>
    </w:p>
    <w:p w:rsidR="00C12599" w:rsidRPr="005F3E1E" w:rsidRDefault="00C12599" w:rsidP="005F3E1E">
      <w:pPr>
        <w:pStyle w:val="ListParagraph1"/>
        <w:numPr>
          <w:ilvl w:val="1"/>
          <w:numId w:val="8"/>
        </w:numPr>
        <w:spacing w:line="360" w:lineRule="auto"/>
        <w:jc w:val="both"/>
        <w:rPr>
          <w:rStyle w:val="ln2tparagraf"/>
          <w:rFonts w:ascii="Times New Roman" w:hAnsi="Times New Roman" w:cs="Times New Roman"/>
          <w:lang w:eastAsia="ro-RO"/>
        </w:rPr>
      </w:pPr>
      <w:r w:rsidRPr="005F3E1E">
        <w:rPr>
          <w:rStyle w:val="ln2tparagraf"/>
          <w:rFonts w:ascii="Times New Roman" w:hAnsi="Times New Roman" w:cs="Times New Roman"/>
          <w:lang w:eastAsia="ro-RO"/>
        </w:rPr>
        <w:t>Dacă Autoritatea contractantă şi Contractantul nu reuşesc să rezolve în mod amiabil o divergenţă contractuală, într-un termen rezonabil, fiecare poate solicita ca disputa să se soluţioneze de către instanţele judecătoreşti competente din România.</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Limba care guvernează contractul</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tsp1"/>
          <w:rFonts w:ascii="Times New Roman" w:hAnsi="Times New Roman" w:cs="Times New Roman"/>
          <w:color w:val="000000"/>
          <w:lang w:val="ro-RO"/>
        </w:rPr>
        <w:t xml:space="preserve"> Limba care guvernează contractul este limba română.</w:t>
      </w:r>
    </w:p>
    <w:p w:rsidR="00C12599" w:rsidRPr="00687B4D" w:rsidRDefault="00C12599" w:rsidP="00687B4D">
      <w:pPr>
        <w:pStyle w:val="ListParagraph1"/>
        <w:numPr>
          <w:ilvl w:val="0"/>
          <w:numId w:val="8"/>
        </w:numPr>
        <w:spacing w:before="240" w:line="360" w:lineRule="auto"/>
        <w:jc w:val="both"/>
        <w:rPr>
          <w:rStyle w:val="tpt1"/>
          <w:rFonts w:ascii="Times New Roman" w:hAnsi="Times New Roman" w:cs="Times New Roman"/>
          <w:b/>
          <w:bCs/>
          <w:color w:val="000000"/>
          <w:lang w:val="ro-RO"/>
        </w:rPr>
      </w:pPr>
      <w:r w:rsidRPr="00687B4D">
        <w:rPr>
          <w:rStyle w:val="tpt1"/>
          <w:rFonts w:ascii="Times New Roman" w:hAnsi="Times New Roman" w:cs="Times New Roman"/>
          <w:b/>
          <w:bCs/>
          <w:color w:val="000000"/>
          <w:lang w:val="ro-RO"/>
        </w:rPr>
        <w:t>Legea aplicabilă contractului</w:t>
      </w:r>
    </w:p>
    <w:p w:rsidR="00C12599" w:rsidRPr="00687B4D" w:rsidRDefault="00C12599" w:rsidP="00687B4D">
      <w:pPr>
        <w:pStyle w:val="ListParagraph1"/>
        <w:numPr>
          <w:ilvl w:val="1"/>
          <w:numId w:val="8"/>
        </w:numPr>
        <w:spacing w:before="240" w:line="360" w:lineRule="auto"/>
        <w:rPr>
          <w:rStyle w:val="tsp1"/>
          <w:rFonts w:ascii="Times New Roman" w:hAnsi="Times New Roman" w:cs="Times New Roman"/>
          <w:color w:val="000000"/>
          <w:lang w:val="ro-RO"/>
        </w:rPr>
      </w:pPr>
      <w:r w:rsidRPr="00687B4D">
        <w:rPr>
          <w:rStyle w:val="sp1"/>
          <w:rFonts w:ascii="Times New Roman" w:hAnsi="Times New Roman" w:cs="Times New Roman"/>
          <w:b w:val="0"/>
          <w:bCs w:val="0"/>
          <w:color w:val="000000"/>
          <w:lang w:val="ro-RO"/>
        </w:rPr>
        <w:t xml:space="preserve"> </w:t>
      </w:r>
      <w:r w:rsidRPr="00687B4D">
        <w:rPr>
          <w:rStyle w:val="tsp1"/>
          <w:rFonts w:ascii="Times New Roman" w:hAnsi="Times New Roman" w:cs="Times New Roman"/>
          <w:color w:val="000000"/>
          <w:lang w:val="ro-RO"/>
        </w:rPr>
        <w:t>Contractul va fi interpretat conform legilor din România.</w:t>
      </w:r>
    </w:p>
    <w:p w:rsidR="00C12599" w:rsidRPr="00687B4D" w:rsidRDefault="00C12599" w:rsidP="00687B4D">
      <w:pPr>
        <w:spacing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Părţile au înţeles să încheie astăzi,......................, prezentul contract în 4 (patru) exemplare, din care: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1 – </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fără anexe</w:t>
      </w:r>
      <w:r w:rsidR="009256E3">
        <w:rPr>
          <w:rStyle w:val="tpa1"/>
          <w:rFonts w:ascii="Times New Roman" w:hAnsi="Times New Roman" w:cs="Times New Roman"/>
          <w:color w:val="000000"/>
          <w:sz w:val="24"/>
          <w:szCs w:val="24"/>
          <w:lang w:val="ro-RO"/>
        </w:rPr>
        <w:t>)</w:t>
      </w:r>
      <w:r w:rsidR="009256E3" w:rsidRPr="00687B4D">
        <w:rPr>
          <w:rStyle w:val="tpa1"/>
          <w:rFonts w:ascii="Times New Roman" w:hAnsi="Times New Roman" w:cs="Times New Roman"/>
          <w:color w:val="000000"/>
          <w:sz w:val="24"/>
          <w:szCs w:val="24"/>
          <w:lang w:val="ro-RO"/>
        </w:rPr>
        <w:t xml:space="preserve"> </w:t>
      </w:r>
      <w:r w:rsidRPr="00687B4D">
        <w:rPr>
          <w:rStyle w:val="tpa1"/>
          <w:rFonts w:ascii="Times New Roman" w:hAnsi="Times New Roman" w:cs="Times New Roman"/>
          <w:color w:val="000000"/>
          <w:sz w:val="24"/>
          <w:szCs w:val="24"/>
          <w:lang w:val="ro-RO"/>
        </w:rPr>
        <w:t>la autoritatea contractantă la compartimentul contabilitate;</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2 </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fără anexe</w:t>
      </w:r>
      <w:r w:rsidR="003451DB">
        <w:rPr>
          <w:rStyle w:val="tpa1"/>
          <w:rFonts w:ascii="Times New Roman" w:hAnsi="Times New Roman" w:cs="Times New Roman"/>
          <w:color w:val="000000"/>
          <w:sz w:val="24"/>
          <w:szCs w:val="24"/>
          <w:lang w:val="ro-RO"/>
        </w:rPr>
        <w:t>)</w:t>
      </w:r>
      <w:r w:rsidRPr="00687B4D">
        <w:rPr>
          <w:rStyle w:val="tpa1"/>
          <w:rFonts w:ascii="Times New Roman" w:hAnsi="Times New Roman" w:cs="Times New Roman"/>
          <w:color w:val="000000"/>
          <w:sz w:val="24"/>
          <w:szCs w:val="24"/>
          <w:lang w:val="ro-RO"/>
        </w:rPr>
        <w:t xml:space="preserve">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achiziţii;</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 xml:space="preserve">exemplarul nr. 3 – la autoritatea contractantă la </w:t>
      </w:r>
      <w:r w:rsidR="005F3E1E">
        <w:rPr>
          <w:rStyle w:val="tpa1"/>
          <w:rFonts w:ascii="Times New Roman" w:hAnsi="Times New Roman" w:cs="Times New Roman"/>
          <w:color w:val="000000"/>
          <w:sz w:val="24"/>
          <w:szCs w:val="24"/>
          <w:lang w:val="ro-RO"/>
        </w:rPr>
        <w:t>secția</w:t>
      </w:r>
      <w:r w:rsidRPr="00687B4D">
        <w:rPr>
          <w:rStyle w:val="tpa1"/>
          <w:rFonts w:ascii="Times New Roman" w:hAnsi="Times New Roman" w:cs="Times New Roman"/>
          <w:color w:val="000000"/>
          <w:sz w:val="24"/>
          <w:szCs w:val="24"/>
          <w:lang w:val="ro-RO"/>
        </w:rPr>
        <w:t xml:space="preserve"> tehnic</w:t>
      </w:r>
      <w:r w:rsidR="005F3E1E">
        <w:rPr>
          <w:rStyle w:val="tpa1"/>
          <w:rFonts w:ascii="Times New Roman" w:hAnsi="Times New Roman" w:cs="Times New Roman"/>
          <w:color w:val="000000"/>
          <w:sz w:val="24"/>
          <w:szCs w:val="24"/>
          <w:lang w:val="ro-RO"/>
        </w:rPr>
        <w:t>ă</w:t>
      </w:r>
      <w:r w:rsidRPr="00687B4D">
        <w:rPr>
          <w:rStyle w:val="tpa1"/>
          <w:rFonts w:ascii="Times New Roman" w:hAnsi="Times New Roman" w:cs="Times New Roman"/>
          <w:color w:val="000000"/>
          <w:sz w:val="24"/>
          <w:szCs w:val="24"/>
          <w:lang w:val="ro-RO"/>
        </w:rPr>
        <w:t>;</w:t>
      </w:r>
    </w:p>
    <w:p w:rsidR="00C12599" w:rsidRPr="00687B4D" w:rsidRDefault="00C12599" w:rsidP="00687B4D">
      <w:pPr>
        <w:numPr>
          <w:ilvl w:val="0"/>
          <w:numId w:val="2"/>
        </w:numPr>
        <w:spacing w:after="0" w:line="360" w:lineRule="auto"/>
        <w:jc w:val="both"/>
        <w:rPr>
          <w:rStyle w:val="tpa1"/>
          <w:rFonts w:ascii="Times New Roman" w:hAnsi="Times New Roman" w:cs="Times New Roman"/>
          <w:color w:val="000000"/>
          <w:sz w:val="24"/>
          <w:szCs w:val="24"/>
          <w:lang w:val="ro-RO"/>
        </w:rPr>
      </w:pPr>
      <w:r w:rsidRPr="00687B4D">
        <w:rPr>
          <w:rStyle w:val="tpa1"/>
          <w:rFonts w:ascii="Times New Roman" w:hAnsi="Times New Roman" w:cs="Times New Roman"/>
          <w:color w:val="000000"/>
          <w:sz w:val="24"/>
          <w:szCs w:val="24"/>
          <w:lang w:val="ro-RO"/>
        </w:rPr>
        <w:t>exemplarul nr. 4 – la contractant.</w:t>
      </w:r>
    </w:p>
    <w:p w:rsidR="00C12599" w:rsidRPr="00687B4D" w:rsidRDefault="00C12599" w:rsidP="00E95830">
      <w:pPr>
        <w:spacing w:after="0" w:line="240" w:lineRule="auto"/>
        <w:jc w:val="both"/>
        <w:rPr>
          <w:rStyle w:val="tpa1"/>
          <w:rFonts w:ascii="Times New Roman" w:hAnsi="Times New Roman" w:cs="Times New Roman"/>
          <w:color w:val="000000"/>
          <w:sz w:val="24"/>
          <w:szCs w:val="24"/>
          <w:lang w:val="ro-RO"/>
        </w:rPr>
      </w:pPr>
    </w:p>
    <w:p w:rsidR="00C12599" w:rsidRPr="00687B4D" w:rsidRDefault="00C12599" w:rsidP="00E95830">
      <w:pPr>
        <w:pStyle w:val="DefaultText"/>
        <w:ind w:left="720"/>
        <w:jc w:val="both"/>
        <w:rPr>
          <w:rFonts w:ascii="Times New Roman" w:hAnsi="Times New Roman" w:cs="Times New Roman"/>
          <w:b/>
          <w:bCs/>
          <w:noProof w:val="0"/>
          <w:color w:val="000000"/>
          <w:lang w:val="ro-RO"/>
        </w:rPr>
      </w:pPr>
      <w:r w:rsidRPr="00687B4D">
        <w:rPr>
          <w:rStyle w:val="tpa1"/>
          <w:rFonts w:ascii="Times New Roman" w:hAnsi="Times New Roman" w:cs="Times New Roman"/>
          <w:b/>
          <w:bCs/>
          <w:noProof w:val="0"/>
          <w:color w:val="000000"/>
        </w:rPr>
        <w:t xml:space="preserve">  AUTORITATEACONTRACTANTĂ</w:t>
      </w:r>
      <w:r w:rsidRPr="00687B4D">
        <w:rPr>
          <w:rFonts w:ascii="Times New Roman" w:hAnsi="Times New Roman" w:cs="Times New Roman"/>
          <w:b/>
          <w:bCs/>
          <w:noProof w:val="0"/>
          <w:color w:val="000000"/>
          <w:lang w:val="ro-RO"/>
        </w:rPr>
        <w:t xml:space="preserve">                                         CONTRACTANT               </w:t>
      </w:r>
    </w:p>
    <w:p w:rsidR="00C12599" w:rsidRPr="00687B4D" w:rsidRDefault="00C12599" w:rsidP="00E95830">
      <w:pPr>
        <w:spacing w:line="240" w:lineRule="auto"/>
        <w:ind w:left="360"/>
        <w:jc w:val="both"/>
        <w:rPr>
          <w:rStyle w:val="tpa1"/>
          <w:rFonts w:ascii="Times New Roman" w:hAnsi="Times New Roman" w:cs="Times New Roman"/>
          <w:b/>
          <w:bCs/>
          <w:color w:val="000000"/>
          <w:sz w:val="24"/>
          <w:szCs w:val="24"/>
          <w:lang w:val="ro-RO"/>
        </w:rPr>
      </w:pPr>
    </w:p>
    <w:p w:rsidR="00C12599" w:rsidRPr="00687B4D" w:rsidRDefault="00C12599" w:rsidP="00E95830">
      <w:pPr>
        <w:spacing w:after="0" w:line="240" w:lineRule="auto"/>
        <w:rPr>
          <w:rStyle w:val="tpa1"/>
          <w:rFonts w:ascii="Times New Roman" w:hAnsi="Times New Roman" w:cs="Times New Roman"/>
          <w:b/>
          <w:bCs/>
          <w:spacing w:val="-8"/>
          <w:sz w:val="24"/>
          <w:szCs w:val="24"/>
          <w:lang w:val="ro-RO"/>
        </w:rPr>
      </w:pPr>
      <w:r w:rsidRPr="00687B4D">
        <w:rPr>
          <w:rStyle w:val="tpa1"/>
          <w:rFonts w:ascii="Times New Roman" w:hAnsi="Times New Roman" w:cs="Times New Roman"/>
          <w:b/>
          <w:bCs/>
          <w:spacing w:val="-8"/>
          <w:sz w:val="24"/>
          <w:szCs w:val="24"/>
          <w:lang w:val="ro-RO"/>
        </w:rPr>
        <w:t xml:space="preserve">                                          </w:t>
      </w:r>
    </w:p>
    <w:tbl>
      <w:tblPr>
        <w:tblW w:w="5693" w:type="dxa"/>
        <w:tblCellSpacing w:w="0" w:type="dxa"/>
        <w:tblInd w:w="2" w:type="dxa"/>
        <w:tblCellMar>
          <w:top w:w="15" w:type="dxa"/>
          <w:left w:w="15" w:type="dxa"/>
          <w:bottom w:w="15" w:type="dxa"/>
          <w:right w:w="15" w:type="dxa"/>
        </w:tblCellMar>
        <w:tblLook w:val="0000" w:firstRow="0" w:lastRow="0" w:firstColumn="0" w:lastColumn="0" w:noHBand="0" w:noVBand="0"/>
      </w:tblPr>
      <w:tblGrid>
        <w:gridCol w:w="2858"/>
        <w:gridCol w:w="2835"/>
      </w:tblGrid>
      <w:tr w:rsidR="00C12599" w:rsidRPr="00687B4D" w:rsidTr="00902B0A">
        <w:trPr>
          <w:trHeight w:val="1808"/>
          <w:tblCellSpacing w:w="0" w:type="dxa"/>
        </w:trPr>
        <w:tc>
          <w:tcPr>
            <w:tcW w:w="2858" w:type="dxa"/>
          </w:tcPr>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r w:rsidRPr="00687B4D">
              <w:rPr>
                <w:rFonts w:ascii="Times New Roman" w:hAnsi="Times New Roman" w:cs="Times New Roman"/>
                <w:b/>
                <w:bCs/>
                <w:color w:val="000000"/>
                <w:sz w:val="24"/>
                <w:szCs w:val="24"/>
                <w:lang w:val="ro-RO" w:eastAsia="en-US"/>
              </w:rPr>
              <w:t>VĂZUT</w:t>
            </w:r>
          </w:p>
          <w:p w:rsidR="00C12599" w:rsidRPr="00687B4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sz w:val="20"/>
                <w:szCs w:val="20"/>
                <w:lang w:val="ro-RO"/>
              </w:rPr>
              <w:t xml:space="preserve">       </w:t>
            </w:r>
            <w:r w:rsidRPr="00687B4D">
              <w:rPr>
                <w:rFonts w:ascii="Times New Roman" w:hAnsi="Times New Roman" w:cs="Times New Roman"/>
                <w:b/>
                <w:bCs/>
                <w:sz w:val="20"/>
                <w:szCs w:val="20"/>
                <w:lang w:val="ro-RO"/>
              </w:rPr>
              <w:t>CONSILIER JURIDIC</w:t>
            </w:r>
          </w:p>
          <w:p w:rsidR="00C12599" w:rsidRPr="00687B4D" w:rsidRDefault="00C12599" w:rsidP="00E95830">
            <w:pPr>
              <w:spacing w:after="0" w:line="240" w:lineRule="auto"/>
              <w:rPr>
                <w:rFonts w:ascii="Times New Roman" w:hAnsi="Times New Roman" w:cs="Times New Roman"/>
                <w:sz w:val="20"/>
                <w:szCs w:val="20"/>
                <w:lang w:val="ro-RO"/>
              </w:rPr>
            </w:pPr>
          </w:p>
          <w:p w:rsidR="00C12599" w:rsidRPr="003451DB" w:rsidRDefault="001A608D" w:rsidP="00E95830">
            <w:pPr>
              <w:spacing w:after="0" w:line="240" w:lineRule="auto"/>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Lt</w:t>
            </w:r>
            <w:r w:rsidR="00DC3D46" w:rsidRPr="003451DB">
              <w:rPr>
                <w:rFonts w:ascii="Times New Roman" w:hAnsi="Times New Roman" w:cs="Times New Roman"/>
                <w:sz w:val="20"/>
                <w:szCs w:val="20"/>
                <w:lang w:val="ro-RO"/>
              </w:rPr>
              <w:t>.</w:t>
            </w:r>
          </w:p>
          <w:p w:rsidR="00C12599" w:rsidRPr="00687B4D" w:rsidRDefault="00C12599" w:rsidP="00E95830">
            <w:pPr>
              <w:spacing w:after="0" w:line="240" w:lineRule="auto"/>
              <w:rPr>
                <w:rFonts w:ascii="Times New Roman" w:hAnsi="Times New Roman" w:cs="Times New Roman"/>
                <w:b/>
                <w:bCs/>
                <w:color w:val="000000"/>
                <w:sz w:val="24"/>
                <w:szCs w:val="24"/>
                <w:lang w:val="ro-RO" w:eastAsia="en-US"/>
              </w:rPr>
            </w:pPr>
            <w:r w:rsidRPr="003451DB">
              <w:rPr>
                <w:rFonts w:ascii="Times New Roman" w:hAnsi="Times New Roman" w:cs="Times New Roman"/>
                <w:sz w:val="20"/>
                <w:szCs w:val="20"/>
                <w:lang w:val="ro-RO"/>
              </w:rPr>
              <w:t xml:space="preserve">               </w:t>
            </w:r>
            <w:r w:rsidR="00797A1D">
              <w:rPr>
                <w:rFonts w:ascii="Times New Roman" w:hAnsi="Times New Roman" w:cs="Times New Roman"/>
                <w:sz w:val="20"/>
                <w:szCs w:val="20"/>
                <w:lang w:val="ro-RO"/>
              </w:rPr>
              <w:t xml:space="preserve">Andrei </w:t>
            </w:r>
            <w:r w:rsidR="009256E3">
              <w:rPr>
                <w:rFonts w:ascii="Times New Roman" w:hAnsi="Times New Roman" w:cs="Times New Roman"/>
                <w:sz w:val="20"/>
                <w:szCs w:val="20"/>
                <w:lang w:val="ro-RO"/>
              </w:rPr>
              <w:t>NICOLESCU</w:t>
            </w:r>
          </w:p>
        </w:tc>
        <w:tc>
          <w:tcPr>
            <w:tcW w:w="2835" w:type="dxa"/>
          </w:tcPr>
          <w:p w:rsidR="00C12599" w:rsidRPr="00687B4D" w:rsidRDefault="00C12599" w:rsidP="00E95830">
            <w:pPr>
              <w:spacing w:after="0" w:line="240" w:lineRule="auto"/>
              <w:jc w:val="center"/>
              <w:rPr>
                <w:rFonts w:ascii="Times New Roman" w:hAnsi="Times New Roman" w:cs="Times New Roman"/>
                <w:b/>
                <w:bCs/>
                <w:color w:val="000000"/>
                <w:sz w:val="24"/>
                <w:szCs w:val="24"/>
                <w:lang w:val="ro-RO" w:eastAsia="en-US"/>
              </w:rPr>
            </w:pPr>
          </w:p>
          <w:p w:rsidR="00C12599" w:rsidRPr="00687B4D" w:rsidRDefault="00C12599" w:rsidP="00E95830">
            <w:pPr>
              <w:spacing w:after="0" w:line="240" w:lineRule="auto"/>
              <w:rPr>
                <w:rFonts w:ascii="Times New Roman" w:hAnsi="Times New Roman" w:cs="Times New Roman"/>
                <w:b/>
                <w:bCs/>
                <w:sz w:val="24"/>
                <w:szCs w:val="24"/>
                <w:lang w:val="ro-RO"/>
              </w:rPr>
            </w:pPr>
          </w:p>
          <w:p w:rsidR="00797A1D" w:rsidRDefault="00C12599" w:rsidP="00E95830">
            <w:pPr>
              <w:spacing w:after="0" w:line="240" w:lineRule="auto"/>
              <w:rPr>
                <w:rFonts w:ascii="Times New Roman" w:hAnsi="Times New Roman" w:cs="Times New Roman"/>
                <w:b/>
                <w:bCs/>
                <w:sz w:val="20"/>
                <w:szCs w:val="20"/>
                <w:lang w:val="ro-RO"/>
              </w:rPr>
            </w:pPr>
            <w:r w:rsidRPr="00687B4D">
              <w:rPr>
                <w:rFonts w:ascii="Times New Roman" w:hAnsi="Times New Roman" w:cs="Times New Roman"/>
                <w:b/>
                <w:bCs/>
                <w:sz w:val="20"/>
                <w:szCs w:val="20"/>
                <w:lang w:val="ro-RO"/>
              </w:rPr>
              <w:t xml:space="preserve">    </w:t>
            </w:r>
            <w:r w:rsidR="00797A1D">
              <w:rPr>
                <w:rFonts w:ascii="Times New Roman" w:hAnsi="Times New Roman" w:cs="Times New Roman"/>
                <w:b/>
                <w:bCs/>
                <w:sz w:val="20"/>
                <w:szCs w:val="20"/>
                <w:lang w:val="ro-RO"/>
              </w:rPr>
              <w:t xml:space="preserve">      </w:t>
            </w:r>
            <w:proofErr w:type="spellStart"/>
            <w:r w:rsidR="00AA2127">
              <w:rPr>
                <w:rFonts w:ascii="Times New Roman" w:hAnsi="Times New Roman" w:cs="Times New Roman"/>
                <w:b/>
                <w:bCs/>
                <w:sz w:val="20"/>
                <w:szCs w:val="20"/>
                <w:lang w:val="ro-RO"/>
              </w:rPr>
              <w:t>p.</w:t>
            </w:r>
            <w:r w:rsidR="00797A1D">
              <w:rPr>
                <w:rFonts w:ascii="Times New Roman" w:hAnsi="Times New Roman" w:cs="Times New Roman"/>
                <w:b/>
                <w:bCs/>
                <w:sz w:val="20"/>
                <w:szCs w:val="20"/>
                <w:lang w:val="ro-RO"/>
              </w:rPr>
              <w:t>CONTABIL</w:t>
            </w:r>
            <w:proofErr w:type="spellEnd"/>
            <w:r w:rsidR="00797A1D">
              <w:rPr>
                <w:rFonts w:ascii="Times New Roman" w:hAnsi="Times New Roman" w:cs="Times New Roman"/>
                <w:b/>
                <w:bCs/>
                <w:sz w:val="20"/>
                <w:szCs w:val="20"/>
                <w:lang w:val="ro-RO"/>
              </w:rPr>
              <w:t xml:space="preserve"> ȘEF</w:t>
            </w:r>
          </w:p>
          <w:p w:rsidR="00797A1D" w:rsidRDefault="00797A1D" w:rsidP="00E95830">
            <w:pPr>
              <w:spacing w:after="0" w:line="240" w:lineRule="auto"/>
              <w:rPr>
                <w:rFonts w:ascii="Times New Roman" w:hAnsi="Times New Roman" w:cs="Times New Roman"/>
                <w:b/>
                <w:bCs/>
                <w:i/>
                <w:iCs/>
                <w:color w:val="000000"/>
                <w:sz w:val="20"/>
                <w:szCs w:val="20"/>
                <w:lang w:val="ro-RO" w:eastAsia="en-US"/>
              </w:rPr>
            </w:pPr>
          </w:p>
          <w:p w:rsidR="00797A1D" w:rsidRPr="009256E3" w:rsidRDefault="00AA2127" w:rsidP="00E95830">
            <w:pPr>
              <w:spacing w:after="0" w:line="240" w:lineRule="auto"/>
              <w:rPr>
                <w:rFonts w:ascii="Times New Roman" w:hAnsi="Times New Roman" w:cs="Times New Roman"/>
                <w:bCs/>
                <w:iCs/>
                <w:color w:val="000000"/>
                <w:sz w:val="20"/>
                <w:szCs w:val="20"/>
                <w:lang w:val="ro-RO" w:eastAsia="en-US"/>
              </w:rPr>
            </w:pPr>
            <w:proofErr w:type="spellStart"/>
            <w:r>
              <w:rPr>
                <w:rFonts w:ascii="Times New Roman" w:hAnsi="Times New Roman" w:cs="Times New Roman"/>
                <w:bCs/>
                <w:iCs/>
                <w:color w:val="000000"/>
                <w:sz w:val="20"/>
                <w:szCs w:val="20"/>
                <w:lang w:val="ro-RO" w:eastAsia="en-US"/>
              </w:rPr>
              <w:t>P.c.c</w:t>
            </w:r>
            <w:proofErr w:type="spellEnd"/>
            <w:r>
              <w:rPr>
                <w:rFonts w:ascii="Times New Roman" w:hAnsi="Times New Roman" w:cs="Times New Roman"/>
                <w:bCs/>
                <w:iCs/>
                <w:color w:val="000000"/>
                <w:sz w:val="20"/>
                <w:szCs w:val="20"/>
                <w:lang w:val="ro-RO" w:eastAsia="en-US"/>
              </w:rPr>
              <w:t>.</w:t>
            </w:r>
          </w:p>
          <w:p w:rsidR="00C12599" w:rsidRPr="00797A1D" w:rsidRDefault="00797A1D" w:rsidP="00E95830">
            <w:pPr>
              <w:spacing w:after="0" w:line="240" w:lineRule="auto"/>
              <w:rPr>
                <w:rFonts w:ascii="Times New Roman" w:hAnsi="Times New Roman" w:cs="Times New Roman"/>
                <w:bCs/>
                <w:sz w:val="20"/>
                <w:szCs w:val="20"/>
                <w:lang w:val="ro-RO"/>
              </w:rPr>
            </w:pPr>
            <w:r w:rsidRPr="00797A1D">
              <w:rPr>
                <w:rFonts w:ascii="Times New Roman" w:hAnsi="Times New Roman" w:cs="Times New Roman"/>
                <w:bCs/>
                <w:i/>
                <w:iCs/>
                <w:color w:val="000000"/>
                <w:sz w:val="20"/>
                <w:szCs w:val="20"/>
                <w:lang w:val="ro-RO" w:eastAsia="en-US"/>
              </w:rPr>
              <w:t xml:space="preserve">             </w:t>
            </w:r>
            <w:r w:rsidR="00AA2127">
              <w:rPr>
                <w:rFonts w:ascii="Times New Roman" w:hAnsi="Times New Roman" w:cs="Times New Roman"/>
                <w:bCs/>
                <w:iCs/>
                <w:color w:val="000000"/>
                <w:sz w:val="20"/>
                <w:szCs w:val="20"/>
                <w:lang w:val="ro-RO" w:eastAsia="en-US"/>
              </w:rPr>
              <w:t>Ludmila SAMOIL</w:t>
            </w:r>
            <w:r w:rsidR="00C12599" w:rsidRPr="00797A1D">
              <w:rPr>
                <w:rFonts w:ascii="Times New Roman" w:hAnsi="Times New Roman" w:cs="Times New Roman"/>
                <w:bCs/>
                <w:i/>
                <w:iCs/>
                <w:color w:val="000000"/>
                <w:sz w:val="20"/>
                <w:szCs w:val="20"/>
                <w:lang w:val="ro-RO" w:eastAsia="en-US"/>
              </w:rPr>
              <w:t xml:space="preserve">     </w:t>
            </w:r>
          </w:p>
          <w:p w:rsidR="00C12599" w:rsidRPr="00687B4D" w:rsidRDefault="00C12599" w:rsidP="00E95830">
            <w:pPr>
              <w:spacing w:after="0" w:line="240" w:lineRule="auto"/>
              <w:jc w:val="center"/>
              <w:rPr>
                <w:rFonts w:ascii="Times New Roman" w:hAnsi="Times New Roman" w:cs="Times New Roman"/>
                <w:b/>
                <w:bCs/>
                <w:i/>
                <w:iCs/>
                <w:color w:val="000000"/>
                <w:sz w:val="20"/>
                <w:szCs w:val="20"/>
                <w:lang w:val="ro-RO" w:eastAsia="en-US"/>
              </w:rPr>
            </w:pPr>
            <w:r w:rsidRPr="00687B4D">
              <w:rPr>
                <w:rFonts w:ascii="Times New Roman" w:hAnsi="Times New Roman" w:cs="Times New Roman"/>
                <w:b/>
                <w:bCs/>
                <w:i/>
                <w:iCs/>
                <w:color w:val="000000"/>
                <w:sz w:val="20"/>
                <w:szCs w:val="20"/>
                <w:lang w:val="ro-RO" w:eastAsia="en-US"/>
              </w:rPr>
              <w:t xml:space="preserve">                         </w:t>
            </w:r>
          </w:p>
          <w:p w:rsidR="00C12599" w:rsidRPr="00687B4D" w:rsidRDefault="00C12599" w:rsidP="00E95830">
            <w:pPr>
              <w:spacing w:after="0" w:line="240" w:lineRule="auto"/>
              <w:rPr>
                <w:rFonts w:ascii="Times New Roman" w:hAnsi="Times New Roman" w:cs="Times New Roman"/>
                <w:color w:val="000000"/>
                <w:sz w:val="24"/>
                <w:szCs w:val="24"/>
                <w:lang w:val="ro-RO" w:eastAsia="en-US"/>
              </w:rPr>
            </w:pPr>
          </w:p>
        </w:tc>
      </w:tr>
    </w:tbl>
    <w:p w:rsidR="009256E3" w:rsidRPr="00687B4D" w:rsidRDefault="009256E3" w:rsidP="009256E3">
      <w:pPr>
        <w:spacing w:after="0" w:line="360" w:lineRule="auto"/>
        <w:rPr>
          <w:rFonts w:ascii="Times New Roman" w:hAnsi="Times New Roman" w:cs="Times New Roman"/>
          <w:sz w:val="24"/>
          <w:szCs w:val="24"/>
          <w:lang w:val="ro-RO"/>
        </w:rPr>
      </w:pPr>
      <w:r>
        <w:rPr>
          <w:rFonts w:ascii="Times New Roman" w:hAnsi="Times New Roman" w:cs="Times New Roman"/>
          <w:sz w:val="24"/>
          <w:szCs w:val="24"/>
          <w:lang w:val="ro-RO"/>
        </w:rPr>
        <w:t xml:space="preserve"> </w:t>
      </w:r>
    </w:p>
    <w:sectPr w:rsidR="009256E3" w:rsidRPr="00687B4D" w:rsidSect="006010CB">
      <w:headerReference w:type="default" r:id="rId7"/>
      <w:footerReference w:type="default" r:id="rId8"/>
      <w:footerReference w:type="first" r:id="rId9"/>
      <w:pgSz w:w="11906" w:h="16838" w:code="9"/>
      <w:pgMar w:top="567" w:right="567" w:bottom="567"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55D" w:rsidRDefault="00F6055D" w:rsidP="007957F5">
      <w:pPr>
        <w:spacing w:after="0" w:line="240" w:lineRule="auto"/>
      </w:pPr>
      <w:r>
        <w:separator/>
      </w:r>
    </w:p>
  </w:endnote>
  <w:endnote w:type="continuationSeparator" w:id="0">
    <w:p w:rsidR="00F6055D" w:rsidRDefault="00F6055D" w:rsidP="00795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PAGE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9</w:t>
    </w:r>
    <w:r w:rsidRPr="00687B4D">
      <w:rPr>
        <w:rFonts w:ascii="Times New Roman" w:hAnsi="Times New Roman" w:cs="Times New Roman"/>
        <w:sz w:val="20"/>
        <w:szCs w:val="20"/>
      </w:rPr>
      <w:fldChar w:fldCharType="end"/>
    </w:r>
    <w:r w:rsidRPr="00687B4D">
      <w:rPr>
        <w:rFonts w:ascii="Times New Roman" w:hAnsi="Times New Roman" w:cs="Times New Roman"/>
        <w:sz w:val="20"/>
        <w:szCs w:val="20"/>
      </w:rPr>
      <w:t xml:space="preserve"> din </w:t>
    </w:r>
    <w:r w:rsidRPr="00687B4D">
      <w:rPr>
        <w:rFonts w:ascii="Times New Roman" w:hAnsi="Times New Roman" w:cs="Times New Roman"/>
        <w:sz w:val="20"/>
        <w:szCs w:val="20"/>
      </w:rPr>
      <w:fldChar w:fldCharType="begin"/>
    </w:r>
    <w:r w:rsidRPr="00687B4D">
      <w:rPr>
        <w:rFonts w:ascii="Times New Roman" w:hAnsi="Times New Roman" w:cs="Times New Roman"/>
        <w:sz w:val="20"/>
        <w:szCs w:val="20"/>
      </w:rPr>
      <w:instrText xml:space="preserve"> NUMPAGES </w:instrText>
    </w:r>
    <w:r w:rsidRPr="00687B4D">
      <w:rPr>
        <w:rFonts w:ascii="Times New Roman" w:hAnsi="Times New Roman" w:cs="Times New Roman"/>
        <w:sz w:val="20"/>
        <w:szCs w:val="20"/>
      </w:rPr>
      <w:fldChar w:fldCharType="separate"/>
    </w:r>
    <w:r w:rsidR="003B2CBD" w:rsidRPr="00687B4D">
      <w:rPr>
        <w:rFonts w:ascii="Times New Roman" w:hAnsi="Times New Roman" w:cs="Times New Roman"/>
        <w:noProof/>
        <w:sz w:val="20"/>
        <w:szCs w:val="20"/>
      </w:rPr>
      <w:t>17</w:t>
    </w:r>
    <w:r w:rsidRPr="00687B4D">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F8551A" w:rsidRDefault="00F6055D" w:rsidP="008B0F76">
    <w:pPr>
      <w:pStyle w:val="Footer"/>
      <w:jc w:val="center"/>
      <w:rPr>
        <w:sz w:val="20"/>
        <w:szCs w:val="20"/>
      </w:rPr>
    </w:pPr>
    <w:r w:rsidRPr="00F8551A">
      <w:rPr>
        <w:sz w:val="20"/>
        <w:szCs w:val="20"/>
      </w:rPr>
      <w:fldChar w:fldCharType="begin"/>
    </w:r>
    <w:r w:rsidRPr="00F8551A">
      <w:rPr>
        <w:sz w:val="20"/>
        <w:szCs w:val="20"/>
      </w:rPr>
      <w:instrText xml:space="preserve"> PAGE </w:instrText>
    </w:r>
    <w:r w:rsidRPr="00F8551A">
      <w:rPr>
        <w:sz w:val="20"/>
        <w:szCs w:val="20"/>
      </w:rPr>
      <w:fldChar w:fldCharType="separate"/>
    </w:r>
    <w:r>
      <w:rPr>
        <w:noProof/>
        <w:sz w:val="20"/>
        <w:szCs w:val="20"/>
      </w:rPr>
      <w:t>1</w:t>
    </w:r>
    <w:r w:rsidRPr="00F8551A">
      <w:rPr>
        <w:sz w:val="20"/>
        <w:szCs w:val="20"/>
      </w:rPr>
      <w:fldChar w:fldCharType="end"/>
    </w:r>
    <w:r w:rsidRPr="00F8551A">
      <w:rPr>
        <w:sz w:val="20"/>
        <w:szCs w:val="20"/>
      </w:rPr>
      <w:t xml:space="preserve"> din </w:t>
    </w:r>
    <w:r w:rsidRPr="00F8551A">
      <w:rPr>
        <w:sz w:val="20"/>
        <w:szCs w:val="20"/>
      </w:rPr>
      <w:fldChar w:fldCharType="begin"/>
    </w:r>
    <w:r w:rsidRPr="00F8551A">
      <w:rPr>
        <w:sz w:val="20"/>
        <w:szCs w:val="20"/>
      </w:rPr>
      <w:instrText xml:space="preserve"> NUMPAGES </w:instrText>
    </w:r>
    <w:r w:rsidRPr="00F8551A">
      <w:rPr>
        <w:sz w:val="20"/>
        <w:szCs w:val="20"/>
      </w:rPr>
      <w:fldChar w:fldCharType="separate"/>
    </w:r>
    <w:r>
      <w:rPr>
        <w:noProof/>
        <w:sz w:val="20"/>
        <w:szCs w:val="20"/>
      </w:rPr>
      <w:t>17</w:t>
    </w:r>
    <w:r w:rsidRPr="00F8551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55D" w:rsidRDefault="00F6055D" w:rsidP="007957F5">
      <w:pPr>
        <w:spacing w:after="0" w:line="240" w:lineRule="auto"/>
      </w:pPr>
      <w:r>
        <w:separator/>
      </w:r>
    </w:p>
  </w:footnote>
  <w:footnote w:type="continuationSeparator" w:id="0">
    <w:p w:rsidR="00F6055D" w:rsidRDefault="00F6055D" w:rsidP="007957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055D" w:rsidRPr="00687B4D" w:rsidRDefault="00F6055D" w:rsidP="008B0F76">
    <w:pPr>
      <w:pStyle w:val="Header"/>
      <w:jc w:val="center"/>
      <w:rPr>
        <w:rFonts w:ascii="Times New Roman" w:hAnsi="Times New Roman" w:cs="Times New Roman"/>
        <w:sz w:val="20"/>
        <w:szCs w:val="20"/>
      </w:rPr>
    </w:pPr>
    <w:r w:rsidRPr="00687B4D">
      <w:rPr>
        <w:rFonts w:ascii="Times New Roman" w:hAnsi="Times New Roman" w:cs="Times New Roman"/>
        <w:sz w:val="20"/>
        <w:szCs w:val="20"/>
      </w:rPr>
      <w:t>NECLASIFICAT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76338"/>
    <w:multiLevelType w:val="hybridMultilevel"/>
    <w:tmpl w:val="7EDEA396"/>
    <w:lvl w:ilvl="0" w:tplc="BD1EB834">
      <w:start w:val="2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BD2C04"/>
    <w:multiLevelType w:val="hybridMultilevel"/>
    <w:tmpl w:val="1A6AA428"/>
    <w:lvl w:ilvl="0" w:tplc="31FCFF46">
      <w:start w:val="1"/>
      <w:numFmt w:val="lowerLetter"/>
      <w:lvlText w:val="(%1)"/>
      <w:lvlJc w:val="left"/>
      <w:pPr>
        <w:ind w:left="721" w:hanging="360"/>
      </w:pPr>
      <w:rPr>
        <w:rFonts w:hint="default"/>
        <w:i w:val="0"/>
        <w:sz w:val="24"/>
        <w:szCs w:val="24"/>
      </w:rPr>
    </w:lvl>
    <w:lvl w:ilvl="1" w:tplc="04180001">
      <w:start w:val="1"/>
      <w:numFmt w:val="bullet"/>
      <w:lvlText w:val=""/>
      <w:lvlJc w:val="left"/>
      <w:pPr>
        <w:tabs>
          <w:tab w:val="num" w:pos="1441"/>
        </w:tabs>
        <w:ind w:left="1441" w:hanging="360"/>
      </w:pPr>
      <w:rPr>
        <w:rFonts w:ascii="Symbol" w:hAnsi="Symbol" w:cs="Symbol" w:hint="default"/>
      </w:r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11F35803"/>
    <w:multiLevelType w:val="multilevel"/>
    <w:tmpl w:val="92F8B7F4"/>
    <w:lvl w:ilvl="0">
      <w:start w:val="19"/>
      <w:numFmt w:val="decimal"/>
      <w:lvlText w:val="%1."/>
      <w:lvlJc w:val="left"/>
      <w:pPr>
        <w:ind w:left="480" w:hanging="480"/>
      </w:pPr>
      <w:rPr>
        <w:rFonts w:hint="default"/>
      </w:rPr>
    </w:lvl>
    <w:lvl w:ilvl="1">
      <w:start w:val="8"/>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B16F86"/>
    <w:multiLevelType w:val="hybridMultilevel"/>
    <w:tmpl w:val="C75ED6FA"/>
    <w:lvl w:ilvl="0" w:tplc="0418000B">
      <w:start w:val="1"/>
      <w:numFmt w:val="bullet"/>
      <w:lvlText w:val=""/>
      <w:lvlJc w:val="left"/>
      <w:pPr>
        <w:tabs>
          <w:tab w:val="num" w:pos="1801"/>
        </w:tabs>
        <w:ind w:left="1801" w:hanging="360"/>
      </w:pPr>
      <w:rPr>
        <w:rFonts w:ascii="Wingdings" w:hAnsi="Wingdings" w:cs="Wingdings" w:hint="default"/>
      </w:rPr>
    </w:lvl>
    <w:lvl w:ilvl="1" w:tplc="0418000F">
      <w:start w:val="1"/>
      <w:numFmt w:val="decimal"/>
      <w:lvlText w:val="%2."/>
      <w:lvlJc w:val="left"/>
      <w:pPr>
        <w:tabs>
          <w:tab w:val="num" w:pos="2521"/>
        </w:tabs>
        <w:ind w:left="2521" w:hanging="360"/>
      </w:pPr>
      <w:rPr>
        <w:rFonts w:hint="default"/>
      </w:rPr>
    </w:lvl>
    <w:lvl w:ilvl="2" w:tplc="04180005">
      <w:start w:val="1"/>
      <w:numFmt w:val="bullet"/>
      <w:lvlText w:val=""/>
      <w:lvlJc w:val="left"/>
      <w:pPr>
        <w:tabs>
          <w:tab w:val="num" w:pos="3241"/>
        </w:tabs>
        <w:ind w:left="3241" w:hanging="360"/>
      </w:pPr>
      <w:rPr>
        <w:rFonts w:ascii="Wingdings" w:hAnsi="Wingdings" w:cs="Wingdings" w:hint="default"/>
      </w:rPr>
    </w:lvl>
    <w:lvl w:ilvl="3" w:tplc="04180001">
      <w:start w:val="1"/>
      <w:numFmt w:val="bullet"/>
      <w:lvlText w:val=""/>
      <w:lvlJc w:val="left"/>
      <w:pPr>
        <w:tabs>
          <w:tab w:val="num" w:pos="3961"/>
        </w:tabs>
        <w:ind w:left="3961" w:hanging="360"/>
      </w:pPr>
      <w:rPr>
        <w:rFonts w:ascii="Symbol" w:hAnsi="Symbol" w:cs="Symbol" w:hint="default"/>
      </w:rPr>
    </w:lvl>
    <w:lvl w:ilvl="4" w:tplc="04180003">
      <w:start w:val="1"/>
      <w:numFmt w:val="bullet"/>
      <w:lvlText w:val="o"/>
      <w:lvlJc w:val="left"/>
      <w:pPr>
        <w:tabs>
          <w:tab w:val="num" w:pos="4681"/>
        </w:tabs>
        <w:ind w:left="4681" w:hanging="360"/>
      </w:pPr>
      <w:rPr>
        <w:rFonts w:ascii="Courier New" w:hAnsi="Courier New" w:cs="Courier New" w:hint="default"/>
      </w:rPr>
    </w:lvl>
    <w:lvl w:ilvl="5" w:tplc="04180005">
      <w:start w:val="1"/>
      <w:numFmt w:val="bullet"/>
      <w:lvlText w:val=""/>
      <w:lvlJc w:val="left"/>
      <w:pPr>
        <w:tabs>
          <w:tab w:val="num" w:pos="5401"/>
        </w:tabs>
        <w:ind w:left="5401" w:hanging="360"/>
      </w:pPr>
      <w:rPr>
        <w:rFonts w:ascii="Wingdings" w:hAnsi="Wingdings" w:cs="Wingdings" w:hint="default"/>
      </w:rPr>
    </w:lvl>
    <w:lvl w:ilvl="6" w:tplc="04180001">
      <w:start w:val="1"/>
      <w:numFmt w:val="bullet"/>
      <w:lvlText w:val=""/>
      <w:lvlJc w:val="left"/>
      <w:pPr>
        <w:tabs>
          <w:tab w:val="num" w:pos="6121"/>
        </w:tabs>
        <w:ind w:left="6121" w:hanging="360"/>
      </w:pPr>
      <w:rPr>
        <w:rFonts w:ascii="Symbol" w:hAnsi="Symbol" w:cs="Symbol" w:hint="default"/>
      </w:rPr>
    </w:lvl>
    <w:lvl w:ilvl="7" w:tplc="04180003">
      <w:start w:val="1"/>
      <w:numFmt w:val="bullet"/>
      <w:lvlText w:val="o"/>
      <w:lvlJc w:val="left"/>
      <w:pPr>
        <w:tabs>
          <w:tab w:val="num" w:pos="6841"/>
        </w:tabs>
        <w:ind w:left="6841" w:hanging="360"/>
      </w:pPr>
      <w:rPr>
        <w:rFonts w:ascii="Courier New" w:hAnsi="Courier New" w:cs="Courier New" w:hint="default"/>
      </w:rPr>
    </w:lvl>
    <w:lvl w:ilvl="8" w:tplc="04180005">
      <w:start w:val="1"/>
      <w:numFmt w:val="bullet"/>
      <w:lvlText w:val=""/>
      <w:lvlJc w:val="left"/>
      <w:pPr>
        <w:tabs>
          <w:tab w:val="num" w:pos="7561"/>
        </w:tabs>
        <w:ind w:left="7561" w:hanging="360"/>
      </w:pPr>
      <w:rPr>
        <w:rFonts w:ascii="Wingdings" w:hAnsi="Wingdings" w:cs="Wingdings" w:hint="default"/>
      </w:rPr>
    </w:lvl>
  </w:abstractNum>
  <w:abstractNum w:abstractNumId="5" w15:restartNumberingAfterBreak="0">
    <w:nsid w:val="14DE34B8"/>
    <w:multiLevelType w:val="hybridMultilevel"/>
    <w:tmpl w:val="7F46FE48"/>
    <w:lvl w:ilvl="0" w:tplc="0809000B">
      <w:start w:val="1"/>
      <w:numFmt w:val="bullet"/>
      <w:lvlText w:val=""/>
      <w:lvlJc w:val="left"/>
      <w:pPr>
        <w:tabs>
          <w:tab w:val="num" w:pos="720"/>
        </w:tabs>
        <w:ind w:left="720" w:hanging="360"/>
      </w:pPr>
      <w:rPr>
        <w:rFonts w:ascii="Wingdings" w:hAnsi="Wingdings" w:cs="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6394D1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C6E59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06D2061"/>
    <w:multiLevelType w:val="multilevel"/>
    <w:tmpl w:val="AB185A18"/>
    <w:lvl w:ilvl="0">
      <w:start w:val="20"/>
      <w:numFmt w:val="decimal"/>
      <w:lvlText w:val="%1."/>
      <w:lvlJc w:val="left"/>
      <w:pPr>
        <w:tabs>
          <w:tab w:val="num" w:pos="480"/>
        </w:tabs>
        <w:ind w:left="480" w:hanging="480"/>
      </w:pPr>
      <w:rPr>
        <w:rFonts w:hint="default"/>
        <w:b/>
        <w:bCs/>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238766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4A74BE2"/>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D060E0"/>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993ABC"/>
    <w:multiLevelType w:val="multilevel"/>
    <w:tmpl w:val="1E2CC3A8"/>
    <w:lvl w:ilvl="0">
      <w:start w:val="2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C238F8"/>
    <w:multiLevelType w:val="hybridMultilevel"/>
    <w:tmpl w:val="85EE657A"/>
    <w:lvl w:ilvl="0" w:tplc="A7447024">
      <w:start w:val="1"/>
      <w:numFmt w:val="bullet"/>
      <w:lvlText w:val="-"/>
      <w:lvlJc w:val="left"/>
      <w:pPr>
        <w:tabs>
          <w:tab w:val="num" w:pos="1080"/>
        </w:tabs>
        <w:ind w:left="1080" w:hanging="360"/>
      </w:pPr>
      <w:rPr>
        <w:rFonts w:ascii="Times New Roman" w:eastAsia="Times New Roman" w:hAnsi="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381D75C4"/>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6" w15:restartNumberingAfterBreak="0">
    <w:nsid w:val="4DF629B0"/>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53CF8"/>
    <w:multiLevelType w:val="multilevel"/>
    <w:tmpl w:val="0526D7F4"/>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C352286"/>
    <w:multiLevelType w:val="multilevel"/>
    <w:tmpl w:val="4D227770"/>
    <w:lvl w:ilvl="0">
      <w:start w:val="23"/>
      <w:numFmt w:val="decimal"/>
      <w:lvlText w:val="%1."/>
      <w:lvlJc w:val="left"/>
      <w:pPr>
        <w:tabs>
          <w:tab w:val="num" w:pos="0"/>
        </w:tabs>
        <w:ind w:left="480" w:hanging="480"/>
      </w:pPr>
      <w:rPr>
        <w:rFonts w:hint="default"/>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9" w15:restartNumberingAfterBreak="0">
    <w:nsid w:val="61071DCB"/>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B0E40C1"/>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792007F7"/>
    <w:multiLevelType w:val="multilevel"/>
    <w:tmpl w:val="465EF67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AD767C9"/>
    <w:multiLevelType w:val="multilevel"/>
    <w:tmpl w:val="474C992A"/>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0"/>
  </w:num>
  <w:num w:numId="3">
    <w:abstractNumId w:val="2"/>
  </w:num>
  <w:num w:numId="4">
    <w:abstractNumId w:val="15"/>
  </w:num>
  <w:num w:numId="5">
    <w:abstractNumId w:val="4"/>
  </w:num>
  <w:num w:numId="6">
    <w:abstractNumId w:val="3"/>
  </w:num>
  <w:num w:numId="7">
    <w:abstractNumId w:val="11"/>
  </w:num>
  <w:num w:numId="8">
    <w:abstractNumId w:val="8"/>
  </w:num>
  <w:num w:numId="9">
    <w:abstractNumId w:val="12"/>
  </w:num>
  <w:num w:numId="10">
    <w:abstractNumId w:val="18"/>
  </w:num>
  <w:num w:numId="11">
    <w:abstractNumId w:val="5"/>
  </w:num>
  <w:num w:numId="12">
    <w:abstractNumId w:val="20"/>
  </w:num>
  <w:num w:numId="13">
    <w:abstractNumId w:val="7"/>
  </w:num>
  <w:num w:numId="14">
    <w:abstractNumId w:val="22"/>
  </w:num>
  <w:num w:numId="15">
    <w:abstractNumId w:val="19"/>
  </w:num>
  <w:num w:numId="16">
    <w:abstractNumId w:val="14"/>
  </w:num>
  <w:num w:numId="17">
    <w:abstractNumId w:val="10"/>
  </w:num>
  <w:num w:numId="18">
    <w:abstractNumId w:val="9"/>
  </w:num>
  <w:num w:numId="19">
    <w:abstractNumId w:val="6"/>
  </w:num>
  <w:num w:numId="20">
    <w:abstractNumId w:val="17"/>
  </w:num>
  <w:num w:numId="21">
    <w:abstractNumId w:val="21"/>
  </w:num>
  <w:num w:numId="22">
    <w:abstractNumId w:val="16"/>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mirrorMargins/>
  <w:proofState w:spelling="clean" w:grammar="clean"/>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314"/>
    <w:rsid w:val="00006D35"/>
    <w:rsid w:val="00013E70"/>
    <w:rsid w:val="00016F7F"/>
    <w:rsid w:val="00025408"/>
    <w:rsid w:val="000445EA"/>
    <w:rsid w:val="0007735D"/>
    <w:rsid w:val="000817C0"/>
    <w:rsid w:val="00083314"/>
    <w:rsid w:val="00096E49"/>
    <w:rsid w:val="000B50CA"/>
    <w:rsid w:val="000C108F"/>
    <w:rsid w:val="000C19B5"/>
    <w:rsid w:val="000C5918"/>
    <w:rsid w:val="000D6640"/>
    <w:rsid w:val="001019AD"/>
    <w:rsid w:val="0010509B"/>
    <w:rsid w:val="0012438F"/>
    <w:rsid w:val="00127E4F"/>
    <w:rsid w:val="00132B2B"/>
    <w:rsid w:val="0015302F"/>
    <w:rsid w:val="001536E7"/>
    <w:rsid w:val="0016498A"/>
    <w:rsid w:val="00165EF6"/>
    <w:rsid w:val="001747EF"/>
    <w:rsid w:val="00184081"/>
    <w:rsid w:val="00197CEF"/>
    <w:rsid w:val="001A0E12"/>
    <w:rsid w:val="001A608D"/>
    <w:rsid w:val="001B59A4"/>
    <w:rsid w:val="001C4C28"/>
    <w:rsid w:val="00211D7F"/>
    <w:rsid w:val="00213D2C"/>
    <w:rsid w:val="002159CB"/>
    <w:rsid w:val="00235BF5"/>
    <w:rsid w:val="00257855"/>
    <w:rsid w:val="00262F0E"/>
    <w:rsid w:val="00264B00"/>
    <w:rsid w:val="00267E73"/>
    <w:rsid w:val="002915FF"/>
    <w:rsid w:val="002A1EC5"/>
    <w:rsid w:val="002B13CC"/>
    <w:rsid w:val="002D2B5C"/>
    <w:rsid w:val="002D3C70"/>
    <w:rsid w:val="002E539D"/>
    <w:rsid w:val="002F5456"/>
    <w:rsid w:val="00314898"/>
    <w:rsid w:val="00314E2B"/>
    <w:rsid w:val="00337D3F"/>
    <w:rsid w:val="003451DB"/>
    <w:rsid w:val="003530BB"/>
    <w:rsid w:val="00361A34"/>
    <w:rsid w:val="00363870"/>
    <w:rsid w:val="00376F90"/>
    <w:rsid w:val="003A748E"/>
    <w:rsid w:val="003B2CBD"/>
    <w:rsid w:val="003E7D57"/>
    <w:rsid w:val="00405D32"/>
    <w:rsid w:val="004115D5"/>
    <w:rsid w:val="00416185"/>
    <w:rsid w:val="00425570"/>
    <w:rsid w:val="00452BFD"/>
    <w:rsid w:val="0046282F"/>
    <w:rsid w:val="0048266C"/>
    <w:rsid w:val="004826DE"/>
    <w:rsid w:val="00490C36"/>
    <w:rsid w:val="004A6D33"/>
    <w:rsid w:val="004B58A0"/>
    <w:rsid w:val="004F7B40"/>
    <w:rsid w:val="00526B08"/>
    <w:rsid w:val="005335AF"/>
    <w:rsid w:val="00533827"/>
    <w:rsid w:val="00536AFA"/>
    <w:rsid w:val="00540162"/>
    <w:rsid w:val="00541C90"/>
    <w:rsid w:val="00544FD9"/>
    <w:rsid w:val="00545D3C"/>
    <w:rsid w:val="00551438"/>
    <w:rsid w:val="00565B50"/>
    <w:rsid w:val="00577C2D"/>
    <w:rsid w:val="00580F49"/>
    <w:rsid w:val="00597FEA"/>
    <w:rsid w:val="005B2C4F"/>
    <w:rsid w:val="005D4A6A"/>
    <w:rsid w:val="005E2AB8"/>
    <w:rsid w:val="005F3E1E"/>
    <w:rsid w:val="005F6FD1"/>
    <w:rsid w:val="005F7109"/>
    <w:rsid w:val="006010CB"/>
    <w:rsid w:val="00653BD1"/>
    <w:rsid w:val="0066259E"/>
    <w:rsid w:val="006821C3"/>
    <w:rsid w:val="00687B4D"/>
    <w:rsid w:val="006B78EA"/>
    <w:rsid w:val="006D32D7"/>
    <w:rsid w:val="006D331E"/>
    <w:rsid w:val="006E181B"/>
    <w:rsid w:val="006E5A80"/>
    <w:rsid w:val="00746AFD"/>
    <w:rsid w:val="00750FC5"/>
    <w:rsid w:val="00781E01"/>
    <w:rsid w:val="007957F5"/>
    <w:rsid w:val="00796147"/>
    <w:rsid w:val="00797A1D"/>
    <w:rsid w:val="007B147A"/>
    <w:rsid w:val="007D3A34"/>
    <w:rsid w:val="007D3F30"/>
    <w:rsid w:val="007D4B62"/>
    <w:rsid w:val="008463BF"/>
    <w:rsid w:val="00846438"/>
    <w:rsid w:val="00883B7B"/>
    <w:rsid w:val="008A1BBB"/>
    <w:rsid w:val="008A20B7"/>
    <w:rsid w:val="008B0F76"/>
    <w:rsid w:val="008C57CF"/>
    <w:rsid w:val="008D0AD7"/>
    <w:rsid w:val="008E7834"/>
    <w:rsid w:val="008F0B14"/>
    <w:rsid w:val="00901548"/>
    <w:rsid w:val="00902B0A"/>
    <w:rsid w:val="009256E3"/>
    <w:rsid w:val="00971812"/>
    <w:rsid w:val="009801C5"/>
    <w:rsid w:val="009A6948"/>
    <w:rsid w:val="009B0CBA"/>
    <w:rsid w:val="009B27D8"/>
    <w:rsid w:val="009B2C14"/>
    <w:rsid w:val="009C00F1"/>
    <w:rsid w:val="00A005AD"/>
    <w:rsid w:val="00A00892"/>
    <w:rsid w:val="00A12009"/>
    <w:rsid w:val="00A3309D"/>
    <w:rsid w:val="00A4506B"/>
    <w:rsid w:val="00A46DA0"/>
    <w:rsid w:val="00A53E85"/>
    <w:rsid w:val="00A55440"/>
    <w:rsid w:val="00A608EE"/>
    <w:rsid w:val="00A6256D"/>
    <w:rsid w:val="00A73E85"/>
    <w:rsid w:val="00A9288C"/>
    <w:rsid w:val="00AA2127"/>
    <w:rsid w:val="00AB5803"/>
    <w:rsid w:val="00AB673E"/>
    <w:rsid w:val="00AF086A"/>
    <w:rsid w:val="00B0387B"/>
    <w:rsid w:val="00B07923"/>
    <w:rsid w:val="00B20886"/>
    <w:rsid w:val="00B267C0"/>
    <w:rsid w:val="00B51CB1"/>
    <w:rsid w:val="00B522D4"/>
    <w:rsid w:val="00B563D5"/>
    <w:rsid w:val="00B76C32"/>
    <w:rsid w:val="00B846BA"/>
    <w:rsid w:val="00B9450E"/>
    <w:rsid w:val="00BA136D"/>
    <w:rsid w:val="00BA3311"/>
    <w:rsid w:val="00BA58F8"/>
    <w:rsid w:val="00BB7E03"/>
    <w:rsid w:val="00BE07DD"/>
    <w:rsid w:val="00BF5C9A"/>
    <w:rsid w:val="00C12599"/>
    <w:rsid w:val="00C21BFF"/>
    <w:rsid w:val="00C4393C"/>
    <w:rsid w:val="00C54BF4"/>
    <w:rsid w:val="00C61D2E"/>
    <w:rsid w:val="00C81F14"/>
    <w:rsid w:val="00C90801"/>
    <w:rsid w:val="00C924B8"/>
    <w:rsid w:val="00CB52AF"/>
    <w:rsid w:val="00CB5C32"/>
    <w:rsid w:val="00CC6D77"/>
    <w:rsid w:val="00CD17D3"/>
    <w:rsid w:val="00CF67DC"/>
    <w:rsid w:val="00D15E3D"/>
    <w:rsid w:val="00D3625C"/>
    <w:rsid w:val="00D364CE"/>
    <w:rsid w:val="00D37FEC"/>
    <w:rsid w:val="00D45C54"/>
    <w:rsid w:val="00D74539"/>
    <w:rsid w:val="00D74E80"/>
    <w:rsid w:val="00D873A7"/>
    <w:rsid w:val="00D90B23"/>
    <w:rsid w:val="00D90F05"/>
    <w:rsid w:val="00DA2CA5"/>
    <w:rsid w:val="00DB30A3"/>
    <w:rsid w:val="00DC3D46"/>
    <w:rsid w:val="00DC6AA6"/>
    <w:rsid w:val="00DD08D6"/>
    <w:rsid w:val="00DD5D0E"/>
    <w:rsid w:val="00E11024"/>
    <w:rsid w:val="00E80A9A"/>
    <w:rsid w:val="00E90813"/>
    <w:rsid w:val="00E95830"/>
    <w:rsid w:val="00EA023E"/>
    <w:rsid w:val="00EA0CFB"/>
    <w:rsid w:val="00EE02A5"/>
    <w:rsid w:val="00EF3C9A"/>
    <w:rsid w:val="00F10361"/>
    <w:rsid w:val="00F1601B"/>
    <w:rsid w:val="00F16F01"/>
    <w:rsid w:val="00F46AE7"/>
    <w:rsid w:val="00F6055D"/>
    <w:rsid w:val="00F609A3"/>
    <w:rsid w:val="00F813DC"/>
    <w:rsid w:val="00F8551A"/>
    <w:rsid w:val="00FB61D9"/>
    <w:rsid w:val="00FD4C84"/>
    <w:rsid w:val="00FE63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5603D6"/>
  <w15:docId w15:val="{F23DB61A-7945-40A2-ACDC-286F7623B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64CE"/>
    <w:pPr>
      <w:spacing w:after="200" w:line="276" w:lineRule="auto"/>
    </w:pPr>
    <w:rPr>
      <w:rFonts w:cs="Calibri"/>
    </w:rPr>
  </w:style>
  <w:style w:type="paragraph" w:styleId="Heading1">
    <w:name w:val="heading 1"/>
    <w:basedOn w:val="Normal"/>
    <w:next w:val="Normal"/>
    <w:link w:val="Heading1Char"/>
    <w:uiPriority w:val="99"/>
    <w:qFormat/>
    <w:locked/>
    <w:rsid w:val="006010CB"/>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010CB"/>
    <w:rPr>
      <w:rFonts w:ascii="Cambria" w:hAnsi="Cambria" w:cs="Cambria"/>
      <w:b/>
      <w:bCs/>
      <w:color w:val="365F91"/>
      <w:sz w:val="28"/>
      <w:szCs w:val="28"/>
    </w:rPr>
  </w:style>
  <w:style w:type="paragraph" w:styleId="Header">
    <w:name w:val="header"/>
    <w:basedOn w:val="Normal"/>
    <w:link w:val="HeaderChar"/>
    <w:uiPriority w:val="99"/>
    <w:rsid w:val="00083314"/>
    <w:pPr>
      <w:tabs>
        <w:tab w:val="center" w:pos="4536"/>
        <w:tab w:val="right" w:pos="9072"/>
      </w:tabs>
      <w:spacing w:after="0" w:line="240" w:lineRule="auto"/>
    </w:pPr>
    <w:rPr>
      <w:sz w:val="24"/>
      <w:szCs w:val="24"/>
      <w:lang w:val="ro-RO" w:eastAsia="ro-RO"/>
    </w:rPr>
  </w:style>
  <w:style w:type="character" w:customStyle="1" w:styleId="HeaderChar">
    <w:name w:val="Header Char"/>
    <w:basedOn w:val="DefaultParagraphFont"/>
    <w:link w:val="Header"/>
    <w:uiPriority w:val="99"/>
    <w:locked/>
    <w:rsid w:val="00083314"/>
    <w:rPr>
      <w:rFonts w:ascii="Times New Roman" w:hAnsi="Times New Roman" w:cs="Times New Roman"/>
      <w:sz w:val="24"/>
      <w:szCs w:val="24"/>
      <w:lang w:val="ro-RO" w:eastAsia="ro-RO"/>
    </w:rPr>
  </w:style>
  <w:style w:type="paragraph" w:styleId="Footer">
    <w:name w:val="footer"/>
    <w:basedOn w:val="Normal"/>
    <w:link w:val="FooterChar"/>
    <w:uiPriority w:val="99"/>
    <w:rsid w:val="00083314"/>
    <w:pPr>
      <w:tabs>
        <w:tab w:val="center" w:pos="4536"/>
        <w:tab w:val="right" w:pos="9072"/>
      </w:tabs>
      <w:spacing w:after="0" w:line="240" w:lineRule="auto"/>
    </w:pPr>
    <w:rPr>
      <w:sz w:val="24"/>
      <w:szCs w:val="24"/>
      <w:lang w:val="ro-RO" w:eastAsia="ro-RO"/>
    </w:rPr>
  </w:style>
  <w:style w:type="character" w:customStyle="1" w:styleId="FooterChar">
    <w:name w:val="Footer Char"/>
    <w:basedOn w:val="DefaultParagraphFont"/>
    <w:link w:val="Footer"/>
    <w:uiPriority w:val="99"/>
    <w:locked/>
    <w:rsid w:val="00083314"/>
    <w:rPr>
      <w:rFonts w:ascii="Times New Roman" w:hAnsi="Times New Roman" w:cs="Times New Roman"/>
      <w:sz w:val="24"/>
      <w:szCs w:val="24"/>
      <w:lang w:val="ro-RO" w:eastAsia="ro-RO"/>
    </w:rPr>
  </w:style>
  <w:style w:type="character" w:customStyle="1" w:styleId="tpa1">
    <w:name w:val="tpa1"/>
    <w:basedOn w:val="DefaultParagraphFont"/>
    <w:uiPriority w:val="99"/>
    <w:rsid w:val="00083314"/>
  </w:style>
  <w:style w:type="character" w:customStyle="1" w:styleId="sp1">
    <w:name w:val="sp1"/>
    <w:uiPriority w:val="99"/>
    <w:rsid w:val="00083314"/>
    <w:rPr>
      <w:b/>
      <w:bCs/>
      <w:color w:val="auto"/>
    </w:rPr>
  </w:style>
  <w:style w:type="character" w:customStyle="1" w:styleId="tsp1">
    <w:name w:val="tsp1"/>
    <w:basedOn w:val="DefaultParagraphFont"/>
    <w:uiPriority w:val="99"/>
    <w:rsid w:val="00083314"/>
  </w:style>
  <w:style w:type="character" w:customStyle="1" w:styleId="pt1">
    <w:name w:val="pt1"/>
    <w:uiPriority w:val="99"/>
    <w:rsid w:val="00083314"/>
    <w:rPr>
      <w:b/>
      <w:bCs/>
      <w:color w:val="auto"/>
    </w:rPr>
  </w:style>
  <w:style w:type="character" w:customStyle="1" w:styleId="tpt1">
    <w:name w:val="tpt1"/>
    <w:basedOn w:val="DefaultParagraphFont"/>
    <w:uiPriority w:val="99"/>
    <w:rsid w:val="00083314"/>
  </w:style>
  <w:style w:type="character" w:customStyle="1" w:styleId="tax1">
    <w:name w:val="tax1"/>
    <w:uiPriority w:val="99"/>
    <w:rsid w:val="00083314"/>
    <w:rPr>
      <w:b/>
      <w:bCs/>
      <w:sz w:val="26"/>
      <w:szCs w:val="26"/>
    </w:rPr>
  </w:style>
  <w:style w:type="paragraph" w:styleId="BodyText">
    <w:name w:val="Body Text"/>
    <w:basedOn w:val="Normal"/>
    <w:link w:val="BodyTextChar"/>
    <w:uiPriority w:val="99"/>
    <w:rsid w:val="00083314"/>
    <w:pPr>
      <w:spacing w:after="0" w:line="240" w:lineRule="auto"/>
      <w:jc w:val="both"/>
    </w:pPr>
    <w:rPr>
      <w:rFonts w:ascii="Tahoma" w:hAnsi="Tahoma" w:cs="Tahoma"/>
      <w:sz w:val="24"/>
      <w:szCs w:val="24"/>
      <w:lang w:val="ro-RO" w:eastAsia="en-US"/>
    </w:rPr>
  </w:style>
  <w:style w:type="character" w:customStyle="1" w:styleId="BodyTextChar">
    <w:name w:val="Body Text Char"/>
    <w:basedOn w:val="DefaultParagraphFont"/>
    <w:link w:val="BodyText"/>
    <w:uiPriority w:val="99"/>
    <w:locked/>
    <w:rsid w:val="00083314"/>
    <w:rPr>
      <w:rFonts w:ascii="Tahoma" w:hAnsi="Tahoma" w:cs="Tahoma"/>
      <w:sz w:val="24"/>
      <w:szCs w:val="24"/>
      <w:lang w:val="ro-RO" w:eastAsia="en-US"/>
    </w:rPr>
  </w:style>
  <w:style w:type="character" w:customStyle="1" w:styleId="li1">
    <w:name w:val="li1"/>
    <w:uiPriority w:val="99"/>
    <w:rsid w:val="00083314"/>
    <w:rPr>
      <w:b/>
      <w:bCs/>
      <w:color w:val="auto"/>
    </w:rPr>
  </w:style>
  <w:style w:type="character" w:customStyle="1" w:styleId="tli1">
    <w:name w:val="tli1"/>
    <w:basedOn w:val="DefaultParagraphFont"/>
    <w:uiPriority w:val="99"/>
    <w:rsid w:val="00083314"/>
  </w:style>
  <w:style w:type="character" w:customStyle="1" w:styleId="tal1">
    <w:name w:val="tal1"/>
    <w:basedOn w:val="DefaultParagraphFont"/>
    <w:uiPriority w:val="99"/>
    <w:rsid w:val="00083314"/>
  </w:style>
  <w:style w:type="character" w:styleId="Strong">
    <w:name w:val="Strong"/>
    <w:basedOn w:val="DefaultParagraphFont"/>
    <w:uiPriority w:val="99"/>
    <w:qFormat/>
    <w:rsid w:val="00083314"/>
    <w:rPr>
      <w:b/>
      <w:bCs/>
    </w:rPr>
  </w:style>
  <w:style w:type="character" w:customStyle="1" w:styleId="ln2tparagraf">
    <w:name w:val="ln2tparagraf"/>
    <w:basedOn w:val="DefaultParagraphFont"/>
    <w:uiPriority w:val="99"/>
    <w:rsid w:val="00083314"/>
  </w:style>
  <w:style w:type="paragraph" w:customStyle="1" w:styleId="DefaultText">
    <w:name w:val="Default Text"/>
    <w:basedOn w:val="Normal"/>
    <w:link w:val="DefaultTextCaracter"/>
    <w:uiPriority w:val="99"/>
    <w:rsid w:val="00083314"/>
    <w:pPr>
      <w:spacing w:after="0" w:line="240" w:lineRule="auto"/>
    </w:pPr>
    <w:rPr>
      <w:noProof/>
      <w:sz w:val="24"/>
      <w:szCs w:val="24"/>
      <w:lang w:val="en-US" w:eastAsia="en-US"/>
    </w:rPr>
  </w:style>
  <w:style w:type="character" w:customStyle="1" w:styleId="punct1">
    <w:name w:val="punct1"/>
    <w:uiPriority w:val="99"/>
    <w:rsid w:val="00083314"/>
    <w:rPr>
      <w:b/>
      <w:bCs/>
      <w:color w:val="000000"/>
    </w:rPr>
  </w:style>
  <w:style w:type="paragraph" w:customStyle="1" w:styleId="DefaultText2">
    <w:name w:val="Default Text:2"/>
    <w:basedOn w:val="Normal"/>
    <w:uiPriority w:val="99"/>
    <w:rsid w:val="00083314"/>
    <w:pPr>
      <w:spacing w:after="0" w:line="240" w:lineRule="auto"/>
    </w:pPr>
    <w:rPr>
      <w:noProof/>
      <w:sz w:val="24"/>
      <w:szCs w:val="24"/>
      <w:lang w:val="en-US" w:eastAsia="en-US"/>
    </w:rPr>
  </w:style>
  <w:style w:type="paragraph" w:styleId="NormalWeb">
    <w:name w:val="Normal (Web)"/>
    <w:basedOn w:val="Normal"/>
    <w:uiPriority w:val="99"/>
    <w:rsid w:val="00083314"/>
    <w:pPr>
      <w:spacing w:after="0" w:line="240" w:lineRule="auto"/>
    </w:pPr>
    <w:rPr>
      <w:sz w:val="24"/>
      <w:szCs w:val="24"/>
      <w:lang w:val="en-US" w:eastAsia="en-US"/>
    </w:rPr>
  </w:style>
  <w:style w:type="character" w:customStyle="1" w:styleId="DefaultTextCaracter">
    <w:name w:val="Default Text Caracter"/>
    <w:link w:val="DefaultText"/>
    <w:uiPriority w:val="99"/>
    <w:locked/>
    <w:rsid w:val="00083314"/>
    <w:rPr>
      <w:rFonts w:ascii="Times New Roman" w:hAnsi="Times New Roman" w:cs="Times New Roman"/>
      <w:noProof/>
      <w:sz w:val="24"/>
      <w:szCs w:val="24"/>
      <w:lang w:val="en-US" w:eastAsia="en-US"/>
    </w:rPr>
  </w:style>
  <w:style w:type="paragraph" w:styleId="BodyText2">
    <w:name w:val="Body Text 2"/>
    <w:basedOn w:val="Normal"/>
    <w:link w:val="BodyText2Char"/>
    <w:uiPriority w:val="99"/>
    <w:rsid w:val="00083314"/>
    <w:pPr>
      <w:spacing w:after="120" w:line="480" w:lineRule="auto"/>
    </w:pPr>
    <w:rPr>
      <w:sz w:val="24"/>
      <w:szCs w:val="24"/>
      <w:lang w:val="en-US" w:eastAsia="en-US"/>
    </w:rPr>
  </w:style>
  <w:style w:type="character" w:customStyle="1" w:styleId="BodyText2Char">
    <w:name w:val="Body Text 2 Char"/>
    <w:basedOn w:val="DefaultParagraphFont"/>
    <w:link w:val="BodyText2"/>
    <w:uiPriority w:val="99"/>
    <w:locked/>
    <w:rsid w:val="00083314"/>
    <w:rPr>
      <w:rFonts w:ascii="Times New Roman" w:hAnsi="Times New Roman" w:cs="Times New Roman"/>
      <w:sz w:val="24"/>
      <w:szCs w:val="24"/>
      <w:lang w:val="en-US" w:eastAsia="en-US"/>
    </w:rPr>
  </w:style>
  <w:style w:type="paragraph" w:customStyle="1" w:styleId="ListParagraph1">
    <w:name w:val="List Paragraph1"/>
    <w:aliases w:val="Listă paragraf1,Forth level"/>
    <w:basedOn w:val="Normal"/>
    <w:link w:val="ListParagraphChar"/>
    <w:uiPriority w:val="99"/>
    <w:rsid w:val="00083314"/>
    <w:pPr>
      <w:spacing w:after="0" w:line="240" w:lineRule="auto"/>
      <w:ind w:left="720"/>
    </w:pPr>
    <w:rPr>
      <w:sz w:val="24"/>
      <w:szCs w:val="24"/>
      <w:lang w:val="en-US" w:eastAsia="en-US"/>
    </w:rPr>
  </w:style>
  <w:style w:type="character" w:customStyle="1" w:styleId="apple-converted-space">
    <w:name w:val="apple-converted-space"/>
    <w:uiPriority w:val="99"/>
    <w:rsid w:val="00083314"/>
  </w:style>
  <w:style w:type="character" w:customStyle="1" w:styleId="ListParagraphChar">
    <w:name w:val="List Paragraph Char"/>
    <w:aliases w:val="Forth level Char,Numbered List Char"/>
    <w:link w:val="ListParagraph1"/>
    <w:uiPriority w:val="34"/>
    <w:locked/>
    <w:rsid w:val="00083314"/>
    <w:rPr>
      <w:rFonts w:ascii="Times New Roman" w:hAnsi="Times New Roman" w:cs="Times New Roman"/>
      <w:sz w:val="24"/>
      <w:szCs w:val="24"/>
      <w:lang w:val="en-US" w:eastAsia="en-US"/>
    </w:rPr>
  </w:style>
  <w:style w:type="paragraph" w:customStyle="1" w:styleId="Listparagraf2">
    <w:name w:val="Listă paragraf2"/>
    <w:basedOn w:val="Normal"/>
    <w:uiPriority w:val="99"/>
    <w:rsid w:val="00083314"/>
    <w:pPr>
      <w:spacing w:after="0" w:line="240" w:lineRule="auto"/>
      <w:ind w:left="720"/>
    </w:pPr>
    <w:rPr>
      <w:sz w:val="24"/>
      <w:szCs w:val="24"/>
      <w:lang w:val="en-US" w:eastAsia="en-US"/>
    </w:rPr>
  </w:style>
  <w:style w:type="paragraph" w:styleId="ListParagraph">
    <w:name w:val="List Paragraph"/>
    <w:aliases w:val="Numbered List"/>
    <w:basedOn w:val="Normal"/>
    <w:uiPriority w:val="34"/>
    <w:qFormat/>
    <w:rsid w:val="00083314"/>
    <w:pPr>
      <w:ind w:left="720"/>
    </w:pPr>
  </w:style>
  <w:style w:type="character" w:styleId="Hyperlink">
    <w:name w:val="Hyperlink"/>
    <w:basedOn w:val="DefaultParagraphFont"/>
    <w:uiPriority w:val="99"/>
    <w:rsid w:val="008D0AD7"/>
    <w:rPr>
      <w:color w:val="0000FF"/>
      <w:u w:val="single"/>
    </w:rPr>
  </w:style>
  <w:style w:type="paragraph" w:styleId="BalloonText">
    <w:name w:val="Balloon Text"/>
    <w:basedOn w:val="Normal"/>
    <w:link w:val="BalloonTextChar"/>
    <w:uiPriority w:val="99"/>
    <w:semiHidden/>
    <w:rsid w:val="00405D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05D32"/>
    <w:rPr>
      <w:rFonts w:ascii="Segoe UI" w:hAnsi="Segoe UI" w:cs="Segoe UI"/>
      <w:sz w:val="18"/>
      <w:szCs w:val="18"/>
      <w:lang w:val="en-GB" w:eastAsia="en-GB"/>
    </w:rPr>
  </w:style>
  <w:style w:type="paragraph" w:styleId="HTMLPreformatted">
    <w:name w:val="HTML Preformatted"/>
    <w:basedOn w:val="Normal"/>
    <w:link w:val="HTMLPreformattedChar"/>
    <w:uiPriority w:val="99"/>
    <w:rsid w:val="0031489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locked/>
    <w:rsid w:val="00314898"/>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764237">
      <w:bodyDiv w:val="1"/>
      <w:marLeft w:val="0"/>
      <w:marRight w:val="0"/>
      <w:marTop w:val="0"/>
      <w:marBottom w:val="0"/>
      <w:divBdr>
        <w:top w:val="none" w:sz="0" w:space="0" w:color="auto"/>
        <w:left w:val="none" w:sz="0" w:space="0" w:color="auto"/>
        <w:bottom w:val="none" w:sz="0" w:space="0" w:color="auto"/>
        <w:right w:val="none" w:sz="0" w:space="0" w:color="auto"/>
      </w:divBdr>
    </w:div>
    <w:div w:id="1455828774">
      <w:bodyDiv w:val="1"/>
      <w:marLeft w:val="0"/>
      <w:marRight w:val="0"/>
      <w:marTop w:val="0"/>
      <w:marBottom w:val="0"/>
      <w:divBdr>
        <w:top w:val="none" w:sz="0" w:space="0" w:color="auto"/>
        <w:left w:val="none" w:sz="0" w:space="0" w:color="auto"/>
        <w:bottom w:val="none" w:sz="0" w:space="0" w:color="auto"/>
        <w:right w:val="none" w:sz="0" w:space="0" w:color="auto"/>
      </w:divBdr>
    </w:div>
    <w:div w:id="2146846246">
      <w:marLeft w:val="0"/>
      <w:marRight w:val="0"/>
      <w:marTop w:val="0"/>
      <w:marBottom w:val="0"/>
      <w:divBdr>
        <w:top w:val="none" w:sz="0" w:space="0" w:color="auto"/>
        <w:left w:val="none" w:sz="0" w:space="0" w:color="auto"/>
        <w:bottom w:val="none" w:sz="0" w:space="0" w:color="auto"/>
        <w:right w:val="none" w:sz="0" w:space="0" w:color="auto"/>
      </w:divBdr>
    </w:div>
    <w:div w:id="2146846247">
      <w:marLeft w:val="0"/>
      <w:marRight w:val="0"/>
      <w:marTop w:val="0"/>
      <w:marBottom w:val="0"/>
      <w:divBdr>
        <w:top w:val="none" w:sz="0" w:space="0" w:color="auto"/>
        <w:left w:val="none" w:sz="0" w:space="0" w:color="auto"/>
        <w:bottom w:val="none" w:sz="0" w:space="0" w:color="auto"/>
        <w:right w:val="none" w:sz="0" w:space="0" w:color="auto"/>
      </w:divBdr>
    </w:div>
    <w:div w:id="2146846248">
      <w:marLeft w:val="0"/>
      <w:marRight w:val="0"/>
      <w:marTop w:val="0"/>
      <w:marBottom w:val="0"/>
      <w:divBdr>
        <w:top w:val="none" w:sz="0" w:space="0" w:color="auto"/>
        <w:left w:val="none" w:sz="0" w:space="0" w:color="auto"/>
        <w:bottom w:val="none" w:sz="0" w:space="0" w:color="auto"/>
        <w:right w:val="none" w:sz="0" w:space="0" w:color="auto"/>
      </w:divBdr>
    </w:div>
    <w:div w:id="2146846249">
      <w:marLeft w:val="0"/>
      <w:marRight w:val="0"/>
      <w:marTop w:val="0"/>
      <w:marBottom w:val="0"/>
      <w:divBdr>
        <w:top w:val="none" w:sz="0" w:space="0" w:color="auto"/>
        <w:left w:val="none" w:sz="0" w:space="0" w:color="auto"/>
        <w:bottom w:val="none" w:sz="0" w:space="0" w:color="auto"/>
        <w:right w:val="none" w:sz="0" w:space="0" w:color="auto"/>
      </w:divBdr>
    </w:div>
    <w:div w:id="2146846250">
      <w:marLeft w:val="0"/>
      <w:marRight w:val="0"/>
      <w:marTop w:val="0"/>
      <w:marBottom w:val="0"/>
      <w:divBdr>
        <w:top w:val="none" w:sz="0" w:space="0" w:color="auto"/>
        <w:left w:val="none" w:sz="0" w:space="0" w:color="auto"/>
        <w:bottom w:val="none" w:sz="0" w:space="0" w:color="auto"/>
        <w:right w:val="none" w:sz="0" w:space="0" w:color="auto"/>
      </w:divBdr>
    </w:div>
    <w:div w:id="2146846251">
      <w:marLeft w:val="0"/>
      <w:marRight w:val="0"/>
      <w:marTop w:val="0"/>
      <w:marBottom w:val="0"/>
      <w:divBdr>
        <w:top w:val="none" w:sz="0" w:space="0" w:color="auto"/>
        <w:left w:val="none" w:sz="0" w:space="0" w:color="auto"/>
        <w:bottom w:val="none" w:sz="0" w:space="0" w:color="auto"/>
        <w:right w:val="none" w:sz="0" w:space="0" w:color="auto"/>
      </w:divBdr>
    </w:div>
    <w:div w:id="2146846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285</TotalTime>
  <Pages>17</Pages>
  <Words>6722</Words>
  <Characters>42335</Characters>
  <Application>Microsoft Office Word</Application>
  <DocSecurity>0</DocSecurity>
  <Lines>352</Lines>
  <Paragraphs>97</Paragraphs>
  <ScaleCrop>false</ScaleCrop>
  <HeadingPairs>
    <vt:vector size="2" baseType="variant">
      <vt:variant>
        <vt:lpstr>Title</vt:lpstr>
      </vt:variant>
      <vt:variant>
        <vt:i4>1</vt:i4>
      </vt:variant>
    </vt:vector>
  </HeadingPairs>
  <TitlesOfParts>
    <vt:vector size="1" baseType="lpstr">
      <vt:lpstr>ROMÂNIA</vt:lpstr>
    </vt:vector>
  </TitlesOfParts>
  <Company>HP Inc.</Company>
  <LinksUpToDate>false</LinksUpToDate>
  <CharactersWithSpaces>48960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subject/>
  <dc:creator>Utilizator06</dc:creator>
  <cp:keywords/>
  <dc:description/>
  <cp:lastModifiedBy>utilizator17</cp:lastModifiedBy>
  <cp:revision>48</cp:revision>
  <cp:lastPrinted>2024-02-02T10:18:00Z</cp:lastPrinted>
  <dcterms:created xsi:type="dcterms:W3CDTF">2023-01-13T07:21:00Z</dcterms:created>
  <dcterms:modified xsi:type="dcterms:W3CDTF">2026-04-16T10:35:00Z</dcterms:modified>
</cp:coreProperties>
</file>