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763886" w14:textId="77777777" w:rsidR="00241010" w:rsidRDefault="00241010" w:rsidP="00241010">
      <w:pPr>
        <w:spacing w:line="240" w:lineRule="auto"/>
        <w:ind w:left="114" w:firstLine="627"/>
        <w:jc w:val="center"/>
        <w:rPr>
          <w:b/>
          <w:sz w:val="20"/>
          <w:szCs w:val="20"/>
          <w:u w:val="single"/>
        </w:rPr>
      </w:pPr>
      <w:r>
        <w:rPr>
          <w:b/>
          <w:sz w:val="20"/>
          <w:szCs w:val="20"/>
          <w:u w:val="single"/>
        </w:rPr>
        <w:t>SECTIUNEA II</w:t>
      </w:r>
    </w:p>
    <w:p w14:paraId="43632B78" w14:textId="77777777" w:rsidR="00241010" w:rsidRPr="00B1057C" w:rsidRDefault="00241010" w:rsidP="00241010">
      <w:pPr>
        <w:spacing w:line="240" w:lineRule="auto"/>
        <w:ind w:left="114" w:firstLine="627"/>
        <w:jc w:val="center"/>
        <w:rPr>
          <w:b/>
          <w:sz w:val="20"/>
          <w:szCs w:val="20"/>
          <w:u w:val="single"/>
        </w:rPr>
      </w:pPr>
    </w:p>
    <w:p w14:paraId="4E877CAD" w14:textId="77777777" w:rsidR="00241010" w:rsidRPr="00015C69" w:rsidRDefault="00241010" w:rsidP="00241010">
      <w:pPr>
        <w:spacing w:line="240" w:lineRule="auto"/>
        <w:jc w:val="center"/>
        <w:rPr>
          <w:b/>
          <w:spacing w:val="-8"/>
          <w:sz w:val="20"/>
          <w:szCs w:val="20"/>
        </w:rPr>
      </w:pPr>
      <w:r w:rsidRPr="00015C69">
        <w:rPr>
          <w:b/>
          <w:spacing w:val="-8"/>
          <w:sz w:val="20"/>
          <w:szCs w:val="20"/>
        </w:rPr>
        <w:t>Caiet de sarcini</w:t>
      </w:r>
    </w:p>
    <w:p w14:paraId="3EC6C9C5" w14:textId="77777777" w:rsidR="00241010" w:rsidRPr="00015C69" w:rsidRDefault="00241010" w:rsidP="00241010">
      <w:pPr>
        <w:spacing w:line="240" w:lineRule="auto"/>
        <w:jc w:val="center"/>
        <w:rPr>
          <w:b/>
          <w:i/>
          <w:spacing w:val="-8"/>
          <w:sz w:val="20"/>
          <w:szCs w:val="20"/>
        </w:rPr>
      </w:pPr>
      <w:r w:rsidRPr="00015C69">
        <w:rPr>
          <w:b/>
          <w:i/>
          <w:spacing w:val="-8"/>
          <w:sz w:val="20"/>
          <w:szCs w:val="20"/>
        </w:rPr>
        <w:t xml:space="preserve">privind achiziţia </w:t>
      </w:r>
      <w:r w:rsidRPr="00015C69">
        <w:rPr>
          <w:b/>
          <w:i/>
          <w:sz w:val="20"/>
          <w:szCs w:val="20"/>
        </w:rPr>
        <w:t>de Containere de mentenanță</w:t>
      </w:r>
      <w:r w:rsidRPr="00015C69">
        <w:rPr>
          <w:b/>
          <w:bCs/>
          <w:i/>
          <w:iCs/>
          <w:sz w:val="20"/>
          <w:szCs w:val="20"/>
        </w:rPr>
        <w:t xml:space="preserve"> </w:t>
      </w:r>
      <w:r w:rsidRPr="00015C69">
        <w:rPr>
          <w:b/>
          <w:bCs/>
          <w:i/>
          <w:iCs/>
          <w:color w:val="000000"/>
          <w:sz w:val="20"/>
          <w:szCs w:val="20"/>
        </w:rPr>
        <w:t>necesare pentru dotarea structurilor subordonate Statului Major al Forţelor Aeriene</w:t>
      </w:r>
      <w:r w:rsidRPr="00015C69">
        <w:rPr>
          <w:b/>
          <w:bCs/>
          <w:i/>
          <w:iCs/>
          <w:sz w:val="20"/>
          <w:szCs w:val="20"/>
        </w:rPr>
        <w:t xml:space="preserve"> </w:t>
      </w:r>
      <w:r w:rsidRPr="00015C69">
        <w:rPr>
          <w:b/>
          <w:bCs/>
          <w:i/>
          <w:iCs/>
          <w:color w:val="000000"/>
          <w:sz w:val="20"/>
          <w:szCs w:val="20"/>
        </w:rPr>
        <w:t>astfe</w:t>
      </w:r>
      <w:r w:rsidRPr="00015C69">
        <w:rPr>
          <w:b/>
          <w:i/>
          <w:spacing w:val="-8"/>
          <w:sz w:val="20"/>
          <w:szCs w:val="20"/>
        </w:rPr>
        <w:t>l:</w:t>
      </w:r>
    </w:p>
    <w:p w14:paraId="6B376AFF" w14:textId="77777777" w:rsidR="00241010" w:rsidRPr="00015C69" w:rsidRDefault="00241010" w:rsidP="00241010">
      <w:pPr>
        <w:spacing w:line="240" w:lineRule="auto"/>
        <w:jc w:val="center"/>
        <w:rPr>
          <w:b/>
          <w:i/>
          <w:spacing w:val="-8"/>
          <w:sz w:val="20"/>
          <w:szCs w:val="20"/>
        </w:rPr>
      </w:pPr>
    </w:p>
    <w:p w14:paraId="4810B012" w14:textId="77777777" w:rsidR="00241010" w:rsidRPr="00015C69" w:rsidRDefault="00241010" w:rsidP="00241010">
      <w:pPr>
        <w:widowControl/>
        <w:numPr>
          <w:ilvl w:val="0"/>
          <w:numId w:val="17"/>
        </w:numPr>
        <w:adjustRightInd/>
        <w:spacing w:line="240" w:lineRule="auto"/>
        <w:textAlignment w:val="auto"/>
        <w:rPr>
          <w:b/>
          <w:i/>
          <w:spacing w:val="-6"/>
          <w:sz w:val="20"/>
          <w:szCs w:val="20"/>
        </w:rPr>
      </w:pPr>
      <w:r w:rsidRPr="00015C69">
        <w:rPr>
          <w:b/>
          <w:i/>
          <w:spacing w:val="-6"/>
          <w:sz w:val="20"/>
          <w:szCs w:val="20"/>
        </w:rPr>
        <w:t>container mobil destinat executării lucrărilor de mentenanță mecanice, de uz general (CMS-UG)</w:t>
      </w:r>
    </w:p>
    <w:p w14:paraId="433F910F" w14:textId="77777777" w:rsidR="00241010" w:rsidRPr="00015C69" w:rsidRDefault="00241010" w:rsidP="00241010">
      <w:pPr>
        <w:widowControl/>
        <w:numPr>
          <w:ilvl w:val="0"/>
          <w:numId w:val="16"/>
        </w:numPr>
        <w:adjustRightInd/>
        <w:spacing w:line="240" w:lineRule="auto"/>
        <w:textAlignment w:val="auto"/>
        <w:rPr>
          <w:b/>
          <w:i/>
          <w:spacing w:val="-6"/>
          <w:sz w:val="20"/>
          <w:szCs w:val="20"/>
        </w:rPr>
      </w:pPr>
      <w:r w:rsidRPr="00015C69">
        <w:rPr>
          <w:b/>
          <w:i/>
          <w:spacing w:val="-6"/>
          <w:sz w:val="20"/>
          <w:szCs w:val="20"/>
        </w:rPr>
        <w:t>container mobil destinat executării lucrărilor de mentenanță  ale sistemelor electrice și electronice (CMS-LE)</w:t>
      </w:r>
    </w:p>
    <w:p w14:paraId="78ACC337" w14:textId="77777777" w:rsidR="00241010" w:rsidRPr="00015C69" w:rsidRDefault="00241010" w:rsidP="00241010">
      <w:pPr>
        <w:widowControl/>
        <w:numPr>
          <w:ilvl w:val="0"/>
          <w:numId w:val="16"/>
        </w:numPr>
        <w:adjustRightInd/>
        <w:spacing w:line="240" w:lineRule="auto"/>
        <w:textAlignment w:val="auto"/>
        <w:rPr>
          <w:b/>
          <w:i/>
          <w:spacing w:val="-6"/>
          <w:sz w:val="20"/>
          <w:szCs w:val="20"/>
        </w:rPr>
      </w:pPr>
      <w:r w:rsidRPr="00015C69">
        <w:rPr>
          <w:b/>
          <w:i/>
          <w:spacing w:val="-6"/>
          <w:sz w:val="20"/>
          <w:szCs w:val="20"/>
        </w:rPr>
        <w:t>container mobil destinat executării lucrărilor de mentenanță  speciale (CMS-LS)</w:t>
      </w:r>
    </w:p>
    <w:p w14:paraId="16C9FBDC" w14:textId="77777777" w:rsidR="00241010" w:rsidRPr="00015C69" w:rsidRDefault="00241010" w:rsidP="00241010">
      <w:pPr>
        <w:spacing w:line="240" w:lineRule="auto"/>
        <w:outlineLvl w:val="0"/>
        <w:rPr>
          <w:bCs/>
          <w:i/>
          <w:iCs/>
          <w:sz w:val="20"/>
          <w:szCs w:val="20"/>
        </w:rPr>
      </w:pPr>
    </w:p>
    <w:p w14:paraId="5DCFE988" w14:textId="77777777" w:rsidR="00241010" w:rsidRPr="00741054" w:rsidRDefault="00241010" w:rsidP="00241010">
      <w:pPr>
        <w:widowControl/>
        <w:numPr>
          <w:ilvl w:val="0"/>
          <w:numId w:val="7"/>
        </w:numPr>
        <w:adjustRightInd/>
        <w:spacing w:line="240" w:lineRule="auto"/>
        <w:jc w:val="left"/>
        <w:textAlignment w:val="auto"/>
        <w:rPr>
          <w:b/>
          <w:spacing w:val="-8"/>
          <w:sz w:val="20"/>
          <w:szCs w:val="20"/>
        </w:rPr>
      </w:pPr>
      <w:r w:rsidRPr="00741054">
        <w:rPr>
          <w:b/>
          <w:spacing w:val="-8"/>
          <w:sz w:val="20"/>
          <w:szCs w:val="20"/>
        </w:rPr>
        <w:t>Introducere</w:t>
      </w:r>
    </w:p>
    <w:p w14:paraId="0C3EF29B" w14:textId="77777777" w:rsidR="00241010" w:rsidRPr="00741054" w:rsidRDefault="00241010" w:rsidP="00241010">
      <w:pPr>
        <w:widowControl/>
        <w:adjustRightInd/>
        <w:spacing w:line="240" w:lineRule="auto"/>
        <w:ind w:left="720" w:firstLine="720"/>
        <w:textAlignment w:val="auto"/>
        <w:rPr>
          <w:sz w:val="20"/>
          <w:szCs w:val="20"/>
        </w:rPr>
      </w:pPr>
      <w:r w:rsidRPr="00741054">
        <w:rPr>
          <w:sz w:val="20"/>
          <w:szCs w:val="20"/>
        </w:rPr>
        <w:t>Caietul de sarcini face parte integrantă din documentația de atribuire și constituie ansamblul cerințelor pe baza cărora se elaborează propunerea tehnicăde cătrefiecare ofertant.</w:t>
      </w:r>
    </w:p>
    <w:p w14:paraId="65EDE2DF" w14:textId="77777777" w:rsidR="00241010" w:rsidRPr="00741054" w:rsidRDefault="00241010" w:rsidP="00241010">
      <w:pPr>
        <w:widowControl/>
        <w:adjustRightInd/>
        <w:spacing w:line="240" w:lineRule="auto"/>
        <w:ind w:left="720"/>
        <w:textAlignment w:val="auto"/>
        <w:rPr>
          <w:sz w:val="20"/>
          <w:szCs w:val="20"/>
        </w:rPr>
      </w:pPr>
      <w:r w:rsidRPr="00741054">
        <w:rPr>
          <w:sz w:val="20"/>
          <w:szCs w:val="20"/>
        </w:rPr>
        <w:t>Caietul de sarcini conține, în mod obligatoriu, specificațiile tehnice. Acestea definesc, după caz și fără a se limita la cele ce urmează, caracteristici referitoare la nivelul calitativ, tehnic și de performanță, siguranța în exploatare, dimensiuni, precum și sisteme de asigurare a calității, terminologie, simboluri, teste și metode de testare, ambalare, etichetare, marcare, condițiile pentru certificarea conformității cu standarde relevante sau altele asemenea.</w:t>
      </w:r>
    </w:p>
    <w:p w14:paraId="7225788C" w14:textId="77777777" w:rsidR="00241010" w:rsidRPr="00741054" w:rsidRDefault="00241010" w:rsidP="00241010">
      <w:pPr>
        <w:widowControl/>
        <w:adjustRightInd/>
        <w:spacing w:line="240" w:lineRule="auto"/>
        <w:ind w:left="720" w:firstLine="720"/>
        <w:textAlignment w:val="auto"/>
        <w:rPr>
          <w:sz w:val="20"/>
          <w:szCs w:val="20"/>
        </w:rPr>
      </w:pPr>
      <w:r w:rsidRPr="00741054">
        <w:rPr>
          <w:sz w:val="20"/>
          <w:szCs w:val="20"/>
        </w:rPr>
        <w:t xml:space="preserve">În cadrul acestei proceduri, </w:t>
      </w:r>
      <w:r w:rsidRPr="00741054">
        <w:rPr>
          <w:sz w:val="20"/>
          <w:szCs w:val="20"/>
          <w:lang w:val="it-IT"/>
        </w:rPr>
        <w:t>Unitatea Militară 01836 Otopeni</w:t>
      </w:r>
      <w:r w:rsidRPr="00741054">
        <w:rPr>
          <w:sz w:val="20"/>
          <w:szCs w:val="20"/>
        </w:rPr>
        <w:t xml:space="preserve"> îndeplinește rolul de autoritatea/entitatea contractantă, respectiv autoritatea/entitatea contractantă în cadrul contractului.</w:t>
      </w:r>
    </w:p>
    <w:p w14:paraId="228E9683" w14:textId="77777777" w:rsidR="00241010" w:rsidRPr="00741054" w:rsidRDefault="00241010" w:rsidP="00241010">
      <w:pPr>
        <w:widowControl/>
        <w:adjustRightInd/>
        <w:spacing w:line="240" w:lineRule="auto"/>
        <w:ind w:left="720"/>
        <w:textAlignment w:val="auto"/>
        <w:rPr>
          <w:sz w:val="20"/>
          <w:szCs w:val="20"/>
        </w:rPr>
      </w:pPr>
      <w:r w:rsidRPr="00741054">
        <w:rPr>
          <w:sz w:val="20"/>
          <w:szCs w:val="20"/>
        </w:rPr>
        <w:t>Pentru scopul prezentei secțiuni a documentației de atribuire, orice activitate descrisă într-un anumit capitol din caietul de sarcini și nespecificată explicit în alt capitol, trebuie interpretată ca fiind menționată în toate capitolele unde se consideră de către ofertant că aceasta trebuia menționată pentru asigurarea îndeplinirii obiectului contractului.</w:t>
      </w:r>
    </w:p>
    <w:p w14:paraId="5330D89C" w14:textId="77777777" w:rsidR="00241010" w:rsidRPr="00741054" w:rsidRDefault="00241010" w:rsidP="00241010">
      <w:pPr>
        <w:widowControl/>
        <w:adjustRightInd/>
        <w:spacing w:line="240" w:lineRule="auto"/>
        <w:ind w:left="720"/>
        <w:textAlignment w:val="auto"/>
        <w:rPr>
          <w:sz w:val="20"/>
          <w:szCs w:val="20"/>
        </w:rPr>
      </w:pPr>
    </w:p>
    <w:p w14:paraId="13F2BB48" w14:textId="77777777" w:rsidR="00241010" w:rsidRPr="00741054" w:rsidRDefault="00241010" w:rsidP="00241010">
      <w:pPr>
        <w:keepNext/>
        <w:keepLines/>
        <w:widowControl/>
        <w:numPr>
          <w:ilvl w:val="0"/>
          <w:numId w:val="7"/>
        </w:numPr>
        <w:adjustRightInd/>
        <w:spacing w:line="240" w:lineRule="auto"/>
        <w:jc w:val="left"/>
        <w:textAlignment w:val="auto"/>
        <w:outlineLvl w:val="0"/>
        <w:rPr>
          <w:b/>
          <w:bCs/>
          <w:kern w:val="32"/>
          <w:sz w:val="20"/>
          <w:szCs w:val="20"/>
        </w:rPr>
      </w:pPr>
      <w:bookmarkStart w:id="0" w:name="_Toc478634959"/>
      <w:r w:rsidRPr="00741054">
        <w:rPr>
          <w:b/>
          <w:bCs/>
          <w:kern w:val="32"/>
          <w:sz w:val="20"/>
          <w:szCs w:val="20"/>
        </w:rPr>
        <w:t>Contextul realizării acestei achiziții de produse</w:t>
      </w:r>
      <w:bookmarkEnd w:id="0"/>
    </w:p>
    <w:p w14:paraId="62076E21" w14:textId="77777777" w:rsidR="00241010" w:rsidRPr="00741054" w:rsidRDefault="00241010" w:rsidP="00241010">
      <w:pPr>
        <w:keepNext/>
        <w:keepLines/>
        <w:widowControl/>
        <w:numPr>
          <w:ilvl w:val="1"/>
          <w:numId w:val="7"/>
        </w:numPr>
        <w:adjustRightInd/>
        <w:spacing w:line="240" w:lineRule="auto"/>
        <w:ind w:left="1170"/>
        <w:jc w:val="left"/>
        <w:textAlignment w:val="auto"/>
        <w:outlineLvl w:val="1"/>
        <w:rPr>
          <w:b/>
          <w:bCs/>
          <w:sz w:val="20"/>
          <w:szCs w:val="20"/>
          <w:lang w:val="en-US"/>
        </w:rPr>
      </w:pPr>
      <w:bookmarkStart w:id="1" w:name="_Toc478634960"/>
      <w:r w:rsidRPr="00741054">
        <w:rPr>
          <w:b/>
          <w:bCs/>
          <w:sz w:val="20"/>
          <w:szCs w:val="20"/>
          <w:lang w:val="en-US"/>
        </w:rPr>
        <w:t>Informații despre</w:t>
      </w:r>
      <w:bookmarkEnd w:id="1"/>
      <w:r w:rsidRPr="00741054">
        <w:rPr>
          <w:b/>
          <w:bCs/>
          <w:sz w:val="20"/>
          <w:szCs w:val="20"/>
          <w:lang w:val="en-US"/>
        </w:rPr>
        <w:t xml:space="preserve"> Autoritatea/entitatea contractantă</w:t>
      </w:r>
    </w:p>
    <w:p w14:paraId="5218D1F0" w14:textId="77777777" w:rsidR="00241010" w:rsidRPr="00741054" w:rsidRDefault="00241010" w:rsidP="00241010">
      <w:pPr>
        <w:widowControl/>
        <w:adjustRightInd/>
        <w:spacing w:line="240" w:lineRule="auto"/>
        <w:ind w:left="720" w:firstLine="720"/>
        <w:jc w:val="left"/>
        <w:textAlignment w:val="auto"/>
        <w:rPr>
          <w:b/>
          <w:sz w:val="20"/>
          <w:szCs w:val="20"/>
        </w:rPr>
      </w:pPr>
      <w:r w:rsidRPr="00741054">
        <w:rPr>
          <w:sz w:val="20"/>
          <w:szCs w:val="20"/>
          <w:lang w:val="it-IT"/>
        </w:rPr>
        <w:t>Unitatea Militară 01836 Otopeni, strada Zborului nr. 1, localitatea Otopeni , Judeţul Ilfov.</w:t>
      </w:r>
    </w:p>
    <w:p w14:paraId="1D3AB7E3" w14:textId="77777777" w:rsidR="00241010" w:rsidRPr="00741054" w:rsidRDefault="00241010" w:rsidP="00241010">
      <w:pPr>
        <w:keepNext/>
        <w:keepLines/>
        <w:widowControl/>
        <w:numPr>
          <w:ilvl w:val="1"/>
          <w:numId w:val="7"/>
        </w:numPr>
        <w:adjustRightInd/>
        <w:spacing w:line="240" w:lineRule="auto"/>
        <w:ind w:left="1170"/>
        <w:jc w:val="left"/>
        <w:textAlignment w:val="auto"/>
        <w:outlineLvl w:val="1"/>
        <w:rPr>
          <w:b/>
          <w:bCs/>
          <w:sz w:val="20"/>
          <w:szCs w:val="20"/>
          <w:lang w:val="en-US"/>
        </w:rPr>
      </w:pPr>
      <w:bookmarkStart w:id="2" w:name="_Toc478634961"/>
      <w:r w:rsidRPr="00741054">
        <w:rPr>
          <w:b/>
          <w:bCs/>
          <w:sz w:val="20"/>
          <w:szCs w:val="20"/>
          <w:lang w:val="en-US"/>
        </w:rPr>
        <w:t>Informații despre contextul care a determinat achiziționarea produselor</w:t>
      </w:r>
      <w:bookmarkEnd w:id="2"/>
    </w:p>
    <w:p w14:paraId="70AD2ED1" w14:textId="77777777" w:rsidR="00241010" w:rsidRPr="00741054" w:rsidRDefault="00241010" w:rsidP="00241010">
      <w:pPr>
        <w:widowControl/>
        <w:adjustRightInd/>
        <w:spacing w:line="240" w:lineRule="auto"/>
        <w:ind w:left="720" w:firstLine="720"/>
        <w:textAlignment w:val="auto"/>
        <w:rPr>
          <w:iCs/>
          <w:sz w:val="20"/>
          <w:szCs w:val="20"/>
        </w:rPr>
      </w:pPr>
      <w:r w:rsidRPr="00741054">
        <w:rPr>
          <w:sz w:val="20"/>
          <w:szCs w:val="20"/>
          <w:lang w:val="en-US"/>
        </w:rPr>
        <w:t>Achiziția unor containere mobile de mentenanță montate pe autovehicul purtător este determinat</w:t>
      </w:r>
      <w:r w:rsidRPr="00741054">
        <w:rPr>
          <w:sz w:val="20"/>
          <w:szCs w:val="20"/>
        </w:rPr>
        <w:t xml:space="preserve">ă de necesitatea asigurării unor capabilități eficiente de </w:t>
      </w:r>
      <w:r w:rsidRPr="00741054">
        <w:rPr>
          <w:sz w:val="20"/>
          <w:szCs w:val="20"/>
          <w:lang w:val="en-US"/>
        </w:rPr>
        <w:t xml:space="preserve">înlocuire a pieselor de schimb și accesoriilor necesare lucrărilor de mentenanță </w:t>
      </w:r>
      <w:proofErr w:type="gramStart"/>
      <w:r w:rsidRPr="00741054">
        <w:rPr>
          <w:sz w:val="20"/>
          <w:szCs w:val="20"/>
          <w:lang w:val="en-US"/>
        </w:rPr>
        <w:t>a</w:t>
      </w:r>
      <w:proofErr w:type="gramEnd"/>
      <w:r w:rsidRPr="00741054">
        <w:rPr>
          <w:sz w:val="20"/>
          <w:szCs w:val="20"/>
          <w:lang w:val="en-US"/>
        </w:rPr>
        <w:t xml:space="preserve"> echipamentelor militare. Aceste containere permit execuarea, în teren şi/sau în afara unității militare a lucrărilor de mentenanță de nivel luptă, la echipamentele militare de toate armele instalate pe platforme auto și/sau remorci.</w:t>
      </w:r>
    </w:p>
    <w:p w14:paraId="3EEA0056" w14:textId="77777777" w:rsidR="00241010" w:rsidRPr="00741054" w:rsidRDefault="00241010" w:rsidP="00241010">
      <w:pPr>
        <w:keepNext/>
        <w:widowControl/>
        <w:adjustRightInd/>
        <w:spacing w:line="240" w:lineRule="auto"/>
        <w:jc w:val="center"/>
        <w:textAlignment w:val="auto"/>
        <w:outlineLvl w:val="1"/>
        <w:rPr>
          <w:b/>
          <w:bCs/>
          <w:sz w:val="20"/>
          <w:szCs w:val="20"/>
          <w:lang w:val="en-US"/>
        </w:rPr>
      </w:pPr>
      <w:bookmarkStart w:id="3" w:name="_Toc478634962"/>
      <w:r w:rsidRPr="00741054">
        <w:rPr>
          <w:b/>
          <w:bCs/>
          <w:sz w:val="20"/>
          <w:szCs w:val="20"/>
          <w:lang w:val="en-US"/>
        </w:rPr>
        <w:t>2.3 Informații despre beneficiile anticipate de către</w:t>
      </w:r>
      <w:bookmarkEnd w:id="3"/>
      <w:r w:rsidRPr="00741054">
        <w:rPr>
          <w:b/>
          <w:bCs/>
          <w:sz w:val="20"/>
          <w:szCs w:val="20"/>
          <w:lang w:val="en-US"/>
        </w:rPr>
        <w:t xml:space="preserve"> autoritatea/entitatea contractantă</w:t>
      </w:r>
    </w:p>
    <w:p w14:paraId="321BB930" w14:textId="77777777" w:rsidR="00241010" w:rsidRPr="00741054" w:rsidRDefault="00241010" w:rsidP="00241010">
      <w:pPr>
        <w:widowControl/>
        <w:tabs>
          <w:tab w:val="left" w:pos="900"/>
        </w:tabs>
        <w:adjustRightInd/>
        <w:spacing w:line="240" w:lineRule="auto"/>
        <w:ind w:left="810"/>
        <w:textAlignment w:val="auto"/>
        <w:rPr>
          <w:iCs/>
          <w:sz w:val="20"/>
          <w:szCs w:val="20"/>
        </w:rPr>
      </w:pPr>
      <w:bookmarkStart w:id="4" w:name="_Toc478634966"/>
      <w:r w:rsidRPr="00741054">
        <w:rPr>
          <w:iCs/>
          <w:sz w:val="20"/>
          <w:szCs w:val="20"/>
        </w:rPr>
        <w:tab/>
      </w:r>
      <w:r w:rsidRPr="00741054">
        <w:rPr>
          <w:iCs/>
          <w:sz w:val="20"/>
          <w:szCs w:val="20"/>
        </w:rPr>
        <w:tab/>
        <w:t>Containerele vor dota structurile de execuție a mentenanței destinate asigurării sprijinului logistic mobil, specific mentenanței echipamentelor militare din unitățile/subunitățile de toate armele, pe timp de pace, în situații de criză și la război.</w:t>
      </w:r>
    </w:p>
    <w:p w14:paraId="6C9C2706" w14:textId="77777777" w:rsidR="00241010" w:rsidRPr="00741054" w:rsidRDefault="00241010" w:rsidP="00241010">
      <w:pPr>
        <w:widowControl/>
        <w:tabs>
          <w:tab w:val="left" w:pos="900"/>
        </w:tabs>
        <w:adjustRightInd/>
        <w:spacing w:line="240" w:lineRule="auto"/>
        <w:ind w:left="810"/>
        <w:textAlignment w:val="auto"/>
        <w:rPr>
          <w:iCs/>
          <w:sz w:val="20"/>
          <w:szCs w:val="20"/>
        </w:rPr>
      </w:pPr>
    </w:p>
    <w:p w14:paraId="3D92010C" w14:textId="77777777" w:rsidR="00241010" w:rsidRPr="00741054" w:rsidRDefault="00241010" w:rsidP="00241010">
      <w:pPr>
        <w:keepNext/>
        <w:keepLines/>
        <w:widowControl/>
        <w:numPr>
          <w:ilvl w:val="0"/>
          <w:numId w:val="7"/>
        </w:numPr>
        <w:adjustRightInd/>
        <w:spacing w:line="240" w:lineRule="auto"/>
        <w:jc w:val="left"/>
        <w:textAlignment w:val="auto"/>
        <w:outlineLvl w:val="0"/>
        <w:rPr>
          <w:b/>
          <w:bCs/>
          <w:kern w:val="32"/>
          <w:sz w:val="20"/>
          <w:szCs w:val="20"/>
        </w:rPr>
      </w:pPr>
      <w:r w:rsidRPr="00741054">
        <w:rPr>
          <w:b/>
          <w:bCs/>
          <w:kern w:val="32"/>
          <w:sz w:val="20"/>
          <w:szCs w:val="20"/>
        </w:rPr>
        <w:t xml:space="preserve"> Produsele solicitate</w:t>
      </w:r>
      <w:bookmarkEnd w:id="4"/>
    </w:p>
    <w:p w14:paraId="253F0A8B" w14:textId="77777777" w:rsidR="00241010" w:rsidRPr="00741054" w:rsidRDefault="00241010" w:rsidP="00241010">
      <w:pPr>
        <w:keepNext/>
        <w:keepLines/>
        <w:widowControl/>
        <w:numPr>
          <w:ilvl w:val="1"/>
          <w:numId w:val="7"/>
        </w:numPr>
        <w:adjustRightInd/>
        <w:spacing w:line="240" w:lineRule="auto"/>
        <w:ind w:left="1170"/>
        <w:jc w:val="left"/>
        <w:textAlignment w:val="auto"/>
        <w:outlineLvl w:val="1"/>
        <w:rPr>
          <w:b/>
          <w:bCs/>
          <w:sz w:val="20"/>
          <w:szCs w:val="20"/>
          <w:lang w:val="en-US"/>
        </w:rPr>
      </w:pPr>
      <w:bookmarkStart w:id="5" w:name="_Toc478634968"/>
      <w:r w:rsidRPr="00741054">
        <w:rPr>
          <w:b/>
          <w:bCs/>
          <w:sz w:val="20"/>
          <w:szCs w:val="20"/>
          <w:lang w:val="en-US"/>
        </w:rPr>
        <w:t>Obiectivul general la care contribuie furnizarea produselor</w:t>
      </w:r>
      <w:bookmarkEnd w:id="5"/>
    </w:p>
    <w:p w14:paraId="7E844086" w14:textId="77777777" w:rsidR="00241010" w:rsidRPr="00741054" w:rsidRDefault="00241010" w:rsidP="00241010">
      <w:pPr>
        <w:widowControl/>
        <w:adjustRightInd/>
        <w:spacing w:line="240" w:lineRule="auto"/>
        <w:ind w:left="810" w:firstLine="630"/>
        <w:textAlignment w:val="auto"/>
        <w:rPr>
          <w:iCs/>
          <w:sz w:val="20"/>
          <w:szCs w:val="20"/>
        </w:rPr>
      </w:pPr>
      <w:r w:rsidRPr="00741054">
        <w:rPr>
          <w:sz w:val="20"/>
          <w:szCs w:val="20"/>
          <w:lang w:val="en-US"/>
        </w:rPr>
        <w:t xml:space="preserve">Achiziția de containere de mentenanță </w:t>
      </w:r>
      <w:r w:rsidRPr="00741054">
        <w:rPr>
          <w:bCs/>
          <w:iCs/>
          <w:sz w:val="20"/>
          <w:szCs w:val="20"/>
        </w:rPr>
        <w:t xml:space="preserve">este parte a procesului de modernizare cu o nouă generație de ateliere pentru </w:t>
      </w:r>
      <w:r w:rsidRPr="00741054">
        <w:rPr>
          <w:sz w:val="20"/>
          <w:szCs w:val="20"/>
          <w:lang w:val="en-US"/>
        </w:rPr>
        <w:t xml:space="preserve">înzestrarea unităților militare din organigrama </w:t>
      </w:r>
      <w:r w:rsidRPr="00741054">
        <w:rPr>
          <w:iCs/>
          <w:sz w:val="20"/>
          <w:szCs w:val="20"/>
        </w:rPr>
        <w:t>Statului Major al Forțelor Aeriene.</w:t>
      </w:r>
    </w:p>
    <w:p w14:paraId="32AC4034" w14:textId="77777777" w:rsidR="00241010" w:rsidRPr="00741054" w:rsidRDefault="00241010" w:rsidP="00241010">
      <w:pPr>
        <w:keepNext/>
        <w:keepLines/>
        <w:widowControl/>
        <w:numPr>
          <w:ilvl w:val="1"/>
          <w:numId w:val="7"/>
        </w:numPr>
        <w:adjustRightInd/>
        <w:spacing w:line="240" w:lineRule="auto"/>
        <w:ind w:left="1170"/>
        <w:jc w:val="left"/>
        <w:textAlignment w:val="auto"/>
        <w:outlineLvl w:val="1"/>
        <w:rPr>
          <w:b/>
          <w:bCs/>
          <w:sz w:val="20"/>
          <w:szCs w:val="20"/>
          <w:lang w:val="en-US"/>
        </w:rPr>
      </w:pPr>
      <w:r w:rsidRPr="00741054">
        <w:rPr>
          <w:b/>
          <w:bCs/>
          <w:sz w:val="20"/>
          <w:szCs w:val="20"/>
          <w:lang w:val="en-US"/>
        </w:rPr>
        <w:t>Obiectivul specific la care contribuie furnizarea produselor</w:t>
      </w:r>
    </w:p>
    <w:p w14:paraId="1527D78C" w14:textId="77777777" w:rsidR="00241010" w:rsidRPr="00741054" w:rsidRDefault="00241010" w:rsidP="00241010">
      <w:pPr>
        <w:widowControl/>
        <w:tabs>
          <w:tab w:val="left" w:pos="1620"/>
        </w:tabs>
        <w:adjustRightInd/>
        <w:spacing w:line="240" w:lineRule="auto"/>
        <w:jc w:val="left"/>
        <w:textAlignment w:val="auto"/>
        <w:rPr>
          <w:iCs/>
          <w:sz w:val="20"/>
          <w:szCs w:val="20"/>
        </w:rPr>
      </w:pPr>
      <w:r w:rsidRPr="00741054">
        <w:rPr>
          <w:sz w:val="20"/>
          <w:szCs w:val="20"/>
          <w:lang w:val="en-US"/>
        </w:rPr>
        <w:tab/>
      </w:r>
      <w:r w:rsidRPr="00741054">
        <w:rPr>
          <w:iCs/>
          <w:sz w:val="20"/>
          <w:szCs w:val="20"/>
        </w:rPr>
        <w:t>Executarea activităților de mentenanță în situația dislocării trupelor.</w:t>
      </w:r>
    </w:p>
    <w:p w14:paraId="3484C25E" w14:textId="77777777" w:rsidR="00241010" w:rsidRPr="00741054" w:rsidRDefault="00241010" w:rsidP="00241010">
      <w:pPr>
        <w:keepNext/>
        <w:keepLines/>
        <w:widowControl/>
        <w:numPr>
          <w:ilvl w:val="1"/>
          <w:numId w:val="7"/>
        </w:numPr>
        <w:adjustRightInd/>
        <w:spacing w:line="240" w:lineRule="auto"/>
        <w:ind w:left="1170"/>
        <w:jc w:val="left"/>
        <w:textAlignment w:val="auto"/>
        <w:outlineLvl w:val="1"/>
        <w:rPr>
          <w:b/>
          <w:bCs/>
          <w:i/>
          <w:sz w:val="20"/>
          <w:szCs w:val="20"/>
          <w:lang w:val="en-US"/>
        </w:rPr>
      </w:pPr>
      <w:bookmarkStart w:id="6" w:name="_Toc478634970"/>
      <w:r w:rsidRPr="00741054">
        <w:rPr>
          <w:b/>
          <w:bCs/>
          <w:sz w:val="20"/>
          <w:szCs w:val="20"/>
          <w:lang w:val="en-US"/>
        </w:rPr>
        <w:t>Descrierea produselor solicitate</w:t>
      </w:r>
      <w:bookmarkEnd w:id="6"/>
    </w:p>
    <w:p w14:paraId="642165F0" w14:textId="77777777" w:rsidR="00241010" w:rsidRPr="00741054" w:rsidRDefault="00241010" w:rsidP="00241010">
      <w:pPr>
        <w:widowControl/>
        <w:adjustRightInd/>
        <w:spacing w:line="240" w:lineRule="auto"/>
        <w:ind w:left="864" w:firstLine="576"/>
        <w:textAlignment w:val="auto"/>
        <w:rPr>
          <w:spacing w:val="-6"/>
          <w:sz w:val="20"/>
          <w:szCs w:val="20"/>
        </w:rPr>
      </w:pPr>
      <w:r w:rsidRPr="00741054">
        <w:rPr>
          <w:spacing w:val="-6"/>
          <w:sz w:val="20"/>
          <w:szCs w:val="20"/>
        </w:rPr>
        <w:t>Containerele mobile destinate executării lucrărilor de mentenanță vor fi compatibile, pentru transportul acestora, cu autocamionul de teren 6x6/8x8 de înaltă mobilitate, din dotarea MApN, prevăzut cu elementele de prindere/ancorare tip ISO 20.</w:t>
      </w:r>
    </w:p>
    <w:p w14:paraId="7050A790" w14:textId="77777777" w:rsidR="00241010" w:rsidRPr="00741054" w:rsidRDefault="00241010" w:rsidP="00241010">
      <w:pPr>
        <w:widowControl/>
        <w:adjustRightInd/>
        <w:spacing w:line="240" w:lineRule="auto"/>
        <w:ind w:left="864" w:firstLine="576"/>
        <w:textAlignment w:val="auto"/>
        <w:rPr>
          <w:spacing w:val="-6"/>
          <w:sz w:val="20"/>
          <w:szCs w:val="20"/>
        </w:rPr>
      </w:pPr>
      <w:r w:rsidRPr="00741054">
        <w:rPr>
          <w:spacing w:val="-6"/>
          <w:sz w:val="20"/>
          <w:szCs w:val="20"/>
        </w:rPr>
        <w:t>Achiziția containerelor  mobile destinate executării lucrărilor de mentenanță mecanice, de uz general (CMS-UG), containerelor  mobile destinate executării lucrărilor de mentenanță ale sistemelor electrice și electronice (CMS-LE) și a containerelor  mobile destinate executării lucrărilor de mentenanță speciale (CMS-LS), vor dota structurile de execuție a mentenanței destinate asigurării sprijinului logistic mobil, specific mentenanței echipamentelor militare  din unitățile/subunitățile de toate armele, pe timp de pace, în situații de criză și la război.</w:t>
      </w:r>
    </w:p>
    <w:p w14:paraId="6139376C" w14:textId="77777777" w:rsidR="00241010" w:rsidRPr="00741054" w:rsidRDefault="00241010" w:rsidP="00241010">
      <w:pPr>
        <w:widowControl/>
        <w:adjustRightInd/>
        <w:spacing w:line="240" w:lineRule="auto"/>
        <w:ind w:left="864"/>
        <w:textAlignment w:val="auto"/>
        <w:rPr>
          <w:spacing w:val="-6"/>
          <w:sz w:val="20"/>
          <w:szCs w:val="20"/>
        </w:rPr>
      </w:pPr>
    </w:p>
    <w:p w14:paraId="6B100AAA" w14:textId="77777777" w:rsidR="00241010" w:rsidRPr="00741054" w:rsidRDefault="00241010" w:rsidP="00241010">
      <w:pPr>
        <w:widowControl/>
        <w:numPr>
          <w:ilvl w:val="0"/>
          <w:numId w:val="17"/>
        </w:numPr>
        <w:adjustRightInd/>
        <w:spacing w:line="240" w:lineRule="auto"/>
        <w:jc w:val="left"/>
        <w:textAlignment w:val="auto"/>
        <w:rPr>
          <w:b/>
          <w:i/>
          <w:spacing w:val="-6"/>
          <w:sz w:val="20"/>
          <w:szCs w:val="20"/>
        </w:rPr>
      </w:pPr>
      <w:bookmarkStart w:id="7" w:name="_Toc478634974"/>
      <w:r w:rsidRPr="00741054">
        <w:rPr>
          <w:b/>
          <w:i/>
          <w:spacing w:val="-6"/>
          <w:sz w:val="20"/>
          <w:szCs w:val="20"/>
        </w:rPr>
        <w:t>Container mobil destinat executării lucrărilor de mentenanță mecanice, de uz general (CMS-UG)</w:t>
      </w:r>
    </w:p>
    <w:p w14:paraId="61761331" w14:textId="77777777" w:rsidR="00241010" w:rsidRPr="00741054" w:rsidRDefault="00241010" w:rsidP="00241010">
      <w:pPr>
        <w:widowControl/>
        <w:adjustRightInd/>
        <w:spacing w:line="240" w:lineRule="auto"/>
        <w:ind w:left="806" w:right="144" w:hanging="806"/>
        <w:textAlignment w:val="auto"/>
        <w:rPr>
          <w:sz w:val="20"/>
          <w:szCs w:val="20"/>
          <w:lang w:val="pt-BR"/>
        </w:rPr>
      </w:pPr>
      <w:r w:rsidRPr="00741054">
        <w:rPr>
          <w:sz w:val="20"/>
          <w:szCs w:val="20"/>
          <w:lang w:val="pt-BR"/>
        </w:rPr>
        <w:tab/>
      </w:r>
      <w:r w:rsidRPr="00741054">
        <w:rPr>
          <w:sz w:val="20"/>
          <w:szCs w:val="20"/>
          <w:lang w:val="pt-BR"/>
        </w:rPr>
        <w:tab/>
        <w:t xml:space="preserve">Cerinţele generale, cerințelede performanță și specifice, cerințele de fiabilitate, cerințele de mentenanță,  cerințele mecano-climaterice, transportabilitatea, compatibilitatea electromagnetică, </w:t>
      </w:r>
      <w:r w:rsidRPr="00741054">
        <w:rPr>
          <w:sz w:val="20"/>
          <w:szCs w:val="20"/>
          <w:lang w:val="pt-BR"/>
        </w:rPr>
        <w:lastRenderedPageBreak/>
        <w:t xml:space="preserve">cerințele de identificare și marcare, de interschimbabilitate, de siguranță în exploatare, de ergonomie, cerințele de instruire a personalului pentru utilizare, cerințele privind asigurarea calității și de recepție a produselor, cerințele de garanție, precum și alte cerințe specifice pe care produsul cuprins în oferta tehnică trebuie să le respecte sunt prevăzute la pct. 3 din specificaţia tehnică ataşată prezentului caiet de sarcini conform </w:t>
      </w:r>
      <w:r w:rsidRPr="00741054">
        <w:rPr>
          <w:b/>
          <w:sz w:val="20"/>
          <w:szCs w:val="20"/>
          <w:lang w:val="pt-BR"/>
        </w:rPr>
        <w:t>anexei nr. 1</w:t>
      </w:r>
      <w:r w:rsidRPr="00741054">
        <w:rPr>
          <w:sz w:val="20"/>
          <w:szCs w:val="20"/>
          <w:lang w:val="pt-BR"/>
        </w:rPr>
        <w:t>.</w:t>
      </w:r>
    </w:p>
    <w:p w14:paraId="09CB2D53" w14:textId="77777777" w:rsidR="00241010" w:rsidRPr="00741054" w:rsidRDefault="00241010" w:rsidP="00241010">
      <w:pPr>
        <w:widowControl/>
        <w:adjustRightInd/>
        <w:spacing w:line="240" w:lineRule="auto"/>
        <w:ind w:left="806" w:hanging="806"/>
        <w:textAlignment w:val="auto"/>
        <w:rPr>
          <w:sz w:val="20"/>
          <w:szCs w:val="20"/>
          <w:lang w:val="pt-BR"/>
        </w:rPr>
      </w:pPr>
      <w:r w:rsidRPr="00741054">
        <w:rPr>
          <w:sz w:val="20"/>
          <w:szCs w:val="20"/>
          <w:lang w:val="pt-BR"/>
        </w:rPr>
        <w:tab/>
      </w:r>
      <w:r w:rsidRPr="00741054">
        <w:rPr>
          <w:sz w:val="20"/>
          <w:szCs w:val="20"/>
          <w:lang w:val="pt-BR"/>
        </w:rPr>
        <w:tab/>
        <w:t xml:space="preserve">Oferta tehnică va cuprinde specificaţiile tehnice solicitate de autoritatea contractantă pentru fiecare produs în parte, justificate cu certificate/documente emise de organisme abilitate în acest sens, care să ateste conformitatea produselor. Conformitatea produselor va fi identificată clar prin referire la specificaţiile, respectiv normele de referinţă enunţate pentru fiecare produs/lot în parte. </w:t>
      </w:r>
    </w:p>
    <w:p w14:paraId="5296798E" w14:textId="77777777" w:rsidR="00241010" w:rsidRPr="00741054" w:rsidRDefault="00241010" w:rsidP="00241010">
      <w:pPr>
        <w:widowControl/>
        <w:adjustRightInd/>
        <w:spacing w:line="240" w:lineRule="auto"/>
        <w:ind w:left="1080" w:hanging="810"/>
        <w:textAlignment w:val="auto"/>
        <w:rPr>
          <w:sz w:val="20"/>
          <w:szCs w:val="20"/>
          <w:lang w:val="pt-BR"/>
        </w:rPr>
      </w:pPr>
    </w:p>
    <w:p w14:paraId="71C22376" w14:textId="77777777" w:rsidR="00241010" w:rsidRPr="00741054" w:rsidRDefault="00241010" w:rsidP="00241010">
      <w:pPr>
        <w:widowControl/>
        <w:numPr>
          <w:ilvl w:val="0"/>
          <w:numId w:val="17"/>
        </w:numPr>
        <w:adjustRightInd/>
        <w:spacing w:line="240" w:lineRule="auto"/>
        <w:jc w:val="left"/>
        <w:textAlignment w:val="auto"/>
        <w:rPr>
          <w:sz w:val="20"/>
          <w:szCs w:val="20"/>
          <w:lang w:val="pt-BR"/>
        </w:rPr>
      </w:pPr>
      <w:r w:rsidRPr="00741054">
        <w:rPr>
          <w:b/>
          <w:i/>
          <w:spacing w:val="-6"/>
          <w:sz w:val="20"/>
          <w:szCs w:val="20"/>
        </w:rPr>
        <w:t>Container mobil destinat executării lucrărilor de mentenanță  ale sistemelor electrice și electronice (CMS-LE)</w:t>
      </w:r>
    </w:p>
    <w:p w14:paraId="3FD74EC4" w14:textId="77777777" w:rsidR="00241010" w:rsidRPr="00741054" w:rsidRDefault="00241010" w:rsidP="00241010">
      <w:pPr>
        <w:widowControl/>
        <w:adjustRightInd/>
        <w:spacing w:line="240" w:lineRule="auto"/>
        <w:ind w:left="763" w:firstLine="677"/>
        <w:textAlignment w:val="auto"/>
        <w:rPr>
          <w:sz w:val="20"/>
          <w:szCs w:val="20"/>
          <w:lang w:val="pt-BR"/>
        </w:rPr>
      </w:pPr>
      <w:r w:rsidRPr="00741054">
        <w:rPr>
          <w:sz w:val="20"/>
          <w:szCs w:val="20"/>
          <w:lang w:val="pt-BR"/>
        </w:rPr>
        <w:t xml:space="preserve">Cerinţele generale, cerinţele de performanță și specifice, cerințele de fiabilitate,cerințele de mentenanță, cerințele mecano-climaterice, transportabilitatea, compatibilitatea electromagnetică, cerințele de identificare și marcare, de interschimbabilitate, de siguranță în exploatare, de ergonomie, cerințele de instruire a personalului pentru utilizare, cerințele privind asigurarea calității și de recepție a produselor, cerințele de garanție, precum și alte cerințe specifice pe care produsul cuprins în oferta tehnică trebuie să le respecte sunt prevăzute la pct. 3 din specificaţia tehnică ataşată prezentului caiet de sarcini conform </w:t>
      </w:r>
      <w:r w:rsidRPr="00741054">
        <w:rPr>
          <w:b/>
          <w:sz w:val="20"/>
          <w:szCs w:val="20"/>
          <w:lang w:val="pt-BR"/>
        </w:rPr>
        <w:t>anexei nr. 2</w:t>
      </w:r>
      <w:r w:rsidRPr="00741054">
        <w:rPr>
          <w:sz w:val="20"/>
          <w:szCs w:val="20"/>
          <w:lang w:val="pt-BR"/>
        </w:rPr>
        <w:t>.</w:t>
      </w:r>
    </w:p>
    <w:p w14:paraId="41F59A6E" w14:textId="77777777" w:rsidR="00241010" w:rsidRPr="00741054" w:rsidRDefault="00241010" w:rsidP="00241010">
      <w:pPr>
        <w:widowControl/>
        <w:adjustRightInd/>
        <w:spacing w:line="240" w:lineRule="auto"/>
        <w:ind w:left="720" w:firstLine="720"/>
        <w:textAlignment w:val="auto"/>
        <w:rPr>
          <w:sz w:val="20"/>
          <w:szCs w:val="20"/>
          <w:lang w:val="pt-BR"/>
        </w:rPr>
      </w:pPr>
      <w:r w:rsidRPr="00741054">
        <w:rPr>
          <w:sz w:val="20"/>
          <w:szCs w:val="20"/>
          <w:lang w:val="pt-BR"/>
        </w:rPr>
        <w:t xml:space="preserve">Oferta tehnică va cuprinde specificaţiile tehnice solicitate de autoritatea contractantă pentru fiecare produs în parte, justificate cu certificate/documente emise de organisme abilitate în acest sens, care să ateste conformitatea produselor. Conformitatea produselor va fi identificată clar prin referire la specificaţiile, respectiv normele de referinţă enunţate pentru fiecare produs/lot în parte. </w:t>
      </w:r>
    </w:p>
    <w:p w14:paraId="06325704" w14:textId="77777777" w:rsidR="00241010" w:rsidRPr="00741054" w:rsidRDefault="00241010" w:rsidP="00241010">
      <w:pPr>
        <w:widowControl/>
        <w:adjustRightInd/>
        <w:spacing w:line="240" w:lineRule="auto"/>
        <w:ind w:left="1080"/>
        <w:textAlignment w:val="auto"/>
        <w:rPr>
          <w:sz w:val="20"/>
          <w:szCs w:val="20"/>
          <w:lang w:val="pt-BR"/>
        </w:rPr>
      </w:pPr>
    </w:p>
    <w:p w14:paraId="5440DAE4" w14:textId="77777777" w:rsidR="00241010" w:rsidRPr="00741054" w:rsidRDefault="00241010" w:rsidP="00241010">
      <w:pPr>
        <w:widowControl/>
        <w:numPr>
          <w:ilvl w:val="0"/>
          <w:numId w:val="16"/>
        </w:numPr>
        <w:adjustRightInd/>
        <w:spacing w:line="240" w:lineRule="auto"/>
        <w:jc w:val="left"/>
        <w:textAlignment w:val="auto"/>
        <w:rPr>
          <w:b/>
          <w:i/>
          <w:spacing w:val="-6"/>
          <w:sz w:val="20"/>
          <w:szCs w:val="20"/>
        </w:rPr>
      </w:pPr>
      <w:r w:rsidRPr="00741054">
        <w:rPr>
          <w:b/>
          <w:i/>
          <w:spacing w:val="-6"/>
          <w:sz w:val="20"/>
          <w:szCs w:val="20"/>
        </w:rPr>
        <w:t>Container mobil destinat executării lucrărilor de mentenanță  speciale (CMS-LS)</w:t>
      </w:r>
    </w:p>
    <w:p w14:paraId="571A3DA2" w14:textId="77777777" w:rsidR="00241010" w:rsidRPr="00741054" w:rsidRDefault="00241010" w:rsidP="00241010">
      <w:pPr>
        <w:widowControl/>
        <w:adjustRightInd/>
        <w:spacing w:line="240" w:lineRule="auto"/>
        <w:ind w:left="720" w:firstLine="720"/>
        <w:textAlignment w:val="auto"/>
        <w:rPr>
          <w:sz w:val="20"/>
          <w:szCs w:val="20"/>
          <w:lang w:val="pt-BR"/>
        </w:rPr>
      </w:pPr>
      <w:r w:rsidRPr="00741054">
        <w:rPr>
          <w:sz w:val="20"/>
          <w:szCs w:val="20"/>
          <w:lang w:val="pt-BR"/>
        </w:rPr>
        <w:t xml:space="preserve">Cerinţele de performanță și specifice, cerințele de fiabilitate,cerințele de mentenanță,  cerințele mecano-climaterice, transportabilitatea, compatibilitatea electromagnetică, cerințele de identificare și marcare, de interschimbabilitate, de siguranță în exploatare, de ergonomie, cerințele de instruire a personalului pentru utilizare, cerințele privind asigurarea calității și de recepție a produselor, cerințele de garanție, precum și alte cerințe specifice pe care produsul cuprins în oferta tehnică trebuie să le respecte sunt prevăzute la pct. 3 din specificaţia tehnică ataşată prezentului caiet de sarcini conform </w:t>
      </w:r>
      <w:r w:rsidRPr="00741054">
        <w:rPr>
          <w:b/>
          <w:sz w:val="20"/>
          <w:szCs w:val="20"/>
          <w:lang w:val="pt-BR"/>
        </w:rPr>
        <w:t>anexei nr. 3</w:t>
      </w:r>
      <w:r w:rsidRPr="00741054">
        <w:rPr>
          <w:sz w:val="20"/>
          <w:szCs w:val="20"/>
          <w:lang w:val="pt-BR"/>
        </w:rPr>
        <w:t>.</w:t>
      </w:r>
    </w:p>
    <w:p w14:paraId="24BB63C5" w14:textId="77777777" w:rsidR="00241010" w:rsidRPr="00741054" w:rsidRDefault="00241010" w:rsidP="00241010">
      <w:pPr>
        <w:widowControl/>
        <w:adjustRightInd/>
        <w:spacing w:line="240" w:lineRule="auto"/>
        <w:ind w:left="720" w:firstLine="720"/>
        <w:textAlignment w:val="auto"/>
        <w:rPr>
          <w:sz w:val="20"/>
          <w:szCs w:val="20"/>
          <w:lang w:val="pt-BR"/>
        </w:rPr>
      </w:pPr>
      <w:r w:rsidRPr="00741054">
        <w:rPr>
          <w:sz w:val="20"/>
          <w:szCs w:val="20"/>
          <w:lang w:val="pt-BR"/>
        </w:rPr>
        <w:t>Oferta tehnică va cuprinde specificaţiile tehnice solicitate de autoritatea contractantă pentru fiecare produs în parte, justificate cu certificate/documente emise de organisme abilitate în acest sens, care să ateste conformitatea produselor. Conformitatea produselor va fi identificată clar prin referire la specificaţiile, respectiv normele de referinţă enunţate pentru fiecare produs/lot în parte.</w:t>
      </w:r>
    </w:p>
    <w:p w14:paraId="43EF2FF8" w14:textId="77777777" w:rsidR="00241010" w:rsidRPr="00741054" w:rsidRDefault="00241010" w:rsidP="00241010">
      <w:pPr>
        <w:widowControl/>
        <w:adjustRightInd/>
        <w:spacing w:line="240" w:lineRule="auto"/>
        <w:textAlignment w:val="auto"/>
        <w:rPr>
          <w:sz w:val="20"/>
          <w:szCs w:val="20"/>
          <w:lang w:val="pt-BR"/>
        </w:rPr>
      </w:pPr>
    </w:p>
    <w:p w14:paraId="4A1007CC" w14:textId="77777777" w:rsidR="00241010" w:rsidRPr="00741054" w:rsidRDefault="00241010" w:rsidP="00241010">
      <w:pPr>
        <w:widowControl/>
        <w:adjustRightInd/>
        <w:spacing w:line="240" w:lineRule="auto"/>
        <w:ind w:left="720" w:firstLine="720"/>
        <w:jc w:val="left"/>
        <w:textAlignment w:val="auto"/>
        <w:rPr>
          <w:b/>
          <w:sz w:val="20"/>
          <w:szCs w:val="20"/>
        </w:rPr>
      </w:pPr>
      <w:r w:rsidRPr="00741054">
        <w:rPr>
          <w:b/>
          <w:sz w:val="20"/>
          <w:szCs w:val="20"/>
        </w:rPr>
        <w:t xml:space="preserve">3.3.1 Produsele furnizate </w:t>
      </w:r>
    </w:p>
    <w:p w14:paraId="6407FA9E" w14:textId="77777777" w:rsidR="00241010" w:rsidRPr="00741054" w:rsidRDefault="00241010" w:rsidP="00241010">
      <w:pPr>
        <w:widowControl/>
        <w:adjustRightInd/>
        <w:spacing w:line="240" w:lineRule="auto"/>
        <w:ind w:left="720" w:firstLine="720"/>
        <w:textAlignment w:val="auto"/>
        <w:rPr>
          <w:sz w:val="20"/>
          <w:szCs w:val="20"/>
        </w:rPr>
      </w:pPr>
      <w:r w:rsidRPr="00741054">
        <w:rPr>
          <w:sz w:val="20"/>
          <w:szCs w:val="20"/>
        </w:rPr>
        <w:t xml:space="preserve">Încheierea unui acord cadru pe o perioada de maxim 3 ani în vederea furnizării </w:t>
      </w:r>
      <w:r w:rsidRPr="00741054">
        <w:rPr>
          <w:i/>
          <w:spacing w:val="-6"/>
          <w:sz w:val="20"/>
          <w:szCs w:val="20"/>
        </w:rPr>
        <w:t xml:space="preserve">containerelor mobile destinate executării lucrărilor de mentenanță </w:t>
      </w:r>
      <w:r w:rsidRPr="00741054">
        <w:rPr>
          <w:sz w:val="20"/>
          <w:szCs w:val="20"/>
        </w:rPr>
        <w:t>în cantitățile menționate în tabelul nr. 1.</w:t>
      </w:r>
    </w:p>
    <w:p w14:paraId="2126739D" w14:textId="77777777" w:rsidR="00241010" w:rsidRPr="00741054" w:rsidRDefault="00241010" w:rsidP="00241010">
      <w:pPr>
        <w:widowControl/>
        <w:adjustRightInd/>
        <w:spacing w:line="240" w:lineRule="auto"/>
        <w:ind w:left="720" w:firstLine="720"/>
        <w:jc w:val="center"/>
        <w:textAlignment w:val="auto"/>
        <w:rPr>
          <w:i/>
          <w:sz w:val="20"/>
          <w:szCs w:val="20"/>
        </w:rPr>
      </w:pPr>
      <w:r w:rsidRPr="00741054">
        <w:rPr>
          <w:i/>
          <w:sz w:val="20"/>
          <w:szCs w:val="20"/>
        </w:rPr>
        <w:t>Tabelul nr. 1. Cantitatea solictată a fi furnizată pentru containerelor mobile destinate executării lucrărilor de mentenanță</w:t>
      </w:r>
    </w:p>
    <w:p w14:paraId="5B2E1D4F" w14:textId="77777777" w:rsidR="00241010" w:rsidRPr="00741054" w:rsidRDefault="00241010" w:rsidP="00241010">
      <w:pPr>
        <w:widowControl/>
        <w:adjustRightInd/>
        <w:spacing w:line="240" w:lineRule="auto"/>
        <w:ind w:left="720" w:firstLine="720"/>
        <w:jc w:val="center"/>
        <w:textAlignment w:val="auto"/>
        <w:rPr>
          <w:i/>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3273"/>
        <w:gridCol w:w="550"/>
        <w:gridCol w:w="572"/>
        <w:gridCol w:w="605"/>
        <w:gridCol w:w="3562"/>
      </w:tblGrid>
      <w:tr w:rsidR="00241010" w:rsidRPr="00741054" w14:paraId="2A8F1B25" w14:textId="77777777" w:rsidTr="0080401B">
        <w:trPr>
          <w:trHeight w:val="1235"/>
          <w:jc w:val="center"/>
        </w:trPr>
        <w:tc>
          <w:tcPr>
            <w:tcW w:w="234" w:type="pct"/>
            <w:vMerge w:val="restart"/>
            <w:vAlign w:val="center"/>
          </w:tcPr>
          <w:p w14:paraId="13274049" w14:textId="77777777" w:rsidR="00241010" w:rsidRPr="00741054" w:rsidRDefault="00241010" w:rsidP="0080401B">
            <w:pPr>
              <w:widowControl/>
              <w:adjustRightInd/>
              <w:spacing w:line="240" w:lineRule="auto"/>
              <w:jc w:val="center"/>
              <w:textAlignment w:val="auto"/>
              <w:rPr>
                <w:b/>
                <w:sz w:val="20"/>
                <w:szCs w:val="20"/>
                <w:lang w:val="pt-BR"/>
              </w:rPr>
            </w:pPr>
            <w:r w:rsidRPr="00741054">
              <w:rPr>
                <w:b/>
                <w:sz w:val="20"/>
                <w:szCs w:val="20"/>
                <w:lang w:val="pt-BR"/>
              </w:rPr>
              <w:t>Nr.</w:t>
            </w:r>
          </w:p>
          <w:p w14:paraId="63D9E92A" w14:textId="77777777" w:rsidR="00241010" w:rsidRPr="00741054" w:rsidRDefault="00241010" w:rsidP="0080401B">
            <w:pPr>
              <w:widowControl/>
              <w:adjustRightInd/>
              <w:spacing w:line="240" w:lineRule="auto"/>
              <w:jc w:val="center"/>
              <w:textAlignment w:val="auto"/>
              <w:rPr>
                <w:b/>
                <w:sz w:val="20"/>
                <w:szCs w:val="20"/>
                <w:lang w:val="pt-BR"/>
              </w:rPr>
            </w:pPr>
            <w:r w:rsidRPr="00741054">
              <w:rPr>
                <w:b/>
                <w:sz w:val="20"/>
                <w:szCs w:val="20"/>
                <w:lang w:val="pt-BR"/>
              </w:rPr>
              <w:t>lot</w:t>
            </w:r>
          </w:p>
        </w:tc>
        <w:tc>
          <w:tcPr>
            <w:tcW w:w="1865" w:type="pct"/>
            <w:vMerge w:val="restart"/>
            <w:vAlign w:val="center"/>
          </w:tcPr>
          <w:p w14:paraId="39D2D663" w14:textId="77777777" w:rsidR="00241010" w:rsidRPr="00741054" w:rsidRDefault="00241010" w:rsidP="0080401B">
            <w:pPr>
              <w:widowControl/>
              <w:adjustRightInd/>
              <w:spacing w:line="240" w:lineRule="auto"/>
              <w:jc w:val="center"/>
              <w:textAlignment w:val="auto"/>
              <w:rPr>
                <w:b/>
                <w:sz w:val="20"/>
                <w:szCs w:val="20"/>
                <w:lang w:val="pt-BR"/>
              </w:rPr>
            </w:pPr>
            <w:r w:rsidRPr="00741054">
              <w:rPr>
                <w:b/>
                <w:sz w:val="20"/>
                <w:szCs w:val="20"/>
                <w:lang w:val="pt-BR"/>
              </w:rPr>
              <w:t>Denumire produs</w:t>
            </w:r>
          </w:p>
        </w:tc>
        <w:tc>
          <w:tcPr>
            <w:tcW w:w="257" w:type="pct"/>
            <w:vMerge w:val="restart"/>
            <w:vAlign w:val="center"/>
          </w:tcPr>
          <w:p w14:paraId="68775D8B" w14:textId="77777777" w:rsidR="00241010" w:rsidRPr="00741054" w:rsidRDefault="00241010" w:rsidP="0080401B">
            <w:pPr>
              <w:widowControl/>
              <w:adjustRightInd/>
              <w:spacing w:line="240" w:lineRule="auto"/>
              <w:jc w:val="center"/>
              <w:textAlignment w:val="auto"/>
              <w:rPr>
                <w:b/>
                <w:sz w:val="20"/>
                <w:szCs w:val="20"/>
                <w:lang w:val="pt-BR"/>
              </w:rPr>
            </w:pPr>
            <w:r w:rsidRPr="00741054">
              <w:rPr>
                <w:b/>
                <w:sz w:val="20"/>
                <w:szCs w:val="20"/>
                <w:lang w:val="pt-BR"/>
              </w:rPr>
              <w:t>UM</w:t>
            </w:r>
          </w:p>
        </w:tc>
        <w:tc>
          <w:tcPr>
            <w:tcW w:w="619" w:type="pct"/>
            <w:gridSpan w:val="2"/>
            <w:vAlign w:val="center"/>
          </w:tcPr>
          <w:p w14:paraId="464C8592" w14:textId="77777777" w:rsidR="00241010" w:rsidRPr="00741054" w:rsidRDefault="00241010" w:rsidP="0080401B">
            <w:pPr>
              <w:widowControl/>
              <w:adjustRightInd/>
              <w:spacing w:line="240" w:lineRule="auto"/>
              <w:jc w:val="center"/>
              <w:textAlignment w:val="auto"/>
              <w:rPr>
                <w:b/>
                <w:sz w:val="20"/>
                <w:szCs w:val="20"/>
                <w:lang w:val="pt-BR"/>
              </w:rPr>
            </w:pPr>
            <w:r w:rsidRPr="00741054">
              <w:rPr>
                <w:b/>
                <w:sz w:val="20"/>
                <w:szCs w:val="20"/>
                <w:lang w:val="pt-BR"/>
              </w:rPr>
              <w:t>Total</w:t>
            </w:r>
          </w:p>
        </w:tc>
        <w:tc>
          <w:tcPr>
            <w:tcW w:w="2024" w:type="pct"/>
          </w:tcPr>
          <w:p w14:paraId="00AD1759" w14:textId="77777777" w:rsidR="00241010" w:rsidRPr="00741054" w:rsidRDefault="00241010" w:rsidP="0080401B">
            <w:pPr>
              <w:widowControl/>
              <w:adjustRightInd/>
              <w:spacing w:line="240" w:lineRule="auto"/>
              <w:jc w:val="center"/>
              <w:textAlignment w:val="auto"/>
              <w:rPr>
                <w:sz w:val="20"/>
                <w:szCs w:val="20"/>
                <w:lang w:val="pt-BR"/>
              </w:rPr>
            </w:pPr>
          </w:p>
          <w:p w14:paraId="0B6554A0" w14:textId="77777777" w:rsidR="00241010" w:rsidRPr="00741054" w:rsidRDefault="00241010" w:rsidP="0080401B">
            <w:pPr>
              <w:widowControl/>
              <w:adjustRightInd/>
              <w:spacing w:line="240" w:lineRule="auto"/>
              <w:jc w:val="left"/>
              <w:textAlignment w:val="auto"/>
              <w:rPr>
                <w:sz w:val="20"/>
                <w:szCs w:val="20"/>
                <w:lang w:val="pt-BR"/>
              </w:rPr>
            </w:pPr>
          </w:p>
          <w:p w14:paraId="496C46CE" w14:textId="77777777" w:rsidR="00241010" w:rsidRPr="00741054" w:rsidRDefault="00241010" w:rsidP="0080401B">
            <w:pPr>
              <w:widowControl/>
              <w:adjustRightInd/>
              <w:spacing w:line="240" w:lineRule="auto"/>
              <w:jc w:val="center"/>
              <w:textAlignment w:val="auto"/>
              <w:rPr>
                <w:b/>
                <w:sz w:val="20"/>
                <w:szCs w:val="20"/>
                <w:lang w:val="pt-BR"/>
              </w:rPr>
            </w:pPr>
          </w:p>
          <w:p w14:paraId="59E53985" w14:textId="77777777" w:rsidR="00241010" w:rsidRPr="00741054" w:rsidRDefault="00241010" w:rsidP="0080401B">
            <w:pPr>
              <w:widowControl/>
              <w:adjustRightInd/>
              <w:spacing w:line="240" w:lineRule="auto"/>
              <w:jc w:val="center"/>
              <w:textAlignment w:val="auto"/>
              <w:rPr>
                <w:b/>
                <w:sz w:val="20"/>
                <w:szCs w:val="20"/>
                <w:lang w:val="pt-BR"/>
              </w:rPr>
            </w:pPr>
            <w:r w:rsidRPr="00741054">
              <w:rPr>
                <w:b/>
                <w:sz w:val="20"/>
                <w:szCs w:val="20"/>
                <w:lang w:val="pt-BR"/>
              </w:rPr>
              <w:t>Specificație</w:t>
            </w:r>
          </w:p>
          <w:p w14:paraId="49DC7C08" w14:textId="77777777" w:rsidR="00241010" w:rsidRPr="00741054" w:rsidRDefault="00241010" w:rsidP="0080401B">
            <w:pPr>
              <w:widowControl/>
              <w:adjustRightInd/>
              <w:spacing w:line="240" w:lineRule="auto"/>
              <w:jc w:val="center"/>
              <w:textAlignment w:val="auto"/>
              <w:rPr>
                <w:sz w:val="20"/>
                <w:szCs w:val="20"/>
                <w:lang w:val="pt-BR"/>
              </w:rPr>
            </w:pPr>
            <w:r w:rsidRPr="00741054">
              <w:rPr>
                <w:b/>
                <w:sz w:val="20"/>
                <w:szCs w:val="20"/>
                <w:lang w:val="pt-BR"/>
              </w:rPr>
              <w:t>tehnică</w:t>
            </w:r>
          </w:p>
        </w:tc>
      </w:tr>
      <w:tr w:rsidR="00241010" w:rsidRPr="00741054" w14:paraId="09BAA7D8" w14:textId="77777777" w:rsidTr="0080401B">
        <w:trPr>
          <w:trHeight w:val="199"/>
          <w:jc w:val="center"/>
        </w:trPr>
        <w:tc>
          <w:tcPr>
            <w:tcW w:w="234" w:type="pct"/>
            <w:vMerge/>
            <w:vAlign w:val="center"/>
          </w:tcPr>
          <w:p w14:paraId="4F1124EB" w14:textId="77777777" w:rsidR="00241010" w:rsidRPr="00741054" w:rsidRDefault="00241010" w:rsidP="0080401B">
            <w:pPr>
              <w:widowControl/>
              <w:adjustRightInd/>
              <w:spacing w:line="240" w:lineRule="auto"/>
              <w:jc w:val="center"/>
              <w:textAlignment w:val="auto"/>
              <w:rPr>
                <w:sz w:val="20"/>
                <w:szCs w:val="20"/>
                <w:lang w:val="pt-BR"/>
              </w:rPr>
            </w:pPr>
          </w:p>
        </w:tc>
        <w:tc>
          <w:tcPr>
            <w:tcW w:w="1865" w:type="pct"/>
            <w:vMerge/>
          </w:tcPr>
          <w:p w14:paraId="5FC23A57" w14:textId="77777777" w:rsidR="00241010" w:rsidRPr="00741054" w:rsidRDefault="00241010" w:rsidP="0080401B">
            <w:pPr>
              <w:widowControl/>
              <w:adjustRightInd/>
              <w:spacing w:line="240" w:lineRule="auto"/>
              <w:jc w:val="center"/>
              <w:textAlignment w:val="auto"/>
              <w:rPr>
                <w:sz w:val="20"/>
                <w:szCs w:val="20"/>
                <w:lang w:val="pt-BR"/>
              </w:rPr>
            </w:pPr>
          </w:p>
        </w:tc>
        <w:tc>
          <w:tcPr>
            <w:tcW w:w="257" w:type="pct"/>
            <w:vMerge/>
            <w:vAlign w:val="center"/>
          </w:tcPr>
          <w:p w14:paraId="3944F5D2" w14:textId="77777777" w:rsidR="00241010" w:rsidRPr="00741054" w:rsidRDefault="00241010" w:rsidP="0080401B">
            <w:pPr>
              <w:widowControl/>
              <w:adjustRightInd/>
              <w:spacing w:line="240" w:lineRule="auto"/>
              <w:jc w:val="center"/>
              <w:textAlignment w:val="auto"/>
              <w:rPr>
                <w:sz w:val="20"/>
                <w:szCs w:val="20"/>
                <w:lang w:val="pt-BR"/>
              </w:rPr>
            </w:pPr>
          </w:p>
        </w:tc>
        <w:tc>
          <w:tcPr>
            <w:tcW w:w="619" w:type="pct"/>
            <w:gridSpan w:val="2"/>
            <w:vAlign w:val="center"/>
          </w:tcPr>
          <w:p w14:paraId="25974771" w14:textId="77777777" w:rsidR="00241010" w:rsidRPr="00741054" w:rsidRDefault="00241010" w:rsidP="0080401B">
            <w:pPr>
              <w:widowControl/>
              <w:adjustRightInd/>
              <w:spacing w:line="240" w:lineRule="auto"/>
              <w:jc w:val="center"/>
              <w:textAlignment w:val="auto"/>
              <w:rPr>
                <w:b/>
                <w:sz w:val="20"/>
                <w:szCs w:val="20"/>
                <w:lang w:val="pt-BR"/>
              </w:rPr>
            </w:pPr>
            <w:r w:rsidRPr="00741054">
              <w:rPr>
                <w:b/>
                <w:sz w:val="20"/>
                <w:szCs w:val="20"/>
                <w:lang w:val="pt-BR"/>
              </w:rPr>
              <w:t>Anul I-Anul III</w:t>
            </w:r>
          </w:p>
        </w:tc>
        <w:tc>
          <w:tcPr>
            <w:tcW w:w="2024" w:type="pct"/>
          </w:tcPr>
          <w:p w14:paraId="379C7ED6" w14:textId="77777777" w:rsidR="00241010" w:rsidRPr="00741054" w:rsidRDefault="00241010" w:rsidP="0080401B">
            <w:pPr>
              <w:widowControl/>
              <w:adjustRightInd/>
              <w:spacing w:line="240" w:lineRule="auto"/>
              <w:jc w:val="center"/>
              <w:textAlignment w:val="auto"/>
              <w:rPr>
                <w:sz w:val="20"/>
                <w:szCs w:val="20"/>
                <w:lang w:val="pt-BR"/>
              </w:rPr>
            </w:pPr>
          </w:p>
        </w:tc>
      </w:tr>
      <w:tr w:rsidR="00241010" w:rsidRPr="00741054" w14:paraId="4C97E9A0" w14:textId="77777777" w:rsidTr="0080401B">
        <w:trPr>
          <w:trHeight w:val="199"/>
          <w:jc w:val="center"/>
        </w:trPr>
        <w:tc>
          <w:tcPr>
            <w:tcW w:w="234" w:type="pct"/>
            <w:vMerge/>
            <w:vAlign w:val="center"/>
          </w:tcPr>
          <w:p w14:paraId="58C5C39D" w14:textId="77777777" w:rsidR="00241010" w:rsidRPr="00741054" w:rsidRDefault="00241010" w:rsidP="0080401B">
            <w:pPr>
              <w:widowControl/>
              <w:adjustRightInd/>
              <w:spacing w:line="240" w:lineRule="auto"/>
              <w:jc w:val="center"/>
              <w:textAlignment w:val="auto"/>
              <w:rPr>
                <w:sz w:val="20"/>
                <w:szCs w:val="20"/>
                <w:lang w:val="pt-BR"/>
              </w:rPr>
            </w:pPr>
          </w:p>
        </w:tc>
        <w:tc>
          <w:tcPr>
            <w:tcW w:w="1865" w:type="pct"/>
            <w:vMerge/>
          </w:tcPr>
          <w:p w14:paraId="35EE3614" w14:textId="77777777" w:rsidR="00241010" w:rsidRPr="00741054" w:rsidRDefault="00241010" w:rsidP="0080401B">
            <w:pPr>
              <w:widowControl/>
              <w:adjustRightInd/>
              <w:spacing w:line="240" w:lineRule="auto"/>
              <w:jc w:val="center"/>
              <w:textAlignment w:val="auto"/>
              <w:rPr>
                <w:sz w:val="20"/>
                <w:szCs w:val="20"/>
                <w:lang w:val="pt-BR"/>
              </w:rPr>
            </w:pPr>
          </w:p>
        </w:tc>
        <w:tc>
          <w:tcPr>
            <w:tcW w:w="257" w:type="pct"/>
            <w:vMerge/>
            <w:vAlign w:val="center"/>
          </w:tcPr>
          <w:p w14:paraId="0E9D6127" w14:textId="77777777" w:rsidR="00241010" w:rsidRPr="00741054" w:rsidRDefault="00241010" w:rsidP="0080401B">
            <w:pPr>
              <w:widowControl/>
              <w:adjustRightInd/>
              <w:spacing w:line="240" w:lineRule="auto"/>
              <w:jc w:val="center"/>
              <w:textAlignment w:val="auto"/>
              <w:rPr>
                <w:sz w:val="20"/>
                <w:szCs w:val="20"/>
                <w:lang w:val="pt-BR"/>
              </w:rPr>
            </w:pPr>
          </w:p>
        </w:tc>
        <w:tc>
          <w:tcPr>
            <w:tcW w:w="301" w:type="pct"/>
            <w:vAlign w:val="center"/>
          </w:tcPr>
          <w:p w14:paraId="46A4DE5F" w14:textId="77777777" w:rsidR="00241010" w:rsidRPr="00741054" w:rsidRDefault="00241010" w:rsidP="0080401B">
            <w:pPr>
              <w:widowControl/>
              <w:adjustRightInd/>
              <w:spacing w:line="240" w:lineRule="auto"/>
              <w:jc w:val="center"/>
              <w:textAlignment w:val="auto"/>
              <w:rPr>
                <w:b/>
                <w:sz w:val="20"/>
                <w:szCs w:val="20"/>
                <w:lang w:val="pt-BR"/>
              </w:rPr>
            </w:pPr>
            <w:r w:rsidRPr="00741054">
              <w:rPr>
                <w:b/>
                <w:sz w:val="20"/>
                <w:szCs w:val="20"/>
                <w:lang w:val="pt-BR"/>
              </w:rPr>
              <w:t>Min</w:t>
            </w:r>
          </w:p>
        </w:tc>
        <w:tc>
          <w:tcPr>
            <w:tcW w:w="318" w:type="pct"/>
            <w:vAlign w:val="center"/>
          </w:tcPr>
          <w:p w14:paraId="3DF3CE1C" w14:textId="77777777" w:rsidR="00241010" w:rsidRPr="00741054" w:rsidRDefault="00241010" w:rsidP="0080401B">
            <w:pPr>
              <w:widowControl/>
              <w:adjustRightInd/>
              <w:spacing w:line="240" w:lineRule="auto"/>
              <w:jc w:val="center"/>
              <w:textAlignment w:val="auto"/>
              <w:rPr>
                <w:b/>
                <w:sz w:val="20"/>
                <w:szCs w:val="20"/>
                <w:lang w:val="pt-BR"/>
              </w:rPr>
            </w:pPr>
            <w:r w:rsidRPr="00741054">
              <w:rPr>
                <w:b/>
                <w:sz w:val="20"/>
                <w:szCs w:val="20"/>
                <w:lang w:val="pt-BR"/>
              </w:rPr>
              <w:t>Max</w:t>
            </w:r>
          </w:p>
        </w:tc>
        <w:tc>
          <w:tcPr>
            <w:tcW w:w="2024" w:type="pct"/>
          </w:tcPr>
          <w:p w14:paraId="4D36DBB7" w14:textId="77777777" w:rsidR="00241010" w:rsidRPr="00741054" w:rsidRDefault="00241010" w:rsidP="0080401B">
            <w:pPr>
              <w:widowControl/>
              <w:adjustRightInd/>
              <w:spacing w:line="240" w:lineRule="auto"/>
              <w:jc w:val="center"/>
              <w:textAlignment w:val="auto"/>
              <w:rPr>
                <w:sz w:val="20"/>
                <w:szCs w:val="20"/>
                <w:lang w:val="pt-BR"/>
              </w:rPr>
            </w:pPr>
          </w:p>
        </w:tc>
      </w:tr>
      <w:tr w:rsidR="00241010" w:rsidRPr="00741054" w14:paraId="175E6049" w14:textId="77777777" w:rsidTr="0080401B">
        <w:trPr>
          <w:trHeight w:val="823"/>
          <w:jc w:val="center"/>
        </w:trPr>
        <w:tc>
          <w:tcPr>
            <w:tcW w:w="234" w:type="pct"/>
            <w:vAlign w:val="center"/>
          </w:tcPr>
          <w:p w14:paraId="7AEA7969" w14:textId="77777777" w:rsidR="00241010" w:rsidRPr="00741054" w:rsidRDefault="00241010" w:rsidP="0080401B">
            <w:pPr>
              <w:widowControl/>
              <w:adjustRightInd/>
              <w:spacing w:line="240" w:lineRule="auto"/>
              <w:jc w:val="center"/>
              <w:textAlignment w:val="auto"/>
              <w:rPr>
                <w:sz w:val="20"/>
                <w:szCs w:val="20"/>
                <w:lang w:val="pt-BR"/>
              </w:rPr>
            </w:pPr>
            <w:r w:rsidRPr="00741054">
              <w:rPr>
                <w:sz w:val="20"/>
                <w:szCs w:val="20"/>
                <w:lang w:val="pt-BR"/>
              </w:rPr>
              <w:t>1.</w:t>
            </w:r>
          </w:p>
        </w:tc>
        <w:tc>
          <w:tcPr>
            <w:tcW w:w="1865" w:type="pct"/>
          </w:tcPr>
          <w:p w14:paraId="1040ACA1" w14:textId="77777777" w:rsidR="00241010" w:rsidRPr="00741054" w:rsidRDefault="00241010" w:rsidP="0080401B">
            <w:pPr>
              <w:widowControl/>
              <w:adjustRightInd/>
              <w:spacing w:line="240" w:lineRule="auto"/>
              <w:jc w:val="center"/>
              <w:textAlignment w:val="auto"/>
              <w:rPr>
                <w:spacing w:val="-6"/>
                <w:sz w:val="20"/>
                <w:szCs w:val="20"/>
              </w:rPr>
            </w:pPr>
            <w:r w:rsidRPr="00741054">
              <w:rPr>
                <w:spacing w:val="-6"/>
                <w:sz w:val="20"/>
                <w:szCs w:val="20"/>
              </w:rPr>
              <w:t>Container mobil destinat executării lucrărilor de mentenanță mecanice, de uz general</w:t>
            </w:r>
          </w:p>
          <w:p w14:paraId="1C2B5D27" w14:textId="77777777" w:rsidR="00241010" w:rsidRPr="00741054" w:rsidRDefault="00241010" w:rsidP="0080401B">
            <w:pPr>
              <w:widowControl/>
              <w:adjustRightInd/>
              <w:spacing w:line="240" w:lineRule="auto"/>
              <w:jc w:val="center"/>
              <w:textAlignment w:val="auto"/>
              <w:rPr>
                <w:sz w:val="20"/>
                <w:szCs w:val="20"/>
                <w:lang w:val="pt-BR"/>
              </w:rPr>
            </w:pPr>
            <w:r w:rsidRPr="00741054">
              <w:rPr>
                <w:spacing w:val="-6"/>
                <w:sz w:val="20"/>
                <w:szCs w:val="20"/>
              </w:rPr>
              <w:t>(CMS-UG)</w:t>
            </w:r>
          </w:p>
        </w:tc>
        <w:tc>
          <w:tcPr>
            <w:tcW w:w="257" w:type="pct"/>
            <w:vAlign w:val="center"/>
          </w:tcPr>
          <w:p w14:paraId="46A171A4" w14:textId="77777777" w:rsidR="00241010" w:rsidRPr="00741054" w:rsidRDefault="00241010" w:rsidP="0080401B">
            <w:pPr>
              <w:widowControl/>
              <w:adjustRightInd/>
              <w:spacing w:line="240" w:lineRule="auto"/>
              <w:jc w:val="center"/>
              <w:textAlignment w:val="auto"/>
              <w:rPr>
                <w:sz w:val="20"/>
                <w:szCs w:val="20"/>
                <w:lang w:val="pt-BR"/>
              </w:rPr>
            </w:pPr>
            <w:r w:rsidRPr="00741054">
              <w:rPr>
                <w:sz w:val="20"/>
                <w:szCs w:val="20"/>
                <w:lang w:val="pt-BR"/>
              </w:rPr>
              <w:t>cpl.</w:t>
            </w:r>
          </w:p>
        </w:tc>
        <w:tc>
          <w:tcPr>
            <w:tcW w:w="301" w:type="pct"/>
            <w:vAlign w:val="center"/>
          </w:tcPr>
          <w:p w14:paraId="3A917D91" w14:textId="77777777" w:rsidR="00241010" w:rsidRPr="00741054" w:rsidRDefault="00241010" w:rsidP="0080401B">
            <w:pPr>
              <w:widowControl/>
              <w:adjustRightInd/>
              <w:spacing w:line="240" w:lineRule="auto"/>
              <w:jc w:val="center"/>
              <w:textAlignment w:val="auto"/>
              <w:rPr>
                <w:b/>
                <w:sz w:val="20"/>
                <w:szCs w:val="20"/>
                <w:lang w:val="pt-BR"/>
              </w:rPr>
            </w:pPr>
            <w:r w:rsidRPr="00741054">
              <w:rPr>
                <w:b/>
                <w:sz w:val="20"/>
                <w:szCs w:val="20"/>
                <w:lang w:val="pt-BR"/>
              </w:rPr>
              <w:t>3</w:t>
            </w:r>
          </w:p>
        </w:tc>
        <w:tc>
          <w:tcPr>
            <w:tcW w:w="318" w:type="pct"/>
            <w:vAlign w:val="center"/>
          </w:tcPr>
          <w:p w14:paraId="7A8AE71C" w14:textId="77777777" w:rsidR="00241010" w:rsidRPr="00741054" w:rsidRDefault="00241010" w:rsidP="0080401B">
            <w:pPr>
              <w:widowControl/>
              <w:adjustRightInd/>
              <w:spacing w:line="240" w:lineRule="auto"/>
              <w:jc w:val="center"/>
              <w:textAlignment w:val="auto"/>
              <w:rPr>
                <w:b/>
                <w:sz w:val="20"/>
                <w:szCs w:val="20"/>
                <w:lang w:val="pt-BR"/>
              </w:rPr>
            </w:pPr>
            <w:r w:rsidRPr="00741054">
              <w:rPr>
                <w:b/>
                <w:sz w:val="20"/>
                <w:szCs w:val="20"/>
                <w:lang w:val="pt-BR"/>
              </w:rPr>
              <w:t>23</w:t>
            </w:r>
          </w:p>
        </w:tc>
        <w:tc>
          <w:tcPr>
            <w:tcW w:w="2024" w:type="pct"/>
            <w:vAlign w:val="center"/>
          </w:tcPr>
          <w:p w14:paraId="3DD1094B" w14:textId="77777777" w:rsidR="00241010" w:rsidRPr="00741054" w:rsidRDefault="00241010" w:rsidP="0080401B">
            <w:pPr>
              <w:widowControl/>
              <w:adjustRightInd/>
              <w:spacing w:line="240" w:lineRule="auto"/>
              <w:jc w:val="center"/>
              <w:textAlignment w:val="auto"/>
              <w:rPr>
                <w:sz w:val="20"/>
                <w:szCs w:val="20"/>
                <w:lang w:val="pt-BR"/>
              </w:rPr>
            </w:pPr>
            <w:r w:rsidRPr="00741054">
              <w:rPr>
                <w:i/>
                <w:sz w:val="20"/>
                <w:szCs w:val="20"/>
              </w:rPr>
              <w:t xml:space="preserve">Specificație tehnică pentru achiziție Container mobil (CMS-UG), </w:t>
            </w:r>
            <w:r w:rsidRPr="00741054">
              <w:rPr>
                <w:bCs/>
                <w:i/>
                <w:iCs/>
                <w:sz w:val="20"/>
                <w:szCs w:val="20"/>
              </w:rPr>
              <w:t xml:space="preserve">cu numărul </w:t>
            </w:r>
            <w:r w:rsidRPr="00741054">
              <w:rPr>
                <w:i/>
                <w:sz w:val="20"/>
                <w:szCs w:val="20"/>
              </w:rPr>
              <w:t>ST- SMFA.25-103.v.1</w:t>
            </w:r>
          </w:p>
        </w:tc>
      </w:tr>
      <w:tr w:rsidR="00241010" w:rsidRPr="00741054" w14:paraId="400D82F0" w14:textId="77777777" w:rsidTr="0080401B">
        <w:trPr>
          <w:trHeight w:val="1435"/>
          <w:jc w:val="center"/>
        </w:trPr>
        <w:tc>
          <w:tcPr>
            <w:tcW w:w="234" w:type="pct"/>
            <w:vAlign w:val="center"/>
          </w:tcPr>
          <w:p w14:paraId="1AA0826D" w14:textId="77777777" w:rsidR="00241010" w:rsidRPr="00741054" w:rsidRDefault="00241010" w:rsidP="0080401B">
            <w:pPr>
              <w:widowControl/>
              <w:adjustRightInd/>
              <w:spacing w:line="240" w:lineRule="auto"/>
              <w:jc w:val="center"/>
              <w:textAlignment w:val="auto"/>
              <w:rPr>
                <w:sz w:val="20"/>
                <w:szCs w:val="20"/>
                <w:lang w:val="pt-BR"/>
              </w:rPr>
            </w:pPr>
            <w:r w:rsidRPr="00741054">
              <w:rPr>
                <w:sz w:val="20"/>
                <w:szCs w:val="20"/>
                <w:lang w:val="pt-BR"/>
              </w:rPr>
              <w:t>2.</w:t>
            </w:r>
          </w:p>
        </w:tc>
        <w:tc>
          <w:tcPr>
            <w:tcW w:w="1865" w:type="pct"/>
          </w:tcPr>
          <w:p w14:paraId="1AB84207" w14:textId="77777777" w:rsidR="00241010" w:rsidRPr="00741054" w:rsidRDefault="00241010" w:rsidP="0080401B">
            <w:pPr>
              <w:widowControl/>
              <w:adjustRightInd/>
              <w:spacing w:line="240" w:lineRule="auto"/>
              <w:jc w:val="center"/>
              <w:textAlignment w:val="auto"/>
              <w:rPr>
                <w:spacing w:val="-6"/>
                <w:sz w:val="20"/>
                <w:szCs w:val="20"/>
              </w:rPr>
            </w:pPr>
            <w:r w:rsidRPr="00741054">
              <w:rPr>
                <w:spacing w:val="-6"/>
                <w:sz w:val="20"/>
                <w:szCs w:val="20"/>
              </w:rPr>
              <w:t>Container  mobil destinateexecutării lucrărilor de mentenanță ale sistemelor electrice și electronice</w:t>
            </w:r>
          </w:p>
          <w:p w14:paraId="29C9C363" w14:textId="77777777" w:rsidR="00241010" w:rsidRPr="00741054" w:rsidRDefault="00241010" w:rsidP="0080401B">
            <w:pPr>
              <w:widowControl/>
              <w:adjustRightInd/>
              <w:spacing w:line="240" w:lineRule="auto"/>
              <w:jc w:val="center"/>
              <w:textAlignment w:val="auto"/>
              <w:rPr>
                <w:sz w:val="20"/>
                <w:szCs w:val="20"/>
                <w:lang w:val="pt-BR"/>
              </w:rPr>
            </w:pPr>
            <w:r w:rsidRPr="00741054">
              <w:rPr>
                <w:spacing w:val="-6"/>
                <w:sz w:val="20"/>
                <w:szCs w:val="20"/>
              </w:rPr>
              <w:t xml:space="preserve"> (CMS-LE)</w:t>
            </w:r>
          </w:p>
        </w:tc>
        <w:tc>
          <w:tcPr>
            <w:tcW w:w="257" w:type="pct"/>
            <w:vAlign w:val="center"/>
          </w:tcPr>
          <w:p w14:paraId="3C597353" w14:textId="77777777" w:rsidR="00241010" w:rsidRPr="00741054" w:rsidRDefault="00241010" w:rsidP="0080401B">
            <w:pPr>
              <w:widowControl/>
              <w:adjustRightInd/>
              <w:spacing w:line="240" w:lineRule="auto"/>
              <w:jc w:val="center"/>
              <w:textAlignment w:val="auto"/>
              <w:rPr>
                <w:sz w:val="20"/>
                <w:szCs w:val="20"/>
                <w:lang w:val="pt-BR"/>
              </w:rPr>
            </w:pPr>
            <w:r w:rsidRPr="00741054">
              <w:rPr>
                <w:sz w:val="20"/>
                <w:szCs w:val="20"/>
                <w:lang w:val="pt-BR"/>
              </w:rPr>
              <w:t>cpl.</w:t>
            </w:r>
          </w:p>
        </w:tc>
        <w:tc>
          <w:tcPr>
            <w:tcW w:w="301" w:type="pct"/>
            <w:vAlign w:val="center"/>
          </w:tcPr>
          <w:p w14:paraId="4EAA0022" w14:textId="77777777" w:rsidR="00241010" w:rsidRPr="00741054" w:rsidRDefault="00241010" w:rsidP="0080401B">
            <w:pPr>
              <w:widowControl/>
              <w:adjustRightInd/>
              <w:spacing w:line="240" w:lineRule="auto"/>
              <w:jc w:val="center"/>
              <w:textAlignment w:val="auto"/>
              <w:rPr>
                <w:b/>
                <w:sz w:val="20"/>
                <w:szCs w:val="20"/>
                <w:lang w:val="pt-BR"/>
              </w:rPr>
            </w:pPr>
            <w:r w:rsidRPr="00741054">
              <w:rPr>
                <w:b/>
                <w:sz w:val="20"/>
                <w:szCs w:val="20"/>
                <w:lang w:val="pt-BR"/>
              </w:rPr>
              <w:t>3</w:t>
            </w:r>
          </w:p>
        </w:tc>
        <w:tc>
          <w:tcPr>
            <w:tcW w:w="318" w:type="pct"/>
            <w:vAlign w:val="center"/>
          </w:tcPr>
          <w:p w14:paraId="6AD3EF0B" w14:textId="77777777" w:rsidR="00241010" w:rsidRPr="00741054" w:rsidRDefault="00241010" w:rsidP="0080401B">
            <w:pPr>
              <w:widowControl/>
              <w:adjustRightInd/>
              <w:spacing w:line="240" w:lineRule="auto"/>
              <w:jc w:val="center"/>
              <w:textAlignment w:val="auto"/>
              <w:rPr>
                <w:b/>
                <w:sz w:val="20"/>
                <w:szCs w:val="20"/>
                <w:lang w:val="pt-BR"/>
              </w:rPr>
            </w:pPr>
            <w:r w:rsidRPr="00741054">
              <w:rPr>
                <w:b/>
                <w:sz w:val="20"/>
                <w:szCs w:val="20"/>
                <w:lang w:val="pt-BR"/>
              </w:rPr>
              <w:t>23</w:t>
            </w:r>
          </w:p>
        </w:tc>
        <w:tc>
          <w:tcPr>
            <w:tcW w:w="2024" w:type="pct"/>
            <w:vAlign w:val="center"/>
          </w:tcPr>
          <w:p w14:paraId="5F8658E7" w14:textId="77777777" w:rsidR="00241010" w:rsidRPr="00741054" w:rsidRDefault="00241010" w:rsidP="0080401B">
            <w:pPr>
              <w:widowControl/>
              <w:adjustRightInd/>
              <w:spacing w:line="240" w:lineRule="auto"/>
              <w:jc w:val="center"/>
              <w:textAlignment w:val="auto"/>
              <w:rPr>
                <w:sz w:val="20"/>
                <w:szCs w:val="20"/>
                <w:lang w:val="pt-BR"/>
              </w:rPr>
            </w:pPr>
            <w:r w:rsidRPr="00741054">
              <w:rPr>
                <w:i/>
                <w:sz w:val="20"/>
                <w:szCs w:val="20"/>
              </w:rPr>
              <w:t xml:space="preserve">Specificație tehnică pentru achizițieContainer mobil (CMS-LE), </w:t>
            </w:r>
            <w:r w:rsidRPr="00741054">
              <w:rPr>
                <w:bCs/>
                <w:i/>
                <w:iCs/>
                <w:sz w:val="20"/>
                <w:szCs w:val="20"/>
              </w:rPr>
              <w:t xml:space="preserve">cu numărul </w:t>
            </w:r>
            <w:r w:rsidRPr="00741054">
              <w:rPr>
                <w:i/>
                <w:sz w:val="20"/>
                <w:szCs w:val="20"/>
              </w:rPr>
              <w:t>ST-SMFA.25-105.v.1</w:t>
            </w:r>
          </w:p>
        </w:tc>
      </w:tr>
      <w:tr w:rsidR="00241010" w:rsidRPr="00741054" w14:paraId="1EAE5D76" w14:textId="77777777" w:rsidTr="0080401B">
        <w:trPr>
          <w:trHeight w:val="1137"/>
          <w:jc w:val="center"/>
        </w:trPr>
        <w:tc>
          <w:tcPr>
            <w:tcW w:w="234" w:type="pct"/>
            <w:vAlign w:val="center"/>
          </w:tcPr>
          <w:p w14:paraId="6165160A" w14:textId="77777777" w:rsidR="00241010" w:rsidRPr="00741054" w:rsidRDefault="00241010" w:rsidP="0080401B">
            <w:pPr>
              <w:widowControl/>
              <w:adjustRightInd/>
              <w:spacing w:line="240" w:lineRule="auto"/>
              <w:jc w:val="center"/>
              <w:textAlignment w:val="auto"/>
              <w:rPr>
                <w:sz w:val="20"/>
                <w:szCs w:val="20"/>
                <w:lang w:val="pt-BR"/>
              </w:rPr>
            </w:pPr>
            <w:r w:rsidRPr="00741054">
              <w:rPr>
                <w:sz w:val="20"/>
                <w:szCs w:val="20"/>
                <w:lang w:val="pt-BR"/>
              </w:rPr>
              <w:lastRenderedPageBreak/>
              <w:t>3.</w:t>
            </w:r>
          </w:p>
        </w:tc>
        <w:tc>
          <w:tcPr>
            <w:tcW w:w="1865" w:type="pct"/>
          </w:tcPr>
          <w:p w14:paraId="7E0B6A33" w14:textId="77777777" w:rsidR="00241010" w:rsidRPr="00741054" w:rsidRDefault="00241010" w:rsidP="0080401B">
            <w:pPr>
              <w:widowControl/>
              <w:adjustRightInd/>
              <w:spacing w:line="240" w:lineRule="auto"/>
              <w:jc w:val="center"/>
              <w:textAlignment w:val="auto"/>
              <w:rPr>
                <w:spacing w:val="-6"/>
                <w:sz w:val="20"/>
                <w:szCs w:val="20"/>
              </w:rPr>
            </w:pPr>
            <w:r w:rsidRPr="00741054">
              <w:rPr>
                <w:spacing w:val="-6"/>
                <w:sz w:val="20"/>
                <w:szCs w:val="20"/>
              </w:rPr>
              <w:t>Container mobil destinat executării lucrărilor de mentenanță speciale</w:t>
            </w:r>
          </w:p>
          <w:p w14:paraId="16F62E4D" w14:textId="77777777" w:rsidR="00241010" w:rsidRPr="00741054" w:rsidRDefault="00241010" w:rsidP="0080401B">
            <w:pPr>
              <w:widowControl/>
              <w:adjustRightInd/>
              <w:spacing w:line="240" w:lineRule="auto"/>
              <w:jc w:val="center"/>
              <w:textAlignment w:val="auto"/>
              <w:rPr>
                <w:sz w:val="20"/>
                <w:szCs w:val="20"/>
                <w:lang w:val="pt-BR"/>
              </w:rPr>
            </w:pPr>
            <w:r w:rsidRPr="00741054">
              <w:rPr>
                <w:spacing w:val="-6"/>
                <w:sz w:val="20"/>
                <w:szCs w:val="20"/>
              </w:rPr>
              <w:t>(CMS-LS)</w:t>
            </w:r>
          </w:p>
        </w:tc>
        <w:tc>
          <w:tcPr>
            <w:tcW w:w="257" w:type="pct"/>
            <w:vAlign w:val="center"/>
          </w:tcPr>
          <w:p w14:paraId="7D5AF88A" w14:textId="77777777" w:rsidR="00241010" w:rsidRPr="00741054" w:rsidRDefault="00241010" w:rsidP="0080401B">
            <w:pPr>
              <w:widowControl/>
              <w:adjustRightInd/>
              <w:spacing w:line="240" w:lineRule="auto"/>
              <w:jc w:val="center"/>
              <w:textAlignment w:val="auto"/>
              <w:rPr>
                <w:sz w:val="20"/>
                <w:szCs w:val="20"/>
                <w:lang w:val="pt-BR"/>
              </w:rPr>
            </w:pPr>
            <w:r w:rsidRPr="00741054">
              <w:rPr>
                <w:sz w:val="20"/>
                <w:szCs w:val="20"/>
                <w:lang w:val="pt-BR"/>
              </w:rPr>
              <w:t>cpl.</w:t>
            </w:r>
          </w:p>
        </w:tc>
        <w:tc>
          <w:tcPr>
            <w:tcW w:w="301" w:type="pct"/>
            <w:vAlign w:val="center"/>
          </w:tcPr>
          <w:p w14:paraId="25FDCBA8" w14:textId="77777777" w:rsidR="00241010" w:rsidRPr="00741054" w:rsidRDefault="00241010" w:rsidP="0080401B">
            <w:pPr>
              <w:widowControl/>
              <w:adjustRightInd/>
              <w:spacing w:line="240" w:lineRule="auto"/>
              <w:jc w:val="center"/>
              <w:textAlignment w:val="auto"/>
              <w:rPr>
                <w:b/>
                <w:sz w:val="20"/>
                <w:szCs w:val="20"/>
                <w:lang w:val="pt-BR"/>
              </w:rPr>
            </w:pPr>
            <w:r w:rsidRPr="00741054">
              <w:rPr>
                <w:b/>
                <w:sz w:val="20"/>
                <w:szCs w:val="20"/>
                <w:lang w:val="pt-BR"/>
              </w:rPr>
              <w:t>3</w:t>
            </w:r>
          </w:p>
        </w:tc>
        <w:tc>
          <w:tcPr>
            <w:tcW w:w="318" w:type="pct"/>
            <w:vAlign w:val="center"/>
          </w:tcPr>
          <w:p w14:paraId="147AB9E2" w14:textId="77777777" w:rsidR="00241010" w:rsidRPr="00741054" w:rsidRDefault="00241010" w:rsidP="0080401B">
            <w:pPr>
              <w:widowControl/>
              <w:adjustRightInd/>
              <w:spacing w:line="240" w:lineRule="auto"/>
              <w:jc w:val="center"/>
              <w:textAlignment w:val="auto"/>
              <w:rPr>
                <w:b/>
                <w:sz w:val="20"/>
                <w:szCs w:val="20"/>
                <w:lang w:val="pt-BR"/>
              </w:rPr>
            </w:pPr>
            <w:r w:rsidRPr="00741054">
              <w:rPr>
                <w:b/>
                <w:sz w:val="20"/>
                <w:szCs w:val="20"/>
                <w:lang w:val="pt-BR"/>
              </w:rPr>
              <w:t>23</w:t>
            </w:r>
          </w:p>
        </w:tc>
        <w:tc>
          <w:tcPr>
            <w:tcW w:w="2024" w:type="pct"/>
            <w:vAlign w:val="center"/>
          </w:tcPr>
          <w:p w14:paraId="4339E260" w14:textId="77777777" w:rsidR="00241010" w:rsidRPr="00741054" w:rsidRDefault="00241010" w:rsidP="0080401B">
            <w:pPr>
              <w:widowControl/>
              <w:adjustRightInd/>
              <w:spacing w:line="240" w:lineRule="auto"/>
              <w:jc w:val="center"/>
              <w:textAlignment w:val="auto"/>
              <w:rPr>
                <w:sz w:val="20"/>
                <w:szCs w:val="20"/>
              </w:rPr>
            </w:pPr>
            <w:r w:rsidRPr="00741054">
              <w:rPr>
                <w:i/>
                <w:sz w:val="20"/>
                <w:szCs w:val="20"/>
              </w:rPr>
              <w:t>Specificație tehnică pentru achiziție</w:t>
            </w:r>
            <w:r w:rsidRPr="00741054">
              <w:rPr>
                <w:bCs/>
                <w:i/>
                <w:iCs/>
                <w:sz w:val="20"/>
                <w:szCs w:val="20"/>
              </w:rPr>
              <w:t xml:space="preserve">container mobil (CMS-LS), cu numărul </w:t>
            </w:r>
            <w:r w:rsidRPr="00741054">
              <w:rPr>
                <w:i/>
                <w:sz w:val="20"/>
                <w:szCs w:val="20"/>
              </w:rPr>
              <w:t>ST- SMFA.25-104.v.1</w:t>
            </w:r>
          </w:p>
        </w:tc>
      </w:tr>
    </w:tbl>
    <w:p w14:paraId="22443084" w14:textId="77777777" w:rsidR="00241010" w:rsidRPr="00741054" w:rsidRDefault="00241010" w:rsidP="00241010">
      <w:pPr>
        <w:widowControl/>
        <w:adjustRightInd/>
        <w:spacing w:line="240" w:lineRule="auto"/>
        <w:ind w:left="720" w:firstLine="720"/>
        <w:jc w:val="left"/>
        <w:textAlignment w:val="auto"/>
        <w:rPr>
          <w:b/>
          <w:sz w:val="20"/>
          <w:szCs w:val="20"/>
        </w:rPr>
      </w:pPr>
    </w:p>
    <w:p w14:paraId="2D05F7B8" w14:textId="77777777" w:rsidR="00241010" w:rsidRPr="00741054" w:rsidRDefault="00241010" w:rsidP="00241010">
      <w:pPr>
        <w:widowControl/>
        <w:adjustRightInd/>
        <w:spacing w:line="240" w:lineRule="auto"/>
        <w:ind w:left="720" w:firstLine="720"/>
        <w:jc w:val="left"/>
        <w:textAlignment w:val="auto"/>
        <w:rPr>
          <w:b/>
          <w:sz w:val="20"/>
          <w:szCs w:val="20"/>
        </w:rPr>
      </w:pPr>
      <w:r w:rsidRPr="00741054">
        <w:rPr>
          <w:b/>
          <w:sz w:val="20"/>
          <w:szCs w:val="20"/>
        </w:rPr>
        <w:t>3.3.2 Timp de funcționare (disponibilitate) al produsului</w:t>
      </w:r>
    </w:p>
    <w:p w14:paraId="58FD176C" w14:textId="77777777" w:rsidR="00241010" w:rsidRPr="00741054" w:rsidRDefault="00241010" w:rsidP="00241010">
      <w:pPr>
        <w:widowControl/>
        <w:adjustRightInd/>
        <w:spacing w:line="240" w:lineRule="auto"/>
        <w:textAlignment w:val="auto"/>
        <w:rPr>
          <w:sz w:val="20"/>
          <w:szCs w:val="20"/>
          <w:lang w:val="en-US"/>
        </w:rPr>
      </w:pPr>
      <w:r w:rsidRPr="00741054">
        <w:rPr>
          <w:sz w:val="20"/>
          <w:szCs w:val="20"/>
          <w:lang w:val="en-US"/>
        </w:rPr>
        <w:t xml:space="preserve">                       Nu estecazul.</w:t>
      </w:r>
    </w:p>
    <w:p w14:paraId="00787250" w14:textId="77777777" w:rsidR="00241010" w:rsidRPr="00741054" w:rsidRDefault="00241010" w:rsidP="00241010">
      <w:pPr>
        <w:widowControl/>
        <w:tabs>
          <w:tab w:val="left" w:pos="720"/>
        </w:tabs>
        <w:adjustRightInd/>
        <w:spacing w:line="240" w:lineRule="auto"/>
        <w:ind w:firstLine="708"/>
        <w:textAlignment w:val="auto"/>
        <w:rPr>
          <w:b/>
          <w:sz w:val="20"/>
          <w:szCs w:val="20"/>
        </w:rPr>
      </w:pPr>
    </w:p>
    <w:p w14:paraId="27C62601" w14:textId="77777777" w:rsidR="00241010" w:rsidRPr="00741054" w:rsidRDefault="00241010" w:rsidP="00241010">
      <w:pPr>
        <w:widowControl/>
        <w:tabs>
          <w:tab w:val="left" w:pos="720"/>
        </w:tabs>
        <w:adjustRightInd/>
        <w:spacing w:line="240" w:lineRule="auto"/>
        <w:ind w:left="720"/>
        <w:textAlignment w:val="auto"/>
        <w:rPr>
          <w:b/>
          <w:sz w:val="20"/>
          <w:szCs w:val="20"/>
        </w:rPr>
      </w:pPr>
      <w:r w:rsidRPr="00741054">
        <w:rPr>
          <w:b/>
          <w:sz w:val="20"/>
          <w:szCs w:val="20"/>
        </w:rPr>
        <w:tab/>
        <w:t>3.3.3 Cerințe de performanță și specifice</w:t>
      </w:r>
      <w:r w:rsidRPr="00741054">
        <w:rPr>
          <w:b/>
          <w:sz w:val="20"/>
          <w:szCs w:val="20"/>
        </w:rPr>
        <w:tab/>
      </w:r>
    </w:p>
    <w:p w14:paraId="77ACBE04" w14:textId="77777777" w:rsidR="00241010" w:rsidRPr="00741054" w:rsidRDefault="00241010" w:rsidP="00241010">
      <w:pPr>
        <w:widowControl/>
        <w:numPr>
          <w:ilvl w:val="0"/>
          <w:numId w:val="20"/>
        </w:numPr>
        <w:tabs>
          <w:tab w:val="left" w:pos="720"/>
        </w:tabs>
        <w:adjustRightInd/>
        <w:spacing w:line="240" w:lineRule="auto"/>
        <w:contextualSpacing/>
        <w:jc w:val="left"/>
        <w:textAlignment w:val="auto"/>
        <w:rPr>
          <w:rFonts w:eastAsia="Calibri"/>
          <w:b/>
          <w:sz w:val="20"/>
          <w:szCs w:val="20"/>
        </w:rPr>
      </w:pPr>
      <w:r w:rsidRPr="00741054">
        <w:rPr>
          <w:rFonts w:eastAsia="Calibri"/>
          <w:b/>
          <w:sz w:val="20"/>
          <w:szCs w:val="20"/>
        </w:rPr>
        <w:t xml:space="preserve">Identificare şi marcare: </w:t>
      </w:r>
      <w:bookmarkStart w:id="8" w:name="_Toc113347113"/>
      <w:bookmarkStart w:id="9" w:name="_Toc116643846"/>
      <w:bookmarkStart w:id="10" w:name="_Toc121995098"/>
    </w:p>
    <w:p w14:paraId="39029A00" w14:textId="77777777" w:rsidR="00241010" w:rsidRPr="00741054" w:rsidRDefault="00241010" w:rsidP="00241010">
      <w:pPr>
        <w:widowControl/>
        <w:tabs>
          <w:tab w:val="left" w:pos="720"/>
        </w:tabs>
        <w:adjustRightInd/>
        <w:spacing w:line="240" w:lineRule="auto"/>
        <w:ind w:left="720"/>
        <w:textAlignment w:val="auto"/>
        <w:rPr>
          <w:sz w:val="20"/>
          <w:szCs w:val="20"/>
        </w:rPr>
      </w:pPr>
      <w:r w:rsidRPr="00741054">
        <w:rPr>
          <w:sz w:val="20"/>
          <w:szCs w:val="20"/>
        </w:rPr>
        <w:t>- Fiecare container va fi prevăzut cu plăcuțe de identificare metalice care cuprind cel puțin următoarele informații: producătorul, modelul, data de fabricație, lot, serie, masă, dimensiuni etc. Marcarea va fi clară si vizibilă, rezistentă pe timpul transportului, manipulării și la acțiunea factorilor externi (temperatură,  interperii etc.).</w:t>
      </w:r>
    </w:p>
    <w:p w14:paraId="33DABB81" w14:textId="77777777" w:rsidR="00241010" w:rsidRPr="00741054" w:rsidRDefault="00241010" w:rsidP="00241010">
      <w:pPr>
        <w:widowControl/>
        <w:tabs>
          <w:tab w:val="left" w:pos="720"/>
        </w:tabs>
        <w:adjustRightInd/>
        <w:spacing w:line="240" w:lineRule="auto"/>
        <w:ind w:left="720"/>
        <w:textAlignment w:val="auto"/>
        <w:rPr>
          <w:b/>
          <w:sz w:val="20"/>
          <w:szCs w:val="20"/>
        </w:rPr>
      </w:pPr>
      <w:r w:rsidRPr="00741054">
        <w:rPr>
          <w:sz w:val="20"/>
          <w:szCs w:val="20"/>
        </w:rPr>
        <w:t>- Fiecare spațiu de depozitare/sertar utilat va avea o etichetă de identificare, în limba română, prin care se asigură o listă de inventar cu elementele din compunere, împachetată într-un ambalaj de protecție ( folie/mapăetc.) sau plastificată și atașată fix acestuia;</w:t>
      </w:r>
    </w:p>
    <w:p w14:paraId="695824F8" w14:textId="77777777" w:rsidR="00241010" w:rsidRPr="00741054" w:rsidRDefault="00241010" w:rsidP="00241010">
      <w:pPr>
        <w:widowControl/>
        <w:tabs>
          <w:tab w:val="left" w:pos="720"/>
        </w:tabs>
        <w:adjustRightInd/>
        <w:spacing w:line="240" w:lineRule="auto"/>
        <w:ind w:left="720"/>
        <w:textAlignment w:val="auto"/>
        <w:rPr>
          <w:b/>
          <w:sz w:val="20"/>
          <w:szCs w:val="20"/>
        </w:rPr>
      </w:pPr>
      <w:r w:rsidRPr="00741054">
        <w:rPr>
          <w:sz w:val="20"/>
          <w:szCs w:val="20"/>
        </w:rPr>
        <w:t>-</w:t>
      </w:r>
      <w:r w:rsidRPr="00741054">
        <w:rPr>
          <w:sz w:val="20"/>
          <w:szCs w:val="20"/>
          <w:lang w:val="en-US"/>
        </w:rPr>
        <w:t>Locurile de muncășiutilajele / aparatelepericuloasevor fi marcate cu inscripții de avertizarepotrivitprevederilorlegislațieieuropene / naționaleincidenteîndomeniu.</w:t>
      </w:r>
    </w:p>
    <w:p w14:paraId="758F2784" w14:textId="77777777" w:rsidR="00241010" w:rsidRPr="00741054" w:rsidRDefault="00241010" w:rsidP="00241010">
      <w:pPr>
        <w:widowControl/>
        <w:numPr>
          <w:ilvl w:val="0"/>
          <w:numId w:val="20"/>
        </w:numPr>
        <w:tabs>
          <w:tab w:val="left" w:pos="720"/>
        </w:tabs>
        <w:adjustRightInd/>
        <w:spacing w:line="240" w:lineRule="auto"/>
        <w:contextualSpacing/>
        <w:jc w:val="left"/>
        <w:textAlignment w:val="auto"/>
        <w:rPr>
          <w:rFonts w:eastAsia="Calibri"/>
          <w:b/>
          <w:sz w:val="20"/>
          <w:szCs w:val="20"/>
        </w:rPr>
      </w:pPr>
      <w:r w:rsidRPr="00741054">
        <w:rPr>
          <w:rFonts w:eastAsia="Calibri"/>
          <w:b/>
          <w:sz w:val="20"/>
          <w:szCs w:val="20"/>
        </w:rPr>
        <w:t>Interschimbabilitate</w:t>
      </w:r>
      <w:bookmarkEnd w:id="8"/>
      <w:bookmarkEnd w:id="9"/>
      <w:bookmarkEnd w:id="10"/>
      <w:r w:rsidRPr="00741054">
        <w:rPr>
          <w:rFonts w:eastAsia="Calibri"/>
          <w:b/>
          <w:sz w:val="20"/>
          <w:szCs w:val="20"/>
        </w:rPr>
        <w:t>:</w:t>
      </w:r>
    </w:p>
    <w:p w14:paraId="0FEBE299" w14:textId="77777777" w:rsidR="00241010" w:rsidRPr="00741054" w:rsidRDefault="00241010" w:rsidP="00241010">
      <w:pPr>
        <w:widowControl/>
        <w:numPr>
          <w:ilvl w:val="0"/>
          <w:numId w:val="21"/>
        </w:numPr>
        <w:adjustRightInd/>
        <w:spacing w:line="240" w:lineRule="auto"/>
        <w:contextualSpacing/>
        <w:jc w:val="left"/>
        <w:textAlignment w:val="auto"/>
        <w:rPr>
          <w:rFonts w:eastAsia="Calibri"/>
          <w:sz w:val="20"/>
          <w:szCs w:val="20"/>
        </w:rPr>
      </w:pPr>
      <w:r w:rsidRPr="00741054">
        <w:rPr>
          <w:rFonts w:eastAsia="Calibri"/>
          <w:sz w:val="20"/>
          <w:szCs w:val="20"/>
        </w:rPr>
        <w:t>Sculele și aparatura de masură și control, trebuie să fie interschimbabile între containerele mobile destinate executării lucrărilor de mentenanță din aceeași serie/lot și aceeași versiune constructivă.</w:t>
      </w:r>
      <w:bookmarkStart w:id="11" w:name="_Toc113347114"/>
      <w:bookmarkStart w:id="12" w:name="_Toc116643847"/>
      <w:bookmarkStart w:id="13" w:name="_Toc121995099"/>
    </w:p>
    <w:p w14:paraId="6760D3EF" w14:textId="77777777" w:rsidR="00241010" w:rsidRPr="00741054" w:rsidRDefault="00241010" w:rsidP="00241010">
      <w:pPr>
        <w:widowControl/>
        <w:numPr>
          <w:ilvl w:val="0"/>
          <w:numId w:val="20"/>
        </w:numPr>
        <w:tabs>
          <w:tab w:val="left" w:pos="720"/>
        </w:tabs>
        <w:adjustRightInd/>
        <w:spacing w:line="240" w:lineRule="auto"/>
        <w:contextualSpacing/>
        <w:jc w:val="left"/>
        <w:textAlignment w:val="auto"/>
        <w:rPr>
          <w:rFonts w:eastAsia="Calibri"/>
          <w:b/>
          <w:sz w:val="20"/>
          <w:szCs w:val="20"/>
        </w:rPr>
      </w:pPr>
      <w:r w:rsidRPr="00741054">
        <w:rPr>
          <w:rFonts w:eastAsia="Calibri"/>
          <w:b/>
          <w:sz w:val="20"/>
          <w:szCs w:val="20"/>
        </w:rPr>
        <w:t>Siguranţa în exploatare</w:t>
      </w:r>
      <w:bookmarkEnd w:id="11"/>
      <w:bookmarkEnd w:id="12"/>
      <w:bookmarkEnd w:id="13"/>
      <w:r w:rsidRPr="00741054">
        <w:rPr>
          <w:rFonts w:eastAsia="Calibri"/>
          <w:b/>
          <w:sz w:val="20"/>
          <w:szCs w:val="20"/>
        </w:rPr>
        <w:t xml:space="preserve">: </w:t>
      </w:r>
    </w:p>
    <w:p w14:paraId="08AF5530" w14:textId="77777777" w:rsidR="00241010" w:rsidRPr="00741054" w:rsidRDefault="00241010" w:rsidP="00241010">
      <w:pPr>
        <w:widowControl/>
        <w:numPr>
          <w:ilvl w:val="0"/>
          <w:numId w:val="21"/>
        </w:numPr>
        <w:adjustRightInd/>
        <w:spacing w:line="240" w:lineRule="auto"/>
        <w:contextualSpacing/>
        <w:jc w:val="left"/>
        <w:textAlignment w:val="auto"/>
        <w:rPr>
          <w:rFonts w:eastAsia="Calibri"/>
          <w:bCs/>
          <w:sz w:val="20"/>
          <w:szCs w:val="20"/>
          <w:lang w:val="en-US"/>
        </w:rPr>
      </w:pPr>
      <w:r w:rsidRPr="00741054">
        <w:rPr>
          <w:rFonts w:eastAsia="Calibri"/>
          <w:bCs/>
          <w:sz w:val="20"/>
          <w:szCs w:val="20"/>
          <w:lang w:val="en-US"/>
        </w:rPr>
        <w:t>Sistemul de eliminare al noxelor cu care suntprevăzutecontainerelespecializatetrebuiesăaibăcapacitatea de aelimina rapid șiîn mod eficientnoxeleproduseprinoperareaaparaturiielectrice/mecaniceîninteriorulacestora;</w:t>
      </w:r>
    </w:p>
    <w:p w14:paraId="4963D25A" w14:textId="77777777" w:rsidR="00241010" w:rsidRPr="00741054" w:rsidRDefault="00241010" w:rsidP="00241010">
      <w:pPr>
        <w:widowControl/>
        <w:numPr>
          <w:ilvl w:val="0"/>
          <w:numId w:val="21"/>
        </w:numPr>
        <w:adjustRightInd/>
        <w:spacing w:line="240" w:lineRule="auto"/>
        <w:contextualSpacing/>
        <w:jc w:val="left"/>
        <w:textAlignment w:val="auto"/>
        <w:rPr>
          <w:rFonts w:eastAsia="Calibri"/>
          <w:bCs/>
          <w:sz w:val="20"/>
          <w:szCs w:val="20"/>
          <w:lang w:val="en-US"/>
        </w:rPr>
      </w:pPr>
      <w:r w:rsidRPr="00741054">
        <w:rPr>
          <w:rFonts w:eastAsia="Calibri"/>
          <w:bCs/>
          <w:sz w:val="20"/>
          <w:szCs w:val="20"/>
          <w:lang w:val="en-US"/>
        </w:rPr>
        <w:t>Mobilierul, spațiile de depozitare și utilajele/aparatele/sculele nu trebuie să conțină materiale periculoase pentru sănătatea operatorilor</w:t>
      </w:r>
      <w:bookmarkStart w:id="14" w:name="_Toc113347115"/>
      <w:bookmarkStart w:id="15" w:name="_Toc116643848"/>
      <w:bookmarkStart w:id="16" w:name="_Toc121995100"/>
      <w:r w:rsidRPr="00741054">
        <w:rPr>
          <w:rFonts w:eastAsia="Calibri"/>
          <w:bCs/>
          <w:sz w:val="20"/>
          <w:szCs w:val="20"/>
          <w:lang w:val="en-US"/>
        </w:rPr>
        <w:t xml:space="preserve"> și trebuie prevăzute cu sisteme de fixare rezistente pentru imobilizarea echipamentelor la deplasarea containerului conform caracteristicilor prevăzute în specificațiile tehnice.</w:t>
      </w:r>
    </w:p>
    <w:p w14:paraId="15899E37" w14:textId="77777777" w:rsidR="00241010" w:rsidRPr="00741054" w:rsidRDefault="00241010" w:rsidP="00241010">
      <w:pPr>
        <w:widowControl/>
        <w:numPr>
          <w:ilvl w:val="0"/>
          <w:numId w:val="20"/>
        </w:numPr>
        <w:tabs>
          <w:tab w:val="left" w:pos="720"/>
        </w:tabs>
        <w:adjustRightInd/>
        <w:spacing w:line="240" w:lineRule="auto"/>
        <w:contextualSpacing/>
        <w:jc w:val="left"/>
        <w:textAlignment w:val="auto"/>
        <w:rPr>
          <w:rFonts w:eastAsia="Calibri"/>
          <w:b/>
          <w:sz w:val="20"/>
          <w:szCs w:val="20"/>
        </w:rPr>
      </w:pPr>
      <w:r w:rsidRPr="00741054">
        <w:rPr>
          <w:rFonts w:eastAsia="Calibri"/>
          <w:b/>
          <w:sz w:val="20"/>
          <w:szCs w:val="20"/>
        </w:rPr>
        <w:t>Ergonomie</w:t>
      </w:r>
      <w:bookmarkEnd w:id="14"/>
      <w:bookmarkEnd w:id="15"/>
      <w:bookmarkEnd w:id="16"/>
      <w:r w:rsidRPr="00741054">
        <w:rPr>
          <w:rFonts w:eastAsia="Calibri"/>
          <w:b/>
          <w:sz w:val="20"/>
          <w:szCs w:val="20"/>
        </w:rPr>
        <w:t xml:space="preserve">: </w:t>
      </w:r>
    </w:p>
    <w:p w14:paraId="5B875D73" w14:textId="77777777" w:rsidR="00241010" w:rsidRPr="00741054" w:rsidRDefault="00241010" w:rsidP="00241010">
      <w:pPr>
        <w:widowControl/>
        <w:numPr>
          <w:ilvl w:val="0"/>
          <w:numId w:val="21"/>
        </w:numPr>
        <w:adjustRightInd/>
        <w:spacing w:line="240" w:lineRule="auto"/>
        <w:contextualSpacing/>
        <w:jc w:val="left"/>
        <w:textAlignment w:val="auto"/>
        <w:rPr>
          <w:rFonts w:eastAsia="Calibri"/>
          <w:bCs/>
          <w:sz w:val="20"/>
          <w:szCs w:val="20"/>
          <w:lang w:val="en-US"/>
        </w:rPr>
      </w:pPr>
      <w:r w:rsidRPr="00741054">
        <w:rPr>
          <w:rFonts w:eastAsia="Calibri"/>
          <w:sz w:val="20"/>
          <w:szCs w:val="20"/>
        </w:rPr>
        <w:t>Iluminarea la nivelul suprafețelor de lucru ale meselor din interiorul containerului specializat nu trebuie să fie mai mică de 800 luxiar durata medie de funcționare a corpurilor de iluminat trebuie să fie de minim 10.000 h.</w:t>
      </w:r>
    </w:p>
    <w:p w14:paraId="7318EAD4" w14:textId="77777777" w:rsidR="00241010" w:rsidRPr="00741054" w:rsidRDefault="00241010" w:rsidP="00241010">
      <w:pPr>
        <w:widowControl/>
        <w:numPr>
          <w:ilvl w:val="0"/>
          <w:numId w:val="20"/>
        </w:numPr>
        <w:tabs>
          <w:tab w:val="left" w:pos="720"/>
        </w:tabs>
        <w:adjustRightInd/>
        <w:spacing w:line="240" w:lineRule="auto"/>
        <w:contextualSpacing/>
        <w:jc w:val="left"/>
        <w:textAlignment w:val="auto"/>
        <w:rPr>
          <w:rFonts w:eastAsia="Calibri"/>
          <w:b/>
          <w:sz w:val="20"/>
          <w:szCs w:val="20"/>
        </w:rPr>
      </w:pPr>
      <w:r w:rsidRPr="00741054">
        <w:rPr>
          <w:rFonts w:eastAsia="Calibri"/>
          <w:b/>
          <w:sz w:val="20"/>
          <w:szCs w:val="20"/>
        </w:rPr>
        <w:t xml:space="preserve">Transportabilitatea: </w:t>
      </w:r>
    </w:p>
    <w:p w14:paraId="1DF5AFFE" w14:textId="77777777" w:rsidR="00241010" w:rsidRPr="00741054" w:rsidRDefault="00241010" w:rsidP="00241010">
      <w:pPr>
        <w:widowControl/>
        <w:numPr>
          <w:ilvl w:val="0"/>
          <w:numId w:val="21"/>
        </w:numPr>
        <w:adjustRightInd/>
        <w:spacing w:line="240" w:lineRule="auto"/>
        <w:contextualSpacing/>
        <w:jc w:val="left"/>
        <w:textAlignment w:val="auto"/>
        <w:rPr>
          <w:rFonts w:eastAsia="Calibri"/>
          <w:bCs/>
          <w:sz w:val="20"/>
          <w:szCs w:val="20"/>
          <w:lang w:val="en-US"/>
        </w:rPr>
      </w:pPr>
      <w:r w:rsidRPr="00741054">
        <w:rPr>
          <w:rFonts w:eastAsia="Calibri"/>
          <w:bCs/>
          <w:sz w:val="20"/>
          <w:szCs w:val="20"/>
          <w:lang w:val="en-US"/>
        </w:rPr>
        <w:t>Containerele specializate vor putea fi transportate montate de pe autovehiculele purtătoare, pe vagoane de marfă descoperite și aerian.</w:t>
      </w:r>
    </w:p>
    <w:p w14:paraId="756D692E" w14:textId="77777777" w:rsidR="00241010" w:rsidRPr="00741054" w:rsidRDefault="00241010" w:rsidP="00241010">
      <w:pPr>
        <w:widowControl/>
        <w:numPr>
          <w:ilvl w:val="0"/>
          <w:numId w:val="21"/>
        </w:numPr>
        <w:adjustRightInd/>
        <w:spacing w:line="240" w:lineRule="auto"/>
        <w:contextualSpacing/>
        <w:jc w:val="left"/>
        <w:textAlignment w:val="auto"/>
        <w:rPr>
          <w:rFonts w:eastAsia="Calibri"/>
          <w:bCs/>
          <w:sz w:val="20"/>
          <w:szCs w:val="20"/>
          <w:lang w:val="en-US"/>
        </w:rPr>
      </w:pPr>
      <w:r w:rsidRPr="00741054">
        <w:rPr>
          <w:rFonts w:eastAsia="Calibri"/>
          <w:bCs/>
          <w:sz w:val="20"/>
          <w:szCs w:val="20"/>
          <w:lang w:val="en-US"/>
        </w:rPr>
        <w:t>Masa containerelor specializate, indiferent de soluția constructivă (CMS-UG, CMS-LU, CMS-LE), complet amenajate și împreună cu echipajul de deservire nu va depăși 10 tone.</w:t>
      </w:r>
    </w:p>
    <w:p w14:paraId="0168F59D" w14:textId="77777777" w:rsidR="00241010" w:rsidRPr="00741054" w:rsidRDefault="00241010" w:rsidP="00241010">
      <w:pPr>
        <w:widowControl/>
        <w:numPr>
          <w:ilvl w:val="0"/>
          <w:numId w:val="20"/>
        </w:numPr>
        <w:tabs>
          <w:tab w:val="left" w:pos="720"/>
        </w:tabs>
        <w:adjustRightInd/>
        <w:spacing w:line="240" w:lineRule="auto"/>
        <w:contextualSpacing/>
        <w:jc w:val="left"/>
        <w:textAlignment w:val="auto"/>
        <w:rPr>
          <w:rFonts w:eastAsia="Calibri"/>
          <w:b/>
          <w:sz w:val="20"/>
          <w:szCs w:val="20"/>
        </w:rPr>
      </w:pPr>
      <w:r w:rsidRPr="00741054">
        <w:rPr>
          <w:rFonts w:eastAsia="Calibri"/>
          <w:b/>
          <w:sz w:val="20"/>
          <w:szCs w:val="20"/>
        </w:rPr>
        <w:t>Fiabilitate:</w:t>
      </w:r>
    </w:p>
    <w:p w14:paraId="32A32ABA" w14:textId="77777777" w:rsidR="00241010" w:rsidRPr="00741054" w:rsidRDefault="00241010" w:rsidP="00241010">
      <w:pPr>
        <w:widowControl/>
        <w:numPr>
          <w:ilvl w:val="0"/>
          <w:numId w:val="21"/>
        </w:numPr>
        <w:adjustRightInd/>
        <w:spacing w:line="240" w:lineRule="auto"/>
        <w:contextualSpacing/>
        <w:jc w:val="left"/>
        <w:textAlignment w:val="auto"/>
        <w:rPr>
          <w:rFonts w:eastAsia="Calibri"/>
          <w:bCs/>
          <w:sz w:val="20"/>
          <w:szCs w:val="20"/>
          <w:lang w:val="en-US"/>
        </w:rPr>
      </w:pPr>
      <w:r w:rsidRPr="00741054">
        <w:rPr>
          <w:rFonts w:eastAsia="Calibri"/>
          <w:bCs/>
          <w:sz w:val="20"/>
          <w:szCs w:val="20"/>
          <w:lang w:val="en-US"/>
        </w:rPr>
        <w:t>Echipamentele ce dotează containerele specializate trebuie să fie disponibile minim 300 zile pe an. În intervalele admisibile de indisponibilitate se include atăt lucrările de întreținere periodice și reviziile/ verificările metrologice la atelierele service autorizate, cât și eventualele reparații curente.</w:t>
      </w:r>
    </w:p>
    <w:p w14:paraId="38AAFF3C" w14:textId="77777777" w:rsidR="00241010" w:rsidRPr="00741054" w:rsidRDefault="00241010" w:rsidP="00241010">
      <w:pPr>
        <w:widowControl/>
        <w:adjustRightInd/>
        <w:spacing w:line="240" w:lineRule="auto"/>
        <w:ind w:left="720"/>
        <w:textAlignment w:val="auto"/>
        <w:rPr>
          <w:spacing w:val="-6"/>
          <w:sz w:val="20"/>
          <w:szCs w:val="20"/>
        </w:rPr>
      </w:pPr>
      <w:r w:rsidRPr="00741054">
        <w:rPr>
          <w:sz w:val="20"/>
          <w:szCs w:val="20"/>
        </w:rPr>
        <w:t xml:space="preserve">Containerele </w:t>
      </w:r>
      <w:r w:rsidRPr="00741054">
        <w:rPr>
          <w:spacing w:val="-6"/>
          <w:sz w:val="20"/>
          <w:szCs w:val="20"/>
        </w:rPr>
        <w:t>mobile destinate executării lucrărilor de mentenanță trebuie să respecte următoarele:</w:t>
      </w:r>
    </w:p>
    <w:p w14:paraId="130E61BA" w14:textId="77777777" w:rsidR="00241010" w:rsidRPr="00741054" w:rsidRDefault="00241010" w:rsidP="00241010">
      <w:pPr>
        <w:widowControl/>
        <w:numPr>
          <w:ilvl w:val="0"/>
          <w:numId w:val="21"/>
        </w:numPr>
        <w:adjustRightInd/>
        <w:spacing w:line="240" w:lineRule="auto"/>
        <w:contextualSpacing/>
        <w:jc w:val="left"/>
        <w:textAlignment w:val="auto"/>
        <w:rPr>
          <w:rFonts w:eastAsia="Calibri"/>
          <w:bCs/>
          <w:sz w:val="20"/>
          <w:szCs w:val="20"/>
          <w:lang w:val="en-US"/>
        </w:rPr>
      </w:pPr>
      <w:r w:rsidRPr="00741054">
        <w:rPr>
          <w:rFonts w:eastAsia="Calibri"/>
          <w:bCs/>
          <w:sz w:val="20"/>
          <w:szCs w:val="20"/>
          <w:lang w:val="en-US"/>
        </w:rPr>
        <w:t>sistemul de calare să asigure o coborâre/ridicare a containerului de la/până la min 1,3 m (de la nivelul solului);</w:t>
      </w:r>
    </w:p>
    <w:p w14:paraId="29C7CBED" w14:textId="77777777" w:rsidR="00241010" w:rsidRPr="00741054" w:rsidRDefault="00241010" w:rsidP="00241010">
      <w:pPr>
        <w:widowControl/>
        <w:numPr>
          <w:ilvl w:val="0"/>
          <w:numId w:val="21"/>
        </w:numPr>
        <w:adjustRightInd/>
        <w:spacing w:line="240" w:lineRule="auto"/>
        <w:contextualSpacing/>
        <w:jc w:val="left"/>
        <w:textAlignment w:val="auto"/>
        <w:rPr>
          <w:rFonts w:eastAsia="Calibri"/>
          <w:bCs/>
          <w:sz w:val="20"/>
          <w:szCs w:val="20"/>
          <w:lang w:val="en-US"/>
        </w:rPr>
      </w:pPr>
      <w:r w:rsidRPr="00741054">
        <w:rPr>
          <w:rFonts w:eastAsia="Calibri"/>
          <w:bCs/>
          <w:sz w:val="20"/>
          <w:szCs w:val="20"/>
          <w:lang w:val="en-US"/>
        </w:rPr>
        <w:t>sistemul interior de ventilație să fie acționat în trei trepte de putere.</w:t>
      </w:r>
    </w:p>
    <w:p w14:paraId="70E71524" w14:textId="77777777" w:rsidR="00241010" w:rsidRPr="00741054" w:rsidRDefault="00241010" w:rsidP="00241010">
      <w:pPr>
        <w:keepNext/>
        <w:keepLines/>
        <w:widowControl/>
        <w:adjustRightInd/>
        <w:spacing w:line="240" w:lineRule="auto"/>
        <w:ind w:left="720"/>
        <w:textAlignment w:val="auto"/>
        <w:outlineLvl w:val="1"/>
        <w:rPr>
          <w:b/>
          <w:bCs/>
          <w:sz w:val="20"/>
          <w:szCs w:val="20"/>
          <w:lang w:val="en-US"/>
        </w:rPr>
      </w:pPr>
      <w:proofErr w:type="gramStart"/>
      <w:r w:rsidRPr="00741054">
        <w:rPr>
          <w:b/>
          <w:bCs/>
          <w:sz w:val="20"/>
          <w:szCs w:val="20"/>
          <w:lang w:val="en-US"/>
        </w:rPr>
        <w:t>3.4  Extensibilitate</w:t>
      </w:r>
      <w:bookmarkEnd w:id="7"/>
      <w:proofErr w:type="gramEnd"/>
    </w:p>
    <w:p w14:paraId="6C23024F" w14:textId="77777777" w:rsidR="00241010" w:rsidRPr="00741054" w:rsidRDefault="00241010" w:rsidP="00241010">
      <w:pPr>
        <w:widowControl/>
        <w:adjustRightInd/>
        <w:spacing w:line="240" w:lineRule="auto"/>
        <w:ind w:left="720" w:firstLine="720"/>
        <w:jc w:val="left"/>
        <w:textAlignment w:val="auto"/>
        <w:rPr>
          <w:sz w:val="20"/>
          <w:szCs w:val="20"/>
          <w:lang w:val="en-US"/>
        </w:rPr>
      </w:pPr>
      <w:r w:rsidRPr="00741054">
        <w:rPr>
          <w:sz w:val="20"/>
          <w:szCs w:val="20"/>
          <w:lang w:val="en-US"/>
        </w:rPr>
        <w:t>Nu estecazul.</w:t>
      </w:r>
    </w:p>
    <w:p w14:paraId="161C70D6" w14:textId="77777777" w:rsidR="00241010" w:rsidRPr="00741054" w:rsidRDefault="00241010" w:rsidP="00241010">
      <w:pPr>
        <w:widowControl/>
        <w:adjustRightInd/>
        <w:spacing w:line="240" w:lineRule="auto"/>
        <w:ind w:firstLine="720"/>
        <w:textAlignment w:val="auto"/>
        <w:rPr>
          <w:sz w:val="20"/>
          <w:szCs w:val="20"/>
          <w:lang w:val="en-US"/>
        </w:rPr>
      </w:pPr>
      <w:proofErr w:type="gramStart"/>
      <w:r w:rsidRPr="00741054">
        <w:rPr>
          <w:b/>
          <w:sz w:val="20"/>
          <w:szCs w:val="20"/>
          <w:lang w:val="en-US"/>
        </w:rPr>
        <w:t>3.5  Furnizarea</w:t>
      </w:r>
      <w:proofErr w:type="gramEnd"/>
      <w:r w:rsidRPr="00741054">
        <w:rPr>
          <w:b/>
          <w:sz w:val="20"/>
          <w:szCs w:val="20"/>
          <w:lang w:val="en-US"/>
        </w:rPr>
        <w:t xml:space="preserve"> de produse de generație superioară</w:t>
      </w:r>
    </w:p>
    <w:p w14:paraId="5C217704" w14:textId="77777777" w:rsidR="00241010" w:rsidRPr="00741054" w:rsidRDefault="00241010" w:rsidP="00241010">
      <w:pPr>
        <w:widowControl/>
        <w:adjustRightInd/>
        <w:spacing w:line="240" w:lineRule="auto"/>
        <w:ind w:left="720" w:firstLine="720"/>
        <w:jc w:val="left"/>
        <w:textAlignment w:val="auto"/>
        <w:rPr>
          <w:sz w:val="20"/>
          <w:szCs w:val="20"/>
          <w:lang w:val="en-US"/>
        </w:rPr>
      </w:pPr>
      <w:r w:rsidRPr="00741054">
        <w:rPr>
          <w:sz w:val="20"/>
          <w:szCs w:val="20"/>
          <w:lang w:val="en-US"/>
        </w:rPr>
        <w:t>Nu estecazul.</w:t>
      </w:r>
    </w:p>
    <w:p w14:paraId="0ADFB3EA" w14:textId="77777777" w:rsidR="00241010" w:rsidRPr="00741054" w:rsidRDefault="00241010" w:rsidP="00241010">
      <w:pPr>
        <w:keepNext/>
        <w:keepLines/>
        <w:widowControl/>
        <w:adjustRightInd/>
        <w:spacing w:line="240" w:lineRule="auto"/>
        <w:ind w:firstLine="720"/>
        <w:textAlignment w:val="auto"/>
        <w:outlineLvl w:val="1"/>
        <w:rPr>
          <w:b/>
          <w:bCs/>
          <w:sz w:val="20"/>
          <w:szCs w:val="20"/>
          <w:lang w:val="en-US"/>
        </w:rPr>
      </w:pPr>
      <w:r w:rsidRPr="00741054">
        <w:rPr>
          <w:b/>
          <w:sz w:val="20"/>
          <w:szCs w:val="20"/>
          <w:lang w:val="it-IT"/>
        </w:rPr>
        <w:t>3.6</w:t>
      </w:r>
      <w:r w:rsidRPr="00741054">
        <w:rPr>
          <w:b/>
          <w:bCs/>
          <w:sz w:val="20"/>
          <w:szCs w:val="20"/>
          <w:lang w:val="en-US"/>
        </w:rPr>
        <w:t>Garanție/Termen de valabilitate</w:t>
      </w:r>
    </w:p>
    <w:p w14:paraId="4305DB38" w14:textId="77777777" w:rsidR="00241010" w:rsidRPr="00741054" w:rsidRDefault="00241010" w:rsidP="00241010">
      <w:pPr>
        <w:widowControl/>
        <w:adjustRightInd/>
        <w:spacing w:line="240" w:lineRule="auto"/>
        <w:ind w:left="720" w:firstLine="720"/>
        <w:textAlignment w:val="auto"/>
        <w:rPr>
          <w:iCs/>
          <w:sz w:val="20"/>
          <w:szCs w:val="20"/>
        </w:rPr>
      </w:pPr>
      <w:r w:rsidRPr="00741054">
        <w:rPr>
          <w:iCs/>
          <w:sz w:val="20"/>
          <w:szCs w:val="20"/>
        </w:rPr>
        <w:t xml:space="preserve">Toate produsele trebuie să fie acoperite de garanție pentru cel puțin perioada solicitată pentru fiecare produs. </w:t>
      </w:r>
    </w:p>
    <w:p w14:paraId="52B7CA8F" w14:textId="77777777" w:rsidR="00241010" w:rsidRPr="00741054" w:rsidRDefault="00241010" w:rsidP="00241010">
      <w:pPr>
        <w:widowControl/>
        <w:adjustRightInd/>
        <w:spacing w:line="240" w:lineRule="auto"/>
        <w:ind w:left="720" w:firstLine="720"/>
        <w:textAlignment w:val="auto"/>
        <w:rPr>
          <w:iCs/>
          <w:sz w:val="20"/>
          <w:szCs w:val="20"/>
        </w:rPr>
      </w:pPr>
      <w:r w:rsidRPr="00741054">
        <w:rPr>
          <w:iCs/>
          <w:sz w:val="20"/>
          <w:szCs w:val="20"/>
        </w:rPr>
        <w:t>Garanția trebuie sa acopere toate costurile rezultate din remedierea defectelor în perioada de garanție, inclusiv, dar fără a se limita la:</w:t>
      </w:r>
    </w:p>
    <w:p w14:paraId="6FE2BA45" w14:textId="77777777" w:rsidR="00241010" w:rsidRPr="00741054" w:rsidRDefault="00241010" w:rsidP="00241010">
      <w:pPr>
        <w:widowControl/>
        <w:numPr>
          <w:ilvl w:val="0"/>
          <w:numId w:val="12"/>
        </w:numPr>
        <w:adjustRightInd/>
        <w:spacing w:line="240" w:lineRule="auto"/>
        <w:contextualSpacing/>
        <w:jc w:val="left"/>
        <w:textAlignment w:val="auto"/>
        <w:rPr>
          <w:rFonts w:eastAsia="Calibri"/>
          <w:sz w:val="20"/>
          <w:szCs w:val="20"/>
        </w:rPr>
      </w:pPr>
      <w:r w:rsidRPr="00741054">
        <w:rPr>
          <w:rFonts w:eastAsia="Calibri"/>
          <w:sz w:val="20"/>
          <w:szCs w:val="20"/>
        </w:rPr>
        <w:t>demontare, inclusiv închirierea de unelte speciale necesare pe durata intervenției;</w:t>
      </w:r>
    </w:p>
    <w:p w14:paraId="6810DF9A" w14:textId="77777777" w:rsidR="00241010" w:rsidRPr="00741054" w:rsidRDefault="00241010" w:rsidP="00241010">
      <w:pPr>
        <w:widowControl/>
        <w:numPr>
          <w:ilvl w:val="0"/>
          <w:numId w:val="12"/>
        </w:numPr>
        <w:adjustRightInd/>
        <w:spacing w:line="240" w:lineRule="auto"/>
        <w:contextualSpacing/>
        <w:jc w:val="left"/>
        <w:textAlignment w:val="auto"/>
        <w:rPr>
          <w:rFonts w:eastAsia="Calibri"/>
          <w:sz w:val="20"/>
          <w:szCs w:val="20"/>
        </w:rPr>
      </w:pPr>
      <w:r w:rsidRPr="00741054">
        <w:rPr>
          <w:rFonts w:eastAsia="Calibri"/>
          <w:sz w:val="20"/>
          <w:szCs w:val="20"/>
        </w:rPr>
        <w:t>ambalaje, inclusiv furnizarea de material protector pentru transport;</w:t>
      </w:r>
    </w:p>
    <w:p w14:paraId="6A5EFE92" w14:textId="77777777" w:rsidR="00241010" w:rsidRPr="00741054" w:rsidRDefault="00241010" w:rsidP="00241010">
      <w:pPr>
        <w:widowControl/>
        <w:numPr>
          <w:ilvl w:val="0"/>
          <w:numId w:val="12"/>
        </w:numPr>
        <w:adjustRightInd/>
        <w:spacing w:line="240" w:lineRule="auto"/>
        <w:contextualSpacing/>
        <w:jc w:val="left"/>
        <w:textAlignment w:val="auto"/>
        <w:rPr>
          <w:rFonts w:eastAsia="Calibri"/>
          <w:sz w:val="20"/>
          <w:szCs w:val="20"/>
        </w:rPr>
      </w:pPr>
      <w:r w:rsidRPr="00741054">
        <w:rPr>
          <w:rFonts w:eastAsia="Calibri"/>
          <w:sz w:val="20"/>
          <w:szCs w:val="20"/>
        </w:rPr>
        <w:t>transport prin intermediul transportatorului, inclusiv de transport internațional;</w:t>
      </w:r>
    </w:p>
    <w:p w14:paraId="595908E5" w14:textId="77777777" w:rsidR="00241010" w:rsidRPr="00741054" w:rsidRDefault="00241010" w:rsidP="00241010">
      <w:pPr>
        <w:widowControl/>
        <w:numPr>
          <w:ilvl w:val="0"/>
          <w:numId w:val="12"/>
        </w:numPr>
        <w:adjustRightInd/>
        <w:spacing w:line="240" w:lineRule="auto"/>
        <w:contextualSpacing/>
        <w:jc w:val="left"/>
        <w:textAlignment w:val="auto"/>
        <w:rPr>
          <w:rFonts w:eastAsia="Calibri"/>
          <w:sz w:val="20"/>
          <w:szCs w:val="20"/>
        </w:rPr>
      </w:pPr>
      <w:r w:rsidRPr="00741054">
        <w:rPr>
          <w:rFonts w:eastAsia="Calibri"/>
          <w:sz w:val="20"/>
          <w:szCs w:val="20"/>
        </w:rPr>
        <w:lastRenderedPageBreak/>
        <w:t>diagnoza defectelor, inclusiv costurile de personal;</w:t>
      </w:r>
    </w:p>
    <w:p w14:paraId="47B71B92" w14:textId="77777777" w:rsidR="00241010" w:rsidRPr="00741054" w:rsidRDefault="00241010" w:rsidP="00241010">
      <w:pPr>
        <w:widowControl/>
        <w:numPr>
          <w:ilvl w:val="0"/>
          <w:numId w:val="12"/>
        </w:numPr>
        <w:adjustRightInd/>
        <w:spacing w:line="240" w:lineRule="auto"/>
        <w:contextualSpacing/>
        <w:jc w:val="left"/>
        <w:textAlignment w:val="auto"/>
        <w:rPr>
          <w:rFonts w:eastAsia="Calibri"/>
          <w:sz w:val="20"/>
          <w:szCs w:val="20"/>
        </w:rPr>
      </w:pPr>
      <w:r w:rsidRPr="00741054">
        <w:rPr>
          <w:rFonts w:eastAsia="Calibri"/>
          <w:sz w:val="20"/>
          <w:szCs w:val="20"/>
        </w:rPr>
        <w:t>repararea tuturor componentelor defecte sau furnizarea unor noi componente;</w:t>
      </w:r>
    </w:p>
    <w:p w14:paraId="56A99CD5" w14:textId="77777777" w:rsidR="00241010" w:rsidRPr="00741054" w:rsidRDefault="00241010" w:rsidP="00241010">
      <w:pPr>
        <w:widowControl/>
        <w:numPr>
          <w:ilvl w:val="0"/>
          <w:numId w:val="12"/>
        </w:numPr>
        <w:adjustRightInd/>
        <w:spacing w:line="240" w:lineRule="auto"/>
        <w:contextualSpacing/>
        <w:jc w:val="left"/>
        <w:textAlignment w:val="auto"/>
        <w:rPr>
          <w:rFonts w:eastAsia="Calibri"/>
          <w:sz w:val="20"/>
          <w:szCs w:val="20"/>
        </w:rPr>
      </w:pPr>
      <w:r w:rsidRPr="00741054">
        <w:rPr>
          <w:rFonts w:eastAsia="Calibri"/>
          <w:sz w:val="20"/>
          <w:szCs w:val="20"/>
        </w:rPr>
        <w:t>înlocuirea părților defecte;</w:t>
      </w:r>
    </w:p>
    <w:p w14:paraId="43F28DB1" w14:textId="77777777" w:rsidR="00241010" w:rsidRPr="00741054" w:rsidRDefault="00241010" w:rsidP="00241010">
      <w:pPr>
        <w:widowControl/>
        <w:numPr>
          <w:ilvl w:val="0"/>
          <w:numId w:val="12"/>
        </w:numPr>
        <w:adjustRightInd/>
        <w:spacing w:line="240" w:lineRule="auto"/>
        <w:contextualSpacing/>
        <w:jc w:val="left"/>
        <w:textAlignment w:val="auto"/>
        <w:rPr>
          <w:rFonts w:eastAsia="Calibri"/>
          <w:sz w:val="20"/>
          <w:szCs w:val="20"/>
        </w:rPr>
      </w:pPr>
      <w:r w:rsidRPr="00741054">
        <w:rPr>
          <w:rFonts w:eastAsia="Calibri"/>
          <w:sz w:val="20"/>
          <w:szCs w:val="20"/>
        </w:rPr>
        <w:t>despachetarea, inclusiv curățarea spațiilor unde se efectuează intervenția;</w:t>
      </w:r>
    </w:p>
    <w:p w14:paraId="4B3291DF" w14:textId="77777777" w:rsidR="00241010" w:rsidRPr="00741054" w:rsidRDefault="00241010" w:rsidP="00241010">
      <w:pPr>
        <w:widowControl/>
        <w:numPr>
          <w:ilvl w:val="0"/>
          <w:numId w:val="12"/>
        </w:numPr>
        <w:adjustRightInd/>
        <w:spacing w:line="240" w:lineRule="auto"/>
        <w:contextualSpacing/>
        <w:jc w:val="left"/>
        <w:textAlignment w:val="auto"/>
        <w:rPr>
          <w:rFonts w:eastAsia="Calibri"/>
          <w:sz w:val="20"/>
          <w:szCs w:val="20"/>
        </w:rPr>
      </w:pPr>
      <w:r w:rsidRPr="00741054">
        <w:rPr>
          <w:rFonts w:eastAsia="Calibri"/>
          <w:sz w:val="20"/>
          <w:szCs w:val="20"/>
        </w:rPr>
        <w:t>instalarea în starea inițială;</w:t>
      </w:r>
    </w:p>
    <w:p w14:paraId="6E12F84B" w14:textId="77777777" w:rsidR="00241010" w:rsidRPr="00741054" w:rsidRDefault="00241010" w:rsidP="00241010">
      <w:pPr>
        <w:widowControl/>
        <w:numPr>
          <w:ilvl w:val="0"/>
          <w:numId w:val="12"/>
        </w:numPr>
        <w:adjustRightInd/>
        <w:spacing w:line="240" w:lineRule="auto"/>
        <w:contextualSpacing/>
        <w:jc w:val="left"/>
        <w:textAlignment w:val="auto"/>
        <w:rPr>
          <w:rFonts w:eastAsia="Calibri"/>
          <w:sz w:val="20"/>
          <w:szCs w:val="20"/>
        </w:rPr>
      </w:pPr>
      <w:r w:rsidRPr="00741054">
        <w:rPr>
          <w:rFonts w:eastAsia="Calibri"/>
          <w:sz w:val="20"/>
          <w:szCs w:val="20"/>
        </w:rPr>
        <w:t>testarea pentru a asigura funcționarea corectă;</w:t>
      </w:r>
    </w:p>
    <w:p w14:paraId="68CC3EBE" w14:textId="77777777" w:rsidR="00241010" w:rsidRPr="00741054" w:rsidRDefault="00241010" w:rsidP="00241010">
      <w:pPr>
        <w:widowControl/>
        <w:numPr>
          <w:ilvl w:val="0"/>
          <w:numId w:val="12"/>
        </w:numPr>
        <w:adjustRightInd/>
        <w:spacing w:line="240" w:lineRule="auto"/>
        <w:contextualSpacing/>
        <w:jc w:val="left"/>
        <w:textAlignment w:val="auto"/>
        <w:rPr>
          <w:rFonts w:eastAsia="Calibri"/>
          <w:sz w:val="20"/>
          <w:szCs w:val="20"/>
        </w:rPr>
      </w:pPr>
      <w:r w:rsidRPr="00741054">
        <w:rPr>
          <w:rFonts w:eastAsia="Calibri"/>
          <w:sz w:val="20"/>
          <w:szCs w:val="20"/>
        </w:rPr>
        <w:t>repunerea în funcțiune.</w:t>
      </w:r>
    </w:p>
    <w:p w14:paraId="7E8FF5A2" w14:textId="77777777" w:rsidR="00241010" w:rsidRPr="00741054" w:rsidRDefault="00241010" w:rsidP="00241010">
      <w:pPr>
        <w:adjustRightInd/>
        <w:spacing w:line="240" w:lineRule="auto"/>
        <w:ind w:left="720" w:firstLine="720"/>
        <w:textAlignment w:val="auto"/>
        <w:rPr>
          <w:sz w:val="20"/>
          <w:szCs w:val="20"/>
        </w:rPr>
      </w:pPr>
      <w:r w:rsidRPr="00741054">
        <w:rPr>
          <w:sz w:val="20"/>
          <w:szCs w:val="20"/>
        </w:rPr>
        <w:t>Garanția produselor oferite va decurge din momentul recepționării acestora de către beneficiar, și va oferi, minimum:</w:t>
      </w:r>
    </w:p>
    <w:p w14:paraId="73CF364B" w14:textId="77777777" w:rsidR="00241010" w:rsidRPr="00741054" w:rsidRDefault="00241010" w:rsidP="00241010">
      <w:pPr>
        <w:widowControl/>
        <w:adjustRightInd/>
        <w:spacing w:line="240" w:lineRule="auto"/>
        <w:textAlignment w:val="auto"/>
        <w:rPr>
          <w:b/>
          <w:i/>
          <w:spacing w:val="-6"/>
          <w:sz w:val="20"/>
          <w:szCs w:val="20"/>
        </w:rPr>
      </w:pPr>
    </w:p>
    <w:p w14:paraId="6F62D18E" w14:textId="77777777" w:rsidR="00241010" w:rsidRPr="00741054" w:rsidRDefault="00241010" w:rsidP="00241010">
      <w:pPr>
        <w:widowControl/>
        <w:numPr>
          <w:ilvl w:val="1"/>
          <w:numId w:val="15"/>
        </w:numPr>
        <w:adjustRightInd/>
        <w:spacing w:line="240" w:lineRule="auto"/>
        <w:ind w:left="1080" w:hanging="270"/>
        <w:jc w:val="left"/>
        <w:textAlignment w:val="auto"/>
        <w:rPr>
          <w:sz w:val="20"/>
          <w:szCs w:val="20"/>
        </w:rPr>
      </w:pPr>
      <w:r w:rsidRPr="00741054">
        <w:rPr>
          <w:sz w:val="20"/>
          <w:szCs w:val="20"/>
          <w:lang w:val="pt-BR"/>
        </w:rPr>
        <w:t>Garanția comercială a containerelor specializate din dotarea autoatelierelor nu va fi mai mică de 24 de luni de la finalizarea recepției</w:t>
      </w:r>
      <w:r w:rsidRPr="00741054">
        <w:rPr>
          <w:sz w:val="20"/>
          <w:szCs w:val="20"/>
        </w:rPr>
        <w:t>;</w:t>
      </w:r>
    </w:p>
    <w:p w14:paraId="3D0E2D98" w14:textId="77777777" w:rsidR="00241010" w:rsidRPr="00741054" w:rsidRDefault="00241010" w:rsidP="00241010">
      <w:pPr>
        <w:widowControl/>
        <w:numPr>
          <w:ilvl w:val="1"/>
          <w:numId w:val="15"/>
        </w:numPr>
        <w:adjustRightInd/>
        <w:spacing w:line="240" w:lineRule="auto"/>
        <w:ind w:left="1080" w:hanging="270"/>
        <w:jc w:val="left"/>
        <w:textAlignment w:val="auto"/>
        <w:rPr>
          <w:sz w:val="20"/>
          <w:szCs w:val="20"/>
        </w:rPr>
      </w:pPr>
      <w:r w:rsidRPr="00741054">
        <w:rPr>
          <w:sz w:val="20"/>
          <w:szCs w:val="20"/>
        </w:rPr>
        <w:t>Vopsirea structurii și materialele utilizate pentru construcția containerului specializat, vor asigura o rezistență la coroziune a acestuia de minim 7 ani.</w:t>
      </w:r>
    </w:p>
    <w:p w14:paraId="63F8078B" w14:textId="77777777" w:rsidR="00241010" w:rsidRPr="00741054" w:rsidRDefault="00241010" w:rsidP="00241010">
      <w:pPr>
        <w:adjustRightInd/>
        <w:spacing w:line="240" w:lineRule="auto"/>
        <w:ind w:left="720" w:firstLine="720"/>
        <w:textAlignment w:val="auto"/>
        <w:rPr>
          <w:sz w:val="20"/>
          <w:szCs w:val="20"/>
        </w:rPr>
      </w:pPr>
      <w:r w:rsidRPr="00741054">
        <w:rPr>
          <w:sz w:val="20"/>
          <w:szCs w:val="20"/>
        </w:rPr>
        <w:t>Începand cu data notificării eventualelor defectâțiuni/neconformități apărute pe perioada garanției, furnizorul are obligația de a remedia problema in temen de 30 de zile lucrătoare.</w:t>
      </w:r>
    </w:p>
    <w:p w14:paraId="3D464BD8" w14:textId="77777777" w:rsidR="00241010" w:rsidRPr="00741054" w:rsidRDefault="00241010" w:rsidP="00241010">
      <w:pPr>
        <w:adjustRightInd/>
        <w:spacing w:line="240" w:lineRule="auto"/>
        <w:ind w:left="720" w:firstLine="720"/>
        <w:textAlignment w:val="auto"/>
        <w:rPr>
          <w:sz w:val="20"/>
          <w:szCs w:val="20"/>
        </w:rPr>
      </w:pPr>
      <w:r w:rsidRPr="00741054">
        <w:rPr>
          <w:sz w:val="20"/>
          <w:szCs w:val="20"/>
        </w:rPr>
        <w:t xml:space="preserve">Garanția trebuie să precizeze elementele de identificare ale produsului, termenul de garanție, modalitățile de asigurare a garanției – întreținere, reparare, înlocuire – inclusiv denumirea și adresa (locația) entității care prestează serviciile de mentenanță, entitate care trebuie să fie autorizată de către furnizor, nefiind acceptați intermediari. Vânzătorul trebuie să facă dovada faptului că este furnizor autorizat de către producătorii echipamentelor pe care le comercializează. </w:t>
      </w:r>
    </w:p>
    <w:p w14:paraId="4CD869F8" w14:textId="77777777" w:rsidR="00241010" w:rsidRPr="00741054" w:rsidRDefault="00241010" w:rsidP="00241010">
      <w:pPr>
        <w:keepNext/>
        <w:widowControl/>
        <w:adjustRightInd/>
        <w:spacing w:line="240" w:lineRule="auto"/>
        <w:ind w:firstLine="720"/>
        <w:jc w:val="left"/>
        <w:textAlignment w:val="auto"/>
        <w:outlineLvl w:val="1"/>
        <w:rPr>
          <w:b/>
          <w:bCs/>
          <w:sz w:val="20"/>
          <w:szCs w:val="20"/>
          <w:lang w:val="en-US"/>
        </w:rPr>
      </w:pPr>
      <w:r w:rsidRPr="00741054">
        <w:rPr>
          <w:b/>
          <w:bCs/>
          <w:sz w:val="20"/>
          <w:szCs w:val="20"/>
          <w:lang w:val="it-IT"/>
        </w:rPr>
        <w:t>3.7</w:t>
      </w:r>
      <w:bookmarkStart w:id="17" w:name="_Toc478634976"/>
      <w:r w:rsidRPr="00741054">
        <w:rPr>
          <w:b/>
          <w:bCs/>
          <w:sz w:val="20"/>
          <w:szCs w:val="20"/>
          <w:lang w:val="en-US"/>
        </w:rPr>
        <w:t>Livrare, ambalare, etichetare, transport si asigurare pe durata transportului</w:t>
      </w:r>
      <w:bookmarkEnd w:id="17"/>
    </w:p>
    <w:p w14:paraId="25663A65" w14:textId="77777777" w:rsidR="00241010" w:rsidRPr="00741054" w:rsidRDefault="00241010" w:rsidP="00241010">
      <w:pPr>
        <w:adjustRightInd/>
        <w:spacing w:line="240" w:lineRule="auto"/>
        <w:ind w:left="720" w:firstLine="720"/>
        <w:textAlignment w:val="auto"/>
        <w:rPr>
          <w:sz w:val="20"/>
          <w:szCs w:val="20"/>
        </w:rPr>
      </w:pPr>
      <w:r w:rsidRPr="00741054">
        <w:rPr>
          <w:sz w:val="20"/>
          <w:szCs w:val="20"/>
        </w:rPr>
        <w:t>Un produs este considerat livrat atunci când toate activitățile în cadrul contractului au fost realizate și produsul/echipamentul este livrat/instalat, corespunde specificațiilor tehnice, este în parametrii agreați și este acceptat de autoritatea/entitatea contractantă.</w:t>
      </w:r>
    </w:p>
    <w:p w14:paraId="5DDAEC5D" w14:textId="77777777" w:rsidR="00241010" w:rsidRPr="00741054" w:rsidRDefault="00241010" w:rsidP="00241010">
      <w:pPr>
        <w:widowControl/>
        <w:adjustRightInd/>
        <w:spacing w:line="240" w:lineRule="auto"/>
        <w:ind w:left="720" w:firstLine="720"/>
        <w:textAlignment w:val="auto"/>
        <w:rPr>
          <w:sz w:val="20"/>
          <w:szCs w:val="20"/>
        </w:rPr>
      </w:pPr>
      <w:r w:rsidRPr="00741054">
        <w:rPr>
          <w:sz w:val="20"/>
          <w:szCs w:val="20"/>
        </w:rPr>
        <w:t>Produsele vor fi livrate la locul indicat de autoritatea/entitatea contractantă</w:t>
      </w:r>
      <w:r w:rsidRPr="00741054">
        <w:rPr>
          <w:sz w:val="20"/>
          <w:szCs w:val="20"/>
          <w:lang w:val="pt-BR"/>
        </w:rPr>
        <w:t xml:space="preserve">, prin grija furnizorului, la maxim </w:t>
      </w:r>
      <w:r w:rsidRPr="00741054">
        <w:rPr>
          <w:b/>
          <w:sz w:val="20"/>
          <w:szCs w:val="20"/>
          <w:lang w:val="pt-BR"/>
        </w:rPr>
        <w:t xml:space="preserve">180 (osutăoptzeci) </w:t>
      </w:r>
      <w:r w:rsidRPr="00741054">
        <w:rPr>
          <w:sz w:val="20"/>
          <w:szCs w:val="20"/>
          <w:lang w:val="pt-BR"/>
        </w:rPr>
        <w:t>de zile de la data semnării contractului la sediul beneficiarului</w:t>
      </w:r>
      <w:r w:rsidRPr="00741054">
        <w:rPr>
          <w:sz w:val="20"/>
          <w:szCs w:val="20"/>
        </w:rPr>
        <w:t>.</w:t>
      </w:r>
    </w:p>
    <w:p w14:paraId="32AA840D" w14:textId="77777777" w:rsidR="00241010" w:rsidRPr="00741054" w:rsidRDefault="00241010" w:rsidP="00241010">
      <w:pPr>
        <w:widowControl/>
        <w:adjustRightInd/>
        <w:spacing w:line="240" w:lineRule="auto"/>
        <w:ind w:left="720" w:firstLine="720"/>
        <w:textAlignment w:val="auto"/>
        <w:rPr>
          <w:sz w:val="20"/>
          <w:szCs w:val="20"/>
        </w:rPr>
      </w:pPr>
      <w:r w:rsidRPr="00741054">
        <w:rPr>
          <w:sz w:val="20"/>
          <w:szCs w:val="20"/>
        </w:rPr>
        <w:t xml:space="preserve">Livrarea produselor se va realiza la </w:t>
      </w:r>
      <w:r w:rsidRPr="00741054">
        <w:rPr>
          <w:b/>
          <w:sz w:val="20"/>
          <w:szCs w:val="20"/>
          <w:u w:val="single"/>
        </w:rPr>
        <w:t xml:space="preserve">sediul </w:t>
      </w:r>
      <w:r w:rsidRPr="00741054">
        <w:rPr>
          <w:b/>
          <w:sz w:val="20"/>
          <w:szCs w:val="20"/>
          <w:u w:val="single"/>
          <w:lang w:val="pt-BR"/>
        </w:rPr>
        <w:t>U.M. 01991 TÂRGȘORUL NOU, cu adresa localitatea Târgșoru Nou, comuna Ariceștii Rahtivani, județ Prahova.</w:t>
      </w:r>
    </w:p>
    <w:p w14:paraId="5298BF83" w14:textId="77777777" w:rsidR="00241010" w:rsidRPr="00741054" w:rsidRDefault="00241010" w:rsidP="00241010">
      <w:pPr>
        <w:adjustRightInd/>
        <w:spacing w:line="240" w:lineRule="auto"/>
        <w:ind w:left="720" w:firstLine="720"/>
        <w:textAlignment w:val="auto"/>
        <w:rPr>
          <w:sz w:val="20"/>
          <w:szCs w:val="20"/>
        </w:rPr>
      </w:pPr>
      <w:r w:rsidRPr="00741054">
        <w:rPr>
          <w:sz w:val="20"/>
          <w:szCs w:val="20"/>
        </w:rPr>
        <w:t>Contractantul va ambala și eticheta produsele furnizate astfel încât să prevină orice daună sau deteriorare în timpul transportului acestora către destinațiile stabilite. Eticheta va permite identificarea cu uşurinţă a producătorului, a lotului, seriei, dimensiunilor şi a datei de fabricaţie.</w:t>
      </w:r>
    </w:p>
    <w:p w14:paraId="48F7E7CB" w14:textId="77777777" w:rsidR="00241010" w:rsidRPr="00741054" w:rsidRDefault="00241010" w:rsidP="00241010">
      <w:pPr>
        <w:adjustRightInd/>
        <w:spacing w:line="240" w:lineRule="auto"/>
        <w:ind w:left="720"/>
        <w:textAlignment w:val="auto"/>
        <w:rPr>
          <w:sz w:val="20"/>
          <w:szCs w:val="20"/>
        </w:rPr>
      </w:pPr>
      <w:r w:rsidRPr="00741054">
        <w:rPr>
          <w:sz w:val="20"/>
          <w:szCs w:val="20"/>
        </w:rPr>
        <w:t>Dacă este cazul, ambalajul trebuie prevăzut astfel încât să reziste, fără limitare, manipulării accidentale, expunerii la temperaturi extreme, sării și precipitațiilor din timpul transportului și depozitării în locuri deschise.</w:t>
      </w:r>
    </w:p>
    <w:p w14:paraId="69844377" w14:textId="77777777" w:rsidR="00241010" w:rsidRPr="00741054" w:rsidRDefault="00241010" w:rsidP="00241010">
      <w:pPr>
        <w:adjustRightInd/>
        <w:spacing w:line="240" w:lineRule="auto"/>
        <w:ind w:left="720" w:firstLine="720"/>
        <w:textAlignment w:val="auto"/>
        <w:rPr>
          <w:sz w:val="20"/>
          <w:szCs w:val="20"/>
        </w:rPr>
      </w:pPr>
      <w:r w:rsidRPr="00741054">
        <w:rPr>
          <w:sz w:val="20"/>
          <w:szCs w:val="20"/>
        </w:rPr>
        <w:t>Transportul și toate costurile asociate sunt în sarcina exclusivă a contractantului. Produsele vor fi asigurate împotriva pierderii sau deteriorării intervenite pe parcursul transportului și cauzate de orice factor extern.</w:t>
      </w:r>
    </w:p>
    <w:p w14:paraId="121D1B94" w14:textId="77777777" w:rsidR="00241010" w:rsidRPr="00741054" w:rsidRDefault="00241010" w:rsidP="00241010">
      <w:pPr>
        <w:widowControl/>
        <w:adjustRightInd/>
        <w:spacing w:line="240" w:lineRule="auto"/>
        <w:ind w:left="720" w:firstLine="720"/>
        <w:textAlignment w:val="auto"/>
        <w:rPr>
          <w:sz w:val="20"/>
          <w:szCs w:val="20"/>
        </w:rPr>
      </w:pPr>
      <w:r w:rsidRPr="00741054">
        <w:rPr>
          <w:sz w:val="20"/>
          <w:szCs w:val="20"/>
        </w:rPr>
        <w:t>Contractantul este responsabil pentru livrarea în termenul agreat al produselor și consideră că are în vedere toate dificultățile pe care le-ar putea întâmpina în acest sens și nu va invoca nici un motiv de întârziere sau costuri suplimentare.</w:t>
      </w:r>
    </w:p>
    <w:p w14:paraId="01B7AD19" w14:textId="77777777" w:rsidR="00241010" w:rsidRPr="00741054" w:rsidRDefault="00241010" w:rsidP="00241010">
      <w:pPr>
        <w:keepNext/>
        <w:keepLines/>
        <w:widowControl/>
        <w:adjustRightInd/>
        <w:spacing w:line="240" w:lineRule="auto"/>
        <w:ind w:firstLine="720"/>
        <w:textAlignment w:val="auto"/>
        <w:outlineLvl w:val="1"/>
        <w:rPr>
          <w:b/>
          <w:bCs/>
          <w:sz w:val="20"/>
          <w:szCs w:val="20"/>
          <w:lang w:val="en-US"/>
        </w:rPr>
      </w:pPr>
      <w:bookmarkStart w:id="18" w:name="_Toc478634977"/>
      <w:r w:rsidRPr="00741054">
        <w:rPr>
          <w:b/>
          <w:bCs/>
          <w:sz w:val="20"/>
          <w:szCs w:val="20"/>
          <w:lang w:val="en-US"/>
        </w:rPr>
        <w:t>3.8 Operațiuni cu titlu accesoriu</w:t>
      </w:r>
      <w:bookmarkEnd w:id="18"/>
    </w:p>
    <w:p w14:paraId="7E7851A0" w14:textId="77777777" w:rsidR="00241010" w:rsidRPr="00741054" w:rsidRDefault="00241010" w:rsidP="00241010">
      <w:pPr>
        <w:keepNext/>
        <w:keepLines/>
        <w:widowControl/>
        <w:adjustRightInd/>
        <w:spacing w:line="240" w:lineRule="auto"/>
        <w:ind w:left="720" w:firstLine="720"/>
        <w:textAlignment w:val="auto"/>
        <w:outlineLvl w:val="1"/>
        <w:rPr>
          <w:b/>
          <w:bCs/>
          <w:sz w:val="20"/>
          <w:szCs w:val="20"/>
          <w:lang w:val="en-US"/>
        </w:rPr>
      </w:pPr>
      <w:r w:rsidRPr="00741054">
        <w:rPr>
          <w:b/>
          <w:bCs/>
          <w:sz w:val="20"/>
          <w:szCs w:val="20"/>
          <w:lang w:val="en-US"/>
        </w:rPr>
        <w:t xml:space="preserve">3.8.1 </w:t>
      </w:r>
      <w:bookmarkStart w:id="19" w:name="_Toc478634978"/>
      <w:r w:rsidRPr="00741054">
        <w:rPr>
          <w:b/>
          <w:bCs/>
          <w:sz w:val="20"/>
          <w:szCs w:val="20"/>
          <w:lang w:val="en-US"/>
        </w:rPr>
        <w:t>Instalare, punere înfuncțiune, testare</w:t>
      </w:r>
      <w:bookmarkEnd w:id="19"/>
    </w:p>
    <w:p w14:paraId="68E05425" w14:textId="77777777" w:rsidR="00241010" w:rsidRPr="00741054" w:rsidRDefault="00241010" w:rsidP="00241010">
      <w:pPr>
        <w:widowControl/>
        <w:adjustRightInd/>
        <w:spacing w:line="240" w:lineRule="auto"/>
        <w:ind w:left="720" w:firstLine="720"/>
        <w:textAlignment w:val="auto"/>
        <w:rPr>
          <w:sz w:val="20"/>
          <w:szCs w:val="20"/>
        </w:rPr>
      </w:pPr>
      <w:r w:rsidRPr="00741054">
        <w:rPr>
          <w:sz w:val="20"/>
          <w:szCs w:val="20"/>
        </w:rPr>
        <w:t xml:space="preserve">După livrarea containerelor, contractantul trebuie să asigure, dacă este necesar, instalarea și punerea în funcțiune a tuturor echipamentelor din compunerea containerelor în mod corespunzător, asigurându-se în același timp ca spațiile unde s-a realizat activitatea rămân curate. </w:t>
      </w:r>
    </w:p>
    <w:p w14:paraId="01090B4D" w14:textId="77777777" w:rsidR="00241010" w:rsidRPr="00741054" w:rsidRDefault="00241010" w:rsidP="00241010">
      <w:pPr>
        <w:widowControl/>
        <w:adjustRightInd/>
        <w:spacing w:line="240" w:lineRule="auto"/>
        <w:ind w:left="720" w:firstLine="720"/>
        <w:textAlignment w:val="auto"/>
        <w:rPr>
          <w:sz w:val="20"/>
          <w:szCs w:val="20"/>
        </w:rPr>
      </w:pPr>
      <w:r w:rsidRPr="00741054">
        <w:rPr>
          <w:sz w:val="20"/>
          <w:szCs w:val="20"/>
        </w:rPr>
        <w:t xml:space="preserve">Contractantul va realiza apoi toate configurările/setările necesare pentru a pune containerele în funcțiune, în ceea ce privește performanța și calitatea, cu toate configurațiile necesare pentru o funcționare optimă. </w:t>
      </w:r>
    </w:p>
    <w:p w14:paraId="5303461D" w14:textId="77777777" w:rsidR="00241010" w:rsidRPr="00741054" w:rsidRDefault="00241010" w:rsidP="00241010">
      <w:pPr>
        <w:widowControl/>
        <w:adjustRightInd/>
        <w:spacing w:line="240" w:lineRule="auto"/>
        <w:ind w:left="720" w:firstLine="720"/>
        <w:textAlignment w:val="auto"/>
        <w:rPr>
          <w:sz w:val="20"/>
          <w:szCs w:val="20"/>
        </w:rPr>
      </w:pPr>
      <w:r w:rsidRPr="00741054">
        <w:rPr>
          <w:sz w:val="20"/>
          <w:szCs w:val="20"/>
        </w:rPr>
        <w:t xml:space="preserve">Pentru primul produs din fiecare lot, autoritatea/entiatea contractantă va efectua suplimentar activități de testare și evaluare de acceptanță, în baza unui plan de evaluare de acceptanță emis de cărecontractant și aprobat de către autoritatea/entiatea contractantă, în vederea verificării conformițății cu cerințele din propunerea tehnică, care cuprinde cel puțin cerințele atașate prezentului caiet de sarcini, cerințele din specificațiile tehnice conform </w:t>
      </w:r>
      <w:r w:rsidRPr="00741054">
        <w:rPr>
          <w:b/>
          <w:sz w:val="20"/>
          <w:szCs w:val="20"/>
        </w:rPr>
        <w:t>anexelor nr. 1-3</w:t>
      </w:r>
      <w:r w:rsidRPr="00741054">
        <w:rPr>
          <w:sz w:val="20"/>
          <w:szCs w:val="20"/>
        </w:rPr>
        <w:t xml:space="preserve">. </w:t>
      </w:r>
    </w:p>
    <w:p w14:paraId="3FA5A8C5" w14:textId="77777777" w:rsidR="00241010" w:rsidRPr="00741054" w:rsidRDefault="00241010" w:rsidP="00241010">
      <w:pPr>
        <w:widowControl/>
        <w:adjustRightInd/>
        <w:spacing w:line="240" w:lineRule="auto"/>
        <w:ind w:left="720" w:firstLine="720"/>
        <w:textAlignment w:val="auto"/>
        <w:rPr>
          <w:sz w:val="20"/>
          <w:szCs w:val="20"/>
          <w:lang w:val="en-US"/>
        </w:rPr>
      </w:pPr>
      <w:r w:rsidRPr="00741054">
        <w:rPr>
          <w:sz w:val="20"/>
          <w:szCs w:val="20"/>
          <w:lang w:val="en-US"/>
        </w:rPr>
        <w:t>Omologarea produslor se va face în urma testării de acceptanță, executată de către o comisie a beneficiarului.</w:t>
      </w:r>
    </w:p>
    <w:p w14:paraId="51485187" w14:textId="77777777" w:rsidR="00241010" w:rsidRPr="00741054" w:rsidRDefault="00241010" w:rsidP="00241010">
      <w:pPr>
        <w:widowControl/>
        <w:adjustRightInd/>
        <w:spacing w:line="240" w:lineRule="auto"/>
        <w:ind w:left="720" w:firstLine="720"/>
        <w:textAlignment w:val="auto"/>
        <w:rPr>
          <w:sz w:val="20"/>
          <w:szCs w:val="20"/>
        </w:rPr>
      </w:pPr>
      <w:r w:rsidRPr="00741054">
        <w:rPr>
          <w:sz w:val="20"/>
          <w:szCs w:val="20"/>
        </w:rPr>
        <w:t>Pentru a asigura funcționarea containerului la parametri agreați, contractantul va efectua testarea pe cheltuiala sa și fără nici un fel de costuri din partea autorității/entității contractante.</w:t>
      </w:r>
    </w:p>
    <w:p w14:paraId="5E6C7837" w14:textId="77777777" w:rsidR="00241010" w:rsidRPr="00741054" w:rsidRDefault="00241010" w:rsidP="00241010">
      <w:pPr>
        <w:widowControl/>
        <w:adjustRightInd/>
        <w:spacing w:line="240" w:lineRule="auto"/>
        <w:ind w:left="720" w:firstLine="720"/>
        <w:textAlignment w:val="auto"/>
        <w:rPr>
          <w:sz w:val="20"/>
          <w:szCs w:val="20"/>
        </w:rPr>
      </w:pPr>
      <w:r w:rsidRPr="00741054">
        <w:rPr>
          <w:sz w:val="20"/>
          <w:szCs w:val="20"/>
        </w:rPr>
        <w:lastRenderedPageBreak/>
        <w:t>Contractantul rămâne responsabil pentru protejarea produselor luând toate masurile adecvate pentru a preveni lovituri, zgârieturi și alte deteriorări, până la recepția de cătrea autoritatea/entitatea contractantă.</w:t>
      </w:r>
    </w:p>
    <w:p w14:paraId="024CBD76" w14:textId="77777777" w:rsidR="00241010" w:rsidRPr="00741054" w:rsidRDefault="00241010" w:rsidP="00241010">
      <w:pPr>
        <w:widowControl/>
        <w:adjustRightInd/>
        <w:spacing w:line="240" w:lineRule="auto"/>
        <w:ind w:left="720" w:firstLine="720"/>
        <w:textAlignment w:val="auto"/>
        <w:rPr>
          <w:sz w:val="20"/>
          <w:szCs w:val="20"/>
        </w:rPr>
      </w:pPr>
      <w:r w:rsidRPr="00741054">
        <w:rPr>
          <w:sz w:val="20"/>
          <w:szCs w:val="20"/>
        </w:rPr>
        <w:t xml:space="preserve">Testarea practică a echipamentelor se va facela </w:t>
      </w:r>
      <w:r w:rsidRPr="00741054">
        <w:rPr>
          <w:b/>
          <w:sz w:val="20"/>
          <w:szCs w:val="20"/>
          <w:u w:val="single"/>
        </w:rPr>
        <w:t>sediul U.M. 01991 TÂRGȘORUL NOU, cu adresa localitatea Târgșoru Nou, comuna Ariceștii Rahtivani, județ Prahova.</w:t>
      </w:r>
    </w:p>
    <w:p w14:paraId="550D056C" w14:textId="77777777" w:rsidR="00241010" w:rsidRPr="00741054" w:rsidRDefault="00241010" w:rsidP="00241010">
      <w:pPr>
        <w:widowControl/>
        <w:adjustRightInd/>
        <w:spacing w:line="240" w:lineRule="auto"/>
        <w:ind w:left="720" w:firstLine="720"/>
        <w:textAlignment w:val="auto"/>
        <w:rPr>
          <w:sz w:val="20"/>
          <w:szCs w:val="20"/>
        </w:rPr>
      </w:pPr>
      <w:r w:rsidRPr="00741054">
        <w:rPr>
          <w:sz w:val="20"/>
          <w:szCs w:val="20"/>
        </w:rPr>
        <w:t>Recepția se va efectua cantitativ și calitativ în baza unui plan de recepție, în prezența beneficiarului și a reprezentanților furnizorului, în scopul verificării conformității produsului cu cerințele din documentația de achiziție. Pe timpul recepției calitative, toate agregatele, instalațiile și aparatele furnizate în interiorul containerului specializat vor fi testate prin probe de funcționare.</w:t>
      </w:r>
    </w:p>
    <w:p w14:paraId="6F95EADB" w14:textId="77777777" w:rsidR="00241010" w:rsidRPr="00741054" w:rsidRDefault="00241010" w:rsidP="00241010">
      <w:pPr>
        <w:keepNext/>
        <w:keepLines/>
        <w:widowControl/>
        <w:adjustRightInd/>
        <w:spacing w:line="240" w:lineRule="auto"/>
        <w:ind w:left="720" w:firstLine="720"/>
        <w:textAlignment w:val="auto"/>
        <w:outlineLvl w:val="1"/>
        <w:rPr>
          <w:b/>
          <w:bCs/>
          <w:sz w:val="20"/>
          <w:szCs w:val="20"/>
          <w:lang w:val="en-US"/>
        </w:rPr>
      </w:pPr>
      <w:bookmarkStart w:id="20" w:name="_Toc478634979"/>
      <w:proofErr w:type="gramStart"/>
      <w:r w:rsidRPr="00741054">
        <w:rPr>
          <w:b/>
          <w:bCs/>
          <w:sz w:val="20"/>
          <w:szCs w:val="20"/>
          <w:lang w:val="en-US"/>
        </w:rPr>
        <w:t>3.8.2  Instruirea</w:t>
      </w:r>
      <w:proofErr w:type="gramEnd"/>
      <w:r w:rsidRPr="00741054">
        <w:rPr>
          <w:b/>
          <w:bCs/>
          <w:sz w:val="20"/>
          <w:szCs w:val="20"/>
          <w:lang w:val="en-US"/>
        </w:rPr>
        <w:t xml:space="preserve"> personalului pentru utilizare</w:t>
      </w:r>
      <w:bookmarkEnd w:id="20"/>
    </w:p>
    <w:p w14:paraId="655FD69B" w14:textId="77777777" w:rsidR="00241010" w:rsidRPr="00741054" w:rsidRDefault="00241010" w:rsidP="00241010">
      <w:pPr>
        <w:widowControl/>
        <w:adjustRightInd/>
        <w:spacing w:line="240" w:lineRule="auto"/>
        <w:ind w:left="720" w:firstLine="720"/>
        <w:textAlignment w:val="auto"/>
        <w:rPr>
          <w:sz w:val="20"/>
          <w:szCs w:val="20"/>
          <w:lang w:val="en-US"/>
        </w:rPr>
      </w:pPr>
      <w:r w:rsidRPr="00741054">
        <w:rPr>
          <w:sz w:val="20"/>
          <w:szCs w:val="20"/>
          <w:lang w:val="en-US"/>
        </w:rPr>
        <w:t xml:space="preserve">Furnizorul va asigura instruirea personalului în vederea utilizării produsului și a întreținerii curente de bază. </w:t>
      </w:r>
    </w:p>
    <w:p w14:paraId="28B8ECAD" w14:textId="77777777" w:rsidR="00241010" w:rsidRPr="00741054" w:rsidRDefault="00241010" w:rsidP="00241010">
      <w:pPr>
        <w:widowControl/>
        <w:adjustRightInd/>
        <w:spacing w:line="240" w:lineRule="auto"/>
        <w:ind w:left="720" w:firstLine="720"/>
        <w:textAlignment w:val="auto"/>
        <w:rPr>
          <w:sz w:val="20"/>
          <w:szCs w:val="20"/>
          <w:lang w:val="en-US"/>
        </w:rPr>
      </w:pPr>
      <w:r w:rsidRPr="00741054">
        <w:rPr>
          <w:sz w:val="20"/>
          <w:szCs w:val="20"/>
          <w:lang w:val="en-US"/>
        </w:rPr>
        <w:t>Duratas esiunii de instruire va fi de cel puțin 1 (una) zi iar locul de desfășurare este sediul unității beneficiare sau altă locație stabilită de comun acord de către beneficiar și furnizor. Furnizorul va instrui minim 2 operatori de la fiecare unitate beneficiar</w:t>
      </w:r>
      <w:r w:rsidRPr="00741054">
        <w:rPr>
          <w:sz w:val="20"/>
          <w:szCs w:val="20"/>
        </w:rPr>
        <w:t xml:space="preserve">ă </w:t>
      </w:r>
      <w:r w:rsidRPr="00741054">
        <w:rPr>
          <w:sz w:val="20"/>
          <w:szCs w:val="20"/>
          <w:lang w:val="en-US"/>
        </w:rPr>
        <w:t>pentru fiecare tip de container în parte. Instructajul se va efectua în termen de maxim 2 săptămâni de la livrare.</w:t>
      </w:r>
    </w:p>
    <w:p w14:paraId="595C5FB2" w14:textId="77777777" w:rsidR="00241010" w:rsidRPr="00741054" w:rsidRDefault="00241010" w:rsidP="00241010">
      <w:pPr>
        <w:widowControl/>
        <w:adjustRightInd/>
        <w:spacing w:line="240" w:lineRule="auto"/>
        <w:ind w:left="720" w:firstLine="720"/>
        <w:textAlignment w:val="auto"/>
        <w:rPr>
          <w:sz w:val="20"/>
          <w:szCs w:val="20"/>
          <w:lang w:val="en-US"/>
        </w:rPr>
      </w:pPr>
      <w:r w:rsidRPr="00741054">
        <w:rPr>
          <w:sz w:val="20"/>
          <w:szCs w:val="20"/>
          <w:lang w:val="en-US"/>
        </w:rPr>
        <w:t xml:space="preserve">Instruirea va consta în asigurarea înusușirii abilităţilor necesare pentru operarea produsului inclusiv încărcarea / descărcarea și pregătirea pentru lucru a containerului specializat în toate variantele de operare descrise în specificațiile tehnice, cat si operarea fiecărui agregat / instalații/ aparat din dotarea acestuia precum și efectuarea lucrărilor/intervenţiilor de întreţinere şi mentenanţă, respectiv a reviziilor curente. </w:t>
      </w:r>
    </w:p>
    <w:p w14:paraId="47D00801" w14:textId="77777777" w:rsidR="00241010" w:rsidRPr="00741054" w:rsidRDefault="00241010" w:rsidP="00241010">
      <w:pPr>
        <w:widowControl/>
        <w:adjustRightInd/>
        <w:spacing w:line="240" w:lineRule="auto"/>
        <w:ind w:left="720"/>
        <w:textAlignment w:val="auto"/>
        <w:rPr>
          <w:sz w:val="20"/>
          <w:szCs w:val="20"/>
          <w:lang w:val="en-US"/>
        </w:rPr>
      </w:pPr>
      <w:r w:rsidRPr="00741054">
        <w:rPr>
          <w:sz w:val="20"/>
          <w:szCs w:val="20"/>
          <w:lang w:val="en-US"/>
        </w:rPr>
        <w:t>Furnizorul va pune la dispoziția beneficiarului:</w:t>
      </w:r>
    </w:p>
    <w:p w14:paraId="12CFEE20" w14:textId="77777777" w:rsidR="00241010" w:rsidRPr="00741054" w:rsidRDefault="00241010" w:rsidP="00241010">
      <w:pPr>
        <w:widowControl/>
        <w:numPr>
          <w:ilvl w:val="0"/>
          <w:numId w:val="18"/>
        </w:numPr>
        <w:adjustRightInd/>
        <w:spacing w:line="240" w:lineRule="auto"/>
        <w:jc w:val="left"/>
        <w:textAlignment w:val="auto"/>
        <w:rPr>
          <w:sz w:val="20"/>
          <w:szCs w:val="20"/>
          <w:lang w:val="en-US"/>
        </w:rPr>
      </w:pPr>
      <w:r w:rsidRPr="00741054">
        <w:rPr>
          <w:sz w:val="20"/>
          <w:szCs w:val="20"/>
          <w:lang w:val="en-US"/>
        </w:rPr>
        <w:t>2 rânduri de documentație tipărită, completă, de cunoaștere, mentenanță, în limba română;</w:t>
      </w:r>
    </w:p>
    <w:p w14:paraId="4DEEFA58" w14:textId="77777777" w:rsidR="00241010" w:rsidRPr="00741054" w:rsidRDefault="00241010" w:rsidP="00241010">
      <w:pPr>
        <w:widowControl/>
        <w:numPr>
          <w:ilvl w:val="0"/>
          <w:numId w:val="18"/>
        </w:numPr>
        <w:adjustRightInd/>
        <w:spacing w:line="240" w:lineRule="auto"/>
        <w:jc w:val="left"/>
        <w:textAlignment w:val="auto"/>
        <w:rPr>
          <w:sz w:val="20"/>
          <w:szCs w:val="20"/>
          <w:lang w:val="en-US"/>
        </w:rPr>
      </w:pPr>
      <w:r w:rsidRPr="00741054">
        <w:rPr>
          <w:sz w:val="20"/>
          <w:szCs w:val="20"/>
          <w:lang w:val="en-US"/>
        </w:rPr>
        <w:t>Întregul pachet de documentație de cunoaștere, operare, mentenanță, pe support de stocare amovibil, catalogul de piese de schimb cu serii de indentificare, cu drept de reproducere nelimitat.</w:t>
      </w:r>
    </w:p>
    <w:p w14:paraId="6406EF10" w14:textId="77777777" w:rsidR="00241010" w:rsidRPr="00741054" w:rsidRDefault="00241010" w:rsidP="00241010">
      <w:pPr>
        <w:widowControl/>
        <w:adjustRightInd/>
        <w:spacing w:line="240" w:lineRule="auto"/>
        <w:ind w:left="720" w:firstLine="720"/>
        <w:textAlignment w:val="auto"/>
        <w:rPr>
          <w:sz w:val="20"/>
          <w:szCs w:val="20"/>
          <w:lang w:val="en-US"/>
        </w:rPr>
      </w:pPr>
      <w:r w:rsidRPr="00741054">
        <w:rPr>
          <w:sz w:val="20"/>
          <w:szCs w:val="20"/>
          <w:lang w:val="en-US"/>
        </w:rPr>
        <w:t>Furnizorul va emite cursanților certificate de instruire.</w:t>
      </w:r>
    </w:p>
    <w:p w14:paraId="790E24A2" w14:textId="77777777" w:rsidR="00241010" w:rsidRPr="00741054" w:rsidRDefault="00241010" w:rsidP="00241010">
      <w:pPr>
        <w:keepNext/>
        <w:keepLines/>
        <w:widowControl/>
        <w:numPr>
          <w:ilvl w:val="1"/>
          <w:numId w:val="8"/>
        </w:numPr>
        <w:adjustRightInd/>
        <w:spacing w:line="240" w:lineRule="auto"/>
        <w:jc w:val="left"/>
        <w:textAlignment w:val="auto"/>
        <w:outlineLvl w:val="1"/>
        <w:rPr>
          <w:b/>
          <w:bCs/>
          <w:sz w:val="20"/>
          <w:szCs w:val="20"/>
          <w:lang w:val="en-US"/>
        </w:rPr>
      </w:pPr>
      <w:r w:rsidRPr="00741054">
        <w:rPr>
          <w:b/>
          <w:bCs/>
          <w:sz w:val="20"/>
          <w:szCs w:val="20"/>
          <w:lang w:val="en-US"/>
        </w:rPr>
        <w:t>Servicii de mentenanță</w:t>
      </w:r>
    </w:p>
    <w:p w14:paraId="2EA0434E" w14:textId="77777777" w:rsidR="00241010" w:rsidRPr="007C4F52" w:rsidRDefault="00241010" w:rsidP="00241010">
      <w:pPr>
        <w:widowControl/>
        <w:adjustRightInd/>
        <w:spacing w:line="240" w:lineRule="auto"/>
        <w:ind w:left="720" w:firstLine="720"/>
        <w:textAlignment w:val="auto"/>
        <w:rPr>
          <w:sz w:val="20"/>
          <w:szCs w:val="20"/>
        </w:rPr>
      </w:pPr>
      <w:bookmarkStart w:id="21" w:name="_Toc478634982"/>
      <w:r w:rsidRPr="00741054">
        <w:rPr>
          <w:sz w:val="20"/>
          <w:szCs w:val="20"/>
        </w:rPr>
        <w:t xml:space="preserve">Timpul maxim de reparare al fiecărui utilaj/aparat/echipament din compunerea containerului nu trebuie să depășească </w:t>
      </w:r>
      <w:r w:rsidRPr="00741054">
        <w:rPr>
          <w:b/>
          <w:sz w:val="20"/>
          <w:szCs w:val="20"/>
        </w:rPr>
        <w:t>30 (treizeci) de zile lucrătoare</w:t>
      </w:r>
      <w:r w:rsidRPr="00741054">
        <w:rPr>
          <w:sz w:val="20"/>
          <w:szCs w:val="20"/>
        </w:rPr>
        <w:t>, incluzând timpii de transport/așteptare pe lanțul de aprovizionare.</w:t>
      </w:r>
    </w:p>
    <w:p w14:paraId="5542C2E7" w14:textId="77777777" w:rsidR="00241010" w:rsidRPr="007C4F52" w:rsidRDefault="00241010" w:rsidP="00241010">
      <w:pPr>
        <w:widowControl/>
        <w:adjustRightInd/>
        <w:spacing w:line="240" w:lineRule="auto"/>
        <w:ind w:left="720" w:firstLine="720"/>
        <w:textAlignment w:val="auto"/>
        <w:rPr>
          <w:sz w:val="20"/>
          <w:szCs w:val="20"/>
          <w:u w:val="single"/>
        </w:rPr>
      </w:pPr>
      <w:r w:rsidRPr="007C4F52">
        <w:rPr>
          <w:sz w:val="20"/>
          <w:szCs w:val="20"/>
        </w:rPr>
        <w:t xml:space="preserve">  Furnizorul trebuie să asigure mentenanță gratuit în perioada de garanţie pentru defecţiunile care fac obiectul garanţieişi contracost în perioada post-garanţie, prin reţeaua proprie sau afiliată</w:t>
      </w:r>
      <w:r w:rsidRPr="007C4F52">
        <w:rPr>
          <w:sz w:val="20"/>
          <w:szCs w:val="20"/>
          <w:u w:val="single"/>
        </w:rPr>
        <w:t xml:space="preserve">, </w:t>
      </w:r>
      <w:r w:rsidRPr="007C4F52">
        <w:rPr>
          <w:sz w:val="20"/>
          <w:szCs w:val="20"/>
          <w:u w:val="single"/>
          <w:lang w:val="en-US"/>
        </w:rPr>
        <w:t>pe baza unui nou contract încheiat între beneficiar și funzizorul serviciului de mentenanță.</w:t>
      </w:r>
    </w:p>
    <w:p w14:paraId="7D3C0144" w14:textId="77777777" w:rsidR="00241010" w:rsidRPr="007C4F52" w:rsidRDefault="00241010" w:rsidP="00241010">
      <w:pPr>
        <w:widowControl/>
        <w:adjustRightInd/>
        <w:spacing w:line="240" w:lineRule="auto"/>
        <w:ind w:left="720" w:firstLine="720"/>
        <w:textAlignment w:val="auto"/>
        <w:rPr>
          <w:sz w:val="20"/>
          <w:szCs w:val="20"/>
        </w:rPr>
      </w:pPr>
      <w:r w:rsidRPr="007C4F52">
        <w:rPr>
          <w:sz w:val="20"/>
          <w:szCs w:val="20"/>
        </w:rPr>
        <w:t xml:space="preserve">  Furnizorul va pune la dispoziția beneficiarului programul de mentenanță al produselor pe durata ciclului de viață (întrețineri și revizii).</w:t>
      </w:r>
    </w:p>
    <w:p w14:paraId="02097662" w14:textId="77777777" w:rsidR="00241010" w:rsidRPr="007C4F52" w:rsidRDefault="00241010" w:rsidP="00241010">
      <w:pPr>
        <w:widowControl/>
        <w:adjustRightInd/>
        <w:spacing w:line="240" w:lineRule="auto"/>
        <w:ind w:left="720" w:firstLine="720"/>
        <w:textAlignment w:val="auto"/>
        <w:rPr>
          <w:sz w:val="20"/>
          <w:szCs w:val="20"/>
        </w:rPr>
      </w:pPr>
      <w:r w:rsidRPr="007C4F52">
        <w:rPr>
          <w:sz w:val="20"/>
          <w:szCs w:val="20"/>
          <w:u w:val="single"/>
          <w:lang w:val="en-US"/>
        </w:rPr>
        <w:t>Costurile mentenanței în perioada de garanție nu trebuie să depășească 20% din valoarea de achiziție a containerelor mobile</w:t>
      </w:r>
      <w:r w:rsidRPr="007C4F52">
        <w:rPr>
          <w:sz w:val="20"/>
          <w:szCs w:val="20"/>
          <w:lang w:val="en-US"/>
        </w:rPr>
        <w:t>.</w:t>
      </w:r>
    </w:p>
    <w:p w14:paraId="400F37A3" w14:textId="77777777" w:rsidR="00241010" w:rsidRPr="007C4F52" w:rsidRDefault="00241010" w:rsidP="00241010">
      <w:pPr>
        <w:keepNext/>
        <w:keepLines/>
        <w:widowControl/>
        <w:numPr>
          <w:ilvl w:val="2"/>
          <w:numId w:val="8"/>
        </w:numPr>
        <w:adjustRightInd/>
        <w:spacing w:line="240" w:lineRule="auto"/>
        <w:jc w:val="left"/>
        <w:textAlignment w:val="auto"/>
        <w:outlineLvl w:val="1"/>
        <w:rPr>
          <w:b/>
          <w:bCs/>
          <w:sz w:val="20"/>
          <w:szCs w:val="20"/>
          <w:lang w:val="en-US"/>
        </w:rPr>
      </w:pPr>
      <w:r w:rsidRPr="007C4F52">
        <w:rPr>
          <w:b/>
          <w:bCs/>
          <w:sz w:val="20"/>
          <w:szCs w:val="20"/>
          <w:lang w:val="en-US"/>
        </w:rPr>
        <w:t>Mentenanța corectivă în perioada de garanție</w:t>
      </w:r>
    </w:p>
    <w:p w14:paraId="22D63E3D" w14:textId="77777777" w:rsidR="00241010" w:rsidRPr="007C4F52" w:rsidRDefault="00241010" w:rsidP="00241010">
      <w:pPr>
        <w:widowControl/>
        <w:adjustRightInd/>
        <w:spacing w:line="240" w:lineRule="auto"/>
        <w:ind w:left="720" w:firstLine="720"/>
        <w:textAlignment w:val="auto"/>
        <w:rPr>
          <w:sz w:val="20"/>
          <w:szCs w:val="20"/>
        </w:rPr>
      </w:pPr>
      <w:r w:rsidRPr="007C4F52">
        <w:rPr>
          <w:sz w:val="20"/>
          <w:szCs w:val="20"/>
        </w:rPr>
        <w:t xml:space="preserve">Mentenanța corectivă este termenul folosit pentru a descrie serviciile de mentenanță care sunt necesare doar în situația în care bunul / anumite părți ale acestuia se defectează. </w:t>
      </w:r>
    </w:p>
    <w:p w14:paraId="101E625C" w14:textId="77777777" w:rsidR="00241010" w:rsidRPr="007C4F52" w:rsidRDefault="00241010" w:rsidP="00241010">
      <w:pPr>
        <w:widowControl/>
        <w:adjustRightInd/>
        <w:spacing w:line="240" w:lineRule="auto"/>
        <w:ind w:left="720" w:firstLine="720"/>
        <w:textAlignment w:val="auto"/>
        <w:rPr>
          <w:sz w:val="20"/>
          <w:szCs w:val="20"/>
        </w:rPr>
      </w:pPr>
      <w:r w:rsidRPr="007C4F52">
        <w:rPr>
          <w:sz w:val="20"/>
          <w:szCs w:val="20"/>
        </w:rPr>
        <w:t>Mentenanța corectivă trebuie înțeleasă ca totalitatea operațiunilor de intervenție la un echipament/produs care se efectuează pe parcursul ciclului de viață al acestuia, ca urmare a unor defecțiuni sau funcționării în afara parametrilor optimi, cu scopul de a restabili capacitatea de funcționare optimă a echipamentului/produsului.</w:t>
      </w:r>
    </w:p>
    <w:p w14:paraId="78B01FBC" w14:textId="77777777" w:rsidR="00241010" w:rsidRPr="007C4F52" w:rsidRDefault="00241010" w:rsidP="00241010">
      <w:pPr>
        <w:widowControl/>
        <w:adjustRightInd/>
        <w:spacing w:line="240" w:lineRule="auto"/>
        <w:ind w:left="720" w:firstLine="720"/>
        <w:textAlignment w:val="auto"/>
        <w:rPr>
          <w:sz w:val="20"/>
          <w:szCs w:val="20"/>
        </w:rPr>
      </w:pPr>
      <w:r w:rsidRPr="007C4F52">
        <w:rPr>
          <w:sz w:val="20"/>
          <w:szCs w:val="20"/>
        </w:rPr>
        <w:t>Mentenanța corectivă include localizarea, diagnosticarea defectelor, inclusiv intervenția pentru restabilirea bunei funcționari și trebuie efectuată pentru toate părțile componente ale produsului atunci când autoritatea/entitatea contractantă semnalează un incident.</w:t>
      </w:r>
    </w:p>
    <w:p w14:paraId="17BE77F8" w14:textId="77777777" w:rsidR="00241010" w:rsidRPr="007C4F52" w:rsidRDefault="00241010" w:rsidP="00241010">
      <w:pPr>
        <w:widowControl/>
        <w:adjustRightInd/>
        <w:spacing w:line="240" w:lineRule="auto"/>
        <w:ind w:left="720" w:firstLine="720"/>
        <w:textAlignment w:val="auto"/>
        <w:rPr>
          <w:sz w:val="20"/>
          <w:szCs w:val="20"/>
        </w:rPr>
      </w:pPr>
      <w:r w:rsidRPr="007C4F52">
        <w:rPr>
          <w:sz w:val="20"/>
          <w:szCs w:val="20"/>
        </w:rPr>
        <w:t>Serviciile de mentenanță corectivă din perioada de garanție legală oferite în mod normal de vânzător / producător sunt incluse în prețul bunului.</w:t>
      </w:r>
    </w:p>
    <w:p w14:paraId="010D2490" w14:textId="77777777" w:rsidR="00241010" w:rsidRPr="007C4F52" w:rsidRDefault="00241010" w:rsidP="00241010">
      <w:pPr>
        <w:widowControl/>
        <w:adjustRightInd/>
        <w:spacing w:line="240" w:lineRule="auto"/>
        <w:ind w:left="720" w:firstLine="720"/>
        <w:textAlignment w:val="auto"/>
        <w:rPr>
          <w:sz w:val="20"/>
          <w:szCs w:val="20"/>
        </w:rPr>
      </w:pPr>
      <w:r w:rsidRPr="007C4F52">
        <w:rPr>
          <w:sz w:val="20"/>
          <w:szCs w:val="20"/>
        </w:rPr>
        <w:t>Contractantul trebuie să includă în costurile mentenanței corectivă toate costurile aferente intervenției, cum ar fi, dar fără a se limita la: forța de muncă, piesele de schimb, alte materiale sau consumabile, costurile cu transportul echipamentului/produsului de la sediul beneficiarului la locul efectuării operațiilor de mentenanță corectivă, dacă este cazul. Activitățile de mentenanță  corectivă se vor realiza, de regulă, în locațiile unde sunt instalate echipamentele. În cazul în care activitățile de mentenanță corectivă necesită operații tehnologice mai complicate, acestea pot fi executate şi la sediul contractantului, caz în care se întocmește un proces verbal de custodie.</w:t>
      </w:r>
    </w:p>
    <w:p w14:paraId="70405604" w14:textId="77777777" w:rsidR="00241010" w:rsidRPr="007C4F52" w:rsidRDefault="00241010" w:rsidP="00241010">
      <w:pPr>
        <w:widowControl/>
        <w:adjustRightInd/>
        <w:spacing w:line="240" w:lineRule="auto"/>
        <w:ind w:left="720" w:firstLine="720"/>
        <w:contextualSpacing/>
        <w:textAlignment w:val="auto"/>
        <w:rPr>
          <w:rFonts w:eastAsia="Calibri"/>
          <w:sz w:val="20"/>
          <w:szCs w:val="20"/>
        </w:rPr>
      </w:pPr>
      <w:r w:rsidRPr="007C4F52">
        <w:rPr>
          <w:rFonts w:eastAsia="Calibri"/>
          <w:sz w:val="20"/>
          <w:szCs w:val="20"/>
        </w:rPr>
        <w:t>După fiecare intervenție  corectivă, contractantul trebuie să se efectueze teste de funcționare care să demonstreze că echipamentul/produsul funcționează în parametrii optimi și să prezinte un raport care să includă activitățile realizate,  piesele de schimb utilizate, precum și rezultatele testelor de funcționare.</w:t>
      </w:r>
    </w:p>
    <w:p w14:paraId="6F30D003" w14:textId="77777777" w:rsidR="00241010" w:rsidRPr="007C4F52" w:rsidRDefault="00241010" w:rsidP="00241010">
      <w:pPr>
        <w:widowControl/>
        <w:adjustRightInd/>
        <w:spacing w:line="240" w:lineRule="auto"/>
        <w:ind w:left="720" w:firstLine="720"/>
        <w:contextualSpacing/>
        <w:textAlignment w:val="auto"/>
        <w:rPr>
          <w:rFonts w:eastAsia="Calibri"/>
          <w:sz w:val="20"/>
          <w:szCs w:val="20"/>
        </w:rPr>
      </w:pPr>
      <w:r w:rsidRPr="007C4F52">
        <w:rPr>
          <w:rFonts w:eastAsia="Calibri"/>
          <w:sz w:val="20"/>
          <w:szCs w:val="20"/>
        </w:rPr>
        <w:lastRenderedPageBreak/>
        <w:t>În cazul în care echipamentul / produsul respectiv functionează pe perioada de garanție fără defecțiuni sau funcționează în parametrii optimi stabilitți se poate ca aceste servicii să nu fie solicitate de autoritatea/entitatea contractantă.</w:t>
      </w:r>
    </w:p>
    <w:p w14:paraId="3EA8F282" w14:textId="77777777" w:rsidR="00241010" w:rsidRPr="007C4F52" w:rsidRDefault="00241010" w:rsidP="00241010">
      <w:pPr>
        <w:widowControl/>
        <w:adjustRightInd/>
        <w:spacing w:line="240" w:lineRule="auto"/>
        <w:ind w:left="720" w:firstLine="720"/>
        <w:contextualSpacing/>
        <w:textAlignment w:val="auto"/>
        <w:rPr>
          <w:rFonts w:eastAsia="Calibri"/>
          <w:sz w:val="20"/>
          <w:szCs w:val="20"/>
          <w:u w:val="single"/>
        </w:rPr>
      </w:pPr>
      <w:r w:rsidRPr="007C4F52">
        <w:rPr>
          <w:rFonts w:eastAsia="Calibri"/>
          <w:sz w:val="20"/>
          <w:szCs w:val="20"/>
          <w:u w:val="single"/>
          <w:lang w:val="en-US"/>
        </w:rPr>
        <w:t xml:space="preserve">Furnizorul va avea capacitatea de </w:t>
      </w:r>
      <w:proofErr w:type="gramStart"/>
      <w:r w:rsidRPr="007C4F52">
        <w:rPr>
          <w:rFonts w:eastAsia="Calibri"/>
          <w:sz w:val="20"/>
          <w:szCs w:val="20"/>
          <w:u w:val="single"/>
          <w:lang w:val="en-US"/>
        </w:rPr>
        <w:t>a</w:t>
      </w:r>
      <w:proofErr w:type="gramEnd"/>
      <w:r w:rsidRPr="007C4F52">
        <w:rPr>
          <w:rFonts w:eastAsia="Calibri"/>
          <w:sz w:val="20"/>
          <w:szCs w:val="20"/>
          <w:u w:val="single"/>
          <w:lang w:val="en-US"/>
        </w:rPr>
        <w:t xml:space="preserve"> asigura servicii de mentenanță corectivă pentru întreaga durată de viață a containerelor mobile - minim 15 ani, prin rețeaua proprie și/sau parteneri autorizați, contra-cost, în baza unor contracte distincte ce vor fi încheiate post-garanție între beneficiar și funzizor.</w:t>
      </w:r>
    </w:p>
    <w:p w14:paraId="726C42F6" w14:textId="77777777" w:rsidR="00241010" w:rsidRPr="007C4F52" w:rsidRDefault="00241010" w:rsidP="00241010">
      <w:pPr>
        <w:widowControl/>
        <w:adjustRightInd/>
        <w:spacing w:line="240" w:lineRule="auto"/>
        <w:ind w:left="720" w:firstLine="720"/>
        <w:contextualSpacing/>
        <w:textAlignment w:val="auto"/>
        <w:rPr>
          <w:rFonts w:eastAsia="Calibri"/>
          <w:b/>
          <w:sz w:val="20"/>
          <w:szCs w:val="20"/>
        </w:rPr>
      </w:pPr>
      <w:r w:rsidRPr="007C4F52">
        <w:rPr>
          <w:rFonts w:eastAsia="Calibri"/>
          <w:b/>
          <w:sz w:val="20"/>
          <w:szCs w:val="20"/>
        </w:rPr>
        <w:t>Perioada de garanţie va fi extinsă corespunzător timpului de indisponibilitate tehnică</w:t>
      </w:r>
    </w:p>
    <w:p w14:paraId="3E51BA20" w14:textId="77777777" w:rsidR="00241010" w:rsidRPr="007C4F52" w:rsidRDefault="00241010" w:rsidP="00241010">
      <w:pPr>
        <w:keepNext/>
        <w:keepLines/>
        <w:widowControl/>
        <w:numPr>
          <w:ilvl w:val="2"/>
          <w:numId w:val="8"/>
        </w:numPr>
        <w:adjustRightInd/>
        <w:spacing w:line="240" w:lineRule="auto"/>
        <w:jc w:val="left"/>
        <w:textAlignment w:val="auto"/>
        <w:outlineLvl w:val="1"/>
        <w:rPr>
          <w:b/>
          <w:bCs/>
          <w:sz w:val="20"/>
          <w:szCs w:val="20"/>
          <w:lang w:val="en-US"/>
        </w:rPr>
      </w:pPr>
      <w:r w:rsidRPr="007C4F52">
        <w:rPr>
          <w:b/>
          <w:bCs/>
          <w:sz w:val="20"/>
          <w:szCs w:val="20"/>
          <w:lang w:val="en-US"/>
        </w:rPr>
        <w:t>Mentenanța preventivă în perioada de garanție</w:t>
      </w:r>
    </w:p>
    <w:p w14:paraId="605E20AF" w14:textId="77777777" w:rsidR="00241010" w:rsidRPr="007C4F52" w:rsidRDefault="00241010" w:rsidP="00241010">
      <w:pPr>
        <w:widowControl/>
        <w:adjustRightInd/>
        <w:spacing w:line="240" w:lineRule="auto"/>
        <w:ind w:left="720" w:firstLine="720"/>
        <w:textAlignment w:val="auto"/>
        <w:rPr>
          <w:sz w:val="20"/>
          <w:szCs w:val="20"/>
        </w:rPr>
      </w:pPr>
      <w:r w:rsidRPr="007C4F52">
        <w:rPr>
          <w:sz w:val="20"/>
          <w:szCs w:val="20"/>
        </w:rPr>
        <w:t>Mentenața preventivă reprezintă ansamblul activităților planificate și realizate în mod regulat asupra unui echipament/produs pe parcursul ciclului său de viață, având ca scop prevenirea apariției defecțiunilor și menținerea acestuia în parametrii optimi. Mentenanța preventivă include inspecții periodice, verificări tehnice, reglaje și orie alte operațiuni necesarea pentru reducerea riscului de avarii și prelungirea duratei de exploatare a echipamentului/produsului.( întrețineri, revizii anuale)</w:t>
      </w:r>
    </w:p>
    <w:p w14:paraId="1618C938" w14:textId="77777777" w:rsidR="00241010" w:rsidRPr="007C4F52" w:rsidRDefault="00241010" w:rsidP="00241010">
      <w:pPr>
        <w:widowControl/>
        <w:adjustRightInd/>
        <w:spacing w:line="240" w:lineRule="auto"/>
        <w:ind w:left="720" w:firstLine="720"/>
        <w:textAlignment w:val="auto"/>
        <w:rPr>
          <w:sz w:val="20"/>
          <w:szCs w:val="20"/>
        </w:rPr>
      </w:pPr>
      <w:r w:rsidRPr="007C4F52">
        <w:rPr>
          <w:sz w:val="20"/>
          <w:szCs w:val="20"/>
        </w:rPr>
        <w:t>Serviciile de mentenanță preventivă din perioada de garanție legală oferite în mod normal de vânzător / producător sunt incluse în prețul bunului.</w:t>
      </w:r>
    </w:p>
    <w:p w14:paraId="4FEC358C" w14:textId="77777777" w:rsidR="00241010" w:rsidRPr="007C4F52" w:rsidRDefault="00241010" w:rsidP="00241010">
      <w:pPr>
        <w:widowControl/>
        <w:adjustRightInd/>
        <w:spacing w:line="240" w:lineRule="auto"/>
        <w:ind w:left="720" w:firstLine="720"/>
        <w:textAlignment w:val="auto"/>
        <w:rPr>
          <w:sz w:val="20"/>
          <w:szCs w:val="20"/>
        </w:rPr>
      </w:pPr>
      <w:r w:rsidRPr="007C4F52">
        <w:rPr>
          <w:sz w:val="20"/>
          <w:szCs w:val="20"/>
        </w:rPr>
        <w:t>Contractantul trebuie să efectueze mentenanța preventivă a produsului conform specificațiilor producătorului(minim o revizie anuală) astfel încât autoritatea/entitatea contractantă să beneficieze de performanță și siguranță operațională constantă.</w:t>
      </w:r>
    </w:p>
    <w:p w14:paraId="33CF0B49" w14:textId="77777777" w:rsidR="00241010" w:rsidRPr="007C4F52" w:rsidRDefault="00241010" w:rsidP="00241010">
      <w:pPr>
        <w:widowControl/>
        <w:adjustRightInd/>
        <w:spacing w:line="240" w:lineRule="auto"/>
        <w:ind w:left="720" w:firstLine="720"/>
        <w:textAlignment w:val="auto"/>
        <w:rPr>
          <w:sz w:val="20"/>
          <w:szCs w:val="20"/>
        </w:rPr>
      </w:pPr>
      <w:r w:rsidRPr="007C4F52">
        <w:rPr>
          <w:sz w:val="20"/>
          <w:szCs w:val="20"/>
        </w:rPr>
        <w:t xml:space="preserve">Contractantul este responsabil pentru realizarea operațiunilor de mentenanță preventivă în conformitate cu cerințele agreate de părți conform contractului. Înainte de efectuarea operațiunilor de mentenanță preventivă, contractantul comunică autorității/entității contractante lista operațiunilor de mentenanță care trebuie efectuate. În funcție de disponibilitatea locației unde este instalat produsul, este posibil ca mentenanță preventiva să trebuiască a fi realizata în afara orelor normale de lucru sau la sfârșit de săptămână sau în sărbători legale. Orele de lucru normale ale autorității/entității contractante sunt 07.30-15.30. </w:t>
      </w:r>
    </w:p>
    <w:p w14:paraId="28F0B7AD" w14:textId="77777777" w:rsidR="00241010" w:rsidRPr="007C4F52" w:rsidRDefault="00241010" w:rsidP="00241010">
      <w:pPr>
        <w:widowControl/>
        <w:adjustRightInd/>
        <w:spacing w:line="240" w:lineRule="auto"/>
        <w:ind w:left="720" w:firstLine="720"/>
        <w:textAlignment w:val="auto"/>
        <w:rPr>
          <w:sz w:val="20"/>
          <w:szCs w:val="20"/>
        </w:rPr>
      </w:pPr>
      <w:r w:rsidRPr="007C4F52">
        <w:rPr>
          <w:sz w:val="20"/>
          <w:szCs w:val="20"/>
        </w:rPr>
        <w:t>Operațiunile de mentenanță preventivă care necesită o oprire a produsului se efectuează în afara orelor normale de activitate. Datele exacte vor fi agreate cu autoritatea/entitatea contractantă.</w:t>
      </w:r>
    </w:p>
    <w:p w14:paraId="35C33E9E" w14:textId="77777777" w:rsidR="00241010" w:rsidRPr="007C4F52" w:rsidRDefault="00241010" w:rsidP="00241010">
      <w:pPr>
        <w:widowControl/>
        <w:adjustRightInd/>
        <w:spacing w:line="240" w:lineRule="auto"/>
        <w:ind w:left="720" w:firstLine="720"/>
        <w:textAlignment w:val="auto"/>
        <w:rPr>
          <w:sz w:val="20"/>
          <w:szCs w:val="20"/>
        </w:rPr>
      </w:pPr>
      <w:r w:rsidRPr="007C4F52">
        <w:rPr>
          <w:sz w:val="20"/>
          <w:szCs w:val="20"/>
        </w:rPr>
        <w:t>Contractantul trebuie să includă în costurile mentenanței preventive toate costurile aferente intervenției, cum ar fi, dar fără a se limita la: forța de muncă, piesele de schimb, alte materiale sau consumabile și/sau alte asemenea.</w:t>
      </w:r>
    </w:p>
    <w:p w14:paraId="1E45F3EA" w14:textId="77777777" w:rsidR="00241010" w:rsidRPr="007C4F52" w:rsidRDefault="00241010" w:rsidP="00241010">
      <w:pPr>
        <w:widowControl/>
        <w:adjustRightInd/>
        <w:spacing w:line="240" w:lineRule="auto"/>
        <w:ind w:left="720" w:firstLine="720"/>
        <w:textAlignment w:val="auto"/>
        <w:rPr>
          <w:sz w:val="20"/>
          <w:szCs w:val="20"/>
        </w:rPr>
      </w:pPr>
      <w:r w:rsidRPr="007C4F52">
        <w:rPr>
          <w:sz w:val="20"/>
          <w:szCs w:val="20"/>
        </w:rPr>
        <w:t>Operațiunile de mentenanță preventivă trebuie efectuate în condiții de securitate, cu protejarea adecvată a personalului care efectuează mentenanță și a altor persoane prezente la locul unde are loc intervenția.</w:t>
      </w:r>
    </w:p>
    <w:p w14:paraId="7CAB1A8A" w14:textId="77777777" w:rsidR="00241010" w:rsidRPr="007C4F52" w:rsidRDefault="00241010" w:rsidP="00241010">
      <w:pPr>
        <w:widowControl/>
        <w:adjustRightInd/>
        <w:spacing w:line="240" w:lineRule="auto"/>
        <w:ind w:left="720" w:firstLine="720"/>
        <w:textAlignment w:val="auto"/>
        <w:rPr>
          <w:sz w:val="20"/>
          <w:szCs w:val="20"/>
        </w:rPr>
      </w:pPr>
      <w:r w:rsidRPr="007C4F52">
        <w:rPr>
          <w:sz w:val="20"/>
          <w:szCs w:val="20"/>
        </w:rPr>
        <w:t>După fiecare intervenție preventivă, contractantul trebuie efectueze teste de funcționare ale produsului și să prezinte un raport care să includă activitățile realizate.</w:t>
      </w:r>
    </w:p>
    <w:p w14:paraId="4B262BB9" w14:textId="77777777" w:rsidR="00241010" w:rsidRPr="007C4F52" w:rsidRDefault="00241010" w:rsidP="00241010">
      <w:pPr>
        <w:widowControl/>
        <w:adjustRightInd/>
        <w:spacing w:line="240" w:lineRule="auto"/>
        <w:ind w:left="720" w:firstLine="720"/>
        <w:contextualSpacing/>
        <w:textAlignment w:val="auto"/>
        <w:rPr>
          <w:rFonts w:eastAsia="Calibri"/>
          <w:sz w:val="20"/>
          <w:szCs w:val="20"/>
          <w:lang w:val="en-US"/>
        </w:rPr>
      </w:pPr>
      <w:r w:rsidRPr="007C4F52">
        <w:rPr>
          <w:rFonts w:eastAsia="Calibri"/>
          <w:sz w:val="20"/>
          <w:szCs w:val="20"/>
          <w:u w:val="single"/>
          <w:lang w:val="en-US"/>
        </w:rPr>
        <w:t xml:space="preserve">Furnizorul va avea capacitatea de </w:t>
      </w:r>
      <w:proofErr w:type="gramStart"/>
      <w:r w:rsidRPr="007C4F52">
        <w:rPr>
          <w:rFonts w:eastAsia="Calibri"/>
          <w:sz w:val="20"/>
          <w:szCs w:val="20"/>
          <w:u w:val="single"/>
          <w:lang w:val="en-US"/>
        </w:rPr>
        <w:t>a</w:t>
      </w:r>
      <w:proofErr w:type="gramEnd"/>
      <w:r w:rsidRPr="007C4F52">
        <w:rPr>
          <w:rFonts w:eastAsia="Calibri"/>
          <w:sz w:val="20"/>
          <w:szCs w:val="20"/>
          <w:u w:val="single"/>
          <w:lang w:val="en-US"/>
        </w:rPr>
        <w:t xml:space="preserve"> asigura servicii de mentenanță preventivă pentru întreaga durată de viață a containerelor mobile - minim 15 ani, prin rețeaua proprie și/sau parteneri autorizați,</w:t>
      </w:r>
      <w:r w:rsidRPr="007C4F52">
        <w:rPr>
          <w:rFonts w:eastAsia="Calibri"/>
          <w:sz w:val="20"/>
          <w:szCs w:val="20"/>
          <w:lang w:val="en-US"/>
        </w:rPr>
        <w:t xml:space="preserve"> </w:t>
      </w:r>
      <w:r w:rsidRPr="007C4F52">
        <w:rPr>
          <w:rFonts w:eastAsia="Calibri"/>
          <w:sz w:val="20"/>
          <w:szCs w:val="20"/>
          <w:u w:val="single"/>
          <w:lang w:val="en-US"/>
        </w:rPr>
        <w:t>contra-cost, în baza unor contracte distincte ce vor fi încheiate post-garanție între beneficiar și funzizor.</w:t>
      </w:r>
      <w:r w:rsidRPr="007C4F52">
        <w:rPr>
          <w:rFonts w:eastAsia="Calibri"/>
          <w:sz w:val="20"/>
          <w:szCs w:val="20"/>
          <w:lang w:val="en-US"/>
        </w:rPr>
        <w:t xml:space="preserve"> </w:t>
      </w:r>
    </w:p>
    <w:p w14:paraId="12684156" w14:textId="77777777" w:rsidR="00241010" w:rsidRPr="007C4F52" w:rsidRDefault="00241010" w:rsidP="00241010">
      <w:pPr>
        <w:widowControl/>
        <w:adjustRightInd/>
        <w:spacing w:line="240" w:lineRule="auto"/>
        <w:ind w:left="720" w:firstLine="720"/>
        <w:contextualSpacing/>
        <w:textAlignment w:val="auto"/>
        <w:rPr>
          <w:rFonts w:eastAsia="Calibri"/>
          <w:sz w:val="20"/>
          <w:szCs w:val="20"/>
        </w:rPr>
      </w:pPr>
      <w:r w:rsidRPr="007C4F52">
        <w:rPr>
          <w:rFonts w:eastAsia="Calibri"/>
          <w:sz w:val="20"/>
          <w:szCs w:val="20"/>
        </w:rPr>
        <w:t>Întreținerile și reviziile simple (înlocuirea lichidelor de gresare, de lucru,etc.) ale generatorului și instalației de ridicat) se execută de către operatorii din echipajul autoatelierului.</w:t>
      </w:r>
    </w:p>
    <w:p w14:paraId="449F2DA6" w14:textId="77777777" w:rsidR="00241010" w:rsidRPr="007C4F52" w:rsidRDefault="00241010" w:rsidP="00241010">
      <w:pPr>
        <w:widowControl/>
        <w:adjustRightInd/>
        <w:spacing w:line="240" w:lineRule="auto"/>
        <w:ind w:left="720" w:firstLine="720"/>
        <w:contextualSpacing/>
        <w:textAlignment w:val="auto"/>
        <w:rPr>
          <w:rFonts w:eastAsia="Calibri"/>
          <w:sz w:val="20"/>
          <w:szCs w:val="20"/>
        </w:rPr>
      </w:pPr>
      <w:r w:rsidRPr="007C4F52">
        <w:rPr>
          <w:rFonts w:eastAsia="Calibri"/>
          <w:sz w:val="20"/>
          <w:szCs w:val="20"/>
        </w:rPr>
        <w:t xml:space="preserve">Reviziile intermediare și complexe, respectiv etalonarea/verificarea metrologică a aparaturii de măsură și control, precum și verificarea instalațiilor sub presiune și de ridicat se execută la unități service autorizate de furnizor –minim 2 unități service aparținând unor operatori economici diferiți pentru fiecare tip de echipament. </w:t>
      </w:r>
    </w:p>
    <w:p w14:paraId="29A715FE" w14:textId="77777777" w:rsidR="00241010" w:rsidRPr="007C4F52" w:rsidRDefault="00241010" w:rsidP="00241010">
      <w:pPr>
        <w:widowControl/>
        <w:adjustRightInd/>
        <w:spacing w:line="240" w:lineRule="auto"/>
        <w:ind w:left="720" w:firstLine="720"/>
        <w:contextualSpacing/>
        <w:textAlignment w:val="auto"/>
        <w:rPr>
          <w:rFonts w:eastAsia="Calibri"/>
          <w:sz w:val="20"/>
          <w:szCs w:val="20"/>
        </w:rPr>
      </w:pPr>
    </w:p>
    <w:p w14:paraId="0A037F34" w14:textId="77777777" w:rsidR="00241010" w:rsidRPr="007C4F52" w:rsidRDefault="00241010" w:rsidP="00241010">
      <w:pPr>
        <w:keepNext/>
        <w:widowControl/>
        <w:adjustRightInd/>
        <w:spacing w:line="240" w:lineRule="auto"/>
        <w:ind w:firstLine="630"/>
        <w:jc w:val="left"/>
        <w:textAlignment w:val="auto"/>
        <w:outlineLvl w:val="0"/>
        <w:rPr>
          <w:b/>
          <w:bCs/>
          <w:kern w:val="32"/>
          <w:sz w:val="20"/>
          <w:szCs w:val="20"/>
        </w:rPr>
      </w:pPr>
      <w:r w:rsidRPr="007C4F52">
        <w:rPr>
          <w:b/>
          <w:bCs/>
          <w:kern w:val="32"/>
          <w:sz w:val="20"/>
          <w:szCs w:val="20"/>
        </w:rPr>
        <w:t>3.10 Suport tehnic</w:t>
      </w:r>
      <w:bookmarkEnd w:id="21"/>
    </w:p>
    <w:p w14:paraId="43339DC5" w14:textId="77777777" w:rsidR="00241010" w:rsidRPr="007C4F52" w:rsidRDefault="00241010" w:rsidP="00241010">
      <w:pPr>
        <w:widowControl/>
        <w:adjustRightInd/>
        <w:spacing w:line="240" w:lineRule="auto"/>
        <w:ind w:left="720" w:firstLine="720"/>
        <w:textAlignment w:val="auto"/>
        <w:rPr>
          <w:sz w:val="20"/>
          <w:szCs w:val="20"/>
          <w:u w:val="single"/>
          <w:lang w:val="en-US"/>
        </w:rPr>
      </w:pPr>
      <w:r w:rsidRPr="007C4F52">
        <w:rPr>
          <w:sz w:val="20"/>
          <w:szCs w:val="20"/>
          <w:u w:val="single"/>
          <w:lang w:val="en-US"/>
        </w:rPr>
        <w:t xml:space="preserve">Pe toata durata de serviciu a produsului, atât în perioada de garanție cât și după expirarea perioadei de garanție, după caz, contractantul va asigura suport tehnic de specialitate și va furniza la solicitarea beneficiarului clarificări, explicații și puncte de vedere privind funcționarea și diagnosticarea containerelor mobile. </w:t>
      </w:r>
    </w:p>
    <w:p w14:paraId="2E386B08" w14:textId="77777777" w:rsidR="00241010" w:rsidRPr="007C4F52" w:rsidRDefault="00241010" w:rsidP="00241010">
      <w:pPr>
        <w:widowControl/>
        <w:adjustRightInd/>
        <w:spacing w:line="240" w:lineRule="auto"/>
        <w:ind w:left="720" w:firstLine="720"/>
        <w:textAlignment w:val="auto"/>
        <w:rPr>
          <w:sz w:val="20"/>
          <w:szCs w:val="20"/>
          <w:lang w:val="en-US"/>
        </w:rPr>
      </w:pPr>
      <w:r w:rsidRPr="007C4F52">
        <w:rPr>
          <w:sz w:val="20"/>
          <w:szCs w:val="20"/>
          <w:lang w:val="en-US"/>
        </w:rPr>
        <w:t xml:space="preserve">Contractantul va asigura un punct de contact dedicat personalului autorizat al autorității/entității contractante unde se poate semnala orice problemă/defecțiune care necesită mentenanță preventivă sau corectivă, înlocuire sau pentru a solicita suport tehnic contractantului în gestionarea unui incident, și se va asigura că orice situație semnalată este tratată cu promptitudine. </w:t>
      </w:r>
    </w:p>
    <w:p w14:paraId="456ECAED" w14:textId="77777777" w:rsidR="00241010" w:rsidRPr="007C4F52" w:rsidRDefault="00241010" w:rsidP="00241010">
      <w:pPr>
        <w:widowControl/>
        <w:adjustRightInd/>
        <w:spacing w:line="240" w:lineRule="auto"/>
        <w:ind w:left="720" w:firstLine="720"/>
        <w:textAlignment w:val="auto"/>
        <w:rPr>
          <w:sz w:val="20"/>
          <w:szCs w:val="20"/>
          <w:lang w:val="en-US"/>
        </w:rPr>
      </w:pPr>
      <w:r w:rsidRPr="007C4F52">
        <w:rPr>
          <w:sz w:val="20"/>
          <w:szCs w:val="20"/>
          <w:lang w:val="en-US"/>
        </w:rPr>
        <w:t xml:space="preserve">Contractantul va răspunde în timp util la orice incident semnalat de autoritatea/ entitatea contractantă. Contractantul trebuie sa asigure disponibilitatea serviciilor de suport tehnic. </w:t>
      </w:r>
    </w:p>
    <w:p w14:paraId="466BC8B4" w14:textId="77777777" w:rsidR="00241010" w:rsidRPr="007C4F52" w:rsidRDefault="00241010" w:rsidP="00241010">
      <w:pPr>
        <w:widowControl/>
        <w:adjustRightInd/>
        <w:spacing w:line="240" w:lineRule="auto"/>
        <w:ind w:firstLine="714"/>
        <w:textAlignment w:val="auto"/>
        <w:rPr>
          <w:sz w:val="20"/>
          <w:szCs w:val="20"/>
        </w:rPr>
      </w:pPr>
      <w:r w:rsidRPr="007C4F52">
        <w:rPr>
          <w:sz w:val="20"/>
          <w:szCs w:val="20"/>
        </w:rPr>
        <w:t>Nivelele de prioritate sunt:</w:t>
      </w:r>
    </w:p>
    <w:p w14:paraId="2FFF7CBB" w14:textId="77777777" w:rsidR="00241010" w:rsidRPr="007C4F52" w:rsidRDefault="00241010" w:rsidP="00241010">
      <w:pPr>
        <w:widowControl/>
        <w:numPr>
          <w:ilvl w:val="0"/>
          <w:numId w:val="2"/>
        </w:numPr>
        <w:adjustRightInd/>
        <w:spacing w:line="240" w:lineRule="auto"/>
        <w:ind w:left="714" w:right="28" w:firstLine="6"/>
        <w:contextualSpacing/>
        <w:jc w:val="left"/>
        <w:textAlignment w:val="auto"/>
        <w:rPr>
          <w:sz w:val="20"/>
          <w:szCs w:val="20"/>
        </w:rPr>
      </w:pPr>
      <w:r w:rsidRPr="007C4F52">
        <w:rPr>
          <w:bCs/>
          <w:sz w:val="20"/>
          <w:szCs w:val="20"/>
        </w:rPr>
        <w:t>Urgent - i</w:t>
      </w:r>
      <w:r w:rsidRPr="007C4F52">
        <w:rPr>
          <w:sz w:val="20"/>
          <w:szCs w:val="20"/>
        </w:rPr>
        <w:t>ncidentul are impact major asupra funcționarii produsului. Problema împiedică desfășurarea activității autorității/entității contractante.</w:t>
      </w:r>
    </w:p>
    <w:p w14:paraId="7760D584" w14:textId="77777777" w:rsidR="00241010" w:rsidRPr="007C4F52" w:rsidRDefault="00241010" w:rsidP="00241010">
      <w:pPr>
        <w:widowControl/>
        <w:numPr>
          <w:ilvl w:val="0"/>
          <w:numId w:val="2"/>
        </w:numPr>
        <w:adjustRightInd/>
        <w:spacing w:line="240" w:lineRule="auto"/>
        <w:ind w:left="714" w:right="28" w:firstLine="6"/>
        <w:contextualSpacing/>
        <w:jc w:val="left"/>
        <w:textAlignment w:val="auto"/>
        <w:rPr>
          <w:spacing w:val="-4"/>
          <w:sz w:val="20"/>
          <w:szCs w:val="20"/>
        </w:rPr>
      </w:pPr>
      <w:r w:rsidRPr="007C4F52">
        <w:rPr>
          <w:bCs/>
          <w:sz w:val="20"/>
          <w:szCs w:val="20"/>
        </w:rPr>
        <w:lastRenderedPageBreak/>
        <w:t>Critic -i</w:t>
      </w:r>
      <w:r w:rsidRPr="007C4F52">
        <w:rPr>
          <w:spacing w:val="-4"/>
          <w:sz w:val="20"/>
          <w:szCs w:val="20"/>
        </w:rPr>
        <w:t xml:space="preserve">mpact semnificativ asupra funcționarii </w:t>
      </w:r>
      <w:r w:rsidRPr="007C4F52">
        <w:rPr>
          <w:sz w:val="20"/>
          <w:szCs w:val="20"/>
        </w:rPr>
        <w:t>produsului</w:t>
      </w:r>
      <w:r w:rsidRPr="007C4F52">
        <w:rPr>
          <w:spacing w:val="-4"/>
          <w:sz w:val="20"/>
          <w:szCs w:val="20"/>
        </w:rPr>
        <w:t xml:space="preserve">. Problema împiedică desfășurarea în condiții normale a activității </w:t>
      </w:r>
      <w:r w:rsidRPr="007C4F52">
        <w:rPr>
          <w:sz w:val="20"/>
          <w:szCs w:val="20"/>
        </w:rPr>
        <w:t>autorității/entității contractante</w:t>
      </w:r>
      <w:r w:rsidRPr="007C4F52">
        <w:rPr>
          <w:spacing w:val="-4"/>
          <w:sz w:val="20"/>
          <w:szCs w:val="20"/>
        </w:rPr>
        <w:t xml:space="preserve">. Nici o soluție alternativa nu este disponibila, însă activitatea autorității/entității contractante poate totuși continua, însă într-un mod restrictiv.  </w:t>
      </w:r>
    </w:p>
    <w:p w14:paraId="58EC2303" w14:textId="77777777" w:rsidR="00241010" w:rsidRPr="007C4F52" w:rsidRDefault="00241010" w:rsidP="00241010">
      <w:pPr>
        <w:widowControl/>
        <w:numPr>
          <w:ilvl w:val="0"/>
          <w:numId w:val="2"/>
        </w:numPr>
        <w:adjustRightInd/>
        <w:spacing w:line="240" w:lineRule="auto"/>
        <w:ind w:left="714" w:right="28" w:firstLine="6"/>
        <w:contextualSpacing/>
        <w:jc w:val="left"/>
        <w:textAlignment w:val="auto"/>
        <w:rPr>
          <w:spacing w:val="-4"/>
          <w:sz w:val="20"/>
          <w:szCs w:val="20"/>
        </w:rPr>
      </w:pPr>
      <w:r w:rsidRPr="007C4F52">
        <w:rPr>
          <w:bCs/>
          <w:sz w:val="20"/>
          <w:szCs w:val="20"/>
        </w:rPr>
        <w:t>Major - i</w:t>
      </w:r>
      <w:r w:rsidRPr="007C4F52">
        <w:rPr>
          <w:spacing w:val="-4"/>
          <w:sz w:val="20"/>
          <w:szCs w:val="20"/>
        </w:rPr>
        <w:t xml:space="preserve">mpact mediu asupra desfășurării activității </w:t>
      </w:r>
      <w:r w:rsidRPr="007C4F52">
        <w:rPr>
          <w:sz w:val="20"/>
          <w:szCs w:val="20"/>
        </w:rPr>
        <w:t>autorității/entității contractante</w:t>
      </w:r>
      <w:r w:rsidRPr="007C4F52">
        <w:rPr>
          <w:spacing w:val="-4"/>
          <w:sz w:val="20"/>
          <w:szCs w:val="20"/>
        </w:rPr>
        <w:t xml:space="preserve">. Problema afectează minor funcționalitățile </w:t>
      </w:r>
      <w:r w:rsidRPr="007C4F52">
        <w:rPr>
          <w:sz w:val="20"/>
          <w:szCs w:val="20"/>
        </w:rPr>
        <w:t>produsului.</w:t>
      </w:r>
      <w:r w:rsidRPr="007C4F52">
        <w:rPr>
          <w:spacing w:val="-4"/>
          <w:sz w:val="20"/>
          <w:szCs w:val="20"/>
        </w:rPr>
        <w:t xml:space="preserve"> Impactul reprezintă un inconvenient care necesita soluții alternative pentru refacerea funcționalităților. </w:t>
      </w:r>
    </w:p>
    <w:p w14:paraId="7607FFE1" w14:textId="77777777" w:rsidR="00241010" w:rsidRPr="007C4F52" w:rsidRDefault="00241010" w:rsidP="00241010">
      <w:pPr>
        <w:widowControl/>
        <w:numPr>
          <w:ilvl w:val="0"/>
          <w:numId w:val="2"/>
        </w:numPr>
        <w:adjustRightInd/>
        <w:spacing w:line="240" w:lineRule="auto"/>
        <w:ind w:left="714" w:right="28" w:firstLine="6"/>
        <w:jc w:val="left"/>
        <w:textAlignment w:val="auto"/>
        <w:rPr>
          <w:spacing w:val="-4"/>
          <w:sz w:val="20"/>
          <w:szCs w:val="20"/>
        </w:rPr>
      </w:pPr>
      <w:r w:rsidRPr="007C4F52">
        <w:rPr>
          <w:bCs/>
          <w:sz w:val="20"/>
          <w:szCs w:val="20"/>
        </w:rPr>
        <w:t>Minor - i</w:t>
      </w:r>
      <w:r w:rsidRPr="007C4F52">
        <w:rPr>
          <w:spacing w:val="-4"/>
          <w:sz w:val="20"/>
          <w:szCs w:val="20"/>
        </w:rPr>
        <w:t xml:space="preserve">mpact minim asupra desfășurării activității </w:t>
      </w:r>
      <w:r w:rsidRPr="007C4F52">
        <w:rPr>
          <w:sz w:val="20"/>
          <w:szCs w:val="20"/>
        </w:rPr>
        <w:t>autorității/entității contractante</w:t>
      </w:r>
      <w:r w:rsidRPr="007C4F52">
        <w:rPr>
          <w:spacing w:val="-4"/>
          <w:sz w:val="20"/>
          <w:szCs w:val="20"/>
        </w:rPr>
        <w:t xml:space="preserve">. Problema nu afectează funcționalitățile </w:t>
      </w:r>
      <w:r w:rsidRPr="007C4F52">
        <w:rPr>
          <w:sz w:val="20"/>
          <w:szCs w:val="20"/>
        </w:rPr>
        <w:t>produsului</w:t>
      </w:r>
      <w:r w:rsidRPr="007C4F52">
        <w:rPr>
          <w:spacing w:val="-4"/>
          <w:sz w:val="20"/>
          <w:szCs w:val="20"/>
        </w:rPr>
        <w:t>. Rezultatul este o eroare minora care nu împiedică desfășurarea în bune condiții a activității autorității/entității contractante.</w:t>
      </w:r>
    </w:p>
    <w:p w14:paraId="2BF05A1E" w14:textId="77777777" w:rsidR="00241010" w:rsidRPr="007C4F52" w:rsidRDefault="00241010" w:rsidP="00241010">
      <w:pPr>
        <w:widowControl/>
        <w:adjustRightInd/>
        <w:spacing w:line="240" w:lineRule="auto"/>
        <w:ind w:left="720" w:firstLine="720"/>
        <w:textAlignment w:val="auto"/>
        <w:rPr>
          <w:sz w:val="20"/>
          <w:szCs w:val="20"/>
        </w:rPr>
      </w:pPr>
      <w:r w:rsidRPr="007C4F52">
        <w:rPr>
          <w:sz w:val="20"/>
          <w:szCs w:val="20"/>
        </w:rPr>
        <w:t>Contractantul trebuie sa asigure disponibilitatea serviciilor de suport tehnic. În cazul incidentelor cu prioritate „urgent” intervenția va fi asigurata 24x7, din momentul primirii sesizării și până la remedierea definitiva a problemei și asigurarea funcționalității integrale a produsului.</w:t>
      </w:r>
    </w:p>
    <w:p w14:paraId="3EBE02A5" w14:textId="77777777" w:rsidR="00241010" w:rsidRPr="007C4F52" w:rsidRDefault="00241010" w:rsidP="00241010">
      <w:pPr>
        <w:widowControl/>
        <w:adjustRightInd/>
        <w:spacing w:line="240" w:lineRule="auto"/>
        <w:ind w:left="720"/>
        <w:textAlignment w:val="auto"/>
        <w:rPr>
          <w:sz w:val="20"/>
          <w:szCs w:val="20"/>
        </w:rPr>
      </w:pPr>
      <w:r w:rsidRPr="007C4F52">
        <w:rPr>
          <w:sz w:val="20"/>
          <w:szCs w:val="20"/>
        </w:rPr>
        <w:tab/>
        <w:t>Contractantul va trebui sa respecte următorii timpi de răspuns, corelați cu nivelul de prioritate a incidentului - aceștia se vor particulariza în funcție de specificul obiectul contractului, cei de mai jos fiind cu caracter orientativ:</w:t>
      </w:r>
    </w:p>
    <w:tbl>
      <w:tblPr>
        <w:tblW w:w="0" w:type="auto"/>
        <w:jc w:val="center"/>
        <w:tblLayout w:type="fixed"/>
        <w:tblLook w:val="0000" w:firstRow="0" w:lastRow="0" w:firstColumn="0" w:lastColumn="0" w:noHBand="0" w:noVBand="0"/>
      </w:tblPr>
      <w:tblGrid>
        <w:gridCol w:w="1688"/>
        <w:gridCol w:w="1701"/>
        <w:gridCol w:w="3047"/>
        <w:gridCol w:w="2452"/>
      </w:tblGrid>
      <w:tr w:rsidR="00241010" w:rsidRPr="007C4F52" w14:paraId="41807815" w14:textId="77777777" w:rsidTr="0080401B">
        <w:trPr>
          <w:jc w:val="center"/>
        </w:trPr>
        <w:tc>
          <w:tcPr>
            <w:tcW w:w="1688" w:type="dxa"/>
            <w:tcBorders>
              <w:top w:val="single" w:sz="4" w:space="0" w:color="000000"/>
              <w:left w:val="single" w:sz="4" w:space="0" w:color="000000"/>
              <w:bottom w:val="single" w:sz="4" w:space="0" w:color="000000"/>
            </w:tcBorders>
          </w:tcPr>
          <w:p w14:paraId="1A78544D" w14:textId="77777777" w:rsidR="00241010" w:rsidRPr="007C4F52" w:rsidRDefault="00241010" w:rsidP="0080401B">
            <w:pPr>
              <w:adjustRightInd/>
              <w:spacing w:line="240" w:lineRule="auto"/>
              <w:ind w:right="28"/>
              <w:jc w:val="center"/>
              <w:textAlignment w:val="auto"/>
              <w:rPr>
                <w:b/>
                <w:i/>
                <w:spacing w:val="-4"/>
                <w:sz w:val="20"/>
                <w:szCs w:val="20"/>
              </w:rPr>
            </w:pPr>
            <w:r w:rsidRPr="007C4F52">
              <w:rPr>
                <w:sz w:val="20"/>
                <w:szCs w:val="20"/>
              </w:rPr>
              <w:br w:type="page"/>
            </w:r>
            <w:r w:rsidRPr="007C4F52">
              <w:rPr>
                <w:b/>
                <w:i/>
                <w:spacing w:val="-4"/>
                <w:sz w:val="20"/>
                <w:szCs w:val="20"/>
              </w:rPr>
              <w:t>Nivel prioritate</w:t>
            </w:r>
          </w:p>
        </w:tc>
        <w:tc>
          <w:tcPr>
            <w:tcW w:w="1701" w:type="dxa"/>
            <w:tcBorders>
              <w:top w:val="single" w:sz="4" w:space="0" w:color="000000"/>
              <w:left w:val="single" w:sz="4" w:space="0" w:color="000000"/>
              <w:bottom w:val="single" w:sz="4" w:space="0" w:color="000000"/>
            </w:tcBorders>
          </w:tcPr>
          <w:p w14:paraId="1546D814" w14:textId="77777777" w:rsidR="00241010" w:rsidRPr="007C4F52" w:rsidRDefault="00241010" w:rsidP="0080401B">
            <w:pPr>
              <w:adjustRightInd/>
              <w:spacing w:line="240" w:lineRule="auto"/>
              <w:ind w:right="28"/>
              <w:jc w:val="center"/>
              <w:textAlignment w:val="auto"/>
              <w:rPr>
                <w:b/>
                <w:i/>
                <w:spacing w:val="-4"/>
                <w:sz w:val="20"/>
                <w:szCs w:val="20"/>
              </w:rPr>
            </w:pPr>
            <w:r w:rsidRPr="007C4F52">
              <w:rPr>
                <w:b/>
                <w:i/>
                <w:spacing w:val="-4"/>
                <w:sz w:val="20"/>
                <w:szCs w:val="20"/>
              </w:rPr>
              <w:t>Timp de răspuns</w:t>
            </w:r>
          </w:p>
        </w:tc>
        <w:tc>
          <w:tcPr>
            <w:tcW w:w="3047" w:type="dxa"/>
            <w:tcBorders>
              <w:top w:val="single" w:sz="4" w:space="0" w:color="000000"/>
              <w:left w:val="single" w:sz="4" w:space="0" w:color="000000"/>
              <w:bottom w:val="single" w:sz="4" w:space="0" w:color="000000"/>
            </w:tcBorders>
          </w:tcPr>
          <w:p w14:paraId="59DC4364" w14:textId="77777777" w:rsidR="00241010" w:rsidRPr="007C4F52" w:rsidRDefault="00241010" w:rsidP="0080401B">
            <w:pPr>
              <w:adjustRightInd/>
              <w:spacing w:line="240" w:lineRule="auto"/>
              <w:ind w:right="28"/>
              <w:jc w:val="center"/>
              <w:textAlignment w:val="auto"/>
              <w:rPr>
                <w:b/>
                <w:i/>
                <w:spacing w:val="-4"/>
                <w:sz w:val="20"/>
                <w:szCs w:val="20"/>
              </w:rPr>
            </w:pPr>
            <w:r w:rsidRPr="007C4F52">
              <w:rPr>
                <w:b/>
                <w:i/>
                <w:spacing w:val="-4"/>
                <w:sz w:val="20"/>
                <w:szCs w:val="20"/>
              </w:rPr>
              <w:t>Timp de implementare soluție provizorie</w:t>
            </w:r>
          </w:p>
        </w:tc>
        <w:tc>
          <w:tcPr>
            <w:tcW w:w="2452" w:type="dxa"/>
            <w:tcBorders>
              <w:top w:val="single" w:sz="4" w:space="0" w:color="000000"/>
              <w:left w:val="single" w:sz="4" w:space="0" w:color="000000"/>
              <w:bottom w:val="single" w:sz="4" w:space="0" w:color="000000"/>
              <w:right w:val="single" w:sz="4" w:space="0" w:color="000000"/>
            </w:tcBorders>
          </w:tcPr>
          <w:p w14:paraId="72124225" w14:textId="77777777" w:rsidR="00241010" w:rsidRPr="007C4F52" w:rsidRDefault="00241010" w:rsidP="0080401B">
            <w:pPr>
              <w:adjustRightInd/>
              <w:spacing w:line="240" w:lineRule="auto"/>
              <w:ind w:right="28"/>
              <w:jc w:val="center"/>
              <w:textAlignment w:val="auto"/>
              <w:rPr>
                <w:b/>
                <w:i/>
                <w:spacing w:val="-4"/>
                <w:sz w:val="20"/>
                <w:szCs w:val="20"/>
              </w:rPr>
            </w:pPr>
            <w:r w:rsidRPr="007C4F52">
              <w:rPr>
                <w:b/>
                <w:i/>
                <w:spacing w:val="-4"/>
                <w:sz w:val="20"/>
                <w:szCs w:val="20"/>
              </w:rPr>
              <w:t>Timp de rezolvare</w:t>
            </w:r>
          </w:p>
        </w:tc>
      </w:tr>
      <w:tr w:rsidR="00241010" w:rsidRPr="007C4F52" w14:paraId="58240F5C" w14:textId="77777777" w:rsidTr="0080401B">
        <w:trPr>
          <w:jc w:val="center"/>
        </w:trPr>
        <w:tc>
          <w:tcPr>
            <w:tcW w:w="1688" w:type="dxa"/>
            <w:tcBorders>
              <w:top w:val="single" w:sz="4" w:space="0" w:color="000000"/>
              <w:left w:val="single" w:sz="4" w:space="0" w:color="000000"/>
              <w:bottom w:val="single" w:sz="4" w:space="0" w:color="000000"/>
            </w:tcBorders>
          </w:tcPr>
          <w:p w14:paraId="788B942B" w14:textId="77777777" w:rsidR="00241010" w:rsidRPr="007C4F52" w:rsidRDefault="00241010" w:rsidP="0080401B">
            <w:pPr>
              <w:adjustRightInd/>
              <w:spacing w:line="240" w:lineRule="auto"/>
              <w:ind w:right="28"/>
              <w:textAlignment w:val="auto"/>
              <w:rPr>
                <w:b/>
                <w:i/>
                <w:spacing w:val="-4"/>
                <w:sz w:val="20"/>
                <w:szCs w:val="20"/>
              </w:rPr>
            </w:pPr>
            <w:r w:rsidRPr="007C4F52">
              <w:rPr>
                <w:b/>
                <w:i/>
                <w:spacing w:val="-4"/>
                <w:sz w:val="20"/>
                <w:szCs w:val="20"/>
              </w:rPr>
              <w:t>Urgent</w:t>
            </w:r>
          </w:p>
        </w:tc>
        <w:tc>
          <w:tcPr>
            <w:tcW w:w="1701" w:type="dxa"/>
            <w:tcBorders>
              <w:top w:val="single" w:sz="4" w:space="0" w:color="000000"/>
              <w:left w:val="single" w:sz="4" w:space="0" w:color="000000"/>
              <w:bottom w:val="single" w:sz="4" w:space="0" w:color="000000"/>
            </w:tcBorders>
          </w:tcPr>
          <w:p w14:paraId="1DC02DF5" w14:textId="77777777" w:rsidR="00241010" w:rsidRPr="007C4F52" w:rsidRDefault="00241010" w:rsidP="0080401B">
            <w:pPr>
              <w:adjustRightInd/>
              <w:spacing w:line="240" w:lineRule="auto"/>
              <w:ind w:right="28"/>
              <w:jc w:val="right"/>
              <w:textAlignment w:val="auto"/>
              <w:rPr>
                <w:i/>
                <w:spacing w:val="-4"/>
                <w:sz w:val="20"/>
                <w:szCs w:val="20"/>
              </w:rPr>
            </w:pPr>
            <w:r w:rsidRPr="007C4F52">
              <w:rPr>
                <w:i/>
                <w:spacing w:val="-4"/>
                <w:sz w:val="20"/>
                <w:szCs w:val="20"/>
              </w:rPr>
              <w:t>30 minute</w:t>
            </w:r>
          </w:p>
        </w:tc>
        <w:tc>
          <w:tcPr>
            <w:tcW w:w="3047" w:type="dxa"/>
            <w:tcBorders>
              <w:top w:val="single" w:sz="4" w:space="0" w:color="000000"/>
              <w:left w:val="single" w:sz="4" w:space="0" w:color="000000"/>
              <w:bottom w:val="single" w:sz="4" w:space="0" w:color="000000"/>
            </w:tcBorders>
          </w:tcPr>
          <w:p w14:paraId="70AFDF0D" w14:textId="77777777" w:rsidR="00241010" w:rsidRPr="007C4F52" w:rsidRDefault="00241010" w:rsidP="0080401B">
            <w:pPr>
              <w:adjustRightInd/>
              <w:spacing w:line="240" w:lineRule="auto"/>
              <w:ind w:right="28"/>
              <w:jc w:val="right"/>
              <w:textAlignment w:val="auto"/>
              <w:rPr>
                <w:i/>
                <w:spacing w:val="-4"/>
                <w:sz w:val="20"/>
                <w:szCs w:val="20"/>
              </w:rPr>
            </w:pPr>
            <w:r w:rsidRPr="007C4F52">
              <w:rPr>
                <w:i/>
                <w:spacing w:val="-4"/>
                <w:sz w:val="20"/>
                <w:szCs w:val="20"/>
              </w:rPr>
              <w:t>4 ore</w:t>
            </w:r>
          </w:p>
        </w:tc>
        <w:tc>
          <w:tcPr>
            <w:tcW w:w="2452" w:type="dxa"/>
            <w:tcBorders>
              <w:top w:val="single" w:sz="4" w:space="0" w:color="000000"/>
              <w:left w:val="single" w:sz="4" w:space="0" w:color="000000"/>
              <w:bottom w:val="single" w:sz="4" w:space="0" w:color="000000"/>
              <w:right w:val="single" w:sz="4" w:space="0" w:color="000000"/>
            </w:tcBorders>
          </w:tcPr>
          <w:p w14:paraId="260CE7C4" w14:textId="77777777" w:rsidR="00241010" w:rsidRPr="007C4F52" w:rsidRDefault="00241010" w:rsidP="0080401B">
            <w:pPr>
              <w:adjustRightInd/>
              <w:spacing w:line="240" w:lineRule="auto"/>
              <w:ind w:right="28"/>
              <w:jc w:val="right"/>
              <w:textAlignment w:val="auto"/>
              <w:rPr>
                <w:i/>
                <w:spacing w:val="-4"/>
                <w:sz w:val="20"/>
                <w:szCs w:val="20"/>
              </w:rPr>
            </w:pPr>
            <w:r w:rsidRPr="007C4F52">
              <w:rPr>
                <w:i/>
                <w:spacing w:val="-4"/>
                <w:sz w:val="20"/>
                <w:szCs w:val="20"/>
              </w:rPr>
              <w:t>24 ore</w:t>
            </w:r>
          </w:p>
        </w:tc>
      </w:tr>
      <w:tr w:rsidR="00241010" w:rsidRPr="007C4F52" w14:paraId="2BCC8ED9" w14:textId="77777777" w:rsidTr="0080401B">
        <w:trPr>
          <w:jc w:val="center"/>
        </w:trPr>
        <w:tc>
          <w:tcPr>
            <w:tcW w:w="1688" w:type="dxa"/>
            <w:tcBorders>
              <w:top w:val="single" w:sz="4" w:space="0" w:color="000000"/>
              <w:left w:val="single" w:sz="4" w:space="0" w:color="000000"/>
              <w:bottom w:val="single" w:sz="4" w:space="0" w:color="000000"/>
            </w:tcBorders>
          </w:tcPr>
          <w:p w14:paraId="7A6E2F5C" w14:textId="77777777" w:rsidR="00241010" w:rsidRPr="007C4F52" w:rsidRDefault="00241010" w:rsidP="0080401B">
            <w:pPr>
              <w:adjustRightInd/>
              <w:spacing w:line="240" w:lineRule="auto"/>
              <w:ind w:right="28"/>
              <w:textAlignment w:val="auto"/>
              <w:rPr>
                <w:b/>
                <w:i/>
                <w:spacing w:val="-4"/>
                <w:sz w:val="20"/>
                <w:szCs w:val="20"/>
              </w:rPr>
            </w:pPr>
            <w:r w:rsidRPr="007C4F52">
              <w:rPr>
                <w:b/>
                <w:i/>
                <w:spacing w:val="-4"/>
                <w:sz w:val="20"/>
                <w:szCs w:val="20"/>
              </w:rPr>
              <w:t>Critic</w:t>
            </w:r>
          </w:p>
        </w:tc>
        <w:tc>
          <w:tcPr>
            <w:tcW w:w="1701" w:type="dxa"/>
            <w:tcBorders>
              <w:top w:val="single" w:sz="4" w:space="0" w:color="000000"/>
              <w:left w:val="single" w:sz="4" w:space="0" w:color="000000"/>
              <w:bottom w:val="single" w:sz="4" w:space="0" w:color="000000"/>
            </w:tcBorders>
          </w:tcPr>
          <w:p w14:paraId="701BCEAF" w14:textId="77777777" w:rsidR="00241010" w:rsidRPr="007C4F52" w:rsidRDefault="00241010" w:rsidP="0080401B">
            <w:pPr>
              <w:adjustRightInd/>
              <w:spacing w:line="240" w:lineRule="auto"/>
              <w:ind w:right="28"/>
              <w:jc w:val="right"/>
              <w:textAlignment w:val="auto"/>
              <w:rPr>
                <w:i/>
                <w:spacing w:val="-4"/>
                <w:sz w:val="20"/>
                <w:szCs w:val="20"/>
              </w:rPr>
            </w:pPr>
            <w:r w:rsidRPr="007C4F52">
              <w:rPr>
                <w:i/>
                <w:spacing w:val="-4"/>
                <w:sz w:val="20"/>
                <w:szCs w:val="20"/>
              </w:rPr>
              <w:t>2 ore</w:t>
            </w:r>
          </w:p>
        </w:tc>
        <w:tc>
          <w:tcPr>
            <w:tcW w:w="3047" w:type="dxa"/>
            <w:tcBorders>
              <w:top w:val="single" w:sz="4" w:space="0" w:color="000000"/>
              <w:left w:val="single" w:sz="4" w:space="0" w:color="000000"/>
              <w:bottom w:val="single" w:sz="4" w:space="0" w:color="000000"/>
            </w:tcBorders>
          </w:tcPr>
          <w:p w14:paraId="75D50FEC" w14:textId="77777777" w:rsidR="00241010" w:rsidRPr="007C4F52" w:rsidRDefault="00241010" w:rsidP="0080401B">
            <w:pPr>
              <w:adjustRightInd/>
              <w:spacing w:line="240" w:lineRule="auto"/>
              <w:ind w:right="28"/>
              <w:jc w:val="right"/>
              <w:textAlignment w:val="auto"/>
              <w:rPr>
                <w:i/>
                <w:spacing w:val="-4"/>
                <w:sz w:val="20"/>
                <w:szCs w:val="20"/>
              </w:rPr>
            </w:pPr>
            <w:r w:rsidRPr="007C4F52">
              <w:rPr>
                <w:i/>
                <w:spacing w:val="-4"/>
                <w:sz w:val="20"/>
                <w:szCs w:val="20"/>
              </w:rPr>
              <w:t>24 ore</w:t>
            </w:r>
          </w:p>
        </w:tc>
        <w:tc>
          <w:tcPr>
            <w:tcW w:w="2452" w:type="dxa"/>
            <w:tcBorders>
              <w:top w:val="single" w:sz="4" w:space="0" w:color="000000"/>
              <w:left w:val="single" w:sz="4" w:space="0" w:color="000000"/>
              <w:bottom w:val="single" w:sz="4" w:space="0" w:color="000000"/>
              <w:right w:val="single" w:sz="4" w:space="0" w:color="000000"/>
            </w:tcBorders>
          </w:tcPr>
          <w:p w14:paraId="09D0D6C9" w14:textId="77777777" w:rsidR="00241010" w:rsidRPr="007C4F52" w:rsidRDefault="00241010" w:rsidP="0080401B">
            <w:pPr>
              <w:adjustRightInd/>
              <w:spacing w:line="240" w:lineRule="auto"/>
              <w:ind w:right="28"/>
              <w:jc w:val="right"/>
              <w:textAlignment w:val="auto"/>
              <w:rPr>
                <w:i/>
                <w:spacing w:val="-4"/>
                <w:sz w:val="20"/>
                <w:szCs w:val="20"/>
              </w:rPr>
            </w:pPr>
            <w:r w:rsidRPr="007C4F52">
              <w:rPr>
                <w:i/>
                <w:spacing w:val="-4"/>
                <w:sz w:val="20"/>
                <w:szCs w:val="20"/>
              </w:rPr>
              <w:t>48 ore</w:t>
            </w:r>
          </w:p>
        </w:tc>
      </w:tr>
      <w:tr w:rsidR="00241010" w:rsidRPr="007C4F52" w14:paraId="60633EA3" w14:textId="77777777" w:rsidTr="0080401B">
        <w:trPr>
          <w:jc w:val="center"/>
        </w:trPr>
        <w:tc>
          <w:tcPr>
            <w:tcW w:w="1688" w:type="dxa"/>
            <w:tcBorders>
              <w:top w:val="single" w:sz="4" w:space="0" w:color="000000"/>
              <w:left w:val="single" w:sz="4" w:space="0" w:color="000000"/>
              <w:bottom w:val="single" w:sz="4" w:space="0" w:color="000000"/>
            </w:tcBorders>
          </w:tcPr>
          <w:p w14:paraId="6190ECA7" w14:textId="77777777" w:rsidR="00241010" w:rsidRPr="007C4F52" w:rsidRDefault="00241010" w:rsidP="0080401B">
            <w:pPr>
              <w:adjustRightInd/>
              <w:spacing w:line="240" w:lineRule="auto"/>
              <w:ind w:right="28"/>
              <w:textAlignment w:val="auto"/>
              <w:rPr>
                <w:b/>
                <w:i/>
                <w:spacing w:val="-4"/>
                <w:sz w:val="20"/>
                <w:szCs w:val="20"/>
              </w:rPr>
            </w:pPr>
            <w:r w:rsidRPr="007C4F52">
              <w:rPr>
                <w:b/>
                <w:i/>
                <w:spacing w:val="-4"/>
                <w:sz w:val="20"/>
                <w:szCs w:val="20"/>
              </w:rPr>
              <w:t>Major</w:t>
            </w:r>
          </w:p>
        </w:tc>
        <w:tc>
          <w:tcPr>
            <w:tcW w:w="1701" w:type="dxa"/>
            <w:tcBorders>
              <w:top w:val="single" w:sz="4" w:space="0" w:color="000000"/>
              <w:left w:val="single" w:sz="4" w:space="0" w:color="000000"/>
              <w:bottom w:val="single" w:sz="4" w:space="0" w:color="000000"/>
            </w:tcBorders>
          </w:tcPr>
          <w:p w14:paraId="0FD3A9FF" w14:textId="77777777" w:rsidR="00241010" w:rsidRPr="007C4F52" w:rsidRDefault="00241010" w:rsidP="0080401B">
            <w:pPr>
              <w:adjustRightInd/>
              <w:spacing w:line="240" w:lineRule="auto"/>
              <w:ind w:right="28"/>
              <w:jc w:val="right"/>
              <w:textAlignment w:val="auto"/>
              <w:rPr>
                <w:i/>
                <w:spacing w:val="-4"/>
                <w:sz w:val="20"/>
                <w:szCs w:val="20"/>
              </w:rPr>
            </w:pPr>
            <w:r w:rsidRPr="007C4F52">
              <w:rPr>
                <w:i/>
                <w:spacing w:val="-4"/>
                <w:sz w:val="20"/>
                <w:szCs w:val="20"/>
              </w:rPr>
              <w:t>4 ore</w:t>
            </w:r>
          </w:p>
        </w:tc>
        <w:tc>
          <w:tcPr>
            <w:tcW w:w="3047" w:type="dxa"/>
            <w:tcBorders>
              <w:top w:val="single" w:sz="4" w:space="0" w:color="000000"/>
              <w:left w:val="single" w:sz="4" w:space="0" w:color="000000"/>
              <w:bottom w:val="single" w:sz="4" w:space="0" w:color="000000"/>
            </w:tcBorders>
          </w:tcPr>
          <w:p w14:paraId="462D619F" w14:textId="77777777" w:rsidR="00241010" w:rsidRPr="007C4F52" w:rsidRDefault="00241010" w:rsidP="0080401B">
            <w:pPr>
              <w:adjustRightInd/>
              <w:spacing w:line="240" w:lineRule="auto"/>
              <w:ind w:right="28"/>
              <w:jc w:val="right"/>
              <w:textAlignment w:val="auto"/>
              <w:rPr>
                <w:i/>
                <w:spacing w:val="-4"/>
                <w:sz w:val="20"/>
                <w:szCs w:val="20"/>
              </w:rPr>
            </w:pPr>
            <w:r w:rsidRPr="007C4F52">
              <w:rPr>
                <w:i/>
                <w:spacing w:val="-4"/>
                <w:sz w:val="20"/>
                <w:szCs w:val="20"/>
              </w:rPr>
              <w:t>Următoarea zi lucrătoare</w:t>
            </w:r>
          </w:p>
        </w:tc>
        <w:tc>
          <w:tcPr>
            <w:tcW w:w="2452" w:type="dxa"/>
            <w:tcBorders>
              <w:top w:val="single" w:sz="4" w:space="0" w:color="000000"/>
              <w:left w:val="single" w:sz="4" w:space="0" w:color="000000"/>
              <w:bottom w:val="single" w:sz="4" w:space="0" w:color="000000"/>
              <w:right w:val="single" w:sz="4" w:space="0" w:color="000000"/>
            </w:tcBorders>
          </w:tcPr>
          <w:p w14:paraId="5606DD43" w14:textId="77777777" w:rsidR="00241010" w:rsidRPr="007C4F52" w:rsidRDefault="00241010" w:rsidP="0080401B">
            <w:pPr>
              <w:adjustRightInd/>
              <w:spacing w:line="240" w:lineRule="auto"/>
              <w:ind w:right="28"/>
              <w:jc w:val="right"/>
              <w:textAlignment w:val="auto"/>
              <w:rPr>
                <w:i/>
                <w:spacing w:val="-4"/>
                <w:sz w:val="20"/>
                <w:szCs w:val="20"/>
              </w:rPr>
            </w:pPr>
            <w:r w:rsidRPr="007C4F52">
              <w:rPr>
                <w:i/>
                <w:spacing w:val="-4"/>
                <w:sz w:val="20"/>
                <w:szCs w:val="20"/>
              </w:rPr>
              <w:t>Următoarea zi lucrătoare</w:t>
            </w:r>
          </w:p>
        </w:tc>
      </w:tr>
      <w:tr w:rsidR="00241010" w:rsidRPr="007C4F52" w14:paraId="36B175CB" w14:textId="77777777" w:rsidTr="0080401B">
        <w:trPr>
          <w:jc w:val="center"/>
        </w:trPr>
        <w:tc>
          <w:tcPr>
            <w:tcW w:w="1688" w:type="dxa"/>
            <w:tcBorders>
              <w:top w:val="single" w:sz="4" w:space="0" w:color="000000"/>
              <w:left w:val="single" w:sz="4" w:space="0" w:color="000000"/>
              <w:bottom w:val="single" w:sz="4" w:space="0" w:color="000000"/>
            </w:tcBorders>
          </w:tcPr>
          <w:p w14:paraId="5A66D140" w14:textId="77777777" w:rsidR="00241010" w:rsidRPr="007C4F52" w:rsidRDefault="00241010" w:rsidP="0080401B">
            <w:pPr>
              <w:adjustRightInd/>
              <w:spacing w:line="240" w:lineRule="auto"/>
              <w:ind w:right="28"/>
              <w:textAlignment w:val="auto"/>
              <w:rPr>
                <w:b/>
                <w:i/>
                <w:spacing w:val="-4"/>
                <w:sz w:val="20"/>
                <w:szCs w:val="20"/>
              </w:rPr>
            </w:pPr>
            <w:r w:rsidRPr="007C4F52">
              <w:rPr>
                <w:b/>
                <w:i/>
                <w:spacing w:val="-4"/>
                <w:sz w:val="20"/>
                <w:szCs w:val="20"/>
              </w:rPr>
              <w:t>Minor</w:t>
            </w:r>
          </w:p>
        </w:tc>
        <w:tc>
          <w:tcPr>
            <w:tcW w:w="1701" w:type="dxa"/>
            <w:tcBorders>
              <w:top w:val="single" w:sz="4" w:space="0" w:color="000000"/>
              <w:left w:val="single" w:sz="4" w:space="0" w:color="000000"/>
              <w:bottom w:val="single" w:sz="4" w:space="0" w:color="000000"/>
            </w:tcBorders>
          </w:tcPr>
          <w:p w14:paraId="35765C84" w14:textId="77777777" w:rsidR="00241010" w:rsidRPr="007C4F52" w:rsidRDefault="00241010" w:rsidP="0080401B">
            <w:pPr>
              <w:adjustRightInd/>
              <w:spacing w:line="240" w:lineRule="auto"/>
              <w:ind w:right="28"/>
              <w:jc w:val="right"/>
              <w:textAlignment w:val="auto"/>
              <w:rPr>
                <w:i/>
                <w:spacing w:val="-4"/>
                <w:sz w:val="20"/>
                <w:szCs w:val="20"/>
              </w:rPr>
            </w:pPr>
            <w:r w:rsidRPr="007C4F52">
              <w:rPr>
                <w:i/>
                <w:spacing w:val="-4"/>
                <w:sz w:val="20"/>
                <w:szCs w:val="20"/>
              </w:rPr>
              <w:t>4 ore</w:t>
            </w:r>
          </w:p>
        </w:tc>
        <w:tc>
          <w:tcPr>
            <w:tcW w:w="3047" w:type="dxa"/>
            <w:tcBorders>
              <w:top w:val="single" w:sz="4" w:space="0" w:color="000000"/>
              <w:left w:val="single" w:sz="4" w:space="0" w:color="000000"/>
              <w:bottom w:val="single" w:sz="4" w:space="0" w:color="000000"/>
            </w:tcBorders>
          </w:tcPr>
          <w:p w14:paraId="18C80CBF" w14:textId="77777777" w:rsidR="00241010" w:rsidRPr="007C4F52" w:rsidRDefault="00241010" w:rsidP="0080401B">
            <w:pPr>
              <w:adjustRightInd/>
              <w:spacing w:line="240" w:lineRule="auto"/>
              <w:ind w:right="28"/>
              <w:jc w:val="right"/>
              <w:textAlignment w:val="auto"/>
              <w:rPr>
                <w:i/>
                <w:spacing w:val="-4"/>
                <w:sz w:val="20"/>
                <w:szCs w:val="20"/>
              </w:rPr>
            </w:pPr>
            <w:r w:rsidRPr="007C4F52">
              <w:rPr>
                <w:i/>
                <w:spacing w:val="-4"/>
                <w:sz w:val="20"/>
                <w:szCs w:val="20"/>
              </w:rPr>
              <w:t>Următoarea zi lucrătoare</w:t>
            </w:r>
          </w:p>
        </w:tc>
        <w:tc>
          <w:tcPr>
            <w:tcW w:w="2452" w:type="dxa"/>
            <w:tcBorders>
              <w:top w:val="single" w:sz="4" w:space="0" w:color="000000"/>
              <w:left w:val="single" w:sz="4" w:space="0" w:color="000000"/>
              <w:bottom w:val="single" w:sz="4" w:space="0" w:color="000000"/>
              <w:right w:val="single" w:sz="4" w:space="0" w:color="000000"/>
            </w:tcBorders>
          </w:tcPr>
          <w:p w14:paraId="4D9DB83A" w14:textId="77777777" w:rsidR="00241010" w:rsidRPr="007C4F52" w:rsidRDefault="00241010" w:rsidP="0080401B">
            <w:pPr>
              <w:adjustRightInd/>
              <w:spacing w:line="240" w:lineRule="auto"/>
              <w:ind w:right="28"/>
              <w:jc w:val="right"/>
              <w:textAlignment w:val="auto"/>
              <w:rPr>
                <w:i/>
                <w:spacing w:val="-4"/>
                <w:sz w:val="20"/>
                <w:szCs w:val="20"/>
              </w:rPr>
            </w:pPr>
            <w:r w:rsidRPr="007C4F52">
              <w:rPr>
                <w:i/>
                <w:spacing w:val="-4"/>
                <w:sz w:val="20"/>
                <w:szCs w:val="20"/>
              </w:rPr>
              <w:t>Următoarea zi lucrătoare</w:t>
            </w:r>
          </w:p>
        </w:tc>
      </w:tr>
    </w:tbl>
    <w:p w14:paraId="5100B5BA" w14:textId="77777777" w:rsidR="00241010" w:rsidRPr="007C4F52" w:rsidRDefault="00241010" w:rsidP="00241010">
      <w:pPr>
        <w:widowControl/>
        <w:adjustRightInd/>
        <w:spacing w:line="240" w:lineRule="auto"/>
        <w:ind w:left="720"/>
        <w:textAlignment w:val="auto"/>
        <w:rPr>
          <w:sz w:val="20"/>
          <w:szCs w:val="20"/>
        </w:rPr>
      </w:pPr>
    </w:p>
    <w:p w14:paraId="23487744" w14:textId="77777777" w:rsidR="00241010" w:rsidRPr="007C4F52" w:rsidRDefault="00241010" w:rsidP="00241010">
      <w:pPr>
        <w:widowControl/>
        <w:adjustRightInd/>
        <w:spacing w:line="240" w:lineRule="auto"/>
        <w:ind w:left="720" w:firstLine="720"/>
        <w:textAlignment w:val="auto"/>
        <w:rPr>
          <w:sz w:val="20"/>
          <w:szCs w:val="20"/>
          <w:lang w:val="en-US"/>
        </w:rPr>
      </w:pPr>
      <w:r w:rsidRPr="007C4F52">
        <w:rPr>
          <w:sz w:val="20"/>
          <w:szCs w:val="20"/>
        </w:rPr>
        <w:t>Nerespectarea timpilor de mai sus da dreptul Autorității/entității contractante de a solicita penalități/daune interese în conformitate cu clauzele contractului de achiziție publică/sectorială de produse.</w:t>
      </w:r>
    </w:p>
    <w:p w14:paraId="2E142540" w14:textId="77777777" w:rsidR="00241010" w:rsidRPr="007C4F52" w:rsidRDefault="00241010" w:rsidP="00241010">
      <w:pPr>
        <w:keepNext/>
        <w:keepLines/>
        <w:widowControl/>
        <w:numPr>
          <w:ilvl w:val="1"/>
          <w:numId w:val="8"/>
        </w:numPr>
        <w:adjustRightInd/>
        <w:spacing w:line="240" w:lineRule="auto"/>
        <w:jc w:val="left"/>
        <w:textAlignment w:val="auto"/>
        <w:outlineLvl w:val="1"/>
        <w:rPr>
          <w:b/>
          <w:bCs/>
          <w:sz w:val="20"/>
          <w:szCs w:val="20"/>
          <w:lang w:val="en-US"/>
        </w:rPr>
      </w:pPr>
      <w:bookmarkStart w:id="22" w:name="_Toc478634983"/>
      <w:r w:rsidRPr="007C4F52">
        <w:rPr>
          <w:b/>
          <w:bCs/>
          <w:sz w:val="20"/>
          <w:szCs w:val="20"/>
          <w:lang w:val="en-US"/>
        </w:rPr>
        <w:t>Piese de schimb și materiale consumabile pentru activitățile din programul de mentenanță corectivă după expirarea</w:t>
      </w:r>
      <w:bookmarkEnd w:id="22"/>
      <w:r w:rsidRPr="007C4F52">
        <w:rPr>
          <w:b/>
          <w:bCs/>
          <w:sz w:val="20"/>
          <w:szCs w:val="20"/>
          <w:lang w:val="en-US"/>
        </w:rPr>
        <w:t xml:space="preserve"> garanției</w:t>
      </w:r>
    </w:p>
    <w:p w14:paraId="55E5CEE8" w14:textId="77777777" w:rsidR="00241010" w:rsidRPr="007C4F52" w:rsidRDefault="00241010" w:rsidP="00241010">
      <w:pPr>
        <w:widowControl/>
        <w:adjustRightInd/>
        <w:spacing w:line="240" w:lineRule="auto"/>
        <w:ind w:left="720" w:firstLine="720"/>
        <w:textAlignment w:val="auto"/>
        <w:rPr>
          <w:sz w:val="20"/>
          <w:szCs w:val="20"/>
          <w:lang w:val="en-US"/>
        </w:rPr>
      </w:pPr>
      <w:bookmarkStart w:id="23" w:name="_Toc478634984"/>
      <w:r w:rsidRPr="007C4F52">
        <w:rPr>
          <w:sz w:val="20"/>
          <w:szCs w:val="20"/>
          <w:lang w:val="en-US"/>
        </w:rPr>
        <w:t>Furnizorul trebuie să poată asigura, contra cost, la cererea beneficiarului</w:t>
      </w:r>
      <w:r w:rsidRPr="007C4F52">
        <w:rPr>
          <w:sz w:val="20"/>
          <w:szCs w:val="20"/>
          <w:u w:val="single"/>
          <w:lang w:val="en-US"/>
        </w:rPr>
        <w:t>, în baza unui contract distinct semnat între aceștia,</w:t>
      </w:r>
      <w:r w:rsidRPr="007C4F52">
        <w:rPr>
          <w:sz w:val="20"/>
          <w:szCs w:val="20"/>
          <w:lang w:val="en-US"/>
        </w:rPr>
        <w:t xml:space="preserve"> piese de schimb, consumabile, asistență tehnică și reparații în perioada de post-garanție, prin rețeaua proprie sau service-uri agreate, pe întreaga durată a ciclului de viață a produsului.</w:t>
      </w:r>
    </w:p>
    <w:p w14:paraId="6C3F7F22" w14:textId="77777777" w:rsidR="00241010" w:rsidRPr="007C4F52" w:rsidRDefault="00241010" w:rsidP="00241010">
      <w:pPr>
        <w:widowControl/>
        <w:adjustRightInd/>
        <w:spacing w:line="240" w:lineRule="auto"/>
        <w:ind w:left="720"/>
        <w:textAlignment w:val="auto"/>
        <w:rPr>
          <w:sz w:val="20"/>
          <w:szCs w:val="20"/>
          <w:lang w:val="en-US"/>
        </w:rPr>
      </w:pPr>
      <w:r w:rsidRPr="007C4F52">
        <w:rPr>
          <w:sz w:val="20"/>
          <w:szCs w:val="20"/>
          <w:lang w:val="en-US"/>
        </w:rPr>
        <w:t>Furnizorul va livra documentația de cunoaștere, exploatare, întreținere și reparații precum și catalogul de piese de schimb și materiale consumabile în limba română, pe suport scris (manual/carte/etc.) și în format electronic.</w:t>
      </w:r>
    </w:p>
    <w:p w14:paraId="5AFD27EC" w14:textId="77777777" w:rsidR="00241010" w:rsidRPr="007C4F52" w:rsidRDefault="00241010" w:rsidP="00241010">
      <w:pPr>
        <w:widowControl/>
        <w:adjustRightInd/>
        <w:spacing w:line="240" w:lineRule="auto"/>
        <w:ind w:left="720"/>
        <w:textAlignment w:val="auto"/>
        <w:rPr>
          <w:sz w:val="20"/>
          <w:szCs w:val="20"/>
          <w:lang w:val="en-US"/>
        </w:rPr>
      </w:pPr>
    </w:p>
    <w:p w14:paraId="3CF16A37" w14:textId="77777777" w:rsidR="00241010" w:rsidRPr="007C4F52" w:rsidRDefault="00241010" w:rsidP="00241010">
      <w:pPr>
        <w:keepNext/>
        <w:keepLines/>
        <w:widowControl/>
        <w:numPr>
          <w:ilvl w:val="1"/>
          <w:numId w:val="8"/>
        </w:numPr>
        <w:adjustRightInd/>
        <w:spacing w:line="240" w:lineRule="auto"/>
        <w:ind w:hanging="282"/>
        <w:jc w:val="left"/>
        <w:textAlignment w:val="auto"/>
        <w:outlineLvl w:val="1"/>
        <w:rPr>
          <w:b/>
          <w:bCs/>
          <w:sz w:val="20"/>
          <w:szCs w:val="20"/>
          <w:lang w:val="en-US"/>
        </w:rPr>
      </w:pPr>
      <w:r w:rsidRPr="007C4F52">
        <w:rPr>
          <w:b/>
          <w:bCs/>
          <w:sz w:val="20"/>
          <w:szCs w:val="20"/>
          <w:lang w:val="en-US"/>
        </w:rPr>
        <w:t>Mediul in care este operat produsul</w:t>
      </w:r>
      <w:bookmarkEnd w:id="23"/>
    </w:p>
    <w:p w14:paraId="1484A5E3" w14:textId="77777777" w:rsidR="00241010" w:rsidRPr="007C4F52" w:rsidRDefault="00241010" w:rsidP="00241010">
      <w:pPr>
        <w:widowControl/>
        <w:tabs>
          <w:tab w:val="left" w:pos="720"/>
        </w:tabs>
        <w:adjustRightInd/>
        <w:spacing w:line="240" w:lineRule="auto"/>
        <w:ind w:left="720"/>
        <w:textAlignment w:val="auto"/>
        <w:rPr>
          <w:sz w:val="20"/>
          <w:szCs w:val="20"/>
          <w:lang w:val="en-US"/>
        </w:rPr>
      </w:pPr>
      <w:r w:rsidRPr="007C4F52">
        <w:rPr>
          <w:sz w:val="20"/>
          <w:szCs w:val="20"/>
          <w:lang w:val="en-US"/>
        </w:rPr>
        <w:tab/>
        <w:t xml:space="preserve">Containerul specializat destinat executării lucrărilor de mentenanță indiferent de tipul constructiv </w:t>
      </w:r>
      <w:r w:rsidRPr="007C4F52">
        <w:rPr>
          <w:sz w:val="20"/>
          <w:szCs w:val="20"/>
        </w:rPr>
        <w:t>și modul de dispunere (</w:t>
      </w:r>
      <w:r w:rsidRPr="007C4F52">
        <w:rPr>
          <w:sz w:val="20"/>
          <w:szCs w:val="20"/>
          <w:lang w:val="en-US"/>
        </w:rPr>
        <w:t>coborât pe sol sau atașat autovehiculului purtător) vor fi păstrate pe platformă descoperite, pe întreaga durată a ciclului de viață.</w:t>
      </w:r>
    </w:p>
    <w:p w14:paraId="3FDCAA24" w14:textId="77777777" w:rsidR="00241010" w:rsidRPr="007C4F52" w:rsidRDefault="00241010" w:rsidP="00241010">
      <w:pPr>
        <w:widowControl/>
        <w:tabs>
          <w:tab w:val="left" w:pos="720"/>
        </w:tabs>
        <w:adjustRightInd/>
        <w:spacing w:line="240" w:lineRule="auto"/>
        <w:ind w:left="720"/>
        <w:textAlignment w:val="auto"/>
        <w:rPr>
          <w:sz w:val="20"/>
          <w:szCs w:val="20"/>
          <w:lang w:val="en-US"/>
        </w:rPr>
      </w:pPr>
      <w:r w:rsidRPr="007C4F52">
        <w:rPr>
          <w:sz w:val="20"/>
          <w:szCs w:val="20"/>
          <w:lang w:val="en-US"/>
        </w:rPr>
        <w:tab/>
        <w:t>Containerele mobile destinate executării lucrărilor de mentenanță vor putea fi operate în orice condiții de timp, anotimp și stare a vremii specific tuturor zonelor climatice A</w:t>
      </w:r>
      <w:proofErr w:type="gramStart"/>
      <w:r w:rsidRPr="007C4F52">
        <w:rPr>
          <w:sz w:val="20"/>
          <w:szCs w:val="20"/>
          <w:lang w:val="en-US"/>
        </w:rPr>
        <w:t>1,A</w:t>
      </w:r>
      <w:proofErr w:type="gramEnd"/>
      <w:r w:rsidRPr="007C4F52">
        <w:rPr>
          <w:sz w:val="20"/>
          <w:szCs w:val="20"/>
          <w:lang w:val="en-US"/>
        </w:rPr>
        <w:t>2,A3,B1,C0,C1, la înălțimi între nivelul mării și 2000m, cu excepția celor extreme (M3 și C2-C4) conform pevederilor STANAG 4370 Editia 7.</w:t>
      </w:r>
    </w:p>
    <w:p w14:paraId="0F77F528" w14:textId="77777777" w:rsidR="00241010" w:rsidRPr="007C4F52" w:rsidRDefault="00241010" w:rsidP="00241010">
      <w:pPr>
        <w:widowControl/>
        <w:tabs>
          <w:tab w:val="left" w:pos="720"/>
        </w:tabs>
        <w:adjustRightInd/>
        <w:spacing w:line="240" w:lineRule="auto"/>
        <w:ind w:left="720"/>
        <w:textAlignment w:val="auto"/>
        <w:rPr>
          <w:b/>
          <w:sz w:val="20"/>
          <w:szCs w:val="20"/>
          <w:lang w:val="en-US"/>
        </w:rPr>
      </w:pPr>
      <w:r w:rsidRPr="007C4F52">
        <w:rPr>
          <w:b/>
          <w:sz w:val="20"/>
          <w:szCs w:val="20"/>
          <w:lang w:val="en-US"/>
        </w:rPr>
        <w:tab/>
        <w:t>Coeficientul de transfer termic (U) al containerului va fi dovedit prin prezentarea Certificatului energetic emis de auditori certificați AAECR.</w:t>
      </w:r>
    </w:p>
    <w:p w14:paraId="0804BD5A" w14:textId="77777777" w:rsidR="00241010" w:rsidRPr="007C4F52" w:rsidRDefault="00241010" w:rsidP="00241010">
      <w:pPr>
        <w:widowControl/>
        <w:tabs>
          <w:tab w:val="left" w:pos="720"/>
        </w:tabs>
        <w:adjustRightInd/>
        <w:spacing w:line="240" w:lineRule="auto"/>
        <w:ind w:left="720"/>
        <w:textAlignment w:val="auto"/>
        <w:rPr>
          <w:b/>
          <w:sz w:val="20"/>
          <w:szCs w:val="20"/>
          <w:lang w:val="en-US"/>
        </w:rPr>
      </w:pPr>
      <w:r w:rsidRPr="007C4F52">
        <w:rPr>
          <w:b/>
          <w:sz w:val="20"/>
          <w:szCs w:val="20"/>
          <w:lang w:val="en-US"/>
        </w:rPr>
        <w:tab/>
      </w:r>
    </w:p>
    <w:p w14:paraId="38E0D38D" w14:textId="77777777" w:rsidR="00241010" w:rsidRPr="007C4F52" w:rsidRDefault="00241010" w:rsidP="00241010">
      <w:pPr>
        <w:widowControl/>
        <w:tabs>
          <w:tab w:val="left" w:pos="720"/>
        </w:tabs>
        <w:adjustRightInd/>
        <w:spacing w:line="240" w:lineRule="auto"/>
        <w:ind w:left="720"/>
        <w:textAlignment w:val="auto"/>
        <w:rPr>
          <w:b/>
          <w:bCs/>
          <w:sz w:val="20"/>
          <w:szCs w:val="20"/>
        </w:rPr>
      </w:pPr>
      <w:r w:rsidRPr="007C4F52">
        <w:rPr>
          <w:b/>
          <w:sz w:val="20"/>
          <w:szCs w:val="20"/>
          <w:lang w:val="en-US"/>
        </w:rPr>
        <w:tab/>
        <w:t xml:space="preserve">Pentru îndeplinirea cerinței C.7(lot 1, 2, 3) fiecare ofertant va prezenta </w:t>
      </w:r>
      <w:r w:rsidRPr="007C4F52">
        <w:rPr>
          <w:b/>
          <w:bCs/>
          <w:sz w:val="20"/>
          <w:szCs w:val="20"/>
        </w:rPr>
        <w:t>calculul static/dinamic al containerelor metalice, din care să rezulte încărcarea utilă normată a pardoselii, emis de către un specialist cu competențe în domeniu. Încărcarea utilă se va referi la greutatea totală a echipamentelor din dotarea fiecărui tip de container și a personalului ce le deservește.</w:t>
      </w:r>
    </w:p>
    <w:p w14:paraId="2420A85C" w14:textId="77777777" w:rsidR="00241010" w:rsidRPr="007C4F52" w:rsidRDefault="00241010" w:rsidP="00241010">
      <w:pPr>
        <w:widowControl/>
        <w:tabs>
          <w:tab w:val="left" w:pos="720"/>
        </w:tabs>
        <w:adjustRightInd/>
        <w:spacing w:line="240" w:lineRule="auto"/>
        <w:ind w:left="720"/>
        <w:textAlignment w:val="auto"/>
        <w:rPr>
          <w:sz w:val="20"/>
          <w:szCs w:val="20"/>
          <w:lang w:val="en-US"/>
        </w:rPr>
      </w:pPr>
      <w:r w:rsidRPr="007C4F52">
        <w:rPr>
          <w:sz w:val="20"/>
          <w:szCs w:val="20"/>
          <w:lang w:val="en-US"/>
        </w:rPr>
        <w:tab/>
      </w:r>
    </w:p>
    <w:p w14:paraId="13E786A0" w14:textId="77777777" w:rsidR="00241010" w:rsidRPr="007C4F52" w:rsidRDefault="00241010" w:rsidP="00241010">
      <w:pPr>
        <w:widowControl/>
        <w:tabs>
          <w:tab w:val="left" w:pos="720"/>
        </w:tabs>
        <w:adjustRightInd/>
        <w:spacing w:line="240" w:lineRule="auto"/>
        <w:ind w:left="720"/>
        <w:textAlignment w:val="auto"/>
        <w:rPr>
          <w:b/>
          <w:sz w:val="20"/>
          <w:szCs w:val="20"/>
        </w:rPr>
      </w:pPr>
      <w:r w:rsidRPr="007C4F52">
        <w:rPr>
          <w:b/>
          <w:sz w:val="20"/>
          <w:szCs w:val="20"/>
        </w:rPr>
        <w:t xml:space="preserve">Specificație tehnică pentru achiziție Container mobil (CMS-UG), </w:t>
      </w:r>
      <w:r w:rsidRPr="007C4F52">
        <w:rPr>
          <w:b/>
          <w:bCs/>
          <w:iCs/>
          <w:sz w:val="20"/>
          <w:szCs w:val="20"/>
        </w:rPr>
        <w:t xml:space="preserve">cu numărul </w:t>
      </w:r>
      <w:r w:rsidRPr="007C4F52">
        <w:rPr>
          <w:b/>
          <w:sz w:val="20"/>
          <w:szCs w:val="20"/>
        </w:rPr>
        <w:t>ST- SMFA.25-103.v.1 – Cerința C.60 se elimină.</w:t>
      </w:r>
    </w:p>
    <w:p w14:paraId="34245A41" w14:textId="77777777" w:rsidR="00241010" w:rsidRPr="007C4F52" w:rsidRDefault="00241010" w:rsidP="00241010">
      <w:pPr>
        <w:widowControl/>
        <w:tabs>
          <w:tab w:val="left" w:pos="720"/>
        </w:tabs>
        <w:adjustRightInd/>
        <w:spacing w:line="240" w:lineRule="auto"/>
        <w:ind w:left="720"/>
        <w:textAlignment w:val="auto"/>
        <w:rPr>
          <w:b/>
          <w:sz w:val="20"/>
          <w:szCs w:val="20"/>
        </w:rPr>
      </w:pPr>
    </w:p>
    <w:p w14:paraId="71A736F1" w14:textId="77777777" w:rsidR="00241010" w:rsidRPr="007C4F52" w:rsidRDefault="00241010" w:rsidP="00241010">
      <w:pPr>
        <w:widowControl/>
        <w:tabs>
          <w:tab w:val="left" w:pos="720"/>
        </w:tabs>
        <w:adjustRightInd/>
        <w:spacing w:line="240" w:lineRule="auto"/>
        <w:ind w:left="720"/>
        <w:textAlignment w:val="auto"/>
        <w:rPr>
          <w:b/>
          <w:sz w:val="20"/>
          <w:szCs w:val="20"/>
        </w:rPr>
      </w:pPr>
      <w:r w:rsidRPr="007C4F52">
        <w:rPr>
          <w:b/>
          <w:sz w:val="20"/>
          <w:szCs w:val="20"/>
        </w:rPr>
        <w:t xml:space="preserve">Specificație tehnică pentru achizițieContainer mobil (CMS-LE), </w:t>
      </w:r>
      <w:r w:rsidRPr="007C4F52">
        <w:rPr>
          <w:b/>
          <w:bCs/>
          <w:iCs/>
          <w:sz w:val="20"/>
          <w:szCs w:val="20"/>
        </w:rPr>
        <w:t xml:space="preserve">cu numărul </w:t>
      </w:r>
      <w:r w:rsidRPr="007C4F52">
        <w:rPr>
          <w:b/>
          <w:sz w:val="20"/>
          <w:szCs w:val="20"/>
        </w:rPr>
        <w:t>ST-SMFA.25-105.v.1 – Cerința C.55 se elimină.</w:t>
      </w:r>
    </w:p>
    <w:p w14:paraId="36F3B8C2" w14:textId="77777777" w:rsidR="00241010" w:rsidRPr="007C4F52" w:rsidRDefault="00241010" w:rsidP="00241010">
      <w:pPr>
        <w:widowControl/>
        <w:tabs>
          <w:tab w:val="left" w:pos="720"/>
        </w:tabs>
        <w:adjustRightInd/>
        <w:spacing w:line="240" w:lineRule="auto"/>
        <w:ind w:left="720"/>
        <w:textAlignment w:val="auto"/>
        <w:rPr>
          <w:b/>
          <w:sz w:val="20"/>
          <w:szCs w:val="20"/>
          <w:lang w:val="en-US"/>
        </w:rPr>
      </w:pPr>
    </w:p>
    <w:p w14:paraId="3F03B209" w14:textId="77777777" w:rsidR="00241010" w:rsidRPr="007C4F52" w:rsidRDefault="00241010" w:rsidP="00241010">
      <w:pPr>
        <w:widowControl/>
        <w:tabs>
          <w:tab w:val="left" w:pos="720"/>
        </w:tabs>
        <w:adjustRightInd/>
        <w:spacing w:line="240" w:lineRule="auto"/>
        <w:ind w:left="720"/>
        <w:textAlignment w:val="auto"/>
        <w:rPr>
          <w:b/>
          <w:sz w:val="20"/>
          <w:szCs w:val="20"/>
          <w:lang w:val="en-US"/>
        </w:rPr>
      </w:pPr>
      <w:r w:rsidRPr="007C4F52">
        <w:rPr>
          <w:b/>
          <w:sz w:val="20"/>
          <w:szCs w:val="20"/>
        </w:rPr>
        <w:t>Specificație tehnică pentru achiziție</w:t>
      </w:r>
      <w:r w:rsidRPr="007C4F52">
        <w:rPr>
          <w:b/>
          <w:bCs/>
          <w:iCs/>
          <w:sz w:val="20"/>
          <w:szCs w:val="20"/>
        </w:rPr>
        <w:t xml:space="preserve">container mobil (CMS-LS), cu numărul </w:t>
      </w:r>
      <w:r w:rsidRPr="007C4F52">
        <w:rPr>
          <w:b/>
          <w:sz w:val="20"/>
          <w:szCs w:val="20"/>
        </w:rPr>
        <w:t>ST- SMFA.25-104.v.1– Cerința C.57 se elimină.</w:t>
      </w:r>
    </w:p>
    <w:p w14:paraId="0BD1C8A8" w14:textId="77777777" w:rsidR="00241010" w:rsidRPr="007C4F52" w:rsidRDefault="00241010" w:rsidP="00241010">
      <w:pPr>
        <w:widowControl/>
        <w:tabs>
          <w:tab w:val="left" w:pos="720"/>
        </w:tabs>
        <w:adjustRightInd/>
        <w:spacing w:line="240" w:lineRule="auto"/>
        <w:ind w:left="720"/>
        <w:textAlignment w:val="auto"/>
        <w:rPr>
          <w:sz w:val="20"/>
          <w:szCs w:val="20"/>
          <w:lang w:val="en-US"/>
        </w:rPr>
      </w:pPr>
    </w:p>
    <w:p w14:paraId="0A0B9027" w14:textId="77777777" w:rsidR="00241010" w:rsidRPr="007C4F52" w:rsidRDefault="00241010" w:rsidP="00241010">
      <w:pPr>
        <w:widowControl/>
        <w:numPr>
          <w:ilvl w:val="0"/>
          <w:numId w:val="7"/>
        </w:numPr>
        <w:tabs>
          <w:tab w:val="left" w:pos="810"/>
        </w:tabs>
        <w:adjustRightInd/>
        <w:spacing w:line="240" w:lineRule="auto"/>
        <w:jc w:val="left"/>
        <w:textAlignment w:val="auto"/>
        <w:rPr>
          <w:sz w:val="20"/>
          <w:szCs w:val="20"/>
        </w:rPr>
      </w:pPr>
      <w:r w:rsidRPr="007C4F52">
        <w:rPr>
          <w:b/>
          <w:sz w:val="20"/>
          <w:szCs w:val="20"/>
          <w:lang w:val="en-US"/>
        </w:rPr>
        <w:lastRenderedPageBreak/>
        <w:t>Atribuțiile și responsabilitățile părților</w:t>
      </w:r>
    </w:p>
    <w:p w14:paraId="78A5E7B4" w14:textId="77777777" w:rsidR="00241010" w:rsidRPr="007C4F52" w:rsidRDefault="00241010" w:rsidP="00241010">
      <w:pPr>
        <w:widowControl/>
        <w:autoSpaceDE w:val="0"/>
        <w:autoSpaceDN w:val="0"/>
        <w:spacing w:line="240" w:lineRule="auto"/>
        <w:textAlignment w:val="auto"/>
        <w:rPr>
          <w:sz w:val="20"/>
          <w:szCs w:val="20"/>
        </w:rPr>
      </w:pPr>
    </w:p>
    <w:p w14:paraId="0FB6E5CC" w14:textId="77777777" w:rsidR="00241010" w:rsidRPr="007C4F52" w:rsidRDefault="00241010" w:rsidP="00241010">
      <w:pPr>
        <w:widowControl/>
        <w:autoSpaceDE w:val="0"/>
        <w:autoSpaceDN w:val="0"/>
        <w:spacing w:line="240" w:lineRule="auto"/>
        <w:ind w:left="720" w:firstLine="720"/>
        <w:textAlignment w:val="auto"/>
        <w:rPr>
          <w:sz w:val="20"/>
          <w:szCs w:val="20"/>
          <w:lang w:eastAsia="ro-RO"/>
        </w:rPr>
      </w:pPr>
      <w:r w:rsidRPr="007C4F52">
        <w:rPr>
          <w:sz w:val="20"/>
          <w:szCs w:val="20"/>
          <w:lang w:eastAsia="ro-RO"/>
        </w:rPr>
        <w:t>În raport cu produsele solicitate și cu cerințele stipulate în prezentul caiet de sarcini, responsabilitățile și atribuțiile părților sunt:</w:t>
      </w:r>
    </w:p>
    <w:p w14:paraId="769A6AE5" w14:textId="77777777" w:rsidR="00241010" w:rsidRPr="007C4F52" w:rsidRDefault="00241010" w:rsidP="00241010">
      <w:pPr>
        <w:widowControl/>
        <w:autoSpaceDE w:val="0"/>
        <w:autoSpaceDN w:val="0"/>
        <w:spacing w:line="240" w:lineRule="auto"/>
        <w:ind w:firstLine="270"/>
        <w:textAlignment w:val="auto"/>
        <w:rPr>
          <w:b/>
          <w:sz w:val="20"/>
          <w:szCs w:val="20"/>
          <w:lang w:val="fr-BE" w:eastAsia="ro-RO"/>
        </w:rPr>
      </w:pPr>
      <w:r w:rsidRPr="007C4F52">
        <w:rPr>
          <w:b/>
          <w:bCs/>
          <w:sz w:val="20"/>
          <w:szCs w:val="20"/>
          <w:lang w:val="fr-BE" w:eastAsia="ro-RO"/>
        </w:rPr>
        <w:t xml:space="preserve">Ofertantul </w:t>
      </w:r>
      <w:r w:rsidRPr="007C4F52">
        <w:rPr>
          <w:b/>
          <w:sz w:val="20"/>
          <w:szCs w:val="20"/>
          <w:lang w:val="fr-BE" w:eastAsia="ro-RO"/>
        </w:rPr>
        <w:t xml:space="preserve">are următoarele obligații </w:t>
      </w:r>
      <w:proofErr w:type="gramStart"/>
      <w:r w:rsidRPr="007C4F52">
        <w:rPr>
          <w:b/>
          <w:sz w:val="20"/>
          <w:szCs w:val="20"/>
          <w:lang w:val="fr-BE" w:eastAsia="ro-RO"/>
        </w:rPr>
        <w:t>principale:</w:t>
      </w:r>
      <w:proofErr w:type="gramEnd"/>
    </w:p>
    <w:p w14:paraId="1D03BE57" w14:textId="77777777" w:rsidR="00241010" w:rsidRPr="00741054" w:rsidRDefault="00241010" w:rsidP="00241010">
      <w:pPr>
        <w:widowControl/>
        <w:numPr>
          <w:ilvl w:val="1"/>
          <w:numId w:val="1"/>
        </w:numPr>
        <w:autoSpaceDE w:val="0"/>
        <w:autoSpaceDN w:val="0"/>
        <w:adjustRightInd/>
        <w:spacing w:line="240" w:lineRule="auto"/>
        <w:ind w:left="630"/>
        <w:jc w:val="left"/>
        <w:textAlignment w:val="auto"/>
        <w:rPr>
          <w:sz w:val="20"/>
          <w:szCs w:val="20"/>
          <w:lang w:val="fr-BE" w:eastAsia="ro-RO"/>
        </w:rPr>
      </w:pPr>
      <w:proofErr w:type="gramStart"/>
      <w:r w:rsidRPr="007C4F52">
        <w:rPr>
          <w:sz w:val="20"/>
          <w:szCs w:val="20"/>
          <w:lang w:val="fr-BE" w:eastAsia="ro-RO"/>
        </w:rPr>
        <w:t>mobilizarea</w:t>
      </w:r>
      <w:proofErr w:type="gramEnd"/>
      <w:r w:rsidRPr="007C4F52">
        <w:rPr>
          <w:sz w:val="20"/>
          <w:szCs w:val="20"/>
          <w:lang w:val="fr-BE" w:eastAsia="ro-RO"/>
        </w:rPr>
        <w:t xml:space="preserve"> de resurse suficiente și cu expertiză adecvată pentru a asigura gestionarea contractului</w:t>
      </w:r>
      <w:r w:rsidRPr="00741054">
        <w:rPr>
          <w:sz w:val="20"/>
          <w:szCs w:val="20"/>
          <w:lang w:val="fr-BE" w:eastAsia="ro-RO"/>
        </w:rPr>
        <w:t xml:space="preserve">, astfel cum este solicitat la nivelul Caietului de Sarcini, </w:t>
      </w:r>
    </w:p>
    <w:p w14:paraId="33A9DFDB" w14:textId="77777777" w:rsidR="00241010" w:rsidRPr="00741054" w:rsidRDefault="00241010" w:rsidP="00241010">
      <w:pPr>
        <w:widowControl/>
        <w:numPr>
          <w:ilvl w:val="1"/>
          <w:numId w:val="1"/>
        </w:numPr>
        <w:autoSpaceDE w:val="0"/>
        <w:autoSpaceDN w:val="0"/>
        <w:adjustRightInd/>
        <w:spacing w:line="240" w:lineRule="auto"/>
        <w:ind w:left="630"/>
        <w:jc w:val="left"/>
        <w:textAlignment w:val="auto"/>
        <w:rPr>
          <w:sz w:val="20"/>
          <w:szCs w:val="20"/>
          <w:lang w:val="fr-BE" w:eastAsia="ro-RO"/>
        </w:rPr>
      </w:pPr>
      <w:proofErr w:type="gramStart"/>
      <w:r w:rsidRPr="00741054">
        <w:rPr>
          <w:sz w:val="20"/>
          <w:szCs w:val="20"/>
          <w:lang w:val="fr-BE" w:eastAsia="ro-RO"/>
        </w:rPr>
        <w:t>îndeplinirea</w:t>
      </w:r>
      <w:proofErr w:type="gramEnd"/>
      <w:r w:rsidRPr="00741054">
        <w:rPr>
          <w:sz w:val="20"/>
          <w:szCs w:val="20"/>
          <w:lang w:val="fr-BE" w:eastAsia="ro-RO"/>
        </w:rPr>
        <w:t xml:space="preserve"> obligațiilor contractuale, cu respectarea bunelor practici din domeniu, a prevederilor legale și contractuale relevante, astfel încât să se asigure că obligațiile sunt îndeplinite la parametrii solicitați;</w:t>
      </w:r>
    </w:p>
    <w:p w14:paraId="16FD9CA4" w14:textId="77777777" w:rsidR="00241010" w:rsidRPr="00741054" w:rsidRDefault="00241010" w:rsidP="00241010">
      <w:pPr>
        <w:widowControl/>
        <w:numPr>
          <w:ilvl w:val="1"/>
          <w:numId w:val="1"/>
        </w:numPr>
        <w:autoSpaceDE w:val="0"/>
        <w:autoSpaceDN w:val="0"/>
        <w:adjustRightInd/>
        <w:spacing w:line="240" w:lineRule="auto"/>
        <w:ind w:left="630"/>
        <w:jc w:val="left"/>
        <w:textAlignment w:val="auto"/>
        <w:rPr>
          <w:sz w:val="20"/>
          <w:szCs w:val="20"/>
          <w:lang w:val="fr-BE" w:eastAsia="ro-RO"/>
        </w:rPr>
      </w:pPr>
      <w:proofErr w:type="gramStart"/>
      <w:r w:rsidRPr="00741054">
        <w:rPr>
          <w:sz w:val="20"/>
          <w:szCs w:val="20"/>
          <w:lang w:val="fr-BE" w:eastAsia="ro-RO"/>
        </w:rPr>
        <w:t>asigurarea</w:t>
      </w:r>
      <w:proofErr w:type="gramEnd"/>
      <w:r w:rsidRPr="00741054">
        <w:rPr>
          <w:sz w:val="20"/>
          <w:szCs w:val="20"/>
          <w:lang w:val="fr-BE" w:eastAsia="ro-RO"/>
        </w:rPr>
        <w:t xml:space="preserve"> unui grad de flexibilitate în planificarea modalității de gestionare a contractului, pe toată durata de derulare a acestuia;</w:t>
      </w:r>
    </w:p>
    <w:p w14:paraId="1A6F0F61" w14:textId="77777777" w:rsidR="00241010" w:rsidRPr="00741054" w:rsidRDefault="00241010" w:rsidP="00241010">
      <w:pPr>
        <w:widowControl/>
        <w:numPr>
          <w:ilvl w:val="1"/>
          <w:numId w:val="1"/>
        </w:numPr>
        <w:autoSpaceDE w:val="0"/>
        <w:autoSpaceDN w:val="0"/>
        <w:adjustRightInd/>
        <w:spacing w:line="240" w:lineRule="auto"/>
        <w:ind w:left="630"/>
        <w:jc w:val="left"/>
        <w:textAlignment w:val="auto"/>
        <w:rPr>
          <w:sz w:val="20"/>
          <w:szCs w:val="20"/>
          <w:lang w:val="fr-BE" w:eastAsia="ro-RO"/>
        </w:rPr>
      </w:pPr>
      <w:proofErr w:type="gramStart"/>
      <w:r w:rsidRPr="00741054">
        <w:rPr>
          <w:sz w:val="20"/>
          <w:szCs w:val="20"/>
          <w:lang w:val="fr-BE" w:eastAsia="ro-RO"/>
        </w:rPr>
        <w:t>transmiterea</w:t>
      </w:r>
      <w:proofErr w:type="gramEnd"/>
      <w:r w:rsidRPr="00741054">
        <w:rPr>
          <w:sz w:val="20"/>
          <w:szCs w:val="20"/>
          <w:lang w:val="fr-BE" w:eastAsia="ro-RO"/>
        </w:rPr>
        <w:t xml:space="preserve"> datelor de identificare și de contact ale personalului alocat pentru executarea contractului;</w:t>
      </w:r>
    </w:p>
    <w:p w14:paraId="31ADC0E0" w14:textId="77777777" w:rsidR="00241010" w:rsidRPr="00741054" w:rsidRDefault="00241010" w:rsidP="00241010">
      <w:pPr>
        <w:widowControl/>
        <w:numPr>
          <w:ilvl w:val="1"/>
          <w:numId w:val="1"/>
        </w:numPr>
        <w:autoSpaceDE w:val="0"/>
        <w:autoSpaceDN w:val="0"/>
        <w:adjustRightInd/>
        <w:spacing w:line="240" w:lineRule="auto"/>
        <w:ind w:left="630"/>
        <w:jc w:val="left"/>
        <w:textAlignment w:val="auto"/>
        <w:rPr>
          <w:sz w:val="20"/>
          <w:szCs w:val="20"/>
          <w:lang w:val="fr-BE" w:eastAsia="ro-RO"/>
        </w:rPr>
      </w:pPr>
      <w:proofErr w:type="gramStart"/>
      <w:r w:rsidRPr="00741054">
        <w:rPr>
          <w:sz w:val="20"/>
          <w:szCs w:val="20"/>
          <w:lang w:val="fr-BE" w:eastAsia="ro-RO"/>
        </w:rPr>
        <w:t>colaborarea</w:t>
      </w:r>
      <w:proofErr w:type="gramEnd"/>
      <w:r w:rsidRPr="00741054">
        <w:rPr>
          <w:sz w:val="20"/>
          <w:szCs w:val="20"/>
          <w:lang w:val="fr-BE" w:eastAsia="ro-RO"/>
        </w:rPr>
        <w:t xml:space="preserve"> cu personalul autorității/entitătii contractante alocat pentru verificarea produselor livrate și realizarea recepțiilor;</w:t>
      </w:r>
    </w:p>
    <w:p w14:paraId="71CD1389" w14:textId="77777777" w:rsidR="00241010" w:rsidRPr="00741054" w:rsidRDefault="00241010" w:rsidP="00241010">
      <w:pPr>
        <w:widowControl/>
        <w:numPr>
          <w:ilvl w:val="1"/>
          <w:numId w:val="1"/>
        </w:numPr>
        <w:autoSpaceDE w:val="0"/>
        <w:autoSpaceDN w:val="0"/>
        <w:adjustRightInd/>
        <w:spacing w:line="240" w:lineRule="auto"/>
        <w:ind w:left="630"/>
        <w:jc w:val="left"/>
        <w:textAlignment w:val="auto"/>
        <w:rPr>
          <w:sz w:val="20"/>
          <w:szCs w:val="20"/>
          <w:lang w:val="fr-BE" w:eastAsia="ro-RO"/>
        </w:rPr>
      </w:pPr>
      <w:proofErr w:type="gramStart"/>
      <w:r w:rsidRPr="00741054">
        <w:rPr>
          <w:sz w:val="20"/>
          <w:szCs w:val="20"/>
          <w:lang w:val="fr-BE" w:eastAsia="ro-RO"/>
        </w:rPr>
        <w:t>reducerea</w:t>
      </w:r>
      <w:proofErr w:type="gramEnd"/>
      <w:r w:rsidRPr="00741054">
        <w:rPr>
          <w:sz w:val="20"/>
          <w:szCs w:val="20"/>
          <w:lang w:val="fr-BE" w:eastAsia="ro-RO"/>
        </w:rPr>
        <w:t xml:space="preserve">, în măsura posibilă, la minim, a situațiilor de întârzieri în efectuarea livrărilor, minimizând astfel impactul negativ asupra activității autorității/entitătii contractante, </w:t>
      </w:r>
    </w:p>
    <w:p w14:paraId="63735784" w14:textId="77777777" w:rsidR="00241010" w:rsidRPr="00741054" w:rsidRDefault="00241010" w:rsidP="00241010">
      <w:pPr>
        <w:widowControl/>
        <w:numPr>
          <w:ilvl w:val="1"/>
          <w:numId w:val="1"/>
        </w:numPr>
        <w:autoSpaceDE w:val="0"/>
        <w:autoSpaceDN w:val="0"/>
        <w:adjustRightInd/>
        <w:spacing w:line="240" w:lineRule="auto"/>
        <w:ind w:left="630"/>
        <w:jc w:val="left"/>
        <w:textAlignment w:val="auto"/>
        <w:rPr>
          <w:sz w:val="20"/>
          <w:szCs w:val="20"/>
          <w:lang w:val="fr-BE" w:eastAsia="ro-RO"/>
        </w:rPr>
      </w:pPr>
      <w:proofErr w:type="gramStart"/>
      <w:r w:rsidRPr="00741054">
        <w:rPr>
          <w:sz w:val="20"/>
          <w:szCs w:val="20"/>
          <w:lang w:val="fr-BE" w:eastAsia="ro-RO"/>
        </w:rPr>
        <w:t>asigurarea</w:t>
      </w:r>
      <w:proofErr w:type="gramEnd"/>
      <w:r w:rsidRPr="00741054">
        <w:rPr>
          <w:sz w:val="20"/>
          <w:szCs w:val="20"/>
          <w:lang w:val="fr-BE" w:eastAsia="ro-RO"/>
        </w:rPr>
        <w:t xml:space="preserve"> că orice documente, documentații și/sau instrucțiuni furnizate către personalul autorității/entitătii contractante sunt exacte și elaborate în conformitate cu bunele practici specifice în domeniu, </w:t>
      </w:r>
    </w:p>
    <w:p w14:paraId="5AF160C2" w14:textId="77777777" w:rsidR="00241010" w:rsidRPr="00741054" w:rsidRDefault="00241010" w:rsidP="00241010">
      <w:pPr>
        <w:widowControl/>
        <w:numPr>
          <w:ilvl w:val="1"/>
          <w:numId w:val="1"/>
        </w:numPr>
        <w:autoSpaceDE w:val="0"/>
        <w:autoSpaceDN w:val="0"/>
        <w:adjustRightInd/>
        <w:spacing w:line="240" w:lineRule="auto"/>
        <w:ind w:left="630"/>
        <w:jc w:val="left"/>
        <w:textAlignment w:val="auto"/>
        <w:rPr>
          <w:sz w:val="20"/>
          <w:szCs w:val="20"/>
          <w:lang w:val="fr-BE" w:eastAsia="ro-RO"/>
        </w:rPr>
      </w:pPr>
      <w:proofErr w:type="gramStart"/>
      <w:r w:rsidRPr="00741054">
        <w:rPr>
          <w:sz w:val="20"/>
          <w:szCs w:val="20"/>
          <w:lang w:val="fr-BE" w:eastAsia="ro-RO"/>
        </w:rPr>
        <w:t>prezentarea</w:t>
      </w:r>
      <w:proofErr w:type="gramEnd"/>
      <w:r w:rsidRPr="00741054">
        <w:rPr>
          <w:sz w:val="20"/>
          <w:szCs w:val="20"/>
          <w:lang w:val="fr-BE" w:eastAsia="ro-RO"/>
        </w:rPr>
        <w:t xml:space="preserve"> rapoartelor solicitate de personalul autorității/entitătii contractante, potrivit cerințelor de raportare stablite prin Contract,</w:t>
      </w:r>
    </w:p>
    <w:p w14:paraId="7919CB57" w14:textId="77777777" w:rsidR="00241010" w:rsidRPr="00741054" w:rsidRDefault="00241010" w:rsidP="00241010">
      <w:pPr>
        <w:widowControl/>
        <w:numPr>
          <w:ilvl w:val="1"/>
          <w:numId w:val="1"/>
        </w:numPr>
        <w:autoSpaceDE w:val="0"/>
        <w:autoSpaceDN w:val="0"/>
        <w:adjustRightInd/>
        <w:spacing w:line="240" w:lineRule="auto"/>
        <w:ind w:left="630"/>
        <w:jc w:val="left"/>
        <w:textAlignment w:val="auto"/>
        <w:rPr>
          <w:b/>
          <w:i/>
          <w:sz w:val="20"/>
          <w:szCs w:val="20"/>
          <w:lang w:val="fr-BE" w:eastAsia="ro-RO"/>
        </w:rPr>
      </w:pPr>
      <w:proofErr w:type="gramStart"/>
      <w:r w:rsidRPr="00741054">
        <w:rPr>
          <w:sz w:val="20"/>
          <w:szCs w:val="20"/>
          <w:lang w:val="fr-BE" w:eastAsia="ro-RO"/>
        </w:rPr>
        <w:t>colaborarea</w:t>
      </w:r>
      <w:proofErr w:type="gramEnd"/>
      <w:r w:rsidRPr="00741054">
        <w:rPr>
          <w:sz w:val="20"/>
          <w:szCs w:val="20"/>
          <w:lang w:val="fr-BE" w:eastAsia="ro-RO"/>
        </w:rPr>
        <w:t xml:space="preserve"> cu personalul autorității/entitătii contractante alocat pentru furnizarea produselor care fac obiectul contractului și pentru asigurarea serviciilor accesorii. </w:t>
      </w:r>
    </w:p>
    <w:p w14:paraId="6D9AB2C7" w14:textId="77777777" w:rsidR="00241010" w:rsidRPr="00741054" w:rsidRDefault="00241010" w:rsidP="00241010">
      <w:pPr>
        <w:widowControl/>
        <w:autoSpaceDE w:val="0"/>
        <w:autoSpaceDN w:val="0"/>
        <w:spacing w:line="240" w:lineRule="auto"/>
        <w:ind w:left="630"/>
        <w:textAlignment w:val="auto"/>
        <w:rPr>
          <w:b/>
          <w:i/>
          <w:sz w:val="20"/>
          <w:szCs w:val="20"/>
          <w:lang w:val="fr-BE" w:eastAsia="ro-RO"/>
        </w:rPr>
      </w:pPr>
      <w:r w:rsidRPr="00741054">
        <w:rPr>
          <w:b/>
          <w:i/>
          <w:sz w:val="20"/>
          <w:szCs w:val="20"/>
          <w:lang w:val="fr-BE" w:eastAsia="ro-RO"/>
        </w:rPr>
        <w:t xml:space="preserve">Obligațiile principale ale Ofertantului devenit Contractant se completează cu obligațiile prevăzute în condițiile contractuale. </w:t>
      </w:r>
    </w:p>
    <w:p w14:paraId="62C964F7" w14:textId="77777777" w:rsidR="00241010" w:rsidRPr="00741054" w:rsidRDefault="00241010" w:rsidP="00241010">
      <w:pPr>
        <w:widowControl/>
        <w:autoSpaceDE w:val="0"/>
        <w:autoSpaceDN w:val="0"/>
        <w:spacing w:line="240" w:lineRule="auto"/>
        <w:ind w:firstLine="360"/>
        <w:textAlignment w:val="auto"/>
        <w:rPr>
          <w:b/>
          <w:sz w:val="20"/>
          <w:szCs w:val="20"/>
          <w:lang w:val="fr-BE" w:eastAsia="ro-RO"/>
        </w:rPr>
      </w:pPr>
      <w:r w:rsidRPr="00741054">
        <w:rPr>
          <w:b/>
          <w:sz w:val="20"/>
          <w:szCs w:val="20"/>
          <w:lang w:val="fr-BE" w:eastAsia="ro-RO"/>
        </w:rPr>
        <w:t xml:space="preserve">Autoritatea/entitatea contractantă are următoarele obligații </w:t>
      </w:r>
      <w:proofErr w:type="gramStart"/>
      <w:r w:rsidRPr="00741054">
        <w:rPr>
          <w:b/>
          <w:sz w:val="20"/>
          <w:szCs w:val="20"/>
          <w:lang w:val="fr-BE" w:eastAsia="ro-RO"/>
        </w:rPr>
        <w:t>principale:</w:t>
      </w:r>
      <w:proofErr w:type="gramEnd"/>
    </w:p>
    <w:p w14:paraId="63334E7D" w14:textId="77777777" w:rsidR="00241010" w:rsidRPr="00741054" w:rsidRDefault="00241010" w:rsidP="00241010">
      <w:pPr>
        <w:widowControl/>
        <w:numPr>
          <w:ilvl w:val="0"/>
          <w:numId w:val="5"/>
        </w:numPr>
        <w:autoSpaceDE w:val="0"/>
        <w:autoSpaceDN w:val="0"/>
        <w:adjustRightInd/>
        <w:spacing w:line="240" w:lineRule="auto"/>
        <w:jc w:val="left"/>
        <w:textAlignment w:val="auto"/>
        <w:rPr>
          <w:sz w:val="20"/>
          <w:szCs w:val="20"/>
          <w:lang w:val="fr-BE" w:eastAsia="ro-RO"/>
        </w:rPr>
      </w:pPr>
      <w:proofErr w:type="gramStart"/>
      <w:r w:rsidRPr="00741054">
        <w:rPr>
          <w:sz w:val="20"/>
          <w:szCs w:val="20"/>
          <w:lang w:val="fr-BE" w:eastAsia="ro-RO"/>
        </w:rPr>
        <w:t>desemnarea</w:t>
      </w:r>
      <w:proofErr w:type="gramEnd"/>
      <w:r w:rsidRPr="00741054">
        <w:rPr>
          <w:sz w:val="20"/>
          <w:szCs w:val="20"/>
          <w:lang w:val="fr-BE" w:eastAsia="ro-RO"/>
        </w:rPr>
        <w:t xml:space="preserve"> unei persoane sau a unei echipe pentru monitorizarea contractului,</w:t>
      </w:r>
    </w:p>
    <w:p w14:paraId="42570DCB" w14:textId="77777777" w:rsidR="00241010" w:rsidRPr="00741054" w:rsidRDefault="00241010" w:rsidP="00241010">
      <w:pPr>
        <w:widowControl/>
        <w:numPr>
          <w:ilvl w:val="0"/>
          <w:numId w:val="5"/>
        </w:numPr>
        <w:autoSpaceDE w:val="0"/>
        <w:autoSpaceDN w:val="0"/>
        <w:adjustRightInd/>
        <w:spacing w:line="240" w:lineRule="auto"/>
        <w:jc w:val="left"/>
        <w:textAlignment w:val="auto"/>
        <w:rPr>
          <w:sz w:val="20"/>
          <w:szCs w:val="20"/>
          <w:lang w:val="fr-BE" w:eastAsia="ro-RO"/>
        </w:rPr>
      </w:pPr>
      <w:proofErr w:type="gramStart"/>
      <w:r w:rsidRPr="00741054">
        <w:rPr>
          <w:sz w:val="20"/>
          <w:szCs w:val="20"/>
          <w:lang w:val="fr-BE" w:eastAsia="ro-RO"/>
        </w:rPr>
        <w:t>punerea</w:t>
      </w:r>
      <w:proofErr w:type="gramEnd"/>
      <w:r w:rsidRPr="00741054">
        <w:rPr>
          <w:sz w:val="20"/>
          <w:szCs w:val="20"/>
          <w:lang w:val="fr-BE" w:eastAsia="ro-RO"/>
        </w:rPr>
        <w:t xml:space="preserve"> la dispoziția Contractantului a tuturor informațiilor disponibile și necesare pentru derularea contractului în timpul stabilit și la nivelul de calitate și performanță prevăzut în Caietul de Sarcini,</w:t>
      </w:r>
    </w:p>
    <w:p w14:paraId="20B8EC4E" w14:textId="77777777" w:rsidR="00241010" w:rsidRPr="00741054" w:rsidRDefault="00241010" w:rsidP="00241010">
      <w:pPr>
        <w:widowControl/>
        <w:numPr>
          <w:ilvl w:val="0"/>
          <w:numId w:val="5"/>
        </w:numPr>
        <w:autoSpaceDE w:val="0"/>
        <w:autoSpaceDN w:val="0"/>
        <w:adjustRightInd/>
        <w:spacing w:line="240" w:lineRule="auto"/>
        <w:jc w:val="left"/>
        <w:textAlignment w:val="auto"/>
        <w:rPr>
          <w:sz w:val="20"/>
          <w:szCs w:val="20"/>
          <w:lang w:val="en-GB" w:eastAsia="ro-RO"/>
        </w:rPr>
      </w:pPr>
      <w:r w:rsidRPr="00741054">
        <w:rPr>
          <w:sz w:val="20"/>
          <w:szCs w:val="20"/>
          <w:lang w:val="en-GB" w:eastAsia="ro-RO"/>
        </w:rPr>
        <w:t xml:space="preserve">asigurarea accesului în spațiile în care urmează a se realiza livrarea, după caz instalarea produselor; </w:t>
      </w:r>
    </w:p>
    <w:p w14:paraId="714E31B8" w14:textId="77777777" w:rsidR="00241010" w:rsidRPr="00741054" w:rsidRDefault="00241010" w:rsidP="00241010">
      <w:pPr>
        <w:widowControl/>
        <w:numPr>
          <w:ilvl w:val="0"/>
          <w:numId w:val="5"/>
        </w:numPr>
        <w:autoSpaceDE w:val="0"/>
        <w:autoSpaceDN w:val="0"/>
        <w:adjustRightInd/>
        <w:spacing w:line="240" w:lineRule="auto"/>
        <w:jc w:val="left"/>
        <w:textAlignment w:val="auto"/>
        <w:rPr>
          <w:sz w:val="20"/>
          <w:szCs w:val="20"/>
          <w:lang w:val="fr-BE" w:eastAsia="ro-RO"/>
        </w:rPr>
      </w:pPr>
      <w:proofErr w:type="gramStart"/>
      <w:r w:rsidRPr="00741054">
        <w:rPr>
          <w:sz w:val="20"/>
          <w:szCs w:val="20"/>
          <w:lang w:val="fr-BE" w:eastAsia="ro-RO"/>
        </w:rPr>
        <w:t>mobilizarea</w:t>
      </w:r>
      <w:proofErr w:type="gramEnd"/>
      <w:r w:rsidRPr="00741054">
        <w:rPr>
          <w:sz w:val="20"/>
          <w:szCs w:val="20"/>
          <w:lang w:val="fr-BE" w:eastAsia="ro-RO"/>
        </w:rPr>
        <w:t xml:space="preserve"> tuturor resurselor care sunt în sarcina sa, pentru buna derulare a contractului,</w:t>
      </w:r>
    </w:p>
    <w:p w14:paraId="5FD64153" w14:textId="77777777" w:rsidR="00241010" w:rsidRPr="00741054" w:rsidRDefault="00241010" w:rsidP="00241010">
      <w:pPr>
        <w:widowControl/>
        <w:numPr>
          <w:ilvl w:val="0"/>
          <w:numId w:val="5"/>
        </w:numPr>
        <w:autoSpaceDE w:val="0"/>
        <w:autoSpaceDN w:val="0"/>
        <w:adjustRightInd/>
        <w:spacing w:line="240" w:lineRule="auto"/>
        <w:jc w:val="left"/>
        <w:textAlignment w:val="auto"/>
        <w:rPr>
          <w:sz w:val="20"/>
          <w:szCs w:val="20"/>
          <w:lang w:val="fr-BE" w:eastAsia="ro-RO"/>
        </w:rPr>
      </w:pPr>
      <w:proofErr w:type="gramStart"/>
      <w:r w:rsidRPr="00741054">
        <w:rPr>
          <w:sz w:val="20"/>
          <w:szCs w:val="20"/>
          <w:lang w:val="fr-BE" w:eastAsia="ro-RO"/>
        </w:rPr>
        <w:t>colaborarea</w:t>
      </w:r>
      <w:proofErr w:type="gramEnd"/>
      <w:r w:rsidRPr="00741054">
        <w:rPr>
          <w:sz w:val="20"/>
          <w:szCs w:val="20"/>
          <w:lang w:val="fr-BE" w:eastAsia="ro-RO"/>
        </w:rPr>
        <w:t xml:space="preserve"> cu Contractantul pentru a identifica în timp util orice eventuale probleme care ar putea apărea pe parcursul derulării contractului,</w:t>
      </w:r>
    </w:p>
    <w:p w14:paraId="3994F321" w14:textId="77777777" w:rsidR="00241010" w:rsidRPr="00741054" w:rsidRDefault="00241010" w:rsidP="00241010">
      <w:pPr>
        <w:widowControl/>
        <w:numPr>
          <w:ilvl w:val="0"/>
          <w:numId w:val="5"/>
        </w:numPr>
        <w:autoSpaceDE w:val="0"/>
        <w:autoSpaceDN w:val="0"/>
        <w:adjustRightInd/>
        <w:spacing w:line="240" w:lineRule="auto"/>
        <w:jc w:val="left"/>
        <w:textAlignment w:val="auto"/>
        <w:rPr>
          <w:sz w:val="20"/>
          <w:szCs w:val="20"/>
          <w:lang w:val="fr-BE" w:eastAsia="ro-RO"/>
        </w:rPr>
      </w:pPr>
      <w:proofErr w:type="gramStart"/>
      <w:r w:rsidRPr="00741054">
        <w:rPr>
          <w:sz w:val="20"/>
          <w:szCs w:val="20"/>
          <w:lang w:val="fr-BE" w:eastAsia="ro-RO"/>
        </w:rPr>
        <w:t>asigurarea</w:t>
      </w:r>
      <w:proofErr w:type="gramEnd"/>
      <w:r w:rsidRPr="00741054">
        <w:rPr>
          <w:sz w:val="20"/>
          <w:szCs w:val="20"/>
          <w:lang w:val="fr-BE" w:eastAsia="ro-RO"/>
        </w:rPr>
        <w:t xml:space="preserve"> acurateței oricăror informații puse la dispoziția Contractantului pe durata derulării contractului, </w:t>
      </w:r>
    </w:p>
    <w:p w14:paraId="22401AFF" w14:textId="77777777" w:rsidR="00241010" w:rsidRPr="00741054" w:rsidRDefault="00241010" w:rsidP="00241010">
      <w:pPr>
        <w:widowControl/>
        <w:numPr>
          <w:ilvl w:val="0"/>
          <w:numId w:val="5"/>
        </w:numPr>
        <w:autoSpaceDE w:val="0"/>
        <w:autoSpaceDN w:val="0"/>
        <w:adjustRightInd/>
        <w:spacing w:line="240" w:lineRule="auto"/>
        <w:jc w:val="left"/>
        <w:textAlignment w:val="auto"/>
        <w:rPr>
          <w:sz w:val="20"/>
          <w:szCs w:val="20"/>
          <w:lang w:val="fr-BE" w:eastAsia="ro-RO"/>
        </w:rPr>
      </w:pPr>
      <w:proofErr w:type="gramStart"/>
      <w:r w:rsidRPr="00741054">
        <w:rPr>
          <w:sz w:val="20"/>
          <w:szCs w:val="20"/>
          <w:lang w:val="fr-BE" w:eastAsia="ro-RO"/>
        </w:rPr>
        <w:t>monitorizarea</w:t>
      </w:r>
      <w:proofErr w:type="gramEnd"/>
      <w:r w:rsidRPr="00741054">
        <w:rPr>
          <w:sz w:val="20"/>
          <w:szCs w:val="20"/>
          <w:lang w:val="fr-BE" w:eastAsia="ro-RO"/>
        </w:rPr>
        <w:t xml:space="preserve"> îndeplinirii tuturor cerințelor din Caietul de Sarcinişi a oricăror elemente ale Propunerii Tehnice şi Financiare pe durata derulăriic ontractului, efectuarea și păstrarea unei arhive cu înregistrări pentru documentarea nivelului de performanță a Contractantului,</w:t>
      </w:r>
    </w:p>
    <w:p w14:paraId="10587298" w14:textId="77777777" w:rsidR="00241010" w:rsidRPr="00741054" w:rsidRDefault="00241010" w:rsidP="00241010">
      <w:pPr>
        <w:widowControl/>
        <w:numPr>
          <w:ilvl w:val="0"/>
          <w:numId w:val="5"/>
        </w:numPr>
        <w:autoSpaceDE w:val="0"/>
        <w:autoSpaceDN w:val="0"/>
        <w:adjustRightInd/>
        <w:spacing w:line="240" w:lineRule="auto"/>
        <w:jc w:val="left"/>
        <w:textAlignment w:val="auto"/>
        <w:rPr>
          <w:sz w:val="20"/>
          <w:szCs w:val="20"/>
          <w:lang w:val="fr-BE" w:eastAsia="ro-RO"/>
        </w:rPr>
      </w:pPr>
      <w:proofErr w:type="gramStart"/>
      <w:r w:rsidRPr="00741054">
        <w:rPr>
          <w:sz w:val="20"/>
          <w:szCs w:val="20"/>
          <w:lang w:val="fr-BE" w:eastAsia="ro-RO"/>
        </w:rPr>
        <w:t>notificarea</w:t>
      </w:r>
      <w:proofErr w:type="gramEnd"/>
      <w:r w:rsidRPr="00741054">
        <w:rPr>
          <w:sz w:val="20"/>
          <w:szCs w:val="20"/>
          <w:lang w:val="fr-BE" w:eastAsia="ro-RO"/>
        </w:rPr>
        <w:t xml:space="preserve"> Contractantului prin canalele de comunicație puse la dispoziție de acesta privind orice incidente sau disfuncționalități care intervin pe perioada de derulare a contractului, </w:t>
      </w:r>
    </w:p>
    <w:p w14:paraId="2C30EF69" w14:textId="77777777" w:rsidR="00241010" w:rsidRPr="00741054" w:rsidRDefault="00241010" w:rsidP="00241010">
      <w:pPr>
        <w:widowControl/>
        <w:numPr>
          <w:ilvl w:val="0"/>
          <w:numId w:val="5"/>
        </w:numPr>
        <w:autoSpaceDE w:val="0"/>
        <w:autoSpaceDN w:val="0"/>
        <w:adjustRightInd/>
        <w:spacing w:line="240" w:lineRule="auto"/>
        <w:jc w:val="left"/>
        <w:textAlignment w:val="auto"/>
        <w:rPr>
          <w:sz w:val="20"/>
          <w:szCs w:val="20"/>
          <w:lang w:val="fr-BE" w:eastAsia="ro-RO"/>
        </w:rPr>
      </w:pPr>
      <w:proofErr w:type="gramStart"/>
      <w:r w:rsidRPr="00741054">
        <w:rPr>
          <w:sz w:val="20"/>
          <w:szCs w:val="20"/>
          <w:lang w:val="fr-BE" w:eastAsia="ro-RO"/>
        </w:rPr>
        <w:t>verificarea</w:t>
      </w:r>
      <w:proofErr w:type="gramEnd"/>
      <w:r w:rsidRPr="00741054">
        <w:rPr>
          <w:sz w:val="20"/>
          <w:szCs w:val="20"/>
          <w:lang w:val="fr-BE" w:eastAsia="ro-RO"/>
        </w:rPr>
        <w:t xml:space="preserve"> tuturor documentelor asociate recepției produselor și serviciilor suport care fac obiectul contractului, respectiv care confirmă furnizarea produselor potrivit condițiilor de calitate stabilite în caietul de sarcini.</w:t>
      </w:r>
    </w:p>
    <w:p w14:paraId="6C5D5FD7" w14:textId="77777777" w:rsidR="00241010" w:rsidRPr="00741054" w:rsidRDefault="00241010" w:rsidP="00241010">
      <w:pPr>
        <w:widowControl/>
        <w:autoSpaceDE w:val="0"/>
        <w:autoSpaceDN w:val="0"/>
        <w:adjustRightInd/>
        <w:spacing w:line="240" w:lineRule="auto"/>
        <w:ind w:left="720"/>
        <w:jc w:val="left"/>
        <w:textAlignment w:val="auto"/>
        <w:rPr>
          <w:sz w:val="20"/>
          <w:szCs w:val="20"/>
          <w:lang w:val="fr-BE" w:eastAsia="ro-RO"/>
        </w:rPr>
      </w:pPr>
    </w:p>
    <w:p w14:paraId="5532ACFF" w14:textId="77777777" w:rsidR="00241010" w:rsidRPr="00741054" w:rsidRDefault="00241010" w:rsidP="00241010">
      <w:pPr>
        <w:keepNext/>
        <w:widowControl/>
        <w:numPr>
          <w:ilvl w:val="0"/>
          <w:numId w:val="7"/>
        </w:numPr>
        <w:adjustRightInd/>
        <w:spacing w:line="240" w:lineRule="auto"/>
        <w:jc w:val="left"/>
        <w:textAlignment w:val="auto"/>
        <w:outlineLvl w:val="0"/>
        <w:rPr>
          <w:b/>
          <w:bCs/>
          <w:kern w:val="32"/>
          <w:sz w:val="20"/>
          <w:szCs w:val="20"/>
        </w:rPr>
      </w:pPr>
      <w:bookmarkStart w:id="24" w:name="_Toc478634987"/>
      <w:r w:rsidRPr="00741054">
        <w:rPr>
          <w:b/>
          <w:bCs/>
          <w:kern w:val="32"/>
          <w:sz w:val="20"/>
          <w:szCs w:val="20"/>
        </w:rPr>
        <w:t>Documentații ce trebuie furnizate Autorității/entității contractante în legătură cu produsul</w:t>
      </w:r>
      <w:bookmarkEnd w:id="24"/>
    </w:p>
    <w:p w14:paraId="14239013" w14:textId="77777777" w:rsidR="00241010" w:rsidRPr="00741054" w:rsidRDefault="00241010" w:rsidP="00241010">
      <w:pPr>
        <w:widowControl/>
        <w:adjustRightInd/>
        <w:spacing w:line="240" w:lineRule="auto"/>
        <w:ind w:left="360" w:firstLine="360"/>
        <w:textAlignment w:val="auto"/>
        <w:rPr>
          <w:sz w:val="20"/>
          <w:szCs w:val="20"/>
        </w:rPr>
      </w:pPr>
      <w:r w:rsidRPr="00741054">
        <w:rPr>
          <w:sz w:val="20"/>
          <w:szCs w:val="20"/>
        </w:rPr>
        <w:t>Furnizorul va livra împreună cu produsul:</w:t>
      </w:r>
    </w:p>
    <w:p w14:paraId="335AEFC9" w14:textId="77777777" w:rsidR="00241010" w:rsidRPr="00741054" w:rsidRDefault="00241010" w:rsidP="00241010">
      <w:pPr>
        <w:widowControl/>
        <w:numPr>
          <w:ilvl w:val="0"/>
          <w:numId w:val="3"/>
        </w:numPr>
        <w:adjustRightInd/>
        <w:spacing w:line="240" w:lineRule="auto"/>
        <w:ind w:left="360" w:firstLine="360"/>
        <w:jc w:val="left"/>
        <w:textAlignment w:val="auto"/>
        <w:rPr>
          <w:sz w:val="20"/>
          <w:szCs w:val="20"/>
        </w:rPr>
      </w:pPr>
      <w:r w:rsidRPr="00741054">
        <w:rPr>
          <w:sz w:val="20"/>
          <w:szCs w:val="20"/>
        </w:rPr>
        <w:t>– factură;</w:t>
      </w:r>
    </w:p>
    <w:p w14:paraId="42ADC56A" w14:textId="77777777" w:rsidR="00241010" w:rsidRPr="00741054" w:rsidRDefault="00241010" w:rsidP="00241010">
      <w:pPr>
        <w:widowControl/>
        <w:numPr>
          <w:ilvl w:val="0"/>
          <w:numId w:val="3"/>
        </w:numPr>
        <w:adjustRightInd/>
        <w:spacing w:line="240" w:lineRule="auto"/>
        <w:ind w:left="360" w:firstLine="360"/>
        <w:jc w:val="left"/>
        <w:textAlignment w:val="auto"/>
        <w:rPr>
          <w:sz w:val="20"/>
          <w:szCs w:val="20"/>
        </w:rPr>
      </w:pPr>
      <w:r w:rsidRPr="00741054">
        <w:rPr>
          <w:sz w:val="20"/>
          <w:szCs w:val="20"/>
        </w:rPr>
        <w:t>– certificat de garanție;</w:t>
      </w:r>
    </w:p>
    <w:p w14:paraId="1F7B53B8" w14:textId="77777777" w:rsidR="00241010" w:rsidRPr="00741054" w:rsidRDefault="00241010" w:rsidP="00241010">
      <w:pPr>
        <w:widowControl/>
        <w:numPr>
          <w:ilvl w:val="0"/>
          <w:numId w:val="3"/>
        </w:numPr>
        <w:tabs>
          <w:tab w:val="left" w:pos="1440"/>
        </w:tabs>
        <w:adjustRightInd/>
        <w:spacing w:line="240" w:lineRule="auto"/>
        <w:ind w:left="1620" w:hanging="900"/>
        <w:jc w:val="left"/>
        <w:textAlignment w:val="auto"/>
        <w:rPr>
          <w:sz w:val="20"/>
          <w:szCs w:val="20"/>
        </w:rPr>
      </w:pPr>
      <w:r w:rsidRPr="00741054">
        <w:rPr>
          <w:sz w:val="20"/>
          <w:szCs w:val="20"/>
        </w:rPr>
        <w:t>– manual/instrucțiuni de cunoaștere, exploatare și mentenanță în limba română;</w:t>
      </w:r>
    </w:p>
    <w:p w14:paraId="59477603" w14:textId="77777777" w:rsidR="00241010" w:rsidRPr="00741054" w:rsidRDefault="00241010" w:rsidP="00241010">
      <w:pPr>
        <w:widowControl/>
        <w:numPr>
          <w:ilvl w:val="0"/>
          <w:numId w:val="3"/>
        </w:numPr>
        <w:adjustRightInd/>
        <w:spacing w:line="240" w:lineRule="auto"/>
        <w:ind w:left="1440" w:hanging="720"/>
        <w:jc w:val="left"/>
        <w:textAlignment w:val="auto"/>
        <w:rPr>
          <w:sz w:val="20"/>
          <w:szCs w:val="20"/>
        </w:rPr>
      </w:pPr>
      <w:r w:rsidRPr="00741054">
        <w:rPr>
          <w:sz w:val="20"/>
          <w:szCs w:val="20"/>
        </w:rPr>
        <w:t>– inventar cantitativ și valoric al completului produsului;</w:t>
      </w:r>
    </w:p>
    <w:p w14:paraId="25872576" w14:textId="77777777" w:rsidR="00241010" w:rsidRPr="00741054" w:rsidRDefault="00241010" w:rsidP="00241010">
      <w:pPr>
        <w:widowControl/>
        <w:numPr>
          <w:ilvl w:val="0"/>
          <w:numId w:val="3"/>
        </w:numPr>
        <w:adjustRightInd/>
        <w:spacing w:line="240" w:lineRule="auto"/>
        <w:ind w:left="360" w:firstLine="360"/>
        <w:jc w:val="left"/>
        <w:textAlignment w:val="auto"/>
        <w:rPr>
          <w:sz w:val="20"/>
          <w:szCs w:val="20"/>
        </w:rPr>
      </w:pPr>
      <w:r w:rsidRPr="00741054">
        <w:rPr>
          <w:sz w:val="20"/>
          <w:szCs w:val="20"/>
        </w:rPr>
        <w:t>– manual de întreținere în limba română;</w:t>
      </w:r>
    </w:p>
    <w:p w14:paraId="4CB4E793" w14:textId="77777777" w:rsidR="00241010" w:rsidRPr="00741054" w:rsidRDefault="00241010" w:rsidP="00241010">
      <w:pPr>
        <w:widowControl/>
        <w:numPr>
          <w:ilvl w:val="0"/>
          <w:numId w:val="3"/>
        </w:numPr>
        <w:adjustRightInd/>
        <w:spacing w:line="240" w:lineRule="auto"/>
        <w:ind w:left="360" w:firstLine="360"/>
        <w:jc w:val="left"/>
        <w:textAlignment w:val="auto"/>
        <w:rPr>
          <w:sz w:val="20"/>
          <w:szCs w:val="20"/>
        </w:rPr>
      </w:pPr>
      <w:r w:rsidRPr="00741054">
        <w:rPr>
          <w:sz w:val="20"/>
          <w:szCs w:val="20"/>
        </w:rPr>
        <w:t xml:space="preserve">– </w:t>
      </w:r>
      <w:r w:rsidRPr="00741054">
        <w:rPr>
          <w:sz w:val="20"/>
          <w:szCs w:val="20"/>
          <w:lang w:val="en-US"/>
        </w:rPr>
        <w:t>catalogul de piese de schimb;</w:t>
      </w:r>
    </w:p>
    <w:p w14:paraId="5324C5B9" w14:textId="77777777" w:rsidR="00241010" w:rsidRPr="00741054" w:rsidRDefault="00241010" w:rsidP="00241010">
      <w:pPr>
        <w:widowControl/>
        <w:numPr>
          <w:ilvl w:val="0"/>
          <w:numId w:val="3"/>
        </w:numPr>
        <w:adjustRightInd/>
        <w:spacing w:line="240" w:lineRule="auto"/>
        <w:ind w:left="360" w:firstLine="360"/>
        <w:jc w:val="left"/>
        <w:textAlignment w:val="auto"/>
        <w:rPr>
          <w:sz w:val="20"/>
          <w:szCs w:val="20"/>
        </w:rPr>
      </w:pPr>
      <w:r w:rsidRPr="00741054">
        <w:rPr>
          <w:sz w:val="20"/>
          <w:szCs w:val="20"/>
        </w:rPr>
        <w:t>– liste de consumabile recomandate;</w:t>
      </w:r>
    </w:p>
    <w:p w14:paraId="44C22372" w14:textId="77777777" w:rsidR="00241010" w:rsidRPr="00741054" w:rsidRDefault="00241010" w:rsidP="00241010">
      <w:pPr>
        <w:widowControl/>
        <w:numPr>
          <w:ilvl w:val="0"/>
          <w:numId w:val="3"/>
        </w:numPr>
        <w:adjustRightInd/>
        <w:spacing w:line="240" w:lineRule="auto"/>
        <w:ind w:left="360" w:firstLine="360"/>
        <w:jc w:val="left"/>
        <w:textAlignment w:val="auto"/>
        <w:rPr>
          <w:sz w:val="20"/>
          <w:szCs w:val="20"/>
        </w:rPr>
      </w:pPr>
      <w:r w:rsidRPr="00741054">
        <w:rPr>
          <w:sz w:val="20"/>
          <w:szCs w:val="20"/>
        </w:rPr>
        <w:t>– certificat de omologare pentru admiterea în circulația pe drumurile publice a ansmblului container-autovehicul purtător;</w:t>
      </w:r>
    </w:p>
    <w:p w14:paraId="66D6B310" w14:textId="77777777" w:rsidR="00241010" w:rsidRPr="00741054" w:rsidRDefault="00241010" w:rsidP="00241010">
      <w:pPr>
        <w:widowControl/>
        <w:numPr>
          <w:ilvl w:val="0"/>
          <w:numId w:val="3"/>
        </w:numPr>
        <w:adjustRightInd/>
        <w:spacing w:line="240" w:lineRule="auto"/>
        <w:ind w:left="360" w:firstLine="360"/>
        <w:jc w:val="left"/>
        <w:textAlignment w:val="auto"/>
        <w:rPr>
          <w:sz w:val="20"/>
          <w:szCs w:val="20"/>
        </w:rPr>
      </w:pPr>
      <w:r w:rsidRPr="00741054">
        <w:rPr>
          <w:sz w:val="20"/>
          <w:szCs w:val="20"/>
        </w:rPr>
        <w:t>– declarații conformitate europeană EC;</w:t>
      </w:r>
    </w:p>
    <w:p w14:paraId="55A0672B" w14:textId="77777777" w:rsidR="00241010" w:rsidRPr="00741054" w:rsidRDefault="00241010" w:rsidP="00241010">
      <w:pPr>
        <w:widowControl/>
        <w:tabs>
          <w:tab w:val="left" w:pos="810"/>
        </w:tabs>
        <w:adjustRightInd/>
        <w:spacing w:line="240" w:lineRule="auto"/>
        <w:ind w:left="720"/>
        <w:textAlignment w:val="auto"/>
        <w:rPr>
          <w:b/>
          <w:i/>
          <w:sz w:val="20"/>
          <w:szCs w:val="20"/>
        </w:rPr>
      </w:pPr>
      <w:r w:rsidRPr="00741054">
        <w:rPr>
          <w:b/>
          <w:i/>
          <w:sz w:val="20"/>
          <w:szCs w:val="20"/>
        </w:rPr>
        <w:t xml:space="preserve">            Toate cerințele definite în cadrul specificațiilor tehnice atașate caietului de sarcini sunt obligatorii, nerespectarea lor va conduce la respingerea ofertei.</w:t>
      </w:r>
    </w:p>
    <w:p w14:paraId="05A2CE37" w14:textId="77777777" w:rsidR="00241010" w:rsidRPr="00741054" w:rsidRDefault="00241010" w:rsidP="00241010">
      <w:pPr>
        <w:widowControl/>
        <w:adjustRightInd/>
        <w:spacing w:line="240" w:lineRule="auto"/>
        <w:ind w:left="720"/>
        <w:textAlignment w:val="auto"/>
        <w:rPr>
          <w:sz w:val="20"/>
          <w:szCs w:val="20"/>
        </w:rPr>
      </w:pPr>
    </w:p>
    <w:p w14:paraId="51CDD58B" w14:textId="77777777" w:rsidR="00241010" w:rsidRPr="00741054" w:rsidRDefault="00241010" w:rsidP="00241010">
      <w:pPr>
        <w:keepNext/>
        <w:keepLines/>
        <w:widowControl/>
        <w:numPr>
          <w:ilvl w:val="0"/>
          <w:numId w:val="7"/>
        </w:numPr>
        <w:adjustRightInd/>
        <w:spacing w:line="240" w:lineRule="auto"/>
        <w:ind w:left="1440" w:hanging="720"/>
        <w:jc w:val="left"/>
        <w:textAlignment w:val="auto"/>
        <w:outlineLvl w:val="0"/>
        <w:rPr>
          <w:b/>
          <w:bCs/>
          <w:kern w:val="32"/>
          <w:sz w:val="20"/>
          <w:szCs w:val="20"/>
        </w:rPr>
      </w:pPr>
      <w:bookmarkStart w:id="25" w:name="_Toc478634988"/>
      <w:r w:rsidRPr="00741054">
        <w:rPr>
          <w:b/>
          <w:bCs/>
          <w:kern w:val="32"/>
          <w:sz w:val="20"/>
          <w:szCs w:val="20"/>
        </w:rPr>
        <w:lastRenderedPageBreak/>
        <w:t>Recepția produselor</w:t>
      </w:r>
      <w:bookmarkEnd w:id="25"/>
    </w:p>
    <w:p w14:paraId="60860CDC" w14:textId="77777777" w:rsidR="00241010" w:rsidRPr="00741054" w:rsidRDefault="00241010" w:rsidP="00241010">
      <w:pPr>
        <w:widowControl/>
        <w:adjustRightInd/>
        <w:spacing w:line="240" w:lineRule="auto"/>
        <w:ind w:left="720" w:firstLine="720"/>
        <w:textAlignment w:val="auto"/>
        <w:rPr>
          <w:sz w:val="20"/>
          <w:szCs w:val="20"/>
          <w:lang w:val="en-US"/>
        </w:rPr>
      </w:pPr>
      <w:r w:rsidRPr="00741054">
        <w:rPr>
          <w:sz w:val="20"/>
          <w:szCs w:val="20"/>
          <w:lang w:val="en-US"/>
        </w:rPr>
        <w:t>Recepția produselor se va efectua pe baza de proces verbal de receptie incheiat conform modelul 14-2-5 din OMFP 2634/2015 semnat de Contractant și Autoritatea/Entitatea contractantă.</w:t>
      </w:r>
    </w:p>
    <w:p w14:paraId="11A84C2F" w14:textId="77777777" w:rsidR="00241010" w:rsidRPr="00741054" w:rsidRDefault="00241010" w:rsidP="00241010">
      <w:pPr>
        <w:widowControl/>
        <w:adjustRightInd/>
        <w:spacing w:line="240" w:lineRule="auto"/>
        <w:ind w:left="720" w:firstLine="720"/>
        <w:textAlignment w:val="auto"/>
        <w:rPr>
          <w:sz w:val="20"/>
          <w:szCs w:val="20"/>
          <w:lang w:val="en-US"/>
        </w:rPr>
      </w:pPr>
      <w:r w:rsidRPr="00741054">
        <w:rPr>
          <w:sz w:val="20"/>
          <w:szCs w:val="20"/>
        </w:rPr>
        <w:t>Pentru livrarea şi recepţia produsului vor fi executate:</w:t>
      </w:r>
    </w:p>
    <w:p w14:paraId="007F6F02" w14:textId="77777777" w:rsidR="00241010" w:rsidRPr="00741054" w:rsidRDefault="00241010" w:rsidP="00241010">
      <w:pPr>
        <w:widowControl/>
        <w:numPr>
          <w:ilvl w:val="0"/>
          <w:numId w:val="6"/>
        </w:numPr>
        <w:tabs>
          <w:tab w:val="left" w:pos="580"/>
          <w:tab w:val="left" w:pos="1170"/>
          <w:tab w:val="left" w:pos="1260"/>
          <w:tab w:val="left" w:pos="5760"/>
          <w:tab w:val="left" w:pos="8222"/>
          <w:tab w:val="left" w:pos="9072"/>
        </w:tabs>
        <w:adjustRightInd/>
        <w:spacing w:line="240" w:lineRule="auto"/>
        <w:jc w:val="left"/>
        <w:textAlignment w:val="auto"/>
        <w:rPr>
          <w:sz w:val="20"/>
          <w:szCs w:val="20"/>
        </w:rPr>
      </w:pPr>
      <w:r w:rsidRPr="00741054">
        <w:rPr>
          <w:sz w:val="20"/>
          <w:szCs w:val="20"/>
        </w:rPr>
        <w:t>activităţi de testare şi evaluare de acceptanţă, analize şi audituri tehnicepentru primul produs din fiecare lot;</w:t>
      </w:r>
    </w:p>
    <w:p w14:paraId="33D26197" w14:textId="77777777" w:rsidR="00241010" w:rsidRPr="00741054" w:rsidRDefault="00241010" w:rsidP="00241010">
      <w:pPr>
        <w:widowControl/>
        <w:numPr>
          <w:ilvl w:val="0"/>
          <w:numId w:val="6"/>
        </w:numPr>
        <w:tabs>
          <w:tab w:val="left" w:pos="580"/>
          <w:tab w:val="left" w:pos="1170"/>
          <w:tab w:val="left" w:pos="2070"/>
          <w:tab w:val="left" w:pos="2970"/>
          <w:tab w:val="left" w:pos="8222"/>
          <w:tab w:val="left" w:pos="9072"/>
        </w:tabs>
        <w:adjustRightInd/>
        <w:spacing w:line="240" w:lineRule="auto"/>
        <w:jc w:val="left"/>
        <w:textAlignment w:val="auto"/>
        <w:rPr>
          <w:sz w:val="20"/>
          <w:szCs w:val="20"/>
        </w:rPr>
      </w:pPr>
      <w:r w:rsidRPr="00741054">
        <w:rPr>
          <w:sz w:val="20"/>
          <w:szCs w:val="20"/>
        </w:rPr>
        <w:t xml:space="preserve">activităţi de recepţie. </w:t>
      </w:r>
    </w:p>
    <w:p w14:paraId="28F6AABC" w14:textId="77777777" w:rsidR="00241010" w:rsidRPr="00741054" w:rsidRDefault="00241010" w:rsidP="00241010">
      <w:pPr>
        <w:widowControl/>
        <w:tabs>
          <w:tab w:val="left" w:pos="580"/>
          <w:tab w:val="left" w:pos="1170"/>
          <w:tab w:val="left" w:pos="2070"/>
          <w:tab w:val="left" w:pos="2970"/>
          <w:tab w:val="left" w:pos="8222"/>
          <w:tab w:val="left" w:pos="9072"/>
        </w:tabs>
        <w:adjustRightInd/>
        <w:spacing w:line="240" w:lineRule="auto"/>
        <w:ind w:left="720"/>
        <w:textAlignment w:val="auto"/>
        <w:rPr>
          <w:sz w:val="20"/>
          <w:szCs w:val="20"/>
        </w:rPr>
      </w:pPr>
      <w:r w:rsidRPr="00741054">
        <w:rPr>
          <w:sz w:val="20"/>
          <w:szCs w:val="20"/>
        </w:rPr>
        <w:tab/>
        <w:t xml:space="preserve">Testarea de acceptanță se va executa la </w:t>
      </w:r>
      <w:r w:rsidRPr="00741054">
        <w:rPr>
          <w:b/>
          <w:sz w:val="20"/>
          <w:szCs w:val="20"/>
          <w:u w:val="single"/>
        </w:rPr>
        <w:t>sediul U.M. 01991 TÂRGȘORUL NOU, cu adresa localitatea Târgșoru Nou, comuna Ariceștii Rahtivani, județ Prahova</w:t>
      </w:r>
      <w:r w:rsidRPr="00741054">
        <w:rPr>
          <w:sz w:val="20"/>
          <w:szCs w:val="20"/>
        </w:rPr>
        <w:t>și va cuprinde recepția cantitativă și recepția calitativă.</w:t>
      </w:r>
    </w:p>
    <w:p w14:paraId="1A00BB37" w14:textId="77777777" w:rsidR="00241010" w:rsidRPr="00741054" w:rsidRDefault="00241010" w:rsidP="00241010">
      <w:pPr>
        <w:widowControl/>
        <w:tabs>
          <w:tab w:val="left" w:pos="580"/>
          <w:tab w:val="left" w:pos="1170"/>
          <w:tab w:val="left" w:pos="2070"/>
          <w:tab w:val="left" w:pos="2970"/>
          <w:tab w:val="left" w:pos="8222"/>
          <w:tab w:val="left" w:pos="9072"/>
        </w:tabs>
        <w:adjustRightInd/>
        <w:spacing w:line="240" w:lineRule="auto"/>
        <w:ind w:left="630"/>
        <w:textAlignment w:val="auto"/>
        <w:rPr>
          <w:sz w:val="20"/>
          <w:szCs w:val="20"/>
        </w:rPr>
      </w:pPr>
      <w:r w:rsidRPr="00741054">
        <w:rPr>
          <w:sz w:val="20"/>
          <w:szCs w:val="20"/>
        </w:rPr>
        <w:tab/>
        <w:t>Furnizorul va pune la dispoziția beneficiarului, cu minim 30 de zile înainte de livrare, următoarele documente:</w:t>
      </w:r>
    </w:p>
    <w:p w14:paraId="291ADEB2" w14:textId="77777777" w:rsidR="00241010" w:rsidRPr="00741054" w:rsidRDefault="00241010" w:rsidP="00241010">
      <w:pPr>
        <w:widowControl/>
        <w:numPr>
          <w:ilvl w:val="0"/>
          <w:numId w:val="19"/>
        </w:numPr>
        <w:tabs>
          <w:tab w:val="left" w:pos="580"/>
          <w:tab w:val="left" w:pos="1170"/>
          <w:tab w:val="left" w:pos="2070"/>
          <w:tab w:val="left" w:pos="2970"/>
          <w:tab w:val="left" w:pos="8222"/>
          <w:tab w:val="left" w:pos="9072"/>
        </w:tabs>
        <w:adjustRightInd/>
        <w:spacing w:line="240" w:lineRule="auto"/>
        <w:jc w:val="left"/>
        <w:textAlignment w:val="auto"/>
        <w:rPr>
          <w:sz w:val="20"/>
          <w:szCs w:val="20"/>
        </w:rPr>
      </w:pPr>
      <w:r w:rsidRPr="00741054">
        <w:rPr>
          <w:sz w:val="20"/>
          <w:szCs w:val="20"/>
        </w:rPr>
        <w:t>descriere tehnică;</w:t>
      </w:r>
    </w:p>
    <w:p w14:paraId="06DE2D38" w14:textId="77777777" w:rsidR="00241010" w:rsidRPr="00741054" w:rsidRDefault="00241010" w:rsidP="00241010">
      <w:pPr>
        <w:widowControl/>
        <w:numPr>
          <w:ilvl w:val="0"/>
          <w:numId w:val="19"/>
        </w:numPr>
        <w:tabs>
          <w:tab w:val="left" w:pos="580"/>
          <w:tab w:val="left" w:pos="1170"/>
          <w:tab w:val="left" w:pos="2070"/>
          <w:tab w:val="left" w:pos="2970"/>
          <w:tab w:val="left" w:pos="8222"/>
          <w:tab w:val="left" w:pos="9072"/>
        </w:tabs>
        <w:adjustRightInd/>
        <w:spacing w:line="240" w:lineRule="auto"/>
        <w:jc w:val="left"/>
        <w:textAlignment w:val="auto"/>
        <w:rPr>
          <w:sz w:val="20"/>
          <w:szCs w:val="20"/>
        </w:rPr>
      </w:pPr>
      <w:r w:rsidRPr="00741054">
        <w:rPr>
          <w:sz w:val="20"/>
          <w:szCs w:val="20"/>
        </w:rPr>
        <w:t>instrucțiuni de utilizare;</w:t>
      </w:r>
    </w:p>
    <w:p w14:paraId="1479714F" w14:textId="77777777" w:rsidR="00241010" w:rsidRPr="00741054" w:rsidRDefault="00241010" w:rsidP="00241010">
      <w:pPr>
        <w:widowControl/>
        <w:numPr>
          <w:ilvl w:val="0"/>
          <w:numId w:val="19"/>
        </w:numPr>
        <w:tabs>
          <w:tab w:val="left" w:pos="580"/>
          <w:tab w:val="left" w:pos="1170"/>
          <w:tab w:val="left" w:pos="2070"/>
          <w:tab w:val="left" w:pos="2970"/>
          <w:tab w:val="left" w:pos="8222"/>
          <w:tab w:val="left" w:pos="9072"/>
        </w:tabs>
        <w:adjustRightInd/>
        <w:spacing w:line="240" w:lineRule="auto"/>
        <w:jc w:val="left"/>
        <w:textAlignment w:val="auto"/>
        <w:rPr>
          <w:sz w:val="20"/>
          <w:szCs w:val="20"/>
        </w:rPr>
      </w:pPr>
      <w:r w:rsidRPr="00741054">
        <w:rPr>
          <w:sz w:val="20"/>
          <w:szCs w:val="20"/>
        </w:rPr>
        <w:t>liste de inventar;</w:t>
      </w:r>
    </w:p>
    <w:p w14:paraId="11FCA920" w14:textId="77777777" w:rsidR="00241010" w:rsidRPr="00741054" w:rsidRDefault="00241010" w:rsidP="00241010">
      <w:pPr>
        <w:widowControl/>
        <w:numPr>
          <w:ilvl w:val="0"/>
          <w:numId w:val="19"/>
        </w:numPr>
        <w:tabs>
          <w:tab w:val="left" w:pos="580"/>
          <w:tab w:val="left" w:pos="1170"/>
          <w:tab w:val="left" w:pos="2070"/>
          <w:tab w:val="left" w:pos="2970"/>
          <w:tab w:val="left" w:pos="8222"/>
          <w:tab w:val="left" w:pos="9072"/>
        </w:tabs>
        <w:adjustRightInd/>
        <w:spacing w:line="240" w:lineRule="auto"/>
        <w:jc w:val="left"/>
        <w:textAlignment w:val="auto"/>
        <w:rPr>
          <w:sz w:val="20"/>
          <w:szCs w:val="20"/>
        </w:rPr>
      </w:pPr>
      <w:r w:rsidRPr="00741054">
        <w:rPr>
          <w:sz w:val="20"/>
          <w:szCs w:val="20"/>
        </w:rPr>
        <w:t>liste de consumabile recomandate;</w:t>
      </w:r>
    </w:p>
    <w:p w14:paraId="24F0DC0C" w14:textId="77777777" w:rsidR="00241010" w:rsidRPr="00741054" w:rsidRDefault="00241010" w:rsidP="00241010">
      <w:pPr>
        <w:widowControl/>
        <w:numPr>
          <w:ilvl w:val="0"/>
          <w:numId w:val="19"/>
        </w:numPr>
        <w:tabs>
          <w:tab w:val="left" w:pos="580"/>
          <w:tab w:val="left" w:pos="1170"/>
          <w:tab w:val="left" w:pos="2070"/>
          <w:tab w:val="left" w:pos="2970"/>
          <w:tab w:val="left" w:pos="8222"/>
          <w:tab w:val="left" w:pos="9072"/>
        </w:tabs>
        <w:adjustRightInd/>
        <w:spacing w:line="240" w:lineRule="auto"/>
        <w:ind w:left="630" w:firstLine="90"/>
        <w:jc w:val="left"/>
        <w:textAlignment w:val="auto"/>
        <w:rPr>
          <w:sz w:val="20"/>
          <w:szCs w:val="20"/>
        </w:rPr>
      </w:pPr>
      <w:r w:rsidRPr="00741054">
        <w:rPr>
          <w:sz w:val="20"/>
          <w:szCs w:val="20"/>
        </w:rPr>
        <w:t>plan de testare de acceptanță, cuprinzând testele funcționale care se execută pentru demonstrarea îndeplinirii fiecărei cerințe de performanță cuprinsă în specificația tehnică.</w:t>
      </w:r>
    </w:p>
    <w:p w14:paraId="47368905" w14:textId="77777777" w:rsidR="00241010" w:rsidRPr="00741054" w:rsidRDefault="00241010" w:rsidP="00241010">
      <w:pPr>
        <w:adjustRightInd/>
        <w:spacing w:line="240" w:lineRule="auto"/>
        <w:ind w:left="720" w:firstLine="720"/>
        <w:textAlignment w:val="auto"/>
        <w:rPr>
          <w:sz w:val="20"/>
          <w:szCs w:val="20"/>
        </w:rPr>
      </w:pPr>
      <w:r w:rsidRPr="00741054">
        <w:rPr>
          <w:sz w:val="20"/>
          <w:szCs w:val="20"/>
        </w:rPr>
        <w:t>Recepția produselor se va efectua pe baza de proces verbal semnat de contractant și reprezentanții autoritatii/entitatii contractante. Recepția produselor se poate realiza în mai multe etape, în funcție de progresul contractului, respectiv:</w:t>
      </w:r>
    </w:p>
    <w:p w14:paraId="1233600B" w14:textId="77777777" w:rsidR="00241010" w:rsidRPr="00741054" w:rsidRDefault="00241010" w:rsidP="00241010">
      <w:pPr>
        <w:widowControl/>
        <w:numPr>
          <w:ilvl w:val="0"/>
          <w:numId w:val="13"/>
        </w:numPr>
        <w:tabs>
          <w:tab w:val="left" w:pos="1170"/>
        </w:tabs>
        <w:adjustRightInd/>
        <w:spacing w:line="240" w:lineRule="auto"/>
        <w:ind w:firstLine="180"/>
        <w:contextualSpacing/>
        <w:jc w:val="left"/>
        <w:textAlignment w:val="auto"/>
        <w:rPr>
          <w:rFonts w:eastAsia="Calibri"/>
          <w:sz w:val="20"/>
          <w:szCs w:val="20"/>
        </w:rPr>
      </w:pPr>
      <w:r w:rsidRPr="00741054">
        <w:rPr>
          <w:rFonts w:eastAsia="Calibri"/>
          <w:sz w:val="20"/>
          <w:szCs w:val="20"/>
        </w:rPr>
        <w:t>recepția cantitativă se va realiza după livrarea produselor în cantitatea solicitată la locația indicată de Autoritatea/entitatea contractantă;</w:t>
      </w:r>
    </w:p>
    <w:p w14:paraId="57F85246" w14:textId="77777777" w:rsidR="00241010" w:rsidRPr="00741054" w:rsidRDefault="00241010" w:rsidP="00241010">
      <w:pPr>
        <w:widowControl/>
        <w:numPr>
          <w:ilvl w:val="0"/>
          <w:numId w:val="13"/>
        </w:numPr>
        <w:tabs>
          <w:tab w:val="left" w:pos="1170"/>
        </w:tabs>
        <w:adjustRightInd/>
        <w:spacing w:line="240" w:lineRule="auto"/>
        <w:ind w:left="567" w:firstLine="153"/>
        <w:contextualSpacing/>
        <w:jc w:val="left"/>
        <w:textAlignment w:val="auto"/>
        <w:rPr>
          <w:rFonts w:eastAsia="Calibri"/>
          <w:sz w:val="20"/>
          <w:szCs w:val="20"/>
        </w:rPr>
      </w:pPr>
      <w:r w:rsidRPr="00741054">
        <w:rPr>
          <w:rFonts w:eastAsia="Calibri"/>
          <w:sz w:val="20"/>
          <w:szCs w:val="20"/>
        </w:rPr>
        <w:t>recepția calitativă se va realiza după instalare, punere în funcțiune și testare a produselor și, după caz, toate defectele au fost remediate.</w:t>
      </w:r>
    </w:p>
    <w:p w14:paraId="6C791DD2" w14:textId="77777777" w:rsidR="00241010" w:rsidRPr="00741054" w:rsidRDefault="00241010" w:rsidP="00241010">
      <w:pPr>
        <w:widowControl/>
        <w:adjustRightInd/>
        <w:spacing w:line="240" w:lineRule="auto"/>
        <w:ind w:left="360"/>
        <w:textAlignment w:val="auto"/>
        <w:rPr>
          <w:sz w:val="20"/>
          <w:szCs w:val="20"/>
        </w:rPr>
      </w:pPr>
      <w:r w:rsidRPr="00741054">
        <w:rPr>
          <w:sz w:val="20"/>
          <w:szCs w:val="20"/>
        </w:rPr>
        <w:tab/>
      </w:r>
      <w:r w:rsidRPr="00741054">
        <w:rPr>
          <w:sz w:val="20"/>
          <w:szCs w:val="20"/>
        </w:rPr>
        <w:tab/>
        <w:t>Procesul verbal de recepție calitativă va include unul din următoarele rezultate:</w:t>
      </w:r>
    </w:p>
    <w:p w14:paraId="7D79EBAF" w14:textId="77777777" w:rsidR="00241010" w:rsidRPr="00741054" w:rsidRDefault="00241010" w:rsidP="00241010">
      <w:pPr>
        <w:widowControl/>
        <w:numPr>
          <w:ilvl w:val="0"/>
          <w:numId w:val="9"/>
        </w:numPr>
        <w:adjustRightInd/>
        <w:spacing w:line="240" w:lineRule="auto"/>
        <w:jc w:val="left"/>
        <w:textAlignment w:val="auto"/>
        <w:rPr>
          <w:sz w:val="20"/>
          <w:szCs w:val="20"/>
        </w:rPr>
      </w:pPr>
      <w:r w:rsidRPr="00741054">
        <w:rPr>
          <w:sz w:val="20"/>
          <w:szCs w:val="20"/>
        </w:rPr>
        <w:t xml:space="preserve">  admiterea recepției cu sau fără obiecții ;</w:t>
      </w:r>
    </w:p>
    <w:p w14:paraId="49539614" w14:textId="77777777" w:rsidR="00241010" w:rsidRPr="00741054" w:rsidRDefault="00241010" w:rsidP="00241010">
      <w:pPr>
        <w:widowControl/>
        <w:numPr>
          <w:ilvl w:val="0"/>
          <w:numId w:val="9"/>
        </w:numPr>
        <w:adjustRightInd/>
        <w:spacing w:line="240" w:lineRule="auto"/>
        <w:jc w:val="left"/>
        <w:textAlignment w:val="auto"/>
        <w:rPr>
          <w:sz w:val="20"/>
          <w:szCs w:val="20"/>
        </w:rPr>
      </w:pPr>
      <w:r w:rsidRPr="00741054">
        <w:rPr>
          <w:sz w:val="20"/>
          <w:szCs w:val="20"/>
        </w:rPr>
        <w:t xml:space="preserve">  suspendarea recepției;</w:t>
      </w:r>
    </w:p>
    <w:p w14:paraId="26B160B3" w14:textId="77777777" w:rsidR="00241010" w:rsidRPr="00741054" w:rsidRDefault="00241010" w:rsidP="00241010">
      <w:pPr>
        <w:widowControl/>
        <w:numPr>
          <w:ilvl w:val="0"/>
          <w:numId w:val="9"/>
        </w:numPr>
        <w:tabs>
          <w:tab w:val="left" w:pos="1170"/>
        </w:tabs>
        <w:adjustRightInd/>
        <w:spacing w:line="240" w:lineRule="auto"/>
        <w:contextualSpacing/>
        <w:jc w:val="left"/>
        <w:textAlignment w:val="auto"/>
        <w:rPr>
          <w:rFonts w:eastAsia="Calibri"/>
          <w:sz w:val="20"/>
          <w:szCs w:val="20"/>
        </w:rPr>
      </w:pPr>
      <w:r w:rsidRPr="00741054">
        <w:rPr>
          <w:rFonts w:eastAsia="Calibri"/>
          <w:sz w:val="20"/>
          <w:szCs w:val="20"/>
        </w:rPr>
        <w:t xml:space="preserve">respingerea recepției. (dacă se constată vicii care nu pot fi remediate și care, prin natura lor , împiedică realizarea uneia sau a mai multor exigențe esențiale) </w:t>
      </w:r>
    </w:p>
    <w:p w14:paraId="7DD767EC" w14:textId="77777777" w:rsidR="00241010" w:rsidRPr="00741054" w:rsidRDefault="00241010" w:rsidP="00241010">
      <w:pPr>
        <w:widowControl/>
        <w:adjustRightInd/>
        <w:spacing w:line="240" w:lineRule="auto"/>
        <w:textAlignment w:val="auto"/>
        <w:rPr>
          <w:sz w:val="20"/>
          <w:szCs w:val="20"/>
        </w:rPr>
      </w:pPr>
      <w:r w:rsidRPr="00741054">
        <w:rPr>
          <w:sz w:val="20"/>
          <w:szCs w:val="20"/>
        </w:rPr>
        <w:tab/>
        <w:t>Comisia de recepție recomandă suspendarea recepției când:</w:t>
      </w:r>
    </w:p>
    <w:p w14:paraId="4BBAD214" w14:textId="77777777" w:rsidR="00241010" w:rsidRPr="00741054" w:rsidRDefault="00241010" w:rsidP="00241010">
      <w:pPr>
        <w:widowControl/>
        <w:numPr>
          <w:ilvl w:val="0"/>
          <w:numId w:val="4"/>
        </w:numPr>
        <w:tabs>
          <w:tab w:val="left" w:pos="1080"/>
        </w:tabs>
        <w:adjustRightInd/>
        <w:spacing w:line="240" w:lineRule="auto"/>
        <w:ind w:firstLine="114"/>
        <w:contextualSpacing/>
        <w:jc w:val="left"/>
        <w:textAlignment w:val="auto"/>
        <w:rPr>
          <w:rFonts w:eastAsia="Calibri"/>
          <w:sz w:val="20"/>
          <w:szCs w:val="20"/>
        </w:rPr>
      </w:pPr>
      <w:r w:rsidRPr="00741054">
        <w:rPr>
          <w:rFonts w:eastAsia="Calibri"/>
          <w:sz w:val="20"/>
          <w:szCs w:val="20"/>
        </w:rPr>
        <w:t>se constată existența unor neconformități, neconcordanțe, defecte ori deficiențe care sunt de natură să afecteze utilizarea produsului/produselor conform destinației sale/lor, dar  care pot fi remediate;</w:t>
      </w:r>
    </w:p>
    <w:p w14:paraId="591A2128" w14:textId="77777777" w:rsidR="00241010" w:rsidRPr="00741054" w:rsidRDefault="00241010" w:rsidP="00241010">
      <w:pPr>
        <w:widowControl/>
        <w:numPr>
          <w:ilvl w:val="0"/>
          <w:numId w:val="4"/>
        </w:numPr>
        <w:tabs>
          <w:tab w:val="left" w:pos="1080"/>
        </w:tabs>
        <w:adjustRightInd/>
        <w:spacing w:line="240" w:lineRule="auto"/>
        <w:ind w:left="900" w:firstLine="24"/>
        <w:contextualSpacing/>
        <w:jc w:val="left"/>
        <w:textAlignment w:val="auto"/>
        <w:rPr>
          <w:rFonts w:eastAsia="Calibri"/>
          <w:sz w:val="20"/>
          <w:szCs w:val="20"/>
        </w:rPr>
      </w:pPr>
      <w:r w:rsidRPr="00741054">
        <w:rPr>
          <w:rFonts w:eastAsia="Calibri"/>
          <w:sz w:val="20"/>
          <w:szCs w:val="20"/>
        </w:rPr>
        <w:t>se constată existența unor produse realizate necorespunzător sau nefinalizate, care pot afecta cerințele fundamentale aplicabile, dar care pot fi remediate;</w:t>
      </w:r>
    </w:p>
    <w:p w14:paraId="5A76D7D7" w14:textId="77777777" w:rsidR="00241010" w:rsidRPr="00741054" w:rsidRDefault="00241010" w:rsidP="00241010">
      <w:pPr>
        <w:widowControl/>
        <w:numPr>
          <w:ilvl w:val="0"/>
          <w:numId w:val="4"/>
        </w:numPr>
        <w:tabs>
          <w:tab w:val="left" w:pos="1080"/>
        </w:tabs>
        <w:adjustRightInd/>
        <w:spacing w:line="240" w:lineRule="auto"/>
        <w:ind w:firstLine="204"/>
        <w:contextualSpacing/>
        <w:jc w:val="left"/>
        <w:textAlignment w:val="auto"/>
        <w:rPr>
          <w:rFonts w:eastAsia="Calibri"/>
          <w:sz w:val="20"/>
          <w:szCs w:val="20"/>
        </w:rPr>
      </w:pPr>
      <w:r w:rsidRPr="00741054">
        <w:rPr>
          <w:rFonts w:eastAsia="Calibri"/>
          <w:sz w:val="20"/>
          <w:szCs w:val="20"/>
        </w:rPr>
        <w:t xml:space="preserve"> se constată existența, în mod justificat, a unor suspiciuni rezonabile cu privire la calitatea produselorși este necesară realizarea unor expertize tehnice, încercări și teste suplimentare pentru a le clarifica;</w:t>
      </w:r>
    </w:p>
    <w:p w14:paraId="1C434AEB" w14:textId="77777777" w:rsidR="00241010" w:rsidRPr="00741054" w:rsidRDefault="00241010" w:rsidP="00241010">
      <w:pPr>
        <w:widowControl/>
        <w:numPr>
          <w:ilvl w:val="0"/>
          <w:numId w:val="4"/>
        </w:numPr>
        <w:tabs>
          <w:tab w:val="left" w:pos="1080"/>
        </w:tabs>
        <w:adjustRightInd/>
        <w:spacing w:line="240" w:lineRule="auto"/>
        <w:ind w:firstLine="204"/>
        <w:contextualSpacing/>
        <w:jc w:val="left"/>
        <w:textAlignment w:val="auto"/>
        <w:rPr>
          <w:rFonts w:eastAsia="Calibri"/>
          <w:sz w:val="20"/>
          <w:szCs w:val="20"/>
        </w:rPr>
      </w:pPr>
      <w:r w:rsidRPr="00741054">
        <w:rPr>
          <w:rFonts w:eastAsia="Calibri"/>
          <w:sz w:val="20"/>
          <w:szCs w:val="20"/>
        </w:rPr>
        <w:t>Contractantul nu pune la dispoziția comisiei de recepție documentele prevăzute în contract și caietul de sarcini(dacă este cazul).</w:t>
      </w:r>
    </w:p>
    <w:p w14:paraId="5C9DDDDB" w14:textId="77777777" w:rsidR="00241010" w:rsidRPr="00741054" w:rsidRDefault="00241010" w:rsidP="00241010">
      <w:pPr>
        <w:adjustRightInd/>
        <w:spacing w:line="240" w:lineRule="auto"/>
        <w:ind w:left="720" w:firstLine="720"/>
        <w:textAlignment w:val="auto"/>
        <w:rPr>
          <w:sz w:val="20"/>
          <w:szCs w:val="20"/>
        </w:rPr>
      </w:pPr>
      <w:r w:rsidRPr="00741054">
        <w:rPr>
          <w:sz w:val="20"/>
          <w:szCs w:val="20"/>
        </w:rPr>
        <w:t xml:space="preserve">În cazul în care comisia de recepție decide suspendarea procesului de recepție, aceasta încheie un proces-verbal de suspendare a procesului de recepție în care consemnează decizia de suspendare, măsurile recomandate în scopul remedierii aspectelor constatate, precum și termenul de remediere, iar autoritatea/entitatea contractantă comunică Contractantului decizia comisiei în maximum 3 zile lucrătoare de la luarea la cunoștință a procesului-verbal de suspendare a procesului de recepție, împreună cu un exemplar al acestuia.Termenul de remediere nu poate depăși </w:t>
      </w:r>
      <w:r w:rsidRPr="00741054">
        <w:rPr>
          <w:b/>
          <w:sz w:val="20"/>
          <w:szCs w:val="20"/>
        </w:rPr>
        <w:t>60 de zile</w:t>
      </w:r>
      <w:r w:rsidRPr="00741054">
        <w:rPr>
          <w:sz w:val="20"/>
          <w:szCs w:val="20"/>
        </w:rPr>
        <w:t xml:space="preserve"> de la data încheierii procesului-verbal de suspendare a procesului de recepție.În cazul în care Contractantul nu remediază aspectele constatate și nu adoptă măsurile recomandate în cadrul procesului-verbal de suspendare a procesului de recepțieîn termenul stabilit, comisia de recepție va decide respingerea recepției.</w:t>
      </w:r>
    </w:p>
    <w:p w14:paraId="2F54F526" w14:textId="77777777" w:rsidR="00241010" w:rsidRPr="00741054" w:rsidRDefault="00241010" w:rsidP="00241010">
      <w:pPr>
        <w:widowControl/>
        <w:adjustRightInd/>
        <w:spacing w:line="240" w:lineRule="auto"/>
        <w:ind w:left="720" w:firstLine="720"/>
        <w:textAlignment w:val="auto"/>
        <w:rPr>
          <w:sz w:val="20"/>
          <w:szCs w:val="20"/>
        </w:rPr>
      </w:pPr>
      <w:r w:rsidRPr="00741054">
        <w:rPr>
          <w:sz w:val="20"/>
          <w:szCs w:val="20"/>
        </w:rPr>
        <w:t>Autoritatea/entitatea contractantă va stabili pentru fiecare situație criterii clare, care pot face referire la numărul și tipul defectelor identificate și timpul in care acestea trebuie remediate. De asemenea, autoritatea/entitatea contractantă va preciza cerințele privind calendarul (termene) recepției cantitative și calitative.</w:t>
      </w:r>
    </w:p>
    <w:p w14:paraId="694D7D6E" w14:textId="77777777" w:rsidR="00241010" w:rsidRPr="00741054" w:rsidRDefault="00241010" w:rsidP="00241010">
      <w:pPr>
        <w:widowControl/>
        <w:adjustRightInd/>
        <w:spacing w:line="240" w:lineRule="auto"/>
        <w:ind w:left="720" w:firstLine="720"/>
        <w:textAlignment w:val="auto"/>
        <w:rPr>
          <w:sz w:val="20"/>
          <w:szCs w:val="20"/>
        </w:rPr>
      </w:pPr>
    </w:p>
    <w:p w14:paraId="5CD1E1DD" w14:textId="77777777" w:rsidR="00241010" w:rsidRPr="00741054" w:rsidRDefault="00241010" w:rsidP="00241010">
      <w:pPr>
        <w:keepNext/>
        <w:keepLines/>
        <w:widowControl/>
        <w:numPr>
          <w:ilvl w:val="0"/>
          <w:numId w:val="11"/>
        </w:numPr>
        <w:adjustRightInd/>
        <w:spacing w:line="240" w:lineRule="auto"/>
        <w:jc w:val="left"/>
        <w:textAlignment w:val="auto"/>
        <w:outlineLvl w:val="0"/>
        <w:rPr>
          <w:b/>
          <w:bCs/>
          <w:kern w:val="32"/>
          <w:sz w:val="20"/>
          <w:szCs w:val="20"/>
        </w:rPr>
      </w:pPr>
      <w:bookmarkStart w:id="26" w:name="_Toc367969412"/>
      <w:bookmarkStart w:id="27" w:name="_Toc419291373"/>
      <w:bookmarkStart w:id="28" w:name="_Toc464743182"/>
      <w:bookmarkStart w:id="29" w:name="_Toc478634989"/>
      <w:r w:rsidRPr="00741054">
        <w:rPr>
          <w:b/>
          <w:bCs/>
          <w:kern w:val="32"/>
          <w:sz w:val="20"/>
          <w:szCs w:val="20"/>
        </w:rPr>
        <w:t>Modalități si condiții de plata</w:t>
      </w:r>
      <w:bookmarkEnd w:id="26"/>
      <w:bookmarkEnd w:id="27"/>
      <w:bookmarkEnd w:id="28"/>
      <w:bookmarkEnd w:id="29"/>
    </w:p>
    <w:p w14:paraId="7AD2D39E" w14:textId="77777777" w:rsidR="00241010" w:rsidRPr="00741054" w:rsidRDefault="00241010" w:rsidP="00241010">
      <w:pPr>
        <w:widowControl/>
        <w:adjustRightInd/>
        <w:spacing w:line="240" w:lineRule="auto"/>
        <w:ind w:left="630" w:firstLine="720"/>
        <w:textAlignment w:val="auto"/>
        <w:rPr>
          <w:sz w:val="20"/>
          <w:szCs w:val="20"/>
          <w:lang w:val="en-US"/>
        </w:rPr>
      </w:pPr>
      <w:r w:rsidRPr="00741054">
        <w:rPr>
          <w:sz w:val="20"/>
          <w:szCs w:val="20"/>
          <w:lang w:val="en-US"/>
        </w:rPr>
        <w:t xml:space="preserve">Contractantul va emite factura pentru produsele livrate. Plata contravalorii Produselor se va efectua de Achizitor, în lei, prin ordin de plată, în termen de 30 de zile de la semnarea procesului-verbal de recepţie a produselor și a notificării primite de Achizitor că factura electronică este disponibilă în sistemul național privind factura electronică RO e-Factura, conform art. 6(1) lit.c, din Legea </w:t>
      </w:r>
      <w:r w:rsidRPr="00741054">
        <w:rPr>
          <w:sz w:val="20"/>
          <w:szCs w:val="20"/>
          <w:lang w:val="en-US"/>
        </w:rPr>
        <w:lastRenderedPageBreak/>
        <w:t>72/28.03.2013.  Sau printr-un acreditiv, în condiţiile prevederilor art. 34 alin. (1) şi (5) si art. 36 din OUG 57/2015, în lei, conform OrdinuluiMinistruluiFinanţelorPublice nr. 2909/2016.</w:t>
      </w:r>
    </w:p>
    <w:p w14:paraId="050D49AA" w14:textId="77777777" w:rsidR="00241010" w:rsidRPr="00741054" w:rsidRDefault="00241010" w:rsidP="00241010">
      <w:pPr>
        <w:widowControl/>
        <w:adjustRightInd/>
        <w:spacing w:line="240" w:lineRule="auto"/>
        <w:ind w:left="720" w:firstLine="630"/>
        <w:textAlignment w:val="auto"/>
        <w:rPr>
          <w:sz w:val="20"/>
          <w:szCs w:val="20"/>
          <w:lang w:val="en-US"/>
        </w:rPr>
      </w:pPr>
      <w:r w:rsidRPr="00741054">
        <w:rPr>
          <w:sz w:val="20"/>
          <w:szCs w:val="20"/>
          <w:lang w:val="en-US"/>
        </w:rPr>
        <w:t>Factura electronică se transmite de catre Prestator în sistemul național privind factura electronică RO e-Factura.</w:t>
      </w:r>
    </w:p>
    <w:p w14:paraId="69CFBC92" w14:textId="77777777" w:rsidR="00241010" w:rsidRPr="00741054" w:rsidRDefault="00241010" w:rsidP="00241010">
      <w:pPr>
        <w:widowControl/>
        <w:adjustRightInd/>
        <w:spacing w:line="240" w:lineRule="auto"/>
        <w:ind w:left="720" w:firstLine="630"/>
        <w:textAlignment w:val="auto"/>
        <w:rPr>
          <w:sz w:val="20"/>
          <w:szCs w:val="20"/>
          <w:lang w:val="en-US"/>
        </w:rPr>
      </w:pPr>
      <w:r w:rsidRPr="00741054">
        <w:rPr>
          <w:sz w:val="20"/>
          <w:szCs w:val="20"/>
          <w:lang w:val="en-US"/>
        </w:rPr>
        <w:t>Acreditivul va fi deschis după ce Furnizorul a făcut dovada constituirii garanţiei de bună execuţie a contractului.</w:t>
      </w:r>
    </w:p>
    <w:p w14:paraId="6182279F" w14:textId="77777777" w:rsidR="00241010" w:rsidRPr="00741054" w:rsidRDefault="00241010" w:rsidP="00241010">
      <w:pPr>
        <w:widowControl/>
        <w:adjustRightInd/>
        <w:spacing w:line="240" w:lineRule="auto"/>
        <w:ind w:left="720" w:firstLine="630"/>
        <w:textAlignment w:val="auto"/>
        <w:rPr>
          <w:sz w:val="20"/>
          <w:szCs w:val="20"/>
          <w:lang w:val="en-US"/>
        </w:rPr>
      </w:pPr>
    </w:p>
    <w:p w14:paraId="5936DEE5" w14:textId="77777777" w:rsidR="00241010" w:rsidRPr="00741054" w:rsidRDefault="00241010" w:rsidP="00241010">
      <w:pPr>
        <w:keepNext/>
        <w:keepLines/>
        <w:widowControl/>
        <w:numPr>
          <w:ilvl w:val="0"/>
          <w:numId w:val="10"/>
        </w:numPr>
        <w:adjustRightInd/>
        <w:spacing w:line="240" w:lineRule="auto"/>
        <w:jc w:val="left"/>
        <w:textAlignment w:val="auto"/>
        <w:outlineLvl w:val="0"/>
        <w:rPr>
          <w:b/>
          <w:bCs/>
          <w:kern w:val="32"/>
          <w:sz w:val="20"/>
          <w:szCs w:val="20"/>
        </w:rPr>
      </w:pPr>
      <w:bookmarkStart w:id="30" w:name="_Toc478634990"/>
      <w:r w:rsidRPr="00741054">
        <w:rPr>
          <w:b/>
          <w:bCs/>
          <w:kern w:val="32"/>
          <w:sz w:val="20"/>
          <w:szCs w:val="20"/>
        </w:rPr>
        <w:t>Cadrul legal care guvernează relația dintre Autoritatea/entitatea contractantă și Contractant (inclusiv în domeniile mediului, social și al relațiilor de muncă)</w:t>
      </w:r>
      <w:bookmarkEnd w:id="30"/>
    </w:p>
    <w:p w14:paraId="2911D2C1" w14:textId="77777777" w:rsidR="00241010" w:rsidRPr="00741054" w:rsidRDefault="00241010" w:rsidP="00241010">
      <w:pPr>
        <w:widowControl/>
        <w:adjustRightInd/>
        <w:spacing w:line="240" w:lineRule="auto"/>
        <w:ind w:left="720" w:firstLine="720"/>
        <w:textAlignment w:val="auto"/>
        <w:rPr>
          <w:sz w:val="20"/>
          <w:szCs w:val="20"/>
          <w:lang w:val="en-US"/>
        </w:rPr>
      </w:pPr>
      <w:r w:rsidRPr="00741054">
        <w:rPr>
          <w:sz w:val="20"/>
          <w:szCs w:val="20"/>
        </w:rPr>
        <w:t xml:space="preserve">Documentația de referință este prevăzută la punctul 2 din specificațiile tehnice atașate </w:t>
      </w:r>
      <w:r w:rsidRPr="00741054">
        <w:rPr>
          <w:sz w:val="20"/>
          <w:szCs w:val="20"/>
          <w:lang w:val="pt-BR"/>
        </w:rPr>
        <w:t xml:space="preserve">prezentului caiet de sarcini </w:t>
      </w:r>
      <w:r w:rsidRPr="00741054">
        <w:rPr>
          <w:sz w:val="20"/>
          <w:szCs w:val="20"/>
          <w:lang w:val="en-US"/>
        </w:rPr>
        <w:t xml:space="preserve">conform </w:t>
      </w:r>
      <w:r w:rsidRPr="00741054">
        <w:rPr>
          <w:b/>
          <w:sz w:val="20"/>
          <w:szCs w:val="20"/>
          <w:lang w:val="en-US"/>
        </w:rPr>
        <w:t>anexelor nr. 1</w:t>
      </w:r>
      <w:r w:rsidRPr="00741054">
        <w:rPr>
          <w:sz w:val="20"/>
          <w:szCs w:val="20"/>
          <w:lang w:val="en-US"/>
        </w:rPr>
        <w:t>-</w:t>
      </w:r>
      <w:r w:rsidRPr="00741054">
        <w:rPr>
          <w:b/>
          <w:sz w:val="20"/>
          <w:szCs w:val="20"/>
          <w:lang w:val="en-US"/>
        </w:rPr>
        <w:t>nr. 3</w:t>
      </w:r>
      <w:r w:rsidRPr="00741054">
        <w:rPr>
          <w:sz w:val="20"/>
          <w:szCs w:val="20"/>
          <w:lang w:val="en-US"/>
        </w:rPr>
        <w:t>.</w:t>
      </w:r>
    </w:p>
    <w:p w14:paraId="2BCF0E9B" w14:textId="77777777" w:rsidR="00241010" w:rsidRPr="00741054" w:rsidRDefault="00241010" w:rsidP="00241010">
      <w:pPr>
        <w:widowControl/>
        <w:numPr>
          <w:ilvl w:val="0"/>
          <w:numId w:val="14"/>
        </w:numPr>
        <w:adjustRightInd/>
        <w:spacing w:line="240" w:lineRule="auto"/>
        <w:jc w:val="left"/>
        <w:textAlignment w:val="auto"/>
        <w:rPr>
          <w:sz w:val="20"/>
          <w:szCs w:val="20"/>
          <w:lang w:val="en-US"/>
        </w:rPr>
      </w:pPr>
      <w:r w:rsidRPr="00741054">
        <w:rPr>
          <w:sz w:val="20"/>
          <w:szCs w:val="20"/>
          <w:lang w:val="en-US"/>
        </w:rPr>
        <w:t>STANAG 4370-Environmental Testing</w:t>
      </w:r>
    </w:p>
    <w:p w14:paraId="1F67E4EF" w14:textId="77777777" w:rsidR="00124D26" w:rsidRDefault="00124D26">
      <w:bookmarkStart w:id="31" w:name="_GoBack"/>
      <w:bookmarkEnd w:id="31"/>
    </w:p>
    <w:sectPr w:rsidR="00124D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D71D7"/>
    <w:multiLevelType w:val="hybridMultilevel"/>
    <w:tmpl w:val="7ADE28FC"/>
    <w:lvl w:ilvl="0" w:tplc="9880F2C0">
      <w:start w:val="1"/>
      <w:numFmt w:val="lowerLetter"/>
      <w:lvlText w:val="%1)"/>
      <w:lvlJc w:val="left"/>
      <w:pPr>
        <w:ind w:left="540" w:hanging="360"/>
      </w:pPr>
      <w:rPr>
        <w:rFonts w:ascii="Times New Roman" w:hAnsi="Times New Roman" w:cs="Times New Roman" w:hint="default"/>
        <w:i w:val="0"/>
      </w:rPr>
    </w:lvl>
    <w:lvl w:ilvl="1" w:tplc="04180003">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 w15:restartNumberingAfterBreak="0">
    <w:nsid w:val="020F180C"/>
    <w:multiLevelType w:val="hybridMultilevel"/>
    <w:tmpl w:val="ED52E4F2"/>
    <w:lvl w:ilvl="0" w:tplc="04D008C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204511D"/>
    <w:multiLevelType w:val="hybridMultilevel"/>
    <w:tmpl w:val="3104D2A6"/>
    <w:lvl w:ilvl="0" w:tplc="D5107422">
      <w:start w:val="1"/>
      <w:numFmt w:val="lowerLetter"/>
      <w:lvlText w:val="%1."/>
      <w:lvlJc w:val="left"/>
      <w:pPr>
        <w:ind w:left="720" w:hanging="360"/>
      </w:pPr>
      <w:rPr>
        <w:rFonts w:hint="default"/>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3" w15:restartNumberingAfterBreak="0">
    <w:nsid w:val="13B82E6A"/>
    <w:multiLevelType w:val="hybridMultilevel"/>
    <w:tmpl w:val="CC4AC85C"/>
    <w:lvl w:ilvl="0" w:tplc="E67A58D0">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043BE8"/>
    <w:multiLevelType w:val="hybridMultilevel"/>
    <w:tmpl w:val="C2E67860"/>
    <w:lvl w:ilvl="0" w:tplc="0809001B">
      <w:start w:val="1"/>
      <w:numFmt w:val="lowerRoman"/>
      <w:lvlText w:val="%1."/>
      <w:lvlJc w:val="right"/>
      <w:pPr>
        <w:ind w:left="786" w:hanging="360"/>
      </w:pPr>
      <w:rPr>
        <w:rFonts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5" w15:restartNumberingAfterBreak="0">
    <w:nsid w:val="24C41EFB"/>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6" w15:restartNumberingAfterBreak="0">
    <w:nsid w:val="295308F6"/>
    <w:multiLevelType w:val="hybridMultilevel"/>
    <w:tmpl w:val="62E673D4"/>
    <w:lvl w:ilvl="0" w:tplc="0316D288">
      <w:start w:val="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E417F1"/>
    <w:multiLevelType w:val="hybridMultilevel"/>
    <w:tmpl w:val="7690D17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1BD58B2"/>
    <w:multiLevelType w:val="hybridMultilevel"/>
    <w:tmpl w:val="B90ED6C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0A12888"/>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0" w15:restartNumberingAfterBreak="0">
    <w:nsid w:val="4FAC45A1"/>
    <w:multiLevelType w:val="multilevel"/>
    <w:tmpl w:val="89CA7842"/>
    <w:lvl w:ilvl="0">
      <w:start w:val="3"/>
      <w:numFmt w:val="decimal"/>
      <w:lvlText w:val="%1"/>
      <w:lvlJc w:val="left"/>
      <w:pPr>
        <w:ind w:left="360" w:hanging="360"/>
      </w:pPr>
      <w:rPr>
        <w:rFonts w:hint="default"/>
        <w:b/>
        <w:color w:val="auto"/>
      </w:rPr>
    </w:lvl>
    <w:lvl w:ilvl="1">
      <w:start w:val="9"/>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60B37C55"/>
    <w:multiLevelType w:val="hybridMultilevel"/>
    <w:tmpl w:val="003E8382"/>
    <w:lvl w:ilvl="0" w:tplc="04090005">
      <w:start w:val="1"/>
      <w:numFmt w:val="bullet"/>
      <w:lvlText w:val=""/>
      <w:lvlJc w:val="left"/>
      <w:pPr>
        <w:ind w:left="1123" w:hanging="360"/>
      </w:pPr>
      <w:rPr>
        <w:rFonts w:ascii="Wingdings" w:hAnsi="Wingdings" w:hint="default"/>
      </w:rPr>
    </w:lvl>
    <w:lvl w:ilvl="1" w:tplc="04090003" w:tentative="1">
      <w:start w:val="1"/>
      <w:numFmt w:val="bullet"/>
      <w:lvlText w:val="o"/>
      <w:lvlJc w:val="left"/>
      <w:pPr>
        <w:ind w:left="1843" w:hanging="360"/>
      </w:pPr>
      <w:rPr>
        <w:rFonts w:ascii="Courier New" w:hAnsi="Courier New" w:cs="Courier New" w:hint="default"/>
      </w:rPr>
    </w:lvl>
    <w:lvl w:ilvl="2" w:tplc="04090005" w:tentative="1">
      <w:start w:val="1"/>
      <w:numFmt w:val="bullet"/>
      <w:lvlText w:val=""/>
      <w:lvlJc w:val="left"/>
      <w:pPr>
        <w:ind w:left="2563" w:hanging="360"/>
      </w:pPr>
      <w:rPr>
        <w:rFonts w:ascii="Wingdings" w:hAnsi="Wingdings" w:hint="default"/>
      </w:rPr>
    </w:lvl>
    <w:lvl w:ilvl="3" w:tplc="04090001" w:tentative="1">
      <w:start w:val="1"/>
      <w:numFmt w:val="bullet"/>
      <w:lvlText w:val=""/>
      <w:lvlJc w:val="left"/>
      <w:pPr>
        <w:ind w:left="3283" w:hanging="360"/>
      </w:pPr>
      <w:rPr>
        <w:rFonts w:ascii="Symbol" w:hAnsi="Symbol" w:hint="default"/>
      </w:rPr>
    </w:lvl>
    <w:lvl w:ilvl="4" w:tplc="04090003" w:tentative="1">
      <w:start w:val="1"/>
      <w:numFmt w:val="bullet"/>
      <w:lvlText w:val="o"/>
      <w:lvlJc w:val="left"/>
      <w:pPr>
        <w:ind w:left="4003" w:hanging="360"/>
      </w:pPr>
      <w:rPr>
        <w:rFonts w:ascii="Courier New" w:hAnsi="Courier New" w:cs="Courier New" w:hint="default"/>
      </w:rPr>
    </w:lvl>
    <w:lvl w:ilvl="5" w:tplc="04090005" w:tentative="1">
      <w:start w:val="1"/>
      <w:numFmt w:val="bullet"/>
      <w:lvlText w:val=""/>
      <w:lvlJc w:val="left"/>
      <w:pPr>
        <w:ind w:left="4723" w:hanging="360"/>
      </w:pPr>
      <w:rPr>
        <w:rFonts w:ascii="Wingdings" w:hAnsi="Wingdings" w:hint="default"/>
      </w:rPr>
    </w:lvl>
    <w:lvl w:ilvl="6" w:tplc="04090001" w:tentative="1">
      <w:start w:val="1"/>
      <w:numFmt w:val="bullet"/>
      <w:lvlText w:val=""/>
      <w:lvlJc w:val="left"/>
      <w:pPr>
        <w:ind w:left="5443" w:hanging="360"/>
      </w:pPr>
      <w:rPr>
        <w:rFonts w:ascii="Symbol" w:hAnsi="Symbol" w:hint="default"/>
      </w:rPr>
    </w:lvl>
    <w:lvl w:ilvl="7" w:tplc="04090003" w:tentative="1">
      <w:start w:val="1"/>
      <w:numFmt w:val="bullet"/>
      <w:lvlText w:val="o"/>
      <w:lvlJc w:val="left"/>
      <w:pPr>
        <w:ind w:left="6163" w:hanging="360"/>
      </w:pPr>
      <w:rPr>
        <w:rFonts w:ascii="Courier New" w:hAnsi="Courier New" w:cs="Courier New" w:hint="default"/>
      </w:rPr>
    </w:lvl>
    <w:lvl w:ilvl="8" w:tplc="04090005" w:tentative="1">
      <w:start w:val="1"/>
      <w:numFmt w:val="bullet"/>
      <w:lvlText w:val=""/>
      <w:lvlJc w:val="left"/>
      <w:pPr>
        <w:ind w:left="6883" w:hanging="360"/>
      </w:pPr>
      <w:rPr>
        <w:rFonts w:ascii="Wingdings" w:hAnsi="Wingdings" w:hint="default"/>
      </w:rPr>
    </w:lvl>
  </w:abstractNum>
  <w:abstractNum w:abstractNumId="12" w15:restartNumberingAfterBreak="0">
    <w:nsid w:val="628E3966"/>
    <w:multiLevelType w:val="hybridMultilevel"/>
    <w:tmpl w:val="027A84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603316"/>
    <w:multiLevelType w:val="multilevel"/>
    <w:tmpl w:val="07C0A8C8"/>
    <w:lvl w:ilvl="0">
      <w:start w:val="1"/>
      <w:numFmt w:val="decimal"/>
      <w:lvlText w:val="%1."/>
      <w:lvlJc w:val="left"/>
      <w:pPr>
        <w:ind w:left="720" w:hanging="360"/>
      </w:pPr>
      <w:rPr>
        <w:rFonts w:hint="default"/>
        <w:b/>
      </w:rPr>
    </w:lvl>
    <w:lvl w:ilvl="1">
      <w:start w:val="1"/>
      <w:numFmt w:val="decimal"/>
      <w:isLgl/>
      <w:lvlText w:val="%1.%2"/>
      <w:lvlJc w:val="left"/>
      <w:pPr>
        <w:ind w:left="1350" w:hanging="360"/>
      </w:pPr>
      <w:rPr>
        <w:rFonts w:hint="default"/>
        <w:i w:val="0"/>
      </w:rPr>
    </w:lvl>
    <w:lvl w:ilvl="2">
      <w:start w:val="1"/>
      <w:numFmt w:val="decimal"/>
      <w:isLgl/>
      <w:lvlText w:val="%1.%2.%3"/>
      <w:lvlJc w:val="left"/>
      <w:pPr>
        <w:ind w:left="2520" w:hanging="720"/>
      </w:pPr>
      <w:rPr>
        <w:rFonts w:hint="default"/>
        <w:sz w:val="20"/>
        <w:szCs w:val="20"/>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560" w:hanging="1440"/>
      </w:pPr>
      <w:rPr>
        <w:rFonts w:hint="default"/>
      </w:rPr>
    </w:lvl>
  </w:abstractNum>
  <w:abstractNum w:abstractNumId="14" w15:restartNumberingAfterBreak="0">
    <w:nsid w:val="6C444004"/>
    <w:multiLevelType w:val="hybridMultilevel"/>
    <w:tmpl w:val="8E8ADE56"/>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F5E338C"/>
    <w:multiLevelType w:val="hybridMultilevel"/>
    <w:tmpl w:val="55C83DDE"/>
    <w:lvl w:ilvl="0" w:tplc="2BB66D42">
      <w:start w:val="1"/>
      <w:numFmt w:val="lowerLetter"/>
      <w:lvlText w:val="%1)"/>
      <w:lvlJc w:val="left"/>
      <w:pPr>
        <w:ind w:left="786" w:hanging="360"/>
      </w:pPr>
      <w:rPr>
        <w:rFonts w:ascii="Times New Roman" w:hAnsi="Times New Roman" w:cs="Times New Roman" w:hint="default"/>
        <w:i w:val="0"/>
      </w:rPr>
    </w:lvl>
    <w:lvl w:ilvl="1" w:tplc="133EA2E6">
      <w:start w:val="1"/>
      <w:numFmt w:val="lowerLetter"/>
      <w:lvlText w:val="%2."/>
      <w:lvlJc w:val="left"/>
      <w:pPr>
        <w:ind w:left="1506" w:hanging="360"/>
      </w:pPr>
      <w:rPr>
        <w:rFonts w:hint="default"/>
      </w:rPr>
    </w:lvl>
    <w:lvl w:ilvl="2" w:tplc="048E126C" w:tentative="1">
      <w:start w:val="1"/>
      <w:numFmt w:val="bullet"/>
      <w:lvlText w:val=""/>
      <w:lvlJc w:val="left"/>
      <w:pPr>
        <w:ind w:left="2226" w:hanging="360"/>
      </w:pPr>
      <w:rPr>
        <w:rFonts w:ascii="Wingdings" w:hAnsi="Wingdings" w:hint="default"/>
      </w:rPr>
    </w:lvl>
    <w:lvl w:ilvl="3" w:tplc="29F88834" w:tentative="1">
      <w:start w:val="1"/>
      <w:numFmt w:val="bullet"/>
      <w:lvlText w:val=""/>
      <w:lvlJc w:val="left"/>
      <w:pPr>
        <w:ind w:left="2946" w:hanging="360"/>
      </w:pPr>
      <w:rPr>
        <w:rFonts w:ascii="Symbol" w:hAnsi="Symbol" w:hint="default"/>
      </w:rPr>
    </w:lvl>
    <w:lvl w:ilvl="4" w:tplc="A0A43788" w:tentative="1">
      <w:start w:val="1"/>
      <w:numFmt w:val="bullet"/>
      <w:lvlText w:val="o"/>
      <w:lvlJc w:val="left"/>
      <w:pPr>
        <w:ind w:left="3666" w:hanging="360"/>
      </w:pPr>
      <w:rPr>
        <w:rFonts w:ascii="Courier New" w:hAnsi="Courier New" w:cs="Courier New" w:hint="default"/>
      </w:rPr>
    </w:lvl>
    <w:lvl w:ilvl="5" w:tplc="BB7C2EF6" w:tentative="1">
      <w:start w:val="1"/>
      <w:numFmt w:val="bullet"/>
      <w:lvlText w:val=""/>
      <w:lvlJc w:val="left"/>
      <w:pPr>
        <w:ind w:left="4386" w:hanging="360"/>
      </w:pPr>
      <w:rPr>
        <w:rFonts w:ascii="Wingdings" w:hAnsi="Wingdings" w:hint="default"/>
      </w:rPr>
    </w:lvl>
    <w:lvl w:ilvl="6" w:tplc="FA88E094" w:tentative="1">
      <w:start w:val="1"/>
      <w:numFmt w:val="bullet"/>
      <w:lvlText w:val=""/>
      <w:lvlJc w:val="left"/>
      <w:pPr>
        <w:ind w:left="5106" w:hanging="360"/>
      </w:pPr>
      <w:rPr>
        <w:rFonts w:ascii="Symbol" w:hAnsi="Symbol" w:hint="default"/>
      </w:rPr>
    </w:lvl>
    <w:lvl w:ilvl="7" w:tplc="0B7E6234" w:tentative="1">
      <w:start w:val="1"/>
      <w:numFmt w:val="bullet"/>
      <w:lvlText w:val="o"/>
      <w:lvlJc w:val="left"/>
      <w:pPr>
        <w:ind w:left="5826" w:hanging="360"/>
      </w:pPr>
      <w:rPr>
        <w:rFonts w:ascii="Courier New" w:hAnsi="Courier New" w:cs="Courier New" w:hint="default"/>
      </w:rPr>
    </w:lvl>
    <w:lvl w:ilvl="8" w:tplc="E73453AC" w:tentative="1">
      <w:start w:val="1"/>
      <w:numFmt w:val="bullet"/>
      <w:lvlText w:val=""/>
      <w:lvlJc w:val="left"/>
      <w:pPr>
        <w:ind w:left="6546" w:hanging="360"/>
      </w:pPr>
      <w:rPr>
        <w:rFonts w:ascii="Wingdings" w:hAnsi="Wingdings" w:hint="default"/>
      </w:rPr>
    </w:lvl>
  </w:abstractNum>
  <w:abstractNum w:abstractNumId="16" w15:restartNumberingAfterBreak="0">
    <w:nsid w:val="77194C7D"/>
    <w:multiLevelType w:val="hybridMultilevel"/>
    <w:tmpl w:val="13CA873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75E294E"/>
    <w:multiLevelType w:val="hybridMultilevel"/>
    <w:tmpl w:val="A8E8585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8CA3581"/>
    <w:multiLevelType w:val="hybridMultilevel"/>
    <w:tmpl w:val="5FA4909C"/>
    <w:lvl w:ilvl="0" w:tplc="49887A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9934ABE"/>
    <w:multiLevelType w:val="hybridMultilevel"/>
    <w:tmpl w:val="72F458EC"/>
    <w:lvl w:ilvl="0" w:tplc="04090005">
      <w:start w:val="1"/>
      <w:numFmt w:val="bullet"/>
      <w:lvlText w:val=""/>
      <w:lvlJc w:val="left"/>
      <w:pPr>
        <w:ind w:left="1123" w:hanging="360"/>
      </w:pPr>
      <w:rPr>
        <w:rFonts w:ascii="Wingdings" w:hAnsi="Wingdings" w:hint="default"/>
      </w:rPr>
    </w:lvl>
    <w:lvl w:ilvl="1" w:tplc="04090003" w:tentative="1">
      <w:start w:val="1"/>
      <w:numFmt w:val="bullet"/>
      <w:lvlText w:val="o"/>
      <w:lvlJc w:val="left"/>
      <w:pPr>
        <w:ind w:left="1843" w:hanging="360"/>
      </w:pPr>
      <w:rPr>
        <w:rFonts w:ascii="Courier New" w:hAnsi="Courier New" w:cs="Courier New" w:hint="default"/>
      </w:rPr>
    </w:lvl>
    <w:lvl w:ilvl="2" w:tplc="04090005" w:tentative="1">
      <w:start w:val="1"/>
      <w:numFmt w:val="bullet"/>
      <w:lvlText w:val=""/>
      <w:lvlJc w:val="left"/>
      <w:pPr>
        <w:ind w:left="2563" w:hanging="360"/>
      </w:pPr>
      <w:rPr>
        <w:rFonts w:ascii="Wingdings" w:hAnsi="Wingdings" w:hint="default"/>
      </w:rPr>
    </w:lvl>
    <w:lvl w:ilvl="3" w:tplc="04090001" w:tentative="1">
      <w:start w:val="1"/>
      <w:numFmt w:val="bullet"/>
      <w:lvlText w:val=""/>
      <w:lvlJc w:val="left"/>
      <w:pPr>
        <w:ind w:left="3283" w:hanging="360"/>
      </w:pPr>
      <w:rPr>
        <w:rFonts w:ascii="Symbol" w:hAnsi="Symbol" w:hint="default"/>
      </w:rPr>
    </w:lvl>
    <w:lvl w:ilvl="4" w:tplc="04090003" w:tentative="1">
      <w:start w:val="1"/>
      <w:numFmt w:val="bullet"/>
      <w:lvlText w:val="o"/>
      <w:lvlJc w:val="left"/>
      <w:pPr>
        <w:ind w:left="4003" w:hanging="360"/>
      </w:pPr>
      <w:rPr>
        <w:rFonts w:ascii="Courier New" w:hAnsi="Courier New" w:cs="Courier New" w:hint="default"/>
      </w:rPr>
    </w:lvl>
    <w:lvl w:ilvl="5" w:tplc="04090005" w:tentative="1">
      <w:start w:val="1"/>
      <w:numFmt w:val="bullet"/>
      <w:lvlText w:val=""/>
      <w:lvlJc w:val="left"/>
      <w:pPr>
        <w:ind w:left="4723" w:hanging="360"/>
      </w:pPr>
      <w:rPr>
        <w:rFonts w:ascii="Wingdings" w:hAnsi="Wingdings" w:hint="default"/>
      </w:rPr>
    </w:lvl>
    <w:lvl w:ilvl="6" w:tplc="04090001" w:tentative="1">
      <w:start w:val="1"/>
      <w:numFmt w:val="bullet"/>
      <w:lvlText w:val=""/>
      <w:lvlJc w:val="left"/>
      <w:pPr>
        <w:ind w:left="5443" w:hanging="360"/>
      </w:pPr>
      <w:rPr>
        <w:rFonts w:ascii="Symbol" w:hAnsi="Symbol" w:hint="default"/>
      </w:rPr>
    </w:lvl>
    <w:lvl w:ilvl="7" w:tplc="04090003" w:tentative="1">
      <w:start w:val="1"/>
      <w:numFmt w:val="bullet"/>
      <w:lvlText w:val="o"/>
      <w:lvlJc w:val="left"/>
      <w:pPr>
        <w:ind w:left="6163" w:hanging="360"/>
      </w:pPr>
      <w:rPr>
        <w:rFonts w:ascii="Courier New" w:hAnsi="Courier New" w:cs="Courier New" w:hint="default"/>
      </w:rPr>
    </w:lvl>
    <w:lvl w:ilvl="8" w:tplc="04090005" w:tentative="1">
      <w:start w:val="1"/>
      <w:numFmt w:val="bullet"/>
      <w:lvlText w:val=""/>
      <w:lvlJc w:val="left"/>
      <w:pPr>
        <w:ind w:left="6883" w:hanging="360"/>
      </w:pPr>
      <w:rPr>
        <w:rFonts w:ascii="Wingdings" w:hAnsi="Wingdings" w:hint="default"/>
      </w:rPr>
    </w:lvl>
  </w:abstractNum>
  <w:abstractNum w:abstractNumId="20" w15:restartNumberingAfterBreak="0">
    <w:nsid w:val="7E8471E3"/>
    <w:multiLevelType w:val="hybridMultilevel"/>
    <w:tmpl w:val="EB443C7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5"/>
  </w:num>
  <w:num w:numId="3">
    <w:abstractNumId w:val="9"/>
  </w:num>
  <w:num w:numId="4">
    <w:abstractNumId w:val="4"/>
  </w:num>
  <w:num w:numId="5">
    <w:abstractNumId w:val="2"/>
  </w:num>
  <w:num w:numId="6">
    <w:abstractNumId w:val="1"/>
  </w:num>
  <w:num w:numId="7">
    <w:abstractNumId w:val="13"/>
  </w:num>
  <w:num w:numId="8">
    <w:abstractNumId w:val="10"/>
  </w:num>
  <w:num w:numId="9">
    <w:abstractNumId w:val="18"/>
  </w:num>
  <w:num w:numId="10">
    <w:abstractNumId w:val="6"/>
  </w:num>
  <w:num w:numId="11">
    <w:abstractNumId w:val="3"/>
  </w:num>
  <w:num w:numId="12">
    <w:abstractNumId w:val="8"/>
  </w:num>
  <w:num w:numId="13">
    <w:abstractNumId w:val="0"/>
  </w:num>
  <w:num w:numId="14">
    <w:abstractNumId w:val="7"/>
  </w:num>
  <w:num w:numId="15">
    <w:abstractNumId w:val="14"/>
  </w:num>
  <w:num w:numId="16">
    <w:abstractNumId w:val="11"/>
  </w:num>
  <w:num w:numId="17">
    <w:abstractNumId w:val="19"/>
  </w:num>
  <w:num w:numId="18">
    <w:abstractNumId w:val="16"/>
  </w:num>
  <w:num w:numId="19">
    <w:abstractNumId w:val="17"/>
  </w:num>
  <w:num w:numId="20">
    <w:abstractNumId w:val="12"/>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A6E"/>
    <w:rsid w:val="00124D26"/>
    <w:rsid w:val="00241010"/>
    <w:rsid w:val="00C52A6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641077-9C45-4407-8BD5-5E3973235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1010"/>
    <w:pPr>
      <w:widowControl w:val="0"/>
      <w:adjustRightInd w:val="0"/>
      <w:spacing w:after="0" w:line="360" w:lineRule="atLeast"/>
      <w:jc w:val="both"/>
      <w:textAlignment w:val="baseline"/>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5812</Words>
  <Characters>33716</Characters>
  <Application>Microsoft Office Word</Application>
  <DocSecurity>0</DocSecurity>
  <Lines>280</Lines>
  <Paragraphs>78</Paragraphs>
  <ScaleCrop>false</ScaleCrop>
  <Company/>
  <LinksUpToDate>false</LinksUpToDate>
  <CharactersWithSpaces>39450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utilizator137</dc:creator>
  <cp:keywords/>
  <dc:description/>
  <cp:lastModifiedBy>utilizator137</cp:lastModifiedBy>
  <cp:revision>2</cp:revision>
  <dcterms:created xsi:type="dcterms:W3CDTF">2026-03-12T08:47:00Z</dcterms:created>
  <dcterms:modified xsi:type="dcterms:W3CDTF">2026-03-12T08:48:00Z</dcterms:modified>
</cp:coreProperties>
</file>