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D5D7E" w14:textId="77777777" w:rsidR="00DA3F64" w:rsidRPr="00C97D1A" w:rsidRDefault="00DA3F64" w:rsidP="00DA3F64">
      <w:pPr>
        <w:spacing w:after="0"/>
        <w:jc w:val="right"/>
        <w:rPr>
          <w:rFonts w:ascii="Trebuchet MS" w:eastAsia="Times New Roman" w:hAnsi="Trebuchet MS" w:cs="Arial"/>
          <w:b/>
          <w:lang w:eastAsia="ro-RO"/>
        </w:rPr>
      </w:pPr>
      <w:proofErr w:type="spellStart"/>
      <w:r w:rsidRPr="00C97D1A">
        <w:rPr>
          <w:rFonts w:ascii="Trebuchet MS" w:eastAsia="Times New Roman" w:hAnsi="Trebuchet MS" w:cs="Arial"/>
          <w:b/>
          <w:lang w:eastAsia="ro-RO"/>
        </w:rPr>
        <w:t>Formularul</w:t>
      </w:r>
      <w:proofErr w:type="spellEnd"/>
      <w:r w:rsidRPr="00C97D1A">
        <w:rPr>
          <w:rFonts w:ascii="Trebuchet MS" w:eastAsia="Times New Roman" w:hAnsi="Trebuchet MS" w:cs="Arial"/>
          <w:b/>
          <w:lang w:eastAsia="ro-RO"/>
        </w:rPr>
        <w:t xml:space="preserve"> nr. 11</w:t>
      </w:r>
    </w:p>
    <w:p w14:paraId="17488B82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OPERATOR ECONOMIC</w:t>
      </w:r>
    </w:p>
    <w:p w14:paraId="551CC0CF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..........................</w:t>
      </w:r>
    </w:p>
    <w:p w14:paraId="4B1DA316" w14:textId="77777777" w:rsidR="00DA3F64" w:rsidRPr="00C97D1A" w:rsidRDefault="00DA3F64" w:rsidP="00DA3F64">
      <w:pPr>
        <w:spacing w:after="0"/>
        <w:jc w:val="both"/>
        <w:rPr>
          <w:rFonts w:ascii="Trebuchet MS" w:eastAsia="Times New Roman" w:hAnsi="Trebuchet MS" w:cs="Arial"/>
          <w:lang w:eastAsia="ro-RO"/>
        </w:rPr>
      </w:pPr>
      <w:r w:rsidRPr="00C97D1A">
        <w:rPr>
          <w:rFonts w:ascii="Trebuchet MS" w:eastAsia="Times New Roman" w:hAnsi="Trebuchet MS" w:cs="Arial"/>
          <w:lang w:eastAsia="ro-RO"/>
        </w:rPr>
        <w:t>(</w:t>
      </w:r>
      <w:proofErr w:type="spellStart"/>
      <w:r w:rsidRPr="00C97D1A">
        <w:rPr>
          <w:rFonts w:ascii="Trebuchet MS" w:eastAsia="Times New Roman" w:hAnsi="Trebuchet MS" w:cs="Arial"/>
          <w:i/>
          <w:lang w:eastAsia="ro-RO"/>
        </w:rPr>
        <w:t>denumirea</w:t>
      </w:r>
      <w:proofErr w:type="spellEnd"/>
      <w:r w:rsidRPr="00C97D1A">
        <w:rPr>
          <w:rFonts w:ascii="Trebuchet MS" w:eastAsia="Times New Roman" w:hAnsi="Trebuchet MS" w:cs="Arial"/>
          <w:lang w:eastAsia="ro-RO"/>
        </w:rPr>
        <w:t>)</w:t>
      </w:r>
    </w:p>
    <w:p w14:paraId="1A7B8C49" w14:textId="77777777" w:rsidR="008644A4" w:rsidRPr="00C97D1A" w:rsidRDefault="008644A4" w:rsidP="008644A4">
      <w:pPr>
        <w:spacing w:after="0" w:line="360" w:lineRule="exact"/>
        <w:rPr>
          <w:rFonts w:ascii="Trebuchet MS" w:hAnsi="Trebuchet MS" w:cstheme="minorHAnsi"/>
          <w:b/>
          <w:u w:val="single"/>
          <w:lang w:val="ro-RO"/>
        </w:rPr>
      </w:pPr>
    </w:p>
    <w:p w14:paraId="10C19354" w14:textId="77777777" w:rsidR="008644A4" w:rsidRPr="00C97D1A" w:rsidRDefault="008644A4" w:rsidP="004138EF">
      <w:pPr>
        <w:spacing w:after="0" w:line="360" w:lineRule="exact"/>
        <w:jc w:val="center"/>
        <w:rPr>
          <w:rFonts w:ascii="Trebuchet MS" w:hAnsi="Trebuchet MS" w:cstheme="minorHAnsi"/>
          <w:b/>
          <w:i/>
          <w:u w:val="single"/>
          <w:lang w:val="ro-RO"/>
        </w:rPr>
      </w:pPr>
      <w:r w:rsidRPr="00C97D1A">
        <w:rPr>
          <w:rFonts w:ascii="Trebuchet MS" w:hAnsi="Trebuchet MS" w:cstheme="minorHAnsi"/>
          <w:b/>
          <w:i/>
          <w:u w:val="single"/>
          <w:lang w:val="ro-RO"/>
        </w:rPr>
        <w:t>Secțiunea VI.2</w:t>
      </w:r>
    </w:p>
    <w:p w14:paraId="6D3DC9F1" w14:textId="77777777" w:rsidR="004138EF" w:rsidRPr="00C97D1A" w:rsidRDefault="0024501F" w:rsidP="004138EF">
      <w:pPr>
        <w:spacing w:after="0" w:line="360" w:lineRule="exact"/>
        <w:jc w:val="center"/>
        <w:rPr>
          <w:rFonts w:ascii="Trebuchet MS" w:hAnsi="Trebuchet MS" w:cstheme="minorHAnsi"/>
          <w:b/>
          <w:u w:val="single"/>
          <w:lang w:val="ro-RO"/>
        </w:rPr>
      </w:pPr>
      <w:r w:rsidRPr="00C97D1A">
        <w:rPr>
          <w:rFonts w:ascii="Trebuchet MS" w:hAnsi="Trebuchet MS" w:cstheme="minorHAnsi"/>
          <w:b/>
          <w:u w:val="single"/>
          <w:lang w:val="ro-RO"/>
        </w:rPr>
        <w:t xml:space="preserve">Formular-cadru </w:t>
      </w:r>
    </w:p>
    <w:p w14:paraId="767906E0" w14:textId="77777777" w:rsidR="003459D2" w:rsidRPr="00C97D1A" w:rsidRDefault="009D5CD7" w:rsidP="004138EF">
      <w:pPr>
        <w:spacing w:after="0" w:line="360" w:lineRule="exact"/>
        <w:jc w:val="center"/>
        <w:rPr>
          <w:rFonts w:ascii="Trebuchet MS" w:hAnsi="Trebuchet MS" w:cstheme="minorHAnsi"/>
          <w:b/>
          <w:u w:val="single"/>
          <w:lang w:val="ro-RO"/>
        </w:rPr>
      </w:pPr>
      <w:r w:rsidRPr="00C97D1A">
        <w:rPr>
          <w:rFonts w:ascii="Trebuchet MS" w:hAnsi="Trebuchet MS" w:cstheme="minorHAnsi"/>
          <w:b/>
          <w:u w:val="single"/>
          <w:lang w:val="ro-RO"/>
        </w:rPr>
        <w:t>Propunere tehnica</w:t>
      </w:r>
      <w:r w:rsidR="004138EF" w:rsidRPr="00C97D1A">
        <w:rPr>
          <w:rFonts w:ascii="Trebuchet MS" w:hAnsi="Trebuchet MS" w:cstheme="minorHAnsi"/>
          <w:b/>
          <w:u w:val="single"/>
          <w:lang w:val="ro-RO"/>
        </w:rPr>
        <w:t xml:space="preserve"> pentru achizitia de produse</w:t>
      </w:r>
    </w:p>
    <w:p w14:paraId="5E9FB234" w14:textId="4964F08A" w:rsidR="00C1211D" w:rsidRDefault="00C1211D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  <w:proofErr w:type="gramStart"/>
      <w:r w:rsidRPr="00C1211D">
        <w:rPr>
          <w:rFonts w:ascii="Trebuchet MS" w:hAnsi="Trebuchet MS" w:cs="Arial"/>
          <w:b/>
          <w:bCs/>
          <w:color w:val="000000" w:themeColor="text1"/>
        </w:rPr>
        <w:t>”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Achizitie</w:t>
      </w:r>
      <w:proofErr w:type="spellEnd"/>
      <w:proofErr w:type="gram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consumabile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de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laborator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” 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Lotul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I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si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Lotul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II </w:t>
      </w:r>
    </w:p>
    <w:p w14:paraId="24A213F7" w14:textId="77777777" w:rsidR="00237336" w:rsidRDefault="00237336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</w:p>
    <w:p w14:paraId="406CA77D" w14:textId="65EF33C6" w:rsidR="003A059B" w:rsidRDefault="00237336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  <w:proofErr w:type="spellStart"/>
      <w:r w:rsidRPr="00237336">
        <w:rPr>
          <w:rFonts w:ascii="Trebuchet MS" w:hAnsi="Trebuchet MS" w:cs="Arial"/>
          <w:b/>
          <w:bCs/>
          <w:color w:val="000000" w:themeColor="text1"/>
        </w:rPr>
        <w:t>Consumabile</w:t>
      </w:r>
      <w:proofErr w:type="spellEnd"/>
      <w:r w:rsidRPr="00237336">
        <w:rPr>
          <w:rFonts w:ascii="Trebuchet MS" w:hAnsi="Trebuchet MS" w:cs="Arial"/>
          <w:b/>
          <w:bCs/>
          <w:color w:val="000000" w:themeColor="text1"/>
        </w:rPr>
        <w:t xml:space="preserve"> de </w:t>
      </w:r>
      <w:proofErr w:type="spellStart"/>
      <w:r w:rsidRPr="00237336">
        <w:rPr>
          <w:rFonts w:ascii="Trebuchet MS" w:hAnsi="Trebuchet MS" w:cs="Arial"/>
          <w:b/>
          <w:bCs/>
          <w:color w:val="000000" w:themeColor="text1"/>
        </w:rPr>
        <w:t>laborator</w:t>
      </w:r>
      <w:proofErr w:type="spellEnd"/>
      <w:r w:rsidRPr="00237336">
        <w:rPr>
          <w:rFonts w:ascii="Trebuchet MS" w:hAnsi="Trebuchet MS" w:cs="Arial"/>
          <w:b/>
          <w:bCs/>
          <w:color w:val="000000" w:themeColor="text1"/>
        </w:rPr>
        <w:t xml:space="preserve"> lot II – </w:t>
      </w:r>
      <w:proofErr w:type="spellStart"/>
      <w:r w:rsidRPr="00237336">
        <w:rPr>
          <w:rFonts w:ascii="Trebuchet MS" w:hAnsi="Trebuchet MS" w:cs="Arial"/>
          <w:b/>
          <w:bCs/>
          <w:color w:val="000000" w:themeColor="text1"/>
        </w:rPr>
        <w:t>consumabile</w:t>
      </w:r>
      <w:proofErr w:type="spellEnd"/>
      <w:r w:rsidRPr="00237336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237336">
        <w:rPr>
          <w:rFonts w:ascii="Trebuchet MS" w:hAnsi="Trebuchet MS" w:cs="Arial"/>
          <w:b/>
          <w:bCs/>
          <w:color w:val="000000" w:themeColor="text1"/>
        </w:rPr>
        <w:t>pentru</w:t>
      </w:r>
      <w:proofErr w:type="spellEnd"/>
      <w:r w:rsidRPr="00237336">
        <w:rPr>
          <w:rFonts w:ascii="Trebuchet MS" w:hAnsi="Trebuchet MS" w:cs="Arial"/>
          <w:b/>
          <w:bCs/>
          <w:color w:val="000000" w:themeColor="text1"/>
        </w:rPr>
        <w:t xml:space="preserve"> </w:t>
      </w:r>
      <w:proofErr w:type="spellStart"/>
      <w:r w:rsidRPr="00237336">
        <w:rPr>
          <w:rFonts w:ascii="Trebuchet MS" w:hAnsi="Trebuchet MS" w:cs="Arial"/>
          <w:b/>
          <w:bCs/>
          <w:color w:val="000000" w:themeColor="text1"/>
        </w:rPr>
        <w:t>sistemul</w:t>
      </w:r>
      <w:proofErr w:type="spellEnd"/>
      <w:r w:rsidRPr="00237336">
        <w:rPr>
          <w:rFonts w:ascii="Trebuchet MS" w:hAnsi="Trebuchet MS" w:cs="Arial"/>
          <w:b/>
          <w:bCs/>
          <w:color w:val="000000" w:themeColor="text1"/>
        </w:rPr>
        <w:t xml:space="preserve"> de </w:t>
      </w:r>
      <w:proofErr w:type="spellStart"/>
      <w:r w:rsidRPr="00237336">
        <w:rPr>
          <w:rFonts w:ascii="Trebuchet MS" w:hAnsi="Trebuchet MS" w:cs="Arial"/>
          <w:b/>
          <w:bCs/>
          <w:color w:val="000000" w:themeColor="text1"/>
        </w:rPr>
        <w:t>extracție</w:t>
      </w:r>
      <w:proofErr w:type="spellEnd"/>
    </w:p>
    <w:p w14:paraId="42E8541A" w14:textId="77777777" w:rsidR="00237336" w:rsidRPr="00C1211D" w:rsidRDefault="00237336" w:rsidP="00C1211D">
      <w:pPr>
        <w:spacing w:after="0" w:line="360" w:lineRule="exact"/>
        <w:jc w:val="center"/>
        <w:rPr>
          <w:rFonts w:ascii="Trebuchet MS" w:hAnsi="Trebuchet MS" w:cs="Arial"/>
          <w:b/>
          <w:bCs/>
          <w:color w:val="000000" w:themeColor="text1"/>
        </w:rPr>
      </w:pPr>
    </w:p>
    <w:p w14:paraId="3E495407" w14:textId="2F846FC6" w:rsidR="00F16E26" w:rsidRPr="00C97D1A" w:rsidRDefault="00C1211D" w:rsidP="00C1211D">
      <w:pPr>
        <w:spacing w:after="0" w:line="360" w:lineRule="exact"/>
        <w:jc w:val="center"/>
        <w:rPr>
          <w:rFonts w:ascii="Trebuchet MS" w:hAnsi="Trebuchet MS" w:cstheme="minorHAnsi"/>
          <w:b/>
          <w:bCs/>
          <w:i/>
          <w:iCs/>
          <w:color w:val="000000"/>
          <w:sz w:val="20"/>
          <w:szCs w:val="20"/>
          <w:lang w:val="ro-RO"/>
        </w:rPr>
      </w:pPr>
      <w:proofErr w:type="spellStart"/>
      <w:r w:rsidRPr="00C1211D">
        <w:rPr>
          <w:rFonts w:ascii="Trebuchet MS" w:hAnsi="Trebuchet MS" w:cs="Arial"/>
          <w:b/>
          <w:bCs/>
          <w:color w:val="000000" w:themeColor="text1"/>
        </w:rPr>
        <w:t>Coduri</w:t>
      </w:r>
      <w:proofErr w:type="spellEnd"/>
      <w:r w:rsidRPr="00C1211D">
        <w:rPr>
          <w:rFonts w:ascii="Trebuchet MS" w:hAnsi="Trebuchet MS" w:cs="Arial"/>
          <w:b/>
          <w:bCs/>
          <w:color w:val="000000" w:themeColor="text1"/>
        </w:rPr>
        <w:t xml:space="preserve"> CPV: 33141320-9; 31711100-4; 42514320-1; 39299100-5; 44165100-5; 34312500-2; 15994200-4; 31670000-3; 34312400-1; 35125100-7; 33141310-6; 09211000-1; 31711400-7</w:t>
      </w:r>
    </w:p>
    <w:p w14:paraId="1E296FB4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 xml:space="preserve">Acest formular cadru de Propunere Tehnică poate fi utilizat ca punct de plecare în elaborarea unui formular de Propunere Tehnică pentru achizitie de produse. </w:t>
      </w:r>
    </w:p>
    <w:p w14:paraId="36AF1A1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Conținutul acestui formular cadru trebuie adaptat la specificul fiecărui proces de achiziție și la conținutul Caietului de Sarcini din procesul respectiv.</w:t>
      </w:r>
    </w:p>
    <w:p w14:paraId="7688CC0E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Informațiile marcate cu gri în paranteze pătrate oferă îndrumare sau exemple în vederea îndrumării corespunzătoare și cât mai exhaustive a personalului Autorității Contractante.</w:t>
      </w:r>
    </w:p>
    <w:p w14:paraId="79091DE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Odată parcurse, acestea trebuie eliminate.</w:t>
      </w:r>
    </w:p>
    <w:p w14:paraId="6DCD51FA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 xml:space="preserve">Îndrumările adresate Ofertanților se păstrează sau se adaptează în versiunea finală a formularului de Propunere Tehnică și sunt în cadrul acestui formular cadru identificate prin caractere de </w:t>
      </w:r>
      <w:r w:rsidRPr="00C97D1A">
        <w:rPr>
          <w:rFonts w:ascii="Trebuchet MS" w:eastAsia="Calibri" w:hAnsi="Trebuchet MS" w:cstheme="minorHAnsi"/>
          <w:i/>
          <w:color w:val="FF0000"/>
          <w:highlight w:val="lightGray"/>
          <w:lang w:val="ro-RO"/>
        </w:rPr>
        <w:t>culoare roșie</w:t>
      </w:r>
      <w:r w:rsidRPr="00C97D1A">
        <w:rPr>
          <w:rFonts w:ascii="Trebuchet MS" w:eastAsia="Calibri" w:hAnsi="Trebuchet MS" w:cstheme="minorHAnsi"/>
          <w:i/>
          <w:highlight w:val="lightGray"/>
          <w:lang w:val="ro-RO"/>
        </w:rPr>
        <w:t>. La momentul încorporării acestor informații într-un formular de propunere tehnică ce corespunde unei documentații specifice, acest text trebuie adaptat specificului.</w:t>
      </w:r>
    </w:p>
    <w:p w14:paraId="7A965D90" w14:textId="77777777" w:rsid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658372B5" w14:textId="77777777" w:rsidR="00C97D1A" w:rsidRPr="00C97D1A" w:rsidRDefault="00C97D1A" w:rsidP="00C97D1A">
      <w:pPr>
        <w:spacing w:after="0" w:line="240" w:lineRule="auto"/>
        <w:jc w:val="both"/>
        <w:rPr>
          <w:rFonts w:ascii="Trebuchet MS" w:hAnsi="Trebuchet MS" w:cs="Calibri"/>
          <w:i/>
          <w:highlight w:val="lightGray"/>
        </w:rPr>
      </w:pPr>
      <w:r w:rsidRPr="00C97D1A">
        <w:rPr>
          <w:rFonts w:ascii="Trebuchet MS" w:hAnsi="Trebuchet MS" w:cs="Calibri"/>
          <w:i/>
          <w:highlight w:val="lightGray"/>
        </w:rPr>
        <w:t>Nota:</w:t>
      </w:r>
    </w:p>
    <w:p w14:paraId="7ED46F34" w14:textId="77777777" w:rsidR="00C97D1A" w:rsidRPr="00C97D1A" w:rsidRDefault="00C97D1A" w:rsidP="00C97D1A">
      <w:pPr>
        <w:spacing w:after="0" w:line="240" w:lineRule="auto"/>
        <w:jc w:val="both"/>
        <w:rPr>
          <w:rFonts w:ascii="Trebuchet MS" w:hAnsi="Trebuchet MS" w:cs="Calibri"/>
          <w:b/>
          <w:bCs/>
          <w:i/>
          <w:highlight w:val="lightGray"/>
        </w:rPr>
      </w:pP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Toate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informațiile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solicitate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în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cele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urmează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,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reprezintă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componente-cheie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obligatorii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ale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Propunerii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trebuie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prezentate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descrise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către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Ofertant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la un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nivel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detaliere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  <w:highlight w:val="lightGray"/>
        </w:rPr>
        <w:t>corespunzător</w:t>
      </w:r>
      <w:proofErr w:type="spellEnd"/>
      <w:r w:rsidRPr="00C97D1A">
        <w:rPr>
          <w:rFonts w:ascii="Trebuchet MS" w:hAnsi="Trebuchet MS" w:cs="Calibri"/>
          <w:b/>
          <w:bCs/>
          <w:i/>
          <w:highlight w:val="lightGray"/>
        </w:rPr>
        <w:t>.</w:t>
      </w:r>
    </w:p>
    <w:p w14:paraId="36BB1BD9" w14:textId="77777777" w:rsidR="00C97D1A" w:rsidRPr="00C97D1A" w:rsidRDefault="00C97D1A" w:rsidP="00C97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 w:cs="Calibri"/>
          <w:i/>
          <w:color w:val="FF0000"/>
          <w:highlight w:val="lightGray"/>
        </w:rPr>
      </w:pP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Prezentarea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unei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Propuneri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care nu include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informațiile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solicitate de AC/EC ca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răspuns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la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minime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stabilite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specificatiile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tehnice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/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functionale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minime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>/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sau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extinse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poate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atrage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neconformitatea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Ofertei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.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Simpla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copiere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cerințelor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din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Caietul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de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Sarcini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nu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este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considerată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drept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răspuns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la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cerințele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Autorității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 xml:space="preserve"> </w:t>
      </w:r>
      <w:proofErr w:type="spellStart"/>
      <w:r w:rsidRPr="00C97D1A">
        <w:rPr>
          <w:rFonts w:ascii="Trebuchet MS" w:hAnsi="Trebuchet MS" w:cs="Calibri"/>
          <w:i/>
          <w:color w:val="FF0000"/>
          <w:highlight w:val="lightGray"/>
        </w:rPr>
        <w:t>Contractante</w:t>
      </w:r>
      <w:proofErr w:type="spellEnd"/>
      <w:r w:rsidRPr="00C97D1A">
        <w:rPr>
          <w:rFonts w:ascii="Trebuchet MS" w:hAnsi="Trebuchet MS" w:cs="Calibri"/>
          <w:i/>
          <w:color w:val="FF0000"/>
          <w:highlight w:val="lightGray"/>
        </w:rPr>
        <w:t>.</w:t>
      </w:r>
    </w:p>
    <w:p w14:paraId="43281458" w14:textId="77777777" w:rsidR="00C97D1A" w:rsidRPr="00C97D1A" w:rsidRDefault="00C97D1A" w:rsidP="00C97D1A">
      <w:pPr>
        <w:spacing w:after="0" w:line="240" w:lineRule="auto"/>
        <w:rPr>
          <w:rFonts w:ascii="Trebuchet MS" w:eastAsia="Times New Roman" w:hAnsi="Trebuchet MS" w:cs="Calibri"/>
          <w:lang w:eastAsia="ro-RO"/>
        </w:rPr>
      </w:pPr>
    </w:p>
    <w:p w14:paraId="73A15CDE" w14:textId="77777777" w:rsidR="00C97D1A" w:rsidRPr="00C97D1A" w:rsidRDefault="00C97D1A" w:rsidP="00C97D1A">
      <w:pPr>
        <w:spacing w:after="0" w:line="240" w:lineRule="auto"/>
        <w:rPr>
          <w:rFonts w:ascii="Trebuchet MS" w:hAnsi="Trebuchet MS" w:cs="Calibri"/>
          <w:i/>
          <w:iCs/>
          <w:color w:val="000000"/>
        </w:rPr>
      </w:pPr>
    </w:p>
    <w:p w14:paraId="71AA8BAA" w14:textId="77777777" w:rsidR="00C97D1A" w:rsidRP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0B26416D" w14:textId="77777777" w:rsidR="00C97D1A" w:rsidRPr="00C97D1A" w:rsidRDefault="00C97D1A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78CED808" w14:textId="77777777" w:rsidR="0024501F" w:rsidRPr="00C97D1A" w:rsidRDefault="0024501F" w:rsidP="0024501F">
      <w:pPr>
        <w:spacing w:after="0" w:line="360" w:lineRule="exact"/>
        <w:jc w:val="both"/>
        <w:rPr>
          <w:rFonts w:ascii="Trebuchet MS" w:eastAsia="Calibri" w:hAnsi="Trebuchet MS" w:cstheme="minorHAnsi"/>
          <w:i/>
          <w:highlight w:val="lightGray"/>
          <w:lang w:val="ro-RO"/>
        </w:rPr>
      </w:pPr>
    </w:p>
    <w:p w14:paraId="5C3C1527" w14:textId="180E69D1" w:rsidR="00827B34" w:rsidRPr="00C97D1A" w:rsidRDefault="00827B34" w:rsidP="004138EF">
      <w:pPr>
        <w:spacing w:after="0" w:line="360" w:lineRule="exact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eastAsia="Calibri" w:hAnsi="Trebuchet MS" w:cs="Calibri"/>
          <w:i/>
          <w:lang w:val="ro-RO"/>
        </w:rPr>
        <w:lastRenderedPageBreak/>
        <w:t xml:space="preserve">Numele Ofertantului (operator economic individual sau asociere de operatori economici):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[introduceți]</w:t>
      </w:r>
    </w:p>
    <w:p w14:paraId="080459D4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lang w:val="ro-RO"/>
        </w:rPr>
      </w:pPr>
      <w:r w:rsidRPr="00C97D1A">
        <w:rPr>
          <w:rFonts w:ascii="Trebuchet MS" w:hAnsi="Trebuchet MS" w:cs="Calibri"/>
          <w:lang w:val="ro-RO"/>
        </w:rPr>
        <w:t>Data:</w:t>
      </w:r>
      <w:r w:rsidRPr="00C97D1A">
        <w:rPr>
          <w:rFonts w:ascii="Trebuchet MS" w:hAnsi="Trebuchet MS" w:cs="Calibri"/>
          <w:i/>
          <w:color w:val="FF0000"/>
          <w:lang w:val="ro-RO"/>
        </w:rPr>
        <w:t xml:space="preserve">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[ZZ/LL/AAAA]</w:t>
      </w:r>
    </w:p>
    <w:p w14:paraId="29F6D9A2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lang w:val="ro-RO"/>
        </w:rPr>
        <w:t xml:space="preserve">Anunț de participare: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7E07D77E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color w:val="FF0000"/>
          <w:lang w:val="ro-RO"/>
        </w:rPr>
      </w:pPr>
      <w:r w:rsidRPr="00C97D1A">
        <w:rPr>
          <w:rFonts w:ascii="Trebuchet MS" w:hAnsi="Trebuchet MS" w:cs="Calibri"/>
          <w:i/>
          <w:lang w:val="ro-RO"/>
        </w:rPr>
        <w:t xml:space="preserve">Obiectul contractului: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0DE2ED18" w14:textId="77777777" w:rsidR="00827B34" w:rsidRPr="00C97D1A" w:rsidRDefault="00827B34" w:rsidP="004138EF">
      <w:pPr>
        <w:spacing w:after="0" w:line="360" w:lineRule="exact"/>
        <w:jc w:val="right"/>
        <w:rPr>
          <w:rFonts w:ascii="Trebuchet MS" w:hAnsi="Trebuchet MS" w:cs="Calibri"/>
          <w:i/>
          <w:lang w:val="ro-RO"/>
        </w:rPr>
      </w:pPr>
    </w:p>
    <w:p w14:paraId="55AE6FFC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14:paraId="200AEE37" w14:textId="77777777" w:rsidR="00827B34" w:rsidRPr="00C97D1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evaluarea Propunerii Tehnice conform metodologiei stabilite prin Documentația de Atribuire în corelație cu cerintele minime si specificatiile tehnice / cerinte functionale minime si/sau extinse, din Caietul de Sarcini,</w:t>
      </w:r>
    </w:p>
    <w:p w14:paraId="5E617B63" w14:textId="77777777" w:rsidR="00827B34" w:rsidRPr="00C97D1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aplicarea criteriului de atribuire conform metodologiei stabilite prin Documentația de Atribuire.]</w:t>
      </w:r>
    </w:p>
    <w:p w14:paraId="5CC762C6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[Toate informațiile solicitate în cele ce urmează reprezintă elemente cheie obligatorii ale Propunerii Tehnice.]</w:t>
      </w:r>
    </w:p>
    <w:p w14:paraId="68252FA7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[Descrierea caracteristicilor propuse de ofertant, activitatile ce trebuie realizate și graficul de indeplinire a contractului sunt componente cheie ale Propunerii Tehnice. Ofertanții trebuie să prezinte Propunerea Tehnică ca parte a Ofertei, inclusiv orice alte anexe considerate relevante de către acesta pentru:</w:t>
      </w:r>
    </w:p>
    <w:p w14:paraId="75A1FED1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demonstrarea îndeplinirii cerintelor minime si corespondenta cu specificatiile tehnice / cerinte functionale minime si/sau extinse, </w:t>
      </w:r>
    </w:p>
    <w:p w14:paraId="62B9A05E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obținerea unui punctaj ca urmare a aplicării criteriului de atribuire</w:t>
      </w:r>
    </w:p>
    <w:p w14:paraId="064A2D83" w14:textId="77777777" w:rsidR="00827B34" w:rsidRPr="00C97D1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evidențierea beneficiilor pe care le oferă Autorității Contractante].</w:t>
      </w:r>
    </w:p>
    <w:p w14:paraId="66C0BBA0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</w:p>
    <w:p w14:paraId="0AEADC71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6F17A36E" w14:textId="77777777" w:rsidR="00827B34" w:rsidRPr="00C97D1A" w:rsidRDefault="00827B34" w:rsidP="004138EF">
      <w:pPr>
        <w:spacing w:after="0" w:line="360" w:lineRule="exact"/>
        <w:jc w:val="both"/>
        <w:rPr>
          <w:rFonts w:ascii="Trebuchet MS" w:hAnsi="Trebuchet MS" w:cs="Calibri"/>
          <w:i/>
          <w:color w:val="FF0000"/>
          <w:highlight w:val="lightGray"/>
          <w:lang w:val="ro-RO"/>
        </w:rPr>
      </w:pP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Prezentarea unei Propuneri Tehnice care nu include informațiile solicitate de </w:t>
      </w:r>
      <w:r w:rsidR="00E67A21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AC/EC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 ca răspuns la cerințele minime stabilit</w:t>
      </w:r>
      <w:r w:rsidR="00BE3E47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e</w:t>
      </w:r>
      <w:r w:rsidR="001764F3"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 xml:space="preserve"> si specificatiile tehnice / cerinte functionale minime si/sau extinse </w:t>
      </w:r>
      <w:r w:rsidRPr="00C97D1A">
        <w:rPr>
          <w:rFonts w:ascii="Trebuchet MS" w:hAnsi="Trebuchet MS" w:cs="Calibri"/>
          <w:i/>
          <w:color w:val="FF0000"/>
          <w:highlight w:val="lightGray"/>
          <w:lang w:val="ro-RO"/>
        </w:rPr>
        <w:t>poate atrage neconformitatea Ofertei. Simpla copiere a cerințelor din Caietul de Sarcini nu este considerată drept răspuns la cerințele Autorității Contractante.</w:t>
      </w:r>
    </w:p>
    <w:p w14:paraId="78E59EA1" w14:textId="77777777" w:rsidR="00827B34" w:rsidRPr="00C97D1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Trebuchet MS" w:hAnsi="Trebuchet MS" w:cs="Calibri"/>
          <w:b w:val="0"/>
          <w:bCs w:val="0"/>
          <w:sz w:val="22"/>
          <w:szCs w:val="22"/>
          <w:lang w:val="ro-RO"/>
        </w:rPr>
      </w:pPr>
    </w:p>
    <w:p w14:paraId="1C038771" w14:textId="77777777" w:rsidR="00827B34" w:rsidRPr="00C97D1A" w:rsidRDefault="00827B34" w:rsidP="004138EF">
      <w:pPr>
        <w:spacing w:after="0" w:line="360" w:lineRule="exact"/>
        <w:jc w:val="both"/>
        <w:rPr>
          <w:rFonts w:ascii="Trebuchet MS" w:eastAsia="Calibri" w:hAnsi="Trebuchet MS" w:cs="Calibri"/>
          <w:i/>
          <w:highlight w:val="lightGray"/>
          <w:lang w:val="ro-RO"/>
        </w:rPr>
      </w:pPr>
      <w:r w:rsidRPr="00C97D1A">
        <w:rPr>
          <w:rFonts w:ascii="Trebuchet MS" w:eastAsia="Calibri" w:hAnsi="Trebuchet MS" w:cs="Calibri"/>
          <w:i/>
          <w:highlight w:val="lightGray"/>
          <w:lang w:val="ro-RO"/>
        </w:rPr>
        <w:t>Se recomandă ca Propunerea Tehnică  să cuprindă secțiunile mai jos identificate.</w:t>
      </w:r>
    </w:p>
    <w:p w14:paraId="4E6FC4C1" w14:textId="77777777" w:rsidR="00827B34" w:rsidRPr="00C97D1A" w:rsidRDefault="00827B34" w:rsidP="004138EF">
      <w:pPr>
        <w:spacing w:after="0" w:line="360" w:lineRule="exact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</w:pPr>
      <w:r w:rsidRPr="00C97D1A"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  <w:br w:type="page"/>
      </w:r>
    </w:p>
    <w:p w14:paraId="30DBFDA0" w14:textId="77777777" w:rsidR="0017115C" w:rsidRPr="00C97D1A" w:rsidRDefault="0017115C" w:rsidP="004138EF">
      <w:pPr>
        <w:spacing w:after="0" w:line="360" w:lineRule="exact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</w:pPr>
    </w:p>
    <w:p w14:paraId="029DB0FB" w14:textId="77777777" w:rsidR="00BE3E47" w:rsidRPr="00C97D1A" w:rsidRDefault="00BE3E47" w:rsidP="004138E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</w:p>
    <w:p w14:paraId="769B3617" w14:textId="77777777" w:rsidR="00BE3E47" w:rsidRPr="00C97D1A" w:rsidRDefault="00BE3E47" w:rsidP="004138EF">
      <w:pPr>
        <w:spacing w:after="0" w:line="360" w:lineRule="exact"/>
        <w:rPr>
          <w:rFonts w:ascii="Trebuchet MS" w:hAnsi="Trebuchet MS" w:cs="Arial"/>
          <w:color w:val="222222"/>
          <w:lang w:val="ro-RO"/>
        </w:rPr>
      </w:pPr>
    </w:p>
    <w:p w14:paraId="3B77174E" w14:textId="77777777" w:rsidR="00BE3E47" w:rsidRPr="00C97D1A" w:rsidRDefault="00BE3E47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Rezumatul trebuie să fie de maximum 4 (patru) pagini (recomandat) și trebuie:</w:t>
      </w:r>
    </w:p>
    <w:p w14:paraId="62C5DAFC" w14:textId="77777777" w:rsidR="00BE3E47" w:rsidRPr="00C97D1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5B6ED29B" w14:textId="77777777" w:rsidR="00BE3E47" w:rsidRPr="00C97D1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C97D1A">
        <w:rPr>
          <w:rFonts w:ascii="Trebuchet MS" w:hAnsi="Trebuchet MS" w:cs="Calibri"/>
          <w:i/>
          <w:highlight w:val="lightGray"/>
          <w:lang w:val="ro-RO"/>
        </w:rPr>
        <w:t>/dorite</w:t>
      </w: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 identificate de </w:t>
      </w:r>
      <w:r w:rsidR="00E67A21" w:rsidRPr="00C97D1A">
        <w:rPr>
          <w:rFonts w:ascii="Trebuchet MS" w:hAnsi="Trebuchet MS" w:cs="Calibri"/>
          <w:i/>
          <w:highlight w:val="lightGray"/>
          <w:lang w:val="ro-RO"/>
        </w:rPr>
        <w:t>AC/EC</w:t>
      </w: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 în Caietul de sarcini;</w:t>
      </w:r>
    </w:p>
    <w:p w14:paraId="45927513" w14:textId="77777777" w:rsidR="00BE3E47" w:rsidRPr="00C97D1A" w:rsidRDefault="00523FE1" w:rsidP="00523FE1">
      <w:pPr>
        <w:spacing w:after="0" w:line="360" w:lineRule="exact"/>
        <w:ind w:firstLine="720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Ofertantul va include un tabel in care evidenția valorile aferente factorilor de evaluare in vederea obtinerii punctajului. </w:t>
      </w:r>
    </w:p>
    <w:p w14:paraId="1EA241E8" w14:textId="77777777" w:rsidR="00523FE1" w:rsidRPr="00C97D1A" w:rsidRDefault="00523FE1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</w:p>
    <w:p w14:paraId="51C71940" w14:textId="77777777" w:rsidR="00BE3E47" w:rsidRPr="00C97D1A" w:rsidRDefault="00BE3E47" w:rsidP="004138EF">
      <w:pPr>
        <w:spacing w:after="0" w:line="360" w:lineRule="exact"/>
        <w:jc w:val="both"/>
        <w:rPr>
          <w:rFonts w:ascii="Trebuchet MS" w:hAnsi="Trebuchet MS" w:cs="Calibri"/>
          <w:i/>
          <w:highlight w:val="lightGray"/>
          <w:lang w:val="ro-RO"/>
        </w:rPr>
      </w:pPr>
      <w:r w:rsidRPr="00C97D1A">
        <w:rPr>
          <w:rFonts w:ascii="Trebuchet MS" w:hAnsi="Trebuchet MS" w:cs="Calibri"/>
          <w:i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5E20A063" w14:textId="77777777" w:rsidR="0017115C" w:rsidRPr="00C97D1A" w:rsidRDefault="0017115C" w:rsidP="0024501F">
      <w:pPr>
        <w:spacing w:after="0" w:line="360" w:lineRule="exact"/>
        <w:jc w:val="both"/>
        <w:rPr>
          <w:rFonts w:ascii="Trebuchet MS" w:hAnsi="Trebuchet MS" w:cstheme="minorHAnsi"/>
          <w:i/>
          <w:iCs/>
          <w:color w:val="000000"/>
          <w:sz w:val="20"/>
          <w:szCs w:val="20"/>
          <w:lang w:val="ro-RO"/>
        </w:rPr>
        <w:sectPr w:rsidR="0017115C" w:rsidRPr="00C97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10FF8D" w14:textId="77777777" w:rsidR="00F16E26" w:rsidRPr="00C97D1A" w:rsidRDefault="0017115C" w:rsidP="0024501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produse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</w:p>
    <w:p w14:paraId="274B73DB" w14:textId="547C57FD" w:rsidR="00B81AA0" w:rsidRDefault="00AC2B72" w:rsidP="00253DF9">
      <w:pPr>
        <w:pStyle w:val="Heading1"/>
        <w:numPr>
          <w:ilvl w:val="1"/>
          <w:numId w:val="2"/>
        </w:numPr>
        <w:spacing w:before="0" w:line="360" w:lineRule="exact"/>
        <w:rPr>
          <w:rFonts w:ascii="Trebuchet MS" w:hAnsi="Trebuchet MS" w:cs="Arial"/>
          <w:color w:val="auto"/>
          <w:sz w:val="22"/>
          <w:szCs w:val="22"/>
          <w:lang w:val="en-GB"/>
        </w:rPr>
      </w:pPr>
      <w:proofErr w:type="spellStart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Denumire</w:t>
      </w:r>
      <w:proofErr w:type="spellEnd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BA258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produs</w:t>
      </w:r>
      <w:proofErr w:type="spellEnd"/>
      <w:r w:rsidR="005119A4" w:rsidRPr="00BA258A">
        <w:rPr>
          <w:rFonts w:ascii="Trebuchet MS" w:eastAsia="Calibri" w:hAnsi="Trebuchet MS" w:cstheme="minorHAnsi"/>
          <w:color w:val="auto"/>
          <w:sz w:val="22"/>
          <w:szCs w:val="22"/>
        </w:rPr>
        <w:t>:</w:t>
      </w:r>
      <w:proofErr w:type="gramEnd"/>
      <w:r w:rsidR="005119A4" w:rsidRPr="00BA258A">
        <w:rPr>
          <w:rFonts w:ascii="Trebuchet MS" w:eastAsia="Calibri" w:hAnsi="Trebuchet MS" w:cstheme="minorHAnsi"/>
          <w:color w:val="auto"/>
          <w:sz w:val="22"/>
          <w:szCs w:val="22"/>
        </w:rPr>
        <w:t xml:space="preserve">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Consumabile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de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laborator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lot II –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consumabile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pentru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sistemul</w:t>
      </w:r>
      <w:proofErr w:type="spellEnd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 xml:space="preserve"> de </w:t>
      </w:r>
      <w:proofErr w:type="spellStart"/>
      <w:r w:rsidR="00354C7E" w:rsidRPr="00354C7E">
        <w:rPr>
          <w:rFonts w:ascii="Trebuchet MS" w:hAnsi="Trebuchet MS" w:cs="Arial"/>
          <w:color w:val="auto"/>
          <w:sz w:val="22"/>
          <w:szCs w:val="22"/>
          <w:lang w:val="en-GB"/>
        </w:rPr>
        <w:t>extracție</w:t>
      </w:r>
      <w:proofErr w:type="spellEnd"/>
    </w:p>
    <w:p w14:paraId="41487890" w14:textId="77777777" w:rsidR="00C0781E" w:rsidRPr="00C0781E" w:rsidRDefault="00C0781E" w:rsidP="00C0781E">
      <w:pPr>
        <w:rPr>
          <w:lang w:val="en-GB"/>
        </w:rPr>
      </w:pPr>
    </w:p>
    <w:tbl>
      <w:tblPr>
        <w:tblW w:w="163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309"/>
        <w:gridCol w:w="2117"/>
        <w:gridCol w:w="1750"/>
        <w:gridCol w:w="3061"/>
        <w:gridCol w:w="2951"/>
        <w:gridCol w:w="2340"/>
      </w:tblGrid>
      <w:tr w:rsidR="00CD627E" w:rsidRPr="00C97D1A" w14:paraId="7165FA1F" w14:textId="77777777" w:rsidTr="00B521AC">
        <w:trPr>
          <w:trHeight w:val="52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22CB9855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79FB098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446AE81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6A16B4B" w14:textId="77777777" w:rsidR="00CD627E" w:rsidRPr="00C97D1A" w:rsidRDefault="00CD627E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 w:rsidRPr="00C97D1A">
              <w:rPr>
                <w:rStyle w:val="FootnoteReference"/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599E13AE" w14:textId="77777777" w:rsidR="00CD627E" w:rsidRPr="00C97D1A" w:rsidRDefault="00CD627E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de performanță /funcționale minime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065E895" w14:textId="77777777" w:rsidR="00CD627E" w:rsidRPr="00C97D1A" w:rsidRDefault="00CD627E" w:rsidP="00CD627E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/cerinte de performanță/funcționale extinse/dorite</w:t>
            </w:r>
          </w:p>
        </w:tc>
        <w:tc>
          <w:tcPr>
            <w:tcW w:w="2340" w:type="dxa"/>
          </w:tcPr>
          <w:p w14:paraId="009864F7" w14:textId="77777777" w:rsidR="00CD627E" w:rsidRPr="00C97D1A" w:rsidRDefault="00B521AC" w:rsidP="00B521AC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fr-BE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CD627E" w:rsidRPr="00C97D1A" w14:paraId="493EB98B" w14:textId="77777777" w:rsidTr="00B521AC">
        <w:trPr>
          <w:trHeight w:val="200"/>
          <w:tblHeader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0395F69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40E36F4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117" w:type="dxa"/>
            <w:shd w:val="clear" w:color="auto" w:fill="auto"/>
          </w:tcPr>
          <w:p w14:paraId="105F1991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750" w:type="dxa"/>
            <w:shd w:val="clear" w:color="auto" w:fill="auto"/>
          </w:tcPr>
          <w:p w14:paraId="2B648ADF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061" w:type="dxa"/>
            <w:shd w:val="clear" w:color="auto" w:fill="auto"/>
          </w:tcPr>
          <w:p w14:paraId="4B305385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51" w:type="dxa"/>
            <w:shd w:val="clear" w:color="auto" w:fill="auto"/>
          </w:tcPr>
          <w:p w14:paraId="1800EC3C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7673883E" w14:textId="77777777" w:rsidR="00CD627E" w:rsidRPr="00C97D1A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CD627E" w:rsidRPr="00C97D1A" w14:paraId="4D1524D9" w14:textId="77777777" w:rsidTr="00C0781E">
        <w:trPr>
          <w:trHeight w:val="819"/>
          <w:tblHeader/>
          <w:jc w:val="center"/>
        </w:trPr>
        <w:tc>
          <w:tcPr>
            <w:tcW w:w="1837" w:type="dxa"/>
            <w:shd w:val="clear" w:color="auto" w:fill="auto"/>
          </w:tcPr>
          <w:p w14:paraId="0660EFA1" w14:textId="5C60F060" w:rsidR="00CD627E" w:rsidRPr="00C97D1A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/>
                <w:color w:val="000000" w:themeColor="text1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Conform sectiunea 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3.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ab/>
              <w:t>CERINȚE TEHNICE</w:t>
            </w: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5119A4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5</w:t>
            </w:r>
            <w:r w:rsid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/04.03.2026</w:t>
            </w: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Lot 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I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I - </w:t>
            </w:r>
            <w:r w:rsidR="00354C7E"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309" w:type="dxa"/>
            <w:shd w:val="clear" w:color="auto" w:fill="auto"/>
          </w:tcPr>
          <w:p w14:paraId="75967924" w14:textId="77777777" w:rsidR="00C0781E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Conform sectiunea 3.CERINȚE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65/04.03.2026</w:t>
            </w:r>
          </w:p>
          <w:p w14:paraId="4FD596B4" w14:textId="2DFD9DAB" w:rsidR="00CD627E" w:rsidRPr="00C0781E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Lot </w:t>
            </w:r>
            <w:r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I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I -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117" w:type="dxa"/>
            <w:shd w:val="clear" w:color="auto" w:fill="auto"/>
          </w:tcPr>
          <w:p w14:paraId="0125CFB8" w14:textId="77777777" w:rsidR="00C0781E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Conform sectiunea 3.CERINȚE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65/04.03.2026</w:t>
            </w:r>
            <w:r w:rsidR="00354C7E"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</w:p>
          <w:p w14:paraId="50035F77" w14:textId="320BEE35" w:rsidR="00CD627E" w:rsidRPr="00F32236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Lot </w:t>
            </w:r>
            <w:r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I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I -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Conform sectiunea 4.LIVRARE Tabelul 2: Locații de livrare a produselor</w:t>
            </w:r>
          </w:p>
        </w:tc>
        <w:tc>
          <w:tcPr>
            <w:tcW w:w="1750" w:type="dxa"/>
            <w:shd w:val="clear" w:color="auto" w:fill="auto"/>
          </w:tcPr>
          <w:p w14:paraId="2C723D89" w14:textId="486189BD" w:rsidR="00CD627E" w:rsidRPr="00F32236" w:rsidRDefault="00C0781E" w:rsidP="00C0781E">
            <w:pPr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</w:t>
            </w:r>
            <w:r w:rsidR="001369B3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onform sectiun</w:t>
            </w:r>
            <w:r w:rsidR="00C744E2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ea</w:t>
            </w:r>
            <w:r w:rsidR="008809BE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- 7.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ab/>
              <w:t xml:space="preserve">TERMEN DE LIVRARE </w:t>
            </w:r>
            <w:r w:rsidR="001369B3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</w:t>
            </w:r>
            <w:r w:rsidR="005119A4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LNCA </w:t>
            </w:r>
            <w:r w:rsidR="00F32236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5</w:t>
            </w:r>
            <w:r w:rsidR="00F32236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/04.03.2026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LOT I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I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 - </w:t>
            </w:r>
            <w:r w:rsidR="00354C7E"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consumabile pentru sistemul de extracție</w:t>
            </w:r>
          </w:p>
        </w:tc>
        <w:tc>
          <w:tcPr>
            <w:tcW w:w="3061" w:type="dxa"/>
            <w:shd w:val="clear" w:color="auto" w:fill="auto"/>
          </w:tcPr>
          <w:p w14:paraId="5C9AC105" w14:textId="77777777" w:rsidR="00C0781E" w:rsidRDefault="005119A4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Conform sectiunea 3.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ab/>
              <w:t xml:space="preserve">CERINȚE TEHNICE </w:t>
            </w:r>
            <w:r w:rsidR="000A4E69"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65/04.03.2026</w:t>
            </w:r>
            <w:r w:rsidR="00354C7E"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</w:p>
          <w:p w14:paraId="35AF7A6D" w14:textId="144600D6" w:rsidR="00CD627E" w:rsidRPr="00F32236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Lot </w:t>
            </w:r>
            <w:r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I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I -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951" w:type="dxa"/>
            <w:shd w:val="clear" w:color="auto" w:fill="auto"/>
          </w:tcPr>
          <w:p w14:paraId="20BBC211" w14:textId="77777777" w:rsidR="00C0781E" w:rsidRDefault="000A4E69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Conform sectiunea </w:t>
            </w:r>
            <w:r w:rsidRPr="005119A4"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3.CERINȚE TEHNICE</w:t>
            </w:r>
            <w:r>
              <w:rPr>
                <w:rFonts w:ascii="Trebuchet MS" w:hAnsi="Trebuchet MS" w:cstheme="minorHAnsi"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5119A4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din Caietul de Sarcini LNCA </w:t>
            </w:r>
            <w:r w:rsid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65/04.03.2026</w:t>
            </w:r>
          </w:p>
          <w:p w14:paraId="27F87048" w14:textId="2F2B0717" w:rsidR="00CD627E" w:rsidRPr="00C0781E" w:rsidRDefault="00354C7E" w:rsidP="00C0781E">
            <w:pPr>
              <w:spacing w:after="0" w:line="360" w:lineRule="exact"/>
              <w:jc w:val="both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C77DF">
              <w:rPr>
                <w:rFonts w:ascii="Trebuchet MS" w:hAnsi="Trebuchet MS"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Tabelul 1 -</w:t>
            </w:r>
            <w:r w:rsidRPr="00F32236">
              <w:t xml:space="preserve"> 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Lot </w:t>
            </w:r>
            <w:r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I</w:t>
            </w:r>
            <w:r w:rsidRPr="00F32236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 xml:space="preserve">I - </w:t>
            </w:r>
            <w:r w:rsidRPr="00354C7E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date de identificare și caracteristici tehnice solicitate pentru consumabile pentru sistemul de extracție</w:t>
            </w:r>
          </w:p>
        </w:tc>
        <w:tc>
          <w:tcPr>
            <w:tcW w:w="2340" w:type="dxa"/>
          </w:tcPr>
          <w:p w14:paraId="00F834FB" w14:textId="615B8909" w:rsidR="001369B3" w:rsidRPr="00142ECF" w:rsidRDefault="001369B3" w:rsidP="00B521AC">
            <w:pPr>
              <w:spacing w:after="0" w:line="360" w:lineRule="exact"/>
              <w:jc w:val="center"/>
              <w:rPr>
                <w:rFonts w:ascii="Trebuchet MS" w:hAnsi="Trebuchet MS" w:cstheme="minorHAnsi"/>
                <w:bCs/>
                <w:i/>
                <w:iCs/>
                <w:color w:val="ED0000"/>
                <w:sz w:val="18"/>
                <w:szCs w:val="18"/>
                <w:lang w:val="ro-RO"/>
              </w:rPr>
            </w:pPr>
          </w:p>
        </w:tc>
      </w:tr>
      <w:tr w:rsidR="00CD627E" w:rsidRPr="00C97D1A" w14:paraId="05D7FC56" w14:textId="77777777" w:rsidTr="00B521AC">
        <w:trPr>
          <w:jc w:val="center"/>
        </w:trPr>
        <w:tc>
          <w:tcPr>
            <w:tcW w:w="14025" w:type="dxa"/>
            <w:gridSpan w:val="6"/>
            <w:shd w:val="clear" w:color="auto" w:fill="FFFFFF" w:themeFill="background1"/>
            <w:vAlign w:val="center"/>
          </w:tcPr>
          <w:p w14:paraId="3F33845B" w14:textId="77777777" w:rsidR="00CD627E" w:rsidRPr="00C97D1A" w:rsidRDefault="00CD627E" w:rsidP="0024501F">
            <w:pPr>
              <w:spacing w:after="0" w:line="360" w:lineRule="exact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>NOTA: Autoritatea/Entitatea Contractanta</w:t>
            </w:r>
            <w:r w:rsidR="00E67A21" w:rsidRPr="00C97D1A">
              <w:rPr>
                <w:rFonts w:ascii="Trebuchet MS" w:hAnsi="Trebuchet MS" w:cstheme="minorHAnsi"/>
                <w:lang w:val="ro-RO"/>
              </w:rPr>
              <w:t xml:space="preserve"> (AC/EC)</w:t>
            </w:r>
            <w:r w:rsidRPr="00C97D1A">
              <w:rPr>
                <w:rFonts w:ascii="Trebuchet MS" w:hAnsi="Trebuchet MS" w:cstheme="minorHAnsi"/>
                <w:lang w:val="ro-RO"/>
              </w:rPr>
              <w:t xml:space="preserve"> va completa coloanele de la nr. 1 la nr. 6. </w:t>
            </w:r>
          </w:p>
        </w:tc>
        <w:tc>
          <w:tcPr>
            <w:tcW w:w="2340" w:type="dxa"/>
            <w:shd w:val="clear" w:color="auto" w:fill="FFFFFF" w:themeFill="background1"/>
          </w:tcPr>
          <w:p w14:paraId="36696F1A" w14:textId="77777777" w:rsidR="00CD627E" w:rsidRPr="00C97D1A" w:rsidRDefault="00CD627E" w:rsidP="0024501F">
            <w:pPr>
              <w:spacing w:after="0" w:line="360" w:lineRule="exact"/>
              <w:rPr>
                <w:rFonts w:ascii="Trebuchet MS" w:hAnsi="Trebuchet MS" w:cstheme="minorHAnsi"/>
                <w:lang w:val="ro-RO"/>
              </w:rPr>
            </w:pPr>
          </w:p>
        </w:tc>
      </w:tr>
    </w:tbl>
    <w:p w14:paraId="49F81215" w14:textId="0EBE40E9" w:rsidR="00C56656" w:rsidRDefault="00C56656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33CCD7B7" w14:textId="77777777" w:rsidR="00C0781E" w:rsidRPr="00C97D1A" w:rsidRDefault="00C0781E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tbl>
      <w:tblPr>
        <w:tblW w:w="12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</w:tblGrid>
      <w:tr w:rsidR="00F32236" w:rsidRPr="00C97D1A" w14:paraId="410279FA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4CDA9B3A" w14:textId="77777777" w:rsidR="00F32236" w:rsidRPr="00C97D1A" w:rsidRDefault="00F3223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7981D39D" w14:textId="77777777" w:rsidR="00F32236" w:rsidRPr="00C97D1A" w:rsidRDefault="00F3223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04A01C2F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0D65EB27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19FAF3DD" w14:textId="77777777" w:rsidR="00F32236" w:rsidRPr="00C97D1A" w:rsidRDefault="00F32236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C97D1A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 xml:space="preserve">Deviatii de la </w:t>
            </w:r>
            <w:r w:rsidRPr="00C97D1A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specificaţiile tehnice / cerintele functionale extinse solicitate</w:t>
            </w:r>
          </w:p>
        </w:tc>
      </w:tr>
      <w:tr w:rsidR="00F32236" w:rsidRPr="00C97D1A" w14:paraId="61671DB7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70E41C4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8FDBCCB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59408140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1AAB555C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39F66D7C" w14:textId="77777777" w:rsidR="00F32236" w:rsidRPr="00C97D1A" w:rsidRDefault="00F32236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</w:p>
        </w:tc>
      </w:tr>
      <w:tr w:rsidR="00F32236" w:rsidRPr="00C97D1A" w14:paraId="02486CB3" w14:textId="77777777" w:rsidTr="00F3223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4BEBEB44" w14:textId="77777777" w:rsidR="00F32236" w:rsidRPr="00C97D1A" w:rsidRDefault="00F32236" w:rsidP="00D076AC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4AD7E39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7ED02778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128733D6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24"/>
                <w:szCs w:val="24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sz w:val="24"/>
                <w:szCs w:val="24"/>
                <w:lang w:val="ro-RO"/>
              </w:rPr>
              <w:t xml:space="preserve"> </w:t>
            </w: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67DC5B5A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 xml:space="preserve">Referinta in oferta: </w:t>
            </w:r>
            <w:r w:rsidRPr="00C97D1A">
              <w:rPr>
                <w:rFonts w:ascii="Trebuchet MS" w:hAnsi="Trebuchet MS"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0BA977E5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14:paraId="7F694AC1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24"/>
                <w:szCs w:val="24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C97D1A">
              <w:rPr>
                <w:rFonts w:ascii="Trebuchet MS" w:hAnsi="Trebuchet MS" w:cstheme="minorHAnsi"/>
                <w:sz w:val="24"/>
                <w:szCs w:val="24"/>
                <w:lang w:val="ro-RO"/>
              </w:rPr>
              <w:t xml:space="preserve"> </w:t>
            </w:r>
            <w:r w:rsidRPr="00C97D1A">
              <w:rPr>
                <w:rFonts w:ascii="Trebuchet MS" w:hAnsi="Trebuchet MS"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7D1A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0565C1A8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C97D1A">
              <w:rPr>
                <w:rFonts w:ascii="Trebuchet MS" w:hAnsi="Trebuchet MS" w:cstheme="minorHAnsi"/>
                <w:lang w:val="ro-RO"/>
              </w:rPr>
              <w:t xml:space="preserve">Referinta in oferta: </w:t>
            </w:r>
            <w:r w:rsidRPr="00C97D1A">
              <w:rPr>
                <w:rFonts w:ascii="Trebuchet MS" w:hAnsi="Trebuchet MS"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2BC3011B" w14:textId="77777777" w:rsidR="00F32236" w:rsidRPr="00C97D1A" w:rsidRDefault="00F3223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lang w:val="ro-RO"/>
              </w:rPr>
            </w:pP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C97D1A">
              <w:rPr>
                <w:rFonts w:ascii="Trebuchet MS" w:hAnsi="Trebuchet MS"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</w:tr>
    </w:tbl>
    <w:p w14:paraId="64DB2AC2" w14:textId="77777777" w:rsidR="009D5CD7" w:rsidRPr="00C97D1A" w:rsidRDefault="009D5CD7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721CAA68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50C244A7" w14:textId="77777777" w:rsidR="003B0705" w:rsidRPr="00142ECF" w:rsidRDefault="003B0705" w:rsidP="003B0705">
      <w:pPr>
        <w:pStyle w:val="Heading3"/>
        <w:rPr>
          <w:rFonts w:ascii="Trebuchet MS" w:eastAsia="Calibri" w:hAnsi="Trebuchet MS" w:cstheme="minorHAnsi"/>
          <w:color w:val="auto"/>
          <w:lang w:val="fr-BE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fr-BE"/>
        </w:rPr>
        <w:t>Extensibilitate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/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Furnizarea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produse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generație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>superioară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fr-BE"/>
        </w:rPr>
        <w:t xml:space="preserve"> </w:t>
      </w:r>
      <w:r w:rsidR="00B521AC" w:rsidRPr="00142ECF">
        <w:rPr>
          <w:rFonts w:ascii="Trebuchet MS" w:hAnsi="Trebuchet MS" w:cs="Times New Roman"/>
          <w:color w:val="auto"/>
          <w:lang w:val="fr-BE"/>
        </w:rPr>
        <w:t>(</w:t>
      </w:r>
      <w:proofErr w:type="spellStart"/>
      <w:r w:rsidR="00B521AC" w:rsidRPr="00142ECF">
        <w:rPr>
          <w:rFonts w:ascii="Trebuchet MS" w:hAnsi="Trebuchet MS" w:cs="Times New Roman"/>
          <w:i/>
          <w:color w:val="auto"/>
          <w:lang w:val="fr-BE"/>
        </w:rPr>
        <w:t>dacă</w:t>
      </w:r>
      <w:proofErr w:type="spellEnd"/>
      <w:r w:rsidR="00B521AC" w:rsidRPr="00142ECF">
        <w:rPr>
          <w:rFonts w:ascii="Trebuchet MS" w:hAnsi="Trebuchet MS" w:cs="Times New Roman"/>
          <w:i/>
          <w:color w:val="auto"/>
          <w:lang w:val="fr-BE"/>
        </w:rPr>
        <w:t xml:space="preserve"> este </w:t>
      </w:r>
      <w:proofErr w:type="spellStart"/>
      <w:r w:rsidR="00B521AC" w:rsidRPr="00142ECF">
        <w:rPr>
          <w:rFonts w:ascii="Trebuchet MS" w:hAnsi="Trebuchet MS" w:cs="Times New Roman"/>
          <w:i/>
          <w:color w:val="auto"/>
          <w:lang w:val="fr-BE"/>
        </w:rPr>
        <w:t>cazul</w:t>
      </w:r>
      <w:proofErr w:type="spellEnd"/>
      <w:r w:rsidR="00B521AC" w:rsidRPr="00142ECF">
        <w:rPr>
          <w:rFonts w:ascii="Trebuchet MS" w:hAnsi="Trebuchet MS" w:cs="Times New Roman"/>
          <w:i/>
          <w:color w:val="auto"/>
          <w:lang w:val="fr-BE"/>
        </w:rPr>
        <w:t>)</w:t>
      </w:r>
    </w:p>
    <w:p w14:paraId="47D091A9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2770D5D1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 xml:space="preserve">extensibilitate/ </w:t>
      </w:r>
      <w:r w:rsidR="00B521AC" w:rsidRPr="00C97D1A">
        <w:rPr>
          <w:rFonts w:ascii="Trebuchet MS" w:hAnsi="Trebuchet MS" w:cstheme="minorHAnsi"/>
          <w:highlight w:val="lightGray"/>
          <w:lang w:val="ro-RO"/>
        </w:rPr>
        <w:t>produse de generație superioară</w:t>
      </w:r>
      <w:r w:rsidRPr="00C97D1A">
        <w:rPr>
          <w:rFonts w:ascii="Trebuchet MS" w:hAnsi="Trebuchet MS" w:cstheme="minorHAnsi"/>
          <w:lang w:val="ro-RO"/>
        </w:rPr>
        <w:t xml:space="preserve">  </w:t>
      </w:r>
      <w:r w:rsidRPr="00C97D1A">
        <w:rPr>
          <w:rFonts w:ascii="Trebuchet MS" w:eastAsia="Calibri" w:hAnsi="Trebuchet MS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2EC7691A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3317CA6F" w14:textId="77777777" w:rsidR="003B0705" w:rsidRPr="00C97D1A" w:rsidRDefault="003B0705" w:rsidP="003B0705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lastRenderedPageBreak/>
        <w:t>Garantie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 xml:space="preserve"> /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>Termen</w:t>
      </w:r>
      <w:proofErr w:type="spellEnd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 xml:space="preserve"> de </w:t>
      </w:r>
      <w:proofErr w:type="spellStart"/>
      <w:r w:rsidR="00B521AC" w:rsidRPr="00C97D1A">
        <w:rPr>
          <w:rFonts w:ascii="Trebuchet MS" w:eastAsia="Calibri" w:hAnsi="Trebuchet MS" w:cstheme="minorHAnsi"/>
          <w:color w:val="auto"/>
          <w:lang w:val="en-GB"/>
        </w:rPr>
        <w:t>valabilitate</w:t>
      </w:r>
      <w:proofErr w:type="spellEnd"/>
    </w:p>
    <w:p w14:paraId="32BDE2CF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39B2FAEA" w14:textId="77777777" w:rsidR="003B0705" w:rsidRPr="00C97D1A" w:rsidRDefault="003B0705" w:rsidP="003B0705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garantie si remedierea defectelor aparute in perioada de garantie</w:t>
      </w:r>
      <w:r w:rsidRPr="00C97D1A">
        <w:rPr>
          <w:rFonts w:ascii="Trebuchet MS" w:hAnsi="Trebuchet MS" w:cstheme="minorHAnsi"/>
          <w:lang w:val="ro-RO"/>
        </w:rPr>
        <w:t xml:space="preserve">   </w:t>
      </w:r>
      <w:r w:rsidR="00B521AC" w:rsidRPr="00C97D1A">
        <w:rPr>
          <w:rFonts w:ascii="Trebuchet MS" w:hAnsi="Trebuchet MS" w:cstheme="minorHAnsi"/>
          <w:highlight w:val="lightGray"/>
          <w:lang w:val="ro-RO"/>
        </w:rPr>
        <w:t xml:space="preserve">/ termenul de valabilitate </w:t>
      </w:r>
      <w:r w:rsidRPr="00C97D1A">
        <w:rPr>
          <w:rFonts w:ascii="Trebuchet MS" w:eastAsia="Calibri" w:hAnsi="Trebuchet MS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2250A313" w14:textId="77777777" w:rsidR="003B0705" w:rsidRPr="00C97D1A" w:rsidRDefault="003B070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0A8CCEFF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Livrare</w:t>
      </w:r>
      <w:proofErr w:type="spellEnd"/>
    </w:p>
    <w:p w14:paraId="56EDBDDD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7999AE15" w14:textId="77777777" w:rsidR="00C0251D" w:rsidRPr="00C97D1A" w:rsidRDefault="00C0251D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livrare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 xml:space="preserve">în contextul responsabilităților și cerintelor incluse in  Caietul de Sarcini, prin prezentarea activităților și a modalității efective de realizare a acestora pentru a demonstra atingerea obiectivelor asociate Contractului </w:t>
      </w:r>
      <w:r w:rsidRPr="00C97D1A">
        <w:rPr>
          <w:rFonts w:ascii="Trebuchet MS" w:eastAsia="Calibri" w:hAnsi="Trebuchet MS" w:cstheme="minorHAnsi"/>
          <w:highlight w:val="lightGray"/>
          <w:lang w:val="ro-RO"/>
        </w:rPr>
        <w:t>si incadrarea in termenul de livrare specificat.</w:t>
      </w:r>
    </w:p>
    <w:p w14:paraId="17B863ED" w14:textId="77777777" w:rsidR="009D41E2" w:rsidRPr="00C97D1A" w:rsidRDefault="009D41E2" w:rsidP="0024501F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14:paraId="17DE3E29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Ambalare</w:t>
      </w:r>
      <w:proofErr w:type="spellEnd"/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si</w:t>
      </w:r>
      <w:proofErr w:type="spellEnd"/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lang w:val="en-GB"/>
        </w:rPr>
        <w:t>etichetare</w:t>
      </w:r>
      <w:proofErr w:type="spellEnd"/>
    </w:p>
    <w:p w14:paraId="4403742D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538CAE8D" w14:textId="77777777" w:rsidR="00C0251D" w:rsidRPr="00C97D1A" w:rsidRDefault="00C0251D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ambalare si etichetare</w:t>
      </w:r>
      <w:r w:rsidR="00811744" w:rsidRPr="00C97D1A">
        <w:rPr>
          <w:rFonts w:ascii="Trebuchet MS" w:hAnsi="Trebuchet MS" w:cstheme="minorHAnsi"/>
          <w:highlight w:val="lightGray"/>
          <w:lang w:val="ro-RO"/>
        </w:rPr>
        <w:t>, inclusiv preluarea si eliminarea ambalajelor</w:t>
      </w:r>
      <w:r w:rsidR="00811744" w:rsidRPr="00C97D1A">
        <w:rPr>
          <w:rFonts w:ascii="Trebuchet MS" w:hAnsi="Trebuchet MS" w:cstheme="minorHAnsi"/>
          <w:lang w:val="ro-RO"/>
        </w:rPr>
        <w:t>,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571126A5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48047676" w14:textId="77777777" w:rsidR="00C0251D" w:rsidRPr="00C97D1A" w:rsidRDefault="00C0251D" w:rsidP="00C0251D">
      <w:pPr>
        <w:pStyle w:val="Heading3"/>
        <w:rPr>
          <w:rFonts w:ascii="Trebuchet MS" w:eastAsia="Calibri" w:hAnsi="Trebuchet MS" w:cstheme="minorHAnsi"/>
          <w:color w:val="auto"/>
          <w:lang w:val="en-GB"/>
        </w:rPr>
      </w:pPr>
      <w:r w:rsidRPr="00C97D1A">
        <w:rPr>
          <w:rFonts w:ascii="Trebuchet MS" w:eastAsia="Calibri" w:hAnsi="Trebuchet MS" w:cstheme="minorHAnsi"/>
          <w:color w:val="auto"/>
          <w:lang w:val="en-GB"/>
        </w:rPr>
        <w:t xml:space="preserve">Transport </w:t>
      </w:r>
    </w:p>
    <w:p w14:paraId="6E4163A2" w14:textId="77777777" w:rsidR="00C0251D" w:rsidRPr="00C97D1A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14:paraId="5D9824BA" w14:textId="77777777" w:rsidR="00C0251D" w:rsidRPr="00C97D1A" w:rsidRDefault="00C0251D" w:rsidP="00C0251D">
      <w:pPr>
        <w:spacing w:after="0" w:line="360" w:lineRule="exact"/>
        <w:jc w:val="both"/>
        <w:rPr>
          <w:rFonts w:ascii="Trebuchet MS" w:eastAsia="Calibri" w:hAnsi="Trebuchet MS" w:cstheme="minorHAnsi"/>
          <w:lang w:val="ro-RO"/>
        </w:rPr>
      </w:pPr>
      <w:r w:rsidRPr="00C97D1A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C97D1A">
        <w:rPr>
          <w:rFonts w:ascii="Trebuchet MS" w:hAnsi="Trebuchet MS" w:cstheme="minorHAnsi"/>
          <w:highlight w:val="lightGray"/>
          <w:lang w:val="ro-RO"/>
        </w:rPr>
        <w:t>transportul produselor</w:t>
      </w:r>
      <w:r w:rsidR="009B4D5E" w:rsidRPr="00C97D1A">
        <w:rPr>
          <w:rFonts w:ascii="Trebuchet MS" w:hAnsi="Trebuchet MS" w:cstheme="minorHAnsi"/>
          <w:highlight w:val="lightGray"/>
          <w:lang w:val="ro-RO"/>
        </w:rPr>
        <w:t>, inclusiv asigurare pe durata transportului</w:t>
      </w:r>
      <w:r w:rsidR="009B4D5E"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hAnsi="Trebuchet MS" w:cstheme="minorHAnsi"/>
          <w:lang w:val="ro-RO"/>
        </w:rPr>
        <w:t xml:space="preserve"> </w:t>
      </w:r>
      <w:r w:rsidRPr="00C97D1A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30C5DC8C" w14:textId="77777777" w:rsidR="00D947A6" w:rsidRPr="00C97D1A" w:rsidRDefault="00D947A6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31AAACB2" w14:textId="77777777" w:rsidR="00D947A6" w:rsidRPr="00C97D1A" w:rsidRDefault="00D947A6" w:rsidP="00D947A6">
      <w:pPr>
        <w:pStyle w:val="Heading1"/>
        <w:numPr>
          <w:ilvl w:val="1"/>
          <w:numId w:val="2"/>
        </w:numPr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</w:pP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Denumire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>produs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fr-BE"/>
        </w:rPr>
        <w:t xml:space="preserve">  </w:t>
      </w:r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[</w:t>
      </w:r>
      <w:proofErr w:type="spellStart"/>
      <w:proofErr w:type="gram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introduceţi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denumirea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produsului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asa cum este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identificat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in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caietul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de </w:t>
      </w:r>
      <w:proofErr w:type="spellStart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sarcini</w:t>
      </w:r>
      <w:proofErr w:type="spellEnd"/>
      <w:r w:rsidRPr="00C97D1A">
        <w:rPr>
          <w:rFonts w:ascii="Trebuchet MS" w:eastAsia="Calibri" w:hAnsi="Trebuchet MS" w:cstheme="minorHAnsi"/>
          <w:b w:val="0"/>
          <w:i/>
          <w:color w:val="auto"/>
          <w:sz w:val="22"/>
          <w:szCs w:val="22"/>
          <w:highlight w:val="lightGray"/>
          <w:lang w:val="fr-BE"/>
        </w:rPr>
        <w:t>]</w:t>
      </w:r>
    </w:p>
    <w:p w14:paraId="7BAFE73A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lang w:val="ro-RO"/>
        </w:rPr>
      </w:pPr>
    </w:p>
    <w:p w14:paraId="26468F9D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i/>
          <w:lang w:val="ro-RO"/>
        </w:rPr>
      </w:pPr>
      <w:r w:rsidRPr="00C97D1A">
        <w:rPr>
          <w:rFonts w:ascii="Trebuchet MS" w:hAnsi="Trebuchet MS" w:cstheme="minorHAnsi"/>
          <w:i/>
          <w:highlight w:val="lightGray"/>
          <w:lang w:val="ro-RO"/>
        </w:rPr>
        <w:lastRenderedPageBreak/>
        <w:t>[Pentru fiecare tip de produs solicitat introduceti un nou tabel, copiind modelul de mai sus (copy &amp; paste)</w:t>
      </w:r>
      <w:r w:rsidRPr="00C97D1A">
        <w:rPr>
          <w:rFonts w:ascii="Trebuchet MS" w:hAnsi="Trebuchet MS" w:cstheme="minorHAnsi"/>
          <w:i/>
          <w:lang w:val="ro-RO"/>
        </w:rPr>
        <w:t>]</w:t>
      </w:r>
    </w:p>
    <w:p w14:paraId="7C00311B" w14:textId="77777777" w:rsidR="00D947A6" w:rsidRPr="00C97D1A" w:rsidRDefault="00D947A6" w:rsidP="00D947A6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14:paraId="0B6BF35F" w14:textId="77777777" w:rsidR="004E1871" w:rsidRPr="00C97D1A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lang w:val="ro-RO"/>
        </w:rPr>
      </w:pPr>
    </w:p>
    <w:p w14:paraId="47644AD8" w14:textId="77777777" w:rsidR="004E1871" w:rsidRPr="00C97D1A" w:rsidRDefault="004E1871" w:rsidP="0024501F">
      <w:pPr>
        <w:pStyle w:val="Heading1"/>
        <w:spacing w:before="0" w:line="360" w:lineRule="exact"/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</w:pPr>
      <w:bookmarkStart w:id="1" w:name="_Toc476835385"/>
      <w:bookmarkStart w:id="2" w:name="_Toc476924764"/>
      <w:bookmarkEnd w:id="1"/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Anexe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Propunerea</w:t>
      </w:r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>Tehnica</w:t>
      </w:r>
      <w:bookmarkEnd w:id="2"/>
      <w:proofErr w:type="spellEnd"/>
      <w:r w:rsidRPr="00C97D1A">
        <w:rPr>
          <w:rFonts w:ascii="Trebuchet MS" w:eastAsia="Calibri" w:hAnsi="Trebuchet MS" w:cstheme="minorHAnsi"/>
          <w:color w:val="auto"/>
          <w:sz w:val="22"/>
          <w:szCs w:val="22"/>
          <w:lang w:val="en-GB"/>
        </w:rPr>
        <w:t xml:space="preserve">  </w:t>
      </w:r>
    </w:p>
    <w:p w14:paraId="6D98174F" w14:textId="77777777" w:rsidR="004E1871" w:rsidRPr="00C97D1A" w:rsidRDefault="004E1871" w:rsidP="0024501F">
      <w:pPr>
        <w:spacing w:after="0" w:line="360" w:lineRule="exact"/>
        <w:jc w:val="both"/>
        <w:rPr>
          <w:rFonts w:ascii="Trebuchet MS" w:hAnsi="Trebuchet MS" w:cstheme="minorHAnsi"/>
          <w:b/>
          <w:lang w:val="ro-RO"/>
        </w:rPr>
      </w:pPr>
    </w:p>
    <w:p w14:paraId="7EC31F8A" w14:textId="77777777" w:rsidR="004E1871" w:rsidRPr="00C97D1A" w:rsidRDefault="004E1871" w:rsidP="0024501F">
      <w:pPr>
        <w:tabs>
          <w:tab w:val="left" w:pos="0"/>
        </w:tabs>
        <w:spacing w:after="0" w:line="360" w:lineRule="exact"/>
        <w:jc w:val="both"/>
        <w:rPr>
          <w:rFonts w:ascii="Trebuchet MS" w:hAnsi="Trebuchet MS" w:cstheme="minorHAnsi"/>
          <w:i/>
          <w:highlight w:val="lightGray"/>
          <w:lang w:val="ro-RO"/>
        </w:rPr>
      </w:pPr>
      <w:r w:rsidRPr="00C97D1A">
        <w:rPr>
          <w:rFonts w:ascii="Trebuchet MS" w:hAnsi="Trebuchet MS" w:cstheme="minorHAnsi"/>
          <w:i/>
          <w:highlight w:val="lightGray"/>
          <w:lang w:val="ro-RO"/>
        </w:rPr>
        <w:t>[</w:t>
      </w:r>
      <w:r w:rsidR="00E67A21" w:rsidRPr="00C97D1A">
        <w:rPr>
          <w:rFonts w:ascii="Trebuchet MS" w:hAnsi="Trebuchet MS" w:cstheme="minorHAnsi"/>
          <w:i/>
          <w:highlight w:val="lightGray"/>
          <w:lang w:val="ro-RO"/>
        </w:rPr>
        <w:t>AC/EC</w:t>
      </w:r>
      <w:r w:rsidRPr="00C97D1A">
        <w:rPr>
          <w:rFonts w:ascii="Trebuchet MS" w:hAnsi="Trebuchet MS" w:cstheme="minorHAnsi"/>
          <w:i/>
          <w:highlight w:val="lightGray"/>
          <w:lang w:val="ro-RO"/>
        </w:rPr>
        <w:t xml:space="preserve"> precizeaza care sunt anexele obligatorii pe care un Ofertant trebuie sa le prezinte sau daca este la alegerea Ofertantului prezentarea anexelor ]</w:t>
      </w:r>
    </w:p>
    <w:p w14:paraId="1E9DFC6D" w14:textId="77777777" w:rsidR="004E1871" w:rsidRPr="00C97D1A" w:rsidRDefault="004E1871" w:rsidP="0024501F">
      <w:pPr>
        <w:spacing w:after="0" w:line="360" w:lineRule="exact"/>
        <w:jc w:val="both"/>
        <w:rPr>
          <w:rFonts w:ascii="Trebuchet MS" w:hAnsi="Trebuchet MS" w:cstheme="minorHAnsi"/>
          <w:b/>
          <w:lang w:val="ro-RO"/>
        </w:rPr>
      </w:pPr>
    </w:p>
    <w:p w14:paraId="16A18D5D" w14:textId="68CCAFD4" w:rsidR="00E40C0A" w:rsidRDefault="00082EA7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i/>
          <w:color w:val="000000" w:themeColor="text1"/>
          <w:lang w:val="ro-RO"/>
        </w:rPr>
      </w:pPr>
      <w:bookmarkStart w:id="3" w:name="_Hlk177027059"/>
      <w:r w:rsidRPr="00C97D1A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 xml:space="preserve">Conform cerințelor din Caietul de Sarcini nr. </w:t>
      </w:r>
      <w:bookmarkEnd w:id="3"/>
      <w:r w:rsidR="00C0781E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>LNCA 65/04.03.2026</w:t>
      </w:r>
      <w:r w:rsidR="004630D1" w:rsidRPr="004630D1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 xml:space="preserve"> </w:t>
      </w:r>
      <w:r w:rsidR="00C0781E" w:rsidRPr="00C0781E">
        <w:rPr>
          <w:rFonts w:ascii="Trebuchet MS" w:hAnsi="Trebuchet MS" w:cstheme="minorHAnsi"/>
          <w:b/>
          <w:bCs/>
          <w:i/>
          <w:color w:val="000000" w:themeColor="text1"/>
          <w:lang w:val="ro-RO"/>
        </w:rPr>
        <w:t>Consumabile de laborator lot II – consumabile pentru sistemul de extracție</w:t>
      </w:r>
      <w:bookmarkStart w:id="4" w:name="_GoBack"/>
      <w:bookmarkEnd w:id="4"/>
    </w:p>
    <w:p w14:paraId="42C1281F" w14:textId="77777777" w:rsidR="004630D1" w:rsidRPr="00C97D1A" w:rsidRDefault="004630D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i/>
          <w:color w:val="000000" w:themeColor="text1"/>
          <w:lang w:val="ro-RO"/>
        </w:rPr>
      </w:pPr>
    </w:p>
    <w:p w14:paraId="4CABF929" w14:textId="77777777" w:rsidR="00E40C0A" w:rsidRPr="00C97D1A" w:rsidRDefault="00E40C0A" w:rsidP="00E40C0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rebuchet MS" w:hAnsi="Trebuchet MS" w:cs="Calibri"/>
          <w:b/>
          <w:bCs/>
          <w:i/>
        </w:rPr>
      </w:pPr>
      <w:proofErr w:type="spellStart"/>
      <w:r w:rsidRPr="00C97D1A">
        <w:rPr>
          <w:rFonts w:ascii="Trebuchet MS" w:hAnsi="Trebuchet MS" w:cs="Calibri"/>
          <w:b/>
          <w:bCs/>
          <w:i/>
        </w:rPr>
        <w:t>Propunerea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tehnică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va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conține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și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tabelul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de </w:t>
      </w:r>
      <w:proofErr w:type="spellStart"/>
      <w:r w:rsidRPr="00C97D1A">
        <w:rPr>
          <w:rFonts w:ascii="Trebuchet MS" w:hAnsi="Trebuchet MS" w:cs="Calibri"/>
          <w:b/>
          <w:bCs/>
          <w:i/>
        </w:rPr>
        <w:t>mai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jos</w:t>
      </w:r>
      <w:proofErr w:type="spellEnd"/>
      <w:r w:rsidRPr="00C97D1A">
        <w:rPr>
          <w:rFonts w:ascii="Trebuchet MS" w:hAnsi="Trebuchet MS" w:cs="Calibri"/>
          <w:b/>
          <w:bCs/>
          <w:i/>
        </w:rPr>
        <w:t xml:space="preserve"> </w:t>
      </w:r>
      <w:proofErr w:type="spellStart"/>
      <w:r w:rsidRPr="00C97D1A">
        <w:rPr>
          <w:rFonts w:ascii="Trebuchet MS" w:hAnsi="Trebuchet MS" w:cs="Calibri"/>
          <w:b/>
          <w:bCs/>
          <w:i/>
        </w:rPr>
        <w:t>completat</w:t>
      </w:r>
      <w:proofErr w:type="spellEnd"/>
      <w:r w:rsidRPr="00C97D1A">
        <w:rPr>
          <w:rFonts w:ascii="Trebuchet MS" w:hAnsi="Trebuchet MS" w:cs="Calibri"/>
          <w:b/>
          <w:bCs/>
          <w:i/>
        </w:rPr>
        <w:t>:</w:t>
      </w: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505"/>
        <w:gridCol w:w="1227"/>
        <w:gridCol w:w="817"/>
        <w:gridCol w:w="817"/>
        <w:gridCol w:w="4515"/>
        <w:gridCol w:w="4497"/>
      </w:tblGrid>
      <w:tr w:rsidR="00E40C0A" w:rsidRPr="00C97D1A" w14:paraId="34EC35D1" w14:textId="77777777" w:rsidTr="007C26FB">
        <w:trPr>
          <w:trHeight w:val="124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962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Nr.</w:t>
            </w:r>
          </w:p>
          <w:p w14:paraId="36DD7F98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crt.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1F5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Caracteristici tehnice minime obligatorii:</w:t>
            </w:r>
          </w:p>
          <w:p w14:paraId="1C41C8BF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(solicitate în caietul de sarcini)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AB7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Cant.</w:t>
            </w:r>
          </w:p>
          <w:p w14:paraId="13A50238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(</w:t>
            </w:r>
            <w:proofErr w:type="spellStart"/>
            <w:r w:rsidRPr="00C97D1A">
              <w:rPr>
                <w:rFonts w:ascii="Trebuchet MS" w:hAnsi="Trebuchet MS"/>
                <w:b/>
                <w:bCs/>
              </w:rPr>
              <w:t>buc</w:t>
            </w:r>
            <w:proofErr w:type="spellEnd"/>
            <w:r w:rsidRPr="00C97D1A">
              <w:rPr>
                <w:rFonts w:ascii="Trebuchet MS" w:hAnsi="Trebuchet MS"/>
                <w:b/>
                <w:bCs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99D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Da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2983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C97D1A">
              <w:rPr>
                <w:rFonts w:ascii="Trebuchet MS" w:hAnsi="Trebuchet MS"/>
                <w:b/>
                <w:bCs/>
              </w:rPr>
              <w:t>Nu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5963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Modul în care răspunde oferta solicitării autorității contractante</w:t>
            </w:r>
          </w:p>
          <w:p w14:paraId="56CDF9CA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(Această coloană va fi completată de către ofertant și va conține caracteristicile tehnice ofertate)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9785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Se va menționa obligatoriu pagina din catalog/fișa tehnică/pliant unde se regăsește fiecare caracteristică</w:t>
            </w:r>
          </w:p>
          <w:p w14:paraId="60659AB0" w14:textId="77777777" w:rsidR="00E40C0A" w:rsidRPr="00C97D1A" w:rsidRDefault="00E40C0A" w:rsidP="007C26FB">
            <w:pPr>
              <w:spacing w:after="0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C97D1A">
              <w:rPr>
                <w:rFonts w:ascii="Trebuchet MS" w:hAnsi="Trebuchet MS"/>
                <w:b/>
                <w:bCs/>
                <w:lang w:val="it-IT"/>
              </w:rPr>
              <w:t>(Aceasta coloană va fi completată de către ofertant)</w:t>
            </w:r>
          </w:p>
        </w:tc>
      </w:tr>
      <w:tr w:rsidR="00E40C0A" w:rsidRPr="00C97D1A" w14:paraId="0D545D6F" w14:textId="77777777" w:rsidTr="007C26FB">
        <w:trPr>
          <w:trHeight w:val="1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71A2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pt-BR"/>
              </w:rPr>
            </w:pPr>
            <w:r w:rsidRPr="00C97D1A">
              <w:rPr>
                <w:rFonts w:ascii="Trebuchet MS" w:hAnsi="Trebuchet MS"/>
                <w:b/>
                <w:bCs/>
                <w:lang w:val="pt-BR"/>
              </w:rPr>
              <w:t>1.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479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9A9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89B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A5B2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360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B181" w14:textId="77777777" w:rsidR="00E40C0A" w:rsidRPr="00C97D1A" w:rsidRDefault="00E40C0A" w:rsidP="007C26FB">
            <w:pPr>
              <w:spacing w:after="0"/>
              <w:rPr>
                <w:rFonts w:ascii="Trebuchet MS" w:hAnsi="Trebuchet MS"/>
                <w:b/>
                <w:bCs/>
                <w:lang w:val="it-IT"/>
              </w:rPr>
            </w:pPr>
          </w:p>
        </w:tc>
      </w:tr>
    </w:tbl>
    <w:p w14:paraId="78912E4F" w14:textId="77777777" w:rsidR="00E40C0A" w:rsidRPr="00C97D1A" w:rsidRDefault="00E40C0A" w:rsidP="00E40C0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rebuchet MS" w:hAnsi="Trebuchet MS" w:cs="Calibri"/>
          <w:b/>
          <w:bCs/>
          <w:lang w:val="fr-BE"/>
        </w:rPr>
      </w:pPr>
    </w:p>
    <w:p w14:paraId="23995704" w14:textId="77777777" w:rsidR="00E40C0A" w:rsidRPr="00C97D1A" w:rsidRDefault="00E40C0A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rebuchet MS" w:hAnsi="Trebuchet MS" w:cstheme="minorHAnsi"/>
          <w:b/>
          <w:bCs/>
          <w:color w:val="000000" w:themeColor="text1"/>
          <w:lang w:val="fr-BE"/>
        </w:rPr>
      </w:pPr>
    </w:p>
    <w:sectPr w:rsidR="00E40C0A" w:rsidRPr="00C97D1A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32399" w14:textId="77777777" w:rsidR="0077692E" w:rsidRDefault="0077692E" w:rsidP="0045199F">
      <w:pPr>
        <w:spacing w:after="0" w:line="240" w:lineRule="auto"/>
      </w:pPr>
      <w:r>
        <w:separator/>
      </w:r>
    </w:p>
  </w:endnote>
  <w:endnote w:type="continuationSeparator" w:id="0">
    <w:p w14:paraId="6DA56DB4" w14:textId="77777777" w:rsidR="0077692E" w:rsidRDefault="0077692E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4400" w14:textId="77777777" w:rsidR="0024053E" w:rsidRDefault="00240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214AF1" w14:textId="720C0DD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5341" w14:textId="77777777" w:rsidR="0024053E" w:rsidRDefault="0024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B4749" w14:textId="77777777" w:rsidR="0077692E" w:rsidRDefault="0077692E" w:rsidP="0045199F">
      <w:pPr>
        <w:spacing w:after="0" w:line="240" w:lineRule="auto"/>
      </w:pPr>
      <w:r>
        <w:separator/>
      </w:r>
    </w:p>
  </w:footnote>
  <w:footnote w:type="continuationSeparator" w:id="0">
    <w:p w14:paraId="5D6EA978" w14:textId="77777777" w:rsidR="0077692E" w:rsidRDefault="0077692E" w:rsidP="0045199F">
      <w:pPr>
        <w:spacing w:after="0" w:line="240" w:lineRule="auto"/>
      </w:pPr>
      <w:r>
        <w:continuationSeparator/>
      </w:r>
    </w:p>
  </w:footnote>
  <w:footnote w:id="1">
    <w:p w14:paraId="56367D73" w14:textId="77777777" w:rsidR="00CD627E" w:rsidRPr="00C450E1" w:rsidRDefault="00CD627E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6617" w14:textId="77777777" w:rsidR="0024053E" w:rsidRDefault="00240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15CFF" w14:textId="77777777" w:rsidR="0024053E" w:rsidRDefault="00240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27A8" w14:textId="77777777" w:rsidR="0024053E" w:rsidRDefault="00240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0DC1"/>
    <w:rsid w:val="00040D3D"/>
    <w:rsid w:val="000419D7"/>
    <w:rsid w:val="00042B05"/>
    <w:rsid w:val="00044393"/>
    <w:rsid w:val="0005188D"/>
    <w:rsid w:val="00056C02"/>
    <w:rsid w:val="000656CE"/>
    <w:rsid w:val="0007143E"/>
    <w:rsid w:val="00076652"/>
    <w:rsid w:val="00076D5E"/>
    <w:rsid w:val="00082EA7"/>
    <w:rsid w:val="00096546"/>
    <w:rsid w:val="000A4E69"/>
    <w:rsid w:val="000B497B"/>
    <w:rsid w:val="000B6B28"/>
    <w:rsid w:val="000C3CA2"/>
    <w:rsid w:val="000D0628"/>
    <w:rsid w:val="000D0F45"/>
    <w:rsid w:val="000D15AF"/>
    <w:rsid w:val="000E03AB"/>
    <w:rsid w:val="000E56D7"/>
    <w:rsid w:val="000E7DB0"/>
    <w:rsid w:val="000F79FE"/>
    <w:rsid w:val="0010061E"/>
    <w:rsid w:val="00104E0B"/>
    <w:rsid w:val="00107696"/>
    <w:rsid w:val="001105F3"/>
    <w:rsid w:val="00111845"/>
    <w:rsid w:val="00117947"/>
    <w:rsid w:val="00120A91"/>
    <w:rsid w:val="00121DCE"/>
    <w:rsid w:val="00124A89"/>
    <w:rsid w:val="00135733"/>
    <w:rsid w:val="00135ED6"/>
    <w:rsid w:val="001369B3"/>
    <w:rsid w:val="00136FFD"/>
    <w:rsid w:val="00140E0E"/>
    <w:rsid w:val="00141A93"/>
    <w:rsid w:val="00141E85"/>
    <w:rsid w:val="00142ECF"/>
    <w:rsid w:val="00153EF0"/>
    <w:rsid w:val="00157BFF"/>
    <w:rsid w:val="00160F54"/>
    <w:rsid w:val="0016292E"/>
    <w:rsid w:val="00162B3C"/>
    <w:rsid w:val="0016702E"/>
    <w:rsid w:val="0017115C"/>
    <w:rsid w:val="00172831"/>
    <w:rsid w:val="001764F3"/>
    <w:rsid w:val="001979B7"/>
    <w:rsid w:val="001B12C5"/>
    <w:rsid w:val="001B1B9B"/>
    <w:rsid w:val="001B2D15"/>
    <w:rsid w:val="001B71D4"/>
    <w:rsid w:val="001C0702"/>
    <w:rsid w:val="001C2015"/>
    <w:rsid w:val="001C4881"/>
    <w:rsid w:val="001C7A3D"/>
    <w:rsid w:val="001D47D0"/>
    <w:rsid w:val="001D51B2"/>
    <w:rsid w:val="001E29C0"/>
    <w:rsid w:val="001E6EBC"/>
    <w:rsid w:val="001E7C9A"/>
    <w:rsid w:val="001F3457"/>
    <w:rsid w:val="001F48E9"/>
    <w:rsid w:val="001F61B9"/>
    <w:rsid w:val="001F68F6"/>
    <w:rsid w:val="00205D81"/>
    <w:rsid w:val="0021010D"/>
    <w:rsid w:val="002115DA"/>
    <w:rsid w:val="00214E5C"/>
    <w:rsid w:val="00220B53"/>
    <w:rsid w:val="00226D2A"/>
    <w:rsid w:val="002305ED"/>
    <w:rsid w:val="00236C09"/>
    <w:rsid w:val="00237336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57F0E"/>
    <w:rsid w:val="002701B2"/>
    <w:rsid w:val="002806E8"/>
    <w:rsid w:val="0028144D"/>
    <w:rsid w:val="00287C35"/>
    <w:rsid w:val="0029153A"/>
    <w:rsid w:val="002A6188"/>
    <w:rsid w:val="002B26EF"/>
    <w:rsid w:val="002B36CE"/>
    <w:rsid w:val="002B4215"/>
    <w:rsid w:val="002B465D"/>
    <w:rsid w:val="002C5985"/>
    <w:rsid w:val="002D1103"/>
    <w:rsid w:val="002D53AD"/>
    <w:rsid w:val="002E21CD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9D1"/>
    <w:rsid w:val="00334E60"/>
    <w:rsid w:val="00337C35"/>
    <w:rsid w:val="00340328"/>
    <w:rsid w:val="003459D2"/>
    <w:rsid w:val="00354C7E"/>
    <w:rsid w:val="0037519D"/>
    <w:rsid w:val="00375522"/>
    <w:rsid w:val="00387DC7"/>
    <w:rsid w:val="00391475"/>
    <w:rsid w:val="003962B1"/>
    <w:rsid w:val="003A059B"/>
    <w:rsid w:val="003A6C69"/>
    <w:rsid w:val="003B0705"/>
    <w:rsid w:val="003B22DA"/>
    <w:rsid w:val="003B256E"/>
    <w:rsid w:val="003B2832"/>
    <w:rsid w:val="003B594D"/>
    <w:rsid w:val="003C5F99"/>
    <w:rsid w:val="003D0B6F"/>
    <w:rsid w:val="003D5D40"/>
    <w:rsid w:val="003E3B51"/>
    <w:rsid w:val="003E5587"/>
    <w:rsid w:val="004008C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630D1"/>
    <w:rsid w:val="00491602"/>
    <w:rsid w:val="004A074D"/>
    <w:rsid w:val="004A5F97"/>
    <w:rsid w:val="004A7422"/>
    <w:rsid w:val="004C5BA4"/>
    <w:rsid w:val="004D007E"/>
    <w:rsid w:val="004D70FA"/>
    <w:rsid w:val="004D72CB"/>
    <w:rsid w:val="004E1871"/>
    <w:rsid w:val="004E5820"/>
    <w:rsid w:val="004F647B"/>
    <w:rsid w:val="005119A4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3B4"/>
    <w:rsid w:val="00593DF8"/>
    <w:rsid w:val="005A0E59"/>
    <w:rsid w:val="005A2867"/>
    <w:rsid w:val="005A3B54"/>
    <w:rsid w:val="005A5C49"/>
    <w:rsid w:val="005B03FD"/>
    <w:rsid w:val="005B2E7A"/>
    <w:rsid w:val="005C107C"/>
    <w:rsid w:val="005C1D7A"/>
    <w:rsid w:val="005C3E3F"/>
    <w:rsid w:val="005D279A"/>
    <w:rsid w:val="005D3A69"/>
    <w:rsid w:val="005D7BBA"/>
    <w:rsid w:val="005E284B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590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4A0C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285D"/>
    <w:rsid w:val="007152FF"/>
    <w:rsid w:val="00715F1E"/>
    <w:rsid w:val="007232D9"/>
    <w:rsid w:val="00724C16"/>
    <w:rsid w:val="00730D61"/>
    <w:rsid w:val="0073318C"/>
    <w:rsid w:val="00735D96"/>
    <w:rsid w:val="007451AD"/>
    <w:rsid w:val="007559FC"/>
    <w:rsid w:val="0075652A"/>
    <w:rsid w:val="00766ACF"/>
    <w:rsid w:val="00773B3D"/>
    <w:rsid w:val="00773C00"/>
    <w:rsid w:val="0077692E"/>
    <w:rsid w:val="00781C64"/>
    <w:rsid w:val="0078223D"/>
    <w:rsid w:val="0078635F"/>
    <w:rsid w:val="00790739"/>
    <w:rsid w:val="007907AB"/>
    <w:rsid w:val="007A3BAD"/>
    <w:rsid w:val="007A496C"/>
    <w:rsid w:val="007B02F6"/>
    <w:rsid w:val="007C4A68"/>
    <w:rsid w:val="007D655C"/>
    <w:rsid w:val="007E188A"/>
    <w:rsid w:val="007E3002"/>
    <w:rsid w:val="007E5BFC"/>
    <w:rsid w:val="007E7EE9"/>
    <w:rsid w:val="007F2A7F"/>
    <w:rsid w:val="00807722"/>
    <w:rsid w:val="00810E07"/>
    <w:rsid w:val="0081131C"/>
    <w:rsid w:val="00811744"/>
    <w:rsid w:val="00820408"/>
    <w:rsid w:val="008206C2"/>
    <w:rsid w:val="008217F0"/>
    <w:rsid w:val="00823773"/>
    <w:rsid w:val="0082615D"/>
    <w:rsid w:val="00826C21"/>
    <w:rsid w:val="00827B34"/>
    <w:rsid w:val="00836323"/>
    <w:rsid w:val="00837830"/>
    <w:rsid w:val="00846580"/>
    <w:rsid w:val="00854C8E"/>
    <w:rsid w:val="0085681B"/>
    <w:rsid w:val="008644A4"/>
    <w:rsid w:val="00865697"/>
    <w:rsid w:val="008672B0"/>
    <w:rsid w:val="00871BF8"/>
    <w:rsid w:val="008766A4"/>
    <w:rsid w:val="008809BE"/>
    <w:rsid w:val="00886F45"/>
    <w:rsid w:val="00890A1A"/>
    <w:rsid w:val="008953A0"/>
    <w:rsid w:val="008A4F1D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24BF6"/>
    <w:rsid w:val="009263F1"/>
    <w:rsid w:val="009404DE"/>
    <w:rsid w:val="00950B0A"/>
    <w:rsid w:val="00952277"/>
    <w:rsid w:val="00962073"/>
    <w:rsid w:val="00972861"/>
    <w:rsid w:val="009748B9"/>
    <w:rsid w:val="00977CBD"/>
    <w:rsid w:val="00985F0C"/>
    <w:rsid w:val="009A04DF"/>
    <w:rsid w:val="009A0E3F"/>
    <w:rsid w:val="009A17C5"/>
    <w:rsid w:val="009A1E1F"/>
    <w:rsid w:val="009B4D5E"/>
    <w:rsid w:val="009D41BA"/>
    <w:rsid w:val="009D41E2"/>
    <w:rsid w:val="009D5CD7"/>
    <w:rsid w:val="009E6D1D"/>
    <w:rsid w:val="009F4E1F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90EDE"/>
    <w:rsid w:val="00A96627"/>
    <w:rsid w:val="00AB148B"/>
    <w:rsid w:val="00AB2122"/>
    <w:rsid w:val="00AB6ACC"/>
    <w:rsid w:val="00AC0FCE"/>
    <w:rsid w:val="00AC2B72"/>
    <w:rsid w:val="00AC5273"/>
    <w:rsid w:val="00AD5676"/>
    <w:rsid w:val="00AE2A6B"/>
    <w:rsid w:val="00AE631E"/>
    <w:rsid w:val="00AF1863"/>
    <w:rsid w:val="00AF595A"/>
    <w:rsid w:val="00AF6CAC"/>
    <w:rsid w:val="00B02BF6"/>
    <w:rsid w:val="00B0408E"/>
    <w:rsid w:val="00B159CD"/>
    <w:rsid w:val="00B20AA8"/>
    <w:rsid w:val="00B2494A"/>
    <w:rsid w:val="00B24F9A"/>
    <w:rsid w:val="00B521AC"/>
    <w:rsid w:val="00B57801"/>
    <w:rsid w:val="00B63551"/>
    <w:rsid w:val="00B7223B"/>
    <w:rsid w:val="00B73F69"/>
    <w:rsid w:val="00B7412F"/>
    <w:rsid w:val="00B74414"/>
    <w:rsid w:val="00B74BAA"/>
    <w:rsid w:val="00B81AA0"/>
    <w:rsid w:val="00B82790"/>
    <w:rsid w:val="00B86B6B"/>
    <w:rsid w:val="00B904B8"/>
    <w:rsid w:val="00B95EB1"/>
    <w:rsid w:val="00B965C1"/>
    <w:rsid w:val="00BA15BA"/>
    <w:rsid w:val="00BA258A"/>
    <w:rsid w:val="00BA2FA8"/>
    <w:rsid w:val="00BB5324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0781E"/>
    <w:rsid w:val="00C1211D"/>
    <w:rsid w:val="00C22FBA"/>
    <w:rsid w:val="00C30075"/>
    <w:rsid w:val="00C329A6"/>
    <w:rsid w:val="00C450E1"/>
    <w:rsid w:val="00C47F1A"/>
    <w:rsid w:val="00C52617"/>
    <w:rsid w:val="00C545F5"/>
    <w:rsid w:val="00C56656"/>
    <w:rsid w:val="00C56991"/>
    <w:rsid w:val="00C57EA7"/>
    <w:rsid w:val="00C6695C"/>
    <w:rsid w:val="00C67001"/>
    <w:rsid w:val="00C7161C"/>
    <w:rsid w:val="00C744E2"/>
    <w:rsid w:val="00C824A0"/>
    <w:rsid w:val="00C858A6"/>
    <w:rsid w:val="00C864A1"/>
    <w:rsid w:val="00C91168"/>
    <w:rsid w:val="00C922ED"/>
    <w:rsid w:val="00C92ABE"/>
    <w:rsid w:val="00C95C25"/>
    <w:rsid w:val="00C97D1A"/>
    <w:rsid w:val="00CA5431"/>
    <w:rsid w:val="00CB0C7B"/>
    <w:rsid w:val="00CB4359"/>
    <w:rsid w:val="00CB5364"/>
    <w:rsid w:val="00CC0E52"/>
    <w:rsid w:val="00CC1441"/>
    <w:rsid w:val="00CC1BCC"/>
    <w:rsid w:val="00CC20AA"/>
    <w:rsid w:val="00CC2375"/>
    <w:rsid w:val="00CC77DF"/>
    <w:rsid w:val="00CD049C"/>
    <w:rsid w:val="00CD603D"/>
    <w:rsid w:val="00CD627E"/>
    <w:rsid w:val="00CD7354"/>
    <w:rsid w:val="00CD7C64"/>
    <w:rsid w:val="00CE0065"/>
    <w:rsid w:val="00CE057F"/>
    <w:rsid w:val="00CE7E46"/>
    <w:rsid w:val="00CF123E"/>
    <w:rsid w:val="00D076AC"/>
    <w:rsid w:val="00D33BEF"/>
    <w:rsid w:val="00D40694"/>
    <w:rsid w:val="00D45E1F"/>
    <w:rsid w:val="00D56182"/>
    <w:rsid w:val="00D62E8C"/>
    <w:rsid w:val="00D63FCC"/>
    <w:rsid w:val="00D73C41"/>
    <w:rsid w:val="00D81F22"/>
    <w:rsid w:val="00D947A6"/>
    <w:rsid w:val="00DA3F64"/>
    <w:rsid w:val="00DB0D0E"/>
    <w:rsid w:val="00DB2ADA"/>
    <w:rsid w:val="00DB5B9C"/>
    <w:rsid w:val="00DB61F8"/>
    <w:rsid w:val="00DC459D"/>
    <w:rsid w:val="00DC5020"/>
    <w:rsid w:val="00DC69BA"/>
    <w:rsid w:val="00DD18D2"/>
    <w:rsid w:val="00DD1B82"/>
    <w:rsid w:val="00DD325F"/>
    <w:rsid w:val="00DD370B"/>
    <w:rsid w:val="00DE1C81"/>
    <w:rsid w:val="00DF2189"/>
    <w:rsid w:val="00DF2244"/>
    <w:rsid w:val="00DF2428"/>
    <w:rsid w:val="00DF534D"/>
    <w:rsid w:val="00DF5EC3"/>
    <w:rsid w:val="00E0492D"/>
    <w:rsid w:val="00E04A85"/>
    <w:rsid w:val="00E052C4"/>
    <w:rsid w:val="00E11B66"/>
    <w:rsid w:val="00E13233"/>
    <w:rsid w:val="00E231C4"/>
    <w:rsid w:val="00E30719"/>
    <w:rsid w:val="00E31417"/>
    <w:rsid w:val="00E328A2"/>
    <w:rsid w:val="00E35425"/>
    <w:rsid w:val="00E35789"/>
    <w:rsid w:val="00E36A02"/>
    <w:rsid w:val="00E40C0A"/>
    <w:rsid w:val="00E42F6F"/>
    <w:rsid w:val="00E45715"/>
    <w:rsid w:val="00E55451"/>
    <w:rsid w:val="00E559C1"/>
    <w:rsid w:val="00E57B40"/>
    <w:rsid w:val="00E662B6"/>
    <w:rsid w:val="00E67A21"/>
    <w:rsid w:val="00E738CD"/>
    <w:rsid w:val="00E73CA0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C6BE5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3DF"/>
    <w:rsid w:val="00EF6AEE"/>
    <w:rsid w:val="00F11FEB"/>
    <w:rsid w:val="00F16E26"/>
    <w:rsid w:val="00F17911"/>
    <w:rsid w:val="00F21F5C"/>
    <w:rsid w:val="00F24A8A"/>
    <w:rsid w:val="00F25962"/>
    <w:rsid w:val="00F313B3"/>
    <w:rsid w:val="00F32236"/>
    <w:rsid w:val="00F33587"/>
    <w:rsid w:val="00F44BFD"/>
    <w:rsid w:val="00F44FAA"/>
    <w:rsid w:val="00F4686D"/>
    <w:rsid w:val="00F60500"/>
    <w:rsid w:val="00F61DFF"/>
    <w:rsid w:val="00F6296D"/>
    <w:rsid w:val="00F80069"/>
    <w:rsid w:val="00F82FFD"/>
    <w:rsid w:val="00F9248C"/>
    <w:rsid w:val="00FA400E"/>
    <w:rsid w:val="00FA4CB8"/>
    <w:rsid w:val="00FA7CEA"/>
    <w:rsid w:val="00FB2609"/>
    <w:rsid w:val="00FB5D2F"/>
    <w:rsid w:val="00FC20A3"/>
    <w:rsid w:val="00FC29FF"/>
    <w:rsid w:val="00FC7345"/>
    <w:rsid w:val="00FD0231"/>
    <w:rsid w:val="00FD6308"/>
    <w:rsid w:val="00FD6F6D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98348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9777-E26E-4882-ABCE-B967D9BB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Madalina Nicula</cp:lastModifiedBy>
  <cp:revision>9</cp:revision>
  <cp:lastPrinted>2026-03-04T09:16:00Z</cp:lastPrinted>
  <dcterms:created xsi:type="dcterms:W3CDTF">2026-03-04T09:06:00Z</dcterms:created>
  <dcterms:modified xsi:type="dcterms:W3CDTF">2026-03-04T09:23:00Z</dcterms:modified>
</cp:coreProperties>
</file>