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B7" w:rsidRDefault="00125AB7" w:rsidP="00125AB7">
      <w:pPr>
        <w:pStyle w:val="Heading2"/>
        <w:tabs>
          <w:tab w:val="left" w:pos="90"/>
        </w:tabs>
        <w:spacing w:before="0" w:after="0" w:line="240" w:lineRule="auto"/>
        <w:rPr>
          <w:rFonts w:ascii="Arial" w:hAnsi="Arial" w:cs="Arial"/>
          <w:i w:val="0"/>
          <w:sz w:val="20"/>
          <w:szCs w:val="20"/>
        </w:rPr>
      </w:pPr>
    </w:p>
    <w:p w:rsidR="00F278E3" w:rsidRPr="00F278E3" w:rsidRDefault="00F278E3" w:rsidP="00F278E3">
      <w:pPr>
        <w:spacing w:after="0"/>
      </w:pPr>
    </w:p>
    <w:p w:rsidR="00125AB7" w:rsidRPr="001D7CC2" w:rsidRDefault="00125AB7" w:rsidP="00F278E3">
      <w:pPr>
        <w:pStyle w:val="Heading2"/>
        <w:tabs>
          <w:tab w:val="left" w:pos="90"/>
        </w:tabs>
        <w:spacing w:before="0" w:after="0"/>
        <w:rPr>
          <w:rFonts w:ascii="Arial" w:hAnsi="Arial" w:cs="Arial"/>
          <w:i w:val="0"/>
          <w:sz w:val="20"/>
          <w:szCs w:val="20"/>
        </w:rPr>
      </w:pPr>
      <w:proofErr w:type="spellStart"/>
      <w:r w:rsidRPr="001D7CC2">
        <w:rPr>
          <w:rFonts w:ascii="Arial" w:hAnsi="Arial" w:cs="Arial"/>
          <w:i w:val="0"/>
          <w:sz w:val="20"/>
          <w:szCs w:val="20"/>
        </w:rPr>
        <w:t>Avizat</w:t>
      </w:r>
      <w:proofErr w:type="spellEnd"/>
      <w:r w:rsidRPr="001D7CC2">
        <w:rPr>
          <w:rFonts w:ascii="Arial" w:hAnsi="Arial" w:cs="Arial"/>
          <w:i w:val="0"/>
          <w:sz w:val="20"/>
          <w:szCs w:val="20"/>
        </w:rPr>
        <w:t>,</w:t>
      </w:r>
    </w:p>
    <w:p w:rsidR="00125AB7" w:rsidRPr="001D7CC2" w:rsidRDefault="00125AB7" w:rsidP="00F278E3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1D7CC2">
        <w:rPr>
          <w:rFonts w:ascii="Arial" w:hAnsi="Arial" w:cs="Arial"/>
          <w:sz w:val="20"/>
          <w:szCs w:val="20"/>
        </w:rPr>
        <w:t>Consilier</w:t>
      </w:r>
      <w:proofErr w:type="spellEnd"/>
      <w:r w:rsidRPr="001D7C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7CC2">
        <w:rPr>
          <w:rFonts w:ascii="Arial" w:hAnsi="Arial" w:cs="Arial"/>
          <w:sz w:val="20"/>
          <w:szCs w:val="20"/>
        </w:rPr>
        <w:t>Juridic</w:t>
      </w:r>
      <w:proofErr w:type="spellEnd"/>
      <w:r w:rsidRPr="001D7CC2">
        <w:rPr>
          <w:rFonts w:ascii="Arial" w:hAnsi="Arial" w:cs="Arial"/>
          <w:sz w:val="20"/>
          <w:szCs w:val="20"/>
        </w:rPr>
        <w:t xml:space="preserve"> _______________</w:t>
      </w:r>
      <w:bookmarkStart w:id="0" w:name="_GoBack"/>
      <w:bookmarkEnd w:id="0"/>
    </w:p>
    <w:p w:rsidR="00125AB7" w:rsidRPr="001D7CC2" w:rsidRDefault="00125AB7" w:rsidP="00F278E3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1D7CC2">
        <w:rPr>
          <w:rFonts w:ascii="Arial" w:hAnsi="Arial" w:cs="Arial"/>
          <w:sz w:val="20"/>
          <w:szCs w:val="20"/>
        </w:rPr>
        <w:t>Semnatura</w:t>
      </w:r>
      <w:proofErr w:type="spellEnd"/>
      <w:r w:rsidRPr="001D7CC2">
        <w:rPr>
          <w:rFonts w:ascii="Arial" w:hAnsi="Arial" w:cs="Arial"/>
          <w:sz w:val="20"/>
          <w:szCs w:val="20"/>
        </w:rPr>
        <w:t xml:space="preserve"> ___________________</w:t>
      </w:r>
    </w:p>
    <w:p w:rsidR="00125AB7" w:rsidRPr="001D7CC2" w:rsidRDefault="00125AB7" w:rsidP="00F278E3">
      <w:pPr>
        <w:pStyle w:val="Heading2"/>
        <w:tabs>
          <w:tab w:val="left" w:pos="90"/>
        </w:tabs>
        <w:spacing w:before="0" w:after="0" w:line="240" w:lineRule="auto"/>
        <w:jc w:val="center"/>
        <w:rPr>
          <w:rFonts w:ascii="Arial" w:hAnsi="Arial" w:cs="Arial"/>
          <w:i w:val="0"/>
          <w:sz w:val="20"/>
          <w:szCs w:val="20"/>
        </w:rPr>
      </w:pPr>
    </w:p>
    <w:p w:rsidR="00125AB7" w:rsidRPr="001D7CC2" w:rsidRDefault="00125AB7" w:rsidP="00F278E3">
      <w:pPr>
        <w:pStyle w:val="Heading2"/>
        <w:tabs>
          <w:tab w:val="left" w:pos="90"/>
        </w:tabs>
        <w:spacing w:before="0" w:after="0" w:line="240" w:lineRule="auto"/>
        <w:jc w:val="center"/>
        <w:rPr>
          <w:rFonts w:ascii="Arial" w:hAnsi="Arial" w:cs="Arial"/>
          <w:i w:val="0"/>
          <w:sz w:val="20"/>
          <w:szCs w:val="20"/>
        </w:rPr>
      </w:pPr>
    </w:p>
    <w:p w:rsidR="007500AF" w:rsidRPr="001D7CC2" w:rsidRDefault="007500AF" w:rsidP="00F278E3">
      <w:pPr>
        <w:pStyle w:val="Heading2"/>
        <w:tabs>
          <w:tab w:val="left" w:pos="90"/>
        </w:tabs>
        <w:spacing w:before="0" w:after="0" w:line="240" w:lineRule="auto"/>
        <w:jc w:val="center"/>
        <w:rPr>
          <w:rFonts w:ascii="Arial" w:hAnsi="Arial" w:cs="Arial"/>
          <w:i w:val="0"/>
          <w:sz w:val="22"/>
          <w:szCs w:val="22"/>
        </w:rPr>
      </w:pPr>
      <w:r w:rsidRPr="001D7CC2">
        <w:rPr>
          <w:rFonts w:ascii="Arial" w:hAnsi="Arial" w:cs="Arial"/>
          <w:i w:val="0"/>
          <w:sz w:val="22"/>
          <w:szCs w:val="22"/>
        </w:rPr>
        <w:t xml:space="preserve">ACORD CADRU de </w:t>
      </w:r>
      <w:r w:rsidR="00E45EE9" w:rsidRPr="001D7CC2">
        <w:rPr>
          <w:rFonts w:ascii="Arial" w:hAnsi="Arial" w:cs="Arial"/>
          <w:i w:val="0"/>
          <w:sz w:val="22"/>
          <w:szCs w:val="22"/>
        </w:rPr>
        <w:t>FURNIZARE PRODUSE</w:t>
      </w:r>
    </w:p>
    <w:p w:rsidR="007500AF" w:rsidRPr="001D7CC2" w:rsidRDefault="007C1505" w:rsidP="00F278E3">
      <w:pPr>
        <w:tabs>
          <w:tab w:val="left" w:pos="90"/>
        </w:tabs>
        <w:spacing w:after="0" w:line="240" w:lineRule="auto"/>
        <w:jc w:val="center"/>
        <w:rPr>
          <w:rFonts w:ascii="Arial" w:hAnsi="Arial" w:cs="Arial"/>
          <w:b/>
          <w:lang w:val="it-IT"/>
        </w:rPr>
      </w:pPr>
      <w:r w:rsidRPr="001D7CC2">
        <w:rPr>
          <w:rFonts w:ascii="Arial" w:hAnsi="Arial" w:cs="Arial"/>
          <w:b/>
          <w:lang w:val="it-IT"/>
        </w:rPr>
        <w:t xml:space="preserve">nr. </w:t>
      </w:r>
      <w:r w:rsidR="006F5D61" w:rsidRPr="001D7CC2">
        <w:rPr>
          <w:rFonts w:ascii="Arial" w:hAnsi="Arial" w:cs="Arial"/>
          <w:b/>
          <w:lang w:val="it-IT"/>
        </w:rPr>
        <w:t>_______</w:t>
      </w:r>
      <w:r w:rsidR="004C39CC" w:rsidRPr="001D7CC2">
        <w:rPr>
          <w:rFonts w:ascii="Arial" w:hAnsi="Arial" w:cs="Arial"/>
          <w:b/>
          <w:lang w:val="it-IT"/>
        </w:rPr>
        <w:t xml:space="preserve"> </w:t>
      </w:r>
      <w:r w:rsidR="007500AF" w:rsidRPr="001D7CC2">
        <w:rPr>
          <w:rFonts w:ascii="Arial" w:hAnsi="Arial" w:cs="Arial"/>
          <w:b/>
          <w:lang w:val="it-IT"/>
        </w:rPr>
        <w:t xml:space="preserve">din </w:t>
      </w:r>
      <w:r w:rsidR="006F5D61" w:rsidRPr="001D7CC2">
        <w:rPr>
          <w:rFonts w:ascii="Arial" w:hAnsi="Arial" w:cs="Arial"/>
          <w:b/>
          <w:lang w:val="it-IT"/>
        </w:rPr>
        <w:t>_________</w:t>
      </w:r>
    </w:p>
    <w:p w:rsidR="007500AF" w:rsidRPr="001D7CC2" w:rsidRDefault="007500AF" w:rsidP="00F278E3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5AB7" w:rsidRPr="001D7CC2" w:rsidRDefault="00125AB7" w:rsidP="00F278E3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5AB7" w:rsidRPr="001D7CC2" w:rsidRDefault="006E597C" w:rsidP="006E597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D7CC2">
        <w:rPr>
          <w:rFonts w:ascii="Arial" w:hAnsi="Arial" w:cs="Arial"/>
          <w:b/>
          <w:bCs/>
          <w:sz w:val="18"/>
          <w:szCs w:val="18"/>
          <w:lang w:val="ro-RO"/>
        </w:rPr>
        <w:t xml:space="preserve">    </w:t>
      </w:r>
      <w:r w:rsidRPr="001D7CC2">
        <w:rPr>
          <w:rFonts w:ascii="Arial" w:hAnsi="Arial" w:cs="Arial"/>
          <w:sz w:val="18"/>
          <w:szCs w:val="18"/>
        </w:rPr>
        <w:t xml:space="preserve">          </w:t>
      </w:r>
      <w:proofErr w:type="spellStart"/>
      <w:r w:rsidRPr="001D7CC2">
        <w:rPr>
          <w:rFonts w:ascii="Arial" w:hAnsi="Arial" w:cs="Arial"/>
          <w:sz w:val="18"/>
          <w:szCs w:val="18"/>
        </w:rPr>
        <w:t>În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temeiul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prevederilor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Legii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nr.98/2016 </w:t>
      </w:r>
      <w:proofErr w:type="spellStart"/>
      <w:r w:rsidRPr="001D7CC2">
        <w:rPr>
          <w:rFonts w:ascii="Arial" w:hAnsi="Arial" w:cs="Arial"/>
          <w:sz w:val="18"/>
          <w:szCs w:val="18"/>
        </w:rPr>
        <w:t>privind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achiziţiile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publice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și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ale </w:t>
      </w:r>
      <w:proofErr w:type="spellStart"/>
      <w:r w:rsidRPr="001D7CC2">
        <w:rPr>
          <w:rFonts w:ascii="Arial" w:hAnsi="Arial" w:cs="Arial"/>
          <w:sz w:val="18"/>
          <w:szCs w:val="18"/>
        </w:rPr>
        <w:t>Hotărârii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D7CC2">
        <w:rPr>
          <w:rFonts w:ascii="Arial" w:hAnsi="Arial" w:cs="Arial"/>
          <w:sz w:val="18"/>
          <w:szCs w:val="18"/>
        </w:rPr>
        <w:t>Guvern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nr.395/2016 </w:t>
      </w:r>
      <w:proofErr w:type="spellStart"/>
      <w:r w:rsidRPr="001D7CC2">
        <w:rPr>
          <w:rFonts w:ascii="Arial" w:hAnsi="Arial" w:cs="Arial"/>
          <w:sz w:val="18"/>
          <w:szCs w:val="18"/>
        </w:rPr>
        <w:t>pentru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aprobarea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Normelor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metodologice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D7CC2">
        <w:rPr>
          <w:rFonts w:ascii="Arial" w:hAnsi="Arial" w:cs="Arial"/>
          <w:sz w:val="18"/>
          <w:szCs w:val="18"/>
        </w:rPr>
        <w:t>aplicare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1D7CC2">
        <w:rPr>
          <w:rFonts w:ascii="Arial" w:hAnsi="Arial" w:cs="Arial"/>
          <w:sz w:val="18"/>
          <w:szCs w:val="18"/>
        </w:rPr>
        <w:t>prevederilor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referitoare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la </w:t>
      </w:r>
      <w:proofErr w:type="spellStart"/>
      <w:r w:rsidRPr="001D7CC2">
        <w:rPr>
          <w:rFonts w:ascii="Arial" w:hAnsi="Arial" w:cs="Arial"/>
          <w:sz w:val="18"/>
          <w:szCs w:val="18"/>
        </w:rPr>
        <w:t>atribuirea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contractului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D7CC2">
        <w:rPr>
          <w:rFonts w:ascii="Arial" w:hAnsi="Arial" w:cs="Arial"/>
          <w:sz w:val="18"/>
          <w:szCs w:val="18"/>
        </w:rPr>
        <w:t>achiziţie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publică</w:t>
      </w:r>
      <w:proofErr w:type="spellEnd"/>
      <w:r w:rsidRPr="001D7CC2">
        <w:rPr>
          <w:rFonts w:ascii="Arial" w:hAnsi="Arial" w:cs="Arial"/>
          <w:sz w:val="18"/>
          <w:szCs w:val="18"/>
        </w:rPr>
        <w:t>/</w:t>
      </w:r>
      <w:r w:rsidR="00315BE9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acordului-cadru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din </w:t>
      </w:r>
      <w:proofErr w:type="spellStart"/>
      <w:r w:rsidRPr="001D7CC2">
        <w:rPr>
          <w:rFonts w:ascii="Arial" w:hAnsi="Arial" w:cs="Arial"/>
          <w:sz w:val="18"/>
          <w:szCs w:val="18"/>
        </w:rPr>
        <w:t>Legea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nr. 98/2016 </w:t>
      </w:r>
      <w:proofErr w:type="spellStart"/>
      <w:r w:rsidRPr="001D7CC2">
        <w:rPr>
          <w:rFonts w:ascii="Arial" w:hAnsi="Arial" w:cs="Arial"/>
          <w:sz w:val="18"/>
          <w:szCs w:val="18"/>
        </w:rPr>
        <w:t>privind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achiziţiile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publice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</w:p>
    <w:p w:rsidR="00125AB7" w:rsidRPr="001D7CC2" w:rsidRDefault="00125AB7" w:rsidP="006E597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15BE9" w:rsidRPr="001D7CC2" w:rsidRDefault="00315BE9" w:rsidP="00315BE9">
      <w:pPr>
        <w:pStyle w:val="ListParagraph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18"/>
          <w:szCs w:val="18"/>
          <w:lang w:val="ro-RO"/>
        </w:rPr>
      </w:pPr>
      <w:r w:rsidRPr="001D7CC2">
        <w:rPr>
          <w:rFonts w:ascii="Arial" w:hAnsi="Arial" w:cs="Arial"/>
          <w:b/>
          <w:sz w:val="18"/>
          <w:szCs w:val="18"/>
          <w:lang w:val="it-IT"/>
        </w:rPr>
        <w:t xml:space="preserve">Anunt de participare </w:t>
      </w:r>
      <w:r w:rsidRPr="001D7CC2">
        <w:rPr>
          <w:rFonts w:ascii="Arial" w:eastAsia="Calibri" w:hAnsi="Arial" w:cs="Arial"/>
          <w:b/>
          <w:sz w:val="18"/>
          <w:szCs w:val="18"/>
          <w:lang w:val="ro-RO"/>
        </w:rPr>
        <w:t>CN_____/ _______</w:t>
      </w:r>
      <w:r w:rsidRPr="001D7CC2">
        <w:rPr>
          <w:rFonts w:ascii="Arial" w:hAnsi="Arial" w:cs="Arial"/>
          <w:b/>
          <w:sz w:val="18"/>
          <w:szCs w:val="18"/>
        </w:rPr>
        <w:t xml:space="preserve">, </w:t>
      </w:r>
      <w:r w:rsidRPr="001D7CC2">
        <w:rPr>
          <w:rFonts w:ascii="Arial" w:hAnsi="Arial" w:cs="Arial"/>
          <w:sz w:val="18"/>
          <w:szCs w:val="18"/>
          <w:lang w:val="ro-RO"/>
        </w:rPr>
        <w:t xml:space="preserve">publicat în JOUE cu nr. </w:t>
      </w:r>
      <w:r w:rsidRPr="001D7CC2">
        <w:rPr>
          <w:rFonts w:ascii="Arial" w:hAnsi="Arial" w:cs="Arial"/>
          <w:bCs/>
          <w:sz w:val="18"/>
          <w:szCs w:val="18"/>
          <w:lang w:val="ro-RO"/>
        </w:rPr>
        <w:t xml:space="preserve">_______ </w:t>
      </w:r>
      <w:r w:rsidRPr="001D7CC2">
        <w:rPr>
          <w:rFonts w:ascii="Arial" w:hAnsi="Arial" w:cs="Arial"/>
          <w:sz w:val="18"/>
          <w:szCs w:val="18"/>
          <w:lang w:val="it-IT"/>
        </w:rPr>
        <w:t xml:space="preserve">la procedura </w:t>
      </w:r>
      <w:r w:rsidRPr="001D7CC2">
        <w:rPr>
          <w:rFonts w:ascii="Arial" w:hAnsi="Arial" w:cs="Arial"/>
          <w:b/>
          <w:sz w:val="18"/>
          <w:szCs w:val="18"/>
          <w:lang w:val="it-IT"/>
        </w:rPr>
        <w:t xml:space="preserve">LICITATIE  DESCHISA  ON – LINE Acord cadru 36 luni, </w:t>
      </w:r>
      <w:r w:rsidRPr="001D7CC2">
        <w:rPr>
          <w:rFonts w:ascii="Arial" w:hAnsi="Arial" w:cs="Arial"/>
          <w:sz w:val="18"/>
          <w:szCs w:val="18"/>
          <w:lang w:val="it-IT"/>
        </w:rPr>
        <w:t>avand ca obiect achizitionarea de</w:t>
      </w:r>
      <w:r w:rsidRPr="001D7CC2">
        <w:rPr>
          <w:rFonts w:ascii="Arial" w:hAnsi="Arial" w:cs="Arial"/>
          <w:sz w:val="18"/>
          <w:szCs w:val="18"/>
        </w:rPr>
        <w:t>: “</w:t>
      </w:r>
      <w:r w:rsidR="00B36D61">
        <w:rPr>
          <w:rFonts w:ascii="Arial" w:hAnsi="Arial" w:cs="Arial"/>
          <w:b/>
          <w:i/>
          <w:color w:val="548DD4" w:themeColor="text2" w:themeTint="99"/>
          <w:sz w:val="18"/>
          <w:szCs w:val="18"/>
          <w:u w:val="single"/>
        </w:rPr>
        <w:t>CONSUMABILE DIALIZA</w:t>
      </w:r>
      <w:r w:rsidRPr="001D7CC2">
        <w:rPr>
          <w:rFonts w:ascii="Arial" w:hAnsi="Arial" w:cs="Arial"/>
          <w:i/>
          <w:sz w:val="18"/>
          <w:szCs w:val="18"/>
        </w:rPr>
        <w:t>”,</w:t>
      </w:r>
    </w:p>
    <w:p w:rsidR="00315BE9" w:rsidRPr="001D7CC2" w:rsidRDefault="00315BE9" w:rsidP="00315BE9">
      <w:pPr>
        <w:spacing w:after="0" w:line="240" w:lineRule="auto"/>
        <w:ind w:left="120"/>
        <w:rPr>
          <w:rFonts w:ascii="Arial" w:hAnsi="Arial" w:cs="Arial"/>
          <w:b/>
          <w:sz w:val="18"/>
          <w:szCs w:val="18"/>
          <w:lang w:val="ro-RO"/>
        </w:rPr>
      </w:pPr>
    </w:p>
    <w:p w:rsidR="00315BE9" w:rsidRPr="001D7CC2" w:rsidRDefault="00315BE9" w:rsidP="00315BE9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1D7CC2">
        <w:rPr>
          <w:rFonts w:ascii="Arial" w:hAnsi="Arial" w:cs="Arial"/>
          <w:sz w:val="18"/>
          <w:szCs w:val="18"/>
          <w:lang w:val="it-IT"/>
        </w:rPr>
        <w:t xml:space="preserve"> -  </w:t>
      </w:r>
      <w:r w:rsidRPr="001D7CC2">
        <w:rPr>
          <w:rFonts w:ascii="Arial" w:hAnsi="Arial" w:cs="Arial"/>
          <w:b/>
          <w:sz w:val="18"/>
          <w:szCs w:val="18"/>
          <w:lang w:val="it-IT"/>
        </w:rPr>
        <w:t>Raport de atribuire</w:t>
      </w:r>
      <w:r w:rsidRPr="001D7CC2">
        <w:rPr>
          <w:rFonts w:ascii="Arial" w:hAnsi="Arial" w:cs="Arial"/>
          <w:sz w:val="18"/>
          <w:szCs w:val="18"/>
          <w:lang w:val="it-IT"/>
        </w:rPr>
        <w:t xml:space="preserve"> </w:t>
      </w:r>
      <w:r w:rsidRPr="001D7CC2">
        <w:rPr>
          <w:rFonts w:ascii="Arial" w:hAnsi="Arial" w:cs="Arial"/>
          <w:b/>
          <w:sz w:val="18"/>
          <w:szCs w:val="18"/>
          <w:lang w:val="it-IT"/>
        </w:rPr>
        <w:t xml:space="preserve">nr. </w:t>
      </w:r>
      <w:r w:rsidRPr="001D7CC2">
        <w:rPr>
          <w:rFonts w:ascii="Arial" w:hAnsi="Arial" w:cs="Arial"/>
          <w:b/>
          <w:bCs/>
          <w:noProof/>
          <w:kern w:val="20"/>
          <w:sz w:val="18"/>
          <w:szCs w:val="18"/>
        </w:rPr>
        <w:t>_____/ ________</w:t>
      </w:r>
      <w:r w:rsidRPr="001D7CC2">
        <w:rPr>
          <w:rFonts w:ascii="Arial" w:hAnsi="Arial" w:cs="Arial"/>
          <w:bCs/>
          <w:noProof/>
          <w:kern w:val="20"/>
          <w:sz w:val="18"/>
          <w:szCs w:val="18"/>
        </w:rPr>
        <w:t>,</w:t>
      </w:r>
    </w:p>
    <w:p w:rsidR="00315BE9" w:rsidRPr="001D7CC2" w:rsidRDefault="00315BE9" w:rsidP="00315BE9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:rsidR="00315BE9" w:rsidRPr="001D7CC2" w:rsidRDefault="00315BE9" w:rsidP="00315BE9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proofErr w:type="spellStart"/>
      <w:proofErr w:type="gramStart"/>
      <w:r w:rsidRPr="001D7CC2">
        <w:rPr>
          <w:rFonts w:ascii="Arial" w:hAnsi="Arial" w:cs="Arial"/>
          <w:sz w:val="18"/>
          <w:szCs w:val="18"/>
        </w:rPr>
        <w:t>intre</w:t>
      </w:r>
      <w:proofErr w:type="spellEnd"/>
      <w:proofErr w:type="gramEnd"/>
      <w:r w:rsidRPr="001D7CC2">
        <w:rPr>
          <w:rFonts w:ascii="Arial" w:hAnsi="Arial" w:cs="Arial"/>
          <w:sz w:val="18"/>
          <w:szCs w:val="18"/>
        </w:rPr>
        <w:t>:</w:t>
      </w:r>
    </w:p>
    <w:p w:rsidR="00315BE9" w:rsidRPr="001D7CC2" w:rsidRDefault="00315BE9" w:rsidP="00315BE9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it-IT"/>
        </w:rPr>
      </w:pPr>
    </w:p>
    <w:p w:rsidR="00315BE9" w:rsidRPr="001D7CC2" w:rsidRDefault="00315BE9" w:rsidP="00315BE9">
      <w:pPr>
        <w:pStyle w:val="ListParagraph"/>
        <w:numPr>
          <w:ilvl w:val="0"/>
          <w:numId w:val="37"/>
        </w:numPr>
        <w:tabs>
          <w:tab w:val="left" w:pos="90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it-IT"/>
        </w:rPr>
      </w:pPr>
      <w:r w:rsidRPr="001D7CC2">
        <w:rPr>
          <w:rFonts w:ascii="Arial" w:hAnsi="Arial" w:cs="Arial"/>
          <w:b/>
          <w:sz w:val="18"/>
          <w:szCs w:val="18"/>
          <w:lang w:val="it-IT"/>
        </w:rPr>
        <w:t>PĂRŢILE CONTRACTANTE</w:t>
      </w:r>
    </w:p>
    <w:p w:rsidR="00315BE9" w:rsidRPr="001D7CC2" w:rsidRDefault="00315BE9" w:rsidP="00315BE9">
      <w:pPr>
        <w:pStyle w:val="ListParagraph"/>
        <w:tabs>
          <w:tab w:val="left" w:pos="90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it-IT"/>
        </w:rPr>
      </w:pPr>
    </w:p>
    <w:p w:rsidR="00315BE9" w:rsidRPr="001D7CC2" w:rsidRDefault="00315BE9" w:rsidP="00315BE9">
      <w:pPr>
        <w:pStyle w:val="MTDisplayEquation"/>
        <w:jc w:val="both"/>
        <w:rPr>
          <w:rFonts w:ascii="Arial" w:hAnsi="Arial" w:cs="Arial"/>
          <w:color w:val="000000"/>
          <w:sz w:val="18"/>
          <w:szCs w:val="18"/>
          <w:lang w:val="pt-BR"/>
        </w:rPr>
      </w:pPr>
      <w:r w:rsidRPr="001D7CC2">
        <w:rPr>
          <w:rFonts w:ascii="Arial" w:hAnsi="Arial" w:cs="Arial"/>
          <w:color w:val="000000"/>
          <w:sz w:val="18"/>
          <w:szCs w:val="18"/>
          <w:lang w:val="pt-BR"/>
        </w:rPr>
        <w:t xml:space="preserve">      1.1 AUTORITATEA CONTRACTANTĂ:</w:t>
      </w:r>
    </w:p>
    <w:p w:rsidR="00315BE9" w:rsidRPr="001D7CC2" w:rsidRDefault="00315BE9" w:rsidP="00315BE9">
      <w:pPr>
        <w:pStyle w:val="MTDisplayEquation"/>
        <w:jc w:val="both"/>
        <w:rPr>
          <w:rFonts w:ascii="Arial" w:hAnsi="Arial" w:cs="Arial"/>
          <w:color w:val="000000"/>
          <w:sz w:val="18"/>
          <w:szCs w:val="18"/>
          <w:lang w:val="it-IT"/>
        </w:rPr>
      </w:pPr>
      <w:r w:rsidRPr="001D7CC2">
        <w:rPr>
          <w:rFonts w:ascii="Arial" w:hAnsi="Arial" w:cs="Arial"/>
          <w:color w:val="000000"/>
          <w:sz w:val="18"/>
          <w:szCs w:val="18"/>
          <w:lang w:val="it-IT"/>
        </w:rPr>
        <w:t xml:space="preserve">Spitalul Judetean de Urgenta Valcea </w:t>
      </w:r>
    </w:p>
    <w:p w:rsidR="00315BE9" w:rsidRPr="001D7CC2" w:rsidRDefault="00315BE9" w:rsidP="00315BE9">
      <w:pPr>
        <w:pStyle w:val="ListParagraph"/>
        <w:tabs>
          <w:tab w:val="left" w:pos="90"/>
          <w:tab w:val="left" w:pos="270"/>
        </w:tabs>
        <w:spacing w:after="0" w:line="240" w:lineRule="auto"/>
        <w:ind w:left="0"/>
        <w:jc w:val="both"/>
        <w:rPr>
          <w:rFonts w:ascii="Arial" w:hAnsi="Arial" w:cs="Arial"/>
          <w:color w:val="000000"/>
          <w:sz w:val="18"/>
          <w:szCs w:val="18"/>
          <w:lang w:val="pt-BR"/>
        </w:rPr>
      </w:pPr>
      <w:r w:rsidRPr="001D7CC2">
        <w:rPr>
          <w:rFonts w:ascii="Arial" w:hAnsi="Arial" w:cs="Arial"/>
          <w:color w:val="000000"/>
          <w:sz w:val="18"/>
          <w:szCs w:val="18"/>
          <w:lang w:val="it-IT"/>
        </w:rPr>
        <w:t>Adresa: Mun. Rm. Valcea, str. Calea lui Traian, nr. 201, telefon/ fax 0250/748001 – 0250/746989, cod fiscal  2540589, cont RO21TREZ6715006XXX006481, deschis la Trezoreria Mun. Rm. Valcea, reprezentata prin Dr. Ponoran Eleodor-Dan – Manager  si  Ec. Gogoa</w:t>
      </w:r>
      <w:r w:rsidRPr="001D7CC2">
        <w:rPr>
          <w:rFonts w:ascii="Arial" w:hAnsi="Arial" w:cs="Arial"/>
          <w:color w:val="000000"/>
          <w:sz w:val="18"/>
          <w:szCs w:val="18"/>
          <w:lang w:val="pt-BR"/>
        </w:rPr>
        <w:t>ş</w:t>
      </w:r>
      <w:r w:rsidRPr="001D7CC2">
        <w:rPr>
          <w:rFonts w:ascii="Arial" w:hAnsi="Arial" w:cs="Arial"/>
          <w:sz w:val="18"/>
          <w:szCs w:val="18"/>
        </w:rPr>
        <w:t>ă</w:t>
      </w:r>
      <w:r w:rsidRPr="001D7CC2">
        <w:rPr>
          <w:rFonts w:ascii="Arial" w:hAnsi="Arial" w:cs="Arial"/>
          <w:color w:val="000000"/>
          <w:sz w:val="18"/>
          <w:szCs w:val="18"/>
          <w:lang w:val="it-IT"/>
        </w:rPr>
        <w:t xml:space="preserve"> Elena-Corina -</w:t>
      </w:r>
      <w:r w:rsidRPr="001D7CC2">
        <w:rPr>
          <w:rFonts w:ascii="Arial" w:hAnsi="Arial" w:cs="Arial"/>
          <w:color w:val="000000"/>
          <w:sz w:val="18"/>
          <w:szCs w:val="18"/>
        </w:rPr>
        <w:t xml:space="preserve"> </w:t>
      </w:r>
      <w:r w:rsidRPr="001D7CC2">
        <w:rPr>
          <w:rFonts w:ascii="Arial" w:hAnsi="Arial" w:cs="Arial"/>
          <w:color w:val="000000"/>
          <w:sz w:val="18"/>
          <w:szCs w:val="18"/>
          <w:lang w:val="it-IT"/>
        </w:rPr>
        <w:t xml:space="preserve">Director Financiar-Contabil, </w:t>
      </w:r>
      <w:r w:rsidRPr="001D7CC2">
        <w:rPr>
          <w:rFonts w:ascii="Arial" w:hAnsi="Arial" w:cs="Arial"/>
          <w:color w:val="000000"/>
          <w:sz w:val="18"/>
          <w:szCs w:val="18"/>
          <w:lang w:val="pt-BR"/>
        </w:rPr>
        <w:t xml:space="preserve">în calitate de </w:t>
      </w:r>
      <w:r w:rsidRPr="001D7CC2">
        <w:rPr>
          <w:rFonts w:ascii="Arial" w:hAnsi="Arial" w:cs="Arial"/>
          <w:b/>
          <w:color w:val="000000"/>
          <w:sz w:val="18"/>
          <w:szCs w:val="18"/>
          <w:lang w:val="pt-BR"/>
        </w:rPr>
        <w:t xml:space="preserve">PROMITENT - ACHIZITOR/ BENEFICIAR, </w:t>
      </w:r>
      <w:r w:rsidRPr="001D7CC2">
        <w:rPr>
          <w:rFonts w:ascii="Arial" w:hAnsi="Arial" w:cs="Arial"/>
          <w:color w:val="000000"/>
          <w:sz w:val="18"/>
          <w:szCs w:val="18"/>
          <w:lang w:val="pt-BR"/>
        </w:rPr>
        <w:t xml:space="preserve">pe de o parte,  </w:t>
      </w:r>
    </w:p>
    <w:p w:rsidR="00315BE9" w:rsidRPr="001D7CC2" w:rsidRDefault="00315BE9" w:rsidP="00315BE9">
      <w:pPr>
        <w:pStyle w:val="ListParagraph"/>
        <w:tabs>
          <w:tab w:val="left" w:pos="90"/>
          <w:tab w:val="left" w:pos="270"/>
        </w:tabs>
        <w:spacing w:after="0" w:line="240" w:lineRule="auto"/>
        <w:ind w:left="0"/>
        <w:jc w:val="both"/>
        <w:rPr>
          <w:rFonts w:ascii="Arial" w:hAnsi="Arial" w:cs="Arial"/>
          <w:color w:val="000000"/>
          <w:sz w:val="18"/>
          <w:szCs w:val="18"/>
          <w:lang w:val="pt-BR"/>
        </w:rPr>
      </w:pPr>
    </w:p>
    <w:p w:rsidR="00315BE9" w:rsidRPr="001D7CC2" w:rsidRDefault="00315BE9" w:rsidP="00315BE9">
      <w:pPr>
        <w:pStyle w:val="ListParagraph"/>
        <w:tabs>
          <w:tab w:val="left" w:pos="90"/>
          <w:tab w:val="left" w:pos="270"/>
        </w:tabs>
        <w:spacing w:after="0" w:line="240" w:lineRule="auto"/>
        <w:ind w:left="0"/>
        <w:jc w:val="both"/>
        <w:rPr>
          <w:rFonts w:ascii="Arial" w:hAnsi="Arial" w:cs="Arial"/>
          <w:color w:val="000000"/>
          <w:sz w:val="18"/>
          <w:szCs w:val="18"/>
          <w:lang w:val="pt-BR"/>
        </w:rPr>
      </w:pPr>
      <w:r w:rsidRPr="001D7CC2">
        <w:rPr>
          <w:rFonts w:ascii="Arial" w:hAnsi="Arial" w:cs="Arial"/>
          <w:color w:val="000000"/>
          <w:sz w:val="18"/>
          <w:szCs w:val="18"/>
          <w:lang w:val="pt-BR"/>
        </w:rPr>
        <w:t xml:space="preserve">şi </w:t>
      </w:r>
    </w:p>
    <w:p w:rsidR="00125AB7" w:rsidRPr="001D7CC2" w:rsidRDefault="00125AB7" w:rsidP="006E597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15BE9" w:rsidRPr="001D7CC2" w:rsidRDefault="00315BE9" w:rsidP="00315BE9">
      <w:pPr>
        <w:pStyle w:val="ListParagraph"/>
        <w:numPr>
          <w:ilvl w:val="1"/>
          <w:numId w:val="37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bCs/>
          <w:i/>
          <w:color w:val="000000"/>
          <w:sz w:val="18"/>
          <w:szCs w:val="18"/>
        </w:rPr>
      </w:pPr>
      <w:r w:rsidRPr="001D7CC2">
        <w:rPr>
          <w:rFonts w:ascii="Arial" w:hAnsi="Arial" w:cs="Arial"/>
          <w:b/>
          <w:color w:val="000000"/>
          <w:sz w:val="18"/>
          <w:szCs w:val="18"/>
          <w:lang w:val="pt-BR"/>
        </w:rPr>
        <w:t>PROMITENT - FURNIZOR:</w:t>
      </w:r>
      <w:r w:rsidRPr="001D7CC2">
        <w:rPr>
          <w:rFonts w:ascii="Arial" w:hAnsi="Arial" w:cs="Arial"/>
          <w:b/>
          <w:bCs/>
          <w:i/>
          <w:color w:val="000000"/>
          <w:sz w:val="18"/>
          <w:szCs w:val="18"/>
        </w:rPr>
        <w:t xml:space="preserve">   </w:t>
      </w:r>
    </w:p>
    <w:p w:rsidR="00315BE9" w:rsidRPr="001D7CC2" w:rsidRDefault="00963696" w:rsidP="00315BE9">
      <w:pPr>
        <w:pStyle w:val="Header"/>
        <w:spacing w:after="0"/>
        <w:jc w:val="both"/>
        <w:rPr>
          <w:rFonts w:ascii="Arial" w:hAnsi="Arial" w:cs="Arial"/>
          <w:sz w:val="18"/>
          <w:szCs w:val="18"/>
          <w:lang w:val="pt-BR"/>
        </w:rPr>
      </w:pPr>
      <w:r w:rsidRPr="001D7CC2">
        <w:rPr>
          <w:rFonts w:ascii="Arial" w:hAnsi="Arial" w:cs="Arial"/>
          <w:b/>
          <w:bCs/>
          <w:color w:val="000000"/>
          <w:sz w:val="18"/>
          <w:szCs w:val="18"/>
          <w:lang w:val="pt-BR"/>
        </w:rPr>
        <w:t>S.C. _____________________ S.R.L.</w:t>
      </w:r>
      <w:r w:rsidRPr="001D7CC2">
        <w:rPr>
          <w:rFonts w:ascii="Arial" w:hAnsi="Arial" w:cs="Arial"/>
          <w:bCs/>
          <w:color w:val="000000"/>
          <w:sz w:val="18"/>
          <w:szCs w:val="18"/>
          <w:lang w:val="pt-BR"/>
        </w:rPr>
        <w:t>, cu sediul în ____________________________  tel./fax: ____________________, numărul de înregistrare registru comerţ ________________, codul fiscal _____________________, cont (trezorerie)_______________________, reprezentat prin _____________, funcţia __________________</w:t>
      </w:r>
      <w:r w:rsidR="00F278E3" w:rsidRPr="001D7CC2">
        <w:rPr>
          <w:rFonts w:ascii="Arial" w:hAnsi="Arial" w:cs="Arial"/>
          <w:sz w:val="18"/>
          <w:szCs w:val="18"/>
          <w:lang w:val="pt-BR"/>
        </w:rPr>
        <w:t>,</w:t>
      </w:r>
      <w:r w:rsidR="00315BE9" w:rsidRPr="001D7CC2">
        <w:rPr>
          <w:rFonts w:ascii="Arial" w:hAnsi="Arial" w:cs="Arial"/>
          <w:sz w:val="18"/>
          <w:szCs w:val="18"/>
          <w:lang w:val="pt-BR"/>
        </w:rPr>
        <w:t xml:space="preserve"> in calitate de </w:t>
      </w:r>
      <w:r w:rsidR="00315BE9" w:rsidRPr="001D7CC2">
        <w:rPr>
          <w:rFonts w:ascii="Arial" w:hAnsi="Arial" w:cs="Arial"/>
          <w:b/>
          <w:sz w:val="18"/>
          <w:szCs w:val="18"/>
          <w:lang w:val="pt-BR"/>
        </w:rPr>
        <w:t xml:space="preserve">PROMITENT </w:t>
      </w:r>
      <w:r w:rsidRPr="001D7CC2">
        <w:rPr>
          <w:rFonts w:ascii="Arial" w:hAnsi="Arial" w:cs="Arial"/>
          <w:b/>
          <w:sz w:val="18"/>
          <w:szCs w:val="18"/>
          <w:lang w:val="pt-BR"/>
        </w:rPr>
        <w:t>-</w:t>
      </w:r>
      <w:r w:rsidR="00315BE9" w:rsidRPr="001D7CC2">
        <w:rPr>
          <w:rFonts w:ascii="Arial" w:hAnsi="Arial" w:cs="Arial"/>
          <w:b/>
          <w:sz w:val="18"/>
          <w:szCs w:val="18"/>
          <w:lang w:val="pt-BR"/>
        </w:rPr>
        <w:t xml:space="preserve"> FURNIZOR</w:t>
      </w:r>
      <w:r w:rsidR="00315BE9" w:rsidRPr="001D7CC2">
        <w:rPr>
          <w:rFonts w:ascii="Arial" w:hAnsi="Arial" w:cs="Arial"/>
          <w:sz w:val="18"/>
          <w:szCs w:val="18"/>
          <w:lang w:val="pt-BR"/>
        </w:rPr>
        <w:t>, pe de alta  parte,</w:t>
      </w:r>
    </w:p>
    <w:p w:rsidR="00E33AB1" w:rsidRPr="001D7CC2" w:rsidRDefault="00E33AB1" w:rsidP="00E33AB1">
      <w:pPr>
        <w:tabs>
          <w:tab w:val="left" w:pos="90"/>
          <w:tab w:val="left" w:pos="270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it-IT"/>
        </w:rPr>
      </w:pPr>
    </w:p>
    <w:p w:rsidR="007500AF" w:rsidRPr="001D7CC2" w:rsidRDefault="00944B78" w:rsidP="006F2E1A">
      <w:pPr>
        <w:tabs>
          <w:tab w:val="left" w:pos="90"/>
          <w:tab w:val="left" w:pos="270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it-IT"/>
        </w:rPr>
      </w:pPr>
      <w:proofErr w:type="gramStart"/>
      <w:r w:rsidRPr="001D7CC2">
        <w:rPr>
          <w:rFonts w:ascii="Arial" w:hAnsi="Arial" w:cs="Arial"/>
          <w:sz w:val="18"/>
          <w:szCs w:val="18"/>
        </w:rPr>
        <w:t>a</w:t>
      </w:r>
      <w:proofErr w:type="gram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intervenit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prezentul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acord-cadru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D7CC2">
        <w:rPr>
          <w:rFonts w:ascii="Arial" w:hAnsi="Arial" w:cs="Arial"/>
          <w:sz w:val="18"/>
          <w:szCs w:val="18"/>
        </w:rPr>
        <w:t>în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condițiile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în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care </w:t>
      </w:r>
      <w:proofErr w:type="spellStart"/>
      <w:r w:rsidRPr="001D7CC2">
        <w:rPr>
          <w:rFonts w:ascii="Arial" w:hAnsi="Arial" w:cs="Arial"/>
          <w:sz w:val="18"/>
          <w:szCs w:val="18"/>
        </w:rPr>
        <w:t>părțile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promitente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rămân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neschimbate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pe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toată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durata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D7CC2">
        <w:rPr>
          <w:rFonts w:ascii="Arial" w:hAnsi="Arial" w:cs="Arial"/>
          <w:sz w:val="18"/>
          <w:szCs w:val="18"/>
        </w:rPr>
        <w:t>desfășurare</w:t>
      </w:r>
      <w:proofErr w:type="spellEnd"/>
      <w:r w:rsidRPr="001D7CC2">
        <w:rPr>
          <w:rFonts w:ascii="Arial" w:hAnsi="Arial" w:cs="Arial"/>
          <w:sz w:val="18"/>
          <w:szCs w:val="18"/>
        </w:rPr>
        <w:t>.</w:t>
      </w:r>
    </w:p>
    <w:p w:rsidR="007500AF" w:rsidRPr="001D7CC2" w:rsidRDefault="007500AF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it-IT"/>
        </w:rPr>
      </w:pPr>
    </w:p>
    <w:p w:rsidR="004349CE" w:rsidRPr="001D7CC2" w:rsidRDefault="000F3A07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it-IT"/>
        </w:rPr>
      </w:pPr>
      <w:r w:rsidRPr="001D7CC2">
        <w:rPr>
          <w:rFonts w:ascii="Arial" w:hAnsi="Arial" w:cs="Arial"/>
          <w:b/>
          <w:sz w:val="18"/>
          <w:szCs w:val="18"/>
          <w:lang w:val="it-IT"/>
        </w:rPr>
        <w:t>2</w:t>
      </w:r>
      <w:r w:rsidR="004349CE" w:rsidRPr="001D7CC2">
        <w:rPr>
          <w:rFonts w:ascii="Arial" w:hAnsi="Arial" w:cs="Arial"/>
          <w:b/>
          <w:sz w:val="18"/>
          <w:szCs w:val="18"/>
          <w:lang w:val="it-IT"/>
        </w:rPr>
        <w:t xml:space="preserve">. DEFINIŢII </w:t>
      </w:r>
    </w:p>
    <w:p w:rsidR="004349CE" w:rsidRPr="001D7CC2" w:rsidRDefault="000F3A07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1D7CC2">
        <w:rPr>
          <w:rFonts w:ascii="Arial" w:hAnsi="Arial" w:cs="Arial"/>
          <w:sz w:val="18"/>
          <w:szCs w:val="18"/>
          <w:lang w:val="it-IT"/>
        </w:rPr>
        <w:t>2</w:t>
      </w:r>
      <w:r w:rsidR="004349CE" w:rsidRPr="001D7CC2">
        <w:rPr>
          <w:rFonts w:ascii="Arial" w:hAnsi="Arial" w:cs="Arial"/>
          <w:sz w:val="18"/>
          <w:szCs w:val="18"/>
          <w:lang w:val="it-IT"/>
        </w:rPr>
        <w:t>.1 În prezentul acord-cadru următorii termeni vor fi interpretaţi astfel:</w:t>
      </w:r>
    </w:p>
    <w:p w:rsidR="004349CE" w:rsidRPr="001D7CC2" w:rsidRDefault="004349CE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1D7CC2">
        <w:rPr>
          <w:rFonts w:ascii="Arial" w:hAnsi="Arial" w:cs="Arial"/>
          <w:sz w:val="18"/>
          <w:szCs w:val="18"/>
          <w:lang w:val="it-IT"/>
        </w:rPr>
        <w:t xml:space="preserve">a) </w:t>
      </w:r>
      <w:r w:rsidRPr="001D7CC2">
        <w:rPr>
          <w:rFonts w:ascii="Arial" w:hAnsi="Arial" w:cs="Arial"/>
          <w:i/>
          <w:sz w:val="18"/>
          <w:szCs w:val="18"/>
          <w:lang w:val="it-IT"/>
        </w:rPr>
        <w:t>acord-cadru</w:t>
      </w:r>
      <w:r w:rsidRPr="001D7CC2">
        <w:rPr>
          <w:rFonts w:ascii="Arial" w:hAnsi="Arial" w:cs="Arial"/>
          <w:sz w:val="18"/>
          <w:szCs w:val="18"/>
          <w:lang w:val="it-IT"/>
        </w:rPr>
        <w:t xml:space="preserve"> – acord juridic care reprezintă acordul de voinţă al celor două părţi, încheiat între un promitent-beneficiar, şi un prestator de servicii, în calitate promitent-prestator;</w:t>
      </w:r>
    </w:p>
    <w:p w:rsidR="004349CE" w:rsidRPr="001D7CC2" w:rsidRDefault="004349CE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1D7CC2">
        <w:rPr>
          <w:rFonts w:ascii="Arial" w:hAnsi="Arial" w:cs="Arial"/>
          <w:sz w:val="18"/>
          <w:szCs w:val="18"/>
          <w:lang w:val="it-IT"/>
        </w:rPr>
        <w:t xml:space="preserve">b) </w:t>
      </w:r>
      <w:r w:rsidRPr="001D7CC2">
        <w:rPr>
          <w:rFonts w:ascii="Arial" w:hAnsi="Arial" w:cs="Arial"/>
          <w:i/>
          <w:sz w:val="18"/>
          <w:szCs w:val="18"/>
          <w:lang w:val="it-IT"/>
        </w:rPr>
        <w:t>promitent-beneficiar şi promitent-</w:t>
      </w:r>
      <w:r w:rsidR="00E45EE9" w:rsidRPr="001D7CC2">
        <w:rPr>
          <w:rFonts w:ascii="Arial" w:hAnsi="Arial" w:cs="Arial"/>
          <w:i/>
          <w:sz w:val="18"/>
          <w:szCs w:val="18"/>
          <w:lang w:val="it-IT"/>
        </w:rPr>
        <w:t>furnizor</w:t>
      </w:r>
      <w:r w:rsidRPr="001D7CC2">
        <w:rPr>
          <w:rFonts w:ascii="Arial" w:hAnsi="Arial" w:cs="Arial"/>
          <w:sz w:val="18"/>
          <w:szCs w:val="18"/>
          <w:lang w:val="it-IT"/>
        </w:rPr>
        <w:t xml:space="preserve"> - părţile contractante, astfel cum sunt acestea denumite în prezentul acord-cadru;</w:t>
      </w:r>
    </w:p>
    <w:p w:rsidR="004349CE" w:rsidRPr="001D7CC2" w:rsidRDefault="004349CE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1D7CC2">
        <w:rPr>
          <w:rFonts w:ascii="Arial" w:hAnsi="Arial" w:cs="Arial"/>
          <w:sz w:val="18"/>
          <w:szCs w:val="18"/>
          <w:lang w:val="it-IT"/>
        </w:rPr>
        <w:t xml:space="preserve">c) </w:t>
      </w:r>
      <w:r w:rsidRPr="001D7CC2">
        <w:rPr>
          <w:rFonts w:ascii="Arial" w:hAnsi="Arial" w:cs="Arial"/>
          <w:i/>
          <w:sz w:val="18"/>
          <w:szCs w:val="18"/>
          <w:lang w:val="it-IT"/>
        </w:rPr>
        <w:t>preţul acordului-cadru</w:t>
      </w:r>
      <w:r w:rsidRPr="001D7CC2">
        <w:rPr>
          <w:rFonts w:ascii="Arial" w:hAnsi="Arial" w:cs="Arial"/>
          <w:sz w:val="18"/>
          <w:szCs w:val="18"/>
          <w:lang w:val="it-IT"/>
        </w:rPr>
        <w:t xml:space="preserve"> – preţul ofertat in cadrul procedurii, pentru îndeplinirea integrală şi corespunzătoare a tuturor obligaţiilor asumate prin prezentul acord-cadru;</w:t>
      </w:r>
    </w:p>
    <w:p w:rsidR="004349CE" w:rsidRPr="001D7CC2" w:rsidRDefault="004349CE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1D7CC2">
        <w:rPr>
          <w:rFonts w:ascii="Arial" w:hAnsi="Arial" w:cs="Arial"/>
          <w:sz w:val="18"/>
          <w:szCs w:val="18"/>
          <w:lang w:val="it-IT"/>
        </w:rPr>
        <w:t xml:space="preserve">d) </w:t>
      </w:r>
      <w:r w:rsidR="00E45EE9" w:rsidRPr="001D7CC2">
        <w:rPr>
          <w:rFonts w:ascii="Arial" w:hAnsi="Arial" w:cs="Arial"/>
          <w:i/>
          <w:sz w:val="18"/>
          <w:szCs w:val="18"/>
          <w:lang w:val="it-IT"/>
        </w:rPr>
        <w:t xml:space="preserve">produse </w:t>
      </w:r>
      <w:r w:rsidR="00E45EE9" w:rsidRPr="001D7CC2">
        <w:rPr>
          <w:rFonts w:ascii="Arial" w:hAnsi="Arial" w:cs="Arial"/>
          <w:sz w:val="18"/>
          <w:szCs w:val="18"/>
          <w:lang w:val="it-IT"/>
        </w:rPr>
        <w:t>– produse</w:t>
      </w:r>
      <w:r w:rsidRPr="001D7CC2">
        <w:rPr>
          <w:rFonts w:ascii="Arial" w:hAnsi="Arial" w:cs="Arial"/>
          <w:sz w:val="18"/>
          <w:szCs w:val="18"/>
          <w:lang w:val="it-IT"/>
        </w:rPr>
        <w:t>le cuprinse în anexa/anexele la prezentul ac</w:t>
      </w:r>
      <w:r w:rsidR="00E45EE9" w:rsidRPr="001D7CC2">
        <w:rPr>
          <w:rFonts w:ascii="Arial" w:hAnsi="Arial" w:cs="Arial"/>
          <w:sz w:val="18"/>
          <w:szCs w:val="18"/>
          <w:lang w:val="it-IT"/>
        </w:rPr>
        <w:t>ord-cadru, pe care promitentul-furnizor se obligă să le livreze</w:t>
      </w:r>
      <w:r w:rsidRPr="001D7CC2">
        <w:rPr>
          <w:rFonts w:ascii="Arial" w:hAnsi="Arial" w:cs="Arial"/>
          <w:sz w:val="18"/>
          <w:szCs w:val="18"/>
          <w:lang w:val="it-IT"/>
        </w:rPr>
        <w:t xml:space="preserve"> promitentului-beneficiar;</w:t>
      </w:r>
    </w:p>
    <w:p w:rsidR="004349CE" w:rsidRPr="001D7CC2" w:rsidRDefault="004349CE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1D7CC2">
        <w:rPr>
          <w:rFonts w:ascii="Arial" w:hAnsi="Arial" w:cs="Arial"/>
          <w:sz w:val="18"/>
          <w:szCs w:val="18"/>
          <w:lang w:val="it-IT"/>
        </w:rPr>
        <w:t xml:space="preserve">e) </w:t>
      </w:r>
      <w:r w:rsidRPr="001D7CC2">
        <w:rPr>
          <w:rFonts w:ascii="Arial" w:hAnsi="Arial" w:cs="Arial"/>
          <w:i/>
          <w:sz w:val="18"/>
          <w:szCs w:val="18"/>
          <w:lang w:val="it-IT"/>
        </w:rPr>
        <w:t xml:space="preserve">standarde </w:t>
      </w:r>
      <w:r w:rsidRPr="001D7CC2">
        <w:rPr>
          <w:rFonts w:ascii="Arial" w:hAnsi="Arial" w:cs="Arial"/>
          <w:sz w:val="18"/>
          <w:szCs w:val="18"/>
          <w:lang w:val="it-IT"/>
        </w:rPr>
        <w:t>– standardele prevăzute în propunerea tehnică;</w:t>
      </w:r>
    </w:p>
    <w:p w:rsidR="004349CE" w:rsidRPr="001D7CC2" w:rsidRDefault="004349CE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1D7CC2">
        <w:rPr>
          <w:rFonts w:ascii="Arial" w:hAnsi="Arial" w:cs="Arial"/>
          <w:sz w:val="18"/>
          <w:szCs w:val="18"/>
          <w:lang w:val="it-IT"/>
        </w:rPr>
        <w:t xml:space="preserve">f) </w:t>
      </w:r>
      <w:r w:rsidRPr="001D7CC2">
        <w:rPr>
          <w:rFonts w:ascii="Arial" w:hAnsi="Arial" w:cs="Arial"/>
          <w:i/>
          <w:sz w:val="18"/>
          <w:szCs w:val="18"/>
          <w:lang w:val="it-IT"/>
        </w:rPr>
        <w:t>origine</w:t>
      </w:r>
      <w:r w:rsidRPr="001D7CC2">
        <w:rPr>
          <w:rFonts w:ascii="Arial" w:hAnsi="Arial" w:cs="Arial"/>
          <w:sz w:val="18"/>
          <w:szCs w:val="18"/>
          <w:lang w:val="it-IT"/>
        </w:rPr>
        <w:t xml:space="preserve">  - locul unde produsele au fost realizate, fabricate. Originea produselor şi serviciilor poate fi distinctă de naţionalitatea promitentului-prestatorului.</w:t>
      </w:r>
    </w:p>
    <w:p w:rsidR="004349CE" w:rsidRPr="001D7CC2" w:rsidRDefault="004349CE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1D7CC2">
        <w:rPr>
          <w:rFonts w:ascii="Arial" w:hAnsi="Arial" w:cs="Arial"/>
          <w:sz w:val="18"/>
          <w:szCs w:val="18"/>
          <w:lang w:val="it-IT"/>
        </w:rPr>
        <w:t>g</w:t>
      </w:r>
      <w:r w:rsidRPr="001D7CC2">
        <w:rPr>
          <w:rFonts w:ascii="Arial" w:hAnsi="Arial" w:cs="Arial"/>
          <w:i/>
          <w:sz w:val="18"/>
          <w:szCs w:val="18"/>
          <w:lang w:val="it-IT"/>
        </w:rPr>
        <w:t>) forţa majoră</w:t>
      </w:r>
      <w:r w:rsidRPr="001D7CC2">
        <w:rPr>
          <w:rFonts w:ascii="Arial" w:hAnsi="Arial" w:cs="Arial"/>
          <w:sz w:val="18"/>
          <w:szCs w:val="18"/>
          <w:lang w:val="it-IT"/>
        </w:rPr>
        <w:t xml:space="preserve"> – un eveniment mai presus de controlul părţilor, care nu se datorează greşelii sau vinii acestora, care nu putea fi prevăzut în momentul încheierii acordului-cadru şi care face imposibilă executarea şi respectiv îndeplinirea acordului-cadru; sunt considerate asemenea evenimente: războaie, revoluţii, incendii, inundaţii sau orice alte catastrofe naturale, restricţii apărute ca urmare a unei carantine, embargo, enumerarea nefiind exhaustivă ci enunţiativă. Nu este considerat forţă majoră un eveniment asemenea celor de mai sus, care, fără a crea o imposibilitate de executare, face extrem de costisitoare executarea obligaţiilor uneia din părţi.</w:t>
      </w:r>
    </w:p>
    <w:p w:rsidR="004579ED" w:rsidRPr="001D7CC2" w:rsidRDefault="004579ED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it-IT"/>
        </w:rPr>
      </w:pPr>
    </w:p>
    <w:p w:rsidR="007500AF" w:rsidRPr="001D7CC2" w:rsidRDefault="000F3A07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it-IT"/>
        </w:rPr>
      </w:pPr>
      <w:r w:rsidRPr="001D7CC2">
        <w:rPr>
          <w:rFonts w:ascii="Arial" w:hAnsi="Arial" w:cs="Arial"/>
          <w:b/>
          <w:sz w:val="18"/>
          <w:szCs w:val="18"/>
          <w:lang w:val="it-IT"/>
        </w:rPr>
        <w:t>3</w:t>
      </w:r>
      <w:r w:rsidR="007500AF" w:rsidRPr="001D7CC2">
        <w:rPr>
          <w:rFonts w:ascii="Arial" w:hAnsi="Arial" w:cs="Arial"/>
          <w:b/>
          <w:sz w:val="18"/>
          <w:szCs w:val="18"/>
          <w:lang w:val="it-IT"/>
        </w:rPr>
        <w:t>. SCOPUL ACORDULUI-CADRU</w:t>
      </w:r>
    </w:p>
    <w:p w:rsidR="007500AF" w:rsidRPr="001D7CC2" w:rsidRDefault="000F3A07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ro-RO"/>
        </w:rPr>
      </w:pPr>
      <w:r w:rsidRPr="001D7CC2">
        <w:rPr>
          <w:rFonts w:ascii="Arial" w:hAnsi="Arial" w:cs="Arial"/>
          <w:sz w:val="18"/>
          <w:szCs w:val="18"/>
          <w:lang w:val="it-IT"/>
        </w:rPr>
        <w:t>3</w:t>
      </w:r>
      <w:r w:rsidR="007500AF" w:rsidRPr="001D7CC2">
        <w:rPr>
          <w:rFonts w:ascii="Arial" w:hAnsi="Arial" w:cs="Arial"/>
          <w:sz w:val="18"/>
          <w:szCs w:val="18"/>
          <w:lang w:val="it-IT"/>
        </w:rPr>
        <w:t xml:space="preserve">.1 Scopul acordului-cadru </w:t>
      </w:r>
      <w:proofErr w:type="spellStart"/>
      <w:r w:rsidR="007500AF" w:rsidRPr="001D7CC2">
        <w:rPr>
          <w:rFonts w:ascii="Arial" w:hAnsi="Arial" w:cs="Arial"/>
          <w:sz w:val="18"/>
          <w:szCs w:val="18"/>
        </w:rPr>
        <w:t>îl</w:t>
      </w:r>
      <w:proofErr w:type="spellEnd"/>
      <w:r w:rsidR="007500AF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500AF" w:rsidRPr="001D7CC2">
        <w:rPr>
          <w:rFonts w:ascii="Arial" w:hAnsi="Arial" w:cs="Arial"/>
          <w:sz w:val="18"/>
          <w:szCs w:val="18"/>
        </w:rPr>
        <w:t>reprezintă</w:t>
      </w:r>
      <w:proofErr w:type="spellEnd"/>
      <w:r w:rsidR="007500AF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500AF" w:rsidRPr="001D7CC2">
        <w:rPr>
          <w:rFonts w:ascii="Arial" w:hAnsi="Arial" w:cs="Arial"/>
          <w:sz w:val="18"/>
          <w:szCs w:val="18"/>
        </w:rPr>
        <w:t>stabilirea</w:t>
      </w:r>
      <w:proofErr w:type="spellEnd"/>
      <w:r w:rsidR="007500AF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500AF" w:rsidRPr="001D7CC2">
        <w:rPr>
          <w:rFonts w:ascii="Arial" w:hAnsi="Arial" w:cs="Arial"/>
          <w:sz w:val="18"/>
          <w:szCs w:val="18"/>
        </w:rPr>
        <w:t>elementelor</w:t>
      </w:r>
      <w:proofErr w:type="spellEnd"/>
      <w:r w:rsidR="007500AF" w:rsidRPr="001D7CC2">
        <w:rPr>
          <w:rFonts w:ascii="Arial" w:hAnsi="Arial" w:cs="Arial"/>
          <w:sz w:val="18"/>
          <w:szCs w:val="18"/>
        </w:rPr>
        <w:t>/</w:t>
      </w:r>
      <w:proofErr w:type="spellStart"/>
      <w:r w:rsidR="007500AF" w:rsidRPr="001D7CC2">
        <w:rPr>
          <w:rFonts w:ascii="Arial" w:hAnsi="Arial" w:cs="Arial"/>
          <w:sz w:val="18"/>
          <w:szCs w:val="18"/>
        </w:rPr>
        <w:t>condiţiilor</w:t>
      </w:r>
      <w:proofErr w:type="spellEnd"/>
      <w:r w:rsidR="007500AF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500AF" w:rsidRPr="001D7CC2">
        <w:rPr>
          <w:rFonts w:ascii="Arial" w:hAnsi="Arial" w:cs="Arial"/>
          <w:sz w:val="18"/>
          <w:szCs w:val="18"/>
        </w:rPr>
        <w:t>esenţiale</w:t>
      </w:r>
      <w:proofErr w:type="spellEnd"/>
      <w:r w:rsidR="007500AF" w:rsidRPr="001D7CC2">
        <w:rPr>
          <w:rFonts w:ascii="Arial" w:hAnsi="Arial" w:cs="Arial"/>
          <w:sz w:val="18"/>
          <w:szCs w:val="18"/>
        </w:rPr>
        <w:t xml:space="preserve"> care </w:t>
      </w:r>
      <w:proofErr w:type="spellStart"/>
      <w:r w:rsidR="007500AF" w:rsidRPr="001D7CC2">
        <w:rPr>
          <w:rFonts w:ascii="Arial" w:hAnsi="Arial" w:cs="Arial"/>
          <w:sz w:val="18"/>
          <w:szCs w:val="18"/>
        </w:rPr>
        <w:t>vor</w:t>
      </w:r>
      <w:proofErr w:type="spellEnd"/>
      <w:r w:rsidR="007500AF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500AF" w:rsidRPr="001D7CC2">
        <w:rPr>
          <w:rFonts w:ascii="Arial" w:hAnsi="Arial" w:cs="Arial"/>
          <w:sz w:val="18"/>
          <w:szCs w:val="18"/>
        </w:rPr>
        <w:t>guverna</w:t>
      </w:r>
      <w:proofErr w:type="spellEnd"/>
      <w:r w:rsidR="007500AF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500AF" w:rsidRPr="001D7CC2">
        <w:rPr>
          <w:rFonts w:ascii="Arial" w:hAnsi="Arial" w:cs="Arial"/>
          <w:sz w:val="18"/>
          <w:szCs w:val="18"/>
        </w:rPr>
        <w:t>contractele</w:t>
      </w:r>
      <w:proofErr w:type="spellEnd"/>
      <w:r w:rsidR="007500AF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500AF" w:rsidRPr="001D7CC2">
        <w:rPr>
          <w:rFonts w:ascii="Arial" w:hAnsi="Arial" w:cs="Arial"/>
          <w:sz w:val="18"/>
          <w:szCs w:val="18"/>
        </w:rPr>
        <w:t>subsecvente</w:t>
      </w:r>
      <w:proofErr w:type="spellEnd"/>
      <w:r w:rsidR="007500AF" w:rsidRPr="001D7CC2">
        <w:rPr>
          <w:rFonts w:ascii="Arial" w:hAnsi="Arial" w:cs="Arial"/>
          <w:sz w:val="18"/>
          <w:szCs w:val="18"/>
        </w:rPr>
        <w:t xml:space="preserve"> de </w:t>
      </w:r>
      <w:proofErr w:type="spellStart"/>
      <w:r w:rsidR="00E45EE9" w:rsidRPr="001D7CC2">
        <w:rPr>
          <w:rFonts w:ascii="Arial" w:hAnsi="Arial" w:cs="Arial"/>
          <w:sz w:val="18"/>
          <w:szCs w:val="18"/>
        </w:rPr>
        <w:t>furnizare</w:t>
      </w:r>
      <w:proofErr w:type="spellEnd"/>
      <w:r w:rsidR="00E45EE9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45EE9" w:rsidRPr="001D7CC2">
        <w:rPr>
          <w:rFonts w:ascii="Arial" w:hAnsi="Arial" w:cs="Arial"/>
          <w:sz w:val="18"/>
          <w:szCs w:val="18"/>
        </w:rPr>
        <w:t>produse</w:t>
      </w:r>
      <w:proofErr w:type="spellEnd"/>
      <w:r w:rsidR="007500AF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500AF" w:rsidRPr="001D7CC2">
        <w:rPr>
          <w:rFonts w:ascii="Arial" w:hAnsi="Arial" w:cs="Arial"/>
          <w:sz w:val="18"/>
          <w:szCs w:val="18"/>
        </w:rPr>
        <w:t>ce</w:t>
      </w:r>
      <w:proofErr w:type="spellEnd"/>
      <w:r w:rsidR="007500AF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500AF" w:rsidRPr="001D7CC2">
        <w:rPr>
          <w:rFonts w:ascii="Arial" w:hAnsi="Arial" w:cs="Arial"/>
          <w:sz w:val="18"/>
          <w:szCs w:val="18"/>
        </w:rPr>
        <w:t>urmează</w:t>
      </w:r>
      <w:proofErr w:type="spellEnd"/>
      <w:r w:rsidR="007500AF" w:rsidRPr="001D7CC2">
        <w:rPr>
          <w:rFonts w:ascii="Arial" w:hAnsi="Arial" w:cs="Arial"/>
          <w:sz w:val="18"/>
          <w:szCs w:val="18"/>
        </w:rPr>
        <w:t xml:space="preserve"> a fi </w:t>
      </w:r>
      <w:proofErr w:type="spellStart"/>
      <w:r w:rsidR="007500AF" w:rsidRPr="001D7CC2">
        <w:rPr>
          <w:rFonts w:ascii="Arial" w:hAnsi="Arial" w:cs="Arial"/>
          <w:sz w:val="18"/>
          <w:szCs w:val="18"/>
        </w:rPr>
        <w:t>atribuite</w:t>
      </w:r>
      <w:proofErr w:type="spellEnd"/>
      <w:r w:rsidR="007500AF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500AF" w:rsidRPr="001D7CC2">
        <w:rPr>
          <w:rFonts w:ascii="Arial" w:hAnsi="Arial" w:cs="Arial"/>
          <w:sz w:val="18"/>
          <w:szCs w:val="18"/>
        </w:rPr>
        <w:t>pe</w:t>
      </w:r>
      <w:proofErr w:type="spellEnd"/>
      <w:r w:rsidR="007500AF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500AF" w:rsidRPr="001D7CC2">
        <w:rPr>
          <w:rFonts w:ascii="Arial" w:hAnsi="Arial" w:cs="Arial"/>
          <w:sz w:val="18"/>
          <w:szCs w:val="18"/>
        </w:rPr>
        <w:t>dura</w:t>
      </w:r>
      <w:r w:rsidR="001A57DB" w:rsidRPr="001D7CC2">
        <w:rPr>
          <w:rFonts w:ascii="Arial" w:hAnsi="Arial" w:cs="Arial"/>
          <w:sz w:val="18"/>
          <w:szCs w:val="18"/>
        </w:rPr>
        <w:t>ta</w:t>
      </w:r>
      <w:proofErr w:type="spellEnd"/>
      <w:r w:rsidR="001A57DB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A57DB" w:rsidRPr="001D7CC2">
        <w:rPr>
          <w:rFonts w:ascii="Arial" w:hAnsi="Arial" w:cs="Arial"/>
          <w:sz w:val="18"/>
          <w:szCs w:val="18"/>
        </w:rPr>
        <w:t>derulării</w:t>
      </w:r>
      <w:proofErr w:type="spellEnd"/>
      <w:r w:rsidR="001A57DB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A57DB" w:rsidRPr="001D7CC2">
        <w:rPr>
          <w:rFonts w:ascii="Arial" w:hAnsi="Arial" w:cs="Arial"/>
          <w:sz w:val="18"/>
          <w:szCs w:val="18"/>
        </w:rPr>
        <w:t>prezentului</w:t>
      </w:r>
      <w:proofErr w:type="spellEnd"/>
      <w:r w:rsidR="001A57DB" w:rsidRPr="001D7CC2">
        <w:rPr>
          <w:rFonts w:ascii="Arial" w:hAnsi="Arial" w:cs="Arial"/>
          <w:sz w:val="18"/>
          <w:szCs w:val="18"/>
        </w:rPr>
        <w:t xml:space="preserve"> accord, </w:t>
      </w:r>
      <w:proofErr w:type="spellStart"/>
      <w:r w:rsidR="001A57DB" w:rsidRPr="001D7CC2">
        <w:rPr>
          <w:rFonts w:ascii="Arial" w:hAnsi="Arial" w:cs="Arial"/>
          <w:sz w:val="18"/>
          <w:szCs w:val="18"/>
        </w:rPr>
        <w:t>astfel</w:t>
      </w:r>
      <w:proofErr w:type="spellEnd"/>
      <w:r w:rsidR="001A57DB" w:rsidRPr="001D7CC2">
        <w:rPr>
          <w:rFonts w:ascii="Arial" w:hAnsi="Arial" w:cs="Arial"/>
          <w:sz w:val="18"/>
          <w:szCs w:val="18"/>
        </w:rPr>
        <w:t xml:space="preserve"> cum au </w:t>
      </w:r>
      <w:proofErr w:type="spellStart"/>
      <w:r w:rsidR="001A57DB" w:rsidRPr="001D7CC2">
        <w:rPr>
          <w:rFonts w:ascii="Arial" w:hAnsi="Arial" w:cs="Arial"/>
          <w:sz w:val="18"/>
          <w:szCs w:val="18"/>
        </w:rPr>
        <w:t>fost</w:t>
      </w:r>
      <w:proofErr w:type="spellEnd"/>
      <w:r w:rsidR="001A57DB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A57DB" w:rsidRPr="001D7CC2">
        <w:rPr>
          <w:rFonts w:ascii="Arial" w:hAnsi="Arial" w:cs="Arial"/>
          <w:sz w:val="18"/>
          <w:szCs w:val="18"/>
        </w:rPr>
        <w:t>solicitate</w:t>
      </w:r>
      <w:proofErr w:type="spellEnd"/>
      <w:r w:rsidR="001A57DB" w:rsidRPr="001D7CC2">
        <w:rPr>
          <w:rFonts w:ascii="Arial" w:hAnsi="Arial" w:cs="Arial"/>
          <w:sz w:val="18"/>
          <w:szCs w:val="18"/>
        </w:rPr>
        <w:t xml:space="preserve"> de c</w:t>
      </w:r>
      <w:r w:rsidR="0069499E" w:rsidRPr="001D7CC2">
        <w:rPr>
          <w:rFonts w:ascii="Arial" w:hAnsi="Arial" w:cs="Arial"/>
          <w:sz w:val="18"/>
          <w:szCs w:val="18"/>
          <w:lang w:val="ro-RO"/>
        </w:rPr>
        <w:t>ătre promitentul-achizitor</w:t>
      </w:r>
      <w:r w:rsidR="001A57DB" w:rsidRPr="001D7CC2">
        <w:rPr>
          <w:rFonts w:ascii="Arial" w:hAnsi="Arial" w:cs="Arial"/>
          <w:sz w:val="18"/>
          <w:szCs w:val="18"/>
          <w:lang w:val="ro-RO"/>
        </w:rPr>
        <w:t xml:space="preserve"> prin documentația de atribuire și ofertate de către promitentul-furnizor.</w:t>
      </w:r>
    </w:p>
    <w:p w:rsidR="007500AF" w:rsidRPr="001D7CC2" w:rsidRDefault="000F3A07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D7CC2">
        <w:rPr>
          <w:rFonts w:ascii="Arial" w:hAnsi="Arial" w:cs="Arial"/>
          <w:sz w:val="18"/>
          <w:szCs w:val="18"/>
        </w:rPr>
        <w:t>3</w:t>
      </w:r>
      <w:r w:rsidR="007500AF" w:rsidRPr="001D7CC2">
        <w:rPr>
          <w:rFonts w:ascii="Arial" w:hAnsi="Arial" w:cs="Arial"/>
          <w:sz w:val="18"/>
          <w:szCs w:val="18"/>
        </w:rPr>
        <w:t xml:space="preserve">.2 </w:t>
      </w:r>
      <w:proofErr w:type="spellStart"/>
      <w:r w:rsidR="007500AF" w:rsidRPr="001D7CC2">
        <w:rPr>
          <w:rFonts w:ascii="Arial" w:hAnsi="Arial" w:cs="Arial"/>
          <w:sz w:val="18"/>
          <w:szCs w:val="18"/>
        </w:rPr>
        <w:t>Contractele</w:t>
      </w:r>
      <w:proofErr w:type="spellEnd"/>
      <w:r w:rsidR="007500AF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500AF" w:rsidRPr="001D7CC2">
        <w:rPr>
          <w:rFonts w:ascii="Arial" w:hAnsi="Arial" w:cs="Arial"/>
          <w:sz w:val="18"/>
          <w:szCs w:val="18"/>
        </w:rPr>
        <w:t>subsecvente</w:t>
      </w:r>
      <w:proofErr w:type="spellEnd"/>
      <w:r w:rsidR="007500AF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="007500AF" w:rsidRPr="001D7CC2">
        <w:rPr>
          <w:rFonts w:ascii="Arial" w:hAnsi="Arial" w:cs="Arial"/>
          <w:sz w:val="18"/>
          <w:szCs w:val="18"/>
        </w:rPr>
        <w:t>ce</w:t>
      </w:r>
      <w:proofErr w:type="spellEnd"/>
      <w:proofErr w:type="gramEnd"/>
      <w:r w:rsidR="007500AF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500AF" w:rsidRPr="001D7CC2">
        <w:rPr>
          <w:rFonts w:ascii="Arial" w:hAnsi="Arial" w:cs="Arial"/>
          <w:sz w:val="18"/>
          <w:szCs w:val="18"/>
        </w:rPr>
        <w:t>urmează</w:t>
      </w:r>
      <w:proofErr w:type="spellEnd"/>
      <w:r w:rsidR="007500AF" w:rsidRPr="001D7CC2">
        <w:rPr>
          <w:rFonts w:ascii="Arial" w:hAnsi="Arial" w:cs="Arial"/>
          <w:sz w:val="18"/>
          <w:szCs w:val="18"/>
        </w:rPr>
        <w:t xml:space="preserve"> a fi </w:t>
      </w:r>
      <w:proofErr w:type="spellStart"/>
      <w:r w:rsidR="007500AF" w:rsidRPr="001D7CC2">
        <w:rPr>
          <w:rFonts w:ascii="Arial" w:hAnsi="Arial" w:cs="Arial"/>
          <w:sz w:val="18"/>
          <w:szCs w:val="18"/>
        </w:rPr>
        <w:t>atribuite</w:t>
      </w:r>
      <w:proofErr w:type="spellEnd"/>
      <w:r w:rsidR="007500AF" w:rsidRPr="001D7CC2">
        <w:rPr>
          <w:rFonts w:ascii="Arial" w:hAnsi="Arial" w:cs="Arial"/>
          <w:sz w:val="18"/>
          <w:szCs w:val="18"/>
        </w:rPr>
        <w:t xml:space="preserve"> au </w:t>
      </w:r>
      <w:proofErr w:type="spellStart"/>
      <w:r w:rsidR="007500AF" w:rsidRPr="001D7CC2">
        <w:rPr>
          <w:rFonts w:ascii="Arial" w:hAnsi="Arial" w:cs="Arial"/>
          <w:sz w:val="18"/>
          <w:szCs w:val="18"/>
        </w:rPr>
        <w:t>ca</w:t>
      </w:r>
      <w:proofErr w:type="spellEnd"/>
      <w:r w:rsidR="007500AF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500AF" w:rsidRPr="001D7CC2">
        <w:rPr>
          <w:rFonts w:ascii="Arial" w:hAnsi="Arial" w:cs="Arial"/>
          <w:sz w:val="18"/>
          <w:szCs w:val="18"/>
        </w:rPr>
        <w:t>obiect</w:t>
      </w:r>
      <w:proofErr w:type="spellEnd"/>
      <w:r w:rsidR="007500AF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45EE9" w:rsidRPr="001D7CC2">
        <w:rPr>
          <w:rFonts w:ascii="Arial" w:hAnsi="Arial" w:cs="Arial"/>
          <w:sz w:val="18"/>
          <w:szCs w:val="18"/>
        </w:rPr>
        <w:t>furnizarea</w:t>
      </w:r>
      <w:proofErr w:type="spellEnd"/>
      <w:r w:rsidR="007500AF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500AF" w:rsidRPr="001D7CC2">
        <w:rPr>
          <w:rFonts w:ascii="Arial" w:hAnsi="Arial" w:cs="Arial"/>
          <w:sz w:val="18"/>
          <w:szCs w:val="18"/>
        </w:rPr>
        <w:t>categoriilor</w:t>
      </w:r>
      <w:proofErr w:type="spellEnd"/>
      <w:r w:rsidR="007500AF" w:rsidRPr="001D7CC2">
        <w:rPr>
          <w:rFonts w:ascii="Arial" w:hAnsi="Arial" w:cs="Arial"/>
          <w:sz w:val="18"/>
          <w:szCs w:val="18"/>
        </w:rPr>
        <w:t xml:space="preserve"> de </w:t>
      </w:r>
      <w:proofErr w:type="spellStart"/>
      <w:r w:rsidR="00E45EE9" w:rsidRPr="001D7CC2">
        <w:rPr>
          <w:rFonts w:ascii="Arial" w:hAnsi="Arial" w:cs="Arial"/>
          <w:sz w:val="18"/>
          <w:szCs w:val="18"/>
        </w:rPr>
        <w:t>produse</w:t>
      </w:r>
      <w:proofErr w:type="spellEnd"/>
      <w:r w:rsidR="007500AF" w:rsidRPr="001D7CC2">
        <w:rPr>
          <w:rFonts w:ascii="Arial" w:hAnsi="Arial" w:cs="Arial"/>
          <w:sz w:val="18"/>
          <w:szCs w:val="18"/>
        </w:rPr>
        <w:t xml:space="preserve"> din </w:t>
      </w:r>
      <w:proofErr w:type="spellStart"/>
      <w:r w:rsidR="007500AF" w:rsidRPr="001D7CC2">
        <w:rPr>
          <w:rFonts w:ascii="Arial" w:hAnsi="Arial" w:cs="Arial"/>
          <w:sz w:val="18"/>
          <w:szCs w:val="18"/>
        </w:rPr>
        <w:t>anexa</w:t>
      </w:r>
      <w:proofErr w:type="spellEnd"/>
      <w:r w:rsidR="007500AF" w:rsidRPr="001D7CC2">
        <w:rPr>
          <w:rFonts w:ascii="Arial" w:hAnsi="Arial" w:cs="Arial"/>
          <w:sz w:val="18"/>
          <w:szCs w:val="18"/>
        </w:rPr>
        <w:t xml:space="preserve"> nr. </w:t>
      </w:r>
      <w:proofErr w:type="gramStart"/>
      <w:r w:rsidR="00DA1EFA" w:rsidRPr="001D7CC2">
        <w:rPr>
          <w:rFonts w:ascii="Arial" w:hAnsi="Arial" w:cs="Arial"/>
          <w:sz w:val="18"/>
          <w:szCs w:val="18"/>
        </w:rPr>
        <w:t xml:space="preserve">1 </w:t>
      </w:r>
      <w:r w:rsidR="007500AF" w:rsidRPr="001D7CC2">
        <w:rPr>
          <w:rFonts w:ascii="Arial" w:hAnsi="Arial" w:cs="Arial"/>
          <w:sz w:val="18"/>
          <w:szCs w:val="18"/>
        </w:rPr>
        <w:t xml:space="preserve"> la</w:t>
      </w:r>
      <w:proofErr w:type="gramEnd"/>
      <w:r w:rsidR="007500AF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500AF" w:rsidRPr="001D7CC2">
        <w:rPr>
          <w:rFonts w:ascii="Arial" w:hAnsi="Arial" w:cs="Arial"/>
          <w:sz w:val="18"/>
          <w:szCs w:val="18"/>
        </w:rPr>
        <w:t>prezentul</w:t>
      </w:r>
      <w:proofErr w:type="spellEnd"/>
      <w:r w:rsidR="007500AF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500AF" w:rsidRPr="001D7CC2">
        <w:rPr>
          <w:rFonts w:ascii="Arial" w:hAnsi="Arial" w:cs="Arial"/>
          <w:sz w:val="18"/>
          <w:szCs w:val="18"/>
        </w:rPr>
        <w:t>acord-cadru</w:t>
      </w:r>
      <w:proofErr w:type="spellEnd"/>
      <w:r w:rsidR="007500AF" w:rsidRPr="001D7CC2">
        <w:rPr>
          <w:rFonts w:ascii="Arial" w:hAnsi="Arial" w:cs="Arial"/>
          <w:sz w:val="18"/>
          <w:szCs w:val="18"/>
        </w:rPr>
        <w:t>.</w:t>
      </w:r>
    </w:p>
    <w:p w:rsidR="007500AF" w:rsidRPr="001D7CC2" w:rsidRDefault="007500AF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7500AF" w:rsidRPr="001D7CC2" w:rsidRDefault="000F3A07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it-IT"/>
        </w:rPr>
      </w:pPr>
      <w:r w:rsidRPr="001D7CC2">
        <w:rPr>
          <w:rFonts w:ascii="Arial" w:hAnsi="Arial" w:cs="Arial"/>
          <w:b/>
          <w:sz w:val="18"/>
          <w:szCs w:val="18"/>
          <w:lang w:val="it-IT"/>
        </w:rPr>
        <w:t>4</w:t>
      </w:r>
      <w:r w:rsidR="007500AF" w:rsidRPr="001D7CC2">
        <w:rPr>
          <w:rFonts w:ascii="Arial" w:hAnsi="Arial" w:cs="Arial"/>
          <w:b/>
          <w:sz w:val="18"/>
          <w:szCs w:val="18"/>
          <w:lang w:val="it-IT"/>
        </w:rPr>
        <w:t>. DURATA</w:t>
      </w:r>
      <w:r w:rsidR="003B5D14" w:rsidRPr="001D7CC2">
        <w:rPr>
          <w:rFonts w:ascii="Arial" w:hAnsi="Arial" w:cs="Arial"/>
          <w:b/>
          <w:sz w:val="18"/>
          <w:szCs w:val="18"/>
          <w:lang w:val="it-IT"/>
        </w:rPr>
        <w:t>, MODIFICAREA</w:t>
      </w:r>
      <w:r w:rsidR="009679C1" w:rsidRPr="001D7CC2">
        <w:rPr>
          <w:rFonts w:ascii="Arial" w:hAnsi="Arial" w:cs="Arial"/>
          <w:b/>
          <w:sz w:val="18"/>
          <w:szCs w:val="18"/>
          <w:lang w:val="it-IT"/>
        </w:rPr>
        <w:t xml:space="preserve"> și ÎNCETAREA </w:t>
      </w:r>
      <w:r w:rsidR="007500AF" w:rsidRPr="001D7CC2">
        <w:rPr>
          <w:rFonts w:ascii="Arial" w:hAnsi="Arial" w:cs="Arial"/>
          <w:b/>
          <w:sz w:val="18"/>
          <w:szCs w:val="18"/>
          <w:lang w:val="it-IT"/>
        </w:rPr>
        <w:t>ACORDULUI-CADRU</w:t>
      </w:r>
      <w:r w:rsidR="003B5D14" w:rsidRPr="001D7CC2">
        <w:rPr>
          <w:rFonts w:ascii="Arial" w:hAnsi="Arial" w:cs="Arial"/>
          <w:b/>
          <w:sz w:val="18"/>
          <w:szCs w:val="18"/>
          <w:lang w:val="it-IT"/>
        </w:rPr>
        <w:t>/CONTRACTELOR SUBSECVENTE</w:t>
      </w:r>
    </w:p>
    <w:p w:rsidR="007500AF" w:rsidRPr="001D7CC2" w:rsidRDefault="000F3A07" w:rsidP="006F2E1A">
      <w:pPr>
        <w:pStyle w:val="DefaultText2"/>
        <w:tabs>
          <w:tab w:val="left" w:pos="90"/>
        </w:tabs>
        <w:jc w:val="both"/>
        <w:rPr>
          <w:rFonts w:ascii="Arial" w:hAnsi="Arial" w:cs="Arial"/>
          <w:sz w:val="18"/>
          <w:szCs w:val="18"/>
          <w:lang w:val="it-IT"/>
        </w:rPr>
      </w:pPr>
      <w:r w:rsidRPr="001D7CC2">
        <w:rPr>
          <w:rFonts w:ascii="Arial" w:hAnsi="Arial" w:cs="Arial"/>
          <w:sz w:val="18"/>
          <w:szCs w:val="18"/>
          <w:lang w:val="it-IT"/>
        </w:rPr>
        <w:t>4</w:t>
      </w:r>
      <w:r w:rsidR="007500AF" w:rsidRPr="001D7CC2">
        <w:rPr>
          <w:rFonts w:ascii="Arial" w:hAnsi="Arial" w:cs="Arial"/>
          <w:sz w:val="18"/>
          <w:szCs w:val="18"/>
          <w:lang w:val="it-IT"/>
        </w:rPr>
        <w:t>.1 Durata prezentului acord-cadru este de</w:t>
      </w:r>
      <w:r w:rsidR="00C52B0E" w:rsidRPr="001D7CC2">
        <w:rPr>
          <w:rFonts w:ascii="Arial" w:hAnsi="Arial" w:cs="Arial"/>
          <w:sz w:val="18"/>
          <w:szCs w:val="18"/>
          <w:lang w:val="it-IT"/>
        </w:rPr>
        <w:t xml:space="preserve"> </w:t>
      </w:r>
      <w:r w:rsidR="00C51233" w:rsidRPr="001D7CC2">
        <w:rPr>
          <w:rFonts w:ascii="Arial" w:hAnsi="Arial" w:cs="Arial"/>
          <w:b/>
          <w:sz w:val="18"/>
          <w:szCs w:val="18"/>
          <w:lang w:val="it-IT"/>
        </w:rPr>
        <w:t>36</w:t>
      </w:r>
      <w:r w:rsidR="007500AF" w:rsidRPr="001D7CC2">
        <w:rPr>
          <w:rFonts w:ascii="Arial" w:hAnsi="Arial" w:cs="Arial"/>
          <w:b/>
          <w:sz w:val="18"/>
          <w:szCs w:val="18"/>
          <w:lang w:val="it-IT"/>
        </w:rPr>
        <w:t xml:space="preserve"> luni</w:t>
      </w:r>
      <w:r w:rsidR="007500AF" w:rsidRPr="001D7CC2">
        <w:rPr>
          <w:rFonts w:ascii="Arial" w:hAnsi="Arial" w:cs="Arial"/>
          <w:sz w:val="18"/>
          <w:szCs w:val="18"/>
          <w:lang w:val="it-IT"/>
        </w:rPr>
        <w:t xml:space="preserve">, începând de la data de </w:t>
      </w:r>
      <w:r w:rsidR="0004746F" w:rsidRPr="001D7CC2">
        <w:rPr>
          <w:rFonts w:ascii="Arial" w:hAnsi="Arial" w:cs="Arial"/>
          <w:b/>
          <w:sz w:val="18"/>
          <w:szCs w:val="18"/>
          <w:lang w:val="it-IT"/>
        </w:rPr>
        <w:t>..............................</w:t>
      </w:r>
      <w:r w:rsidR="00611BA5" w:rsidRPr="001D7CC2">
        <w:rPr>
          <w:rFonts w:ascii="Arial" w:hAnsi="Arial" w:cs="Arial"/>
          <w:sz w:val="18"/>
          <w:szCs w:val="18"/>
          <w:lang w:val="it-IT"/>
        </w:rPr>
        <w:t>.</w:t>
      </w:r>
    </w:p>
    <w:p w:rsidR="007500AF" w:rsidRPr="001D7CC2" w:rsidRDefault="000F3A07" w:rsidP="006F2E1A">
      <w:pPr>
        <w:pStyle w:val="DefaultText2"/>
        <w:tabs>
          <w:tab w:val="left" w:pos="90"/>
        </w:tabs>
        <w:jc w:val="both"/>
        <w:rPr>
          <w:rFonts w:ascii="Arial" w:hAnsi="Arial" w:cs="Arial"/>
          <w:sz w:val="18"/>
          <w:szCs w:val="18"/>
          <w:lang w:val="nl-NL"/>
        </w:rPr>
      </w:pPr>
      <w:r w:rsidRPr="001D7CC2">
        <w:rPr>
          <w:rFonts w:ascii="Arial" w:hAnsi="Arial" w:cs="Arial"/>
          <w:sz w:val="18"/>
          <w:szCs w:val="18"/>
          <w:lang w:val="nl-NL"/>
        </w:rPr>
        <w:t>4</w:t>
      </w:r>
      <w:r w:rsidR="007500AF" w:rsidRPr="001D7CC2">
        <w:rPr>
          <w:rFonts w:ascii="Arial" w:hAnsi="Arial" w:cs="Arial"/>
          <w:sz w:val="18"/>
          <w:szCs w:val="18"/>
          <w:lang w:val="nl-NL"/>
        </w:rPr>
        <w:t>.2</w:t>
      </w:r>
      <w:r w:rsidR="007500AF" w:rsidRPr="001D7CC2">
        <w:rPr>
          <w:rFonts w:ascii="Arial" w:hAnsi="Arial" w:cs="Arial"/>
          <w:i/>
          <w:sz w:val="18"/>
          <w:szCs w:val="18"/>
          <w:lang w:val="nl-NL"/>
        </w:rPr>
        <w:t xml:space="preserve"> </w:t>
      </w:r>
      <w:r w:rsidR="007500AF" w:rsidRPr="001D7CC2">
        <w:rPr>
          <w:rFonts w:ascii="Arial" w:hAnsi="Arial" w:cs="Arial"/>
          <w:sz w:val="18"/>
          <w:szCs w:val="18"/>
          <w:lang w:val="nl-NL"/>
        </w:rPr>
        <w:t xml:space="preserve">Prezentul acord-cadru încetează să producă efecte la data de </w:t>
      </w:r>
      <w:r w:rsidR="0004746F" w:rsidRPr="001D7CC2">
        <w:rPr>
          <w:rFonts w:ascii="Arial" w:hAnsi="Arial" w:cs="Arial"/>
          <w:b/>
          <w:sz w:val="18"/>
          <w:szCs w:val="18"/>
          <w:lang w:val="nl-NL"/>
        </w:rPr>
        <w:t>................................</w:t>
      </w:r>
      <w:r w:rsidR="007500AF" w:rsidRPr="001D7CC2">
        <w:rPr>
          <w:rFonts w:ascii="Arial" w:hAnsi="Arial" w:cs="Arial"/>
          <w:sz w:val="18"/>
          <w:szCs w:val="18"/>
          <w:lang w:val="nl-NL"/>
        </w:rPr>
        <w:t>.</w:t>
      </w:r>
    </w:p>
    <w:p w:rsidR="007500AF" w:rsidRPr="001D7CC2" w:rsidRDefault="000F3A07" w:rsidP="006F2E1A">
      <w:pPr>
        <w:pStyle w:val="DefaultText2Char"/>
        <w:tabs>
          <w:tab w:val="left" w:pos="90"/>
        </w:tabs>
        <w:jc w:val="both"/>
        <w:rPr>
          <w:rFonts w:ascii="Arial" w:hAnsi="Arial" w:cs="Arial"/>
          <w:b/>
          <w:sz w:val="18"/>
          <w:szCs w:val="18"/>
          <w:lang w:val="ro-RO"/>
        </w:rPr>
      </w:pPr>
      <w:r w:rsidRPr="001D7CC2">
        <w:rPr>
          <w:rFonts w:ascii="Arial" w:hAnsi="Arial" w:cs="Arial"/>
          <w:sz w:val="18"/>
          <w:szCs w:val="18"/>
          <w:lang w:val="ro-RO"/>
        </w:rPr>
        <w:t>4</w:t>
      </w:r>
      <w:r w:rsidR="007500AF" w:rsidRPr="001D7CC2">
        <w:rPr>
          <w:rFonts w:ascii="Arial" w:hAnsi="Arial" w:cs="Arial"/>
          <w:sz w:val="18"/>
          <w:szCs w:val="18"/>
          <w:lang w:val="ro-RO"/>
        </w:rPr>
        <w:t xml:space="preserve">.3 Prezentul acord – </w:t>
      </w:r>
      <w:r w:rsidR="007500AF" w:rsidRPr="001D7CC2">
        <w:rPr>
          <w:rFonts w:ascii="Arial" w:hAnsi="Arial" w:cs="Arial"/>
          <w:b/>
          <w:sz w:val="18"/>
          <w:szCs w:val="18"/>
          <w:lang w:val="ro-RO"/>
        </w:rPr>
        <w:t>încetează:</w:t>
      </w:r>
    </w:p>
    <w:p w:rsidR="007500AF" w:rsidRPr="001D7CC2" w:rsidRDefault="007500AF" w:rsidP="006F2E1A">
      <w:pPr>
        <w:pStyle w:val="DefaultText2Char"/>
        <w:tabs>
          <w:tab w:val="left" w:pos="90"/>
        </w:tabs>
        <w:ind w:firstLine="720"/>
        <w:jc w:val="both"/>
        <w:rPr>
          <w:rFonts w:ascii="Arial" w:hAnsi="Arial" w:cs="Arial"/>
          <w:b/>
          <w:sz w:val="18"/>
          <w:szCs w:val="18"/>
          <w:lang w:val="es-ES_tradnl"/>
        </w:rPr>
      </w:pPr>
      <w:r w:rsidRPr="001D7CC2">
        <w:rPr>
          <w:rFonts w:ascii="Arial" w:hAnsi="Arial" w:cs="Arial"/>
          <w:sz w:val="18"/>
          <w:szCs w:val="18"/>
          <w:lang w:val="ro-RO"/>
        </w:rPr>
        <w:t>a) de drept, prin ajungerea la termen</w:t>
      </w:r>
      <w:r w:rsidRPr="001D7CC2">
        <w:rPr>
          <w:rFonts w:ascii="Arial" w:hAnsi="Arial" w:cs="Arial"/>
          <w:b/>
          <w:sz w:val="18"/>
          <w:szCs w:val="18"/>
          <w:lang w:val="es-ES_tradnl"/>
        </w:rPr>
        <w:t>,</w:t>
      </w:r>
    </w:p>
    <w:p w:rsidR="007500AF" w:rsidRPr="001D7CC2" w:rsidRDefault="00A25914" w:rsidP="006F2E1A">
      <w:pPr>
        <w:pStyle w:val="DefaultText2Char"/>
        <w:tabs>
          <w:tab w:val="left" w:pos="90"/>
        </w:tabs>
        <w:ind w:firstLine="720"/>
        <w:jc w:val="both"/>
        <w:rPr>
          <w:rFonts w:ascii="Arial" w:hAnsi="Arial" w:cs="Arial"/>
          <w:sz w:val="18"/>
          <w:szCs w:val="18"/>
          <w:lang w:val="es-ES_tradnl"/>
        </w:rPr>
      </w:pPr>
      <w:r w:rsidRPr="001D7CC2">
        <w:rPr>
          <w:rFonts w:ascii="Arial" w:hAnsi="Arial" w:cs="Arial"/>
          <w:sz w:val="18"/>
          <w:szCs w:val="18"/>
          <w:lang w:val="es-ES_tradnl"/>
        </w:rPr>
        <w:lastRenderedPageBreak/>
        <w:t xml:space="preserve">b) </w:t>
      </w:r>
      <w:r w:rsidR="007500AF" w:rsidRPr="001D7CC2">
        <w:rPr>
          <w:rFonts w:ascii="Arial" w:hAnsi="Arial" w:cs="Arial"/>
          <w:sz w:val="18"/>
          <w:szCs w:val="18"/>
          <w:lang w:val="es-ES_tradnl"/>
        </w:rPr>
        <w:t>prin acordul de voinţă al părţilor, ca urmare a unei cereri de reziliere formulate de una dintre păr</w:t>
      </w:r>
      <w:r w:rsidR="007D6879" w:rsidRPr="001D7CC2">
        <w:rPr>
          <w:rFonts w:ascii="Arial" w:hAnsi="Arial" w:cs="Arial"/>
          <w:sz w:val="18"/>
          <w:szCs w:val="18"/>
          <w:lang w:val="es-ES_tradnl"/>
        </w:rPr>
        <w:t>ţi, acceptată de cealaltă parte,</w:t>
      </w:r>
    </w:p>
    <w:p w:rsidR="007500AF" w:rsidRPr="001D7CC2" w:rsidRDefault="007500AF" w:rsidP="006F2E1A">
      <w:pPr>
        <w:pStyle w:val="DefaultText2Char"/>
        <w:tabs>
          <w:tab w:val="left" w:pos="90"/>
        </w:tabs>
        <w:ind w:firstLine="720"/>
        <w:jc w:val="both"/>
        <w:rPr>
          <w:rFonts w:ascii="Arial" w:hAnsi="Arial" w:cs="Arial"/>
          <w:sz w:val="18"/>
          <w:szCs w:val="18"/>
          <w:lang w:val="es-ES_tradnl"/>
        </w:rPr>
      </w:pPr>
      <w:r w:rsidRPr="001D7CC2">
        <w:rPr>
          <w:rFonts w:ascii="Arial" w:hAnsi="Arial" w:cs="Arial"/>
          <w:sz w:val="18"/>
          <w:szCs w:val="18"/>
          <w:lang w:val="es-ES_tradnl"/>
        </w:rPr>
        <w:t>c) prin voinţa unilaterală a uneia dintre părţi, ca urmare a neîndeplinirii culpabile  a obligaţiilor contr</w:t>
      </w:r>
      <w:r w:rsidR="007D6879" w:rsidRPr="001D7CC2">
        <w:rPr>
          <w:rFonts w:ascii="Arial" w:hAnsi="Arial" w:cs="Arial"/>
          <w:sz w:val="18"/>
          <w:szCs w:val="18"/>
          <w:lang w:val="es-ES_tradnl"/>
        </w:rPr>
        <w:t>actuale, prin notificare scrisă,</w:t>
      </w:r>
    </w:p>
    <w:p w:rsidR="00FD4E78" w:rsidRPr="001D7CC2" w:rsidRDefault="00FD4E78" w:rsidP="006F2E1A">
      <w:pPr>
        <w:pStyle w:val="DefaultText"/>
        <w:tabs>
          <w:tab w:val="left" w:pos="0"/>
        </w:tabs>
        <w:jc w:val="both"/>
        <w:rPr>
          <w:rFonts w:ascii="Arial" w:hAnsi="Arial" w:cs="Arial"/>
          <w:sz w:val="18"/>
          <w:szCs w:val="18"/>
          <w:lang w:val="ro-RO"/>
        </w:rPr>
      </w:pPr>
      <w:r w:rsidRPr="001D7CC2">
        <w:rPr>
          <w:rFonts w:ascii="Arial" w:hAnsi="Arial" w:cs="Arial"/>
          <w:sz w:val="18"/>
          <w:szCs w:val="18"/>
          <w:lang w:val="es-ES_tradnl"/>
        </w:rPr>
        <w:tab/>
        <w:t xml:space="preserve">d) </w:t>
      </w:r>
      <w:proofErr w:type="spellStart"/>
      <w:r w:rsidRPr="001D7CC2">
        <w:rPr>
          <w:rFonts w:ascii="Arial" w:hAnsi="Arial" w:cs="Arial"/>
          <w:sz w:val="18"/>
          <w:szCs w:val="18"/>
          <w:lang w:val="es-ES_tradnl"/>
        </w:rPr>
        <w:t>în</w:t>
      </w:r>
      <w:proofErr w:type="spellEnd"/>
      <w:r w:rsidRPr="001D7CC2">
        <w:rPr>
          <w:rFonts w:ascii="Arial" w:hAnsi="Arial" w:cs="Arial"/>
          <w:sz w:val="18"/>
          <w:szCs w:val="18"/>
          <w:lang w:val="es-ES_tradnl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  <w:lang w:val="es-ES_tradnl"/>
        </w:rPr>
        <w:t>cazul</w:t>
      </w:r>
      <w:proofErr w:type="spellEnd"/>
      <w:r w:rsidRPr="001D7CC2">
        <w:rPr>
          <w:rFonts w:ascii="Arial" w:hAnsi="Arial" w:cs="Arial"/>
          <w:sz w:val="18"/>
          <w:szCs w:val="18"/>
          <w:lang w:val="es-ES_tradnl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  <w:lang w:val="es-ES_tradnl"/>
        </w:rPr>
        <w:t>în</w:t>
      </w:r>
      <w:proofErr w:type="spellEnd"/>
      <w:r w:rsidRPr="001D7CC2"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1D7CC2">
        <w:rPr>
          <w:rFonts w:ascii="Arial" w:hAnsi="Arial" w:cs="Arial"/>
          <w:sz w:val="18"/>
          <w:szCs w:val="18"/>
          <w:lang w:val="ro-RO"/>
        </w:rPr>
        <w:t xml:space="preserve">care </w:t>
      </w:r>
      <w:proofErr w:type="spellStart"/>
      <w:r w:rsidRPr="001D7CC2">
        <w:rPr>
          <w:rFonts w:ascii="Arial" w:hAnsi="Arial" w:cs="Arial"/>
          <w:sz w:val="18"/>
          <w:szCs w:val="18"/>
        </w:rPr>
        <w:t>promitentul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– </w:t>
      </w:r>
      <w:proofErr w:type="spellStart"/>
      <w:r w:rsidRPr="001D7CC2">
        <w:rPr>
          <w:rFonts w:ascii="Arial" w:hAnsi="Arial" w:cs="Arial"/>
          <w:sz w:val="18"/>
          <w:szCs w:val="18"/>
        </w:rPr>
        <w:t>furnizor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nu </w:t>
      </w:r>
      <w:proofErr w:type="spellStart"/>
      <w:r w:rsidRPr="001D7CC2">
        <w:rPr>
          <w:rFonts w:ascii="Arial" w:hAnsi="Arial" w:cs="Arial"/>
          <w:sz w:val="18"/>
          <w:szCs w:val="18"/>
        </w:rPr>
        <w:t>înțelege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să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respecte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prevederile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legale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p</w:t>
      </w:r>
      <w:r w:rsidR="007D6879" w:rsidRPr="001D7CC2">
        <w:rPr>
          <w:rFonts w:ascii="Arial" w:hAnsi="Arial" w:cs="Arial"/>
          <w:sz w:val="18"/>
          <w:szCs w:val="18"/>
        </w:rPr>
        <w:t>rivind</w:t>
      </w:r>
      <w:proofErr w:type="spellEnd"/>
      <w:r w:rsidR="007D6879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D6879" w:rsidRPr="001D7CC2">
        <w:rPr>
          <w:rFonts w:ascii="Arial" w:hAnsi="Arial" w:cs="Arial"/>
          <w:sz w:val="18"/>
          <w:szCs w:val="18"/>
        </w:rPr>
        <w:t>modificarea</w:t>
      </w:r>
      <w:proofErr w:type="spellEnd"/>
      <w:r w:rsidR="007D6879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D6879" w:rsidRPr="001D7CC2">
        <w:rPr>
          <w:rFonts w:ascii="Arial" w:hAnsi="Arial" w:cs="Arial"/>
          <w:sz w:val="18"/>
          <w:szCs w:val="18"/>
        </w:rPr>
        <w:t>contractelor</w:t>
      </w:r>
      <w:proofErr w:type="spellEnd"/>
      <w:r w:rsidR="007D6879" w:rsidRPr="001D7CC2">
        <w:rPr>
          <w:rFonts w:ascii="Arial" w:hAnsi="Arial" w:cs="Arial"/>
          <w:sz w:val="18"/>
          <w:szCs w:val="18"/>
        </w:rPr>
        <w:t>,</w:t>
      </w:r>
    </w:p>
    <w:p w:rsidR="009679C1" w:rsidRPr="001D7CC2" w:rsidRDefault="00FD4E78" w:rsidP="006F2E1A">
      <w:pPr>
        <w:pStyle w:val="DefaultText2Char"/>
        <w:tabs>
          <w:tab w:val="left" w:pos="90"/>
        </w:tabs>
        <w:ind w:firstLine="720"/>
        <w:jc w:val="both"/>
        <w:rPr>
          <w:rFonts w:ascii="Arial" w:hAnsi="Arial" w:cs="Arial"/>
          <w:sz w:val="18"/>
          <w:szCs w:val="18"/>
          <w:lang w:val="es-ES_tradnl"/>
        </w:rPr>
      </w:pPr>
      <w:r w:rsidRPr="001D7CC2">
        <w:rPr>
          <w:rFonts w:ascii="Arial" w:hAnsi="Arial" w:cs="Arial"/>
          <w:sz w:val="18"/>
          <w:szCs w:val="18"/>
          <w:lang w:val="es-ES_tradnl"/>
        </w:rPr>
        <w:t>e</w:t>
      </w:r>
      <w:r w:rsidR="009679C1" w:rsidRPr="001D7CC2">
        <w:rPr>
          <w:rFonts w:ascii="Arial" w:hAnsi="Arial" w:cs="Arial"/>
          <w:sz w:val="18"/>
          <w:szCs w:val="18"/>
          <w:lang w:val="es-ES_tradnl"/>
        </w:rPr>
        <w:t>) în cazul intervenției forței majore.</w:t>
      </w:r>
    </w:p>
    <w:p w:rsidR="007500AF" w:rsidRPr="001D7CC2" w:rsidRDefault="000F3A07" w:rsidP="006F2E1A">
      <w:pPr>
        <w:pStyle w:val="DefaultText2Char"/>
        <w:tabs>
          <w:tab w:val="left" w:pos="90"/>
        </w:tabs>
        <w:jc w:val="both"/>
        <w:rPr>
          <w:rFonts w:ascii="Arial" w:hAnsi="Arial" w:cs="Arial"/>
          <w:b/>
          <w:sz w:val="18"/>
          <w:szCs w:val="18"/>
          <w:lang w:val="es-ES_tradnl"/>
        </w:rPr>
      </w:pPr>
      <w:r w:rsidRPr="001D7CC2">
        <w:rPr>
          <w:rFonts w:ascii="Arial" w:hAnsi="Arial" w:cs="Arial"/>
          <w:sz w:val="18"/>
          <w:szCs w:val="18"/>
          <w:lang w:val="es-ES_tradnl"/>
        </w:rPr>
        <w:t>4</w:t>
      </w:r>
      <w:r w:rsidR="007500AF" w:rsidRPr="001D7CC2">
        <w:rPr>
          <w:rFonts w:ascii="Arial" w:hAnsi="Arial" w:cs="Arial"/>
          <w:sz w:val="18"/>
          <w:szCs w:val="18"/>
          <w:lang w:val="es-ES_tradnl"/>
        </w:rPr>
        <w:t>.</w:t>
      </w:r>
      <w:r w:rsidRPr="001D7CC2">
        <w:rPr>
          <w:rFonts w:ascii="Arial" w:hAnsi="Arial" w:cs="Arial"/>
          <w:sz w:val="18"/>
          <w:szCs w:val="18"/>
          <w:lang w:val="es-ES_tradnl"/>
        </w:rPr>
        <w:t>4</w:t>
      </w:r>
      <w:r w:rsidR="00260A52" w:rsidRPr="001D7CC2">
        <w:rPr>
          <w:rFonts w:ascii="Arial" w:hAnsi="Arial" w:cs="Arial"/>
          <w:sz w:val="18"/>
          <w:szCs w:val="18"/>
          <w:lang w:val="es-ES_tradnl"/>
        </w:rPr>
        <w:t xml:space="preserve"> </w:t>
      </w:r>
      <w:r w:rsidR="007500AF" w:rsidRPr="001D7CC2">
        <w:rPr>
          <w:rFonts w:ascii="Arial" w:hAnsi="Arial" w:cs="Arial"/>
          <w:sz w:val="18"/>
          <w:szCs w:val="18"/>
          <w:lang w:val="es-ES_tradnl"/>
        </w:rPr>
        <w:t xml:space="preserve"> Nerespectarea obligaţilor asumate prin prezentul</w:t>
      </w:r>
      <w:r w:rsidR="009E2B9D" w:rsidRPr="001D7CC2">
        <w:rPr>
          <w:rFonts w:ascii="Arial" w:hAnsi="Arial" w:cs="Arial"/>
          <w:sz w:val="18"/>
          <w:szCs w:val="18"/>
          <w:lang w:val="es-ES_tradnl"/>
        </w:rPr>
        <w:t xml:space="preserve"> acord-cadru</w:t>
      </w:r>
      <w:r w:rsidR="007500AF" w:rsidRPr="001D7CC2">
        <w:rPr>
          <w:rFonts w:ascii="Arial" w:hAnsi="Arial" w:cs="Arial"/>
          <w:sz w:val="18"/>
          <w:szCs w:val="18"/>
          <w:lang w:val="es-ES_tradnl"/>
        </w:rPr>
        <w:t>, în mod repetat, de către una dintre părţi dă dreptul părţii lezate de a considera prezentul</w:t>
      </w:r>
      <w:r w:rsidR="009E2B9D" w:rsidRPr="001D7CC2">
        <w:rPr>
          <w:rFonts w:ascii="Arial" w:hAnsi="Arial" w:cs="Arial"/>
          <w:sz w:val="18"/>
          <w:szCs w:val="18"/>
          <w:lang w:val="es-ES_tradnl"/>
        </w:rPr>
        <w:t xml:space="preserve"> acord cadru</w:t>
      </w:r>
      <w:r w:rsidR="007500AF" w:rsidRPr="001D7CC2">
        <w:rPr>
          <w:rFonts w:ascii="Arial" w:hAnsi="Arial" w:cs="Arial"/>
          <w:sz w:val="18"/>
          <w:szCs w:val="18"/>
          <w:lang w:val="es-ES_tradnl"/>
        </w:rPr>
        <w:t xml:space="preserve"> reziliat de plin drept. În acest sens, </w:t>
      </w:r>
      <w:r w:rsidR="007500AF" w:rsidRPr="001D7CC2">
        <w:rPr>
          <w:rFonts w:ascii="Arial" w:hAnsi="Arial" w:cs="Arial"/>
          <w:b/>
          <w:sz w:val="18"/>
          <w:szCs w:val="18"/>
          <w:lang w:val="es-ES_tradnl"/>
        </w:rPr>
        <w:t xml:space="preserve">prin nerespectare </w:t>
      </w:r>
      <w:r w:rsidR="003C533E" w:rsidRPr="001D7CC2">
        <w:rPr>
          <w:rFonts w:ascii="Arial" w:hAnsi="Arial" w:cs="Arial"/>
          <w:b/>
          <w:sz w:val="18"/>
          <w:szCs w:val="18"/>
          <w:lang w:val="es-ES_tradnl"/>
        </w:rPr>
        <w:t>culpabil</w:t>
      </w:r>
      <w:r w:rsidR="003C533E" w:rsidRPr="001D7CC2">
        <w:rPr>
          <w:rFonts w:ascii="Arial" w:hAnsi="Arial" w:cs="Arial"/>
          <w:b/>
          <w:sz w:val="18"/>
          <w:szCs w:val="18"/>
          <w:lang w:val="ro-RO"/>
        </w:rPr>
        <w:t>ă</w:t>
      </w:r>
      <w:r w:rsidR="007500AF" w:rsidRPr="001D7CC2">
        <w:rPr>
          <w:rFonts w:ascii="Arial" w:hAnsi="Arial" w:cs="Arial"/>
          <w:b/>
          <w:sz w:val="18"/>
          <w:szCs w:val="18"/>
          <w:lang w:val="es-ES_tradnl"/>
        </w:rPr>
        <w:t xml:space="preserve"> se întelege neonorarea </w:t>
      </w:r>
      <w:r w:rsidR="00D73A02" w:rsidRPr="001D7CC2">
        <w:rPr>
          <w:rFonts w:ascii="Arial" w:hAnsi="Arial" w:cs="Arial"/>
          <w:b/>
          <w:sz w:val="18"/>
          <w:szCs w:val="18"/>
          <w:lang w:val="es-ES_tradnl"/>
        </w:rPr>
        <w:t>unei</w:t>
      </w:r>
      <w:r w:rsidR="007500AF" w:rsidRPr="001D7CC2">
        <w:rPr>
          <w:rFonts w:ascii="Arial" w:hAnsi="Arial" w:cs="Arial"/>
          <w:b/>
          <w:sz w:val="18"/>
          <w:szCs w:val="18"/>
          <w:lang w:val="es-ES_tradnl"/>
        </w:rPr>
        <w:t xml:space="preserve"> comenzi în </w:t>
      </w:r>
      <w:r w:rsidR="00C52B0E" w:rsidRPr="001D7CC2">
        <w:rPr>
          <w:rFonts w:ascii="Arial" w:hAnsi="Arial" w:cs="Arial"/>
          <w:b/>
          <w:sz w:val="18"/>
          <w:szCs w:val="18"/>
          <w:lang w:val="es-ES_tradnl"/>
        </w:rPr>
        <w:t xml:space="preserve">termen de maxim </w:t>
      </w:r>
      <w:r w:rsidR="002867BE" w:rsidRPr="001D7CC2">
        <w:rPr>
          <w:rFonts w:ascii="Arial" w:hAnsi="Arial" w:cs="Arial"/>
          <w:b/>
          <w:sz w:val="18"/>
          <w:szCs w:val="18"/>
          <w:lang w:val="es-ES_tradnl"/>
        </w:rPr>
        <w:t>5</w:t>
      </w:r>
      <w:r w:rsidR="007500AF" w:rsidRPr="001D7CC2">
        <w:rPr>
          <w:rFonts w:ascii="Arial" w:hAnsi="Arial" w:cs="Arial"/>
          <w:b/>
          <w:sz w:val="18"/>
          <w:szCs w:val="18"/>
          <w:lang w:val="es-ES_tradnl"/>
        </w:rPr>
        <w:t xml:space="preserve"> </w:t>
      </w:r>
      <w:r w:rsidR="00C52B0E" w:rsidRPr="001D7CC2">
        <w:rPr>
          <w:rFonts w:ascii="Arial" w:hAnsi="Arial" w:cs="Arial"/>
          <w:b/>
          <w:sz w:val="18"/>
          <w:szCs w:val="18"/>
          <w:lang w:val="es-ES_tradnl"/>
        </w:rPr>
        <w:t>zile lucrătoare</w:t>
      </w:r>
      <w:r w:rsidR="007500AF" w:rsidRPr="001D7CC2">
        <w:rPr>
          <w:rFonts w:ascii="Arial" w:hAnsi="Arial" w:cs="Arial"/>
          <w:b/>
          <w:sz w:val="18"/>
          <w:szCs w:val="18"/>
          <w:lang w:val="es-ES_tradnl"/>
        </w:rPr>
        <w:t xml:space="preserve"> de la plasarea comenzii.</w:t>
      </w:r>
    </w:p>
    <w:p w:rsidR="007500AF" w:rsidRPr="001D7CC2" w:rsidRDefault="000F3A07" w:rsidP="006F2E1A">
      <w:pPr>
        <w:pStyle w:val="DefaultText2Char"/>
        <w:tabs>
          <w:tab w:val="left" w:pos="90"/>
        </w:tabs>
        <w:jc w:val="both"/>
        <w:rPr>
          <w:rFonts w:ascii="Arial" w:hAnsi="Arial" w:cs="Arial"/>
          <w:b/>
          <w:sz w:val="18"/>
          <w:szCs w:val="18"/>
          <w:lang w:val="es-ES_tradnl"/>
        </w:rPr>
      </w:pPr>
      <w:r w:rsidRPr="001D7CC2">
        <w:rPr>
          <w:rFonts w:ascii="Arial" w:hAnsi="Arial" w:cs="Arial"/>
          <w:sz w:val="18"/>
          <w:szCs w:val="18"/>
          <w:lang w:val="es-ES_tradnl"/>
        </w:rPr>
        <w:t>4.5</w:t>
      </w:r>
      <w:r w:rsidR="007500AF" w:rsidRPr="001D7CC2">
        <w:rPr>
          <w:rFonts w:ascii="Arial" w:hAnsi="Arial" w:cs="Arial"/>
          <w:b/>
          <w:sz w:val="18"/>
          <w:szCs w:val="18"/>
          <w:lang w:val="es-ES_tradnl"/>
        </w:rPr>
        <w:t xml:space="preserve"> În cazul neonorării</w:t>
      </w:r>
      <w:r w:rsidR="00CE55FF" w:rsidRPr="001D7CC2">
        <w:rPr>
          <w:rFonts w:ascii="Arial" w:hAnsi="Arial" w:cs="Arial"/>
          <w:b/>
          <w:sz w:val="18"/>
          <w:szCs w:val="18"/>
          <w:lang w:val="es-ES_tradnl"/>
        </w:rPr>
        <w:t>, de către promitentul-</w:t>
      </w:r>
      <w:r w:rsidR="00E45EE9" w:rsidRPr="001D7CC2">
        <w:rPr>
          <w:rFonts w:ascii="Arial" w:hAnsi="Arial" w:cs="Arial"/>
          <w:b/>
          <w:sz w:val="18"/>
          <w:szCs w:val="18"/>
          <w:lang w:val="es-ES_tradnl"/>
        </w:rPr>
        <w:t>furnizor</w:t>
      </w:r>
      <w:r w:rsidR="00CE55FF" w:rsidRPr="001D7CC2">
        <w:rPr>
          <w:rFonts w:ascii="Arial" w:hAnsi="Arial" w:cs="Arial"/>
          <w:b/>
          <w:sz w:val="18"/>
          <w:szCs w:val="18"/>
          <w:lang w:val="es-ES_tradnl"/>
        </w:rPr>
        <w:t>,</w:t>
      </w:r>
      <w:r w:rsidR="00857C7E" w:rsidRPr="001D7CC2">
        <w:rPr>
          <w:rFonts w:ascii="Arial" w:hAnsi="Arial" w:cs="Arial"/>
          <w:b/>
          <w:sz w:val="18"/>
          <w:szCs w:val="18"/>
          <w:lang w:val="es-ES_tradnl"/>
        </w:rPr>
        <w:t xml:space="preserve"> a </w:t>
      </w:r>
      <w:r w:rsidR="00C21744" w:rsidRPr="001D7CC2">
        <w:rPr>
          <w:rFonts w:ascii="Arial" w:hAnsi="Arial" w:cs="Arial"/>
          <w:b/>
          <w:sz w:val="18"/>
          <w:szCs w:val="18"/>
          <w:lang w:val="es-ES_tradnl"/>
        </w:rPr>
        <w:t>unei comenzi</w:t>
      </w:r>
      <w:r w:rsidR="007500AF" w:rsidRPr="001D7CC2">
        <w:rPr>
          <w:rFonts w:ascii="Arial" w:hAnsi="Arial" w:cs="Arial"/>
          <w:b/>
          <w:sz w:val="18"/>
          <w:szCs w:val="18"/>
          <w:lang w:val="es-ES_tradnl"/>
        </w:rPr>
        <w:t xml:space="preserve"> în </w:t>
      </w:r>
      <w:r w:rsidR="00C52B0E" w:rsidRPr="001D7CC2">
        <w:rPr>
          <w:rFonts w:ascii="Arial" w:hAnsi="Arial" w:cs="Arial"/>
          <w:b/>
          <w:sz w:val="18"/>
          <w:szCs w:val="18"/>
          <w:lang w:val="es-ES_tradnl"/>
        </w:rPr>
        <w:t xml:space="preserve">termen de maxim </w:t>
      </w:r>
      <w:r w:rsidR="002867BE" w:rsidRPr="001D7CC2">
        <w:rPr>
          <w:rFonts w:ascii="Arial" w:hAnsi="Arial" w:cs="Arial"/>
          <w:b/>
          <w:sz w:val="18"/>
          <w:szCs w:val="18"/>
          <w:lang w:val="es-ES_tradnl"/>
        </w:rPr>
        <w:t>5</w:t>
      </w:r>
      <w:r w:rsidR="00C52B0E" w:rsidRPr="001D7CC2">
        <w:rPr>
          <w:rFonts w:ascii="Arial" w:hAnsi="Arial" w:cs="Arial"/>
          <w:b/>
          <w:sz w:val="18"/>
          <w:szCs w:val="18"/>
          <w:lang w:val="es-ES_tradnl"/>
        </w:rPr>
        <w:t xml:space="preserve"> zile lucrătoare</w:t>
      </w:r>
      <w:r w:rsidR="007500AF" w:rsidRPr="001D7CC2">
        <w:rPr>
          <w:rFonts w:ascii="Arial" w:hAnsi="Arial" w:cs="Arial"/>
          <w:b/>
          <w:sz w:val="18"/>
          <w:szCs w:val="18"/>
          <w:lang w:val="es-ES_tradnl"/>
        </w:rPr>
        <w:t xml:space="preserve"> de la plasarea comenzii </w:t>
      </w:r>
      <w:r w:rsidR="00D00A64" w:rsidRPr="001D7CC2">
        <w:rPr>
          <w:rFonts w:ascii="Arial" w:hAnsi="Arial" w:cs="Arial"/>
          <w:b/>
          <w:sz w:val="18"/>
          <w:szCs w:val="18"/>
          <w:lang w:val="es-ES_tradnl"/>
        </w:rPr>
        <w:t>sau a refuzului încheierii unui contract subsecvent</w:t>
      </w:r>
      <w:r w:rsidR="00BC46BC" w:rsidRPr="001D7CC2">
        <w:rPr>
          <w:rFonts w:ascii="Arial" w:hAnsi="Arial" w:cs="Arial"/>
          <w:b/>
          <w:sz w:val="18"/>
          <w:szCs w:val="18"/>
          <w:lang w:val="es-ES_tradnl"/>
        </w:rPr>
        <w:t xml:space="preserve"> în termen de maxim </w:t>
      </w:r>
      <w:r w:rsidR="00306F31" w:rsidRPr="001D7CC2">
        <w:rPr>
          <w:rFonts w:ascii="Arial" w:hAnsi="Arial" w:cs="Arial"/>
          <w:b/>
          <w:sz w:val="18"/>
          <w:szCs w:val="18"/>
          <w:lang w:val="es-ES_tradnl"/>
        </w:rPr>
        <w:t>5</w:t>
      </w:r>
      <w:r w:rsidR="00BC46BC" w:rsidRPr="001D7CC2">
        <w:rPr>
          <w:rFonts w:ascii="Arial" w:hAnsi="Arial" w:cs="Arial"/>
          <w:b/>
          <w:sz w:val="18"/>
          <w:szCs w:val="18"/>
          <w:lang w:val="es-ES_tradnl"/>
        </w:rPr>
        <w:t xml:space="preserve"> zile lucrătoare</w:t>
      </w:r>
      <w:r w:rsidR="00D00A64" w:rsidRPr="001D7CC2">
        <w:rPr>
          <w:rFonts w:ascii="Arial" w:hAnsi="Arial" w:cs="Arial"/>
          <w:b/>
          <w:sz w:val="18"/>
          <w:szCs w:val="18"/>
          <w:lang w:val="es-ES_tradnl"/>
        </w:rPr>
        <w:t xml:space="preserve">, indiferent de motivație, </w:t>
      </w:r>
      <w:r w:rsidR="008E58B9" w:rsidRPr="001D7CC2">
        <w:rPr>
          <w:rFonts w:ascii="Arial" w:hAnsi="Arial" w:cs="Arial"/>
          <w:b/>
          <w:sz w:val="18"/>
          <w:szCs w:val="18"/>
          <w:lang w:val="es-ES_tradnl"/>
        </w:rPr>
        <w:t>promitentul-</w:t>
      </w:r>
      <w:r w:rsidR="009679C1" w:rsidRPr="001D7CC2">
        <w:rPr>
          <w:rFonts w:ascii="Arial" w:hAnsi="Arial" w:cs="Arial"/>
          <w:b/>
          <w:sz w:val="18"/>
          <w:szCs w:val="18"/>
          <w:lang w:val="es-ES_tradnl"/>
        </w:rPr>
        <w:t>a</w:t>
      </w:r>
      <w:r w:rsidR="008E58B9" w:rsidRPr="001D7CC2">
        <w:rPr>
          <w:rFonts w:ascii="Arial" w:hAnsi="Arial" w:cs="Arial"/>
          <w:b/>
          <w:sz w:val="18"/>
          <w:szCs w:val="18"/>
          <w:lang w:val="es-ES_tradnl"/>
        </w:rPr>
        <w:t>chizitor</w:t>
      </w:r>
      <w:r w:rsidR="009679C1" w:rsidRPr="001D7CC2">
        <w:rPr>
          <w:rFonts w:ascii="Arial" w:hAnsi="Arial" w:cs="Arial"/>
          <w:b/>
          <w:sz w:val="18"/>
          <w:szCs w:val="18"/>
          <w:lang w:val="es-ES_tradnl"/>
        </w:rPr>
        <w:t xml:space="preserve"> are dreptul de </w:t>
      </w:r>
      <w:r w:rsidR="00F34B8B" w:rsidRPr="001D7CC2">
        <w:rPr>
          <w:rFonts w:ascii="Arial" w:hAnsi="Arial" w:cs="Arial"/>
          <w:b/>
          <w:sz w:val="18"/>
          <w:szCs w:val="18"/>
          <w:lang w:val="es-ES_tradnl"/>
        </w:rPr>
        <w:t>a aplica pactul comisoriu de grad</w:t>
      </w:r>
      <w:r w:rsidR="004349CE" w:rsidRPr="001D7CC2">
        <w:rPr>
          <w:rFonts w:ascii="Arial" w:hAnsi="Arial" w:cs="Arial"/>
          <w:b/>
          <w:sz w:val="18"/>
          <w:szCs w:val="18"/>
          <w:lang w:val="es-ES_tradnl"/>
        </w:rPr>
        <w:t>u</w:t>
      </w:r>
      <w:r w:rsidR="00F34B8B" w:rsidRPr="001D7CC2">
        <w:rPr>
          <w:rFonts w:ascii="Arial" w:hAnsi="Arial" w:cs="Arial"/>
          <w:b/>
          <w:sz w:val="18"/>
          <w:szCs w:val="18"/>
          <w:lang w:val="es-ES_tradnl"/>
        </w:rPr>
        <w:t>l II, reglementat de art. 1553 alin. 1 și alin. 2 teza final</w:t>
      </w:r>
      <w:r w:rsidR="004349CE" w:rsidRPr="001D7CC2">
        <w:rPr>
          <w:rFonts w:ascii="Arial" w:hAnsi="Arial" w:cs="Arial"/>
          <w:b/>
          <w:sz w:val="18"/>
          <w:szCs w:val="18"/>
          <w:lang w:val="es-ES_tradnl"/>
        </w:rPr>
        <w:t>ă</w:t>
      </w:r>
      <w:r w:rsidR="00F34B8B" w:rsidRPr="001D7CC2">
        <w:rPr>
          <w:rFonts w:ascii="Arial" w:hAnsi="Arial" w:cs="Arial"/>
          <w:b/>
          <w:sz w:val="18"/>
          <w:szCs w:val="18"/>
          <w:lang w:val="es-ES_tradnl"/>
        </w:rPr>
        <w:t xml:space="preserve"> din Legea nr. 287/2009 privind Codul Civil, </w:t>
      </w:r>
      <w:r w:rsidR="007500AF" w:rsidRPr="001D7CC2">
        <w:rPr>
          <w:rFonts w:ascii="Arial" w:hAnsi="Arial" w:cs="Arial"/>
          <w:b/>
          <w:sz w:val="18"/>
          <w:szCs w:val="18"/>
          <w:lang w:val="es-ES_tradnl"/>
        </w:rPr>
        <w:t xml:space="preserve">contractul </w:t>
      </w:r>
      <w:r w:rsidR="00F34B8B" w:rsidRPr="001D7CC2">
        <w:rPr>
          <w:rFonts w:ascii="Arial" w:hAnsi="Arial" w:cs="Arial"/>
          <w:b/>
          <w:sz w:val="18"/>
          <w:szCs w:val="18"/>
          <w:lang w:val="es-ES_tradnl"/>
        </w:rPr>
        <w:t>desființându-se de plin drept, fără punere în întârziere și</w:t>
      </w:r>
      <w:r w:rsidR="002F3643" w:rsidRPr="001D7CC2">
        <w:rPr>
          <w:rFonts w:ascii="Arial" w:hAnsi="Arial" w:cs="Arial"/>
          <w:b/>
          <w:sz w:val="18"/>
          <w:szCs w:val="18"/>
          <w:lang w:val="es-ES_tradnl"/>
        </w:rPr>
        <w:t xml:space="preserve"> fără </w:t>
      </w:r>
      <w:r w:rsidR="007500AF" w:rsidRPr="001D7CC2">
        <w:rPr>
          <w:rFonts w:ascii="Arial" w:hAnsi="Arial" w:cs="Arial"/>
          <w:b/>
          <w:sz w:val="18"/>
          <w:szCs w:val="18"/>
          <w:lang w:val="es-ES_tradnl"/>
        </w:rPr>
        <w:t>intervenţia vreunei instanţe judecătoreşti</w:t>
      </w:r>
      <w:r w:rsidR="002F3643" w:rsidRPr="001D7CC2">
        <w:rPr>
          <w:rFonts w:ascii="Arial" w:hAnsi="Arial" w:cs="Arial"/>
          <w:b/>
          <w:sz w:val="18"/>
          <w:szCs w:val="18"/>
          <w:lang w:val="es-ES_tradnl"/>
        </w:rPr>
        <w:t>, printr-o notificare scrisă</w:t>
      </w:r>
      <w:r w:rsidR="007500AF" w:rsidRPr="001D7CC2">
        <w:rPr>
          <w:rFonts w:ascii="Arial" w:hAnsi="Arial" w:cs="Arial"/>
          <w:b/>
          <w:sz w:val="18"/>
          <w:szCs w:val="18"/>
          <w:lang w:val="es-ES_tradnl"/>
        </w:rPr>
        <w:t xml:space="preserve">. </w:t>
      </w:r>
    </w:p>
    <w:p w:rsidR="005C1899" w:rsidRPr="001D7CC2" w:rsidRDefault="000F3A07" w:rsidP="006F2E1A">
      <w:pPr>
        <w:pStyle w:val="DefaultText2Char"/>
        <w:jc w:val="both"/>
        <w:rPr>
          <w:rFonts w:ascii="Arial" w:hAnsi="Arial" w:cs="Arial"/>
          <w:b/>
          <w:sz w:val="18"/>
          <w:szCs w:val="18"/>
          <w:lang w:val="es-ES_tradnl"/>
        </w:rPr>
      </w:pPr>
      <w:r w:rsidRPr="001D7CC2">
        <w:rPr>
          <w:rFonts w:ascii="Arial" w:hAnsi="Arial" w:cs="Arial"/>
          <w:sz w:val="18"/>
          <w:szCs w:val="18"/>
          <w:lang w:val="es-ES_tradnl"/>
        </w:rPr>
        <w:t>4.6</w:t>
      </w:r>
      <w:r w:rsidR="007500AF" w:rsidRPr="001D7CC2">
        <w:rPr>
          <w:rFonts w:ascii="Arial" w:hAnsi="Arial" w:cs="Arial"/>
          <w:sz w:val="18"/>
          <w:szCs w:val="18"/>
          <w:lang w:val="es-ES_tradnl"/>
        </w:rPr>
        <w:t xml:space="preserve">  </w:t>
      </w:r>
      <w:r w:rsidR="005C1899" w:rsidRPr="001D7CC2">
        <w:rPr>
          <w:rFonts w:ascii="Arial" w:hAnsi="Arial" w:cs="Arial"/>
          <w:sz w:val="18"/>
          <w:szCs w:val="18"/>
          <w:lang w:val="ro-RO"/>
        </w:rPr>
        <w:t>Potrivit art. 1276 din Noul Cod Civil, Promitentul-Achizitor îsi rezervă dreptul de a denunța unilateral prezentul Acord-Cadru de la data la care Furnizorul nu îsi execută sau refuză să îsi execute obligatiile contractuale, printr-o notificare scrisă, fără nicio compensatie. Rezilierea operează de la data tran</w:t>
      </w:r>
      <w:r w:rsidR="009E2B9D" w:rsidRPr="001D7CC2">
        <w:rPr>
          <w:rFonts w:ascii="Arial" w:hAnsi="Arial" w:cs="Arial"/>
          <w:sz w:val="18"/>
          <w:szCs w:val="18"/>
          <w:lang w:val="ro-RO"/>
        </w:rPr>
        <w:t xml:space="preserve">smiterii notificării, acordul </w:t>
      </w:r>
      <w:r w:rsidR="00804BC0" w:rsidRPr="001D7CC2">
        <w:rPr>
          <w:rFonts w:ascii="Arial" w:hAnsi="Arial" w:cs="Arial"/>
          <w:sz w:val="18"/>
          <w:szCs w:val="18"/>
          <w:lang w:val="ro-RO"/>
        </w:rPr>
        <w:t>cadru</w:t>
      </w:r>
      <w:r w:rsidR="005C1899" w:rsidRPr="001D7CC2">
        <w:rPr>
          <w:rFonts w:ascii="Arial" w:hAnsi="Arial" w:cs="Arial"/>
          <w:sz w:val="18"/>
          <w:szCs w:val="18"/>
          <w:lang w:val="ro-RO"/>
        </w:rPr>
        <w:t xml:space="preserve"> încetând de drept, fără a mai fi nevoie de nicio altă formalitate sau intervenția vreunei instante judecătoresti.</w:t>
      </w:r>
    </w:p>
    <w:p w:rsidR="007500AF" w:rsidRPr="001D7CC2" w:rsidRDefault="005C1899" w:rsidP="006F2E1A">
      <w:pPr>
        <w:pStyle w:val="DefaultText2Char"/>
        <w:tabs>
          <w:tab w:val="left" w:pos="90"/>
        </w:tabs>
        <w:jc w:val="both"/>
        <w:rPr>
          <w:rFonts w:ascii="Arial" w:hAnsi="Arial" w:cs="Arial"/>
          <w:sz w:val="18"/>
          <w:szCs w:val="18"/>
          <w:lang w:val="es-ES_tradnl"/>
        </w:rPr>
      </w:pPr>
      <w:r w:rsidRPr="001D7CC2">
        <w:rPr>
          <w:rFonts w:ascii="Arial" w:hAnsi="Arial" w:cs="Arial"/>
          <w:sz w:val="18"/>
          <w:szCs w:val="18"/>
          <w:lang w:val="es-ES_tradnl"/>
        </w:rPr>
        <w:t xml:space="preserve">4.7 În cazul prevăzut la alineatul precedent, furnizorul are dreptul de a pretinde numai plata corespunzătoare pentru partea îndeplinită până </w:t>
      </w:r>
      <w:r w:rsidR="00177C25" w:rsidRPr="001D7CC2">
        <w:rPr>
          <w:rFonts w:ascii="Arial" w:hAnsi="Arial" w:cs="Arial"/>
          <w:sz w:val="18"/>
          <w:szCs w:val="18"/>
          <w:lang w:val="es-ES_tradnl"/>
        </w:rPr>
        <w:t>la data rezilierii acordului</w:t>
      </w:r>
      <w:r w:rsidRPr="001D7CC2">
        <w:rPr>
          <w:rFonts w:ascii="Arial" w:hAnsi="Arial" w:cs="Arial"/>
          <w:sz w:val="18"/>
          <w:szCs w:val="18"/>
          <w:lang w:val="es-ES_tradnl"/>
        </w:rPr>
        <w:t>.</w:t>
      </w:r>
    </w:p>
    <w:p w:rsidR="003C533E" w:rsidRPr="001D7CC2" w:rsidRDefault="000F3A07" w:rsidP="006F2E1A">
      <w:pPr>
        <w:pStyle w:val="DefaultText2Char"/>
        <w:jc w:val="both"/>
        <w:rPr>
          <w:rFonts w:ascii="Arial" w:hAnsi="Arial" w:cs="Arial"/>
          <w:sz w:val="18"/>
          <w:szCs w:val="18"/>
          <w:lang w:val="ro-RO"/>
        </w:rPr>
      </w:pPr>
      <w:r w:rsidRPr="001D7CC2">
        <w:rPr>
          <w:rFonts w:ascii="Arial" w:hAnsi="Arial" w:cs="Arial"/>
          <w:sz w:val="18"/>
          <w:szCs w:val="18"/>
          <w:lang w:val="ro-RO"/>
        </w:rPr>
        <w:t>4</w:t>
      </w:r>
      <w:r w:rsidR="003C533E" w:rsidRPr="001D7CC2">
        <w:rPr>
          <w:rFonts w:ascii="Arial" w:hAnsi="Arial" w:cs="Arial"/>
          <w:sz w:val="18"/>
          <w:szCs w:val="18"/>
          <w:lang w:val="ro-RO"/>
        </w:rPr>
        <w:t>.</w:t>
      </w:r>
      <w:r w:rsidR="005C1899" w:rsidRPr="001D7CC2">
        <w:rPr>
          <w:rFonts w:ascii="Arial" w:hAnsi="Arial" w:cs="Arial"/>
          <w:sz w:val="18"/>
          <w:szCs w:val="18"/>
          <w:lang w:val="ro-RO"/>
        </w:rPr>
        <w:t>8</w:t>
      </w:r>
      <w:r w:rsidR="003C533E" w:rsidRPr="001D7CC2">
        <w:rPr>
          <w:rFonts w:ascii="Arial" w:hAnsi="Arial" w:cs="Arial"/>
          <w:sz w:val="18"/>
          <w:szCs w:val="18"/>
          <w:lang w:val="ro-RO"/>
        </w:rPr>
        <w:t xml:space="preserve"> </w:t>
      </w:r>
      <w:r w:rsidR="003C533E" w:rsidRPr="001D7CC2">
        <w:rPr>
          <w:rFonts w:ascii="Arial" w:hAnsi="Arial" w:cs="Arial"/>
          <w:sz w:val="18"/>
          <w:szCs w:val="18"/>
          <w:lang w:val="it-IT"/>
        </w:rPr>
        <w:t>Dac</w:t>
      </w:r>
      <w:r w:rsidR="003C533E" w:rsidRPr="001D7CC2">
        <w:rPr>
          <w:rFonts w:ascii="Arial" w:hAnsi="Arial" w:cs="Arial"/>
          <w:sz w:val="18"/>
          <w:szCs w:val="18"/>
          <w:lang w:val="ro-RO"/>
        </w:rPr>
        <w:t xml:space="preserve">ă produsele pentru care operează rezilierea constituie unul sau mai multe loturi dintr-un </w:t>
      </w:r>
      <w:r w:rsidR="00247E50" w:rsidRPr="001D7CC2">
        <w:rPr>
          <w:rFonts w:ascii="Arial" w:hAnsi="Arial" w:cs="Arial"/>
          <w:sz w:val="18"/>
          <w:szCs w:val="18"/>
          <w:lang w:val="ro-RO"/>
        </w:rPr>
        <w:t>acord cadru</w:t>
      </w:r>
      <w:r w:rsidR="003C533E" w:rsidRPr="001D7CC2">
        <w:rPr>
          <w:rFonts w:ascii="Arial" w:hAnsi="Arial" w:cs="Arial"/>
          <w:sz w:val="18"/>
          <w:szCs w:val="18"/>
          <w:lang w:val="ro-RO"/>
        </w:rPr>
        <w:t xml:space="preserve"> cu mai multe loturi, rezilierea operează strict pentru loturile pentru care nu au fost onorate comenzile.</w:t>
      </w:r>
    </w:p>
    <w:p w:rsidR="004265A0" w:rsidRPr="001D7CC2" w:rsidRDefault="003C533E" w:rsidP="006F2E1A">
      <w:pPr>
        <w:pStyle w:val="DefaultText2Char"/>
        <w:jc w:val="both"/>
        <w:rPr>
          <w:rFonts w:ascii="Arial" w:hAnsi="Arial" w:cs="Arial"/>
          <w:b/>
          <w:sz w:val="18"/>
          <w:szCs w:val="18"/>
          <w:lang w:val="ro-RO"/>
        </w:rPr>
      </w:pPr>
      <w:r w:rsidRPr="001D7CC2">
        <w:rPr>
          <w:rFonts w:ascii="Arial" w:hAnsi="Arial" w:cs="Arial"/>
          <w:sz w:val="18"/>
          <w:szCs w:val="18"/>
          <w:lang w:val="ro-RO"/>
        </w:rPr>
        <w:t>4.</w:t>
      </w:r>
      <w:r w:rsidR="005C1899" w:rsidRPr="001D7CC2">
        <w:rPr>
          <w:rFonts w:ascii="Arial" w:hAnsi="Arial" w:cs="Arial"/>
          <w:sz w:val="18"/>
          <w:szCs w:val="18"/>
          <w:lang w:val="ro-RO"/>
        </w:rPr>
        <w:t>9</w:t>
      </w:r>
      <w:r w:rsidRPr="001D7CC2">
        <w:rPr>
          <w:rFonts w:ascii="Arial" w:hAnsi="Arial" w:cs="Arial"/>
          <w:b/>
          <w:sz w:val="18"/>
          <w:szCs w:val="18"/>
          <w:lang w:val="ro-RO"/>
        </w:rPr>
        <w:t xml:space="preserve"> </w:t>
      </w:r>
      <w:r w:rsidR="004265A0" w:rsidRPr="001D7CC2">
        <w:rPr>
          <w:rFonts w:ascii="Arial" w:hAnsi="Arial" w:cs="Arial"/>
          <w:sz w:val="18"/>
          <w:szCs w:val="18"/>
          <w:lang w:val="ro-RO"/>
        </w:rPr>
        <w:t xml:space="preserve">Promitentul-Achizitor își rezervă dreptul de a denunța unilateral prezentul </w:t>
      </w:r>
      <w:r w:rsidR="007362D6" w:rsidRPr="001D7CC2">
        <w:rPr>
          <w:rFonts w:ascii="Arial" w:hAnsi="Arial" w:cs="Arial"/>
          <w:sz w:val="18"/>
          <w:szCs w:val="18"/>
          <w:lang w:val="ro-RO"/>
        </w:rPr>
        <w:t>acord cadru</w:t>
      </w:r>
      <w:r w:rsidR="004265A0" w:rsidRPr="001D7CC2">
        <w:rPr>
          <w:rFonts w:ascii="Arial" w:hAnsi="Arial" w:cs="Arial"/>
          <w:sz w:val="18"/>
          <w:szCs w:val="18"/>
          <w:lang w:val="ro-RO"/>
        </w:rPr>
        <w:t>, printr-o notificare scrisă, în cazul unor decizii ale Curții Europene de Justiție</w:t>
      </w:r>
      <w:r w:rsidR="007362D6" w:rsidRPr="001D7CC2">
        <w:rPr>
          <w:rFonts w:ascii="Arial" w:hAnsi="Arial" w:cs="Arial"/>
          <w:sz w:val="18"/>
          <w:szCs w:val="18"/>
          <w:lang w:val="ro-RO"/>
        </w:rPr>
        <w:t xml:space="preserve"> sau în cazul în care </w:t>
      </w:r>
      <w:r w:rsidR="001C6C08" w:rsidRPr="001D7CC2">
        <w:rPr>
          <w:rFonts w:ascii="Arial" w:hAnsi="Arial" w:cs="Arial"/>
          <w:sz w:val="18"/>
          <w:szCs w:val="18"/>
          <w:lang w:val="ro-RO"/>
        </w:rPr>
        <w:t>promitentul-</w:t>
      </w:r>
      <w:r w:rsidR="007362D6" w:rsidRPr="001D7CC2">
        <w:rPr>
          <w:rFonts w:ascii="Arial" w:hAnsi="Arial" w:cs="Arial"/>
          <w:sz w:val="18"/>
          <w:szCs w:val="18"/>
          <w:lang w:val="ro-RO"/>
        </w:rPr>
        <w:t>furnizor se regăsește într-una dintre situațiile de excludere prevăzute la art. 164 (1), art. 165 (1), art. 167 (1) din Legea 98/2016</w:t>
      </w:r>
      <w:r w:rsidR="008C2ABF" w:rsidRPr="001D7CC2">
        <w:rPr>
          <w:rFonts w:ascii="Arial" w:hAnsi="Arial" w:cs="Arial"/>
          <w:sz w:val="18"/>
          <w:szCs w:val="18"/>
          <w:lang w:val="ro-RO"/>
        </w:rPr>
        <w:t>, în conformitate cu prevederile art. 223 din Legea nr. 98/2016</w:t>
      </w:r>
      <w:r w:rsidR="004265A0" w:rsidRPr="001D7CC2">
        <w:rPr>
          <w:rFonts w:ascii="Arial" w:hAnsi="Arial" w:cs="Arial"/>
          <w:sz w:val="18"/>
          <w:szCs w:val="18"/>
          <w:lang w:val="ro-RO"/>
        </w:rPr>
        <w:t>.</w:t>
      </w:r>
    </w:p>
    <w:p w:rsidR="009163AC" w:rsidRPr="001D7CC2" w:rsidRDefault="004265A0" w:rsidP="006F2E1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D7CC2">
        <w:rPr>
          <w:rFonts w:ascii="Arial" w:hAnsi="Arial" w:cs="Arial"/>
          <w:sz w:val="18"/>
          <w:szCs w:val="18"/>
        </w:rPr>
        <w:t>4.1</w:t>
      </w:r>
      <w:r w:rsidR="003C33D5" w:rsidRPr="001D7CC2">
        <w:rPr>
          <w:rFonts w:ascii="Arial" w:hAnsi="Arial" w:cs="Arial"/>
          <w:sz w:val="18"/>
          <w:szCs w:val="18"/>
        </w:rPr>
        <w:t>0</w:t>
      </w:r>
      <w:r w:rsidRPr="001D7CC2">
        <w:rPr>
          <w:rFonts w:ascii="Arial" w:hAnsi="Arial" w:cs="Arial"/>
          <w:sz w:val="18"/>
          <w:szCs w:val="18"/>
        </w:rPr>
        <w:t xml:space="preserve"> </w:t>
      </w:r>
      <w:r w:rsidR="009163AC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163AC" w:rsidRPr="001D7CC2">
        <w:rPr>
          <w:rFonts w:ascii="Arial" w:hAnsi="Arial" w:cs="Arial"/>
          <w:sz w:val="18"/>
          <w:szCs w:val="18"/>
        </w:rPr>
        <w:t>În</w:t>
      </w:r>
      <w:proofErr w:type="spellEnd"/>
      <w:r w:rsidR="009163AC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163AC" w:rsidRPr="001D7CC2">
        <w:rPr>
          <w:rFonts w:ascii="Arial" w:hAnsi="Arial" w:cs="Arial"/>
          <w:sz w:val="18"/>
          <w:szCs w:val="18"/>
        </w:rPr>
        <w:t>situaţia</w:t>
      </w:r>
      <w:proofErr w:type="spellEnd"/>
      <w:r w:rsidR="009163AC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163AC" w:rsidRPr="001D7CC2">
        <w:rPr>
          <w:rFonts w:ascii="Arial" w:hAnsi="Arial" w:cs="Arial"/>
          <w:sz w:val="18"/>
          <w:szCs w:val="18"/>
        </w:rPr>
        <w:t>în</w:t>
      </w:r>
      <w:proofErr w:type="spellEnd"/>
      <w:r w:rsidR="009163AC" w:rsidRPr="001D7CC2">
        <w:rPr>
          <w:rFonts w:ascii="Arial" w:hAnsi="Arial" w:cs="Arial"/>
          <w:sz w:val="18"/>
          <w:szCs w:val="18"/>
        </w:rPr>
        <w:t xml:space="preserve"> care </w:t>
      </w:r>
      <w:proofErr w:type="spellStart"/>
      <w:r w:rsidR="009163AC" w:rsidRPr="001D7CC2">
        <w:rPr>
          <w:rFonts w:ascii="Arial" w:hAnsi="Arial" w:cs="Arial"/>
          <w:sz w:val="18"/>
          <w:szCs w:val="18"/>
        </w:rPr>
        <w:t>promitentul</w:t>
      </w:r>
      <w:proofErr w:type="spellEnd"/>
      <w:r w:rsidR="009163AC" w:rsidRPr="001D7CC2">
        <w:rPr>
          <w:rFonts w:ascii="Arial" w:hAnsi="Arial" w:cs="Arial"/>
          <w:sz w:val="18"/>
          <w:szCs w:val="18"/>
        </w:rPr>
        <w:t>–</w:t>
      </w:r>
      <w:proofErr w:type="spellStart"/>
      <w:r w:rsidR="004E11D1" w:rsidRPr="001D7CC2">
        <w:rPr>
          <w:rFonts w:ascii="Arial" w:hAnsi="Arial" w:cs="Arial"/>
          <w:sz w:val="18"/>
          <w:szCs w:val="18"/>
        </w:rPr>
        <w:t>furnizor</w:t>
      </w:r>
      <w:proofErr w:type="spellEnd"/>
      <w:r w:rsidR="009163AC" w:rsidRPr="001D7CC2">
        <w:rPr>
          <w:rFonts w:ascii="Arial" w:hAnsi="Arial" w:cs="Arial"/>
          <w:sz w:val="18"/>
          <w:szCs w:val="18"/>
        </w:rPr>
        <w:t xml:space="preserve"> nu </w:t>
      </w:r>
      <w:proofErr w:type="spellStart"/>
      <w:r w:rsidR="009163AC" w:rsidRPr="001D7CC2">
        <w:rPr>
          <w:rFonts w:ascii="Arial" w:hAnsi="Arial" w:cs="Arial"/>
          <w:sz w:val="18"/>
          <w:szCs w:val="18"/>
        </w:rPr>
        <w:t>mai</w:t>
      </w:r>
      <w:proofErr w:type="spellEnd"/>
      <w:r w:rsidR="009163AC" w:rsidRPr="001D7CC2">
        <w:rPr>
          <w:rFonts w:ascii="Arial" w:hAnsi="Arial" w:cs="Arial"/>
          <w:sz w:val="18"/>
          <w:szCs w:val="18"/>
        </w:rPr>
        <w:t xml:space="preserve"> are </w:t>
      </w:r>
      <w:proofErr w:type="spellStart"/>
      <w:r w:rsidR="009163AC" w:rsidRPr="001D7CC2">
        <w:rPr>
          <w:rFonts w:ascii="Arial" w:hAnsi="Arial" w:cs="Arial"/>
          <w:sz w:val="18"/>
          <w:szCs w:val="18"/>
        </w:rPr>
        <w:t>capacitatea</w:t>
      </w:r>
      <w:proofErr w:type="spellEnd"/>
      <w:r w:rsidR="009163AC" w:rsidRPr="001D7CC2">
        <w:rPr>
          <w:rFonts w:ascii="Arial" w:hAnsi="Arial" w:cs="Arial"/>
          <w:sz w:val="18"/>
          <w:szCs w:val="18"/>
        </w:rPr>
        <w:t xml:space="preserve"> de a </w:t>
      </w:r>
      <w:proofErr w:type="spellStart"/>
      <w:r w:rsidR="009163AC" w:rsidRPr="001D7CC2">
        <w:rPr>
          <w:rFonts w:ascii="Arial" w:hAnsi="Arial" w:cs="Arial"/>
          <w:sz w:val="18"/>
          <w:szCs w:val="18"/>
        </w:rPr>
        <w:t>furniza</w:t>
      </w:r>
      <w:proofErr w:type="spellEnd"/>
      <w:r w:rsidR="009163AC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163AC" w:rsidRPr="001D7CC2">
        <w:rPr>
          <w:rFonts w:ascii="Arial" w:hAnsi="Arial" w:cs="Arial"/>
          <w:sz w:val="18"/>
          <w:szCs w:val="18"/>
        </w:rPr>
        <w:t>produsele</w:t>
      </w:r>
      <w:proofErr w:type="spellEnd"/>
      <w:r w:rsidR="009163AC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163AC" w:rsidRPr="001D7CC2">
        <w:rPr>
          <w:rFonts w:ascii="Arial" w:hAnsi="Arial" w:cs="Arial"/>
          <w:sz w:val="18"/>
          <w:szCs w:val="18"/>
        </w:rPr>
        <w:t>ce</w:t>
      </w:r>
      <w:proofErr w:type="spellEnd"/>
      <w:r w:rsidR="009163AC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163AC" w:rsidRPr="001D7CC2">
        <w:rPr>
          <w:rFonts w:ascii="Arial" w:hAnsi="Arial" w:cs="Arial"/>
          <w:sz w:val="18"/>
          <w:szCs w:val="18"/>
        </w:rPr>
        <w:t>fac</w:t>
      </w:r>
      <w:proofErr w:type="spellEnd"/>
      <w:r w:rsidR="009163AC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163AC" w:rsidRPr="001D7CC2">
        <w:rPr>
          <w:rFonts w:ascii="Arial" w:hAnsi="Arial" w:cs="Arial"/>
          <w:sz w:val="18"/>
          <w:szCs w:val="18"/>
        </w:rPr>
        <w:t>obiectul</w:t>
      </w:r>
      <w:proofErr w:type="spellEnd"/>
      <w:r w:rsidR="009163AC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163AC" w:rsidRPr="001D7CC2">
        <w:rPr>
          <w:rFonts w:ascii="Arial" w:hAnsi="Arial" w:cs="Arial"/>
          <w:sz w:val="18"/>
          <w:szCs w:val="18"/>
        </w:rPr>
        <w:t>acordului</w:t>
      </w:r>
      <w:proofErr w:type="spellEnd"/>
      <w:r w:rsidR="009163AC" w:rsidRPr="001D7CC2">
        <w:rPr>
          <w:rFonts w:ascii="Arial" w:hAnsi="Arial" w:cs="Arial"/>
          <w:sz w:val="18"/>
          <w:szCs w:val="18"/>
        </w:rPr>
        <w:t xml:space="preserve"> – </w:t>
      </w:r>
      <w:proofErr w:type="spellStart"/>
      <w:r w:rsidR="009163AC" w:rsidRPr="001D7CC2">
        <w:rPr>
          <w:rFonts w:ascii="Arial" w:hAnsi="Arial" w:cs="Arial"/>
          <w:sz w:val="18"/>
          <w:szCs w:val="18"/>
        </w:rPr>
        <w:t>cadru</w:t>
      </w:r>
      <w:proofErr w:type="spellEnd"/>
      <w:r w:rsidR="009163AC" w:rsidRPr="001D7CC2">
        <w:rPr>
          <w:rFonts w:ascii="Arial" w:hAnsi="Arial" w:cs="Arial"/>
          <w:sz w:val="18"/>
          <w:szCs w:val="18"/>
        </w:rPr>
        <w:t xml:space="preserve"> din culpa </w:t>
      </w:r>
      <w:proofErr w:type="spellStart"/>
      <w:r w:rsidR="009163AC" w:rsidRPr="001D7CC2">
        <w:rPr>
          <w:rFonts w:ascii="Arial" w:hAnsi="Arial" w:cs="Arial"/>
          <w:sz w:val="18"/>
          <w:szCs w:val="18"/>
        </w:rPr>
        <w:t>sa</w:t>
      </w:r>
      <w:proofErr w:type="spellEnd"/>
      <w:r w:rsidR="009163AC" w:rsidRPr="001D7CC2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DC6943" w:rsidRPr="001D7CC2">
        <w:rPr>
          <w:rFonts w:ascii="Arial" w:hAnsi="Arial" w:cs="Arial"/>
          <w:sz w:val="18"/>
          <w:szCs w:val="18"/>
        </w:rPr>
        <w:t>promitentul-achizitor</w:t>
      </w:r>
      <w:proofErr w:type="spellEnd"/>
      <w:r w:rsidR="00DC6943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C6943" w:rsidRPr="001D7CC2">
        <w:rPr>
          <w:rFonts w:ascii="Arial" w:hAnsi="Arial" w:cs="Arial"/>
          <w:sz w:val="18"/>
          <w:szCs w:val="18"/>
        </w:rPr>
        <w:t>poate</w:t>
      </w:r>
      <w:proofErr w:type="spellEnd"/>
      <w:r w:rsidR="00DC6943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C6943" w:rsidRPr="001D7CC2">
        <w:rPr>
          <w:rFonts w:ascii="Arial" w:hAnsi="Arial" w:cs="Arial"/>
          <w:sz w:val="18"/>
          <w:szCs w:val="18"/>
        </w:rPr>
        <w:t>opta</w:t>
      </w:r>
      <w:proofErr w:type="spellEnd"/>
      <w:r w:rsidR="00DC6943" w:rsidRPr="001D7CC2">
        <w:rPr>
          <w:rFonts w:ascii="Arial" w:hAnsi="Arial" w:cs="Arial"/>
          <w:sz w:val="18"/>
          <w:szCs w:val="18"/>
        </w:rPr>
        <w:t xml:space="preserve"> </w:t>
      </w:r>
      <w:r w:rsidR="00BD5BA1" w:rsidRPr="001D7CC2">
        <w:rPr>
          <w:rFonts w:ascii="Arial" w:hAnsi="Arial" w:cs="Arial"/>
          <w:sz w:val="18"/>
          <w:szCs w:val="18"/>
        </w:rPr>
        <w:t xml:space="preserve">fie </w:t>
      </w:r>
      <w:proofErr w:type="spellStart"/>
      <w:r w:rsidR="00DC6943" w:rsidRPr="001D7CC2">
        <w:rPr>
          <w:rFonts w:ascii="Arial" w:hAnsi="Arial" w:cs="Arial"/>
          <w:sz w:val="18"/>
          <w:szCs w:val="18"/>
        </w:rPr>
        <w:t>pentru</w:t>
      </w:r>
      <w:proofErr w:type="spellEnd"/>
      <w:r w:rsidR="00DC6943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C6943" w:rsidRPr="001D7CC2">
        <w:rPr>
          <w:rFonts w:ascii="Arial" w:hAnsi="Arial" w:cs="Arial"/>
          <w:sz w:val="18"/>
          <w:szCs w:val="18"/>
        </w:rPr>
        <w:t>obligarea</w:t>
      </w:r>
      <w:proofErr w:type="spellEnd"/>
      <w:r w:rsidR="00DC6943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C6943" w:rsidRPr="001D7CC2">
        <w:rPr>
          <w:rFonts w:ascii="Arial" w:hAnsi="Arial" w:cs="Arial"/>
          <w:sz w:val="18"/>
          <w:szCs w:val="18"/>
        </w:rPr>
        <w:t>promitentului-furnizor</w:t>
      </w:r>
      <w:proofErr w:type="spellEnd"/>
      <w:r w:rsidR="00DC6943" w:rsidRPr="001D7CC2">
        <w:rPr>
          <w:rFonts w:ascii="Arial" w:hAnsi="Arial" w:cs="Arial"/>
          <w:sz w:val="18"/>
          <w:szCs w:val="18"/>
        </w:rPr>
        <w:t xml:space="preserve"> la </w:t>
      </w:r>
      <w:proofErr w:type="spellStart"/>
      <w:r w:rsidR="009163AC" w:rsidRPr="001D7CC2">
        <w:rPr>
          <w:rFonts w:ascii="Arial" w:hAnsi="Arial" w:cs="Arial"/>
          <w:sz w:val="18"/>
          <w:szCs w:val="18"/>
        </w:rPr>
        <w:t>suporta</w:t>
      </w:r>
      <w:r w:rsidR="00DC6943" w:rsidRPr="001D7CC2">
        <w:rPr>
          <w:rFonts w:ascii="Arial" w:hAnsi="Arial" w:cs="Arial"/>
          <w:sz w:val="18"/>
          <w:szCs w:val="18"/>
        </w:rPr>
        <w:t>rea</w:t>
      </w:r>
      <w:proofErr w:type="spellEnd"/>
      <w:r w:rsidR="009163AC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163AC" w:rsidRPr="001D7CC2">
        <w:rPr>
          <w:rFonts w:ascii="Arial" w:hAnsi="Arial" w:cs="Arial"/>
          <w:sz w:val="18"/>
          <w:szCs w:val="18"/>
        </w:rPr>
        <w:t>diferenţ</w:t>
      </w:r>
      <w:r w:rsidR="00DC6943" w:rsidRPr="001D7CC2">
        <w:rPr>
          <w:rFonts w:ascii="Arial" w:hAnsi="Arial" w:cs="Arial"/>
          <w:sz w:val="18"/>
          <w:szCs w:val="18"/>
        </w:rPr>
        <w:t>ei</w:t>
      </w:r>
      <w:proofErr w:type="spellEnd"/>
      <w:r w:rsidR="009163AC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163AC" w:rsidRPr="001D7CC2">
        <w:rPr>
          <w:rFonts w:ascii="Arial" w:hAnsi="Arial" w:cs="Arial"/>
          <w:sz w:val="18"/>
          <w:szCs w:val="18"/>
        </w:rPr>
        <w:t>dintre</w:t>
      </w:r>
      <w:proofErr w:type="spellEnd"/>
      <w:r w:rsidR="009163AC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163AC" w:rsidRPr="001D7CC2">
        <w:rPr>
          <w:rFonts w:ascii="Arial" w:hAnsi="Arial" w:cs="Arial"/>
          <w:sz w:val="18"/>
          <w:szCs w:val="18"/>
        </w:rPr>
        <w:t>valoarea</w:t>
      </w:r>
      <w:proofErr w:type="spellEnd"/>
      <w:r w:rsidR="009163AC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163AC" w:rsidRPr="001D7CC2">
        <w:rPr>
          <w:rFonts w:ascii="Arial" w:hAnsi="Arial" w:cs="Arial"/>
          <w:sz w:val="18"/>
          <w:szCs w:val="18"/>
        </w:rPr>
        <w:t>produselor</w:t>
      </w:r>
      <w:proofErr w:type="spellEnd"/>
      <w:r w:rsidR="009163AC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163AC" w:rsidRPr="001D7CC2">
        <w:rPr>
          <w:rFonts w:ascii="Arial" w:hAnsi="Arial" w:cs="Arial"/>
          <w:sz w:val="18"/>
          <w:szCs w:val="18"/>
        </w:rPr>
        <w:t>ce</w:t>
      </w:r>
      <w:proofErr w:type="spellEnd"/>
      <w:r w:rsidR="009163AC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163AC" w:rsidRPr="001D7CC2">
        <w:rPr>
          <w:rFonts w:ascii="Arial" w:hAnsi="Arial" w:cs="Arial"/>
          <w:sz w:val="18"/>
          <w:szCs w:val="18"/>
        </w:rPr>
        <w:t>urmau</w:t>
      </w:r>
      <w:proofErr w:type="spellEnd"/>
      <w:r w:rsidR="009163AC" w:rsidRPr="001D7CC2">
        <w:rPr>
          <w:rFonts w:ascii="Arial" w:hAnsi="Arial" w:cs="Arial"/>
          <w:sz w:val="18"/>
          <w:szCs w:val="18"/>
        </w:rPr>
        <w:t xml:space="preserve"> a fi </w:t>
      </w:r>
      <w:proofErr w:type="spellStart"/>
      <w:r w:rsidR="009163AC" w:rsidRPr="001D7CC2">
        <w:rPr>
          <w:rFonts w:ascii="Arial" w:hAnsi="Arial" w:cs="Arial"/>
          <w:sz w:val="18"/>
          <w:szCs w:val="18"/>
        </w:rPr>
        <w:t>furnizate</w:t>
      </w:r>
      <w:proofErr w:type="spellEnd"/>
      <w:r w:rsidR="009163AC" w:rsidRPr="001D7CC2">
        <w:rPr>
          <w:rFonts w:ascii="Arial" w:hAnsi="Arial" w:cs="Arial"/>
          <w:sz w:val="18"/>
          <w:szCs w:val="18"/>
        </w:rPr>
        <w:t xml:space="preserve"> de </w:t>
      </w:r>
      <w:proofErr w:type="spellStart"/>
      <w:r w:rsidR="009163AC" w:rsidRPr="001D7CC2">
        <w:rPr>
          <w:rFonts w:ascii="Arial" w:hAnsi="Arial" w:cs="Arial"/>
          <w:sz w:val="18"/>
          <w:szCs w:val="18"/>
        </w:rPr>
        <w:t>promitentul</w:t>
      </w:r>
      <w:proofErr w:type="spellEnd"/>
      <w:r w:rsidR="009163AC" w:rsidRPr="001D7CC2">
        <w:rPr>
          <w:rFonts w:ascii="Arial" w:hAnsi="Arial" w:cs="Arial"/>
          <w:sz w:val="18"/>
          <w:szCs w:val="18"/>
        </w:rPr>
        <w:t xml:space="preserve"> – </w:t>
      </w:r>
      <w:proofErr w:type="spellStart"/>
      <w:r w:rsidR="009163AC" w:rsidRPr="001D7CC2">
        <w:rPr>
          <w:rFonts w:ascii="Arial" w:hAnsi="Arial" w:cs="Arial"/>
          <w:sz w:val="18"/>
          <w:szCs w:val="18"/>
        </w:rPr>
        <w:t>furnizor</w:t>
      </w:r>
      <w:proofErr w:type="spellEnd"/>
      <w:r w:rsidR="009163AC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163AC" w:rsidRPr="001D7CC2">
        <w:rPr>
          <w:rFonts w:ascii="Arial" w:hAnsi="Arial" w:cs="Arial"/>
          <w:sz w:val="18"/>
          <w:szCs w:val="18"/>
        </w:rPr>
        <w:t>până</w:t>
      </w:r>
      <w:proofErr w:type="spellEnd"/>
      <w:r w:rsidR="009163AC" w:rsidRPr="001D7CC2">
        <w:rPr>
          <w:rFonts w:ascii="Arial" w:hAnsi="Arial" w:cs="Arial"/>
          <w:sz w:val="18"/>
          <w:szCs w:val="18"/>
        </w:rPr>
        <w:t xml:space="preserve"> la </w:t>
      </w:r>
      <w:proofErr w:type="spellStart"/>
      <w:r w:rsidR="009163AC" w:rsidRPr="001D7CC2">
        <w:rPr>
          <w:rFonts w:ascii="Arial" w:hAnsi="Arial" w:cs="Arial"/>
          <w:sz w:val="18"/>
          <w:szCs w:val="18"/>
        </w:rPr>
        <w:t>finalizarea</w:t>
      </w:r>
      <w:proofErr w:type="spellEnd"/>
      <w:r w:rsidR="009163AC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163AC" w:rsidRPr="001D7CC2">
        <w:rPr>
          <w:rFonts w:ascii="Arial" w:hAnsi="Arial" w:cs="Arial"/>
          <w:sz w:val="18"/>
          <w:szCs w:val="18"/>
        </w:rPr>
        <w:t>acordului</w:t>
      </w:r>
      <w:proofErr w:type="spellEnd"/>
      <w:r w:rsidR="009163AC" w:rsidRPr="001D7CC2">
        <w:rPr>
          <w:rFonts w:ascii="Arial" w:hAnsi="Arial" w:cs="Arial"/>
          <w:sz w:val="18"/>
          <w:szCs w:val="18"/>
        </w:rPr>
        <w:t xml:space="preserve"> – </w:t>
      </w:r>
      <w:proofErr w:type="spellStart"/>
      <w:r w:rsidR="009163AC" w:rsidRPr="001D7CC2">
        <w:rPr>
          <w:rFonts w:ascii="Arial" w:hAnsi="Arial" w:cs="Arial"/>
          <w:sz w:val="18"/>
          <w:szCs w:val="18"/>
        </w:rPr>
        <w:t>cadru</w:t>
      </w:r>
      <w:proofErr w:type="spellEnd"/>
      <w:r w:rsidR="009163AC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163AC" w:rsidRPr="001D7CC2">
        <w:rPr>
          <w:rFonts w:ascii="Arial" w:hAnsi="Arial" w:cs="Arial"/>
          <w:sz w:val="18"/>
          <w:szCs w:val="18"/>
        </w:rPr>
        <w:t>şi</w:t>
      </w:r>
      <w:proofErr w:type="spellEnd"/>
      <w:r w:rsidR="009163AC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163AC" w:rsidRPr="001D7CC2">
        <w:rPr>
          <w:rFonts w:ascii="Arial" w:hAnsi="Arial" w:cs="Arial"/>
          <w:sz w:val="18"/>
          <w:szCs w:val="18"/>
        </w:rPr>
        <w:t>valoarea</w:t>
      </w:r>
      <w:proofErr w:type="spellEnd"/>
      <w:r w:rsidR="009163AC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163AC" w:rsidRPr="001D7CC2">
        <w:rPr>
          <w:rFonts w:ascii="Arial" w:hAnsi="Arial" w:cs="Arial"/>
          <w:sz w:val="18"/>
          <w:szCs w:val="18"/>
        </w:rPr>
        <w:t>acestora</w:t>
      </w:r>
      <w:proofErr w:type="spellEnd"/>
      <w:r w:rsidR="009163AC" w:rsidRPr="001D7CC2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9163AC" w:rsidRPr="001D7CC2">
        <w:rPr>
          <w:rFonts w:ascii="Arial" w:hAnsi="Arial" w:cs="Arial"/>
          <w:sz w:val="18"/>
          <w:szCs w:val="18"/>
        </w:rPr>
        <w:t>pe</w:t>
      </w:r>
      <w:proofErr w:type="spellEnd"/>
      <w:r w:rsidR="009163AC" w:rsidRPr="001D7CC2">
        <w:rPr>
          <w:rFonts w:ascii="Arial" w:hAnsi="Arial" w:cs="Arial"/>
          <w:sz w:val="18"/>
          <w:szCs w:val="18"/>
        </w:rPr>
        <w:t xml:space="preserve"> care </w:t>
      </w:r>
      <w:proofErr w:type="spellStart"/>
      <w:r w:rsidR="009163AC" w:rsidRPr="001D7CC2">
        <w:rPr>
          <w:rFonts w:ascii="Arial" w:hAnsi="Arial" w:cs="Arial"/>
          <w:sz w:val="18"/>
          <w:szCs w:val="18"/>
        </w:rPr>
        <w:t>promitentul</w:t>
      </w:r>
      <w:proofErr w:type="spellEnd"/>
      <w:r w:rsidR="009163AC" w:rsidRPr="001D7CC2">
        <w:rPr>
          <w:rFonts w:ascii="Arial" w:hAnsi="Arial" w:cs="Arial"/>
          <w:sz w:val="18"/>
          <w:szCs w:val="18"/>
        </w:rPr>
        <w:t xml:space="preserve"> – </w:t>
      </w:r>
      <w:proofErr w:type="spellStart"/>
      <w:r w:rsidR="009163AC" w:rsidRPr="001D7CC2">
        <w:rPr>
          <w:rFonts w:ascii="Arial" w:hAnsi="Arial" w:cs="Arial"/>
          <w:sz w:val="18"/>
          <w:szCs w:val="18"/>
        </w:rPr>
        <w:t>achizitor</w:t>
      </w:r>
      <w:proofErr w:type="spellEnd"/>
      <w:r w:rsidR="009163AC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163AC" w:rsidRPr="001D7CC2">
        <w:rPr>
          <w:rFonts w:ascii="Arial" w:hAnsi="Arial" w:cs="Arial"/>
          <w:sz w:val="18"/>
          <w:szCs w:val="18"/>
        </w:rPr>
        <w:t>va</w:t>
      </w:r>
      <w:proofErr w:type="spellEnd"/>
      <w:r w:rsidR="009163AC" w:rsidRPr="001D7CC2">
        <w:rPr>
          <w:rFonts w:ascii="Arial" w:hAnsi="Arial" w:cs="Arial"/>
          <w:sz w:val="18"/>
          <w:szCs w:val="18"/>
        </w:rPr>
        <w:t xml:space="preserve"> fi </w:t>
      </w:r>
      <w:proofErr w:type="spellStart"/>
      <w:r w:rsidR="009163AC" w:rsidRPr="001D7CC2">
        <w:rPr>
          <w:rFonts w:ascii="Arial" w:hAnsi="Arial" w:cs="Arial"/>
          <w:sz w:val="18"/>
          <w:szCs w:val="18"/>
        </w:rPr>
        <w:t>obligat</w:t>
      </w:r>
      <w:proofErr w:type="spellEnd"/>
      <w:r w:rsidR="009163AC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163AC" w:rsidRPr="001D7CC2">
        <w:rPr>
          <w:rFonts w:ascii="Arial" w:hAnsi="Arial" w:cs="Arial"/>
          <w:sz w:val="18"/>
          <w:szCs w:val="18"/>
        </w:rPr>
        <w:t>să</w:t>
      </w:r>
      <w:proofErr w:type="spellEnd"/>
      <w:r w:rsidR="009163AC" w:rsidRPr="001D7CC2">
        <w:rPr>
          <w:rFonts w:ascii="Arial" w:hAnsi="Arial" w:cs="Arial"/>
          <w:sz w:val="18"/>
          <w:szCs w:val="18"/>
        </w:rPr>
        <w:t xml:space="preserve"> le </w:t>
      </w:r>
      <w:proofErr w:type="spellStart"/>
      <w:r w:rsidR="009163AC" w:rsidRPr="001D7CC2">
        <w:rPr>
          <w:rFonts w:ascii="Arial" w:hAnsi="Arial" w:cs="Arial"/>
          <w:sz w:val="18"/>
          <w:szCs w:val="18"/>
        </w:rPr>
        <w:t>achiziţioneze</w:t>
      </w:r>
      <w:proofErr w:type="spellEnd"/>
      <w:r w:rsidR="009163AC" w:rsidRPr="001D7CC2">
        <w:rPr>
          <w:rFonts w:ascii="Arial" w:hAnsi="Arial" w:cs="Arial"/>
          <w:sz w:val="18"/>
          <w:szCs w:val="18"/>
        </w:rPr>
        <w:t xml:space="preserve"> de la alt </w:t>
      </w:r>
      <w:proofErr w:type="spellStart"/>
      <w:r w:rsidR="009163AC" w:rsidRPr="001D7CC2">
        <w:rPr>
          <w:rFonts w:ascii="Arial" w:hAnsi="Arial" w:cs="Arial"/>
          <w:sz w:val="18"/>
          <w:szCs w:val="18"/>
        </w:rPr>
        <w:t>furnizor</w:t>
      </w:r>
      <w:proofErr w:type="spellEnd"/>
      <w:r w:rsidR="009163AC" w:rsidRPr="001D7CC2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9163AC" w:rsidRPr="001D7CC2">
        <w:rPr>
          <w:rFonts w:ascii="Arial" w:hAnsi="Arial" w:cs="Arial"/>
          <w:sz w:val="18"/>
          <w:szCs w:val="18"/>
        </w:rPr>
        <w:t>precum</w:t>
      </w:r>
      <w:proofErr w:type="spellEnd"/>
      <w:r w:rsidR="009163AC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163AC" w:rsidRPr="001D7CC2">
        <w:rPr>
          <w:rFonts w:ascii="Arial" w:hAnsi="Arial" w:cs="Arial"/>
          <w:sz w:val="18"/>
          <w:szCs w:val="18"/>
        </w:rPr>
        <w:t>şi</w:t>
      </w:r>
      <w:proofErr w:type="spellEnd"/>
      <w:r w:rsidR="009163AC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163AC" w:rsidRPr="001D7CC2">
        <w:rPr>
          <w:rFonts w:ascii="Arial" w:hAnsi="Arial" w:cs="Arial"/>
          <w:sz w:val="18"/>
          <w:szCs w:val="18"/>
        </w:rPr>
        <w:t>orice</w:t>
      </w:r>
      <w:proofErr w:type="spellEnd"/>
      <w:r w:rsidR="009163AC" w:rsidRPr="001D7CC2">
        <w:rPr>
          <w:rFonts w:ascii="Arial" w:hAnsi="Arial" w:cs="Arial"/>
          <w:sz w:val="18"/>
          <w:szCs w:val="18"/>
        </w:rPr>
        <w:t xml:space="preserve"> alt </w:t>
      </w:r>
      <w:proofErr w:type="spellStart"/>
      <w:r w:rsidR="009163AC" w:rsidRPr="001D7CC2">
        <w:rPr>
          <w:rFonts w:ascii="Arial" w:hAnsi="Arial" w:cs="Arial"/>
          <w:sz w:val="18"/>
          <w:szCs w:val="18"/>
        </w:rPr>
        <w:t>prejudiciu</w:t>
      </w:r>
      <w:proofErr w:type="spellEnd"/>
      <w:r w:rsidR="009163AC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163AC" w:rsidRPr="001D7CC2">
        <w:rPr>
          <w:rFonts w:ascii="Arial" w:hAnsi="Arial" w:cs="Arial"/>
          <w:sz w:val="18"/>
          <w:szCs w:val="18"/>
        </w:rPr>
        <w:t>produs</w:t>
      </w:r>
      <w:proofErr w:type="spellEnd"/>
      <w:r w:rsidR="009163AC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163AC" w:rsidRPr="001D7CC2">
        <w:rPr>
          <w:rFonts w:ascii="Arial" w:hAnsi="Arial" w:cs="Arial"/>
          <w:sz w:val="18"/>
          <w:szCs w:val="18"/>
        </w:rPr>
        <w:t>promitentului</w:t>
      </w:r>
      <w:proofErr w:type="spellEnd"/>
      <w:r w:rsidR="009163AC" w:rsidRPr="001D7CC2">
        <w:rPr>
          <w:rFonts w:ascii="Arial" w:hAnsi="Arial" w:cs="Arial"/>
          <w:sz w:val="18"/>
          <w:szCs w:val="18"/>
        </w:rPr>
        <w:t xml:space="preserve"> </w:t>
      </w:r>
      <w:r w:rsidR="00DC6943" w:rsidRPr="001D7CC2">
        <w:rPr>
          <w:rFonts w:ascii="Arial" w:hAnsi="Arial" w:cs="Arial"/>
          <w:sz w:val="18"/>
          <w:szCs w:val="18"/>
        </w:rPr>
        <w:t>–</w:t>
      </w:r>
      <w:r w:rsidR="009163AC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163AC" w:rsidRPr="001D7CC2">
        <w:rPr>
          <w:rFonts w:ascii="Arial" w:hAnsi="Arial" w:cs="Arial"/>
          <w:sz w:val="18"/>
          <w:szCs w:val="18"/>
        </w:rPr>
        <w:t>achizitor</w:t>
      </w:r>
      <w:proofErr w:type="spellEnd"/>
      <w:r w:rsidR="00DC6943" w:rsidRPr="001D7CC2">
        <w:rPr>
          <w:rFonts w:ascii="Arial" w:hAnsi="Arial" w:cs="Arial"/>
          <w:sz w:val="18"/>
          <w:szCs w:val="18"/>
        </w:rPr>
        <w:t xml:space="preserve"> </w:t>
      </w:r>
      <w:r w:rsidR="00842580" w:rsidRPr="001D7CC2">
        <w:rPr>
          <w:rFonts w:ascii="Arial" w:hAnsi="Arial" w:cs="Arial"/>
          <w:sz w:val="18"/>
          <w:szCs w:val="18"/>
        </w:rPr>
        <w:t xml:space="preserve">fie </w:t>
      </w:r>
      <w:proofErr w:type="spellStart"/>
      <w:r w:rsidR="00842580" w:rsidRPr="001D7CC2">
        <w:rPr>
          <w:rFonts w:ascii="Arial" w:hAnsi="Arial" w:cs="Arial"/>
          <w:sz w:val="18"/>
          <w:szCs w:val="18"/>
        </w:rPr>
        <w:t>pentru</w:t>
      </w:r>
      <w:proofErr w:type="spellEnd"/>
      <w:r w:rsidR="00DC6943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C6943" w:rsidRPr="001D7CC2">
        <w:rPr>
          <w:rFonts w:ascii="Arial" w:hAnsi="Arial" w:cs="Arial"/>
          <w:sz w:val="18"/>
          <w:szCs w:val="18"/>
        </w:rPr>
        <w:t>denunțarea</w:t>
      </w:r>
      <w:proofErr w:type="spellEnd"/>
      <w:r w:rsidR="00DC6943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C6943" w:rsidRPr="001D7CC2">
        <w:rPr>
          <w:rFonts w:ascii="Arial" w:hAnsi="Arial" w:cs="Arial"/>
          <w:sz w:val="18"/>
          <w:szCs w:val="18"/>
        </w:rPr>
        <w:t>unilaterală</w:t>
      </w:r>
      <w:proofErr w:type="spellEnd"/>
      <w:r w:rsidR="00DC6943" w:rsidRPr="001D7CC2">
        <w:rPr>
          <w:rFonts w:ascii="Arial" w:hAnsi="Arial" w:cs="Arial"/>
          <w:sz w:val="18"/>
          <w:szCs w:val="18"/>
        </w:rPr>
        <w:t xml:space="preserve"> a </w:t>
      </w:r>
      <w:proofErr w:type="spellStart"/>
      <w:r w:rsidR="00DC6943" w:rsidRPr="001D7CC2">
        <w:rPr>
          <w:rFonts w:ascii="Arial" w:hAnsi="Arial" w:cs="Arial"/>
          <w:sz w:val="18"/>
          <w:szCs w:val="18"/>
        </w:rPr>
        <w:t>acordului</w:t>
      </w:r>
      <w:proofErr w:type="spellEnd"/>
      <w:r w:rsidR="00DC6943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C6943" w:rsidRPr="001D7CC2">
        <w:rPr>
          <w:rFonts w:ascii="Arial" w:hAnsi="Arial" w:cs="Arial"/>
          <w:sz w:val="18"/>
          <w:szCs w:val="18"/>
        </w:rPr>
        <w:t>cadru</w:t>
      </w:r>
      <w:proofErr w:type="spellEnd"/>
      <w:r w:rsidR="00DC6943" w:rsidRPr="001D7CC2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DC6943" w:rsidRPr="001D7CC2">
        <w:rPr>
          <w:rFonts w:ascii="Arial" w:hAnsi="Arial" w:cs="Arial"/>
          <w:sz w:val="18"/>
          <w:szCs w:val="18"/>
        </w:rPr>
        <w:t>printr</w:t>
      </w:r>
      <w:proofErr w:type="spellEnd"/>
      <w:r w:rsidR="00DC6943" w:rsidRPr="001D7CC2">
        <w:rPr>
          <w:rFonts w:ascii="Arial" w:hAnsi="Arial" w:cs="Arial"/>
          <w:sz w:val="18"/>
          <w:szCs w:val="18"/>
        </w:rPr>
        <w:t xml:space="preserve">-o </w:t>
      </w:r>
      <w:proofErr w:type="spellStart"/>
      <w:r w:rsidR="00DC6943" w:rsidRPr="001D7CC2">
        <w:rPr>
          <w:rFonts w:ascii="Arial" w:hAnsi="Arial" w:cs="Arial"/>
          <w:sz w:val="18"/>
          <w:szCs w:val="18"/>
        </w:rPr>
        <w:t>notificare</w:t>
      </w:r>
      <w:proofErr w:type="spellEnd"/>
      <w:r w:rsidR="00DC6943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C6943" w:rsidRPr="001D7CC2">
        <w:rPr>
          <w:rFonts w:ascii="Arial" w:hAnsi="Arial" w:cs="Arial"/>
          <w:sz w:val="18"/>
          <w:szCs w:val="18"/>
        </w:rPr>
        <w:t>scrisă</w:t>
      </w:r>
      <w:proofErr w:type="spellEnd"/>
      <w:r w:rsidR="00DC6943" w:rsidRPr="001D7CC2">
        <w:rPr>
          <w:rFonts w:ascii="Arial" w:hAnsi="Arial" w:cs="Arial"/>
          <w:sz w:val="18"/>
          <w:szCs w:val="18"/>
        </w:rPr>
        <w:t xml:space="preserve">, care </w:t>
      </w:r>
      <w:proofErr w:type="spellStart"/>
      <w:r w:rsidR="00DC6943" w:rsidRPr="001D7CC2">
        <w:rPr>
          <w:rFonts w:ascii="Arial" w:hAnsi="Arial" w:cs="Arial"/>
          <w:sz w:val="18"/>
          <w:szCs w:val="18"/>
        </w:rPr>
        <w:t>va</w:t>
      </w:r>
      <w:proofErr w:type="spellEnd"/>
      <w:r w:rsidR="00DC6943" w:rsidRPr="001D7CC2">
        <w:rPr>
          <w:rFonts w:ascii="Arial" w:hAnsi="Arial" w:cs="Arial"/>
          <w:sz w:val="18"/>
          <w:szCs w:val="18"/>
        </w:rPr>
        <w:t xml:space="preserve"> produce </w:t>
      </w:r>
      <w:proofErr w:type="spellStart"/>
      <w:r w:rsidR="00DC6943" w:rsidRPr="001D7CC2">
        <w:rPr>
          <w:rFonts w:ascii="Arial" w:hAnsi="Arial" w:cs="Arial"/>
          <w:sz w:val="18"/>
          <w:szCs w:val="18"/>
        </w:rPr>
        <w:t>efecte</w:t>
      </w:r>
      <w:proofErr w:type="spellEnd"/>
      <w:r w:rsidR="00DC6943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C6943" w:rsidRPr="001D7CC2">
        <w:rPr>
          <w:rFonts w:ascii="Arial" w:hAnsi="Arial" w:cs="Arial"/>
          <w:sz w:val="18"/>
          <w:szCs w:val="18"/>
        </w:rPr>
        <w:t>fără</w:t>
      </w:r>
      <w:proofErr w:type="spellEnd"/>
      <w:r w:rsidR="00DC6943" w:rsidRPr="001D7CC2">
        <w:rPr>
          <w:rFonts w:ascii="Arial" w:hAnsi="Arial" w:cs="Arial"/>
          <w:sz w:val="18"/>
          <w:szCs w:val="18"/>
        </w:rPr>
        <w:t xml:space="preserve"> a </w:t>
      </w:r>
      <w:proofErr w:type="spellStart"/>
      <w:r w:rsidR="00DC6943" w:rsidRPr="001D7CC2">
        <w:rPr>
          <w:rFonts w:ascii="Arial" w:hAnsi="Arial" w:cs="Arial"/>
          <w:sz w:val="18"/>
          <w:szCs w:val="18"/>
        </w:rPr>
        <w:t>mai</w:t>
      </w:r>
      <w:proofErr w:type="spellEnd"/>
      <w:r w:rsidR="00DC6943" w:rsidRPr="001D7CC2">
        <w:rPr>
          <w:rFonts w:ascii="Arial" w:hAnsi="Arial" w:cs="Arial"/>
          <w:sz w:val="18"/>
          <w:szCs w:val="18"/>
        </w:rPr>
        <w:t xml:space="preserve"> fi </w:t>
      </w:r>
      <w:proofErr w:type="spellStart"/>
      <w:r w:rsidR="00DC6943" w:rsidRPr="001D7CC2">
        <w:rPr>
          <w:rFonts w:ascii="Arial" w:hAnsi="Arial" w:cs="Arial"/>
          <w:sz w:val="18"/>
          <w:szCs w:val="18"/>
        </w:rPr>
        <w:t>necesară</w:t>
      </w:r>
      <w:proofErr w:type="spellEnd"/>
      <w:r w:rsidR="00DC6943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C6943" w:rsidRPr="001D7CC2">
        <w:rPr>
          <w:rFonts w:ascii="Arial" w:hAnsi="Arial" w:cs="Arial"/>
          <w:sz w:val="18"/>
          <w:szCs w:val="18"/>
        </w:rPr>
        <w:t>nicio</w:t>
      </w:r>
      <w:proofErr w:type="spellEnd"/>
      <w:r w:rsidR="00DC6943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C6943" w:rsidRPr="001D7CC2">
        <w:rPr>
          <w:rFonts w:ascii="Arial" w:hAnsi="Arial" w:cs="Arial"/>
          <w:sz w:val="18"/>
          <w:szCs w:val="18"/>
        </w:rPr>
        <w:t>altă</w:t>
      </w:r>
      <w:proofErr w:type="spellEnd"/>
      <w:r w:rsidR="00DC6943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C6943" w:rsidRPr="001D7CC2">
        <w:rPr>
          <w:rFonts w:ascii="Arial" w:hAnsi="Arial" w:cs="Arial"/>
          <w:sz w:val="18"/>
          <w:szCs w:val="18"/>
        </w:rPr>
        <w:t>formalitate</w:t>
      </w:r>
      <w:proofErr w:type="spellEnd"/>
      <w:r w:rsidR="00DC6943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C6943" w:rsidRPr="001D7CC2">
        <w:rPr>
          <w:rFonts w:ascii="Arial" w:hAnsi="Arial" w:cs="Arial"/>
          <w:sz w:val="18"/>
          <w:szCs w:val="18"/>
        </w:rPr>
        <w:t>sau</w:t>
      </w:r>
      <w:proofErr w:type="spellEnd"/>
      <w:r w:rsidR="00DC6943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C6943" w:rsidRPr="001D7CC2">
        <w:rPr>
          <w:rFonts w:ascii="Arial" w:hAnsi="Arial" w:cs="Arial"/>
          <w:sz w:val="18"/>
          <w:szCs w:val="18"/>
        </w:rPr>
        <w:t>intervenția</w:t>
      </w:r>
      <w:proofErr w:type="spellEnd"/>
      <w:r w:rsidR="00DC6943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C6943" w:rsidRPr="001D7CC2">
        <w:rPr>
          <w:rFonts w:ascii="Arial" w:hAnsi="Arial" w:cs="Arial"/>
          <w:sz w:val="18"/>
          <w:szCs w:val="18"/>
        </w:rPr>
        <w:t>unei</w:t>
      </w:r>
      <w:proofErr w:type="spellEnd"/>
      <w:r w:rsidR="00DC6943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C6943" w:rsidRPr="001D7CC2">
        <w:rPr>
          <w:rFonts w:ascii="Arial" w:hAnsi="Arial" w:cs="Arial"/>
          <w:sz w:val="18"/>
          <w:szCs w:val="18"/>
        </w:rPr>
        <w:t>instanțe</w:t>
      </w:r>
      <w:proofErr w:type="spellEnd"/>
      <w:r w:rsidR="00DC6943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C6943" w:rsidRPr="001D7CC2">
        <w:rPr>
          <w:rFonts w:ascii="Arial" w:hAnsi="Arial" w:cs="Arial"/>
          <w:sz w:val="18"/>
          <w:szCs w:val="18"/>
        </w:rPr>
        <w:t>judecătorești</w:t>
      </w:r>
      <w:proofErr w:type="spellEnd"/>
      <w:r w:rsidR="009163AC" w:rsidRPr="001D7CC2">
        <w:rPr>
          <w:rFonts w:ascii="Arial" w:hAnsi="Arial" w:cs="Arial"/>
          <w:sz w:val="18"/>
          <w:szCs w:val="18"/>
        </w:rPr>
        <w:t xml:space="preserve">. </w:t>
      </w:r>
    </w:p>
    <w:p w:rsidR="003B5D14" w:rsidRPr="001D7CC2" w:rsidRDefault="003B5D14" w:rsidP="006F2E1A">
      <w:pPr>
        <w:pStyle w:val="DefaultText"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1D7CC2">
        <w:rPr>
          <w:rFonts w:ascii="Arial" w:hAnsi="Arial" w:cs="Arial"/>
          <w:sz w:val="18"/>
          <w:szCs w:val="18"/>
          <w:lang w:val="ro-RO"/>
        </w:rPr>
        <w:t>4.1</w:t>
      </w:r>
      <w:r w:rsidR="003C33D5" w:rsidRPr="001D7CC2">
        <w:rPr>
          <w:rFonts w:ascii="Arial" w:hAnsi="Arial" w:cs="Arial"/>
          <w:sz w:val="18"/>
          <w:szCs w:val="18"/>
          <w:lang w:val="ro-RO"/>
        </w:rPr>
        <w:t>1</w:t>
      </w:r>
      <w:r w:rsidRPr="001D7CC2">
        <w:rPr>
          <w:rFonts w:ascii="Arial" w:hAnsi="Arial" w:cs="Arial"/>
          <w:sz w:val="18"/>
          <w:szCs w:val="18"/>
          <w:lang w:val="ro-RO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În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cazul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în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care </w:t>
      </w:r>
      <w:proofErr w:type="spellStart"/>
      <w:r w:rsidRPr="001D7CC2">
        <w:rPr>
          <w:rFonts w:ascii="Arial" w:hAnsi="Arial" w:cs="Arial"/>
          <w:sz w:val="18"/>
          <w:szCs w:val="18"/>
        </w:rPr>
        <w:t>apar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modificări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legislative/normative </w:t>
      </w:r>
      <w:proofErr w:type="spellStart"/>
      <w:r w:rsidRPr="001D7CC2">
        <w:rPr>
          <w:rFonts w:ascii="Arial" w:hAnsi="Arial" w:cs="Arial"/>
          <w:sz w:val="18"/>
          <w:szCs w:val="18"/>
        </w:rPr>
        <w:t>aplicabile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D7CC2">
        <w:rPr>
          <w:rFonts w:ascii="Arial" w:hAnsi="Arial" w:cs="Arial"/>
          <w:sz w:val="18"/>
          <w:szCs w:val="18"/>
        </w:rPr>
        <w:t>acestea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se </w:t>
      </w:r>
      <w:proofErr w:type="spellStart"/>
      <w:r w:rsidRPr="001D7CC2">
        <w:rPr>
          <w:rFonts w:ascii="Arial" w:hAnsi="Arial" w:cs="Arial"/>
          <w:sz w:val="18"/>
          <w:szCs w:val="18"/>
        </w:rPr>
        <w:t>aplică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D7CC2">
        <w:rPr>
          <w:rFonts w:ascii="Arial" w:hAnsi="Arial" w:cs="Arial"/>
          <w:sz w:val="18"/>
          <w:szCs w:val="18"/>
        </w:rPr>
        <w:t>drept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și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prevederile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prezentului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acord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cadru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se </w:t>
      </w:r>
      <w:proofErr w:type="spellStart"/>
      <w:r w:rsidRPr="001D7CC2">
        <w:rPr>
          <w:rFonts w:ascii="Arial" w:hAnsi="Arial" w:cs="Arial"/>
          <w:sz w:val="18"/>
          <w:szCs w:val="18"/>
        </w:rPr>
        <w:t>vor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considera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modifcate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D7CC2">
        <w:rPr>
          <w:rFonts w:ascii="Arial" w:hAnsi="Arial" w:cs="Arial"/>
          <w:sz w:val="18"/>
          <w:szCs w:val="18"/>
        </w:rPr>
        <w:t>drept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în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sensul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nou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reglementat</w:t>
      </w:r>
      <w:proofErr w:type="spellEnd"/>
      <w:r w:rsidRPr="001D7CC2">
        <w:rPr>
          <w:rFonts w:ascii="Arial" w:hAnsi="Arial" w:cs="Arial"/>
          <w:sz w:val="18"/>
          <w:szCs w:val="18"/>
        </w:rPr>
        <w:t>.</w:t>
      </w:r>
    </w:p>
    <w:p w:rsidR="003B5D14" w:rsidRPr="001D7CC2" w:rsidRDefault="003B5D14" w:rsidP="006F2E1A">
      <w:pPr>
        <w:pStyle w:val="DefaultText"/>
        <w:tabs>
          <w:tab w:val="left" w:pos="0"/>
        </w:tabs>
        <w:jc w:val="both"/>
        <w:rPr>
          <w:rFonts w:ascii="Arial" w:hAnsi="Arial" w:cs="Arial"/>
          <w:sz w:val="18"/>
          <w:szCs w:val="18"/>
          <w:lang w:val="ro-RO"/>
        </w:rPr>
      </w:pPr>
      <w:r w:rsidRPr="001D7CC2">
        <w:rPr>
          <w:rFonts w:ascii="Arial" w:hAnsi="Arial" w:cs="Arial"/>
          <w:sz w:val="18"/>
          <w:szCs w:val="18"/>
        </w:rPr>
        <w:t>4.1</w:t>
      </w:r>
      <w:r w:rsidR="003C33D5" w:rsidRPr="001D7CC2">
        <w:rPr>
          <w:rFonts w:ascii="Arial" w:hAnsi="Arial" w:cs="Arial"/>
          <w:sz w:val="18"/>
          <w:szCs w:val="18"/>
        </w:rPr>
        <w:t>2</w:t>
      </w:r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Modificarea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cantității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maxime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1D7CC2">
        <w:rPr>
          <w:rFonts w:ascii="Arial" w:hAnsi="Arial" w:cs="Arial"/>
          <w:sz w:val="18"/>
          <w:szCs w:val="18"/>
        </w:rPr>
        <w:t>ce</w:t>
      </w:r>
      <w:proofErr w:type="spellEnd"/>
      <w:proofErr w:type="gram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poate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fi </w:t>
      </w:r>
      <w:proofErr w:type="spellStart"/>
      <w:r w:rsidRPr="001D7CC2">
        <w:rPr>
          <w:rFonts w:ascii="Arial" w:hAnsi="Arial" w:cs="Arial"/>
          <w:sz w:val="18"/>
          <w:szCs w:val="18"/>
        </w:rPr>
        <w:t>achizitionată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, maximum 50% din </w:t>
      </w:r>
      <w:proofErr w:type="spellStart"/>
      <w:r w:rsidRPr="001D7CC2">
        <w:rPr>
          <w:rFonts w:ascii="Arial" w:hAnsi="Arial" w:cs="Arial"/>
          <w:sz w:val="18"/>
          <w:szCs w:val="18"/>
        </w:rPr>
        <w:t>valoarea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acordului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cadru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pentru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fiecare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lot </w:t>
      </w:r>
      <w:proofErr w:type="spellStart"/>
      <w:r w:rsidRPr="001D7CC2">
        <w:rPr>
          <w:rFonts w:ascii="Arial" w:hAnsi="Arial" w:cs="Arial"/>
          <w:sz w:val="18"/>
          <w:szCs w:val="18"/>
        </w:rPr>
        <w:t>în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parte, </w:t>
      </w:r>
      <w:proofErr w:type="spellStart"/>
      <w:r w:rsidRPr="001D7CC2">
        <w:rPr>
          <w:rFonts w:ascii="Arial" w:hAnsi="Arial" w:cs="Arial"/>
          <w:sz w:val="18"/>
          <w:szCs w:val="18"/>
        </w:rPr>
        <w:t>în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conformitate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cu </w:t>
      </w:r>
      <w:proofErr w:type="spellStart"/>
      <w:r w:rsidRPr="001D7CC2">
        <w:rPr>
          <w:rFonts w:ascii="Arial" w:hAnsi="Arial" w:cs="Arial"/>
          <w:sz w:val="18"/>
          <w:szCs w:val="18"/>
        </w:rPr>
        <w:t>prevederile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art. 221 lit. a) </w:t>
      </w:r>
      <w:proofErr w:type="gramStart"/>
      <w:r w:rsidRPr="001D7CC2">
        <w:rPr>
          <w:rFonts w:ascii="Arial" w:hAnsi="Arial" w:cs="Arial"/>
          <w:sz w:val="18"/>
          <w:szCs w:val="18"/>
        </w:rPr>
        <w:t>din</w:t>
      </w:r>
      <w:proofErr w:type="gram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Legea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98/2016.</w:t>
      </w:r>
    </w:p>
    <w:p w:rsidR="009163AC" w:rsidRPr="001D7CC2" w:rsidRDefault="009163AC" w:rsidP="006F2E1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500AF" w:rsidRPr="001D7CC2" w:rsidRDefault="000F3A07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pt-BR"/>
        </w:rPr>
      </w:pPr>
      <w:r w:rsidRPr="001D7CC2">
        <w:rPr>
          <w:rFonts w:ascii="Arial" w:hAnsi="Arial" w:cs="Arial"/>
          <w:b/>
          <w:sz w:val="18"/>
          <w:szCs w:val="18"/>
          <w:lang w:val="pt-BR"/>
        </w:rPr>
        <w:t>5</w:t>
      </w:r>
      <w:r w:rsidR="007500AF" w:rsidRPr="001D7CC2">
        <w:rPr>
          <w:rFonts w:ascii="Arial" w:hAnsi="Arial" w:cs="Arial"/>
          <w:b/>
          <w:sz w:val="18"/>
          <w:szCs w:val="18"/>
          <w:lang w:val="pt-BR"/>
        </w:rPr>
        <w:t xml:space="preserve">. DOCUMENTELE ACORDULUI CADRU </w:t>
      </w:r>
    </w:p>
    <w:p w:rsidR="001D3E95" w:rsidRPr="001D7CC2" w:rsidRDefault="000F3A07" w:rsidP="006F2E1A">
      <w:pPr>
        <w:tabs>
          <w:tab w:val="left" w:pos="90"/>
        </w:tabs>
        <w:spacing w:after="0" w:line="240" w:lineRule="auto"/>
        <w:rPr>
          <w:rFonts w:ascii="Arial" w:hAnsi="Arial" w:cs="Arial"/>
          <w:sz w:val="18"/>
          <w:szCs w:val="18"/>
          <w:lang w:val="pt-BR"/>
        </w:rPr>
      </w:pPr>
      <w:r w:rsidRPr="001D7CC2">
        <w:rPr>
          <w:rFonts w:ascii="Arial" w:hAnsi="Arial" w:cs="Arial"/>
          <w:sz w:val="18"/>
          <w:szCs w:val="18"/>
          <w:lang w:val="pt-BR"/>
        </w:rPr>
        <w:t>5</w:t>
      </w:r>
      <w:r w:rsidR="007500AF" w:rsidRPr="001D7CC2">
        <w:rPr>
          <w:rFonts w:ascii="Arial" w:hAnsi="Arial" w:cs="Arial"/>
          <w:sz w:val="18"/>
          <w:szCs w:val="18"/>
          <w:lang w:val="pt-BR"/>
        </w:rPr>
        <w:t>.1 Documentele acordului-cadru sunt:</w:t>
      </w:r>
    </w:p>
    <w:p w:rsidR="002F3643" w:rsidRPr="001D7CC2" w:rsidRDefault="002F3643" w:rsidP="006F2E1A">
      <w:pPr>
        <w:pStyle w:val="DefaultText"/>
        <w:rPr>
          <w:rFonts w:ascii="Arial" w:hAnsi="Arial" w:cs="Arial"/>
          <w:sz w:val="18"/>
          <w:szCs w:val="18"/>
          <w:lang w:val="nl-NL"/>
        </w:rPr>
      </w:pPr>
      <w:r w:rsidRPr="001D7CC2">
        <w:rPr>
          <w:rFonts w:ascii="Arial" w:hAnsi="Arial" w:cs="Arial"/>
          <w:sz w:val="18"/>
          <w:szCs w:val="18"/>
          <w:lang w:val="nl-NL"/>
        </w:rPr>
        <w:t>a) propunerea tehnică,</w:t>
      </w:r>
    </w:p>
    <w:p w:rsidR="002F3643" w:rsidRPr="001D7CC2" w:rsidRDefault="002F3643" w:rsidP="006F2E1A">
      <w:pPr>
        <w:pStyle w:val="DefaultText"/>
        <w:rPr>
          <w:rFonts w:ascii="Arial" w:hAnsi="Arial" w:cs="Arial"/>
          <w:sz w:val="18"/>
          <w:szCs w:val="18"/>
          <w:lang w:val="nl-NL"/>
        </w:rPr>
      </w:pPr>
      <w:r w:rsidRPr="001D7CC2">
        <w:rPr>
          <w:rFonts w:ascii="Arial" w:hAnsi="Arial" w:cs="Arial"/>
          <w:sz w:val="18"/>
          <w:szCs w:val="18"/>
          <w:lang w:val="nl-NL"/>
        </w:rPr>
        <w:t>b) propunerea financiară,</w:t>
      </w:r>
    </w:p>
    <w:p w:rsidR="002F3643" w:rsidRPr="001D7CC2" w:rsidRDefault="002F3643" w:rsidP="006F2E1A">
      <w:pPr>
        <w:pStyle w:val="DefaultText"/>
        <w:rPr>
          <w:rFonts w:ascii="Arial" w:hAnsi="Arial" w:cs="Arial"/>
          <w:sz w:val="18"/>
          <w:szCs w:val="18"/>
          <w:lang w:val="nl-NL"/>
        </w:rPr>
      </w:pPr>
      <w:r w:rsidRPr="001D7CC2">
        <w:rPr>
          <w:rFonts w:ascii="Arial" w:hAnsi="Arial" w:cs="Arial"/>
          <w:sz w:val="18"/>
          <w:szCs w:val="18"/>
          <w:lang w:val="nl-NL"/>
        </w:rPr>
        <w:t>c) caietul de sarcini,</w:t>
      </w:r>
    </w:p>
    <w:p w:rsidR="002F3643" w:rsidRPr="001D7CC2" w:rsidRDefault="002F3643" w:rsidP="006F2E1A">
      <w:pPr>
        <w:tabs>
          <w:tab w:val="left" w:pos="0"/>
        </w:tabs>
        <w:spacing w:after="0" w:line="240" w:lineRule="auto"/>
        <w:rPr>
          <w:rFonts w:ascii="Arial" w:hAnsi="Arial" w:cs="Arial"/>
          <w:sz w:val="18"/>
          <w:szCs w:val="18"/>
          <w:lang w:val="fr-FR"/>
        </w:rPr>
      </w:pPr>
      <w:r w:rsidRPr="001D7CC2">
        <w:rPr>
          <w:rFonts w:ascii="Arial" w:hAnsi="Arial" w:cs="Arial"/>
          <w:sz w:val="18"/>
          <w:szCs w:val="18"/>
          <w:lang w:val="nl-NL"/>
        </w:rPr>
        <w:t xml:space="preserve">d) </w:t>
      </w:r>
      <w:proofErr w:type="spellStart"/>
      <w:r w:rsidRPr="001D7CC2">
        <w:rPr>
          <w:rFonts w:ascii="Arial" w:hAnsi="Arial" w:cs="Arial"/>
          <w:sz w:val="18"/>
          <w:szCs w:val="18"/>
          <w:lang w:val="fr-FR"/>
        </w:rPr>
        <w:t>contractele</w:t>
      </w:r>
      <w:proofErr w:type="spellEnd"/>
      <w:r w:rsidRPr="001D7CC2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  <w:lang w:val="fr-FR"/>
        </w:rPr>
        <w:t>subsecvente</w:t>
      </w:r>
      <w:proofErr w:type="spellEnd"/>
      <w:r w:rsidRPr="001D7CC2">
        <w:rPr>
          <w:rFonts w:ascii="Arial" w:hAnsi="Arial" w:cs="Arial"/>
          <w:sz w:val="18"/>
          <w:szCs w:val="18"/>
          <w:lang w:val="fr-FR"/>
        </w:rPr>
        <w:t xml:space="preserve"> ce vor fi </w:t>
      </w:r>
      <w:proofErr w:type="spellStart"/>
      <w:r w:rsidRPr="001D7CC2">
        <w:rPr>
          <w:rFonts w:ascii="Arial" w:hAnsi="Arial" w:cs="Arial"/>
          <w:sz w:val="18"/>
          <w:szCs w:val="18"/>
          <w:lang w:val="fr-FR"/>
        </w:rPr>
        <w:t>incheiate</w:t>
      </w:r>
      <w:proofErr w:type="spellEnd"/>
      <w:r w:rsidRPr="001D7CC2">
        <w:rPr>
          <w:rFonts w:ascii="Arial" w:hAnsi="Arial" w:cs="Arial"/>
          <w:sz w:val="18"/>
          <w:szCs w:val="18"/>
          <w:lang w:val="fr-FR"/>
        </w:rPr>
        <w:t>,</w:t>
      </w:r>
    </w:p>
    <w:p w:rsidR="002F3643" w:rsidRPr="001D7CC2" w:rsidRDefault="002F3643" w:rsidP="006F2E1A">
      <w:pPr>
        <w:tabs>
          <w:tab w:val="left" w:pos="0"/>
        </w:tabs>
        <w:spacing w:after="0" w:line="240" w:lineRule="auto"/>
        <w:rPr>
          <w:rFonts w:ascii="Arial" w:hAnsi="Arial" w:cs="Arial"/>
          <w:sz w:val="18"/>
          <w:szCs w:val="18"/>
          <w:lang w:val="pt-BR"/>
        </w:rPr>
      </w:pPr>
      <w:r w:rsidRPr="001D7CC2">
        <w:rPr>
          <w:rFonts w:ascii="Arial" w:hAnsi="Arial" w:cs="Arial"/>
          <w:sz w:val="18"/>
          <w:szCs w:val="18"/>
          <w:lang w:val="pt-BR"/>
        </w:rPr>
        <w:t>e) garantiile de buna executie constituite, aferente contractelor subsecvente, dacă este cazul,</w:t>
      </w:r>
    </w:p>
    <w:p w:rsidR="002F3643" w:rsidRPr="001D7CC2" w:rsidRDefault="002F3643" w:rsidP="006F2E1A">
      <w:pPr>
        <w:tabs>
          <w:tab w:val="left" w:pos="0"/>
          <w:tab w:val="left" w:pos="9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D7CC2">
        <w:rPr>
          <w:rFonts w:ascii="Arial" w:hAnsi="Arial" w:cs="Arial"/>
          <w:sz w:val="18"/>
          <w:szCs w:val="18"/>
        </w:rPr>
        <w:t xml:space="preserve">f) </w:t>
      </w:r>
      <w:proofErr w:type="spellStart"/>
      <w:proofErr w:type="gramStart"/>
      <w:r w:rsidRPr="001D7CC2">
        <w:rPr>
          <w:rFonts w:ascii="Arial" w:hAnsi="Arial" w:cs="Arial"/>
          <w:sz w:val="18"/>
          <w:szCs w:val="18"/>
        </w:rPr>
        <w:t>anexele</w:t>
      </w:r>
      <w:proofErr w:type="spellEnd"/>
      <w:proofErr w:type="gramEnd"/>
      <w:r w:rsidRPr="001D7CC2">
        <w:rPr>
          <w:rFonts w:ascii="Arial" w:hAnsi="Arial" w:cs="Arial"/>
          <w:sz w:val="18"/>
          <w:szCs w:val="18"/>
        </w:rPr>
        <w:t xml:space="preserve"> la </w:t>
      </w:r>
      <w:proofErr w:type="spellStart"/>
      <w:r w:rsidRPr="001D7CC2">
        <w:rPr>
          <w:rFonts w:ascii="Arial" w:hAnsi="Arial" w:cs="Arial"/>
          <w:sz w:val="18"/>
          <w:szCs w:val="18"/>
        </w:rPr>
        <w:t>acordul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cadru</w:t>
      </w:r>
      <w:proofErr w:type="spellEnd"/>
      <w:r w:rsidRPr="001D7CC2">
        <w:rPr>
          <w:rFonts w:ascii="Arial" w:hAnsi="Arial" w:cs="Arial"/>
          <w:sz w:val="18"/>
          <w:szCs w:val="18"/>
        </w:rPr>
        <w:t>,</w:t>
      </w:r>
    </w:p>
    <w:p w:rsidR="004349CE" w:rsidRPr="001D7CC2" w:rsidRDefault="004349CE" w:rsidP="006F2E1A">
      <w:pPr>
        <w:tabs>
          <w:tab w:val="left" w:pos="0"/>
          <w:tab w:val="left" w:pos="90"/>
        </w:tabs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1D7CC2">
        <w:rPr>
          <w:rFonts w:ascii="Arial" w:hAnsi="Arial" w:cs="Arial"/>
          <w:sz w:val="18"/>
          <w:szCs w:val="18"/>
        </w:rPr>
        <w:t>precum</w:t>
      </w:r>
      <w:proofErr w:type="spellEnd"/>
      <w:proofErr w:type="gram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și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orice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alte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documente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necesare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bunei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derulări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1D7CC2">
        <w:rPr>
          <w:rFonts w:ascii="Arial" w:hAnsi="Arial" w:cs="Arial"/>
          <w:sz w:val="18"/>
          <w:szCs w:val="18"/>
        </w:rPr>
        <w:t>acordului-cadru</w:t>
      </w:r>
      <w:proofErr w:type="spellEnd"/>
      <w:r w:rsidRPr="001D7CC2">
        <w:rPr>
          <w:rFonts w:ascii="Arial" w:hAnsi="Arial" w:cs="Arial"/>
          <w:sz w:val="18"/>
          <w:szCs w:val="18"/>
        </w:rPr>
        <w:t>.</w:t>
      </w:r>
    </w:p>
    <w:p w:rsidR="006E597C" w:rsidRPr="001D7CC2" w:rsidRDefault="000F3A07" w:rsidP="006F2E1A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  <w:lang w:val="ro-RO"/>
        </w:rPr>
      </w:pPr>
      <w:r w:rsidRPr="001D7CC2">
        <w:rPr>
          <w:rFonts w:ascii="Arial" w:hAnsi="Arial" w:cs="Arial"/>
          <w:sz w:val="18"/>
          <w:szCs w:val="18"/>
          <w:lang w:val="it-IT"/>
        </w:rPr>
        <w:t>5</w:t>
      </w:r>
      <w:r w:rsidR="006E597C" w:rsidRPr="001D7CC2">
        <w:rPr>
          <w:rFonts w:ascii="Arial" w:hAnsi="Arial" w:cs="Arial"/>
          <w:sz w:val="18"/>
          <w:szCs w:val="18"/>
          <w:lang w:val="it-IT"/>
        </w:rPr>
        <w:t xml:space="preserve">.2 </w:t>
      </w:r>
      <w:r w:rsidR="006E597C" w:rsidRPr="001D7CC2">
        <w:rPr>
          <w:rFonts w:ascii="Arial" w:hAnsi="Arial" w:cs="Arial"/>
          <w:bCs/>
          <w:sz w:val="18"/>
          <w:szCs w:val="18"/>
          <w:lang w:val="ro-RO"/>
        </w:rPr>
        <w:t>În cazul în care, pe parcursul îndeplinirii acordului-cadru se constată faptul că anumite elemente ale propunerii tehnice sunt inferioare cerințelor prevăzute în caietul de sarcini, prevalează prevederile caietului de sarcini.</w:t>
      </w:r>
    </w:p>
    <w:p w:rsidR="007500AF" w:rsidRPr="001D7CC2" w:rsidRDefault="007500AF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it-IT"/>
        </w:rPr>
      </w:pPr>
    </w:p>
    <w:p w:rsidR="007500AF" w:rsidRPr="001D7CC2" w:rsidRDefault="000F3A07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it-IT"/>
        </w:rPr>
      </w:pPr>
      <w:r w:rsidRPr="001D7CC2">
        <w:rPr>
          <w:rFonts w:ascii="Arial" w:hAnsi="Arial" w:cs="Arial"/>
          <w:b/>
          <w:sz w:val="18"/>
          <w:szCs w:val="18"/>
          <w:lang w:val="it-IT"/>
        </w:rPr>
        <w:t>6</w:t>
      </w:r>
      <w:r w:rsidR="007500AF" w:rsidRPr="001D7CC2">
        <w:rPr>
          <w:rFonts w:ascii="Arial" w:hAnsi="Arial" w:cs="Arial"/>
          <w:b/>
          <w:sz w:val="18"/>
          <w:szCs w:val="18"/>
          <w:lang w:val="it-IT"/>
        </w:rPr>
        <w:t xml:space="preserve">. PRETUL UNITAR AL </w:t>
      </w:r>
      <w:r w:rsidR="0039320A" w:rsidRPr="001D7CC2">
        <w:rPr>
          <w:rFonts w:ascii="Arial" w:hAnsi="Arial" w:cs="Arial"/>
          <w:b/>
          <w:sz w:val="18"/>
          <w:szCs w:val="18"/>
          <w:lang w:val="it-IT"/>
        </w:rPr>
        <w:t>BUNURILOR</w:t>
      </w:r>
      <w:r w:rsidR="001D3E95" w:rsidRPr="001D7CC2">
        <w:rPr>
          <w:rFonts w:ascii="Arial" w:hAnsi="Arial" w:cs="Arial"/>
          <w:b/>
          <w:sz w:val="18"/>
          <w:szCs w:val="18"/>
          <w:lang w:val="it-IT"/>
        </w:rPr>
        <w:t>. MODALITATEA DE PLATĂ</w:t>
      </w:r>
      <w:r w:rsidR="005C0D41" w:rsidRPr="001D7CC2">
        <w:rPr>
          <w:rFonts w:ascii="Arial" w:hAnsi="Arial" w:cs="Arial"/>
          <w:b/>
          <w:sz w:val="18"/>
          <w:szCs w:val="18"/>
          <w:lang w:val="it-IT"/>
        </w:rPr>
        <w:t>. DERULAREA CONTRACTELOR SUBSECVENTE</w:t>
      </w:r>
    </w:p>
    <w:p w:rsidR="004C5518" w:rsidRPr="001D7CC2" w:rsidRDefault="004C5518" w:rsidP="006F2E1A">
      <w:pPr>
        <w:spacing w:after="0" w:line="24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1D7CC2">
        <w:rPr>
          <w:rFonts w:ascii="Arial" w:hAnsi="Arial" w:cs="Arial"/>
          <w:sz w:val="18"/>
          <w:szCs w:val="18"/>
          <w:lang w:val="it-IT"/>
        </w:rPr>
        <w:t>6.1 Prețul unitar al produselor este specificat în anexele la prezentul acord-cadru.</w:t>
      </w:r>
    </w:p>
    <w:p w:rsidR="004C5518" w:rsidRPr="001D7CC2" w:rsidRDefault="004C5518" w:rsidP="006F2E1A">
      <w:pPr>
        <w:spacing w:after="0" w:line="24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1D7CC2">
        <w:rPr>
          <w:rFonts w:ascii="Arial" w:hAnsi="Arial" w:cs="Arial"/>
          <w:sz w:val="18"/>
          <w:szCs w:val="18"/>
          <w:lang w:val="it-IT"/>
        </w:rPr>
        <w:t>6.2 Contractele subsecvente ce vor fi încheiate pe baza prezentului acord cadru vor cuprinde prețurile specificate în Anexa 1.</w:t>
      </w:r>
    </w:p>
    <w:p w:rsidR="00530F08" w:rsidRPr="001D7CC2" w:rsidRDefault="007B30DD" w:rsidP="007B30DD">
      <w:pPr>
        <w:spacing w:after="0"/>
        <w:jc w:val="both"/>
        <w:outlineLvl w:val="0"/>
        <w:rPr>
          <w:rFonts w:ascii="Arial" w:hAnsi="Arial" w:cs="Arial"/>
          <w:sz w:val="18"/>
          <w:szCs w:val="18"/>
        </w:rPr>
      </w:pPr>
      <w:r w:rsidRPr="001D7CC2">
        <w:rPr>
          <w:rFonts w:ascii="Arial" w:hAnsi="Arial" w:cs="Arial"/>
          <w:sz w:val="18"/>
          <w:szCs w:val="18"/>
          <w:lang w:val="it-IT"/>
        </w:rPr>
        <w:t>6.3</w:t>
      </w:r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Pretul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prevazut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la art 6.1 nu </w:t>
      </w:r>
      <w:proofErr w:type="spellStart"/>
      <w:r w:rsidRPr="001D7CC2">
        <w:rPr>
          <w:rFonts w:ascii="Arial" w:hAnsi="Arial" w:cs="Arial"/>
          <w:sz w:val="18"/>
          <w:szCs w:val="18"/>
        </w:rPr>
        <w:t>este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ferm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D7CC2">
        <w:rPr>
          <w:rFonts w:ascii="Arial" w:hAnsi="Arial" w:cs="Arial"/>
          <w:sz w:val="18"/>
          <w:szCs w:val="18"/>
        </w:rPr>
        <w:t>insa</w:t>
      </w:r>
      <w:proofErr w:type="spellEnd"/>
      <w:r w:rsidRPr="001D7CC2">
        <w:rPr>
          <w:rFonts w:ascii="Arial" w:eastAsia="Batang" w:hAnsi="Arial" w:cs="Arial"/>
          <w:bCs/>
          <w:sz w:val="18"/>
          <w:szCs w:val="18"/>
          <w:lang w:val="ro-RO"/>
        </w:rPr>
        <w:t xml:space="preserve"> ajustarea pretului produselor este posibila numai in cazul </w:t>
      </w:r>
      <w:proofErr w:type="spellStart"/>
      <w:r w:rsidRPr="001D7CC2">
        <w:rPr>
          <w:rFonts w:ascii="Arial" w:hAnsi="Arial" w:cs="Arial"/>
          <w:sz w:val="18"/>
          <w:szCs w:val="18"/>
        </w:rPr>
        <w:t>aparitiei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unor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acte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normative care </w:t>
      </w:r>
      <w:proofErr w:type="spellStart"/>
      <w:r w:rsidRPr="001D7CC2">
        <w:rPr>
          <w:rFonts w:ascii="Arial" w:hAnsi="Arial" w:cs="Arial"/>
          <w:sz w:val="18"/>
          <w:szCs w:val="18"/>
        </w:rPr>
        <w:t>afecteaza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structura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pretului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produsului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fata de </w:t>
      </w:r>
      <w:proofErr w:type="spellStart"/>
      <w:r w:rsidRPr="001D7CC2">
        <w:rPr>
          <w:rFonts w:ascii="Arial" w:hAnsi="Arial" w:cs="Arial"/>
          <w:sz w:val="18"/>
          <w:szCs w:val="18"/>
        </w:rPr>
        <w:t>cel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initial </w:t>
      </w:r>
      <w:proofErr w:type="spellStart"/>
      <w:r w:rsidRPr="001D7CC2">
        <w:rPr>
          <w:rFonts w:ascii="Arial" w:hAnsi="Arial" w:cs="Arial"/>
          <w:sz w:val="18"/>
          <w:szCs w:val="18"/>
        </w:rPr>
        <w:t>ofertat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si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ca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urmare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1D7CC2">
        <w:rPr>
          <w:rFonts w:ascii="Arial" w:hAnsi="Arial" w:cs="Arial"/>
          <w:sz w:val="18"/>
          <w:szCs w:val="18"/>
        </w:rPr>
        <w:t>comunicarilor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Institutului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National de </w:t>
      </w:r>
      <w:proofErr w:type="spellStart"/>
      <w:r w:rsidRPr="001D7CC2">
        <w:rPr>
          <w:rFonts w:ascii="Arial" w:hAnsi="Arial" w:cs="Arial"/>
          <w:sz w:val="18"/>
          <w:szCs w:val="18"/>
        </w:rPr>
        <w:t>Statistica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aferent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domeniului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sau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ramurii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D7CC2">
        <w:rPr>
          <w:rFonts w:ascii="Arial" w:hAnsi="Arial" w:cs="Arial"/>
          <w:sz w:val="18"/>
          <w:szCs w:val="18"/>
        </w:rPr>
        <w:t>activitatii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ce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fac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obiectul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prezentei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proceduri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.  </w:t>
      </w:r>
    </w:p>
    <w:p w:rsidR="007B30DD" w:rsidRPr="001D7CC2" w:rsidRDefault="007B30DD" w:rsidP="007B30DD">
      <w:pPr>
        <w:spacing w:after="0"/>
        <w:jc w:val="both"/>
        <w:outlineLvl w:val="0"/>
        <w:rPr>
          <w:rFonts w:ascii="Arial" w:hAnsi="Arial" w:cs="Arial"/>
          <w:sz w:val="18"/>
          <w:szCs w:val="18"/>
        </w:rPr>
      </w:pPr>
      <w:r w:rsidRPr="001D7CC2">
        <w:rPr>
          <w:rFonts w:ascii="Arial" w:hAnsi="Arial" w:cs="Arial"/>
          <w:sz w:val="18"/>
          <w:szCs w:val="18"/>
        </w:rPr>
        <w:t xml:space="preserve">6.4 </w:t>
      </w:r>
      <w:proofErr w:type="spellStart"/>
      <w:r w:rsidRPr="001D7CC2">
        <w:rPr>
          <w:rFonts w:ascii="Arial" w:hAnsi="Arial" w:cs="Arial"/>
          <w:sz w:val="18"/>
          <w:szCs w:val="18"/>
        </w:rPr>
        <w:t>Pretul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din </w:t>
      </w:r>
      <w:proofErr w:type="spellStart"/>
      <w:r w:rsidRPr="001D7CC2">
        <w:rPr>
          <w:rFonts w:ascii="Arial" w:hAnsi="Arial" w:cs="Arial"/>
          <w:sz w:val="18"/>
          <w:szCs w:val="18"/>
        </w:rPr>
        <w:t>contractul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subsecvent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1D7CC2">
        <w:rPr>
          <w:rFonts w:ascii="Arial" w:hAnsi="Arial" w:cs="Arial"/>
          <w:sz w:val="18"/>
          <w:szCs w:val="18"/>
        </w:rPr>
        <w:t>va</w:t>
      </w:r>
      <w:proofErr w:type="spellEnd"/>
      <w:proofErr w:type="gramEnd"/>
      <w:r w:rsidRPr="001D7CC2">
        <w:rPr>
          <w:rFonts w:ascii="Arial" w:hAnsi="Arial" w:cs="Arial"/>
          <w:sz w:val="18"/>
          <w:szCs w:val="18"/>
        </w:rPr>
        <w:t xml:space="preserve"> fi </w:t>
      </w:r>
      <w:proofErr w:type="spellStart"/>
      <w:r w:rsidRPr="001D7CC2">
        <w:rPr>
          <w:rFonts w:ascii="Arial" w:hAnsi="Arial" w:cs="Arial"/>
          <w:sz w:val="18"/>
          <w:szCs w:val="18"/>
        </w:rPr>
        <w:t>mentinut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pe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toata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perioada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D7CC2">
        <w:rPr>
          <w:rFonts w:ascii="Arial" w:hAnsi="Arial" w:cs="Arial"/>
          <w:sz w:val="18"/>
          <w:szCs w:val="18"/>
        </w:rPr>
        <w:t>valabilitate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1D7CC2">
        <w:rPr>
          <w:rFonts w:ascii="Arial" w:hAnsi="Arial" w:cs="Arial"/>
          <w:sz w:val="18"/>
          <w:szCs w:val="18"/>
        </w:rPr>
        <w:t>acestuia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.                       </w:t>
      </w:r>
    </w:p>
    <w:p w:rsidR="007B30DD" w:rsidRPr="001D7CC2" w:rsidRDefault="007B30DD" w:rsidP="007B30DD">
      <w:pPr>
        <w:spacing w:after="0"/>
        <w:jc w:val="both"/>
        <w:outlineLvl w:val="0"/>
        <w:rPr>
          <w:rFonts w:ascii="Arial" w:hAnsi="Arial" w:cs="Arial"/>
          <w:sz w:val="18"/>
          <w:szCs w:val="18"/>
        </w:rPr>
      </w:pPr>
      <w:r w:rsidRPr="001D7CC2">
        <w:rPr>
          <w:rFonts w:ascii="Arial" w:hAnsi="Arial" w:cs="Arial"/>
          <w:sz w:val="18"/>
          <w:szCs w:val="18"/>
        </w:rPr>
        <w:t xml:space="preserve">6.5 </w:t>
      </w:r>
      <w:proofErr w:type="spellStart"/>
      <w:r w:rsidRPr="001D7CC2">
        <w:rPr>
          <w:rFonts w:ascii="Arial" w:hAnsi="Arial" w:cs="Arial"/>
          <w:sz w:val="18"/>
          <w:szCs w:val="18"/>
        </w:rPr>
        <w:t>Ajustarea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D7CC2">
        <w:rPr>
          <w:rFonts w:ascii="Arial" w:hAnsi="Arial" w:cs="Arial"/>
          <w:sz w:val="18"/>
          <w:szCs w:val="18"/>
        </w:rPr>
        <w:t>pret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poate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deveni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aplicabila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dupa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formula de </w:t>
      </w:r>
      <w:proofErr w:type="spellStart"/>
      <w:r w:rsidRPr="001D7CC2">
        <w:rPr>
          <w:rFonts w:ascii="Arial" w:hAnsi="Arial" w:cs="Arial"/>
          <w:sz w:val="18"/>
          <w:szCs w:val="18"/>
        </w:rPr>
        <w:t>mai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1D7CC2">
        <w:rPr>
          <w:rFonts w:ascii="Arial" w:hAnsi="Arial" w:cs="Arial"/>
          <w:sz w:val="18"/>
          <w:szCs w:val="18"/>
        </w:rPr>
        <w:t>jos</w:t>
      </w:r>
      <w:proofErr w:type="spellEnd"/>
      <w:proofErr w:type="gramEnd"/>
      <w:r w:rsidRPr="001D7CC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D7CC2">
        <w:rPr>
          <w:rFonts w:ascii="Arial" w:hAnsi="Arial" w:cs="Arial"/>
          <w:sz w:val="18"/>
          <w:szCs w:val="18"/>
        </w:rPr>
        <w:t>dar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nu </w:t>
      </w:r>
      <w:proofErr w:type="spellStart"/>
      <w:r w:rsidRPr="001D7CC2">
        <w:rPr>
          <w:rFonts w:ascii="Arial" w:hAnsi="Arial" w:cs="Arial"/>
          <w:sz w:val="18"/>
          <w:szCs w:val="18"/>
        </w:rPr>
        <w:t>mai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devreme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de 12 </w:t>
      </w:r>
      <w:proofErr w:type="spellStart"/>
      <w:r w:rsidRPr="001D7CC2">
        <w:rPr>
          <w:rFonts w:ascii="Arial" w:hAnsi="Arial" w:cs="Arial"/>
          <w:sz w:val="18"/>
          <w:szCs w:val="18"/>
        </w:rPr>
        <w:t>luni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de la data </w:t>
      </w:r>
      <w:proofErr w:type="spellStart"/>
      <w:r w:rsidRPr="001D7CC2">
        <w:rPr>
          <w:rFonts w:ascii="Arial" w:hAnsi="Arial" w:cs="Arial"/>
          <w:sz w:val="18"/>
          <w:szCs w:val="18"/>
        </w:rPr>
        <w:t>semnarii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acordului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cadru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si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numa</w:t>
      </w:r>
      <w:r w:rsidR="00B71462" w:rsidRPr="001D7CC2">
        <w:rPr>
          <w:rFonts w:ascii="Arial" w:hAnsi="Arial" w:cs="Arial"/>
          <w:sz w:val="18"/>
          <w:szCs w:val="18"/>
        </w:rPr>
        <w:t>i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inainte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D7CC2">
        <w:rPr>
          <w:rFonts w:ascii="Arial" w:hAnsi="Arial" w:cs="Arial"/>
          <w:sz w:val="18"/>
          <w:szCs w:val="18"/>
        </w:rPr>
        <w:t>semnarea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cont</w:t>
      </w:r>
      <w:r w:rsidR="00B71462" w:rsidRPr="001D7CC2">
        <w:rPr>
          <w:rFonts w:ascii="Arial" w:hAnsi="Arial" w:cs="Arial"/>
          <w:sz w:val="18"/>
          <w:szCs w:val="18"/>
        </w:rPr>
        <w:t>ractelor</w:t>
      </w:r>
      <w:proofErr w:type="spellEnd"/>
      <w:r w:rsidR="00B71462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71462" w:rsidRPr="001D7CC2">
        <w:rPr>
          <w:rFonts w:ascii="Arial" w:hAnsi="Arial" w:cs="Arial"/>
          <w:sz w:val="18"/>
          <w:szCs w:val="18"/>
        </w:rPr>
        <w:t>subsecvente</w:t>
      </w:r>
      <w:proofErr w:type="spellEnd"/>
      <w:r w:rsidR="00B71462" w:rsidRPr="001D7CC2">
        <w:rPr>
          <w:rFonts w:ascii="Arial" w:hAnsi="Arial" w:cs="Arial"/>
          <w:sz w:val="18"/>
          <w:szCs w:val="18"/>
        </w:rPr>
        <w:t xml:space="preserve"> (</w:t>
      </w:r>
      <w:r w:rsidRPr="001D7CC2">
        <w:rPr>
          <w:rFonts w:ascii="Arial" w:hAnsi="Arial" w:cs="Arial"/>
          <w:sz w:val="18"/>
          <w:szCs w:val="18"/>
        </w:rPr>
        <w:t xml:space="preserve">nu se </w:t>
      </w:r>
      <w:proofErr w:type="spellStart"/>
      <w:r w:rsidRPr="001D7CC2">
        <w:rPr>
          <w:rFonts w:ascii="Arial" w:hAnsi="Arial" w:cs="Arial"/>
          <w:sz w:val="18"/>
          <w:szCs w:val="18"/>
        </w:rPr>
        <w:t>accepta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actualizari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D7CC2">
        <w:rPr>
          <w:rFonts w:ascii="Arial" w:hAnsi="Arial" w:cs="Arial"/>
          <w:sz w:val="18"/>
          <w:szCs w:val="18"/>
        </w:rPr>
        <w:t>pret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1D7CC2">
        <w:rPr>
          <w:rFonts w:ascii="Arial" w:hAnsi="Arial" w:cs="Arial"/>
          <w:sz w:val="18"/>
          <w:szCs w:val="18"/>
        </w:rPr>
        <w:t>perioada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D7CC2">
        <w:rPr>
          <w:rFonts w:ascii="Arial" w:hAnsi="Arial" w:cs="Arial"/>
          <w:sz w:val="18"/>
          <w:szCs w:val="18"/>
        </w:rPr>
        <w:t>derulare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1D7CC2">
        <w:rPr>
          <w:rFonts w:ascii="Arial" w:hAnsi="Arial" w:cs="Arial"/>
          <w:sz w:val="18"/>
          <w:szCs w:val="18"/>
        </w:rPr>
        <w:t>contractului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subsecvent</w:t>
      </w:r>
      <w:proofErr w:type="spellEnd"/>
      <w:r w:rsidR="00B71462" w:rsidRPr="001D7CC2">
        <w:rPr>
          <w:rFonts w:ascii="Arial" w:hAnsi="Arial" w:cs="Arial"/>
          <w:sz w:val="18"/>
          <w:szCs w:val="18"/>
        </w:rPr>
        <w:t>)</w:t>
      </w:r>
      <w:r w:rsidRPr="001D7CC2">
        <w:rPr>
          <w:rFonts w:ascii="Arial" w:hAnsi="Arial" w:cs="Arial"/>
          <w:sz w:val="18"/>
          <w:szCs w:val="18"/>
        </w:rPr>
        <w:t>.</w:t>
      </w:r>
    </w:p>
    <w:p w:rsidR="007B30DD" w:rsidRPr="001D7CC2" w:rsidRDefault="007B30DD" w:rsidP="007B30DD">
      <w:pPr>
        <w:spacing w:after="0"/>
        <w:jc w:val="both"/>
        <w:outlineLvl w:val="0"/>
        <w:rPr>
          <w:rFonts w:ascii="Arial" w:hAnsi="Arial" w:cs="Arial"/>
          <w:sz w:val="18"/>
          <w:szCs w:val="18"/>
        </w:rPr>
      </w:pPr>
      <w:r w:rsidRPr="001D7CC2">
        <w:rPr>
          <w:rFonts w:ascii="Arial" w:eastAsia="Batang" w:hAnsi="Arial" w:cs="Arial"/>
          <w:bCs/>
          <w:sz w:val="18"/>
          <w:szCs w:val="18"/>
          <w:lang w:val="ro-RO"/>
        </w:rPr>
        <w:t>6.6 Actualizarea se va realiza utilizandu-se urmatoarea formula de calcul:</w:t>
      </w:r>
    </w:p>
    <w:p w:rsidR="007B30DD" w:rsidRPr="001D7CC2" w:rsidRDefault="007B30DD" w:rsidP="007B30DD">
      <w:pPr>
        <w:spacing w:after="0"/>
        <w:outlineLvl w:val="0"/>
        <w:rPr>
          <w:rFonts w:ascii="Arial" w:eastAsia="Batang" w:hAnsi="Arial" w:cs="Arial"/>
          <w:bCs/>
          <w:sz w:val="18"/>
          <w:szCs w:val="18"/>
          <w:lang w:val="ro-RO"/>
        </w:rPr>
      </w:pPr>
    </w:p>
    <w:p w:rsidR="007B30DD" w:rsidRPr="001D7CC2" w:rsidRDefault="007B30DD" w:rsidP="007B30DD">
      <w:pPr>
        <w:pStyle w:val="DefaultTex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Formula de </w:t>
      </w:r>
      <w:proofErr w:type="spellStart"/>
      <w:r w:rsidRPr="001D7CC2">
        <w:rPr>
          <w:rFonts w:ascii="Arial" w:hAnsi="Arial" w:cs="Arial"/>
          <w:color w:val="000000" w:themeColor="text1"/>
          <w:sz w:val="18"/>
          <w:szCs w:val="18"/>
        </w:rPr>
        <w:t>calcul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color w:val="000000" w:themeColor="text1"/>
          <w:sz w:val="18"/>
          <w:szCs w:val="18"/>
        </w:rPr>
        <w:t>pentru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color w:val="000000" w:themeColor="text1"/>
          <w:sz w:val="18"/>
          <w:szCs w:val="18"/>
        </w:rPr>
        <w:t>actualizarea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color w:val="000000" w:themeColor="text1"/>
          <w:sz w:val="18"/>
          <w:szCs w:val="18"/>
        </w:rPr>
        <w:t>pretului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color w:val="000000" w:themeColor="text1"/>
          <w:sz w:val="18"/>
          <w:szCs w:val="18"/>
        </w:rPr>
        <w:t>utilizand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color w:val="000000" w:themeColor="text1"/>
          <w:sz w:val="18"/>
          <w:szCs w:val="18"/>
        </w:rPr>
        <w:t>Indicele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color w:val="000000" w:themeColor="text1"/>
          <w:sz w:val="18"/>
          <w:szCs w:val="18"/>
        </w:rPr>
        <w:t>Preturilor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de </w:t>
      </w:r>
      <w:proofErr w:type="spellStart"/>
      <w:r w:rsidRPr="001D7CC2">
        <w:rPr>
          <w:rFonts w:ascii="Arial" w:hAnsi="Arial" w:cs="Arial"/>
          <w:color w:val="000000" w:themeColor="text1"/>
          <w:sz w:val="18"/>
          <w:szCs w:val="18"/>
        </w:rPr>
        <w:t>Consum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gramStart"/>
      <w:r w:rsidRPr="001D7CC2">
        <w:rPr>
          <w:rFonts w:ascii="Arial" w:hAnsi="Arial" w:cs="Arial"/>
          <w:color w:val="000000" w:themeColor="text1"/>
          <w:sz w:val="18"/>
          <w:szCs w:val="18"/>
        </w:rPr>
        <w:t>lunar  (</w:t>
      </w:r>
      <w:proofErr w:type="spellStart"/>
      <w:proofErr w:type="gramEnd"/>
      <w:r w:rsidRPr="001D7CC2">
        <w:rPr>
          <w:rFonts w:ascii="Arial" w:hAnsi="Arial" w:cs="Arial"/>
          <w:color w:val="000000" w:themeColor="text1"/>
          <w:sz w:val="18"/>
          <w:szCs w:val="18"/>
        </w:rPr>
        <w:t>exprimat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color w:val="000000" w:themeColor="text1"/>
          <w:sz w:val="18"/>
          <w:szCs w:val="18"/>
        </w:rPr>
        <w:t>procentual</w:t>
      </w:r>
      <w:proofErr w:type="spellEnd"/>
      <w:r w:rsidRPr="001D7CC2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) :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63"/>
        <w:gridCol w:w="2092"/>
      </w:tblGrid>
      <w:tr w:rsidR="007B30DD" w:rsidRPr="001D7CC2" w:rsidTr="007B30DD">
        <w:trPr>
          <w:tblCellSpacing w:w="15" w:type="dxa"/>
          <w:jc w:val="center"/>
        </w:trPr>
        <w:tc>
          <w:tcPr>
            <w:tcW w:w="518" w:type="dxa"/>
            <w:vMerge w:val="restart"/>
            <w:vAlign w:val="center"/>
          </w:tcPr>
          <w:p w:rsidR="007B30DD" w:rsidRPr="001D7CC2" w:rsidRDefault="007B30DD" w:rsidP="00702EA0">
            <w:pPr>
              <w:pStyle w:val="DefaultText"/>
              <w:tabs>
                <w:tab w:val="left" w:pos="1185"/>
              </w:tabs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D7CC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PA= </w:t>
            </w:r>
          </w:p>
        </w:tc>
        <w:tc>
          <w:tcPr>
            <w:tcW w:w="2047" w:type="dxa"/>
            <w:vAlign w:val="bottom"/>
          </w:tcPr>
          <w:p w:rsidR="007B30DD" w:rsidRPr="001D7CC2" w:rsidRDefault="007B30DD" w:rsidP="00702EA0">
            <w:pPr>
              <w:pStyle w:val="DefaultText"/>
              <w:tabs>
                <w:tab w:val="left" w:pos="1185"/>
              </w:tabs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</w:pPr>
            <w:r w:rsidRPr="001D7CC2"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  <w:t>PI  X  IPC</w:t>
            </w:r>
          </w:p>
        </w:tc>
      </w:tr>
      <w:tr w:rsidR="007B30DD" w:rsidRPr="001D7CC2" w:rsidTr="007B30DD">
        <w:trPr>
          <w:tblCellSpacing w:w="15" w:type="dxa"/>
          <w:jc w:val="center"/>
        </w:trPr>
        <w:tc>
          <w:tcPr>
            <w:tcW w:w="518" w:type="dxa"/>
            <w:vMerge/>
            <w:vAlign w:val="center"/>
          </w:tcPr>
          <w:p w:rsidR="007B30DD" w:rsidRPr="001D7CC2" w:rsidRDefault="007B30DD" w:rsidP="00702EA0">
            <w:pPr>
              <w:pStyle w:val="DefaultText"/>
              <w:tabs>
                <w:tab w:val="left" w:pos="1185"/>
              </w:tabs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47" w:type="dxa"/>
          </w:tcPr>
          <w:p w:rsidR="007B30DD" w:rsidRPr="001D7CC2" w:rsidRDefault="007B30DD" w:rsidP="00702EA0">
            <w:pPr>
              <w:pStyle w:val="DefaultText"/>
              <w:tabs>
                <w:tab w:val="left" w:pos="1185"/>
              </w:tabs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D7CC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  100</w:t>
            </w:r>
          </w:p>
        </w:tc>
      </w:tr>
    </w:tbl>
    <w:p w:rsidR="007B30DD" w:rsidRPr="001D7CC2" w:rsidRDefault="007B30DD" w:rsidP="007B30DD">
      <w:pPr>
        <w:pStyle w:val="DefaultText"/>
        <w:tabs>
          <w:tab w:val="left" w:pos="1185"/>
        </w:tabs>
        <w:ind w:left="450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proofErr w:type="gramStart"/>
      <w:r w:rsidRPr="001D7CC2">
        <w:rPr>
          <w:rFonts w:ascii="Arial" w:hAnsi="Arial" w:cs="Arial"/>
          <w:color w:val="000000" w:themeColor="text1"/>
          <w:sz w:val="18"/>
          <w:szCs w:val="18"/>
        </w:rPr>
        <w:t>Unde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:</w:t>
      </w:r>
      <w:proofErr w:type="gramEnd"/>
    </w:p>
    <w:p w:rsidR="007B30DD" w:rsidRPr="001D7CC2" w:rsidRDefault="007B30DD" w:rsidP="007B30DD">
      <w:pPr>
        <w:pStyle w:val="DefaultText"/>
        <w:tabs>
          <w:tab w:val="left" w:pos="1185"/>
        </w:tabs>
        <w:ind w:left="45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PA =    </w:t>
      </w:r>
      <w:proofErr w:type="spellStart"/>
      <w:r w:rsidRPr="001D7CC2">
        <w:rPr>
          <w:rFonts w:ascii="Arial" w:hAnsi="Arial" w:cs="Arial"/>
          <w:color w:val="000000" w:themeColor="text1"/>
          <w:sz w:val="18"/>
          <w:szCs w:val="18"/>
        </w:rPr>
        <w:t>prețul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color w:val="000000" w:themeColor="text1"/>
          <w:sz w:val="18"/>
          <w:szCs w:val="18"/>
        </w:rPr>
        <w:t>actualizat</w:t>
      </w:r>
      <w:proofErr w:type="spellEnd"/>
    </w:p>
    <w:p w:rsidR="007B30DD" w:rsidRPr="001D7CC2" w:rsidRDefault="007B30DD" w:rsidP="007B30DD">
      <w:pPr>
        <w:pStyle w:val="DefaultText"/>
        <w:tabs>
          <w:tab w:val="left" w:pos="1185"/>
        </w:tabs>
        <w:ind w:left="45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D7CC2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PI = </w:t>
      </w:r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 - </w:t>
      </w:r>
      <w:proofErr w:type="spellStart"/>
      <w:r w:rsidRPr="001D7CC2">
        <w:rPr>
          <w:rFonts w:ascii="Arial" w:hAnsi="Arial" w:cs="Arial"/>
          <w:color w:val="000000" w:themeColor="text1"/>
          <w:sz w:val="18"/>
          <w:szCs w:val="18"/>
        </w:rPr>
        <w:t>prețul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initial la data </w:t>
      </w:r>
      <w:proofErr w:type="spellStart"/>
      <w:r w:rsidRPr="001D7CC2">
        <w:rPr>
          <w:rFonts w:ascii="Arial" w:hAnsi="Arial" w:cs="Arial"/>
          <w:color w:val="000000" w:themeColor="text1"/>
          <w:sz w:val="18"/>
          <w:szCs w:val="18"/>
        </w:rPr>
        <w:t>încheierii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color w:val="000000" w:themeColor="text1"/>
          <w:sz w:val="18"/>
          <w:szCs w:val="18"/>
        </w:rPr>
        <w:t>acordului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color w:val="000000" w:themeColor="text1"/>
          <w:sz w:val="18"/>
          <w:szCs w:val="18"/>
        </w:rPr>
        <w:t>cadru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:rsidR="007B30DD" w:rsidRPr="001D7CC2" w:rsidRDefault="007B30DD" w:rsidP="007B30DD">
      <w:pPr>
        <w:pStyle w:val="DefaultText"/>
        <w:tabs>
          <w:tab w:val="left" w:pos="1185"/>
        </w:tabs>
        <w:ind w:left="450"/>
        <w:jc w:val="both"/>
        <w:rPr>
          <w:rFonts w:ascii="Arial" w:hAnsi="Arial" w:cs="Arial"/>
          <w:color w:val="000000" w:themeColor="text1"/>
          <w:sz w:val="18"/>
          <w:szCs w:val="18"/>
          <w:lang w:val="fr-FR"/>
        </w:rPr>
      </w:pPr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IPC = </w:t>
      </w:r>
      <w:proofErr w:type="spellStart"/>
      <w:r w:rsidRPr="001D7CC2">
        <w:rPr>
          <w:rFonts w:ascii="Arial" w:hAnsi="Arial" w:cs="Arial"/>
          <w:color w:val="000000" w:themeColor="text1"/>
          <w:sz w:val="18"/>
          <w:szCs w:val="18"/>
        </w:rPr>
        <w:t>Evolutia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color w:val="000000" w:themeColor="text1"/>
          <w:sz w:val="18"/>
          <w:szCs w:val="18"/>
        </w:rPr>
        <w:t>Indicelui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lunar al </w:t>
      </w:r>
      <w:proofErr w:type="spellStart"/>
      <w:r w:rsidRPr="001D7CC2">
        <w:rPr>
          <w:rFonts w:ascii="Arial" w:hAnsi="Arial" w:cs="Arial"/>
          <w:color w:val="000000" w:themeColor="text1"/>
          <w:sz w:val="18"/>
          <w:szCs w:val="18"/>
        </w:rPr>
        <w:t>prețurilor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de </w:t>
      </w:r>
      <w:proofErr w:type="spellStart"/>
      <w:r w:rsidRPr="001D7CC2">
        <w:rPr>
          <w:rFonts w:ascii="Arial" w:hAnsi="Arial" w:cs="Arial"/>
          <w:color w:val="000000" w:themeColor="text1"/>
          <w:sz w:val="18"/>
          <w:szCs w:val="18"/>
        </w:rPr>
        <w:t>consum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="00B269FF" w:rsidRPr="001D7CC2">
        <w:rPr>
          <w:rFonts w:ascii="Arial" w:hAnsi="Arial" w:cs="Arial"/>
          <w:color w:val="548DD4" w:themeColor="text2" w:themeTint="99"/>
          <w:sz w:val="18"/>
          <w:szCs w:val="18"/>
        </w:rPr>
        <w:t>pentru</w:t>
      </w:r>
      <w:proofErr w:type="spellEnd"/>
      <w:r w:rsidR="00B269FF" w:rsidRPr="001D7CC2">
        <w:rPr>
          <w:rFonts w:ascii="Arial" w:hAnsi="Arial" w:cs="Arial"/>
          <w:color w:val="548DD4" w:themeColor="text2" w:themeTint="99"/>
          <w:sz w:val="18"/>
          <w:szCs w:val="18"/>
        </w:rPr>
        <w:t xml:space="preserve"> </w:t>
      </w:r>
      <w:proofErr w:type="spellStart"/>
      <w:r w:rsidR="00B269FF" w:rsidRPr="001D7CC2">
        <w:rPr>
          <w:rFonts w:ascii="Arial" w:hAnsi="Arial" w:cs="Arial"/>
          <w:color w:val="548DD4" w:themeColor="text2" w:themeTint="99"/>
          <w:sz w:val="18"/>
          <w:szCs w:val="18"/>
        </w:rPr>
        <w:t>marfuri</w:t>
      </w:r>
      <w:proofErr w:type="spellEnd"/>
      <w:r w:rsidR="00B269FF" w:rsidRPr="001D7CC2">
        <w:rPr>
          <w:rFonts w:ascii="Arial" w:hAnsi="Arial" w:cs="Arial"/>
          <w:color w:val="548DD4" w:themeColor="text2" w:themeTint="99"/>
          <w:sz w:val="18"/>
          <w:szCs w:val="18"/>
        </w:rPr>
        <w:t xml:space="preserve"> </w:t>
      </w:r>
      <w:proofErr w:type="spellStart"/>
      <w:r w:rsidR="00B36D61">
        <w:rPr>
          <w:rFonts w:ascii="Arial" w:hAnsi="Arial" w:cs="Arial"/>
          <w:color w:val="548DD4" w:themeColor="text2" w:themeTint="99"/>
          <w:sz w:val="18"/>
          <w:szCs w:val="18"/>
        </w:rPr>
        <w:t>ne</w:t>
      </w:r>
      <w:r w:rsidR="00B269FF" w:rsidRPr="001D7CC2">
        <w:rPr>
          <w:rFonts w:ascii="Arial" w:hAnsi="Arial" w:cs="Arial"/>
          <w:color w:val="548DD4" w:themeColor="text2" w:themeTint="99"/>
          <w:sz w:val="18"/>
          <w:szCs w:val="18"/>
        </w:rPr>
        <w:t>alimentare</w:t>
      </w:r>
      <w:proofErr w:type="spellEnd"/>
      <w:r w:rsidR="00B269FF" w:rsidRPr="001D7CC2">
        <w:rPr>
          <w:rFonts w:ascii="Arial" w:hAnsi="Arial" w:cs="Arial"/>
          <w:color w:val="548DD4" w:themeColor="text2" w:themeTint="99"/>
          <w:sz w:val="18"/>
          <w:szCs w:val="18"/>
        </w:rPr>
        <w:t xml:space="preserve"> - </w:t>
      </w:r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(%) </w:t>
      </w:r>
      <w:proofErr w:type="spellStart"/>
      <w:r w:rsidRPr="001D7CC2">
        <w:rPr>
          <w:rFonts w:ascii="Arial" w:hAnsi="Arial" w:cs="Arial"/>
          <w:color w:val="000000" w:themeColor="text1"/>
          <w:sz w:val="18"/>
          <w:szCs w:val="18"/>
        </w:rPr>
        <w:t>între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data de </w:t>
      </w:r>
      <w:proofErr w:type="spellStart"/>
      <w:r w:rsidRPr="001D7CC2">
        <w:rPr>
          <w:rFonts w:ascii="Arial" w:hAnsi="Arial" w:cs="Arial"/>
          <w:color w:val="000000" w:themeColor="text1"/>
          <w:sz w:val="18"/>
          <w:szCs w:val="18"/>
        </w:rPr>
        <w:t>referinţă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color w:val="000000" w:themeColor="text1"/>
          <w:sz w:val="18"/>
          <w:szCs w:val="18"/>
        </w:rPr>
        <w:t>şi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color w:val="000000" w:themeColor="text1"/>
          <w:sz w:val="18"/>
          <w:szCs w:val="18"/>
        </w:rPr>
        <w:t>momentul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color w:val="000000" w:themeColor="text1"/>
          <w:sz w:val="18"/>
          <w:szCs w:val="18"/>
        </w:rPr>
        <w:t>ajustării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, calculate de </w:t>
      </w:r>
      <w:proofErr w:type="spellStart"/>
      <w:r w:rsidRPr="001D7CC2">
        <w:rPr>
          <w:rFonts w:ascii="Arial" w:hAnsi="Arial" w:cs="Arial"/>
          <w:color w:val="000000" w:themeColor="text1"/>
          <w:sz w:val="18"/>
          <w:szCs w:val="18"/>
        </w:rPr>
        <w:t>Institutul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National de </w:t>
      </w:r>
      <w:proofErr w:type="spellStart"/>
      <w:r w:rsidRPr="001D7CC2">
        <w:rPr>
          <w:rFonts w:ascii="Arial" w:hAnsi="Arial" w:cs="Arial"/>
          <w:color w:val="000000" w:themeColor="text1"/>
          <w:sz w:val="18"/>
          <w:szCs w:val="18"/>
        </w:rPr>
        <w:t>Statistica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color w:val="000000" w:themeColor="text1"/>
          <w:sz w:val="18"/>
          <w:szCs w:val="18"/>
        </w:rPr>
        <w:t>si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color w:val="000000" w:themeColor="text1"/>
          <w:sz w:val="18"/>
          <w:szCs w:val="18"/>
        </w:rPr>
        <w:t>publicat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in </w:t>
      </w:r>
      <w:proofErr w:type="spellStart"/>
      <w:r w:rsidRPr="001D7CC2">
        <w:rPr>
          <w:rFonts w:ascii="Arial" w:hAnsi="Arial" w:cs="Arial"/>
          <w:color w:val="000000" w:themeColor="text1"/>
          <w:sz w:val="18"/>
          <w:szCs w:val="18"/>
        </w:rPr>
        <w:t>ultimul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color w:val="000000" w:themeColor="text1"/>
          <w:sz w:val="18"/>
          <w:szCs w:val="18"/>
        </w:rPr>
        <w:t>Buletin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Statistic Lunar, </w:t>
      </w:r>
      <w:proofErr w:type="spellStart"/>
      <w:r w:rsidRPr="001D7CC2">
        <w:rPr>
          <w:rFonts w:ascii="Arial" w:hAnsi="Arial" w:cs="Arial"/>
          <w:color w:val="000000" w:themeColor="text1"/>
          <w:sz w:val="18"/>
          <w:szCs w:val="18"/>
        </w:rPr>
        <w:t>aparut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anterior </w:t>
      </w:r>
      <w:proofErr w:type="spellStart"/>
      <w:r w:rsidRPr="001D7CC2">
        <w:rPr>
          <w:rFonts w:ascii="Arial" w:hAnsi="Arial" w:cs="Arial"/>
          <w:color w:val="000000" w:themeColor="text1"/>
          <w:sz w:val="18"/>
          <w:szCs w:val="18"/>
        </w:rPr>
        <w:t>transmiterii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color w:val="000000" w:themeColor="text1"/>
          <w:sz w:val="18"/>
          <w:szCs w:val="18"/>
        </w:rPr>
        <w:t>propunerii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de </w:t>
      </w:r>
      <w:proofErr w:type="spellStart"/>
      <w:r w:rsidRPr="001D7CC2">
        <w:rPr>
          <w:rFonts w:ascii="Arial" w:hAnsi="Arial" w:cs="Arial"/>
          <w:color w:val="000000" w:themeColor="text1"/>
          <w:sz w:val="18"/>
          <w:szCs w:val="18"/>
        </w:rPr>
        <w:t>actualizare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( inclusive </w:t>
      </w:r>
      <w:proofErr w:type="spellStart"/>
      <w:r w:rsidRPr="001D7CC2">
        <w:rPr>
          <w:rFonts w:ascii="Arial" w:hAnsi="Arial" w:cs="Arial"/>
          <w:color w:val="000000" w:themeColor="text1"/>
          <w:sz w:val="18"/>
          <w:szCs w:val="18"/>
        </w:rPr>
        <w:t>pe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site-</w:t>
      </w:r>
      <w:proofErr w:type="spellStart"/>
      <w:r w:rsidRPr="001D7CC2">
        <w:rPr>
          <w:rFonts w:ascii="Arial" w:hAnsi="Arial" w:cs="Arial"/>
          <w:color w:val="000000" w:themeColor="text1"/>
          <w:sz w:val="18"/>
          <w:szCs w:val="18"/>
        </w:rPr>
        <w:t>ul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INS- “ </w:t>
      </w:r>
      <w:proofErr w:type="spellStart"/>
      <w:r w:rsidRPr="001D7CC2">
        <w:rPr>
          <w:rFonts w:ascii="Arial" w:hAnsi="Arial" w:cs="Arial"/>
          <w:color w:val="000000" w:themeColor="text1"/>
          <w:sz w:val="18"/>
          <w:szCs w:val="18"/>
        </w:rPr>
        <w:t>Buletin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Statistic Lunar) </w:t>
      </w:r>
    </w:p>
    <w:p w:rsidR="007B30DD" w:rsidRPr="001D7CC2" w:rsidRDefault="007B30DD" w:rsidP="007B30DD">
      <w:pPr>
        <w:pStyle w:val="DefaultText"/>
        <w:tabs>
          <w:tab w:val="left" w:pos="1185"/>
        </w:tabs>
        <w:ind w:left="45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- </w:t>
      </w:r>
      <w:proofErr w:type="gramStart"/>
      <w:r w:rsidRPr="001D7CC2">
        <w:rPr>
          <w:rFonts w:ascii="Arial" w:hAnsi="Arial" w:cs="Arial"/>
          <w:color w:val="000000" w:themeColor="text1"/>
          <w:sz w:val="18"/>
          <w:szCs w:val="18"/>
        </w:rPr>
        <w:t>data</w:t>
      </w:r>
      <w:proofErr w:type="gram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de </w:t>
      </w:r>
      <w:proofErr w:type="spellStart"/>
      <w:r w:rsidRPr="001D7CC2">
        <w:rPr>
          <w:rFonts w:ascii="Arial" w:hAnsi="Arial" w:cs="Arial"/>
          <w:color w:val="000000" w:themeColor="text1"/>
          <w:sz w:val="18"/>
          <w:szCs w:val="18"/>
        </w:rPr>
        <w:t>referință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=data </w:t>
      </w:r>
      <w:proofErr w:type="spellStart"/>
      <w:r w:rsidRPr="001D7CC2">
        <w:rPr>
          <w:rFonts w:ascii="Arial" w:hAnsi="Arial" w:cs="Arial"/>
          <w:color w:val="000000" w:themeColor="text1"/>
          <w:sz w:val="18"/>
          <w:szCs w:val="18"/>
        </w:rPr>
        <w:t>încheierii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color w:val="000000" w:themeColor="text1"/>
          <w:sz w:val="18"/>
          <w:szCs w:val="18"/>
        </w:rPr>
        <w:t>acordului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color w:val="000000" w:themeColor="text1"/>
          <w:sz w:val="18"/>
          <w:szCs w:val="18"/>
        </w:rPr>
        <w:t>cadru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:rsidR="007B30DD" w:rsidRPr="001D7CC2" w:rsidRDefault="007B30DD" w:rsidP="007B30DD">
      <w:pPr>
        <w:pStyle w:val="DefaultText"/>
        <w:tabs>
          <w:tab w:val="left" w:pos="1185"/>
        </w:tabs>
        <w:ind w:left="45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D7CC2">
        <w:rPr>
          <w:rFonts w:ascii="Arial" w:hAnsi="Arial" w:cs="Arial"/>
          <w:color w:val="000000" w:themeColor="text1"/>
          <w:sz w:val="18"/>
          <w:szCs w:val="18"/>
        </w:rPr>
        <w:t>-</w:t>
      </w:r>
      <w:proofErr w:type="spellStart"/>
      <w:r w:rsidRPr="001D7CC2">
        <w:rPr>
          <w:rFonts w:ascii="Arial" w:hAnsi="Arial" w:cs="Arial"/>
          <w:color w:val="000000" w:themeColor="text1"/>
          <w:sz w:val="18"/>
          <w:szCs w:val="18"/>
        </w:rPr>
        <w:t>momentul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color w:val="000000" w:themeColor="text1"/>
          <w:sz w:val="18"/>
          <w:szCs w:val="18"/>
        </w:rPr>
        <w:t>ajustării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= </w:t>
      </w:r>
      <w:proofErr w:type="spellStart"/>
      <w:r w:rsidRPr="001D7CC2">
        <w:rPr>
          <w:rFonts w:ascii="Arial" w:hAnsi="Arial" w:cs="Arial"/>
          <w:color w:val="000000" w:themeColor="text1"/>
          <w:sz w:val="18"/>
          <w:szCs w:val="18"/>
        </w:rPr>
        <w:t>perioada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color w:val="000000" w:themeColor="text1"/>
          <w:sz w:val="18"/>
          <w:szCs w:val="18"/>
        </w:rPr>
        <w:t>dată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de INS la data </w:t>
      </w:r>
      <w:proofErr w:type="spellStart"/>
      <w:r w:rsidRPr="001D7CC2">
        <w:rPr>
          <w:rFonts w:ascii="Arial" w:hAnsi="Arial" w:cs="Arial"/>
          <w:color w:val="000000" w:themeColor="text1"/>
          <w:sz w:val="18"/>
          <w:szCs w:val="18"/>
        </w:rPr>
        <w:t>încheierii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color w:val="000000" w:themeColor="text1"/>
          <w:sz w:val="18"/>
          <w:szCs w:val="18"/>
        </w:rPr>
        <w:t>contractului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1D7CC2">
        <w:rPr>
          <w:rFonts w:ascii="Arial" w:hAnsi="Arial" w:cs="Arial"/>
          <w:color w:val="000000" w:themeColor="text1"/>
          <w:sz w:val="18"/>
          <w:szCs w:val="18"/>
        </w:rPr>
        <w:t>subsecvent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.</w:t>
      </w:r>
      <w:proofErr w:type="gramEnd"/>
    </w:p>
    <w:p w:rsidR="007B30DD" w:rsidRPr="001D7CC2" w:rsidRDefault="007B30DD" w:rsidP="007B30DD">
      <w:pPr>
        <w:pStyle w:val="DefaultText"/>
        <w:tabs>
          <w:tab w:val="left" w:pos="1185"/>
        </w:tabs>
        <w:ind w:left="450"/>
        <w:jc w:val="both"/>
        <w:rPr>
          <w:rFonts w:ascii="Arial" w:hAnsi="Arial" w:cs="Arial"/>
          <w:color w:val="000000" w:themeColor="text1"/>
          <w:sz w:val="18"/>
          <w:szCs w:val="18"/>
          <w:lang w:val="fr-FR"/>
        </w:rPr>
      </w:pPr>
      <w:proofErr w:type="spellStart"/>
      <w:proofErr w:type="gramStart"/>
      <w:r w:rsidRPr="001D7CC2">
        <w:rPr>
          <w:rFonts w:ascii="Arial" w:hAnsi="Arial" w:cs="Arial"/>
          <w:color w:val="000000" w:themeColor="text1"/>
          <w:sz w:val="18"/>
          <w:szCs w:val="18"/>
        </w:rPr>
        <w:t>Ajustarea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color w:val="000000" w:themeColor="text1"/>
          <w:sz w:val="18"/>
          <w:szCs w:val="18"/>
        </w:rPr>
        <w:t>pretului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color w:val="000000" w:themeColor="text1"/>
          <w:sz w:val="18"/>
          <w:szCs w:val="18"/>
        </w:rPr>
        <w:t>presupune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color w:val="000000" w:themeColor="text1"/>
          <w:sz w:val="18"/>
          <w:szCs w:val="18"/>
        </w:rPr>
        <w:t>posibilitatea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color w:val="000000" w:themeColor="text1"/>
          <w:sz w:val="18"/>
          <w:szCs w:val="18"/>
        </w:rPr>
        <w:t>atât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a </w:t>
      </w:r>
      <w:proofErr w:type="spellStart"/>
      <w:r w:rsidRPr="001D7CC2">
        <w:rPr>
          <w:rFonts w:ascii="Arial" w:hAnsi="Arial" w:cs="Arial"/>
          <w:color w:val="000000" w:themeColor="text1"/>
          <w:sz w:val="18"/>
          <w:szCs w:val="18"/>
        </w:rPr>
        <w:t>creșterii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color w:val="000000" w:themeColor="text1"/>
          <w:sz w:val="18"/>
          <w:szCs w:val="18"/>
        </w:rPr>
        <w:t>cât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color w:val="000000" w:themeColor="text1"/>
          <w:sz w:val="18"/>
          <w:szCs w:val="18"/>
        </w:rPr>
        <w:t>și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a </w:t>
      </w:r>
      <w:proofErr w:type="spellStart"/>
      <w:r w:rsidRPr="001D7CC2">
        <w:rPr>
          <w:rFonts w:ascii="Arial" w:hAnsi="Arial" w:cs="Arial"/>
          <w:color w:val="000000" w:themeColor="text1"/>
          <w:sz w:val="18"/>
          <w:szCs w:val="18"/>
        </w:rPr>
        <w:t>diminuării</w:t>
      </w:r>
      <w:proofErr w:type="spellEnd"/>
      <w:r w:rsidRPr="001D7CC2">
        <w:rPr>
          <w:rFonts w:ascii="Arial" w:hAnsi="Arial" w:cs="Arial"/>
          <w:color w:val="000000" w:themeColor="text1"/>
          <w:sz w:val="18"/>
          <w:szCs w:val="18"/>
        </w:rPr>
        <w:t>.</w:t>
      </w:r>
      <w:proofErr w:type="gramEnd"/>
      <w:r w:rsidRPr="001D7CC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:rsidR="007B30DD" w:rsidRPr="001D7CC2" w:rsidRDefault="007B30DD" w:rsidP="007B30DD">
      <w:pPr>
        <w:spacing w:after="0" w:line="240" w:lineRule="auto"/>
        <w:jc w:val="both"/>
        <w:rPr>
          <w:rFonts w:ascii="Arial" w:hAnsi="Arial" w:cs="Arial"/>
          <w:sz w:val="18"/>
          <w:szCs w:val="18"/>
          <w:lang w:val="it-IT"/>
        </w:rPr>
      </w:pPr>
    </w:p>
    <w:p w:rsidR="004C5518" w:rsidRPr="001D7CC2" w:rsidRDefault="004C5518" w:rsidP="006F2E1A">
      <w:pPr>
        <w:spacing w:after="0" w:line="240" w:lineRule="auto"/>
        <w:jc w:val="both"/>
        <w:rPr>
          <w:rFonts w:ascii="Arial" w:hAnsi="Arial" w:cs="Arial"/>
          <w:sz w:val="18"/>
          <w:szCs w:val="18"/>
          <w:lang w:val="ro-RO"/>
        </w:rPr>
      </w:pPr>
      <w:r w:rsidRPr="001D7CC2">
        <w:rPr>
          <w:rFonts w:ascii="Arial" w:hAnsi="Arial" w:cs="Arial"/>
          <w:sz w:val="18"/>
          <w:szCs w:val="18"/>
          <w:lang w:val="ro-RO"/>
        </w:rPr>
        <w:lastRenderedPageBreak/>
        <w:t xml:space="preserve">6.7 </w:t>
      </w:r>
      <w:r w:rsidRPr="001D7CC2">
        <w:rPr>
          <w:rFonts w:ascii="Arial" w:hAnsi="Arial" w:cs="Arial"/>
          <w:noProof/>
          <w:sz w:val="18"/>
          <w:szCs w:val="18"/>
          <w:lang w:val="ro-RO"/>
        </w:rPr>
        <w:t xml:space="preserve">Ajustarea prețului </w:t>
      </w:r>
      <w:r w:rsidR="00B24821" w:rsidRPr="001D7CC2">
        <w:rPr>
          <w:rFonts w:ascii="Arial" w:hAnsi="Arial" w:cs="Arial"/>
          <w:noProof/>
          <w:sz w:val="18"/>
          <w:szCs w:val="18"/>
          <w:lang w:val="ro-RO"/>
        </w:rPr>
        <w:t xml:space="preserve">unitar </w:t>
      </w:r>
      <w:r w:rsidRPr="001D7CC2">
        <w:rPr>
          <w:rFonts w:ascii="Arial" w:hAnsi="Arial" w:cs="Arial"/>
          <w:noProof/>
          <w:sz w:val="18"/>
          <w:szCs w:val="18"/>
          <w:lang w:val="ro-RO"/>
        </w:rPr>
        <w:t>se va face după aprobarea de către autoritatea contractantă a solicitării în scris făcute de operatorul economic. Solicitarea va conține justificarea și documentele suport care să susțină ajustarea prețului</w:t>
      </w:r>
      <w:r w:rsidR="00B24821" w:rsidRPr="001D7CC2">
        <w:rPr>
          <w:rFonts w:ascii="Arial" w:hAnsi="Arial" w:cs="Arial"/>
          <w:noProof/>
          <w:sz w:val="18"/>
          <w:szCs w:val="18"/>
          <w:lang w:val="ro-RO"/>
        </w:rPr>
        <w:t xml:space="preserve"> unitar</w:t>
      </w:r>
      <w:r w:rsidRPr="001D7CC2">
        <w:rPr>
          <w:rFonts w:ascii="Arial" w:hAnsi="Arial" w:cs="Arial"/>
          <w:noProof/>
          <w:sz w:val="18"/>
          <w:szCs w:val="18"/>
          <w:lang w:val="ro-RO"/>
        </w:rPr>
        <w:t>.</w:t>
      </w:r>
    </w:p>
    <w:p w:rsidR="004C5518" w:rsidRPr="001D7CC2" w:rsidRDefault="004C5518" w:rsidP="006F2E1A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it-IT"/>
        </w:rPr>
      </w:pPr>
      <w:r w:rsidRPr="001D7CC2">
        <w:rPr>
          <w:rFonts w:ascii="Arial" w:hAnsi="Arial" w:cs="Arial"/>
          <w:sz w:val="18"/>
          <w:szCs w:val="18"/>
          <w:lang w:val="ro-RO"/>
        </w:rPr>
        <w:t xml:space="preserve">6.8 </w:t>
      </w:r>
      <w:r w:rsidR="00B24821" w:rsidRPr="001D7CC2">
        <w:rPr>
          <w:rFonts w:ascii="Arial" w:hAnsi="Arial" w:cs="Arial"/>
          <w:sz w:val="18"/>
          <w:szCs w:val="18"/>
          <w:lang w:val="ro-RO"/>
        </w:rPr>
        <w:t>Ajustarea prețului unitar se va face prin înscrisuri semnate de ambele părți și se va lua în considerare numai pentru contractele subsecvente întocmite ulterior.</w:t>
      </w:r>
    </w:p>
    <w:p w:rsidR="004C5518" w:rsidRPr="001D7CC2" w:rsidRDefault="004C5518" w:rsidP="006F2E1A">
      <w:pPr>
        <w:spacing w:after="0" w:line="24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1D7CC2">
        <w:rPr>
          <w:rFonts w:ascii="Arial" w:hAnsi="Arial" w:cs="Arial"/>
          <w:sz w:val="18"/>
          <w:szCs w:val="18"/>
          <w:lang w:val="it-IT"/>
        </w:rPr>
        <w:t>6.9 Promitentul-furnizor are obligația de a avea și a menține deschis un cont la Trezoreria Statului, conform prevederilor legale în materie, pe toată durata de derulare a Acordului cadru.</w:t>
      </w:r>
    </w:p>
    <w:p w:rsidR="004C5518" w:rsidRPr="001D7CC2" w:rsidRDefault="004C5518" w:rsidP="006F2E1A">
      <w:pPr>
        <w:spacing w:after="0" w:line="24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1D7CC2">
        <w:rPr>
          <w:rFonts w:ascii="Arial" w:hAnsi="Arial" w:cs="Arial"/>
          <w:sz w:val="18"/>
          <w:szCs w:val="18"/>
          <w:lang w:val="it-IT"/>
        </w:rPr>
        <w:t>6.10 Plata se va face prin ordin de plata emis de promitentul –achizitor, în termen de maxim 60 zile, conform art. 6, al. (4) din Legea nr. 72/2013.</w:t>
      </w:r>
    </w:p>
    <w:p w:rsidR="004C5518" w:rsidRPr="001D7CC2" w:rsidRDefault="004C5518" w:rsidP="006F2E1A">
      <w:pPr>
        <w:spacing w:after="0" w:line="240" w:lineRule="auto"/>
        <w:jc w:val="both"/>
        <w:rPr>
          <w:rFonts w:ascii="Arial" w:hAnsi="Arial" w:cs="Arial"/>
          <w:sz w:val="18"/>
          <w:szCs w:val="18"/>
          <w:lang w:val="ro-RO"/>
        </w:rPr>
      </w:pPr>
      <w:r w:rsidRPr="001D7CC2">
        <w:rPr>
          <w:rFonts w:ascii="Arial" w:hAnsi="Arial" w:cs="Arial"/>
          <w:sz w:val="18"/>
          <w:szCs w:val="18"/>
          <w:lang w:val="it-IT"/>
        </w:rPr>
        <w:t>6.1</w:t>
      </w:r>
      <w:r w:rsidR="003D0C26" w:rsidRPr="001D7CC2">
        <w:rPr>
          <w:rFonts w:ascii="Arial" w:hAnsi="Arial" w:cs="Arial"/>
          <w:sz w:val="18"/>
          <w:szCs w:val="18"/>
          <w:lang w:val="it-IT"/>
        </w:rPr>
        <w:t>1</w:t>
      </w:r>
      <w:r w:rsidRPr="001D7CC2">
        <w:rPr>
          <w:rFonts w:ascii="Arial" w:hAnsi="Arial" w:cs="Arial"/>
          <w:sz w:val="18"/>
          <w:szCs w:val="18"/>
          <w:lang w:val="it-IT"/>
        </w:rPr>
        <w:t xml:space="preserve"> </w:t>
      </w:r>
      <w:r w:rsidRPr="001D7CC2">
        <w:rPr>
          <w:rFonts w:ascii="Arial" w:hAnsi="Arial" w:cs="Arial"/>
          <w:sz w:val="18"/>
          <w:szCs w:val="18"/>
        </w:rPr>
        <w:t xml:space="preserve">Plata se </w:t>
      </w:r>
      <w:proofErr w:type="spellStart"/>
      <w:r w:rsidRPr="001D7CC2">
        <w:rPr>
          <w:rFonts w:ascii="Arial" w:hAnsi="Arial" w:cs="Arial"/>
          <w:sz w:val="18"/>
          <w:szCs w:val="18"/>
        </w:rPr>
        <w:t>consideră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efectuată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la data </w:t>
      </w:r>
      <w:proofErr w:type="spellStart"/>
      <w:r w:rsidRPr="001D7CC2">
        <w:rPr>
          <w:rFonts w:ascii="Arial" w:hAnsi="Arial" w:cs="Arial"/>
          <w:sz w:val="18"/>
          <w:szCs w:val="18"/>
        </w:rPr>
        <w:t>Trezoreriei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inscrisa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pe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Ordinul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D7CC2">
        <w:rPr>
          <w:rFonts w:ascii="Arial" w:hAnsi="Arial" w:cs="Arial"/>
          <w:sz w:val="18"/>
          <w:szCs w:val="18"/>
        </w:rPr>
        <w:t>plata</w:t>
      </w:r>
      <w:proofErr w:type="spellEnd"/>
      <w:r w:rsidRPr="001D7CC2">
        <w:rPr>
          <w:rFonts w:ascii="Arial" w:hAnsi="Arial" w:cs="Arial"/>
          <w:sz w:val="18"/>
          <w:szCs w:val="18"/>
        </w:rPr>
        <w:t>.</w:t>
      </w:r>
    </w:p>
    <w:p w:rsidR="004C5518" w:rsidRPr="001D7CC2" w:rsidRDefault="004C5518" w:rsidP="006F2E1A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1D7CC2">
        <w:rPr>
          <w:rFonts w:ascii="Arial" w:hAnsi="Arial" w:cs="Arial"/>
          <w:sz w:val="18"/>
          <w:szCs w:val="18"/>
        </w:rPr>
        <w:t>6.1</w:t>
      </w:r>
      <w:r w:rsidR="003D0C26" w:rsidRPr="001D7CC2">
        <w:rPr>
          <w:rFonts w:ascii="Arial" w:hAnsi="Arial" w:cs="Arial"/>
          <w:sz w:val="18"/>
          <w:szCs w:val="18"/>
        </w:rPr>
        <w:t>2</w:t>
      </w:r>
      <w:r w:rsidRPr="001D7CC2">
        <w:rPr>
          <w:rFonts w:ascii="Arial" w:hAnsi="Arial" w:cs="Arial"/>
          <w:sz w:val="18"/>
          <w:szCs w:val="18"/>
        </w:rPr>
        <w:t xml:space="preserve"> T</w:t>
      </w:r>
      <w:r w:rsidRPr="001D7CC2">
        <w:rPr>
          <w:rFonts w:ascii="Arial" w:hAnsi="Arial" w:cs="Arial"/>
          <w:sz w:val="18"/>
          <w:szCs w:val="18"/>
          <w:lang w:val="ro-RO"/>
        </w:rPr>
        <w:t>ransportul si asigurarea echipamentelor de la sediul Furnizorului până la destinaţia finala, precum si orice alte cheltuieli legate de furnizarea produselor, vor fi suportate de furnizor.</w:t>
      </w:r>
    </w:p>
    <w:p w:rsidR="004C5518" w:rsidRPr="001D7CC2" w:rsidRDefault="004C5518" w:rsidP="006F2E1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D7CC2">
        <w:rPr>
          <w:rFonts w:ascii="Arial" w:hAnsi="Arial" w:cs="Arial"/>
          <w:sz w:val="18"/>
          <w:szCs w:val="18"/>
        </w:rPr>
        <w:t>6.1</w:t>
      </w:r>
      <w:r w:rsidR="003D0C26" w:rsidRPr="001D7CC2">
        <w:rPr>
          <w:rFonts w:ascii="Arial" w:hAnsi="Arial" w:cs="Arial"/>
          <w:sz w:val="18"/>
          <w:szCs w:val="18"/>
        </w:rPr>
        <w:t>3</w:t>
      </w:r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Facturile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vor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conţine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D7CC2">
        <w:rPr>
          <w:rFonts w:ascii="Arial" w:hAnsi="Arial" w:cs="Arial"/>
          <w:sz w:val="18"/>
          <w:szCs w:val="18"/>
        </w:rPr>
        <w:t>în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mod </w:t>
      </w:r>
      <w:proofErr w:type="spellStart"/>
      <w:r w:rsidRPr="001D7CC2">
        <w:rPr>
          <w:rFonts w:ascii="Arial" w:hAnsi="Arial" w:cs="Arial"/>
          <w:sz w:val="18"/>
          <w:szCs w:val="18"/>
        </w:rPr>
        <w:t>obligatoriu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D7CC2">
        <w:rPr>
          <w:rFonts w:ascii="Arial" w:hAnsi="Arial" w:cs="Arial"/>
          <w:sz w:val="18"/>
          <w:szCs w:val="18"/>
        </w:rPr>
        <w:t>elementele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precizate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în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ultimele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modificări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ale </w:t>
      </w:r>
      <w:proofErr w:type="spellStart"/>
      <w:r w:rsidRPr="001D7CC2">
        <w:rPr>
          <w:rFonts w:ascii="Arial" w:hAnsi="Arial" w:cs="Arial"/>
          <w:sz w:val="18"/>
          <w:szCs w:val="18"/>
        </w:rPr>
        <w:t>legislaţiei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fiscale</w:t>
      </w:r>
      <w:proofErr w:type="spellEnd"/>
      <w:r w:rsidRPr="001D7CC2">
        <w:rPr>
          <w:rFonts w:ascii="Arial" w:hAnsi="Arial" w:cs="Arial"/>
          <w:sz w:val="18"/>
          <w:szCs w:val="18"/>
        </w:rPr>
        <w:t>.</w:t>
      </w:r>
    </w:p>
    <w:p w:rsidR="004C5518" w:rsidRPr="001D7CC2" w:rsidRDefault="004C5518" w:rsidP="006F2E1A">
      <w:pPr>
        <w:spacing w:after="0" w:line="240" w:lineRule="auto"/>
        <w:jc w:val="both"/>
        <w:rPr>
          <w:rFonts w:ascii="Arial" w:hAnsi="Arial" w:cs="Arial"/>
          <w:sz w:val="18"/>
          <w:szCs w:val="18"/>
          <w:lang w:val="ro-RO"/>
        </w:rPr>
      </w:pPr>
      <w:r w:rsidRPr="001D7CC2">
        <w:rPr>
          <w:rFonts w:ascii="Arial" w:hAnsi="Arial" w:cs="Arial"/>
          <w:sz w:val="18"/>
          <w:szCs w:val="18"/>
          <w:lang w:val="ro-RO"/>
        </w:rPr>
        <w:t>6.1</w:t>
      </w:r>
      <w:r w:rsidR="003D0C26" w:rsidRPr="001D7CC2">
        <w:rPr>
          <w:rFonts w:ascii="Arial" w:hAnsi="Arial" w:cs="Arial"/>
          <w:sz w:val="18"/>
          <w:szCs w:val="18"/>
          <w:lang w:val="ro-RO"/>
        </w:rPr>
        <w:t>4</w:t>
      </w:r>
      <w:r w:rsidRPr="001D7CC2">
        <w:rPr>
          <w:rFonts w:ascii="Arial" w:hAnsi="Arial" w:cs="Arial"/>
          <w:sz w:val="18"/>
          <w:szCs w:val="18"/>
          <w:lang w:val="ro-RO"/>
        </w:rPr>
        <w:t xml:space="preserve"> Efectuarea plăţii este condiţionată de anexarea la factura fiscală a avizelor de însoţire a mărfii, a proceselor verbale de recepție cantitativă și calitativă, semnate de reprezentanţii promitentului – furnizor şi ai promitentului – achizitor.</w:t>
      </w:r>
    </w:p>
    <w:p w:rsidR="004C5518" w:rsidRPr="001D7CC2" w:rsidRDefault="004C5518" w:rsidP="006F2E1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D7CC2">
        <w:rPr>
          <w:rFonts w:ascii="Arial" w:hAnsi="Arial" w:cs="Arial"/>
          <w:sz w:val="18"/>
          <w:szCs w:val="18"/>
        </w:rPr>
        <w:t xml:space="preserve">6.15 </w:t>
      </w:r>
      <w:proofErr w:type="spellStart"/>
      <w:r w:rsidRPr="001D7CC2">
        <w:rPr>
          <w:rFonts w:ascii="Arial" w:hAnsi="Arial" w:cs="Arial"/>
          <w:sz w:val="18"/>
          <w:szCs w:val="18"/>
        </w:rPr>
        <w:t>Termenul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1D7CC2">
        <w:rPr>
          <w:rFonts w:ascii="Arial" w:hAnsi="Arial" w:cs="Arial"/>
          <w:sz w:val="18"/>
          <w:szCs w:val="18"/>
        </w:rPr>
        <w:t>va</w:t>
      </w:r>
      <w:proofErr w:type="spellEnd"/>
      <w:proofErr w:type="gram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putea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fi </w:t>
      </w:r>
      <w:proofErr w:type="spellStart"/>
      <w:r w:rsidRPr="001D7CC2">
        <w:rPr>
          <w:rFonts w:ascii="Arial" w:hAnsi="Arial" w:cs="Arial"/>
          <w:sz w:val="18"/>
          <w:szCs w:val="18"/>
        </w:rPr>
        <w:t>decalat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în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situaţia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în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care nu </w:t>
      </w:r>
      <w:proofErr w:type="spellStart"/>
      <w:r w:rsidRPr="001D7CC2">
        <w:rPr>
          <w:rFonts w:ascii="Arial" w:hAnsi="Arial" w:cs="Arial"/>
          <w:sz w:val="18"/>
          <w:szCs w:val="18"/>
        </w:rPr>
        <w:t>sunt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îndeplinite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condiţiile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prevăzu</w:t>
      </w:r>
      <w:r w:rsidR="003B5D14" w:rsidRPr="001D7CC2">
        <w:rPr>
          <w:rFonts w:ascii="Arial" w:hAnsi="Arial" w:cs="Arial"/>
          <w:sz w:val="18"/>
          <w:szCs w:val="18"/>
        </w:rPr>
        <w:t>te</w:t>
      </w:r>
      <w:proofErr w:type="spellEnd"/>
      <w:r w:rsidR="003B5D14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B5D14" w:rsidRPr="001D7CC2">
        <w:rPr>
          <w:rFonts w:ascii="Arial" w:hAnsi="Arial" w:cs="Arial"/>
          <w:sz w:val="18"/>
          <w:szCs w:val="18"/>
        </w:rPr>
        <w:t>în</w:t>
      </w:r>
      <w:proofErr w:type="spellEnd"/>
      <w:r w:rsidR="003B5D14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B5D14" w:rsidRPr="001D7CC2">
        <w:rPr>
          <w:rFonts w:ascii="Arial" w:hAnsi="Arial" w:cs="Arial"/>
          <w:sz w:val="18"/>
          <w:szCs w:val="18"/>
        </w:rPr>
        <w:t>Ordinul</w:t>
      </w:r>
      <w:proofErr w:type="spellEnd"/>
      <w:r w:rsidR="003B5D14" w:rsidRPr="001D7CC2">
        <w:rPr>
          <w:rFonts w:ascii="Arial" w:hAnsi="Arial" w:cs="Arial"/>
          <w:sz w:val="18"/>
          <w:szCs w:val="18"/>
        </w:rPr>
        <w:t xml:space="preserve"> MFP nr. 1792/2002 cu </w:t>
      </w:r>
      <w:proofErr w:type="spellStart"/>
      <w:r w:rsidR="003B5D14" w:rsidRPr="001D7CC2">
        <w:rPr>
          <w:rFonts w:ascii="Arial" w:hAnsi="Arial" w:cs="Arial"/>
          <w:sz w:val="18"/>
          <w:szCs w:val="18"/>
        </w:rPr>
        <w:t>modificarile</w:t>
      </w:r>
      <w:proofErr w:type="spellEnd"/>
      <w:r w:rsidR="003B5D14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B5D14" w:rsidRPr="001D7CC2">
        <w:rPr>
          <w:rFonts w:ascii="Arial" w:hAnsi="Arial" w:cs="Arial"/>
          <w:sz w:val="18"/>
          <w:szCs w:val="18"/>
        </w:rPr>
        <w:t>si</w:t>
      </w:r>
      <w:proofErr w:type="spellEnd"/>
      <w:r w:rsidR="003B5D14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B5D14" w:rsidRPr="001D7CC2">
        <w:rPr>
          <w:rFonts w:ascii="Arial" w:hAnsi="Arial" w:cs="Arial"/>
          <w:sz w:val="18"/>
          <w:szCs w:val="18"/>
        </w:rPr>
        <w:t>completarile</w:t>
      </w:r>
      <w:proofErr w:type="spellEnd"/>
      <w:r w:rsidR="003B5D14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B5D14" w:rsidRPr="001D7CC2">
        <w:rPr>
          <w:rFonts w:ascii="Arial" w:hAnsi="Arial" w:cs="Arial"/>
          <w:sz w:val="18"/>
          <w:szCs w:val="18"/>
        </w:rPr>
        <w:t>ulterioare</w:t>
      </w:r>
      <w:proofErr w:type="spellEnd"/>
      <w:r w:rsidR="003B5D14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sau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în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cazul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în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care </w:t>
      </w:r>
      <w:proofErr w:type="spellStart"/>
      <w:r w:rsidRPr="001D7CC2">
        <w:rPr>
          <w:rFonts w:ascii="Arial" w:hAnsi="Arial" w:cs="Arial"/>
          <w:sz w:val="18"/>
          <w:szCs w:val="18"/>
        </w:rPr>
        <w:t>apar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dispoziţii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legale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care </w:t>
      </w:r>
      <w:proofErr w:type="spellStart"/>
      <w:r w:rsidRPr="001D7CC2">
        <w:rPr>
          <w:rFonts w:ascii="Arial" w:hAnsi="Arial" w:cs="Arial"/>
          <w:sz w:val="18"/>
          <w:szCs w:val="18"/>
        </w:rPr>
        <w:t>modifică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perioada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D7CC2">
        <w:rPr>
          <w:rFonts w:ascii="Arial" w:hAnsi="Arial" w:cs="Arial"/>
          <w:sz w:val="18"/>
          <w:szCs w:val="18"/>
        </w:rPr>
        <w:t>plată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pentru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instituţiile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publice</w:t>
      </w:r>
      <w:proofErr w:type="spellEnd"/>
      <w:r w:rsidRPr="001D7CC2">
        <w:rPr>
          <w:rFonts w:ascii="Arial" w:hAnsi="Arial" w:cs="Arial"/>
          <w:sz w:val="18"/>
          <w:szCs w:val="18"/>
        </w:rPr>
        <w:t>.</w:t>
      </w:r>
    </w:p>
    <w:p w:rsidR="004C5518" w:rsidRPr="001D7CC2" w:rsidRDefault="004C5518" w:rsidP="006F2E1A">
      <w:pPr>
        <w:spacing w:after="0" w:line="24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1D7CC2">
        <w:rPr>
          <w:rFonts w:ascii="Arial" w:hAnsi="Arial" w:cs="Arial"/>
          <w:sz w:val="18"/>
          <w:szCs w:val="18"/>
          <w:lang w:val="it-IT"/>
        </w:rPr>
        <w:t>6.16 La emiterea facturilor pentru furnizarea produselor ce fac obiectul contractelor subsecvente, prestatorul are obligatia sa respecte denumirea produselor din anexa la contractul subsecvent, la prezentul Acord-cadru și din oferta tehnică.</w:t>
      </w:r>
    </w:p>
    <w:p w:rsidR="000F3A07" w:rsidRPr="001D7CC2" w:rsidRDefault="004C5518" w:rsidP="006F2E1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D7CC2">
        <w:rPr>
          <w:rFonts w:ascii="Arial" w:hAnsi="Arial" w:cs="Arial"/>
          <w:sz w:val="18"/>
          <w:szCs w:val="18"/>
          <w:lang w:val="it-IT"/>
        </w:rPr>
        <w:t xml:space="preserve">6.17 </w:t>
      </w:r>
      <w:proofErr w:type="spellStart"/>
      <w:r w:rsidRPr="001D7CC2">
        <w:rPr>
          <w:rFonts w:ascii="Arial" w:hAnsi="Arial" w:cs="Arial"/>
          <w:sz w:val="18"/>
          <w:szCs w:val="18"/>
        </w:rPr>
        <w:t>Frecvenţa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D7CC2">
        <w:rPr>
          <w:rFonts w:ascii="Arial" w:hAnsi="Arial" w:cs="Arial"/>
          <w:sz w:val="18"/>
          <w:szCs w:val="18"/>
        </w:rPr>
        <w:t>durata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şi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valoarea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contractelor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subsecvente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D7CC2">
        <w:rPr>
          <w:rFonts w:ascii="Arial" w:hAnsi="Arial" w:cs="Arial"/>
          <w:sz w:val="18"/>
          <w:szCs w:val="18"/>
        </w:rPr>
        <w:t>precum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şi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cantităţile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care </w:t>
      </w:r>
      <w:proofErr w:type="spellStart"/>
      <w:r w:rsidRPr="001D7CC2">
        <w:rPr>
          <w:rFonts w:ascii="Arial" w:hAnsi="Arial" w:cs="Arial"/>
          <w:sz w:val="18"/>
          <w:szCs w:val="18"/>
        </w:rPr>
        <w:t>vor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face </w:t>
      </w:r>
      <w:proofErr w:type="spellStart"/>
      <w:r w:rsidRPr="001D7CC2">
        <w:rPr>
          <w:rFonts w:ascii="Arial" w:hAnsi="Arial" w:cs="Arial"/>
          <w:sz w:val="18"/>
          <w:szCs w:val="18"/>
        </w:rPr>
        <w:t>obiectul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acestora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se </w:t>
      </w:r>
      <w:proofErr w:type="spellStart"/>
      <w:r w:rsidRPr="001D7CC2">
        <w:rPr>
          <w:rFonts w:ascii="Arial" w:hAnsi="Arial" w:cs="Arial"/>
          <w:sz w:val="18"/>
          <w:szCs w:val="18"/>
        </w:rPr>
        <w:t>stabilesc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în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funcţie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D7CC2">
        <w:rPr>
          <w:rFonts w:ascii="Arial" w:hAnsi="Arial" w:cs="Arial"/>
          <w:sz w:val="18"/>
          <w:szCs w:val="18"/>
        </w:rPr>
        <w:t>fondurile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alocate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cu </w:t>
      </w:r>
      <w:proofErr w:type="spellStart"/>
      <w:r w:rsidRPr="001D7CC2">
        <w:rPr>
          <w:rFonts w:ascii="Arial" w:hAnsi="Arial" w:cs="Arial"/>
          <w:sz w:val="18"/>
          <w:szCs w:val="18"/>
        </w:rPr>
        <w:t>această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destinaţie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şi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D7CC2">
        <w:rPr>
          <w:rFonts w:ascii="Arial" w:hAnsi="Arial" w:cs="Arial"/>
          <w:sz w:val="18"/>
          <w:szCs w:val="18"/>
        </w:rPr>
        <w:t>necesităţile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obiective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ale </w:t>
      </w:r>
      <w:proofErr w:type="spellStart"/>
      <w:r w:rsidRPr="001D7CC2">
        <w:rPr>
          <w:rFonts w:ascii="Arial" w:hAnsi="Arial" w:cs="Arial"/>
          <w:sz w:val="18"/>
          <w:szCs w:val="18"/>
        </w:rPr>
        <w:t>promitentului</w:t>
      </w:r>
      <w:proofErr w:type="spellEnd"/>
      <w:r w:rsidRPr="001D7CC2">
        <w:rPr>
          <w:rFonts w:ascii="Arial" w:hAnsi="Arial" w:cs="Arial"/>
          <w:sz w:val="18"/>
          <w:szCs w:val="18"/>
        </w:rPr>
        <w:t>–</w:t>
      </w:r>
      <w:proofErr w:type="spellStart"/>
      <w:r w:rsidRPr="001D7CC2">
        <w:rPr>
          <w:rFonts w:ascii="Arial" w:hAnsi="Arial" w:cs="Arial"/>
          <w:sz w:val="18"/>
          <w:szCs w:val="18"/>
        </w:rPr>
        <w:t>achizitor</w:t>
      </w:r>
      <w:proofErr w:type="spellEnd"/>
      <w:r w:rsidRPr="001D7CC2">
        <w:rPr>
          <w:rFonts w:ascii="Arial" w:hAnsi="Arial" w:cs="Arial"/>
          <w:sz w:val="18"/>
          <w:szCs w:val="18"/>
        </w:rPr>
        <w:t>.</w:t>
      </w:r>
      <w:r w:rsidR="005C0D41" w:rsidRPr="001D7CC2">
        <w:rPr>
          <w:rFonts w:ascii="Arial" w:hAnsi="Arial" w:cs="Arial"/>
          <w:sz w:val="18"/>
          <w:szCs w:val="18"/>
        </w:rPr>
        <w:t xml:space="preserve"> </w:t>
      </w:r>
    </w:p>
    <w:p w:rsidR="000F3A07" w:rsidRPr="001D7CC2" w:rsidRDefault="000F3A07" w:rsidP="006F2E1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F3A07" w:rsidRPr="001D7CC2" w:rsidRDefault="000F3A07" w:rsidP="006F2E1A">
      <w:pPr>
        <w:pStyle w:val="DefaultText2"/>
        <w:jc w:val="both"/>
        <w:rPr>
          <w:rFonts w:ascii="Arial" w:hAnsi="Arial" w:cs="Arial"/>
          <w:b/>
          <w:sz w:val="18"/>
          <w:szCs w:val="18"/>
        </w:rPr>
      </w:pPr>
      <w:r w:rsidRPr="001D7CC2">
        <w:rPr>
          <w:rFonts w:ascii="Arial" w:hAnsi="Arial" w:cs="Arial"/>
          <w:b/>
          <w:sz w:val="18"/>
          <w:szCs w:val="18"/>
        </w:rPr>
        <w:t xml:space="preserve">7. CANTITATEA PREVIZIONATĂ </w:t>
      </w:r>
    </w:p>
    <w:p w:rsidR="000F3A07" w:rsidRPr="001D7CC2" w:rsidRDefault="000F3A07" w:rsidP="006F2E1A">
      <w:pPr>
        <w:pStyle w:val="DefaultText2"/>
        <w:jc w:val="both"/>
        <w:rPr>
          <w:rFonts w:ascii="Arial" w:hAnsi="Arial" w:cs="Arial"/>
          <w:sz w:val="18"/>
          <w:szCs w:val="18"/>
        </w:rPr>
      </w:pPr>
      <w:r w:rsidRPr="001D7CC2">
        <w:rPr>
          <w:rFonts w:ascii="Arial" w:hAnsi="Arial" w:cs="Arial"/>
          <w:sz w:val="18"/>
          <w:szCs w:val="18"/>
        </w:rPr>
        <w:t>7.1 Cantitatea previzionata de produse ce urmează a fi furnizate în baza contractelor subsecvente este prevăzută în Anexa 1 la prezentul acord-cadru.</w:t>
      </w:r>
    </w:p>
    <w:p w:rsidR="000F3A07" w:rsidRPr="001D7CC2" w:rsidRDefault="000F3A07" w:rsidP="006F2E1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500AF" w:rsidRPr="001D7CC2" w:rsidRDefault="000F3A07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it-IT"/>
        </w:rPr>
      </w:pPr>
      <w:r w:rsidRPr="001D7CC2">
        <w:rPr>
          <w:rFonts w:ascii="Arial" w:hAnsi="Arial" w:cs="Arial"/>
          <w:b/>
          <w:sz w:val="18"/>
          <w:szCs w:val="18"/>
          <w:lang w:val="it-IT"/>
        </w:rPr>
        <w:t>8</w:t>
      </w:r>
      <w:r w:rsidR="007500AF" w:rsidRPr="001D7CC2">
        <w:rPr>
          <w:rFonts w:ascii="Arial" w:hAnsi="Arial" w:cs="Arial"/>
          <w:b/>
          <w:sz w:val="18"/>
          <w:szCs w:val="18"/>
          <w:lang w:val="it-IT"/>
        </w:rPr>
        <w:t>. OBLIGATIILE PROMITENTULUI-</w:t>
      </w:r>
      <w:r w:rsidR="00E27773" w:rsidRPr="001D7CC2">
        <w:rPr>
          <w:rFonts w:ascii="Arial" w:hAnsi="Arial" w:cs="Arial"/>
          <w:b/>
          <w:sz w:val="18"/>
          <w:szCs w:val="18"/>
          <w:lang w:val="it-IT"/>
        </w:rPr>
        <w:t>FURNIZOR</w:t>
      </w:r>
    </w:p>
    <w:p w:rsidR="007500AF" w:rsidRPr="001D7CC2" w:rsidRDefault="000F3A07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1D7CC2">
        <w:rPr>
          <w:rFonts w:ascii="Arial" w:hAnsi="Arial" w:cs="Arial"/>
          <w:sz w:val="18"/>
          <w:szCs w:val="18"/>
          <w:lang w:val="it-IT"/>
        </w:rPr>
        <w:t>8</w:t>
      </w:r>
      <w:r w:rsidR="007500AF" w:rsidRPr="001D7CC2">
        <w:rPr>
          <w:rFonts w:ascii="Arial" w:hAnsi="Arial" w:cs="Arial"/>
          <w:sz w:val="18"/>
          <w:szCs w:val="18"/>
          <w:lang w:val="it-IT"/>
        </w:rPr>
        <w:t>.1 Promitentul-</w:t>
      </w:r>
      <w:r w:rsidR="00E27773" w:rsidRPr="001D7CC2">
        <w:rPr>
          <w:rFonts w:ascii="Arial" w:hAnsi="Arial" w:cs="Arial"/>
          <w:sz w:val="18"/>
          <w:szCs w:val="18"/>
          <w:lang w:val="it-IT"/>
        </w:rPr>
        <w:t>furnizor</w:t>
      </w:r>
      <w:r w:rsidR="007500AF" w:rsidRPr="001D7CC2">
        <w:rPr>
          <w:rFonts w:ascii="Arial" w:hAnsi="Arial" w:cs="Arial"/>
          <w:sz w:val="18"/>
          <w:szCs w:val="18"/>
          <w:lang w:val="it-IT"/>
        </w:rPr>
        <w:t xml:space="preserve"> se obligă ca </w:t>
      </w:r>
      <w:r w:rsidR="00564FAA" w:rsidRPr="001D7CC2">
        <w:rPr>
          <w:rFonts w:ascii="Arial" w:hAnsi="Arial" w:cs="Arial"/>
          <w:sz w:val="18"/>
          <w:szCs w:val="18"/>
          <w:lang w:val="it-IT"/>
        </w:rPr>
        <w:t>î</w:t>
      </w:r>
      <w:r w:rsidR="007500AF" w:rsidRPr="001D7CC2">
        <w:rPr>
          <w:rFonts w:ascii="Arial" w:hAnsi="Arial" w:cs="Arial"/>
          <w:sz w:val="18"/>
          <w:szCs w:val="18"/>
          <w:lang w:val="it-IT"/>
        </w:rPr>
        <w:t xml:space="preserve">n baza contractelor subsecvente </w:t>
      </w:r>
      <w:r w:rsidR="00564FAA" w:rsidRPr="001D7CC2">
        <w:rPr>
          <w:rFonts w:ascii="Arial" w:hAnsi="Arial" w:cs="Arial"/>
          <w:sz w:val="18"/>
          <w:szCs w:val="18"/>
          <w:lang w:val="it-IT"/>
        </w:rPr>
        <w:t>î</w:t>
      </w:r>
      <w:r w:rsidR="007500AF" w:rsidRPr="001D7CC2">
        <w:rPr>
          <w:rFonts w:ascii="Arial" w:hAnsi="Arial" w:cs="Arial"/>
          <w:sz w:val="18"/>
          <w:szCs w:val="18"/>
          <w:lang w:val="it-IT"/>
        </w:rPr>
        <w:t>ncheiate cu promitentul-beneficiar,</w:t>
      </w:r>
      <w:r w:rsidR="00E27773" w:rsidRPr="001D7CC2">
        <w:rPr>
          <w:rFonts w:ascii="Arial" w:hAnsi="Arial" w:cs="Arial"/>
          <w:sz w:val="18"/>
          <w:szCs w:val="18"/>
          <w:lang w:val="it-IT"/>
        </w:rPr>
        <w:t xml:space="preserve"> </w:t>
      </w:r>
      <w:r w:rsidR="007500AF" w:rsidRPr="001D7CC2">
        <w:rPr>
          <w:rFonts w:ascii="Arial" w:hAnsi="Arial" w:cs="Arial"/>
          <w:sz w:val="18"/>
          <w:szCs w:val="18"/>
          <w:lang w:val="it-IT"/>
        </w:rPr>
        <w:t xml:space="preserve"> s</w:t>
      </w:r>
      <w:r w:rsidR="00564FAA" w:rsidRPr="001D7CC2">
        <w:rPr>
          <w:rFonts w:ascii="Arial" w:hAnsi="Arial" w:cs="Arial"/>
          <w:sz w:val="18"/>
          <w:szCs w:val="18"/>
          <w:lang w:val="it-IT"/>
        </w:rPr>
        <w:t>ă</w:t>
      </w:r>
      <w:r w:rsidR="007500AF" w:rsidRPr="001D7CC2">
        <w:rPr>
          <w:rFonts w:ascii="Arial" w:hAnsi="Arial" w:cs="Arial"/>
          <w:sz w:val="18"/>
          <w:szCs w:val="18"/>
          <w:lang w:val="it-IT"/>
        </w:rPr>
        <w:t xml:space="preserve"> </w:t>
      </w:r>
      <w:r w:rsidR="00F238D9" w:rsidRPr="001D7CC2">
        <w:rPr>
          <w:rFonts w:ascii="Arial" w:hAnsi="Arial" w:cs="Arial"/>
          <w:sz w:val="18"/>
          <w:szCs w:val="18"/>
          <w:lang w:val="it-IT"/>
        </w:rPr>
        <w:t>furnizeze produsele</w:t>
      </w:r>
      <w:r w:rsidR="007500AF" w:rsidRPr="001D7CC2">
        <w:rPr>
          <w:rFonts w:ascii="Arial" w:hAnsi="Arial" w:cs="Arial"/>
          <w:sz w:val="18"/>
          <w:szCs w:val="18"/>
          <w:lang w:val="it-IT"/>
        </w:rPr>
        <w:t xml:space="preserve"> </w:t>
      </w:r>
      <w:r w:rsidR="00F34B8B" w:rsidRPr="001D7CC2">
        <w:rPr>
          <w:rFonts w:ascii="Arial" w:hAnsi="Arial" w:cs="Arial"/>
          <w:sz w:val="18"/>
          <w:szCs w:val="18"/>
          <w:lang w:val="it-IT"/>
        </w:rPr>
        <w:t>din anexe</w:t>
      </w:r>
      <w:r w:rsidR="00F238D9" w:rsidRPr="001D7CC2">
        <w:rPr>
          <w:rFonts w:ascii="Arial" w:hAnsi="Arial" w:cs="Arial"/>
          <w:sz w:val="18"/>
          <w:szCs w:val="18"/>
          <w:lang w:val="it-IT"/>
        </w:rPr>
        <w:t xml:space="preserve"> și să presteze serviciile </w:t>
      </w:r>
      <w:r w:rsidR="00E27773" w:rsidRPr="001D7CC2">
        <w:rPr>
          <w:rFonts w:ascii="Arial" w:hAnsi="Arial" w:cs="Arial"/>
          <w:sz w:val="18"/>
          <w:szCs w:val="18"/>
          <w:lang w:val="it-IT"/>
        </w:rPr>
        <w:t xml:space="preserve">conexe cerute de și pentru îndeplinirea obiectului </w:t>
      </w:r>
      <w:r w:rsidR="00866AE1" w:rsidRPr="001D7CC2">
        <w:rPr>
          <w:rFonts w:ascii="Arial" w:hAnsi="Arial" w:cs="Arial"/>
          <w:sz w:val="18"/>
          <w:szCs w:val="18"/>
          <w:lang w:val="it-IT"/>
        </w:rPr>
        <w:t xml:space="preserve">acordului-cadru și/sau </w:t>
      </w:r>
      <w:r w:rsidR="00E27773" w:rsidRPr="001D7CC2">
        <w:rPr>
          <w:rFonts w:ascii="Arial" w:hAnsi="Arial" w:cs="Arial"/>
          <w:sz w:val="18"/>
          <w:szCs w:val="18"/>
          <w:lang w:val="it-IT"/>
        </w:rPr>
        <w:t xml:space="preserve">contractului </w:t>
      </w:r>
      <w:r w:rsidR="00866AE1" w:rsidRPr="001D7CC2">
        <w:rPr>
          <w:rFonts w:ascii="Arial" w:hAnsi="Arial" w:cs="Arial"/>
          <w:sz w:val="18"/>
          <w:szCs w:val="18"/>
          <w:lang w:val="it-IT"/>
        </w:rPr>
        <w:t xml:space="preserve">subsecvent </w:t>
      </w:r>
      <w:r w:rsidR="00E27773" w:rsidRPr="001D7CC2">
        <w:rPr>
          <w:rFonts w:ascii="Arial" w:hAnsi="Arial" w:cs="Arial"/>
          <w:sz w:val="18"/>
          <w:szCs w:val="18"/>
          <w:lang w:val="it-IT"/>
        </w:rPr>
        <w:t>(cum ar fi, dar fără a se limita la</w:t>
      </w:r>
      <w:r w:rsidR="00564FAA" w:rsidRPr="001D7CC2">
        <w:rPr>
          <w:rFonts w:ascii="Arial" w:hAnsi="Arial" w:cs="Arial"/>
          <w:sz w:val="18"/>
          <w:szCs w:val="18"/>
          <w:lang w:val="it-IT"/>
        </w:rPr>
        <w:t>,</w:t>
      </w:r>
      <w:r w:rsidR="00E27773" w:rsidRPr="001D7CC2">
        <w:rPr>
          <w:rFonts w:ascii="Arial" w:hAnsi="Arial" w:cs="Arial"/>
          <w:sz w:val="18"/>
          <w:szCs w:val="18"/>
          <w:lang w:val="it-IT"/>
        </w:rPr>
        <w:t xml:space="preserve"> </w:t>
      </w:r>
      <w:r w:rsidR="00F238D9" w:rsidRPr="001D7CC2">
        <w:rPr>
          <w:rFonts w:ascii="Arial" w:hAnsi="Arial" w:cs="Arial"/>
          <w:sz w:val="18"/>
          <w:szCs w:val="18"/>
          <w:lang w:val="it-IT"/>
        </w:rPr>
        <w:t>instalare și punere în funcțiune</w:t>
      </w:r>
      <w:r w:rsidR="00E27773" w:rsidRPr="001D7CC2">
        <w:rPr>
          <w:rFonts w:ascii="Arial" w:hAnsi="Arial" w:cs="Arial"/>
          <w:sz w:val="18"/>
          <w:szCs w:val="18"/>
          <w:lang w:val="it-IT"/>
        </w:rPr>
        <w:t>)</w:t>
      </w:r>
      <w:r w:rsidR="00F238D9" w:rsidRPr="001D7CC2">
        <w:rPr>
          <w:rFonts w:ascii="Arial" w:hAnsi="Arial" w:cs="Arial"/>
          <w:sz w:val="18"/>
          <w:szCs w:val="18"/>
          <w:lang w:val="it-IT"/>
        </w:rPr>
        <w:t>, dacă este cazul,</w:t>
      </w:r>
      <w:r w:rsidR="00F34B8B" w:rsidRPr="001D7CC2">
        <w:rPr>
          <w:rFonts w:ascii="Arial" w:hAnsi="Arial" w:cs="Arial"/>
          <w:sz w:val="18"/>
          <w:szCs w:val="18"/>
          <w:lang w:val="it-IT"/>
        </w:rPr>
        <w:t xml:space="preserve"> </w:t>
      </w:r>
      <w:r w:rsidR="007500AF" w:rsidRPr="001D7CC2">
        <w:rPr>
          <w:rFonts w:ascii="Arial" w:hAnsi="Arial" w:cs="Arial"/>
          <w:sz w:val="18"/>
          <w:szCs w:val="18"/>
          <w:lang w:val="it-IT"/>
        </w:rPr>
        <w:t>în cantităţile si la pre</w:t>
      </w:r>
      <w:r w:rsidR="00564FAA" w:rsidRPr="001D7CC2">
        <w:rPr>
          <w:rFonts w:ascii="Arial" w:hAnsi="Arial" w:cs="Arial"/>
          <w:sz w:val="18"/>
          <w:szCs w:val="18"/>
          <w:lang w:val="it-IT"/>
        </w:rPr>
        <w:t>ț</w:t>
      </w:r>
      <w:r w:rsidR="007500AF" w:rsidRPr="001D7CC2">
        <w:rPr>
          <w:rFonts w:ascii="Arial" w:hAnsi="Arial" w:cs="Arial"/>
          <w:sz w:val="18"/>
          <w:szCs w:val="18"/>
          <w:lang w:val="it-IT"/>
        </w:rPr>
        <w:t>urile unitare men</w:t>
      </w:r>
      <w:r w:rsidR="00564FAA" w:rsidRPr="001D7CC2">
        <w:rPr>
          <w:rFonts w:ascii="Arial" w:hAnsi="Arial" w:cs="Arial"/>
          <w:sz w:val="18"/>
          <w:szCs w:val="18"/>
          <w:lang w:val="it-IT"/>
        </w:rPr>
        <w:t>ț</w:t>
      </w:r>
      <w:r w:rsidR="007500AF" w:rsidRPr="001D7CC2">
        <w:rPr>
          <w:rFonts w:ascii="Arial" w:hAnsi="Arial" w:cs="Arial"/>
          <w:sz w:val="18"/>
          <w:szCs w:val="18"/>
          <w:lang w:val="it-IT"/>
        </w:rPr>
        <w:t>ionate, la termenele şi în conformitate cu obligaţiile asumate prin prezentul acord-cadru.</w:t>
      </w:r>
    </w:p>
    <w:p w:rsidR="000F3A07" w:rsidRPr="001D7CC2" w:rsidRDefault="000F3A07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1D7CC2">
        <w:rPr>
          <w:rFonts w:ascii="Arial" w:hAnsi="Arial" w:cs="Arial"/>
          <w:sz w:val="18"/>
          <w:szCs w:val="18"/>
          <w:lang w:val="it-IT"/>
        </w:rPr>
        <w:t>8</w:t>
      </w:r>
      <w:r w:rsidR="007500AF" w:rsidRPr="001D7CC2">
        <w:rPr>
          <w:rFonts w:ascii="Arial" w:hAnsi="Arial" w:cs="Arial"/>
          <w:sz w:val="18"/>
          <w:szCs w:val="18"/>
          <w:lang w:val="it-IT"/>
        </w:rPr>
        <w:t>.2 Promitentul-</w:t>
      </w:r>
      <w:r w:rsidR="00F238D9" w:rsidRPr="001D7CC2">
        <w:rPr>
          <w:rFonts w:ascii="Arial" w:hAnsi="Arial" w:cs="Arial"/>
          <w:sz w:val="18"/>
          <w:szCs w:val="18"/>
          <w:lang w:val="it-IT"/>
        </w:rPr>
        <w:t>furnizor</w:t>
      </w:r>
      <w:r w:rsidR="007500AF" w:rsidRPr="001D7CC2">
        <w:rPr>
          <w:rFonts w:ascii="Arial" w:hAnsi="Arial" w:cs="Arial"/>
          <w:sz w:val="18"/>
          <w:szCs w:val="18"/>
          <w:lang w:val="it-IT"/>
        </w:rPr>
        <w:t xml:space="preserve"> se oblig</w:t>
      </w:r>
      <w:r w:rsidR="00564FAA" w:rsidRPr="001D7CC2">
        <w:rPr>
          <w:rFonts w:ascii="Arial" w:hAnsi="Arial" w:cs="Arial"/>
          <w:sz w:val="18"/>
          <w:szCs w:val="18"/>
          <w:lang w:val="it-IT"/>
        </w:rPr>
        <w:t>ă</w:t>
      </w:r>
      <w:r w:rsidR="007500AF" w:rsidRPr="001D7CC2">
        <w:rPr>
          <w:rFonts w:ascii="Arial" w:hAnsi="Arial" w:cs="Arial"/>
          <w:sz w:val="18"/>
          <w:szCs w:val="18"/>
          <w:lang w:val="it-IT"/>
        </w:rPr>
        <w:t xml:space="preserve"> ca </w:t>
      </w:r>
      <w:r w:rsidR="00F238D9" w:rsidRPr="001D7CC2">
        <w:rPr>
          <w:rFonts w:ascii="Arial" w:hAnsi="Arial" w:cs="Arial"/>
          <w:sz w:val="18"/>
          <w:szCs w:val="18"/>
          <w:lang w:val="it-IT"/>
        </w:rPr>
        <w:t>produsele furnizate</w:t>
      </w:r>
      <w:r w:rsidR="007500AF" w:rsidRPr="001D7CC2">
        <w:rPr>
          <w:rFonts w:ascii="Arial" w:hAnsi="Arial" w:cs="Arial"/>
          <w:sz w:val="18"/>
          <w:szCs w:val="18"/>
          <w:lang w:val="it-IT"/>
        </w:rPr>
        <w:t xml:space="preserve"> sa respecte </w:t>
      </w:r>
      <w:r w:rsidR="00F238D9" w:rsidRPr="001D7CC2">
        <w:rPr>
          <w:rFonts w:ascii="Arial" w:hAnsi="Arial" w:cs="Arial"/>
          <w:sz w:val="18"/>
          <w:szCs w:val="18"/>
          <w:lang w:val="it-IT"/>
        </w:rPr>
        <w:t xml:space="preserve">cel putin </w:t>
      </w:r>
      <w:r w:rsidR="007500AF" w:rsidRPr="001D7CC2">
        <w:rPr>
          <w:rFonts w:ascii="Arial" w:hAnsi="Arial" w:cs="Arial"/>
          <w:sz w:val="18"/>
          <w:szCs w:val="18"/>
          <w:lang w:val="it-IT"/>
        </w:rPr>
        <w:t>calitatea prev</w:t>
      </w:r>
      <w:r w:rsidR="00564FAA" w:rsidRPr="001D7CC2">
        <w:rPr>
          <w:rFonts w:ascii="Arial" w:hAnsi="Arial" w:cs="Arial"/>
          <w:sz w:val="18"/>
          <w:szCs w:val="18"/>
          <w:lang w:val="it-IT"/>
        </w:rPr>
        <w:t>ă</w:t>
      </w:r>
      <w:r w:rsidR="007500AF" w:rsidRPr="001D7CC2">
        <w:rPr>
          <w:rFonts w:ascii="Arial" w:hAnsi="Arial" w:cs="Arial"/>
          <w:sz w:val="18"/>
          <w:szCs w:val="18"/>
          <w:lang w:val="it-IT"/>
        </w:rPr>
        <w:t xml:space="preserve">zuta </w:t>
      </w:r>
      <w:r w:rsidR="00564FAA" w:rsidRPr="001D7CC2">
        <w:rPr>
          <w:rFonts w:ascii="Arial" w:hAnsi="Arial" w:cs="Arial"/>
          <w:sz w:val="18"/>
          <w:szCs w:val="18"/>
          <w:lang w:val="it-IT"/>
        </w:rPr>
        <w:t>î</w:t>
      </w:r>
      <w:r w:rsidR="007500AF" w:rsidRPr="001D7CC2">
        <w:rPr>
          <w:rFonts w:ascii="Arial" w:hAnsi="Arial" w:cs="Arial"/>
          <w:sz w:val="18"/>
          <w:szCs w:val="18"/>
          <w:lang w:val="it-IT"/>
        </w:rPr>
        <w:t xml:space="preserve">n </w:t>
      </w:r>
      <w:r w:rsidR="00E27773" w:rsidRPr="001D7CC2">
        <w:rPr>
          <w:rFonts w:ascii="Arial" w:hAnsi="Arial" w:cs="Arial"/>
          <w:sz w:val="18"/>
          <w:szCs w:val="18"/>
          <w:lang w:val="it-IT"/>
        </w:rPr>
        <w:t xml:space="preserve">caietul de sarcini și prevăzută în </w:t>
      </w:r>
      <w:r w:rsidR="007500AF" w:rsidRPr="001D7CC2">
        <w:rPr>
          <w:rFonts w:ascii="Arial" w:hAnsi="Arial" w:cs="Arial"/>
          <w:sz w:val="18"/>
          <w:szCs w:val="18"/>
          <w:lang w:val="it-IT"/>
        </w:rPr>
        <w:t>propunerea tehnic</w:t>
      </w:r>
      <w:r w:rsidR="00564FAA" w:rsidRPr="001D7CC2">
        <w:rPr>
          <w:rFonts w:ascii="Arial" w:hAnsi="Arial" w:cs="Arial"/>
          <w:sz w:val="18"/>
          <w:szCs w:val="18"/>
          <w:lang w:val="it-IT"/>
        </w:rPr>
        <w:t>ă</w:t>
      </w:r>
      <w:r w:rsidR="00E27773" w:rsidRPr="001D7CC2">
        <w:rPr>
          <w:rFonts w:ascii="Arial" w:hAnsi="Arial" w:cs="Arial"/>
          <w:sz w:val="18"/>
          <w:szCs w:val="18"/>
          <w:lang w:val="it-IT"/>
        </w:rPr>
        <w:t xml:space="preserve"> a acestuia, anexe la prezentul acord-cadru</w:t>
      </w:r>
      <w:r w:rsidR="007500AF" w:rsidRPr="001D7CC2">
        <w:rPr>
          <w:rFonts w:ascii="Arial" w:hAnsi="Arial" w:cs="Arial"/>
          <w:sz w:val="18"/>
          <w:szCs w:val="18"/>
          <w:lang w:val="it-IT"/>
        </w:rPr>
        <w:t>.</w:t>
      </w:r>
    </w:p>
    <w:p w:rsidR="000F3A07" w:rsidRPr="001D7CC2" w:rsidRDefault="000F3A07" w:rsidP="006F2E1A">
      <w:pPr>
        <w:pStyle w:val="DefaultText"/>
        <w:jc w:val="both"/>
        <w:rPr>
          <w:rFonts w:ascii="Arial" w:hAnsi="Arial" w:cs="Arial"/>
          <w:b/>
          <w:sz w:val="18"/>
          <w:szCs w:val="18"/>
          <w:lang w:val="ro-RO"/>
        </w:rPr>
      </w:pPr>
      <w:r w:rsidRPr="001D7CC2">
        <w:rPr>
          <w:rFonts w:ascii="Arial" w:hAnsi="Arial" w:cs="Arial"/>
          <w:sz w:val="18"/>
          <w:szCs w:val="18"/>
          <w:lang w:val="ro-RO"/>
        </w:rPr>
        <w:t>8</w:t>
      </w:r>
      <w:r w:rsidR="00857C7E" w:rsidRPr="001D7CC2">
        <w:rPr>
          <w:rFonts w:ascii="Arial" w:hAnsi="Arial" w:cs="Arial"/>
          <w:sz w:val="18"/>
          <w:szCs w:val="18"/>
          <w:lang w:val="ro-RO"/>
        </w:rPr>
        <w:t>.3</w:t>
      </w:r>
      <w:r w:rsidRPr="001D7CC2">
        <w:rPr>
          <w:rFonts w:ascii="Arial" w:hAnsi="Arial" w:cs="Arial"/>
          <w:b/>
          <w:sz w:val="18"/>
          <w:szCs w:val="18"/>
          <w:lang w:val="ro-RO"/>
        </w:rPr>
        <w:t xml:space="preserve"> Promitentul-furnizor se obligă să furnizeze produsele in termen de maxim </w:t>
      </w:r>
      <w:r w:rsidR="002867BE" w:rsidRPr="001D7CC2">
        <w:rPr>
          <w:rFonts w:ascii="Arial" w:hAnsi="Arial" w:cs="Arial"/>
          <w:b/>
          <w:sz w:val="18"/>
          <w:szCs w:val="18"/>
          <w:lang w:val="ro-RO"/>
        </w:rPr>
        <w:t>5</w:t>
      </w:r>
      <w:r w:rsidRPr="001D7CC2">
        <w:rPr>
          <w:rFonts w:ascii="Arial" w:hAnsi="Arial" w:cs="Arial"/>
          <w:b/>
          <w:sz w:val="18"/>
          <w:szCs w:val="18"/>
          <w:lang w:val="ro-RO"/>
        </w:rPr>
        <w:t xml:space="preserve"> zile lucr</w:t>
      </w:r>
      <w:r w:rsidR="00564FAA" w:rsidRPr="001D7CC2">
        <w:rPr>
          <w:rFonts w:ascii="Arial" w:hAnsi="Arial" w:cs="Arial"/>
          <w:b/>
          <w:sz w:val="18"/>
          <w:szCs w:val="18"/>
          <w:lang w:val="ro-RO"/>
        </w:rPr>
        <w:t>ă</w:t>
      </w:r>
      <w:r w:rsidRPr="001D7CC2">
        <w:rPr>
          <w:rFonts w:ascii="Arial" w:hAnsi="Arial" w:cs="Arial"/>
          <w:b/>
          <w:sz w:val="18"/>
          <w:szCs w:val="18"/>
          <w:lang w:val="ro-RO"/>
        </w:rPr>
        <w:t xml:space="preserve">toare de la transmiterea comenzii pe </w:t>
      </w:r>
      <w:r w:rsidR="00306F31" w:rsidRPr="001D7CC2">
        <w:rPr>
          <w:rFonts w:ascii="Arial" w:hAnsi="Arial" w:cs="Arial"/>
          <w:b/>
          <w:sz w:val="18"/>
          <w:szCs w:val="18"/>
          <w:lang w:val="ro-RO"/>
        </w:rPr>
        <w:t>fax/</w:t>
      </w:r>
      <w:r w:rsidR="00723EDA" w:rsidRPr="001D7CC2">
        <w:rPr>
          <w:rFonts w:ascii="Arial" w:hAnsi="Arial" w:cs="Arial"/>
          <w:b/>
          <w:sz w:val="18"/>
          <w:szCs w:val="18"/>
          <w:lang w:val="ro-RO"/>
        </w:rPr>
        <w:t xml:space="preserve"> </w:t>
      </w:r>
      <w:r w:rsidRPr="001D7CC2">
        <w:rPr>
          <w:rFonts w:ascii="Arial" w:hAnsi="Arial" w:cs="Arial"/>
          <w:b/>
          <w:sz w:val="18"/>
          <w:szCs w:val="18"/>
          <w:lang w:val="ro-RO"/>
        </w:rPr>
        <w:t>e</w:t>
      </w:r>
      <w:r w:rsidR="00723EDA" w:rsidRPr="001D7CC2">
        <w:rPr>
          <w:rFonts w:ascii="Arial" w:hAnsi="Arial" w:cs="Arial"/>
          <w:b/>
          <w:sz w:val="18"/>
          <w:szCs w:val="18"/>
          <w:lang w:val="ro-RO"/>
        </w:rPr>
        <w:t>-</w:t>
      </w:r>
      <w:r w:rsidRPr="001D7CC2">
        <w:rPr>
          <w:rFonts w:ascii="Arial" w:hAnsi="Arial" w:cs="Arial"/>
          <w:b/>
          <w:sz w:val="18"/>
          <w:szCs w:val="18"/>
          <w:lang w:val="ro-RO"/>
        </w:rPr>
        <w:t>mail sau orice altă</w:t>
      </w:r>
      <w:r w:rsidR="003B5544" w:rsidRPr="001D7CC2">
        <w:rPr>
          <w:rFonts w:ascii="Arial" w:hAnsi="Arial" w:cs="Arial"/>
          <w:b/>
          <w:sz w:val="18"/>
          <w:szCs w:val="18"/>
          <w:lang w:val="ro-RO"/>
        </w:rPr>
        <w:t xml:space="preserve"> modalitate agreată contractual.</w:t>
      </w:r>
    </w:p>
    <w:p w:rsidR="000F3A07" w:rsidRPr="001D7CC2" w:rsidRDefault="000F3A07" w:rsidP="006F2E1A">
      <w:pPr>
        <w:pStyle w:val="DefaultText"/>
        <w:jc w:val="both"/>
        <w:rPr>
          <w:rFonts w:ascii="Arial" w:hAnsi="Arial" w:cs="Arial"/>
          <w:sz w:val="18"/>
          <w:szCs w:val="18"/>
          <w:lang w:val="ro-RO"/>
        </w:rPr>
      </w:pPr>
      <w:r w:rsidRPr="001D7CC2">
        <w:rPr>
          <w:rFonts w:ascii="Arial" w:hAnsi="Arial" w:cs="Arial"/>
          <w:sz w:val="18"/>
          <w:szCs w:val="18"/>
          <w:lang w:val="ro-RO"/>
        </w:rPr>
        <w:t>8</w:t>
      </w:r>
      <w:r w:rsidR="00857C7E" w:rsidRPr="001D7CC2">
        <w:rPr>
          <w:rFonts w:ascii="Arial" w:hAnsi="Arial" w:cs="Arial"/>
          <w:sz w:val="18"/>
          <w:szCs w:val="18"/>
          <w:lang w:val="ro-RO"/>
        </w:rPr>
        <w:t>.</w:t>
      </w:r>
      <w:r w:rsidR="003B5544" w:rsidRPr="001D7CC2">
        <w:rPr>
          <w:rFonts w:ascii="Arial" w:hAnsi="Arial" w:cs="Arial"/>
          <w:sz w:val="18"/>
          <w:szCs w:val="18"/>
          <w:lang w:val="ro-RO"/>
        </w:rPr>
        <w:t>4</w:t>
      </w:r>
      <w:r w:rsidR="00857C7E" w:rsidRPr="001D7CC2">
        <w:rPr>
          <w:rFonts w:ascii="Arial" w:hAnsi="Arial" w:cs="Arial"/>
          <w:sz w:val="18"/>
          <w:szCs w:val="18"/>
          <w:lang w:val="ro-RO"/>
        </w:rPr>
        <w:t>.</w:t>
      </w:r>
      <w:r w:rsidRPr="001D7CC2">
        <w:rPr>
          <w:rFonts w:ascii="Arial" w:hAnsi="Arial" w:cs="Arial"/>
          <w:sz w:val="18"/>
          <w:szCs w:val="18"/>
          <w:lang w:val="ro-RO"/>
        </w:rPr>
        <w:t xml:space="preserve"> Nelivrarea produselor in </w:t>
      </w:r>
      <w:r w:rsidR="00857C7E" w:rsidRPr="001D7CC2">
        <w:rPr>
          <w:rFonts w:ascii="Arial" w:hAnsi="Arial" w:cs="Arial"/>
          <w:sz w:val="18"/>
          <w:szCs w:val="18"/>
          <w:lang w:val="ro-RO"/>
        </w:rPr>
        <w:t xml:space="preserve">cantitatea </w:t>
      </w:r>
      <w:r w:rsidRPr="001D7CC2">
        <w:rPr>
          <w:rFonts w:ascii="Arial" w:hAnsi="Arial" w:cs="Arial"/>
          <w:sz w:val="18"/>
          <w:szCs w:val="18"/>
          <w:lang w:val="ro-RO"/>
        </w:rPr>
        <w:t xml:space="preserve">si </w:t>
      </w:r>
      <w:r w:rsidR="003B5544" w:rsidRPr="001D7CC2">
        <w:rPr>
          <w:rFonts w:ascii="Arial" w:hAnsi="Arial" w:cs="Arial"/>
          <w:sz w:val="18"/>
          <w:szCs w:val="18"/>
          <w:lang w:val="ro-RO"/>
        </w:rPr>
        <w:t xml:space="preserve">cu </w:t>
      </w:r>
      <w:r w:rsidRPr="001D7CC2">
        <w:rPr>
          <w:rFonts w:ascii="Arial" w:hAnsi="Arial" w:cs="Arial"/>
          <w:sz w:val="18"/>
          <w:szCs w:val="18"/>
          <w:lang w:val="ro-RO"/>
        </w:rPr>
        <w:t xml:space="preserve">caracteristicile solicitate in </w:t>
      </w:r>
      <w:r w:rsidR="003B5544" w:rsidRPr="001D7CC2">
        <w:rPr>
          <w:rFonts w:ascii="Arial" w:hAnsi="Arial" w:cs="Arial"/>
          <w:sz w:val="18"/>
          <w:szCs w:val="18"/>
          <w:lang w:val="ro-RO"/>
        </w:rPr>
        <w:t xml:space="preserve">fiecare </w:t>
      </w:r>
      <w:r w:rsidRPr="001D7CC2">
        <w:rPr>
          <w:rFonts w:ascii="Arial" w:hAnsi="Arial" w:cs="Arial"/>
          <w:sz w:val="18"/>
          <w:szCs w:val="18"/>
          <w:lang w:val="ro-RO"/>
        </w:rPr>
        <w:t>Comand</w:t>
      </w:r>
      <w:r w:rsidR="00251E81" w:rsidRPr="001D7CC2">
        <w:rPr>
          <w:rFonts w:ascii="Arial" w:hAnsi="Arial" w:cs="Arial"/>
          <w:sz w:val="18"/>
          <w:szCs w:val="18"/>
          <w:lang w:val="ro-RO"/>
        </w:rPr>
        <w:t>ă</w:t>
      </w:r>
      <w:r w:rsidR="00EB5541" w:rsidRPr="001D7CC2">
        <w:rPr>
          <w:rFonts w:ascii="Arial" w:hAnsi="Arial" w:cs="Arial"/>
          <w:sz w:val="18"/>
          <w:szCs w:val="18"/>
          <w:lang w:val="ro-RO"/>
        </w:rPr>
        <w:t xml:space="preserve">, in termenele stabilite </w:t>
      </w:r>
      <w:r w:rsidRPr="001D7CC2">
        <w:rPr>
          <w:rFonts w:ascii="Arial" w:hAnsi="Arial" w:cs="Arial"/>
          <w:sz w:val="18"/>
          <w:szCs w:val="18"/>
          <w:lang w:val="ro-RO"/>
        </w:rPr>
        <w:t xml:space="preserve">se considera automat </w:t>
      </w:r>
      <w:r w:rsidR="00857C7E" w:rsidRPr="001D7CC2">
        <w:rPr>
          <w:rFonts w:ascii="Arial" w:hAnsi="Arial" w:cs="Arial"/>
          <w:sz w:val="18"/>
          <w:szCs w:val="18"/>
          <w:lang w:val="ro-RO"/>
        </w:rPr>
        <w:t>refuz de onorare a comenzii, în sensul art. 4.4 și 4.5 din prezentul Acord-cadru și produce efectele specificate în art. 4</w:t>
      </w:r>
      <w:r w:rsidR="00EF0224" w:rsidRPr="001D7CC2">
        <w:rPr>
          <w:rFonts w:ascii="Arial" w:hAnsi="Arial" w:cs="Arial"/>
          <w:sz w:val="18"/>
          <w:szCs w:val="18"/>
          <w:lang w:val="ro-RO"/>
        </w:rPr>
        <w:t>.4-4.9</w:t>
      </w:r>
      <w:r w:rsidR="00857C7E" w:rsidRPr="001D7CC2">
        <w:rPr>
          <w:rFonts w:ascii="Arial" w:hAnsi="Arial" w:cs="Arial"/>
          <w:sz w:val="18"/>
          <w:szCs w:val="18"/>
          <w:lang w:val="ro-RO"/>
        </w:rPr>
        <w:t>.</w:t>
      </w:r>
      <w:r w:rsidR="005B538A" w:rsidRPr="001D7CC2">
        <w:rPr>
          <w:rFonts w:ascii="Arial" w:hAnsi="Arial" w:cs="Arial"/>
          <w:sz w:val="18"/>
          <w:szCs w:val="18"/>
          <w:lang w:val="ro-RO"/>
        </w:rPr>
        <w:t xml:space="preserve"> Se consideră </w:t>
      </w:r>
      <w:r w:rsidR="005B538A" w:rsidRPr="001D7CC2">
        <w:rPr>
          <w:rFonts w:ascii="Arial" w:hAnsi="Arial" w:cs="Arial"/>
          <w:b/>
          <w:sz w:val="18"/>
          <w:szCs w:val="18"/>
          <w:lang w:val="ro-RO"/>
        </w:rPr>
        <w:t>cantitate nelivrată</w:t>
      </w:r>
      <w:r w:rsidR="005B538A" w:rsidRPr="001D7CC2">
        <w:rPr>
          <w:rFonts w:ascii="Arial" w:hAnsi="Arial" w:cs="Arial"/>
          <w:sz w:val="18"/>
          <w:szCs w:val="18"/>
          <w:lang w:val="ro-RO"/>
        </w:rPr>
        <w:t xml:space="preserve"> cantitatea </w:t>
      </w:r>
      <w:r w:rsidR="005B538A" w:rsidRPr="001D7CC2">
        <w:rPr>
          <w:rFonts w:ascii="Arial" w:hAnsi="Arial" w:cs="Arial"/>
          <w:b/>
          <w:sz w:val="18"/>
          <w:szCs w:val="18"/>
          <w:lang w:val="ro-RO"/>
        </w:rPr>
        <w:t>livrată parțial</w:t>
      </w:r>
      <w:r w:rsidR="005B538A" w:rsidRPr="001D7CC2">
        <w:rPr>
          <w:rFonts w:ascii="Arial" w:hAnsi="Arial" w:cs="Arial"/>
          <w:sz w:val="18"/>
          <w:szCs w:val="18"/>
          <w:lang w:val="ro-RO"/>
        </w:rPr>
        <w:t xml:space="preserve">, </w:t>
      </w:r>
      <w:r w:rsidR="005B538A" w:rsidRPr="001D7CC2">
        <w:rPr>
          <w:rFonts w:ascii="Arial" w:hAnsi="Arial" w:cs="Arial"/>
          <w:b/>
          <w:sz w:val="18"/>
          <w:szCs w:val="18"/>
          <w:lang w:val="ro-RO"/>
        </w:rPr>
        <w:t>produsele care nu îndeplinesc condițiile minimale din documentația de atribuire</w:t>
      </w:r>
      <w:r w:rsidR="005B538A" w:rsidRPr="001D7CC2">
        <w:rPr>
          <w:rFonts w:ascii="Arial" w:hAnsi="Arial" w:cs="Arial"/>
          <w:sz w:val="18"/>
          <w:szCs w:val="18"/>
          <w:lang w:val="ro-RO"/>
        </w:rPr>
        <w:t xml:space="preserve">, </w:t>
      </w:r>
      <w:r w:rsidR="005B538A" w:rsidRPr="001D7CC2">
        <w:rPr>
          <w:rFonts w:ascii="Arial" w:hAnsi="Arial" w:cs="Arial"/>
          <w:b/>
          <w:sz w:val="18"/>
          <w:szCs w:val="18"/>
          <w:lang w:val="ro-RO"/>
        </w:rPr>
        <w:t>cele care nu respectă condițiile de comercializare și cele prevăzute de normele sanitar-veterinare precum și cele care prezintă semne vădite de deteriorare/degradare</w:t>
      </w:r>
      <w:r w:rsidR="005B538A" w:rsidRPr="001D7CC2">
        <w:rPr>
          <w:rFonts w:ascii="Arial" w:hAnsi="Arial" w:cs="Arial"/>
          <w:sz w:val="18"/>
          <w:szCs w:val="18"/>
          <w:lang w:val="ro-RO"/>
        </w:rPr>
        <w:t>. Comisia de recepție din partea achizitorului are dreptul să constate și să refuze primirea produselor care se încadrează în condițiile de mai sus.</w:t>
      </w:r>
    </w:p>
    <w:p w:rsidR="00857C7E" w:rsidRPr="001D7CC2" w:rsidRDefault="00857C7E" w:rsidP="006F2E1A">
      <w:pPr>
        <w:pStyle w:val="DefaultText"/>
        <w:jc w:val="both"/>
        <w:rPr>
          <w:rFonts w:ascii="Arial" w:hAnsi="Arial" w:cs="Arial"/>
          <w:sz w:val="18"/>
          <w:szCs w:val="18"/>
          <w:lang w:val="ro-RO"/>
        </w:rPr>
      </w:pPr>
      <w:r w:rsidRPr="001D7CC2">
        <w:rPr>
          <w:rFonts w:ascii="Arial" w:hAnsi="Arial" w:cs="Arial"/>
          <w:sz w:val="18"/>
          <w:szCs w:val="18"/>
          <w:lang w:val="ro-RO"/>
        </w:rPr>
        <w:t>8.</w:t>
      </w:r>
      <w:r w:rsidR="00372542" w:rsidRPr="001D7CC2">
        <w:rPr>
          <w:rFonts w:ascii="Arial" w:hAnsi="Arial" w:cs="Arial"/>
          <w:sz w:val="18"/>
          <w:szCs w:val="18"/>
          <w:lang w:val="ro-RO"/>
        </w:rPr>
        <w:t>5</w:t>
      </w:r>
      <w:r w:rsidR="003B5544" w:rsidRPr="001D7CC2">
        <w:rPr>
          <w:rFonts w:ascii="Arial" w:hAnsi="Arial" w:cs="Arial"/>
          <w:sz w:val="18"/>
          <w:szCs w:val="18"/>
          <w:lang w:val="ro-RO"/>
        </w:rPr>
        <w:t xml:space="preserve"> </w:t>
      </w:r>
      <w:r w:rsidR="00D43E18" w:rsidRPr="001D7CC2">
        <w:rPr>
          <w:rFonts w:ascii="Arial" w:hAnsi="Arial" w:cs="Arial"/>
          <w:sz w:val="18"/>
          <w:szCs w:val="18"/>
          <w:lang w:val="ro-RO"/>
        </w:rPr>
        <w:t xml:space="preserve">Promitentul furnizor se obligă să furnizeze produsele cu un </w:t>
      </w:r>
      <w:r w:rsidR="00D43E18" w:rsidRPr="001D7CC2">
        <w:rPr>
          <w:rFonts w:ascii="Arial" w:hAnsi="Arial" w:cs="Arial"/>
          <w:b/>
          <w:sz w:val="18"/>
          <w:szCs w:val="18"/>
          <w:lang w:val="ro-RO"/>
        </w:rPr>
        <w:t>termen de valabilitate in functie de caracteristica produsului, dar nu mai putin de 7 zile de la data livrării, pentru produsele perisabile</w:t>
      </w:r>
      <w:r w:rsidR="00372542" w:rsidRPr="001D7CC2">
        <w:rPr>
          <w:rFonts w:ascii="Arial" w:hAnsi="Arial" w:cs="Arial"/>
          <w:sz w:val="18"/>
          <w:szCs w:val="18"/>
          <w:lang w:val="ro-RO"/>
        </w:rPr>
        <w:t>.</w:t>
      </w:r>
    </w:p>
    <w:p w:rsidR="007500AF" w:rsidRPr="001D7CC2" w:rsidRDefault="000F3A07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1D7CC2">
        <w:rPr>
          <w:rFonts w:ascii="Arial" w:hAnsi="Arial" w:cs="Arial"/>
          <w:sz w:val="18"/>
          <w:szCs w:val="18"/>
          <w:lang w:val="it-IT"/>
        </w:rPr>
        <w:t>8</w:t>
      </w:r>
      <w:r w:rsidR="00857C7E" w:rsidRPr="001D7CC2">
        <w:rPr>
          <w:rFonts w:ascii="Arial" w:hAnsi="Arial" w:cs="Arial"/>
          <w:sz w:val="18"/>
          <w:szCs w:val="18"/>
          <w:lang w:val="it-IT"/>
        </w:rPr>
        <w:t>.</w:t>
      </w:r>
      <w:r w:rsidR="00372542" w:rsidRPr="001D7CC2">
        <w:rPr>
          <w:rFonts w:ascii="Arial" w:hAnsi="Arial" w:cs="Arial"/>
          <w:sz w:val="18"/>
          <w:szCs w:val="18"/>
          <w:lang w:val="it-IT"/>
        </w:rPr>
        <w:t>6</w:t>
      </w:r>
      <w:r w:rsidR="007500AF" w:rsidRPr="001D7CC2">
        <w:rPr>
          <w:rFonts w:ascii="Arial" w:hAnsi="Arial" w:cs="Arial"/>
          <w:sz w:val="18"/>
          <w:szCs w:val="18"/>
          <w:lang w:val="it-IT"/>
        </w:rPr>
        <w:t xml:space="preserve"> </w:t>
      </w:r>
      <w:r w:rsidR="00F238D9" w:rsidRPr="001D7CC2">
        <w:rPr>
          <w:rFonts w:ascii="Arial" w:hAnsi="Arial" w:cs="Arial"/>
          <w:sz w:val="18"/>
          <w:szCs w:val="18"/>
          <w:lang w:val="it-IT"/>
        </w:rPr>
        <w:t xml:space="preserve">Promitentul-furnizor </w:t>
      </w:r>
      <w:r w:rsidR="007500AF" w:rsidRPr="001D7CC2">
        <w:rPr>
          <w:rFonts w:ascii="Arial" w:hAnsi="Arial" w:cs="Arial"/>
          <w:sz w:val="18"/>
          <w:szCs w:val="18"/>
          <w:lang w:val="it-IT"/>
        </w:rPr>
        <w:t>se oblig</w:t>
      </w:r>
      <w:r w:rsidR="003B5544" w:rsidRPr="001D7CC2">
        <w:rPr>
          <w:rFonts w:ascii="Arial" w:hAnsi="Arial" w:cs="Arial"/>
          <w:sz w:val="18"/>
          <w:szCs w:val="18"/>
          <w:lang w:val="it-IT"/>
        </w:rPr>
        <w:t>ă să nu transfere total sau parț</w:t>
      </w:r>
      <w:r w:rsidR="007500AF" w:rsidRPr="001D7CC2">
        <w:rPr>
          <w:rFonts w:ascii="Arial" w:hAnsi="Arial" w:cs="Arial"/>
          <w:sz w:val="18"/>
          <w:szCs w:val="18"/>
          <w:lang w:val="it-IT"/>
        </w:rPr>
        <w:t>ial obligatiile asumate prin prezentul acord-cadru</w:t>
      </w:r>
      <w:r w:rsidR="00857C7E" w:rsidRPr="001D7CC2">
        <w:rPr>
          <w:rFonts w:ascii="Arial" w:hAnsi="Arial" w:cs="Arial"/>
          <w:sz w:val="18"/>
          <w:szCs w:val="18"/>
          <w:lang w:val="it-IT"/>
        </w:rPr>
        <w:t xml:space="preserve"> fără acordul scris al promitentului-achizitor</w:t>
      </w:r>
      <w:r w:rsidR="007500AF" w:rsidRPr="001D7CC2">
        <w:rPr>
          <w:rFonts w:ascii="Arial" w:hAnsi="Arial" w:cs="Arial"/>
          <w:sz w:val="18"/>
          <w:szCs w:val="18"/>
          <w:lang w:val="it-IT"/>
        </w:rPr>
        <w:t>.</w:t>
      </w:r>
    </w:p>
    <w:p w:rsidR="004579ED" w:rsidRPr="001D7CC2" w:rsidRDefault="004579ED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it-IT"/>
        </w:rPr>
      </w:pPr>
    </w:p>
    <w:p w:rsidR="007500AF" w:rsidRPr="001D7CC2" w:rsidRDefault="00251E81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it-IT"/>
        </w:rPr>
      </w:pPr>
      <w:r w:rsidRPr="001D7CC2">
        <w:rPr>
          <w:rFonts w:ascii="Arial" w:hAnsi="Arial" w:cs="Arial"/>
          <w:b/>
          <w:sz w:val="18"/>
          <w:szCs w:val="18"/>
          <w:lang w:val="it-IT"/>
        </w:rPr>
        <w:t>9</w:t>
      </w:r>
      <w:r w:rsidR="007500AF" w:rsidRPr="001D7CC2">
        <w:rPr>
          <w:rFonts w:ascii="Arial" w:hAnsi="Arial" w:cs="Arial"/>
          <w:b/>
          <w:sz w:val="18"/>
          <w:szCs w:val="18"/>
          <w:lang w:val="it-IT"/>
        </w:rPr>
        <w:t>. OBLIGATIILE PROMITENTULUI-ACHIZITOR</w:t>
      </w:r>
    </w:p>
    <w:p w:rsidR="007500AF" w:rsidRPr="001D7CC2" w:rsidRDefault="00251E81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1D7CC2">
        <w:rPr>
          <w:rFonts w:ascii="Arial" w:hAnsi="Arial" w:cs="Arial"/>
          <w:sz w:val="18"/>
          <w:szCs w:val="18"/>
          <w:lang w:val="it-IT"/>
        </w:rPr>
        <w:t>9</w:t>
      </w:r>
      <w:r w:rsidR="007500AF" w:rsidRPr="001D7CC2">
        <w:rPr>
          <w:rFonts w:ascii="Arial" w:hAnsi="Arial" w:cs="Arial"/>
          <w:sz w:val="18"/>
          <w:szCs w:val="18"/>
          <w:lang w:val="it-IT"/>
        </w:rPr>
        <w:t>.1</w:t>
      </w:r>
      <w:r w:rsidR="00260A52" w:rsidRPr="001D7CC2">
        <w:rPr>
          <w:rFonts w:ascii="Arial" w:hAnsi="Arial" w:cs="Arial"/>
          <w:sz w:val="18"/>
          <w:szCs w:val="18"/>
          <w:lang w:val="it-IT"/>
        </w:rPr>
        <w:t xml:space="preserve"> </w:t>
      </w:r>
      <w:r w:rsidR="007500AF" w:rsidRPr="001D7CC2">
        <w:rPr>
          <w:rFonts w:ascii="Arial" w:hAnsi="Arial" w:cs="Arial"/>
          <w:sz w:val="18"/>
          <w:szCs w:val="18"/>
          <w:lang w:val="it-IT"/>
        </w:rPr>
        <w:t>Promitentul-</w:t>
      </w:r>
      <w:r w:rsidR="00F238D9" w:rsidRPr="001D7CC2">
        <w:rPr>
          <w:rFonts w:ascii="Arial" w:hAnsi="Arial" w:cs="Arial"/>
          <w:sz w:val="18"/>
          <w:szCs w:val="18"/>
          <w:lang w:val="it-IT"/>
        </w:rPr>
        <w:t xml:space="preserve">beneficiar </w:t>
      </w:r>
      <w:r w:rsidR="007500AF" w:rsidRPr="001D7CC2">
        <w:rPr>
          <w:rFonts w:ascii="Arial" w:hAnsi="Arial" w:cs="Arial"/>
          <w:sz w:val="18"/>
          <w:szCs w:val="18"/>
          <w:lang w:val="it-IT"/>
        </w:rPr>
        <w:t>se obliga ca, in baza contractelor subsecvente atribuite</w:t>
      </w:r>
      <w:r w:rsidR="00846C66" w:rsidRPr="001D7CC2">
        <w:rPr>
          <w:rFonts w:ascii="Arial" w:hAnsi="Arial" w:cs="Arial"/>
          <w:sz w:val="18"/>
          <w:szCs w:val="18"/>
          <w:lang w:val="it-IT"/>
        </w:rPr>
        <w:t xml:space="preserve"> </w:t>
      </w:r>
      <w:r w:rsidR="007500AF" w:rsidRPr="001D7CC2">
        <w:rPr>
          <w:rFonts w:ascii="Arial" w:hAnsi="Arial" w:cs="Arial"/>
          <w:sz w:val="18"/>
          <w:szCs w:val="18"/>
          <w:lang w:val="it-IT"/>
        </w:rPr>
        <w:t>promitentului-</w:t>
      </w:r>
      <w:r w:rsidR="006B27A6" w:rsidRPr="001D7CC2">
        <w:rPr>
          <w:rFonts w:ascii="Arial" w:hAnsi="Arial" w:cs="Arial"/>
          <w:sz w:val="18"/>
          <w:szCs w:val="18"/>
          <w:lang w:val="it-IT"/>
        </w:rPr>
        <w:t>furnizor</w:t>
      </w:r>
      <w:r w:rsidR="007500AF" w:rsidRPr="001D7CC2">
        <w:rPr>
          <w:rFonts w:ascii="Arial" w:hAnsi="Arial" w:cs="Arial"/>
          <w:sz w:val="18"/>
          <w:szCs w:val="18"/>
          <w:lang w:val="it-IT"/>
        </w:rPr>
        <w:t xml:space="preserve">, sa achizitioneze </w:t>
      </w:r>
      <w:r w:rsidR="006B27A6" w:rsidRPr="001D7CC2">
        <w:rPr>
          <w:rFonts w:ascii="Arial" w:hAnsi="Arial" w:cs="Arial"/>
          <w:sz w:val="18"/>
          <w:szCs w:val="18"/>
          <w:lang w:val="it-IT"/>
        </w:rPr>
        <w:t>produsele</w:t>
      </w:r>
      <w:r w:rsidR="007500AF" w:rsidRPr="001D7CC2">
        <w:rPr>
          <w:rFonts w:ascii="Arial" w:hAnsi="Arial" w:cs="Arial"/>
          <w:sz w:val="18"/>
          <w:szCs w:val="18"/>
          <w:lang w:val="it-IT"/>
        </w:rPr>
        <w:t xml:space="preserve"> la preturile unitare mentionate, la termenele şi în conformitate cu obligaţiile asumate prin prezentul acord-cadru.</w:t>
      </w:r>
    </w:p>
    <w:p w:rsidR="0099233D" w:rsidRPr="001D7CC2" w:rsidRDefault="00251E81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1D7CC2">
        <w:rPr>
          <w:rFonts w:ascii="Arial" w:hAnsi="Arial" w:cs="Arial"/>
          <w:sz w:val="18"/>
          <w:szCs w:val="18"/>
          <w:lang w:val="it-IT"/>
        </w:rPr>
        <w:t>9</w:t>
      </w:r>
      <w:r w:rsidR="007500AF" w:rsidRPr="001D7CC2">
        <w:rPr>
          <w:rFonts w:ascii="Arial" w:hAnsi="Arial" w:cs="Arial"/>
          <w:sz w:val="18"/>
          <w:szCs w:val="18"/>
          <w:lang w:val="it-IT"/>
        </w:rPr>
        <w:t>.2</w:t>
      </w:r>
      <w:r w:rsidR="00282228" w:rsidRPr="001D7CC2">
        <w:rPr>
          <w:rFonts w:ascii="Arial" w:hAnsi="Arial" w:cs="Arial"/>
          <w:sz w:val="18"/>
          <w:szCs w:val="18"/>
          <w:lang w:val="it-IT"/>
        </w:rPr>
        <w:t xml:space="preserve"> </w:t>
      </w:r>
      <w:r w:rsidR="007500AF" w:rsidRPr="001D7CC2">
        <w:rPr>
          <w:rFonts w:ascii="Arial" w:hAnsi="Arial" w:cs="Arial"/>
          <w:sz w:val="18"/>
          <w:szCs w:val="18"/>
          <w:lang w:val="it-IT"/>
        </w:rPr>
        <w:t xml:space="preserve">Promitentul-beneficiar se obliga sa nu initieze, pe durata prezentului acord-cadru, o noua procedura de atribuire, atunci cand intentioneaza sa achizitioneze </w:t>
      </w:r>
      <w:r w:rsidR="006B27A6" w:rsidRPr="001D7CC2">
        <w:rPr>
          <w:rFonts w:ascii="Arial" w:hAnsi="Arial" w:cs="Arial"/>
          <w:sz w:val="18"/>
          <w:szCs w:val="18"/>
          <w:lang w:val="it-IT"/>
        </w:rPr>
        <w:t>produse</w:t>
      </w:r>
      <w:r w:rsidR="007500AF" w:rsidRPr="001D7CC2">
        <w:rPr>
          <w:rFonts w:ascii="Arial" w:hAnsi="Arial" w:cs="Arial"/>
          <w:sz w:val="18"/>
          <w:szCs w:val="18"/>
          <w:lang w:val="it-IT"/>
        </w:rPr>
        <w:t xml:space="preserve"> care fac obiectul prezentului acord-cadru, cu exceptia cazului in care promitentul-</w:t>
      </w:r>
      <w:r w:rsidR="006B27A6" w:rsidRPr="001D7CC2">
        <w:rPr>
          <w:rFonts w:ascii="Arial" w:hAnsi="Arial" w:cs="Arial"/>
          <w:sz w:val="18"/>
          <w:szCs w:val="18"/>
          <w:lang w:val="it-IT"/>
        </w:rPr>
        <w:t>furnizor</w:t>
      </w:r>
      <w:r w:rsidR="007500AF" w:rsidRPr="001D7CC2">
        <w:rPr>
          <w:rFonts w:ascii="Arial" w:hAnsi="Arial" w:cs="Arial"/>
          <w:sz w:val="18"/>
          <w:szCs w:val="18"/>
          <w:lang w:val="it-IT"/>
        </w:rPr>
        <w:t xml:space="preserve"> declara ca nu mai are capacitatea de a le furniza.</w:t>
      </w:r>
    </w:p>
    <w:p w:rsidR="00C618F8" w:rsidRPr="001D7CC2" w:rsidRDefault="00C618F8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it-IT"/>
        </w:rPr>
      </w:pPr>
    </w:p>
    <w:p w:rsidR="00251E81" w:rsidRPr="001D7CC2" w:rsidRDefault="00251E81" w:rsidP="006F2E1A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it-IT"/>
        </w:rPr>
      </w:pPr>
      <w:r w:rsidRPr="001D7CC2">
        <w:rPr>
          <w:rFonts w:ascii="Arial" w:hAnsi="Arial" w:cs="Arial"/>
          <w:b/>
          <w:sz w:val="18"/>
          <w:szCs w:val="18"/>
          <w:lang w:val="nl-NL"/>
        </w:rPr>
        <w:t>10</w:t>
      </w:r>
      <w:r w:rsidRPr="001D7CC2">
        <w:rPr>
          <w:rFonts w:ascii="Arial" w:hAnsi="Arial" w:cs="Arial"/>
          <w:b/>
          <w:sz w:val="18"/>
          <w:szCs w:val="18"/>
          <w:lang w:val="it-IT"/>
        </w:rPr>
        <w:t>. STANDARDE</w:t>
      </w:r>
    </w:p>
    <w:p w:rsidR="00251E81" w:rsidRPr="001D7CC2" w:rsidRDefault="00251E81" w:rsidP="006F2E1A">
      <w:pPr>
        <w:spacing w:after="0" w:line="24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1D7CC2">
        <w:rPr>
          <w:rFonts w:ascii="Arial" w:hAnsi="Arial" w:cs="Arial"/>
          <w:sz w:val="18"/>
          <w:szCs w:val="18"/>
          <w:lang w:val="it-IT"/>
        </w:rPr>
        <w:t>10.1 Produsele ce vor fi furnizate în baza fiecarui contract subsecvent incheiate in urma prezentului acord-cadru vor respecta standardele prezentate de către promitentul-furnizor în propunerea sa tehnică.</w:t>
      </w:r>
    </w:p>
    <w:p w:rsidR="00251E81" w:rsidRPr="001D7CC2" w:rsidRDefault="00251E81" w:rsidP="006F2E1A">
      <w:pPr>
        <w:spacing w:after="0" w:line="24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1D7CC2">
        <w:rPr>
          <w:rFonts w:ascii="Arial" w:hAnsi="Arial" w:cs="Arial"/>
          <w:sz w:val="18"/>
          <w:szCs w:val="18"/>
          <w:lang w:val="it-IT"/>
        </w:rPr>
        <w:t>10.2 Când nu este menţionat nici un standard sau reglementare aplicabilă se vor respecta standardele sau alte reglementări autorizate în ţara de origine a produselor.</w:t>
      </w:r>
    </w:p>
    <w:p w:rsidR="00251E81" w:rsidRPr="001D7CC2" w:rsidRDefault="00251E81" w:rsidP="006F2E1A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E27773" w:rsidRPr="001D7CC2" w:rsidRDefault="00251E81" w:rsidP="006F2E1A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1D7CC2">
        <w:rPr>
          <w:rFonts w:ascii="Arial" w:hAnsi="Arial" w:cs="Arial"/>
          <w:b/>
          <w:bCs/>
          <w:sz w:val="18"/>
          <w:szCs w:val="18"/>
        </w:rPr>
        <w:t>11</w:t>
      </w:r>
      <w:r w:rsidR="00E27773" w:rsidRPr="001D7CC2">
        <w:rPr>
          <w:rFonts w:ascii="Arial" w:hAnsi="Arial" w:cs="Arial"/>
          <w:b/>
          <w:bCs/>
          <w:sz w:val="18"/>
          <w:szCs w:val="18"/>
        </w:rPr>
        <w:t>. SANCŢIUNI PENTRU NEÎNDEPLINIREA OBLIGAŢIILOR CONTRACTUALE</w:t>
      </w:r>
    </w:p>
    <w:p w:rsidR="00251E81" w:rsidRPr="001D7CC2" w:rsidRDefault="00251E81" w:rsidP="006F2E1A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D7CC2">
        <w:rPr>
          <w:rFonts w:ascii="Arial" w:hAnsi="Arial" w:cs="Arial"/>
          <w:bCs/>
          <w:sz w:val="18"/>
          <w:szCs w:val="18"/>
        </w:rPr>
        <w:t>11</w:t>
      </w:r>
      <w:r w:rsidR="00E27773" w:rsidRPr="001D7CC2">
        <w:rPr>
          <w:rFonts w:ascii="Arial" w:hAnsi="Arial" w:cs="Arial"/>
          <w:bCs/>
          <w:sz w:val="18"/>
          <w:szCs w:val="18"/>
        </w:rPr>
        <w:t>.1</w:t>
      </w:r>
      <w:r w:rsidR="00E9324B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bCs/>
          <w:sz w:val="18"/>
          <w:szCs w:val="18"/>
        </w:rPr>
        <w:t>În</w:t>
      </w:r>
      <w:proofErr w:type="spellEnd"/>
      <w:r w:rsidRPr="001D7CC2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bCs/>
          <w:sz w:val="18"/>
          <w:szCs w:val="18"/>
        </w:rPr>
        <w:t>cazul</w:t>
      </w:r>
      <w:proofErr w:type="spellEnd"/>
      <w:r w:rsidRPr="001D7CC2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bCs/>
          <w:sz w:val="18"/>
          <w:szCs w:val="18"/>
        </w:rPr>
        <w:t>în</w:t>
      </w:r>
      <w:proofErr w:type="spellEnd"/>
      <w:r w:rsidRPr="001D7CC2">
        <w:rPr>
          <w:rFonts w:ascii="Arial" w:hAnsi="Arial" w:cs="Arial"/>
          <w:bCs/>
          <w:sz w:val="18"/>
          <w:szCs w:val="18"/>
        </w:rPr>
        <w:t xml:space="preserve"> care </w:t>
      </w:r>
      <w:proofErr w:type="spellStart"/>
      <w:r w:rsidRPr="001D7CC2">
        <w:rPr>
          <w:rFonts w:ascii="Arial" w:hAnsi="Arial" w:cs="Arial"/>
          <w:bCs/>
          <w:sz w:val="18"/>
          <w:szCs w:val="18"/>
        </w:rPr>
        <w:t>una</w:t>
      </w:r>
      <w:proofErr w:type="spellEnd"/>
      <w:r w:rsidRPr="001D7CC2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bCs/>
          <w:sz w:val="18"/>
          <w:szCs w:val="18"/>
        </w:rPr>
        <w:t>dintre</w:t>
      </w:r>
      <w:proofErr w:type="spellEnd"/>
      <w:r w:rsidRPr="001D7CC2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bCs/>
          <w:sz w:val="18"/>
          <w:szCs w:val="18"/>
        </w:rPr>
        <w:t>părți</w:t>
      </w:r>
      <w:proofErr w:type="spellEnd"/>
      <w:r w:rsidRPr="001D7CC2">
        <w:rPr>
          <w:rFonts w:ascii="Arial" w:hAnsi="Arial" w:cs="Arial"/>
          <w:bCs/>
          <w:sz w:val="18"/>
          <w:szCs w:val="18"/>
        </w:rPr>
        <w:t xml:space="preserve"> nu </w:t>
      </w:r>
      <w:proofErr w:type="spellStart"/>
      <w:r w:rsidRPr="001D7CC2">
        <w:rPr>
          <w:rFonts w:ascii="Arial" w:hAnsi="Arial" w:cs="Arial"/>
          <w:bCs/>
          <w:sz w:val="18"/>
          <w:szCs w:val="18"/>
        </w:rPr>
        <w:t>îşi</w:t>
      </w:r>
      <w:proofErr w:type="spellEnd"/>
      <w:r w:rsidRPr="001D7CC2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bCs/>
          <w:sz w:val="18"/>
          <w:szCs w:val="18"/>
        </w:rPr>
        <w:t>onorează</w:t>
      </w:r>
      <w:proofErr w:type="spellEnd"/>
      <w:r w:rsidRPr="001D7CC2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bCs/>
          <w:sz w:val="18"/>
          <w:szCs w:val="18"/>
        </w:rPr>
        <w:t>obligaţiile</w:t>
      </w:r>
      <w:proofErr w:type="spellEnd"/>
      <w:r w:rsidRPr="001D7CC2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99233D" w:rsidRPr="001D7CC2">
        <w:rPr>
          <w:rFonts w:ascii="Arial" w:hAnsi="Arial" w:cs="Arial"/>
          <w:bCs/>
          <w:sz w:val="18"/>
          <w:szCs w:val="18"/>
        </w:rPr>
        <w:t>în</w:t>
      </w:r>
      <w:proofErr w:type="spellEnd"/>
      <w:r w:rsidR="0099233D" w:rsidRPr="001D7CC2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99233D" w:rsidRPr="001D7CC2">
        <w:rPr>
          <w:rFonts w:ascii="Arial" w:hAnsi="Arial" w:cs="Arial"/>
          <w:bCs/>
          <w:sz w:val="18"/>
          <w:szCs w:val="18"/>
        </w:rPr>
        <w:t>termenul</w:t>
      </w:r>
      <w:proofErr w:type="spellEnd"/>
      <w:r w:rsidR="0099233D" w:rsidRPr="001D7CC2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99233D" w:rsidRPr="001D7CC2">
        <w:rPr>
          <w:rFonts w:ascii="Arial" w:hAnsi="Arial" w:cs="Arial"/>
          <w:bCs/>
          <w:sz w:val="18"/>
          <w:szCs w:val="18"/>
        </w:rPr>
        <w:t>prevăzut</w:t>
      </w:r>
      <w:proofErr w:type="spellEnd"/>
      <w:r w:rsidR="0099233D" w:rsidRPr="001D7CC2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99233D" w:rsidRPr="001D7CC2">
        <w:rPr>
          <w:rFonts w:ascii="Arial" w:hAnsi="Arial" w:cs="Arial"/>
          <w:bCs/>
          <w:sz w:val="18"/>
          <w:szCs w:val="18"/>
        </w:rPr>
        <w:t>în</w:t>
      </w:r>
      <w:proofErr w:type="spellEnd"/>
      <w:r w:rsidR="0099233D" w:rsidRPr="001D7CC2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99233D" w:rsidRPr="001D7CC2">
        <w:rPr>
          <w:rFonts w:ascii="Arial" w:hAnsi="Arial" w:cs="Arial"/>
          <w:bCs/>
          <w:sz w:val="18"/>
          <w:szCs w:val="18"/>
        </w:rPr>
        <w:t>acordul-cadru</w:t>
      </w:r>
      <w:proofErr w:type="spellEnd"/>
      <w:r w:rsidRPr="001D7CC2">
        <w:rPr>
          <w:rFonts w:ascii="Arial" w:hAnsi="Arial" w:cs="Arial"/>
          <w:bCs/>
          <w:sz w:val="18"/>
          <w:szCs w:val="18"/>
        </w:rPr>
        <w:t xml:space="preserve">, </w:t>
      </w:r>
      <w:proofErr w:type="spellStart"/>
      <w:r w:rsidRPr="001D7CC2">
        <w:rPr>
          <w:rFonts w:ascii="Arial" w:hAnsi="Arial" w:cs="Arial"/>
          <w:bCs/>
          <w:sz w:val="18"/>
          <w:szCs w:val="18"/>
        </w:rPr>
        <w:t>în</w:t>
      </w:r>
      <w:proofErr w:type="spellEnd"/>
      <w:r w:rsidRPr="001D7CC2">
        <w:rPr>
          <w:rFonts w:ascii="Arial" w:hAnsi="Arial" w:cs="Arial"/>
          <w:bCs/>
          <w:sz w:val="18"/>
          <w:szCs w:val="18"/>
        </w:rPr>
        <w:t xml:space="preserve"> mod </w:t>
      </w:r>
      <w:proofErr w:type="spellStart"/>
      <w:r w:rsidRPr="001D7CC2">
        <w:rPr>
          <w:rFonts w:ascii="Arial" w:hAnsi="Arial" w:cs="Arial"/>
          <w:bCs/>
          <w:sz w:val="18"/>
          <w:szCs w:val="18"/>
        </w:rPr>
        <w:t>culpabil</w:t>
      </w:r>
      <w:proofErr w:type="spellEnd"/>
      <w:r w:rsidRPr="001D7CC2">
        <w:rPr>
          <w:rFonts w:ascii="Arial" w:hAnsi="Arial" w:cs="Arial"/>
          <w:bCs/>
          <w:sz w:val="18"/>
          <w:szCs w:val="18"/>
        </w:rPr>
        <w:t xml:space="preserve">, </w:t>
      </w:r>
      <w:proofErr w:type="spellStart"/>
      <w:r w:rsidRPr="001D7CC2">
        <w:rPr>
          <w:rFonts w:ascii="Arial" w:hAnsi="Arial" w:cs="Arial"/>
          <w:bCs/>
          <w:sz w:val="18"/>
          <w:szCs w:val="18"/>
        </w:rPr>
        <w:t>atunci</w:t>
      </w:r>
      <w:proofErr w:type="spellEnd"/>
      <w:r w:rsidRPr="001D7CC2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bCs/>
          <w:sz w:val="18"/>
          <w:szCs w:val="18"/>
        </w:rPr>
        <w:t>acestuia</w:t>
      </w:r>
      <w:proofErr w:type="spellEnd"/>
      <w:r w:rsidRPr="001D7CC2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bCs/>
          <w:sz w:val="18"/>
          <w:szCs w:val="18"/>
        </w:rPr>
        <w:t>îi</w:t>
      </w:r>
      <w:proofErr w:type="spellEnd"/>
      <w:r w:rsidRPr="001D7CC2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bCs/>
          <w:sz w:val="18"/>
          <w:szCs w:val="18"/>
        </w:rPr>
        <w:t>revine</w:t>
      </w:r>
      <w:proofErr w:type="spellEnd"/>
      <w:r w:rsidRPr="001D7CC2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bCs/>
          <w:sz w:val="18"/>
          <w:szCs w:val="18"/>
        </w:rPr>
        <w:t>obligaţia</w:t>
      </w:r>
      <w:proofErr w:type="spellEnd"/>
      <w:r w:rsidRPr="001D7CC2">
        <w:rPr>
          <w:rFonts w:ascii="Arial" w:hAnsi="Arial" w:cs="Arial"/>
          <w:bCs/>
          <w:sz w:val="18"/>
          <w:szCs w:val="18"/>
        </w:rPr>
        <w:t xml:space="preserve"> de a </w:t>
      </w:r>
      <w:proofErr w:type="spellStart"/>
      <w:r w:rsidRPr="001D7CC2">
        <w:rPr>
          <w:rFonts w:ascii="Arial" w:hAnsi="Arial" w:cs="Arial"/>
          <w:bCs/>
          <w:sz w:val="18"/>
          <w:szCs w:val="18"/>
        </w:rPr>
        <w:t>plăti</w:t>
      </w:r>
      <w:proofErr w:type="spellEnd"/>
      <w:r w:rsidRPr="001D7CC2">
        <w:rPr>
          <w:rFonts w:ascii="Arial" w:hAnsi="Arial" w:cs="Arial"/>
          <w:bCs/>
          <w:sz w:val="18"/>
          <w:szCs w:val="18"/>
        </w:rPr>
        <w:t xml:space="preserve">, cu </w:t>
      </w:r>
      <w:proofErr w:type="spellStart"/>
      <w:r w:rsidRPr="001D7CC2">
        <w:rPr>
          <w:rFonts w:ascii="Arial" w:hAnsi="Arial" w:cs="Arial"/>
          <w:bCs/>
          <w:sz w:val="18"/>
          <w:szCs w:val="18"/>
        </w:rPr>
        <w:t>titlul</w:t>
      </w:r>
      <w:proofErr w:type="spellEnd"/>
      <w:r w:rsidRPr="001D7CC2">
        <w:rPr>
          <w:rFonts w:ascii="Arial" w:hAnsi="Arial" w:cs="Arial"/>
          <w:bCs/>
          <w:sz w:val="18"/>
          <w:szCs w:val="18"/>
        </w:rPr>
        <w:t xml:space="preserve"> de </w:t>
      </w:r>
      <w:proofErr w:type="spellStart"/>
      <w:r w:rsidRPr="001D7CC2">
        <w:rPr>
          <w:rFonts w:ascii="Arial" w:hAnsi="Arial" w:cs="Arial"/>
          <w:bCs/>
          <w:sz w:val="18"/>
          <w:szCs w:val="18"/>
        </w:rPr>
        <w:t>dobânda</w:t>
      </w:r>
      <w:proofErr w:type="spellEnd"/>
      <w:r w:rsidRPr="001D7CC2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bCs/>
          <w:sz w:val="18"/>
          <w:szCs w:val="18"/>
        </w:rPr>
        <w:t>penalizatoare</w:t>
      </w:r>
      <w:proofErr w:type="spellEnd"/>
      <w:r w:rsidRPr="001D7CC2">
        <w:rPr>
          <w:rFonts w:ascii="Arial" w:hAnsi="Arial" w:cs="Arial"/>
          <w:bCs/>
          <w:sz w:val="18"/>
          <w:szCs w:val="18"/>
        </w:rPr>
        <w:t xml:space="preserve">, o </w:t>
      </w:r>
      <w:proofErr w:type="spellStart"/>
      <w:r w:rsidRPr="001D7CC2">
        <w:rPr>
          <w:rFonts w:ascii="Arial" w:hAnsi="Arial" w:cs="Arial"/>
          <w:bCs/>
          <w:sz w:val="18"/>
          <w:szCs w:val="18"/>
        </w:rPr>
        <w:t>suma</w:t>
      </w:r>
      <w:proofErr w:type="spellEnd"/>
      <w:r w:rsidRPr="001D7CC2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bCs/>
          <w:sz w:val="18"/>
          <w:szCs w:val="18"/>
        </w:rPr>
        <w:t>calculata</w:t>
      </w:r>
      <w:proofErr w:type="spellEnd"/>
      <w:r w:rsidRPr="001D7CC2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bCs/>
          <w:sz w:val="18"/>
          <w:szCs w:val="18"/>
        </w:rPr>
        <w:t>potrivit</w:t>
      </w:r>
      <w:proofErr w:type="spellEnd"/>
      <w:r w:rsidRPr="001D7CC2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bCs/>
          <w:sz w:val="18"/>
          <w:szCs w:val="18"/>
        </w:rPr>
        <w:t>dispoziţiilor</w:t>
      </w:r>
      <w:proofErr w:type="spellEnd"/>
      <w:r w:rsidRPr="001D7CC2">
        <w:rPr>
          <w:rFonts w:ascii="Arial" w:hAnsi="Arial" w:cs="Arial"/>
          <w:bCs/>
          <w:sz w:val="18"/>
          <w:szCs w:val="18"/>
        </w:rPr>
        <w:t xml:space="preserve"> art. 3 </w:t>
      </w:r>
      <w:proofErr w:type="spellStart"/>
      <w:r w:rsidRPr="001D7CC2">
        <w:rPr>
          <w:rFonts w:ascii="Arial" w:hAnsi="Arial" w:cs="Arial"/>
          <w:bCs/>
          <w:sz w:val="18"/>
          <w:szCs w:val="18"/>
        </w:rPr>
        <w:t>alin</w:t>
      </w:r>
      <w:proofErr w:type="spellEnd"/>
      <w:r w:rsidRPr="001D7CC2">
        <w:rPr>
          <w:rFonts w:ascii="Arial" w:hAnsi="Arial" w:cs="Arial"/>
          <w:bCs/>
          <w:sz w:val="18"/>
          <w:szCs w:val="18"/>
        </w:rPr>
        <w:t xml:space="preserve"> 2</w:t>
      </w:r>
      <w:r w:rsidRPr="001D7CC2">
        <w:rPr>
          <w:rFonts w:ascii="Arial" w:hAnsi="Arial" w:cs="Arial"/>
          <w:bCs/>
          <w:sz w:val="18"/>
          <w:szCs w:val="18"/>
          <w:vertAlign w:val="superscript"/>
        </w:rPr>
        <w:t>1</w:t>
      </w:r>
      <w:r w:rsidRPr="001D7CC2">
        <w:rPr>
          <w:rFonts w:ascii="Arial" w:hAnsi="Arial" w:cs="Arial"/>
          <w:bCs/>
          <w:sz w:val="18"/>
          <w:szCs w:val="18"/>
        </w:rPr>
        <w:t xml:space="preserve"> din OG 13/2011</w:t>
      </w:r>
      <w:r w:rsidR="003B5D14" w:rsidRPr="001D7CC2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3B5D14" w:rsidRPr="001D7CC2">
        <w:rPr>
          <w:rFonts w:ascii="Arial" w:hAnsi="Arial" w:cs="Arial"/>
          <w:bCs/>
          <w:sz w:val="18"/>
          <w:szCs w:val="18"/>
        </w:rPr>
        <w:t>actualizat</w:t>
      </w:r>
      <w:proofErr w:type="spellEnd"/>
      <w:r w:rsidRPr="001D7CC2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bCs/>
          <w:sz w:val="18"/>
          <w:szCs w:val="18"/>
        </w:rPr>
        <w:t>privind</w:t>
      </w:r>
      <w:proofErr w:type="spellEnd"/>
      <w:r w:rsidRPr="001D7CC2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bCs/>
          <w:sz w:val="18"/>
          <w:szCs w:val="18"/>
        </w:rPr>
        <w:t>dobânda</w:t>
      </w:r>
      <w:proofErr w:type="spellEnd"/>
      <w:r w:rsidRPr="001D7CC2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bCs/>
          <w:sz w:val="18"/>
          <w:szCs w:val="18"/>
        </w:rPr>
        <w:t>legală</w:t>
      </w:r>
      <w:proofErr w:type="spellEnd"/>
      <w:r w:rsidRPr="001D7CC2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bCs/>
          <w:sz w:val="18"/>
          <w:szCs w:val="18"/>
        </w:rPr>
        <w:t>remuneratorie</w:t>
      </w:r>
      <w:proofErr w:type="spellEnd"/>
      <w:r w:rsidRPr="001D7CC2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bCs/>
          <w:sz w:val="18"/>
          <w:szCs w:val="18"/>
        </w:rPr>
        <w:t>şi</w:t>
      </w:r>
      <w:proofErr w:type="spellEnd"/>
      <w:r w:rsidRPr="001D7CC2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bCs/>
          <w:sz w:val="18"/>
          <w:szCs w:val="18"/>
        </w:rPr>
        <w:t>penalizatoare</w:t>
      </w:r>
      <w:proofErr w:type="spellEnd"/>
      <w:r w:rsidRPr="001D7CC2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bCs/>
          <w:sz w:val="18"/>
          <w:szCs w:val="18"/>
        </w:rPr>
        <w:t>pentru</w:t>
      </w:r>
      <w:proofErr w:type="spellEnd"/>
      <w:r w:rsidRPr="001D7CC2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bCs/>
          <w:sz w:val="18"/>
          <w:szCs w:val="18"/>
        </w:rPr>
        <w:t>obligaţii</w:t>
      </w:r>
      <w:proofErr w:type="spellEnd"/>
      <w:r w:rsidRPr="001D7CC2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bCs/>
          <w:sz w:val="18"/>
          <w:szCs w:val="18"/>
        </w:rPr>
        <w:t>băneşti</w:t>
      </w:r>
      <w:proofErr w:type="spellEnd"/>
      <w:r w:rsidRPr="001D7CC2">
        <w:rPr>
          <w:rFonts w:ascii="Arial" w:hAnsi="Arial" w:cs="Arial"/>
          <w:bCs/>
          <w:sz w:val="18"/>
          <w:szCs w:val="18"/>
        </w:rPr>
        <w:t xml:space="preserve">, </w:t>
      </w:r>
      <w:proofErr w:type="spellStart"/>
      <w:r w:rsidRPr="001D7CC2">
        <w:rPr>
          <w:rFonts w:ascii="Arial" w:hAnsi="Arial" w:cs="Arial"/>
          <w:bCs/>
          <w:sz w:val="18"/>
          <w:szCs w:val="18"/>
        </w:rPr>
        <w:t>precum</w:t>
      </w:r>
      <w:proofErr w:type="spellEnd"/>
      <w:r w:rsidRPr="001D7CC2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bCs/>
          <w:sz w:val="18"/>
          <w:szCs w:val="18"/>
        </w:rPr>
        <w:t>şi</w:t>
      </w:r>
      <w:proofErr w:type="spellEnd"/>
      <w:r w:rsidRPr="001D7CC2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bCs/>
          <w:sz w:val="18"/>
          <w:szCs w:val="18"/>
        </w:rPr>
        <w:t>pentru</w:t>
      </w:r>
      <w:proofErr w:type="spellEnd"/>
      <w:r w:rsidRPr="001D7CC2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bCs/>
          <w:sz w:val="18"/>
          <w:szCs w:val="18"/>
        </w:rPr>
        <w:t>reglementarea</w:t>
      </w:r>
      <w:proofErr w:type="spellEnd"/>
      <w:r w:rsidRPr="001D7CC2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bCs/>
          <w:sz w:val="18"/>
          <w:szCs w:val="18"/>
        </w:rPr>
        <w:t>unor</w:t>
      </w:r>
      <w:proofErr w:type="spellEnd"/>
      <w:r w:rsidRPr="001D7CC2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bCs/>
          <w:sz w:val="18"/>
          <w:szCs w:val="18"/>
        </w:rPr>
        <w:t>măsuri</w:t>
      </w:r>
      <w:proofErr w:type="spellEnd"/>
      <w:r w:rsidRPr="001D7CC2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bCs/>
          <w:sz w:val="18"/>
          <w:szCs w:val="18"/>
        </w:rPr>
        <w:t>financiar-fiscale</w:t>
      </w:r>
      <w:proofErr w:type="spellEnd"/>
      <w:r w:rsidRPr="001D7CC2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bCs/>
          <w:sz w:val="18"/>
          <w:szCs w:val="18"/>
        </w:rPr>
        <w:t>în</w:t>
      </w:r>
      <w:proofErr w:type="spellEnd"/>
      <w:r w:rsidRPr="001D7CC2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bCs/>
          <w:sz w:val="18"/>
          <w:szCs w:val="18"/>
        </w:rPr>
        <w:t>domeniul</w:t>
      </w:r>
      <w:proofErr w:type="spellEnd"/>
      <w:r w:rsidRPr="001D7CC2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bCs/>
          <w:sz w:val="18"/>
          <w:szCs w:val="18"/>
        </w:rPr>
        <w:t>bancar</w:t>
      </w:r>
      <w:proofErr w:type="spellEnd"/>
      <w:r w:rsidRPr="001D7CC2">
        <w:rPr>
          <w:rFonts w:ascii="Arial" w:hAnsi="Arial" w:cs="Arial"/>
          <w:bCs/>
          <w:sz w:val="18"/>
          <w:szCs w:val="18"/>
        </w:rPr>
        <w:t xml:space="preserve">, de la data la care </w:t>
      </w:r>
      <w:proofErr w:type="spellStart"/>
      <w:r w:rsidRPr="001D7CC2">
        <w:rPr>
          <w:rFonts w:ascii="Arial" w:hAnsi="Arial" w:cs="Arial"/>
          <w:bCs/>
          <w:sz w:val="18"/>
          <w:szCs w:val="18"/>
        </w:rPr>
        <w:t>obligaţiile</w:t>
      </w:r>
      <w:proofErr w:type="spellEnd"/>
      <w:r w:rsidRPr="001D7CC2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bCs/>
          <w:sz w:val="18"/>
          <w:szCs w:val="18"/>
        </w:rPr>
        <w:t>trebuiau</w:t>
      </w:r>
      <w:proofErr w:type="spellEnd"/>
      <w:r w:rsidRPr="001D7CC2">
        <w:rPr>
          <w:rFonts w:ascii="Arial" w:hAnsi="Arial" w:cs="Arial"/>
          <w:bCs/>
          <w:sz w:val="18"/>
          <w:szCs w:val="18"/>
        </w:rPr>
        <w:t xml:space="preserve"> a fi </w:t>
      </w:r>
      <w:proofErr w:type="spellStart"/>
      <w:r w:rsidRPr="001D7CC2">
        <w:rPr>
          <w:rFonts w:ascii="Arial" w:hAnsi="Arial" w:cs="Arial"/>
          <w:bCs/>
          <w:sz w:val="18"/>
          <w:szCs w:val="18"/>
        </w:rPr>
        <w:t>îndeplinite</w:t>
      </w:r>
      <w:proofErr w:type="spellEnd"/>
      <w:r w:rsidRPr="001D7CC2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bCs/>
          <w:sz w:val="18"/>
          <w:szCs w:val="18"/>
        </w:rPr>
        <w:t>pana</w:t>
      </w:r>
      <w:proofErr w:type="spellEnd"/>
      <w:r w:rsidRPr="001D7CC2">
        <w:rPr>
          <w:rFonts w:ascii="Arial" w:hAnsi="Arial" w:cs="Arial"/>
          <w:bCs/>
          <w:sz w:val="18"/>
          <w:szCs w:val="18"/>
        </w:rPr>
        <w:t xml:space="preserve"> la </w:t>
      </w:r>
      <w:proofErr w:type="spellStart"/>
      <w:r w:rsidRPr="001D7CC2">
        <w:rPr>
          <w:rFonts w:ascii="Arial" w:hAnsi="Arial" w:cs="Arial"/>
          <w:bCs/>
          <w:sz w:val="18"/>
          <w:szCs w:val="18"/>
        </w:rPr>
        <w:t>îndeplinirea</w:t>
      </w:r>
      <w:proofErr w:type="spellEnd"/>
      <w:r w:rsidRPr="001D7CC2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bCs/>
          <w:sz w:val="18"/>
          <w:szCs w:val="18"/>
        </w:rPr>
        <w:t>efectiva</w:t>
      </w:r>
      <w:proofErr w:type="spellEnd"/>
      <w:r w:rsidRPr="001D7CC2">
        <w:rPr>
          <w:rFonts w:ascii="Arial" w:hAnsi="Arial" w:cs="Arial"/>
          <w:bCs/>
          <w:sz w:val="18"/>
          <w:szCs w:val="18"/>
        </w:rPr>
        <w:t xml:space="preserve"> </w:t>
      </w:r>
      <w:proofErr w:type="gramStart"/>
      <w:r w:rsidRPr="001D7CC2">
        <w:rPr>
          <w:rFonts w:ascii="Arial" w:hAnsi="Arial" w:cs="Arial"/>
          <w:bCs/>
          <w:sz w:val="18"/>
          <w:szCs w:val="18"/>
        </w:rPr>
        <w:t>a</w:t>
      </w:r>
      <w:proofErr w:type="gramEnd"/>
      <w:r w:rsidRPr="001D7CC2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bCs/>
          <w:sz w:val="18"/>
          <w:szCs w:val="18"/>
        </w:rPr>
        <w:t>acestora</w:t>
      </w:r>
      <w:proofErr w:type="spellEnd"/>
      <w:r w:rsidRPr="001D7CC2">
        <w:rPr>
          <w:rFonts w:ascii="Arial" w:hAnsi="Arial" w:cs="Arial"/>
          <w:bCs/>
          <w:sz w:val="18"/>
          <w:szCs w:val="18"/>
        </w:rPr>
        <w:t>.</w:t>
      </w:r>
    </w:p>
    <w:p w:rsidR="003258ED" w:rsidRPr="001D7CC2" w:rsidRDefault="003258ED" w:rsidP="006F2E1A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it-IT"/>
        </w:rPr>
      </w:pPr>
    </w:p>
    <w:p w:rsidR="00904285" w:rsidRPr="001D7CC2" w:rsidRDefault="00904285" w:rsidP="006F2E1A">
      <w:pPr>
        <w:pStyle w:val="DefaultText"/>
        <w:jc w:val="both"/>
        <w:rPr>
          <w:rFonts w:ascii="Arial" w:hAnsi="Arial" w:cs="Arial"/>
          <w:b/>
          <w:sz w:val="18"/>
          <w:szCs w:val="18"/>
          <w:lang w:val="pt-BR"/>
        </w:rPr>
      </w:pPr>
      <w:r w:rsidRPr="001D7CC2">
        <w:rPr>
          <w:rFonts w:ascii="Arial" w:hAnsi="Arial" w:cs="Arial"/>
          <w:b/>
          <w:sz w:val="18"/>
          <w:szCs w:val="18"/>
          <w:lang w:val="nl-NL"/>
        </w:rPr>
        <w:t>1</w:t>
      </w:r>
      <w:r w:rsidR="003B5D14" w:rsidRPr="001D7CC2">
        <w:rPr>
          <w:rFonts w:ascii="Arial" w:hAnsi="Arial" w:cs="Arial"/>
          <w:b/>
          <w:sz w:val="18"/>
          <w:szCs w:val="18"/>
          <w:lang w:val="nl-NL"/>
        </w:rPr>
        <w:t>2</w:t>
      </w:r>
      <w:r w:rsidRPr="001D7CC2">
        <w:rPr>
          <w:rFonts w:ascii="Arial" w:hAnsi="Arial" w:cs="Arial"/>
          <w:b/>
          <w:sz w:val="18"/>
          <w:szCs w:val="18"/>
          <w:lang w:val="nl-NL"/>
        </w:rPr>
        <w:t>.</w:t>
      </w:r>
      <w:r w:rsidRPr="001D7CC2">
        <w:rPr>
          <w:rFonts w:ascii="Arial" w:hAnsi="Arial" w:cs="Arial"/>
          <w:b/>
          <w:sz w:val="18"/>
          <w:szCs w:val="18"/>
          <w:lang w:val="pt-BR"/>
        </w:rPr>
        <w:t xml:space="preserve"> GARANTIA DE BUNA EXECUTIE A CONTRACTULUI</w:t>
      </w:r>
    </w:p>
    <w:p w:rsidR="0048415E" w:rsidRPr="001D7CC2" w:rsidRDefault="00455200" w:rsidP="006F2E1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D7CC2">
        <w:rPr>
          <w:rFonts w:ascii="Arial" w:hAnsi="Arial" w:cs="Arial"/>
          <w:sz w:val="18"/>
          <w:szCs w:val="18"/>
          <w:lang w:val="pt-BR"/>
        </w:rPr>
        <w:t>1</w:t>
      </w:r>
      <w:r w:rsidR="003B5D14" w:rsidRPr="001D7CC2">
        <w:rPr>
          <w:rFonts w:ascii="Arial" w:hAnsi="Arial" w:cs="Arial"/>
          <w:sz w:val="18"/>
          <w:szCs w:val="18"/>
          <w:lang w:val="pt-BR"/>
        </w:rPr>
        <w:t>2</w:t>
      </w:r>
      <w:r w:rsidRPr="001D7CC2">
        <w:rPr>
          <w:rFonts w:ascii="Arial" w:hAnsi="Arial" w:cs="Arial"/>
          <w:sz w:val="18"/>
          <w:szCs w:val="18"/>
          <w:lang w:val="pt-BR"/>
        </w:rPr>
        <w:t>.1</w:t>
      </w:r>
      <w:r w:rsidR="0048415E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8415E" w:rsidRPr="001D7CC2">
        <w:rPr>
          <w:rFonts w:ascii="Arial" w:hAnsi="Arial" w:cs="Arial"/>
          <w:sz w:val="18"/>
          <w:szCs w:val="18"/>
        </w:rPr>
        <w:t>Cuantumul</w:t>
      </w:r>
      <w:proofErr w:type="spellEnd"/>
      <w:r w:rsidR="0048415E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8415E" w:rsidRPr="001D7CC2">
        <w:rPr>
          <w:rFonts w:ascii="Arial" w:hAnsi="Arial" w:cs="Arial"/>
          <w:sz w:val="18"/>
          <w:szCs w:val="18"/>
        </w:rPr>
        <w:t>garantiei</w:t>
      </w:r>
      <w:proofErr w:type="spellEnd"/>
      <w:r w:rsidR="0048415E" w:rsidRPr="001D7CC2">
        <w:rPr>
          <w:rFonts w:ascii="Arial" w:hAnsi="Arial" w:cs="Arial"/>
          <w:sz w:val="18"/>
          <w:szCs w:val="18"/>
        </w:rPr>
        <w:t xml:space="preserve"> de </w:t>
      </w:r>
      <w:proofErr w:type="spellStart"/>
      <w:r w:rsidR="0048415E" w:rsidRPr="001D7CC2">
        <w:rPr>
          <w:rFonts w:ascii="Arial" w:hAnsi="Arial" w:cs="Arial"/>
          <w:sz w:val="18"/>
          <w:szCs w:val="18"/>
        </w:rPr>
        <w:t>buna</w:t>
      </w:r>
      <w:proofErr w:type="spellEnd"/>
      <w:r w:rsidR="0048415E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8415E" w:rsidRPr="001D7CC2">
        <w:rPr>
          <w:rFonts w:ascii="Arial" w:hAnsi="Arial" w:cs="Arial"/>
          <w:sz w:val="18"/>
          <w:szCs w:val="18"/>
        </w:rPr>
        <w:t>executie</w:t>
      </w:r>
      <w:proofErr w:type="spellEnd"/>
      <w:r w:rsidR="0048415E" w:rsidRPr="001D7CC2">
        <w:rPr>
          <w:rFonts w:ascii="Arial" w:hAnsi="Arial" w:cs="Arial"/>
          <w:sz w:val="18"/>
          <w:szCs w:val="18"/>
        </w:rPr>
        <w:t xml:space="preserve"> a </w:t>
      </w:r>
      <w:proofErr w:type="spellStart"/>
      <w:r w:rsidR="0048415E" w:rsidRPr="001D7CC2">
        <w:rPr>
          <w:rFonts w:ascii="Arial" w:hAnsi="Arial" w:cs="Arial"/>
          <w:sz w:val="18"/>
          <w:szCs w:val="18"/>
        </w:rPr>
        <w:t>contractului</w:t>
      </w:r>
      <w:proofErr w:type="spellEnd"/>
      <w:r w:rsidR="0048415E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8415E" w:rsidRPr="001D7CC2">
        <w:rPr>
          <w:rFonts w:ascii="Arial" w:hAnsi="Arial" w:cs="Arial"/>
          <w:sz w:val="18"/>
          <w:szCs w:val="18"/>
        </w:rPr>
        <w:t>va</w:t>
      </w:r>
      <w:proofErr w:type="spellEnd"/>
      <w:r w:rsidR="0048415E" w:rsidRPr="001D7CC2">
        <w:rPr>
          <w:rFonts w:ascii="Arial" w:hAnsi="Arial" w:cs="Arial"/>
          <w:sz w:val="18"/>
          <w:szCs w:val="18"/>
        </w:rPr>
        <w:t xml:space="preserve"> fi de 5% din </w:t>
      </w:r>
      <w:proofErr w:type="spellStart"/>
      <w:r w:rsidR="0048415E" w:rsidRPr="001D7CC2">
        <w:rPr>
          <w:rFonts w:ascii="Arial" w:hAnsi="Arial" w:cs="Arial"/>
          <w:sz w:val="18"/>
          <w:szCs w:val="18"/>
        </w:rPr>
        <w:t>valoarea</w:t>
      </w:r>
      <w:proofErr w:type="spellEnd"/>
      <w:r w:rsidR="0048415E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8415E" w:rsidRPr="001D7CC2">
        <w:rPr>
          <w:rFonts w:ascii="Arial" w:hAnsi="Arial" w:cs="Arial"/>
          <w:sz w:val="18"/>
          <w:szCs w:val="18"/>
        </w:rPr>
        <w:t>contractului</w:t>
      </w:r>
      <w:proofErr w:type="spellEnd"/>
      <w:r w:rsidR="0048415E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8415E" w:rsidRPr="001D7CC2">
        <w:rPr>
          <w:rFonts w:ascii="Arial" w:hAnsi="Arial" w:cs="Arial"/>
          <w:sz w:val="18"/>
          <w:szCs w:val="18"/>
        </w:rPr>
        <w:t>subsecvent</w:t>
      </w:r>
      <w:proofErr w:type="spellEnd"/>
      <w:r w:rsidR="0048415E" w:rsidRPr="001D7CC2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48415E" w:rsidRPr="001D7CC2">
        <w:rPr>
          <w:rFonts w:ascii="Arial" w:hAnsi="Arial" w:cs="Arial"/>
          <w:sz w:val="18"/>
          <w:szCs w:val="18"/>
        </w:rPr>
        <w:t>fara</w:t>
      </w:r>
      <w:proofErr w:type="spellEnd"/>
      <w:r w:rsidR="0048415E" w:rsidRPr="001D7CC2">
        <w:rPr>
          <w:rFonts w:ascii="Arial" w:hAnsi="Arial" w:cs="Arial"/>
          <w:sz w:val="18"/>
          <w:szCs w:val="18"/>
        </w:rPr>
        <w:t xml:space="preserve"> TVA, </w:t>
      </w:r>
      <w:proofErr w:type="spellStart"/>
      <w:r w:rsidR="0048415E" w:rsidRPr="001D7CC2">
        <w:rPr>
          <w:rFonts w:ascii="Arial" w:hAnsi="Arial" w:cs="Arial"/>
          <w:sz w:val="18"/>
          <w:szCs w:val="18"/>
        </w:rPr>
        <w:t>pentru</w:t>
      </w:r>
      <w:proofErr w:type="spellEnd"/>
      <w:r w:rsidR="0048415E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8415E" w:rsidRPr="001D7CC2">
        <w:rPr>
          <w:rFonts w:ascii="Arial" w:hAnsi="Arial" w:cs="Arial"/>
          <w:sz w:val="18"/>
          <w:szCs w:val="18"/>
        </w:rPr>
        <w:t>contractele</w:t>
      </w:r>
      <w:proofErr w:type="spellEnd"/>
      <w:r w:rsidR="0048415E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8415E" w:rsidRPr="001D7CC2">
        <w:rPr>
          <w:rFonts w:ascii="Arial" w:hAnsi="Arial" w:cs="Arial"/>
          <w:sz w:val="18"/>
          <w:szCs w:val="18"/>
        </w:rPr>
        <w:t>subsecvente</w:t>
      </w:r>
      <w:proofErr w:type="spellEnd"/>
      <w:r w:rsidR="0048415E" w:rsidRPr="001D7CC2">
        <w:rPr>
          <w:rFonts w:ascii="Arial" w:hAnsi="Arial" w:cs="Arial"/>
          <w:sz w:val="18"/>
          <w:szCs w:val="18"/>
        </w:rPr>
        <w:t xml:space="preserve"> </w:t>
      </w:r>
      <w:r w:rsidR="0048415E" w:rsidRPr="001D7CC2">
        <w:rPr>
          <w:rFonts w:ascii="Arial" w:hAnsi="Arial" w:cs="Arial"/>
          <w:b/>
          <w:sz w:val="18"/>
          <w:szCs w:val="18"/>
        </w:rPr>
        <w:t xml:space="preserve">cu o </w:t>
      </w:r>
      <w:proofErr w:type="spellStart"/>
      <w:r w:rsidR="0048415E" w:rsidRPr="001D7CC2">
        <w:rPr>
          <w:rFonts w:ascii="Arial" w:hAnsi="Arial" w:cs="Arial"/>
          <w:b/>
          <w:sz w:val="18"/>
          <w:szCs w:val="18"/>
        </w:rPr>
        <w:t>valoare</w:t>
      </w:r>
      <w:proofErr w:type="spellEnd"/>
      <w:r w:rsidR="0048415E"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8415E" w:rsidRPr="001D7CC2">
        <w:rPr>
          <w:rFonts w:ascii="Arial" w:hAnsi="Arial" w:cs="Arial"/>
          <w:b/>
          <w:sz w:val="18"/>
          <w:szCs w:val="18"/>
        </w:rPr>
        <w:t>mai</w:t>
      </w:r>
      <w:proofErr w:type="spellEnd"/>
      <w:r w:rsidR="0048415E" w:rsidRPr="001D7CC2">
        <w:rPr>
          <w:rFonts w:ascii="Arial" w:hAnsi="Arial" w:cs="Arial"/>
          <w:b/>
          <w:sz w:val="18"/>
          <w:szCs w:val="18"/>
        </w:rPr>
        <w:t xml:space="preserve"> mare de 1</w:t>
      </w:r>
      <w:r w:rsidR="00723EDA" w:rsidRPr="001D7CC2">
        <w:rPr>
          <w:rFonts w:ascii="Arial" w:hAnsi="Arial" w:cs="Arial"/>
          <w:b/>
          <w:sz w:val="18"/>
          <w:szCs w:val="18"/>
        </w:rPr>
        <w:t>0</w:t>
      </w:r>
      <w:r w:rsidR="0048415E" w:rsidRPr="001D7CC2">
        <w:rPr>
          <w:rFonts w:ascii="Arial" w:hAnsi="Arial" w:cs="Arial"/>
          <w:b/>
          <w:sz w:val="18"/>
          <w:szCs w:val="18"/>
        </w:rPr>
        <w:t xml:space="preserve">0.000 lei </w:t>
      </w:r>
      <w:proofErr w:type="spellStart"/>
      <w:r w:rsidR="0048415E" w:rsidRPr="001D7CC2">
        <w:rPr>
          <w:rFonts w:ascii="Arial" w:hAnsi="Arial" w:cs="Arial"/>
          <w:b/>
          <w:sz w:val="18"/>
          <w:szCs w:val="18"/>
        </w:rPr>
        <w:t>fara</w:t>
      </w:r>
      <w:proofErr w:type="spellEnd"/>
      <w:r w:rsidR="0048415E" w:rsidRPr="001D7CC2">
        <w:rPr>
          <w:rFonts w:ascii="Arial" w:hAnsi="Arial" w:cs="Arial"/>
          <w:b/>
          <w:sz w:val="18"/>
          <w:szCs w:val="18"/>
        </w:rPr>
        <w:t xml:space="preserve"> TVA</w:t>
      </w:r>
      <w:r w:rsidR="0048415E" w:rsidRPr="001D7CC2">
        <w:rPr>
          <w:rFonts w:ascii="Arial" w:hAnsi="Arial" w:cs="Arial"/>
          <w:sz w:val="18"/>
          <w:szCs w:val="18"/>
        </w:rPr>
        <w:t xml:space="preserve">. </w:t>
      </w:r>
    </w:p>
    <w:p w:rsidR="00723EDA" w:rsidRPr="001D7CC2" w:rsidRDefault="00723EDA" w:rsidP="006F2E1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455200" w:rsidRPr="001D7CC2" w:rsidRDefault="00455200" w:rsidP="006F2E1A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it-IT"/>
        </w:rPr>
      </w:pPr>
      <w:r w:rsidRPr="001D7CC2">
        <w:rPr>
          <w:rFonts w:ascii="Arial" w:hAnsi="Arial" w:cs="Arial"/>
          <w:b/>
          <w:sz w:val="18"/>
          <w:szCs w:val="18"/>
          <w:lang w:val="it-IT"/>
        </w:rPr>
        <w:t>1</w:t>
      </w:r>
      <w:r w:rsidR="003B5D14" w:rsidRPr="001D7CC2">
        <w:rPr>
          <w:rFonts w:ascii="Arial" w:hAnsi="Arial" w:cs="Arial"/>
          <w:b/>
          <w:sz w:val="18"/>
          <w:szCs w:val="18"/>
          <w:lang w:val="it-IT"/>
        </w:rPr>
        <w:t>3</w:t>
      </w:r>
      <w:r w:rsidRPr="001D7CC2">
        <w:rPr>
          <w:rFonts w:ascii="Arial" w:hAnsi="Arial" w:cs="Arial"/>
          <w:b/>
          <w:sz w:val="18"/>
          <w:szCs w:val="18"/>
          <w:lang w:val="it-IT"/>
        </w:rPr>
        <w:t>. FORTA MAJORA</w:t>
      </w:r>
    </w:p>
    <w:p w:rsidR="00455200" w:rsidRPr="001D7CC2" w:rsidRDefault="00455200" w:rsidP="006F2E1A">
      <w:pPr>
        <w:spacing w:after="0" w:line="24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1D7CC2">
        <w:rPr>
          <w:rFonts w:ascii="Arial" w:hAnsi="Arial" w:cs="Arial"/>
          <w:b/>
          <w:sz w:val="18"/>
          <w:szCs w:val="18"/>
          <w:lang w:val="it-IT"/>
        </w:rPr>
        <w:t xml:space="preserve">Avand in vedere natura speciala a autoritatii contractante ca unitate spitaliceasca: </w:t>
      </w:r>
    </w:p>
    <w:p w:rsidR="00455200" w:rsidRPr="001D7CC2" w:rsidRDefault="00455200" w:rsidP="006F2E1A">
      <w:pPr>
        <w:spacing w:after="0" w:line="24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1D7CC2">
        <w:rPr>
          <w:rFonts w:ascii="Arial" w:hAnsi="Arial" w:cs="Arial"/>
          <w:sz w:val="18"/>
          <w:szCs w:val="18"/>
          <w:lang w:val="it-IT"/>
        </w:rPr>
        <w:t>1</w:t>
      </w:r>
      <w:r w:rsidR="003B5D14" w:rsidRPr="001D7CC2">
        <w:rPr>
          <w:rFonts w:ascii="Arial" w:hAnsi="Arial" w:cs="Arial"/>
          <w:sz w:val="18"/>
          <w:szCs w:val="18"/>
          <w:lang w:val="it-IT"/>
        </w:rPr>
        <w:t>3</w:t>
      </w:r>
      <w:r w:rsidRPr="001D7CC2">
        <w:rPr>
          <w:rFonts w:ascii="Arial" w:hAnsi="Arial" w:cs="Arial"/>
          <w:sz w:val="18"/>
          <w:szCs w:val="18"/>
          <w:lang w:val="it-IT"/>
        </w:rPr>
        <w:t>.1 Forta majora este constatata de o autoritate competenta.</w:t>
      </w:r>
    </w:p>
    <w:p w:rsidR="00455200" w:rsidRPr="001D7CC2" w:rsidRDefault="00455200" w:rsidP="006F2E1A">
      <w:pPr>
        <w:spacing w:after="0" w:line="24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1D7CC2">
        <w:rPr>
          <w:rFonts w:ascii="Arial" w:hAnsi="Arial" w:cs="Arial"/>
          <w:sz w:val="18"/>
          <w:szCs w:val="18"/>
          <w:lang w:val="it-IT"/>
        </w:rPr>
        <w:t>1</w:t>
      </w:r>
      <w:r w:rsidR="003B5D14" w:rsidRPr="001D7CC2">
        <w:rPr>
          <w:rFonts w:ascii="Arial" w:hAnsi="Arial" w:cs="Arial"/>
          <w:sz w:val="18"/>
          <w:szCs w:val="18"/>
          <w:lang w:val="it-IT"/>
        </w:rPr>
        <w:t>3</w:t>
      </w:r>
      <w:r w:rsidRPr="001D7CC2">
        <w:rPr>
          <w:rFonts w:ascii="Arial" w:hAnsi="Arial" w:cs="Arial"/>
          <w:sz w:val="18"/>
          <w:szCs w:val="18"/>
          <w:lang w:val="it-IT"/>
        </w:rPr>
        <w:t xml:space="preserve">.2 </w:t>
      </w:r>
      <w:r w:rsidRPr="001D7CC2">
        <w:rPr>
          <w:rFonts w:ascii="Arial" w:hAnsi="Arial" w:cs="Arial"/>
          <w:b/>
          <w:sz w:val="18"/>
          <w:szCs w:val="18"/>
          <w:u w:val="single"/>
          <w:lang w:val="it-IT"/>
        </w:rPr>
        <w:t>Forta majora nu exonereaza partile contractante de indeplinirea obligatiilor asumate prin prezentul acord cadru si contractele subsecvente ce se vor incheia, pe toata perioada in care aceasta actioneaza.</w:t>
      </w:r>
    </w:p>
    <w:p w:rsidR="00455200" w:rsidRPr="001D7CC2" w:rsidRDefault="00455200" w:rsidP="006F2E1A">
      <w:pPr>
        <w:spacing w:after="0" w:line="24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1D7CC2">
        <w:rPr>
          <w:rFonts w:ascii="Arial" w:hAnsi="Arial" w:cs="Arial"/>
          <w:sz w:val="18"/>
          <w:szCs w:val="18"/>
          <w:lang w:val="it-IT"/>
        </w:rPr>
        <w:t>1</w:t>
      </w:r>
      <w:r w:rsidR="003B5D14" w:rsidRPr="001D7CC2">
        <w:rPr>
          <w:rFonts w:ascii="Arial" w:hAnsi="Arial" w:cs="Arial"/>
          <w:sz w:val="18"/>
          <w:szCs w:val="18"/>
          <w:lang w:val="it-IT"/>
        </w:rPr>
        <w:t>3</w:t>
      </w:r>
      <w:r w:rsidRPr="001D7CC2">
        <w:rPr>
          <w:rFonts w:ascii="Arial" w:hAnsi="Arial" w:cs="Arial"/>
          <w:sz w:val="18"/>
          <w:szCs w:val="18"/>
          <w:lang w:val="it-IT"/>
        </w:rPr>
        <w:t>.3 Indeplinirea acordului cadru si contractelor subsecvente nu va fi suspendata in perioada de actiune a fortei majore.</w:t>
      </w:r>
    </w:p>
    <w:p w:rsidR="00455200" w:rsidRPr="001D7CC2" w:rsidRDefault="00455200" w:rsidP="006F2E1A">
      <w:pPr>
        <w:spacing w:after="0" w:line="24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1D7CC2">
        <w:rPr>
          <w:rFonts w:ascii="Arial" w:hAnsi="Arial" w:cs="Arial"/>
          <w:sz w:val="18"/>
          <w:szCs w:val="18"/>
          <w:lang w:val="it-IT"/>
        </w:rPr>
        <w:lastRenderedPageBreak/>
        <w:t>1</w:t>
      </w:r>
      <w:r w:rsidR="003B5D14" w:rsidRPr="001D7CC2">
        <w:rPr>
          <w:rFonts w:ascii="Arial" w:hAnsi="Arial" w:cs="Arial"/>
          <w:sz w:val="18"/>
          <w:szCs w:val="18"/>
          <w:lang w:val="it-IT"/>
        </w:rPr>
        <w:t>3</w:t>
      </w:r>
      <w:r w:rsidRPr="001D7CC2">
        <w:rPr>
          <w:rFonts w:ascii="Arial" w:hAnsi="Arial" w:cs="Arial"/>
          <w:sz w:val="18"/>
          <w:szCs w:val="18"/>
          <w:lang w:val="it-IT"/>
        </w:rPr>
        <w:t>.4 Partea contractanta care invoca forta majora are obligatia de a notifica celeilalte parti, imediat si in mod complet, producerea acesteia si de a lua orice masuri care ii stau la dispozitie in vederea limitarii consecintelor.</w:t>
      </w:r>
    </w:p>
    <w:p w:rsidR="00455200" w:rsidRPr="001D7CC2" w:rsidRDefault="00455200" w:rsidP="006F2E1A">
      <w:pPr>
        <w:pStyle w:val="DefaultText"/>
        <w:jc w:val="both"/>
        <w:rPr>
          <w:rFonts w:ascii="Arial" w:hAnsi="Arial" w:cs="Arial"/>
          <w:sz w:val="18"/>
          <w:szCs w:val="18"/>
          <w:lang w:val="nl-NL"/>
        </w:rPr>
      </w:pPr>
    </w:p>
    <w:p w:rsidR="00455200" w:rsidRPr="001D7CC2" w:rsidRDefault="00455200" w:rsidP="006F2E1A">
      <w:pPr>
        <w:spacing w:after="0" w:line="24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1D7CC2">
        <w:rPr>
          <w:rFonts w:ascii="Arial" w:hAnsi="Arial" w:cs="Arial"/>
          <w:b/>
          <w:sz w:val="18"/>
          <w:szCs w:val="18"/>
          <w:lang w:val="nl-NL"/>
        </w:rPr>
        <w:t>1</w:t>
      </w:r>
      <w:r w:rsidR="003B5D14" w:rsidRPr="001D7CC2">
        <w:rPr>
          <w:rFonts w:ascii="Arial" w:hAnsi="Arial" w:cs="Arial"/>
          <w:b/>
          <w:sz w:val="18"/>
          <w:szCs w:val="18"/>
          <w:lang w:val="nl-NL"/>
        </w:rPr>
        <w:t>4</w:t>
      </w:r>
      <w:r w:rsidRPr="001D7CC2">
        <w:rPr>
          <w:rFonts w:ascii="Arial" w:hAnsi="Arial" w:cs="Arial"/>
          <w:b/>
          <w:sz w:val="18"/>
          <w:szCs w:val="18"/>
          <w:lang w:val="nl-NL"/>
        </w:rPr>
        <w:t xml:space="preserve">. </w:t>
      </w:r>
      <w:r w:rsidRPr="001D7CC2">
        <w:rPr>
          <w:rFonts w:ascii="Arial" w:hAnsi="Arial" w:cs="Arial"/>
          <w:b/>
          <w:sz w:val="18"/>
          <w:szCs w:val="18"/>
          <w:lang w:val="it-IT"/>
        </w:rPr>
        <w:t>SOLUTIONAREA LITIGIILOR</w:t>
      </w:r>
    </w:p>
    <w:p w:rsidR="00455200" w:rsidRPr="001D7CC2" w:rsidRDefault="00455200" w:rsidP="006F2E1A">
      <w:pPr>
        <w:pStyle w:val="DefaultText"/>
        <w:jc w:val="both"/>
        <w:rPr>
          <w:rFonts w:ascii="Arial" w:hAnsi="Arial" w:cs="Arial"/>
          <w:sz w:val="18"/>
          <w:szCs w:val="18"/>
          <w:lang w:val="nl-NL"/>
        </w:rPr>
      </w:pPr>
      <w:r w:rsidRPr="001D7CC2">
        <w:rPr>
          <w:rFonts w:ascii="Arial" w:hAnsi="Arial" w:cs="Arial"/>
          <w:sz w:val="18"/>
          <w:szCs w:val="18"/>
          <w:lang w:val="nl-NL"/>
        </w:rPr>
        <w:t>1</w:t>
      </w:r>
      <w:r w:rsidR="003B5D14" w:rsidRPr="001D7CC2">
        <w:rPr>
          <w:rFonts w:ascii="Arial" w:hAnsi="Arial" w:cs="Arial"/>
          <w:sz w:val="18"/>
          <w:szCs w:val="18"/>
          <w:lang w:val="nl-NL"/>
        </w:rPr>
        <w:t>4</w:t>
      </w:r>
      <w:r w:rsidR="0099233D" w:rsidRPr="001D7CC2">
        <w:rPr>
          <w:rFonts w:ascii="Arial" w:hAnsi="Arial" w:cs="Arial"/>
          <w:sz w:val="18"/>
          <w:szCs w:val="18"/>
          <w:lang w:val="nl-NL"/>
        </w:rPr>
        <w:t>.1 Promitentul-achizitor</w:t>
      </w:r>
      <w:r w:rsidRPr="001D7CC2">
        <w:rPr>
          <w:rFonts w:ascii="Arial" w:hAnsi="Arial" w:cs="Arial"/>
          <w:sz w:val="18"/>
          <w:szCs w:val="18"/>
          <w:lang w:val="nl-NL"/>
        </w:rPr>
        <w:t xml:space="preserve"> şi</w:t>
      </w:r>
      <w:r w:rsidR="0099233D" w:rsidRPr="001D7CC2">
        <w:rPr>
          <w:rFonts w:ascii="Arial" w:hAnsi="Arial" w:cs="Arial"/>
          <w:sz w:val="18"/>
          <w:szCs w:val="18"/>
          <w:lang w:val="nl-NL"/>
        </w:rPr>
        <w:t xml:space="preserve"> promitentul-furnizor</w:t>
      </w:r>
      <w:r w:rsidRPr="001D7CC2">
        <w:rPr>
          <w:rFonts w:ascii="Arial" w:hAnsi="Arial" w:cs="Arial"/>
          <w:sz w:val="18"/>
          <w:szCs w:val="18"/>
          <w:lang w:val="nl-NL"/>
        </w:rPr>
        <w:t xml:space="preserve"> vor depune toate eforturile pentru a rezolva pe cale amiabilă, prin tratative directe, orice neînţelegere sau dispută care se poate ivi între ei în cadrul sau în legătură cu îndeplinirea contractului.</w:t>
      </w:r>
    </w:p>
    <w:p w:rsidR="00455200" w:rsidRPr="001D7CC2" w:rsidRDefault="00455200" w:rsidP="006F2E1A">
      <w:pPr>
        <w:pStyle w:val="DefaultText"/>
        <w:jc w:val="both"/>
        <w:rPr>
          <w:rFonts w:ascii="Arial" w:hAnsi="Arial" w:cs="Arial"/>
          <w:sz w:val="18"/>
          <w:szCs w:val="18"/>
          <w:lang w:val="nl-NL"/>
        </w:rPr>
      </w:pPr>
      <w:r w:rsidRPr="001D7CC2">
        <w:rPr>
          <w:rFonts w:ascii="Arial" w:hAnsi="Arial" w:cs="Arial"/>
          <w:sz w:val="18"/>
          <w:szCs w:val="18"/>
          <w:lang w:val="nl-NL"/>
        </w:rPr>
        <w:t>1</w:t>
      </w:r>
      <w:r w:rsidR="003B5D14" w:rsidRPr="001D7CC2">
        <w:rPr>
          <w:rFonts w:ascii="Arial" w:hAnsi="Arial" w:cs="Arial"/>
          <w:sz w:val="18"/>
          <w:szCs w:val="18"/>
          <w:lang w:val="nl-NL"/>
        </w:rPr>
        <w:t>4</w:t>
      </w:r>
      <w:r w:rsidRPr="001D7CC2">
        <w:rPr>
          <w:rFonts w:ascii="Arial" w:hAnsi="Arial" w:cs="Arial"/>
          <w:sz w:val="18"/>
          <w:szCs w:val="18"/>
          <w:lang w:val="nl-NL"/>
        </w:rPr>
        <w:t xml:space="preserve">.2 Dacă, după 15 de zile de la începerea acestor tratative, </w:t>
      </w:r>
      <w:r w:rsidR="0099233D" w:rsidRPr="001D7CC2">
        <w:rPr>
          <w:rFonts w:ascii="Arial" w:hAnsi="Arial" w:cs="Arial"/>
          <w:sz w:val="18"/>
          <w:szCs w:val="18"/>
          <w:lang w:val="nl-NL"/>
        </w:rPr>
        <w:t xml:space="preserve">Promitentul-achizitor şi promitentul-furnizor </w:t>
      </w:r>
      <w:r w:rsidRPr="001D7CC2">
        <w:rPr>
          <w:rFonts w:ascii="Arial" w:hAnsi="Arial" w:cs="Arial"/>
          <w:sz w:val="18"/>
          <w:szCs w:val="18"/>
          <w:lang w:val="nl-NL"/>
        </w:rPr>
        <w:t>nu reuşesc să rezolve în mod amiabil o divergenţă contractuală, fiecare parte poate solicita ca disputa să se soluţioneze de către</w:t>
      </w:r>
      <w:r w:rsidR="003B5D14" w:rsidRPr="001D7CC2">
        <w:rPr>
          <w:rFonts w:ascii="Arial" w:hAnsi="Arial" w:cs="Arial"/>
          <w:sz w:val="18"/>
          <w:szCs w:val="18"/>
          <w:lang w:val="nl-NL"/>
        </w:rPr>
        <w:t xml:space="preserve"> instanta judecatoreasca competenta de la sediul autoritatii contractante</w:t>
      </w:r>
      <w:r w:rsidRPr="001D7CC2">
        <w:rPr>
          <w:rFonts w:ascii="Arial" w:hAnsi="Arial" w:cs="Arial"/>
          <w:sz w:val="18"/>
          <w:szCs w:val="18"/>
          <w:lang w:val="nl-NL"/>
        </w:rPr>
        <w:t xml:space="preserve">. </w:t>
      </w:r>
    </w:p>
    <w:p w:rsidR="008077D0" w:rsidRPr="001D7CC2" w:rsidRDefault="008077D0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it-IT"/>
        </w:rPr>
      </w:pPr>
    </w:p>
    <w:p w:rsidR="007500AF" w:rsidRPr="001D7CC2" w:rsidRDefault="003258ED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it-IT"/>
        </w:rPr>
      </w:pPr>
      <w:r w:rsidRPr="001D7CC2">
        <w:rPr>
          <w:rFonts w:ascii="Arial" w:hAnsi="Arial" w:cs="Arial"/>
          <w:b/>
          <w:sz w:val="18"/>
          <w:szCs w:val="18"/>
          <w:lang w:val="it-IT"/>
        </w:rPr>
        <w:t>1</w:t>
      </w:r>
      <w:r w:rsidR="003B5D14" w:rsidRPr="001D7CC2">
        <w:rPr>
          <w:rFonts w:ascii="Arial" w:hAnsi="Arial" w:cs="Arial"/>
          <w:b/>
          <w:sz w:val="18"/>
          <w:szCs w:val="18"/>
          <w:lang w:val="it-IT"/>
        </w:rPr>
        <w:t>5</w:t>
      </w:r>
      <w:r w:rsidR="007500AF" w:rsidRPr="001D7CC2">
        <w:rPr>
          <w:rFonts w:ascii="Arial" w:hAnsi="Arial" w:cs="Arial"/>
          <w:b/>
          <w:sz w:val="18"/>
          <w:szCs w:val="18"/>
          <w:lang w:val="it-IT"/>
        </w:rPr>
        <w:t>. COMUNICARI</w:t>
      </w:r>
    </w:p>
    <w:p w:rsidR="007500AF" w:rsidRPr="001D7CC2" w:rsidRDefault="006E76A1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1D7CC2">
        <w:rPr>
          <w:rFonts w:ascii="Arial" w:hAnsi="Arial" w:cs="Arial"/>
          <w:sz w:val="18"/>
          <w:szCs w:val="18"/>
          <w:lang w:val="it-IT"/>
        </w:rPr>
        <w:t>1</w:t>
      </w:r>
      <w:r w:rsidR="003B5D14" w:rsidRPr="001D7CC2">
        <w:rPr>
          <w:rFonts w:ascii="Arial" w:hAnsi="Arial" w:cs="Arial"/>
          <w:sz w:val="18"/>
          <w:szCs w:val="18"/>
          <w:lang w:val="it-IT"/>
        </w:rPr>
        <w:t>5</w:t>
      </w:r>
      <w:r w:rsidR="007500AF" w:rsidRPr="001D7CC2">
        <w:rPr>
          <w:rFonts w:ascii="Arial" w:hAnsi="Arial" w:cs="Arial"/>
          <w:sz w:val="18"/>
          <w:szCs w:val="18"/>
          <w:lang w:val="it-IT"/>
        </w:rPr>
        <w:t>.1 Orice comunicare intre parti, referitoare la indeplinirea prezentului acord-cadru, trebuie sa fie transmisa in scris</w:t>
      </w:r>
      <w:r w:rsidR="008077D0" w:rsidRPr="001D7CC2">
        <w:rPr>
          <w:rFonts w:ascii="Arial" w:hAnsi="Arial" w:cs="Arial"/>
          <w:sz w:val="18"/>
          <w:szCs w:val="18"/>
          <w:lang w:val="it-IT"/>
        </w:rPr>
        <w:t>.</w:t>
      </w:r>
    </w:p>
    <w:p w:rsidR="007500AF" w:rsidRPr="001D7CC2" w:rsidRDefault="003258ED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1D7CC2">
        <w:rPr>
          <w:rFonts w:ascii="Arial" w:hAnsi="Arial" w:cs="Arial"/>
          <w:sz w:val="18"/>
          <w:szCs w:val="18"/>
          <w:lang w:val="it-IT"/>
        </w:rPr>
        <w:t>1</w:t>
      </w:r>
      <w:r w:rsidR="003B5D14" w:rsidRPr="001D7CC2">
        <w:rPr>
          <w:rFonts w:ascii="Arial" w:hAnsi="Arial" w:cs="Arial"/>
          <w:sz w:val="18"/>
          <w:szCs w:val="18"/>
          <w:lang w:val="it-IT"/>
        </w:rPr>
        <w:t>5</w:t>
      </w:r>
      <w:r w:rsidR="007500AF" w:rsidRPr="001D7CC2">
        <w:rPr>
          <w:rFonts w:ascii="Arial" w:hAnsi="Arial" w:cs="Arial"/>
          <w:sz w:val="18"/>
          <w:szCs w:val="18"/>
          <w:lang w:val="it-IT"/>
        </w:rPr>
        <w:t>.2 Orice document scris trebuie inregistrat atat in momentul transmiterii, cat si in momentul primirii.</w:t>
      </w:r>
    </w:p>
    <w:p w:rsidR="007500AF" w:rsidRPr="001D7CC2" w:rsidRDefault="006E76A1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1D7CC2">
        <w:rPr>
          <w:rFonts w:ascii="Arial" w:hAnsi="Arial" w:cs="Arial"/>
          <w:sz w:val="18"/>
          <w:szCs w:val="18"/>
          <w:lang w:val="it-IT"/>
        </w:rPr>
        <w:t>1</w:t>
      </w:r>
      <w:r w:rsidR="003B5D14" w:rsidRPr="001D7CC2">
        <w:rPr>
          <w:rFonts w:ascii="Arial" w:hAnsi="Arial" w:cs="Arial"/>
          <w:sz w:val="18"/>
          <w:szCs w:val="18"/>
          <w:lang w:val="it-IT"/>
        </w:rPr>
        <w:t>5</w:t>
      </w:r>
      <w:r w:rsidR="007500AF" w:rsidRPr="001D7CC2">
        <w:rPr>
          <w:rFonts w:ascii="Arial" w:hAnsi="Arial" w:cs="Arial"/>
          <w:sz w:val="18"/>
          <w:szCs w:val="18"/>
          <w:lang w:val="it-IT"/>
        </w:rPr>
        <w:t xml:space="preserve">.3 Comunicarile intre parti se pot face si prin telefon, telegrama, telex, fax sau e-mail, </w:t>
      </w:r>
      <w:r w:rsidR="008077D0" w:rsidRPr="001D7CC2">
        <w:rPr>
          <w:rFonts w:ascii="Arial" w:hAnsi="Arial" w:cs="Arial"/>
          <w:sz w:val="18"/>
          <w:szCs w:val="18"/>
          <w:lang w:val="it-IT"/>
        </w:rPr>
        <w:t xml:space="preserve">oricare dintre aceste variante fiind considerate valide </w:t>
      </w:r>
      <w:r w:rsidR="007500AF" w:rsidRPr="001D7CC2">
        <w:rPr>
          <w:rFonts w:ascii="Arial" w:hAnsi="Arial" w:cs="Arial"/>
          <w:sz w:val="18"/>
          <w:szCs w:val="18"/>
          <w:lang w:val="it-IT"/>
        </w:rPr>
        <w:t>cu conditia confirmarii in scris a primirii comunicarii.</w:t>
      </w:r>
    </w:p>
    <w:p w:rsidR="007A7DCB" w:rsidRPr="001D7CC2" w:rsidRDefault="007A7DCB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it-IT"/>
        </w:rPr>
      </w:pPr>
    </w:p>
    <w:p w:rsidR="00612BB8" w:rsidRPr="001D7CC2" w:rsidRDefault="00612BB8" w:rsidP="006F2E1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ro-RO" w:eastAsia="ro-RO"/>
        </w:rPr>
      </w:pPr>
      <w:r w:rsidRPr="001D7CC2">
        <w:rPr>
          <w:rFonts w:ascii="Arial" w:hAnsi="Arial" w:cs="Arial"/>
          <w:b/>
          <w:sz w:val="18"/>
          <w:szCs w:val="18"/>
          <w:lang w:val="it-IT"/>
        </w:rPr>
        <w:t>1</w:t>
      </w:r>
      <w:r w:rsidR="00DD18BE" w:rsidRPr="001D7CC2">
        <w:rPr>
          <w:rFonts w:ascii="Arial" w:hAnsi="Arial" w:cs="Arial"/>
          <w:b/>
          <w:sz w:val="18"/>
          <w:szCs w:val="18"/>
          <w:lang w:val="it-IT"/>
        </w:rPr>
        <w:t>6</w:t>
      </w:r>
      <w:r w:rsidRPr="001D7CC2">
        <w:rPr>
          <w:rFonts w:ascii="Arial" w:hAnsi="Arial" w:cs="Arial"/>
          <w:b/>
          <w:sz w:val="18"/>
          <w:szCs w:val="18"/>
          <w:lang w:val="it-IT"/>
        </w:rPr>
        <w:t>. RESPECTAREA PREVEDERILOR PRIVIND CONFIDENȚIALITATEA DATELOR</w:t>
      </w:r>
    </w:p>
    <w:p w:rsidR="00612BB8" w:rsidRPr="001D7CC2" w:rsidRDefault="00612BB8" w:rsidP="006F2E1A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1D7CC2">
        <w:rPr>
          <w:rFonts w:ascii="Arial" w:hAnsi="Arial" w:cs="Arial"/>
          <w:sz w:val="18"/>
          <w:szCs w:val="18"/>
          <w:lang w:val="it-IT"/>
        </w:rPr>
        <w:t>1</w:t>
      </w:r>
      <w:r w:rsidR="00DD18BE" w:rsidRPr="001D7CC2">
        <w:rPr>
          <w:rFonts w:ascii="Arial" w:hAnsi="Arial" w:cs="Arial"/>
          <w:sz w:val="18"/>
          <w:szCs w:val="18"/>
          <w:lang w:val="it-IT"/>
        </w:rPr>
        <w:t>6</w:t>
      </w:r>
      <w:r w:rsidRPr="001D7CC2">
        <w:rPr>
          <w:rFonts w:ascii="Arial" w:hAnsi="Arial" w:cs="Arial"/>
          <w:sz w:val="18"/>
          <w:szCs w:val="18"/>
          <w:lang w:val="it-IT"/>
        </w:rPr>
        <w:t xml:space="preserve">.1 Părțile, în cazul în care sunt operatori de date cu caracter personal,  au obligația </w:t>
      </w:r>
      <w:r w:rsidR="00D356B3" w:rsidRPr="001D7CC2">
        <w:rPr>
          <w:rFonts w:ascii="Arial" w:hAnsi="Arial" w:cs="Arial"/>
          <w:sz w:val="18"/>
          <w:szCs w:val="18"/>
          <w:lang w:val="it-IT"/>
        </w:rPr>
        <w:t>de a respecta în totalitate prevederile Regulamentului UE nr. 679/2016 cu privire la protecția datelor cu caracter personal și a legislației europene și naționale în domeniu.</w:t>
      </w:r>
    </w:p>
    <w:p w:rsidR="00F31576" w:rsidRPr="001D7CC2" w:rsidRDefault="00F31576" w:rsidP="006F2E1A">
      <w:pPr>
        <w:shd w:val="clear" w:color="auto" w:fill="FFFFFF"/>
        <w:spacing w:after="0" w:line="240" w:lineRule="auto"/>
        <w:ind w:left="-210"/>
        <w:jc w:val="both"/>
        <w:rPr>
          <w:rFonts w:ascii="Arial" w:hAnsi="Arial" w:cs="Arial"/>
          <w:b/>
          <w:sz w:val="18"/>
          <w:szCs w:val="18"/>
          <w:lang w:val="it-IT"/>
        </w:rPr>
      </w:pPr>
    </w:p>
    <w:p w:rsidR="00760535" w:rsidRPr="001D7CC2" w:rsidRDefault="00760535" w:rsidP="006F2E1A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it-IT"/>
        </w:rPr>
      </w:pPr>
      <w:r w:rsidRPr="001D7CC2">
        <w:rPr>
          <w:rFonts w:ascii="Arial" w:hAnsi="Arial" w:cs="Arial"/>
          <w:b/>
          <w:sz w:val="18"/>
          <w:szCs w:val="18"/>
          <w:lang w:val="it-IT"/>
        </w:rPr>
        <w:t>1</w:t>
      </w:r>
      <w:r w:rsidR="00DD18BE" w:rsidRPr="001D7CC2">
        <w:rPr>
          <w:rFonts w:ascii="Arial" w:hAnsi="Arial" w:cs="Arial"/>
          <w:b/>
          <w:sz w:val="18"/>
          <w:szCs w:val="18"/>
          <w:lang w:val="it-IT"/>
        </w:rPr>
        <w:t>7</w:t>
      </w:r>
      <w:r w:rsidRPr="001D7CC2">
        <w:rPr>
          <w:rFonts w:ascii="Arial" w:hAnsi="Arial" w:cs="Arial"/>
          <w:b/>
          <w:sz w:val="18"/>
          <w:szCs w:val="18"/>
          <w:lang w:val="it-IT"/>
        </w:rPr>
        <w:t>. LIMBA CARE GUVERNEAZĂ ACORDUL-CADRU</w:t>
      </w:r>
    </w:p>
    <w:p w:rsidR="00760535" w:rsidRPr="001D7CC2" w:rsidRDefault="00760535" w:rsidP="006F2E1A">
      <w:pPr>
        <w:spacing w:after="0" w:line="24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1D7CC2">
        <w:rPr>
          <w:rFonts w:ascii="Arial" w:hAnsi="Arial" w:cs="Arial"/>
          <w:sz w:val="18"/>
          <w:szCs w:val="18"/>
          <w:lang w:val="it-IT"/>
        </w:rPr>
        <w:t>1</w:t>
      </w:r>
      <w:r w:rsidR="00DD18BE" w:rsidRPr="001D7CC2">
        <w:rPr>
          <w:rFonts w:ascii="Arial" w:hAnsi="Arial" w:cs="Arial"/>
          <w:sz w:val="18"/>
          <w:szCs w:val="18"/>
          <w:lang w:val="it-IT"/>
        </w:rPr>
        <w:t>7</w:t>
      </w:r>
      <w:r w:rsidRPr="001D7CC2">
        <w:rPr>
          <w:rFonts w:ascii="Arial" w:hAnsi="Arial" w:cs="Arial"/>
          <w:sz w:val="18"/>
          <w:szCs w:val="18"/>
          <w:lang w:val="it-IT"/>
        </w:rPr>
        <w:t>.1 Limba care guvernează contractul este limba română.</w:t>
      </w:r>
    </w:p>
    <w:p w:rsidR="00F31576" w:rsidRPr="001D7CC2" w:rsidRDefault="00F31576" w:rsidP="006F2E1A">
      <w:pPr>
        <w:spacing w:after="0" w:line="240" w:lineRule="auto"/>
        <w:jc w:val="both"/>
        <w:rPr>
          <w:rFonts w:ascii="Arial" w:hAnsi="Arial" w:cs="Arial"/>
          <w:sz w:val="18"/>
          <w:szCs w:val="18"/>
          <w:lang w:val="it-IT"/>
        </w:rPr>
      </w:pPr>
    </w:p>
    <w:p w:rsidR="006F2E1A" w:rsidRPr="001D7CC2" w:rsidRDefault="006F2E1A" w:rsidP="006F2E1A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nl-NL"/>
        </w:rPr>
      </w:pPr>
    </w:p>
    <w:p w:rsidR="006F2E1A" w:rsidRPr="001D7CC2" w:rsidRDefault="006F2E1A" w:rsidP="006F2E1A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nl-NL"/>
        </w:rPr>
      </w:pPr>
    </w:p>
    <w:p w:rsidR="007500AF" w:rsidRPr="001D7CC2" w:rsidRDefault="007500AF" w:rsidP="006F2E1A">
      <w:pPr>
        <w:tabs>
          <w:tab w:val="left" w:pos="90"/>
        </w:tabs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  <w:lang w:val="fr-FR"/>
        </w:rPr>
      </w:pPr>
      <w:proofErr w:type="spellStart"/>
      <w:r w:rsidRPr="001D7CC2">
        <w:rPr>
          <w:rFonts w:ascii="Arial" w:hAnsi="Arial" w:cs="Arial"/>
          <w:sz w:val="18"/>
          <w:szCs w:val="18"/>
          <w:lang w:val="fr-FR"/>
        </w:rPr>
        <w:t>Partile</w:t>
      </w:r>
      <w:proofErr w:type="spellEnd"/>
      <w:r w:rsidRPr="001D7CC2">
        <w:rPr>
          <w:rFonts w:ascii="Arial" w:hAnsi="Arial" w:cs="Arial"/>
          <w:sz w:val="18"/>
          <w:szCs w:val="18"/>
          <w:lang w:val="fr-FR"/>
        </w:rPr>
        <w:t xml:space="preserve"> au </w:t>
      </w:r>
      <w:proofErr w:type="spellStart"/>
      <w:r w:rsidRPr="001D7CC2">
        <w:rPr>
          <w:rFonts w:ascii="Arial" w:hAnsi="Arial" w:cs="Arial"/>
          <w:sz w:val="18"/>
          <w:szCs w:val="18"/>
          <w:lang w:val="fr-FR"/>
        </w:rPr>
        <w:t>inteles</w:t>
      </w:r>
      <w:proofErr w:type="spellEnd"/>
      <w:r w:rsidRPr="001D7CC2">
        <w:rPr>
          <w:rFonts w:ascii="Arial" w:hAnsi="Arial" w:cs="Arial"/>
          <w:sz w:val="18"/>
          <w:szCs w:val="18"/>
          <w:lang w:val="fr-FR"/>
        </w:rPr>
        <w:t xml:space="preserve"> </w:t>
      </w:r>
      <w:proofErr w:type="gramStart"/>
      <w:r w:rsidRPr="001D7CC2">
        <w:rPr>
          <w:rFonts w:ascii="Arial" w:hAnsi="Arial" w:cs="Arial"/>
          <w:sz w:val="18"/>
          <w:szCs w:val="18"/>
          <w:lang w:val="fr-FR"/>
        </w:rPr>
        <w:t>sa</w:t>
      </w:r>
      <w:proofErr w:type="gramEnd"/>
      <w:r w:rsidRPr="001D7CC2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  <w:lang w:val="fr-FR"/>
        </w:rPr>
        <w:t>incheie</w:t>
      </w:r>
      <w:proofErr w:type="spellEnd"/>
      <w:r w:rsidRPr="001D7CC2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  <w:lang w:val="fr-FR"/>
        </w:rPr>
        <w:t>astazi</w:t>
      </w:r>
      <w:proofErr w:type="spellEnd"/>
      <w:r w:rsidRPr="001D7CC2">
        <w:rPr>
          <w:rFonts w:ascii="Arial" w:hAnsi="Arial" w:cs="Arial"/>
          <w:sz w:val="18"/>
          <w:szCs w:val="18"/>
          <w:lang w:val="fr-FR"/>
        </w:rPr>
        <w:t xml:space="preserve">, </w:t>
      </w:r>
      <w:r w:rsidR="006F5D61" w:rsidRPr="001D7CC2">
        <w:rPr>
          <w:rFonts w:ascii="Arial" w:hAnsi="Arial" w:cs="Arial"/>
          <w:sz w:val="18"/>
          <w:szCs w:val="18"/>
          <w:lang w:val="fr-FR"/>
        </w:rPr>
        <w:t>________________</w:t>
      </w:r>
      <w:r w:rsidRPr="001D7CC2">
        <w:rPr>
          <w:rFonts w:ascii="Arial" w:hAnsi="Arial" w:cs="Arial"/>
          <w:sz w:val="18"/>
          <w:szCs w:val="18"/>
          <w:lang w:val="fr-FR"/>
        </w:rPr>
        <w:t xml:space="preserve">, </w:t>
      </w:r>
      <w:proofErr w:type="spellStart"/>
      <w:r w:rsidRPr="001D7CC2">
        <w:rPr>
          <w:rFonts w:ascii="Arial" w:hAnsi="Arial" w:cs="Arial"/>
          <w:sz w:val="18"/>
          <w:szCs w:val="18"/>
          <w:lang w:val="fr-FR"/>
        </w:rPr>
        <w:t>prezentul</w:t>
      </w:r>
      <w:proofErr w:type="spellEnd"/>
      <w:r w:rsidRPr="001D7CC2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  <w:lang w:val="fr-FR"/>
        </w:rPr>
        <w:t>acordul-cadru</w:t>
      </w:r>
      <w:proofErr w:type="spellEnd"/>
      <w:r w:rsidRPr="001D7CC2">
        <w:rPr>
          <w:rFonts w:ascii="Arial" w:hAnsi="Arial" w:cs="Arial"/>
          <w:sz w:val="18"/>
          <w:szCs w:val="18"/>
          <w:lang w:val="fr-FR"/>
        </w:rPr>
        <w:t xml:space="preserve"> plus </w:t>
      </w:r>
      <w:proofErr w:type="spellStart"/>
      <w:r w:rsidRPr="001D7CC2">
        <w:rPr>
          <w:rFonts w:ascii="Arial" w:hAnsi="Arial" w:cs="Arial"/>
          <w:sz w:val="18"/>
          <w:szCs w:val="18"/>
          <w:lang w:val="fr-FR"/>
        </w:rPr>
        <w:t>anexa</w:t>
      </w:r>
      <w:proofErr w:type="spellEnd"/>
      <w:r w:rsidRPr="001D7CC2">
        <w:rPr>
          <w:rFonts w:ascii="Arial" w:hAnsi="Arial" w:cs="Arial"/>
          <w:sz w:val="18"/>
          <w:szCs w:val="18"/>
          <w:lang w:val="fr-FR"/>
        </w:rPr>
        <w:t xml:space="preserve">, in </w:t>
      </w:r>
      <w:proofErr w:type="spellStart"/>
      <w:r w:rsidRPr="001D7CC2">
        <w:rPr>
          <w:rFonts w:ascii="Arial" w:hAnsi="Arial" w:cs="Arial"/>
          <w:sz w:val="18"/>
          <w:szCs w:val="18"/>
          <w:lang w:val="fr-FR"/>
        </w:rPr>
        <w:t>cate</w:t>
      </w:r>
      <w:proofErr w:type="spellEnd"/>
      <w:r w:rsidRPr="001D7CC2">
        <w:rPr>
          <w:rFonts w:ascii="Arial" w:hAnsi="Arial" w:cs="Arial"/>
          <w:sz w:val="18"/>
          <w:szCs w:val="18"/>
          <w:lang w:val="fr-FR"/>
        </w:rPr>
        <w:t xml:space="preserve"> un</w:t>
      </w:r>
      <w:r w:rsidR="00E279C8" w:rsidRPr="001D7CC2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="00E279C8" w:rsidRPr="001D7CC2">
        <w:rPr>
          <w:rFonts w:ascii="Arial" w:hAnsi="Arial" w:cs="Arial"/>
          <w:sz w:val="18"/>
          <w:szCs w:val="18"/>
          <w:lang w:val="fr-FR"/>
        </w:rPr>
        <w:t>exemplar</w:t>
      </w:r>
      <w:proofErr w:type="spellEnd"/>
      <w:r w:rsidRPr="001D7CC2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  <w:lang w:val="fr-FR"/>
        </w:rPr>
        <w:t>pentru</w:t>
      </w:r>
      <w:proofErr w:type="spellEnd"/>
      <w:r w:rsidRPr="001D7CC2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  <w:lang w:val="fr-FR"/>
        </w:rPr>
        <w:t>fiecare</w:t>
      </w:r>
      <w:proofErr w:type="spellEnd"/>
      <w:r w:rsidRPr="001D7CC2">
        <w:rPr>
          <w:rFonts w:ascii="Arial" w:hAnsi="Arial" w:cs="Arial"/>
          <w:sz w:val="18"/>
          <w:szCs w:val="18"/>
          <w:lang w:val="fr-FR"/>
        </w:rPr>
        <w:t xml:space="preserve"> parte.</w:t>
      </w:r>
    </w:p>
    <w:p w:rsidR="00C61EC2" w:rsidRPr="001D7CC2" w:rsidRDefault="00C61EC2" w:rsidP="006F2E1A">
      <w:pPr>
        <w:tabs>
          <w:tab w:val="left" w:pos="90"/>
        </w:tabs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  <w:lang w:val="fr-FR"/>
        </w:rPr>
      </w:pPr>
    </w:p>
    <w:p w:rsidR="00F31576" w:rsidRPr="001D7CC2" w:rsidRDefault="00F31576" w:rsidP="006F2E1A">
      <w:pPr>
        <w:tabs>
          <w:tab w:val="left" w:pos="90"/>
        </w:tabs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  <w:lang w:val="fr-FR"/>
        </w:rPr>
      </w:pPr>
    </w:p>
    <w:p w:rsidR="00D43E18" w:rsidRPr="001D7CC2" w:rsidRDefault="00D43E18" w:rsidP="006F2E1A">
      <w:pPr>
        <w:tabs>
          <w:tab w:val="left" w:pos="90"/>
        </w:tabs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  <w:lang w:val="fr-FR"/>
        </w:rPr>
      </w:pPr>
    </w:p>
    <w:p w:rsidR="00F31576" w:rsidRPr="001D7CC2" w:rsidRDefault="00F31576" w:rsidP="006F2E1A">
      <w:pPr>
        <w:tabs>
          <w:tab w:val="left" w:pos="90"/>
        </w:tabs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  <w:lang w:val="fr-FR"/>
        </w:rPr>
      </w:pPr>
    </w:p>
    <w:p w:rsidR="00282228" w:rsidRPr="001D7CC2" w:rsidRDefault="00282228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proofErr w:type="spellStart"/>
      <w:r w:rsidRPr="001D7CC2">
        <w:rPr>
          <w:rFonts w:ascii="Arial" w:hAnsi="Arial" w:cs="Arial"/>
          <w:b/>
          <w:bCs/>
          <w:sz w:val="18"/>
          <w:szCs w:val="18"/>
        </w:rPr>
        <w:t>Autoritatea</w:t>
      </w:r>
      <w:proofErr w:type="spellEnd"/>
      <w:r w:rsidRPr="001D7CC2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b/>
          <w:bCs/>
          <w:sz w:val="18"/>
          <w:szCs w:val="18"/>
        </w:rPr>
        <w:t>contractantă</w:t>
      </w:r>
      <w:proofErr w:type="spellEnd"/>
      <w:r w:rsidR="001E6FF8" w:rsidRPr="001D7CC2">
        <w:rPr>
          <w:rFonts w:ascii="Arial" w:hAnsi="Arial" w:cs="Arial"/>
          <w:b/>
          <w:bCs/>
          <w:sz w:val="18"/>
          <w:szCs w:val="18"/>
        </w:rPr>
        <w:tab/>
      </w:r>
      <w:r w:rsidR="001E6FF8" w:rsidRPr="001D7CC2">
        <w:rPr>
          <w:rFonts w:ascii="Arial" w:hAnsi="Arial" w:cs="Arial"/>
          <w:b/>
          <w:bCs/>
          <w:sz w:val="18"/>
          <w:szCs w:val="18"/>
        </w:rPr>
        <w:tab/>
      </w:r>
      <w:r w:rsidR="001E6FF8" w:rsidRPr="001D7CC2">
        <w:rPr>
          <w:rFonts w:ascii="Arial" w:hAnsi="Arial" w:cs="Arial"/>
          <w:b/>
          <w:bCs/>
          <w:sz w:val="18"/>
          <w:szCs w:val="18"/>
        </w:rPr>
        <w:tab/>
      </w:r>
      <w:r w:rsidR="001E6FF8" w:rsidRPr="001D7CC2">
        <w:rPr>
          <w:rFonts w:ascii="Arial" w:hAnsi="Arial" w:cs="Arial"/>
          <w:b/>
          <w:bCs/>
          <w:sz w:val="18"/>
          <w:szCs w:val="18"/>
        </w:rPr>
        <w:tab/>
        <w:t xml:space="preserve">         </w:t>
      </w:r>
      <w:r w:rsidR="00F31576" w:rsidRPr="001D7CC2">
        <w:rPr>
          <w:rFonts w:ascii="Arial" w:hAnsi="Arial" w:cs="Arial"/>
          <w:b/>
          <w:bCs/>
          <w:sz w:val="18"/>
          <w:szCs w:val="18"/>
        </w:rPr>
        <w:tab/>
      </w:r>
      <w:r w:rsidR="00F31576" w:rsidRPr="001D7CC2">
        <w:rPr>
          <w:rFonts w:ascii="Arial" w:hAnsi="Arial" w:cs="Arial"/>
          <w:b/>
          <w:bCs/>
          <w:sz w:val="18"/>
          <w:szCs w:val="18"/>
        </w:rPr>
        <w:tab/>
      </w:r>
      <w:proofErr w:type="spellStart"/>
      <w:r w:rsidR="001E6FF8" w:rsidRPr="001D7CC2">
        <w:rPr>
          <w:rFonts w:ascii="Arial" w:hAnsi="Arial" w:cs="Arial"/>
          <w:b/>
          <w:bCs/>
          <w:sz w:val="18"/>
          <w:szCs w:val="18"/>
        </w:rPr>
        <w:t>Promitent-</w:t>
      </w:r>
      <w:r w:rsidR="006B27A6" w:rsidRPr="001D7CC2">
        <w:rPr>
          <w:rFonts w:ascii="Arial" w:hAnsi="Arial" w:cs="Arial"/>
          <w:b/>
          <w:bCs/>
          <w:sz w:val="18"/>
          <w:szCs w:val="18"/>
        </w:rPr>
        <w:t>Furnizor</w:t>
      </w:r>
      <w:proofErr w:type="spellEnd"/>
      <w:r w:rsidRPr="001D7CC2">
        <w:rPr>
          <w:rFonts w:ascii="Arial" w:hAnsi="Arial" w:cs="Arial"/>
          <w:b/>
          <w:bCs/>
          <w:sz w:val="18"/>
          <w:szCs w:val="18"/>
        </w:rPr>
        <w:t>,</w:t>
      </w:r>
    </w:p>
    <w:p w:rsidR="00C61EC2" w:rsidRPr="001D7CC2" w:rsidRDefault="00332D1A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1D7CC2">
        <w:rPr>
          <w:rFonts w:ascii="Arial" w:hAnsi="Arial" w:cs="Arial"/>
          <w:b/>
          <w:bCs/>
          <w:sz w:val="18"/>
          <w:szCs w:val="18"/>
        </w:rPr>
        <w:t>SPITALUL JUDETEAN DE URGENTA VALCEA</w:t>
      </w:r>
      <w:r w:rsidR="00904285" w:rsidRPr="001D7CC2">
        <w:rPr>
          <w:rFonts w:ascii="Arial" w:hAnsi="Arial" w:cs="Arial"/>
          <w:b/>
          <w:bCs/>
          <w:sz w:val="18"/>
          <w:szCs w:val="18"/>
        </w:rPr>
        <w:t xml:space="preserve">    </w:t>
      </w:r>
      <w:r w:rsidR="00904285" w:rsidRPr="001D7CC2">
        <w:rPr>
          <w:rFonts w:ascii="Arial" w:hAnsi="Arial" w:cs="Arial"/>
          <w:b/>
          <w:bCs/>
          <w:sz w:val="18"/>
          <w:szCs w:val="18"/>
        </w:rPr>
        <w:tab/>
      </w:r>
      <w:r w:rsidR="00904285" w:rsidRPr="001D7CC2">
        <w:rPr>
          <w:rFonts w:ascii="Arial" w:hAnsi="Arial" w:cs="Arial"/>
          <w:b/>
          <w:bCs/>
          <w:sz w:val="18"/>
          <w:szCs w:val="18"/>
        </w:rPr>
        <w:tab/>
        <w:t xml:space="preserve">   </w:t>
      </w:r>
      <w:r w:rsidR="006F2E1A" w:rsidRPr="001D7CC2">
        <w:rPr>
          <w:rFonts w:ascii="Arial" w:hAnsi="Arial" w:cs="Arial"/>
          <w:b/>
          <w:bCs/>
          <w:sz w:val="18"/>
          <w:szCs w:val="18"/>
        </w:rPr>
        <w:t>_____________________________</w:t>
      </w:r>
      <w:r w:rsidR="007B08F8" w:rsidRPr="001D7CC2">
        <w:rPr>
          <w:rFonts w:ascii="Arial" w:hAnsi="Arial" w:cs="Arial"/>
          <w:b/>
          <w:bCs/>
          <w:sz w:val="18"/>
          <w:szCs w:val="18"/>
        </w:rPr>
        <w:t xml:space="preserve">  </w:t>
      </w:r>
      <w:r w:rsidR="00612BB8" w:rsidRPr="001D7CC2">
        <w:rPr>
          <w:rFonts w:ascii="Arial" w:hAnsi="Arial" w:cs="Arial"/>
          <w:b/>
          <w:bCs/>
          <w:sz w:val="18"/>
          <w:szCs w:val="18"/>
        </w:rPr>
        <w:t xml:space="preserve">      </w:t>
      </w:r>
      <w:r w:rsidR="00612BB8" w:rsidRPr="001D7CC2">
        <w:rPr>
          <w:rFonts w:ascii="Arial" w:hAnsi="Arial" w:cs="Arial"/>
          <w:b/>
          <w:bCs/>
          <w:sz w:val="18"/>
          <w:szCs w:val="18"/>
        </w:rPr>
        <w:tab/>
      </w:r>
      <w:r w:rsidR="00612BB8" w:rsidRPr="001D7CC2">
        <w:rPr>
          <w:rFonts w:ascii="Arial" w:hAnsi="Arial" w:cs="Arial"/>
          <w:b/>
          <w:bCs/>
          <w:sz w:val="18"/>
          <w:szCs w:val="18"/>
        </w:rPr>
        <w:tab/>
      </w:r>
      <w:r w:rsidR="00612BB8" w:rsidRPr="001D7CC2">
        <w:rPr>
          <w:rFonts w:ascii="Arial" w:hAnsi="Arial" w:cs="Arial"/>
          <w:b/>
          <w:bCs/>
          <w:sz w:val="18"/>
          <w:szCs w:val="18"/>
        </w:rPr>
        <w:tab/>
      </w:r>
      <w:r w:rsidR="00612BB8" w:rsidRPr="001D7CC2">
        <w:rPr>
          <w:rFonts w:ascii="Arial" w:hAnsi="Arial" w:cs="Arial"/>
          <w:b/>
          <w:bCs/>
          <w:sz w:val="18"/>
          <w:szCs w:val="18"/>
        </w:rPr>
        <w:tab/>
      </w:r>
    </w:p>
    <w:p w:rsidR="006F5D61" w:rsidRPr="001D7CC2" w:rsidRDefault="00612BB8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1D7CC2">
        <w:rPr>
          <w:rFonts w:ascii="Arial" w:hAnsi="Arial" w:cs="Arial"/>
          <w:b/>
          <w:bCs/>
          <w:sz w:val="18"/>
          <w:szCs w:val="18"/>
        </w:rPr>
        <w:t>Manager,</w:t>
      </w:r>
      <w:r w:rsidRPr="001D7CC2">
        <w:rPr>
          <w:rFonts w:ascii="Arial" w:hAnsi="Arial" w:cs="Arial"/>
          <w:b/>
          <w:bCs/>
          <w:sz w:val="18"/>
          <w:szCs w:val="18"/>
        </w:rPr>
        <w:tab/>
      </w:r>
      <w:r w:rsidRPr="001D7CC2">
        <w:rPr>
          <w:rFonts w:ascii="Arial" w:hAnsi="Arial" w:cs="Arial"/>
          <w:b/>
          <w:bCs/>
          <w:sz w:val="18"/>
          <w:szCs w:val="18"/>
        </w:rPr>
        <w:tab/>
      </w:r>
      <w:r w:rsidRPr="001D7CC2">
        <w:rPr>
          <w:rFonts w:ascii="Arial" w:hAnsi="Arial" w:cs="Arial"/>
          <w:b/>
          <w:bCs/>
          <w:sz w:val="18"/>
          <w:szCs w:val="18"/>
        </w:rPr>
        <w:tab/>
      </w:r>
      <w:r w:rsidRPr="001D7CC2">
        <w:rPr>
          <w:rFonts w:ascii="Arial" w:hAnsi="Arial" w:cs="Arial"/>
          <w:b/>
          <w:bCs/>
          <w:sz w:val="18"/>
          <w:szCs w:val="18"/>
        </w:rPr>
        <w:tab/>
      </w:r>
      <w:r w:rsidRPr="001D7CC2">
        <w:rPr>
          <w:rFonts w:ascii="Arial" w:hAnsi="Arial" w:cs="Arial"/>
          <w:b/>
          <w:bCs/>
          <w:sz w:val="18"/>
          <w:szCs w:val="18"/>
        </w:rPr>
        <w:tab/>
      </w:r>
      <w:r w:rsidRPr="001D7CC2">
        <w:rPr>
          <w:rFonts w:ascii="Arial" w:hAnsi="Arial" w:cs="Arial"/>
          <w:b/>
          <w:bCs/>
          <w:sz w:val="18"/>
          <w:szCs w:val="18"/>
        </w:rPr>
        <w:tab/>
        <w:t xml:space="preserve">        </w:t>
      </w:r>
    </w:p>
    <w:p w:rsidR="00282228" w:rsidRPr="001D7CC2" w:rsidRDefault="00D87784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val="pt-BR"/>
        </w:rPr>
      </w:pPr>
      <w:r w:rsidRPr="001D7CC2">
        <w:rPr>
          <w:rFonts w:ascii="Arial" w:hAnsi="Arial" w:cs="Arial"/>
          <w:b/>
          <w:bCs/>
          <w:sz w:val="18"/>
          <w:szCs w:val="18"/>
          <w:lang w:val="pt-BR"/>
        </w:rPr>
        <w:t xml:space="preserve">Dr. </w:t>
      </w:r>
      <w:r w:rsidR="00332D1A" w:rsidRPr="001D7CC2">
        <w:rPr>
          <w:rFonts w:ascii="Arial" w:hAnsi="Arial" w:cs="Arial"/>
          <w:b/>
          <w:bCs/>
          <w:sz w:val="18"/>
          <w:szCs w:val="18"/>
          <w:lang w:val="pt-BR"/>
        </w:rPr>
        <w:t>Ponoran Eleodor Dan</w:t>
      </w:r>
      <w:r w:rsidR="00282228" w:rsidRPr="001D7CC2">
        <w:rPr>
          <w:rFonts w:ascii="Arial" w:hAnsi="Arial" w:cs="Arial"/>
          <w:b/>
          <w:bCs/>
          <w:sz w:val="18"/>
          <w:szCs w:val="18"/>
          <w:lang w:val="pt-BR"/>
        </w:rPr>
        <w:tab/>
      </w:r>
      <w:r w:rsidR="00282228" w:rsidRPr="001D7CC2">
        <w:rPr>
          <w:rFonts w:ascii="Arial" w:hAnsi="Arial" w:cs="Arial"/>
          <w:b/>
          <w:bCs/>
          <w:sz w:val="18"/>
          <w:szCs w:val="18"/>
          <w:lang w:val="pt-BR"/>
        </w:rPr>
        <w:tab/>
        <w:t xml:space="preserve">     </w:t>
      </w:r>
      <w:r w:rsidR="00282228" w:rsidRPr="001D7CC2">
        <w:rPr>
          <w:rFonts w:ascii="Arial" w:hAnsi="Arial" w:cs="Arial"/>
          <w:b/>
          <w:bCs/>
          <w:sz w:val="18"/>
          <w:szCs w:val="18"/>
          <w:lang w:val="pt-BR"/>
        </w:rPr>
        <w:tab/>
        <w:t xml:space="preserve">     </w:t>
      </w:r>
      <w:r w:rsidR="00282228" w:rsidRPr="001D7CC2">
        <w:rPr>
          <w:rFonts w:ascii="Arial" w:hAnsi="Arial" w:cs="Arial"/>
          <w:b/>
          <w:bCs/>
          <w:sz w:val="18"/>
          <w:szCs w:val="18"/>
          <w:lang w:val="pt-BR"/>
        </w:rPr>
        <w:tab/>
      </w:r>
    </w:p>
    <w:p w:rsidR="00282228" w:rsidRPr="001D7CC2" w:rsidRDefault="00437E92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val="pt-BR"/>
        </w:rPr>
      </w:pPr>
      <w:r w:rsidRPr="001D7CC2">
        <w:rPr>
          <w:rFonts w:ascii="Arial" w:hAnsi="Arial" w:cs="Arial"/>
          <w:b/>
          <w:bCs/>
          <w:sz w:val="18"/>
          <w:szCs w:val="18"/>
          <w:lang w:val="pt-BR"/>
        </w:rPr>
        <w:tab/>
      </w:r>
      <w:r w:rsidRPr="001D7CC2">
        <w:rPr>
          <w:rFonts w:ascii="Arial" w:hAnsi="Arial" w:cs="Arial"/>
          <w:b/>
          <w:bCs/>
          <w:sz w:val="18"/>
          <w:szCs w:val="18"/>
          <w:lang w:val="pt-BR"/>
        </w:rPr>
        <w:tab/>
      </w:r>
    </w:p>
    <w:p w:rsidR="00E900FF" w:rsidRPr="001D7CC2" w:rsidRDefault="00E900FF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val="pt-BR"/>
        </w:rPr>
      </w:pPr>
    </w:p>
    <w:p w:rsidR="00282228" w:rsidRPr="001D7CC2" w:rsidRDefault="00282228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val="pt-BR"/>
        </w:rPr>
      </w:pPr>
      <w:r w:rsidRPr="001D7CC2">
        <w:rPr>
          <w:rFonts w:ascii="Arial" w:hAnsi="Arial" w:cs="Arial"/>
          <w:b/>
          <w:bCs/>
          <w:sz w:val="18"/>
          <w:szCs w:val="18"/>
          <w:lang w:val="pt-BR"/>
        </w:rPr>
        <w:t xml:space="preserve">Director </w:t>
      </w:r>
      <w:r w:rsidR="00412CAA" w:rsidRPr="001D7CC2">
        <w:rPr>
          <w:rFonts w:ascii="Arial" w:hAnsi="Arial" w:cs="Arial"/>
          <w:b/>
          <w:bCs/>
          <w:sz w:val="18"/>
          <w:szCs w:val="18"/>
          <w:lang w:val="pt-BR"/>
        </w:rPr>
        <w:t>F</w:t>
      </w:r>
      <w:r w:rsidRPr="001D7CC2">
        <w:rPr>
          <w:rFonts w:ascii="Arial" w:hAnsi="Arial" w:cs="Arial"/>
          <w:b/>
          <w:bCs/>
          <w:sz w:val="18"/>
          <w:szCs w:val="18"/>
          <w:lang w:val="pt-BR"/>
        </w:rPr>
        <w:t>inanciar-</w:t>
      </w:r>
      <w:r w:rsidR="00412CAA" w:rsidRPr="001D7CC2">
        <w:rPr>
          <w:rFonts w:ascii="Arial" w:hAnsi="Arial" w:cs="Arial"/>
          <w:b/>
          <w:bCs/>
          <w:sz w:val="18"/>
          <w:szCs w:val="18"/>
          <w:lang w:val="pt-BR"/>
        </w:rPr>
        <w:t>C</w:t>
      </w:r>
      <w:r w:rsidRPr="001D7CC2">
        <w:rPr>
          <w:rFonts w:ascii="Arial" w:hAnsi="Arial" w:cs="Arial"/>
          <w:b/>
          <w:bCs/>
          <w:sz w:val="18"/>
          <w:szCs w:val="18"/>
          <w:lang w:val="pt-BR"/>
        </w:rPr>
        <w:t>ontabil,</w:t>
      </w:r>
      <w:r w:rsidRPr="001D7CC2">
        <w:rPr>
          <w:rFonts w:ascii="Arial" w:hAnsi="Arial" w:cs="Arial"/>
          <w:b/>
          <w:bCs/>
          <w:sz w:val="18"/>
          <w:szCs w:val="18"/>
          <w:lang w:val="pt-BR"/>
        </w:rPr>
        <w:tab/>
      </w:r>
      <w:r w:rsidRPr="001D7CC2">
        <w:rPr>
          <w:rFonts w:ascii="Arial" w:hAnsi="Arial" w:cs="Arial"/>
          <w:b/>
          <w:bCs/>
          <w:sz w:val="18"/>
          <w:szCs w:val="18"/>
          <w:lang w:val="pt-BR"/>
        </w:rPr>
        <w:tab/>
      </w:r>
      <w:r w:rsidRPr="001D7CC2">
        <w:rPr>
          <w:rFonts w:ascii="Arial" w:hAnsi="Arial" w:cs="Arial"/>
          <w:b/>
          <w:bCs/>
          <w:sz w:val="18"/>
          <w:szCs w:val="18"/>
          <w:lang w:val="pt-BR"/>
        </w:rPr>
        <w:tab/>
        <w:t xml:space="preserve">     </w:t>
      </w:r>
      <w:r w:rsidRPr="001D7CC2">
        <w:rPr>
          <w:rFonts w:ascii="Arial" w:hAnsi="Arial" w:cs="Arial"/>
          <w:b/>
          <w:bCs/>
          <w:sz w:val="18"/>
          <w:szCs w:val="18"/>
          <w:lang w:val="pt-BR"/>
        </w:rPr>
        <w:tab/>
        <w:t xml:space="preserve">  </w:t>
      </w:r>
    </w:p>
    <w:p w:rsidR="00282228" w:rsidRPr="001D7CC2" w:rsidRDefault="00282228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1D7CC2">
        <w:rPr>
          <w:rFonts w:ascii="Arial" w:hAnsi="Arial" w:cs="Arial"/>
          <w:b/>
          <w:bCs/>
          <w:sz w:val="18"/>
          <w:szCs w:val="18"/>
          <w:lang w:val="pt-BR"/>
        </w:rPr>
        <w:t xml:space="preserve">Ec. </w:t>
      </w:r>
      <w:r w:rsidR="00F31576" w:rsidRPr="001D7CC2">
        <w:rPr>
          <w:rFonts w:ascii="Arial" w:hAnsi="Arial" w:cs="Arial"/>
          <w:b/>
          <w:bCs/>
          <w:sz w:val="18"/>
          <w:szCs w:val="18"/>
          <w:lang w:val="it-IT"/>
        </w:rPr>
        <w:t>Gogoa</w:t>
      </w:r>
      <w:r w:rsidR="00F31576" w:rsidRPr="001D7CC2">
        <w:rPr>
          <w:rFonts w:ascii="Arial" w:hAnsi="Arial" w:cs="Arial"/>
          <w:b/>
          <w:bCs/>
          <w:sz w:val="18"/>
          <w:szCs w:val="18"/>
          <w:lang w:val="pt-BR"/>
        </w:rPr>
        <w:t>ş</w:t>
      </w:r>
      <w:r w:rsidR="00F31576" w:rsidRPr="001D7CC2">
        <w:rPr>
          <w:rFonts w:ascii="Arial" w:hAnsi="Arial" w:cs="Arial"/>
          <w:b/>
          <w:bCs/>
          <w:sz w:val="18"/>
          <w:szCs w:val="18"/>
        </w:rPr>
        <w:t>ă</w:t>
      </w:r>
      <w:r w:rsidR="00332D1A" w:rsidRPr="001D7CC2">
        <w:rPr>
          <w:rFonts w:ascii="Arial" w:hAnsi="Arial" w:cs="Arial"/>
          <w:b/>
          <w:bCs/>
          <w:sz w:val="18"/>
          <w:szCs w:val="18"/>
          <w:lang w:val="pt-BR"/>
        </w:rPr>
        <w:t xml:space="preserve"> Elena Corina</w:t>
      </w:r>
      <w:r w:rsidRPr="001D7CC2">
        <w:rPr>
          <w:rFonts w:ascii="Arial" w:hAnsi="Arial" w:cs="Arial"/>
          <w:b/>
          <w:bCs/>
          <w:sz w:val="18"/>
          <w:szCs w:val="18"/>
          <w:lang w:val="pt-BR"/>
        </w:rPr>
        <w:tab/>
      </w:r>
      <w:r w:rsidRPr="001D7CC2">
        <w:rPr>
          <w:rFonts w:ascii="Arial" w:hAnsi="Arial" w:cs="Arial"/>
          <w:b/>
          <w:bCs/>
          <w:sz w:val="18"/>
          <w:szCs w:val="18"/>
          <w:lang w:val="pt-BR"/>
        </w:rPr>
        <w:tab/>
      </w:r>
      <w:r w:rsidRPr="001D7CC2">
        <w:rPr>
          <w:rFonts w:ascii="Arial" w:hAnsi="Arial" w:cs="Arial"/>
          <w:b/>
          <w:bCs/>
          <w:sz w:val="18"/>
          <w:szCs w:val="18"/>
          <w:lang w:val="pt-BR"/>
        </w:rPr>
        <w:tab/>
      </w:r>
      <w:r w:rsidRPr="001D7CC2">
        <w:rPr>
          <w:rFonts w:ascii="Arial" w:hAnsi="Arial" w:cs="Arial"/>
          <w:b/>
          <w:bCs/>
          <w:sz w:val="18"/>
          <w:szCs w:val="18"/>
          <w:lang w:val="pt-BR"/>
        </w:rPr>
        <w:tab/>
        <w:t xml:space="preserve">     </w:t>
      </w:r>
      <w:r w:rsidRPr="001D7CC2">
        <w:rPr>
          <w:rFonts w:ascii="Arial" w:hAnsi="Arial" w:cs="Arial"/>
          <w:b/>
          <w:bCs/>
          <w:sz w:val="18"/>
          <w:szCs w:val="18"/>
          <w:lang w:val="pt-BR"/>
        </w:rPr>
        <w:tab/>
        <w:t xml:space="preserve">  </w:t>
      </w:r>
      <w:r w:rsidRPr="001D7CC2">
        <w:rPr>
          <w:rFonts w:ascii="Arial" w:hAnsi="Arial" w:cs="Arial"/>
          <w:b/>
          <w:bCs/>
          <w:sz w:val="18"/>
          <w:szCs w:val="18"/>
        </w:rPr>
        <w:tab/>
      </w:r>
      <w:r w:rsidRPr="001D7CC2">
        <w:rPr>
          <w:rFonts w:ascii="Arial" w:hAnsi="Arial" w:cs="Arial"/>
          <w:b/>
          <w:bCs/>
          <w:sz w:val="18"/>
          <w:szCs w:val="18"/>
        </w:rPr>
        <w:tab/>
        <w:t xml:space="preserve">      </w:t>
      </w:r>
    </w:p>
    <w:p w:rsidR="00282228" w:rsidRPr="001D7CC2" w:rsidRDefault="00282228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E900FF" w:rsidRPr="001D7CC2" w:rsidRDefault="00E900FF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282228" w:rsidRPr="001D7CC2" w:rsidRDefault="00282228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proofErr w:type="spellStart"/>
      <w:r w:rsidRPr="001D7CC2">
        <w:rPr>
          <w:rFonts w:ascii="Arial" w:hAnsi="Arial" w:cs="Arial"/>
          <w:b/>
          <w:bCs/>
          <w:sz w:val="18"/>
          <w:szCs w:val="18"/>
        </w:rPr>
        <w:t>Şef</w:t>
      </w:r>
      <w:proofErr w:type="spellEnd"/>
      <w:r w:rsidRPr="001D7CC2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332D1A" w:rsidRPr="001D7CC2">
        <w:rPr>
          <w:rFonts w:ascii="Arial" w:hAnsi="Arial" w:cs="Arial"/>
          <w:b/>
          <w:bCs/>
          <w:sz w:val="18"/>
          <w:szCs w:val="18"/>
        </w:rPr>
        <w:t>Serviciu</w:t>
      </w:r>
      <w:proofErr w:type="spellEnd"/>
      <w:r w:rsidR="00332D1A" w:rsidRPr="001D7CC2">
        <w:rPr>
          <w:rFonts w:ascii="Arial" w:hAnsi="Arial" w:cs="Arial"/>
          <w:b/>
          <w:bCs/>
          <w:sz w:val="18"/>
          <w:szCs w:val="18"/>
        </w:rPr>
        <w:t xml:space="preserve"> ATAP</w:t>
      </w:r>
      <w:r w:rsidRPr="001D7CC2">
        <w:rPr>
          <w:rFonts w:ascii="Arial" w:hAnsi="Arial" w:cs="Arial"/>
          <w:b/>
          <w:bCs/>
          <w:sz w:val="18"/>
          <w:szCs w:val="18"/>
        </w:rPr>
        <w:t>,</w:t>
      </w:r>
      <w:r w:rsidR="00437E92" w:rsidRPr="001D7CC2">
        <w:rPr>
          <w:rFonts w:ascii="Arial" w:hAnsi="Arial" w:cs="Arial"/>
          <w:b/>
          <w:bCs/>
          <w:sz w:val="18"/>
          <w:szCs w:val="18"/>
        </w:rPr>
        <w:tab/>
      </w:r>
      <w:r w:rsidR="00437E92" w:rsidRPr="001D7CC2">
        <w:rPr>
          <w:rFonts w:ascii="Arial" w:hAnsi="Arial" w:cs="Arial"/>
          <w:b/>
          <w:bCs/>
          <w:sz w:val="18"/>
          <w:szCs w:val="18"/>
        </w:rPr>
        <w:tab/>
      </w:r>
      <w:r w:rsidR="00437E92" w:rsidRPr="001D7CC2">
        <w:rPr>
          <w:rFonts w:ascii="Arial" w:hAnsi="Arial" w:cs="Arial"/>
          <w:b/>
          <w:bCs/>
          <w:sz w:val="18"/>
          <w:szCs w:val="18"/>
        </w:rPr>
        <w:tab/>
      </w:r>
    </w:p>
    <w:p w:rsidR="00282228" w:rsidRPr="001D7CC2" w:rsidRDefault="00282228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1D7CC2">
        <w:rPr>
          <w:rFonts w:ascii="Arial" w:hAnsi="Arial" w:cs="Arial"/>
          <w:b/>
          <w:bCs/>
          <w:sz w:val="18"/>
          <w:szCs w:val="18"/>
        </w:rPr>
        <w:t xml:space="preserve">Ec. </w:t>
      </w:r>
      <w:proofErr w:type="spellStart"/>
      <w:r w:rsidR="0048415E" w:rsidRPr="001D7CC2">
        <w:rPr>
          <w:rFonts w:ascii="Arial" w:hAnsi="Arial" w:cs="Arial"/>
          <w:b/>
          <w:bCs/>
          <w:sz w:val="18"/>
          <w:szCs w:val="18"/>
        </w:rPr>
        <w:t>Ghincea</w:t>
      </w:r>
      <w:proofErr w:type="spellEnd"/>
      <w:r w:rsidR="0048415E" w:rsidRPr="001D7CC2">
        <w:rPr>
          <w:rFonts w:ascii="Arial" w:hAnsi="Arial" w:cs="Arial"/>
          <w:b/>
          <w:bCs/>
          <w:sz w:val="18"/>
          <w:szCs w:val="18"/>
        </w:rPr>
        <w:t xml:space="preserve"> Elena </w:t>
      </w:r>
      <w:proofErr w:type="spellStart"/>
      <w:r w:rsidR="0048415E" w:rsidRPr="001D7CC2">
        <w:rPr>
          <w:rFonts w:ascii="Arial" w:hAnsi="Arial" w:cs="Arial"/>
          <w:b/>
          <w:bCs/>
          <w:sz w:val="18"/>
          <w:szCs w:val="18"/>
        </w:rPr>
        <w:t>Nicoleta</w:t>
      </w:r>
      <w:proofErr w:type="spellEnd"/>
      <w:r w:rsidR="00437E92" w:rsidRPr="001D7CC2">
        <w:rPr>
          <w:rFonts w:ascii="Arial" w:hAnsi="Arial" w:cs="Arial"/>
          <w:b/>
          <w:bCs/>
          <w:sz w:val="18"/>
          <w:szCs w:val="18"/>
        </w:rPr>
        <w:tab/>
      </w:r>
      <w:r w:rsidR="00437E92" w:rsidRPr="001D7CC2">
        <w:rPr>
          <w:rFonts w:ascii="Arial" w:hAnsi="Arial" w:cs="Arial"/>
          <w:b/>
          <w:bCs/>
          <w:sz w:val="18"/>
          <w:szCs w:val="18"/>
        </w:rPr>
        <w:tab/>
      </w:r>
      <w:r w:rsidR="00437E92" w:rsidRPr="001D7CC2">
        <w:rPr>
          <w:rFonts w:ascii="Arial" w:hAnsi="Arial" w:cs="Arial"/>
          <w:b/>
          <w:bCs/>
          <w:sz w:val="18"/>
          <w:szCs w:val="18"/>
        </w:rPr>
        <w:tab/>
      </w:r>
    </w:p>
    <w:p w:rsidR="00E900FF" w:rsidRPr="001D7CC2" w:rsidRDefault="00437E92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1D7CC2">
        <w:rPr>
          <w:rFonts w:ascii="Arial" w:hAnsi="Arial" w:cs="Arial"/>
          <w:b/>
          <w:bCs/>
          <w:sz w:val="18"/>
          <w:szCs w:val="18"/>
        </w:rPr>
        <w:tab/>
      </w:r>
      <w:r w:rsidRPr="001D7CC2">
        <w:rPr>
          <w:rFonts w:ascii="Arial" w:hAnsi="Arial" w:cs="Arial"/>
          <w:b/>
          <w:bCs/>
          <w:sz w:val="18"/>
          <w:szCs w:val="18"/>
        </w:rPr>
        <w:tab/>
      </w:r>
    </w:p>
    <w:p w:rsidR="00282228" w:rsidRPr="001D7CC2" w:rsidRDefault="00437E92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1D7CC2">
        <w:rPr>
          <w:rFonts w:ascii="Arial" w:hAnsi="Arial" w:cs="Arial"/>
          <w:b/>
          <w:bCs/>
          <w:sz w:val="18"/>
          <w:szCs w:val="18"/>
        </w:rPr>
        <w:tab/>
      </w:r>
      <w:r w:rsidRPr="001D7CC2">
        <w:rPr>
          <w:rFonts w:ascii="Arial" w:hAnsi="Arial" w:cs="Arial"/>
          <w:b/>
          <w:bCs/>
          <w:sz w:val="18"/>
          <w:szCs w:val="18"/>
        </w:rPr>
        <w:tab/>
      </w:r>
      <w:r w:rsidRPr="001D7CC2">
        <w:rPr>
          <w:rFonts w:ascii="Arial" w:hAnsi="Arial" w:cs="Arial"/>
          <w:b/>
          <w:bCs/>
          <w:sz w:val="18"/>
          <w:szCs w:val="18"/>
        </w:rPr>
        <w:tab/>
      </w:r>
      <w:r w:rsidRPr="001D7CC2">
        <w:rPr>
          <w:rFonts w:ascii="Arial" w:hAnsi="Arial" w:cs="Arial"/>
          <w:b/>
          <w:bCs/>
          <w:sz w:val="18"/>
          <w:szCs w:val="18"/>
        </w:rPr>
        <w:tab/>
      </w:r>
      <w:r w:rsidRPr="001D7CC2">
        <w:rPr>
          <w:rFonts w:ascii="Arial" w:hAnsi="Arial" w:cs="Arial"/>
          <w:b/>
          <w:bCs/>
          <w:sz w:val="18"/>
          <w:szCs w:val="18"/>
        </w:rPr>
        <w:tab/>
      </w:r>
      <w:r w:rsidRPr="001D7CC2">
        <w:rPr>
          <w:rFonts w:ascii="Arial" w:hAnsi="Arial" w:cs="Arial"/>
          <w:b/>
          <w:bCs/>
          <w:sz w:val="18"/>
          <w:szCs w:val="18"/>
        </w:rPr>
        <w:tab/>
      </w:r>
    </w:p>
    <w:p w:rsidR="00282228" w:rsidRPr="001D7CC2" w:rsidRDefault="00282228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1D7CC2">
        <w:rPr>
          <w:rFonts w:ascii="Arial" w:hAnsi="Arial" w:cs="Arial"/>
          <w:b/>
          <w:bCs/>
          <w:sz w:val="18"/>
          <w:szCs w:val="18"/>
        </w:rPr>
        <w:t xml:space="preserve">Comp </w:t>
      </w:r>
      <w:proofErr w:type="spellStart"/>
      <w:r w:rsidRPr="001D7CC2">
        <w:rPr>
          <w:rFonts w:ascii="Arial" w:hAnsi="Arial" w:cs="Arial"/>
          <w:b/>
          <w:bCs/>
          <w:sz w:val="18"/>
          <w:szCs w:val="18"/>
        </w:rPr>
        <w:t>Juridic</w:t>
      </w:r>
      <w:proofErr w:type="spellEnd"/>
      <w:r w:rsidRPr="001D7CC2">
        <w:rPr>
          <w:rFonts w:ascii="Arial" w:hAnsi="Arial" w:cs="Arial"/>
          <w:b/>
          <w:bCs/>
          <w:sz w:val="18"/>
          <w:szCs w:val="18"/>
        </w:rPr>
        <w:t>,</w:t>
      </w:r>
    </w:p>
    <w:p w:rsidR="00AE712C" w:rsidRPr="001D7CC2" w:rsidRDefault="00AE712C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E900FF" w:rsidRPr="001D7CC2" w:rsidRDefault="00E900FF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48415E" w:rsidRPr="001D7CC2" w:rsidRDefault="0048415E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proofErr w:type="spellStart"/>
      <w:r w:rsidRPr="001D7CC2">
        <w:rPr>
          <w:rFonts w:ascii="Arial" w:hAnsi="Arial" w:cs="Arial"/>
          <w:b/>
          <w:sz w:val="18"/>
          <w:szCs w:val="18"/>
        </w:rPr>
        <w:t>Viza</w:t>
      </w:r>
      <w:proofErr w:type="spellEnd"/>
      <w:r w:rsidRPr="001D7CC2">
        <w:rPr>
          <w:rFonts w:ascii="Arial" w:hAnsi="Arial" w:cs="Arial"/>
          <w:b/>
          <w:sz w:val="18"/>
          <w:szCs w:val="18"/>
        </w:rPr>
        <w:t xml:space="preserve"> CFP</w:t>
      </w:r>
    </w:p>
    <w:p w:rsidR="00F553F4" w:rsidRPr="001D7CC2" w:rsidRDefault="00F553F4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CB3784" w:rsidRPr="001D7CC2" w:rsidRDefault="00CB3784" w:rsidP="00CB3784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CB3784" w:rsidRPr="001D7CC2" w:rsidRDefault="00CB3784" w:rsidP="00CB3784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 w:rsidRPr="001D7CC2">
        <w:rPr>
          <w:rFonts w:ascii="Arial" w:hAnsi="Arial" w:cs="Arial"/>
          <w:sz w:val="18"/>
          <w:szCs w:val="18"/>
        </w:rPr>
        <w:t>Persoana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desemnata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cu </w:t>
      </w:r>
      <w:proofErr w:type="spellStart"/>
      <w:r w:rsidRPr="001D7CC2">
        <w:rPr>
          <w:rFonts w:ascii="Arial" w:hAnsi="Arial" w:cs="Arial"/>
          <w:sz w:val="18"/>
          <w:szCs w:val="18"/>
        </w:rPr>
        <w:t>urmarirea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contractului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</w:p>
    <w:p w:rsidR="00CB3784" w:rsidRPr="001D7CC2" w:rsidRDefault="00CB3784" w:rsidP="00CB378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B3784" w:rsidRPr="001D7CC2" w:rsidRDefault="00CB3784" w:rsidP="00CB378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B3784" w:rsidRPr="001D7CC2" w:rsidRDefault="00CB3784" w:rsidP="00CB3784">
      <w:pPr>
        <w:spacing w:after="0" w:line="240" w:lineRule="auto"/>
        <w:rPr>
          <w:rStyle w:val="paragraf1"/>
          <w:rFonts w:ascii="Arial" w:hAnsi="Arial" w:cs="Arial"/>
          <w:b/>
          <w:sz w:val="18"/>
          <w:szCs w:val="18"/>
          <w:lang w:val="ro-RO"/>
        </w:rPr>
      </w:pPr>
      <w:proofErr w:type="spellStart"/>
      <w:r w:rsidRPr="001D7CC2">
        <w:rPr>
          <w:rFonts w:ascii="Arial" w:hAnsi="Arial" w:cs="Arial"/>
          <w:sz w:val="18"/>
          <w:szCs w:val="18"/>
        </w:rPr>
        <w:t>Întocmit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        </w:t>
      </w:r>
    </w:p>
    <w:p w:rsidR="00CB3784" w:rsidRPr="001D7CC2" w:rsidRDefault="00CB3784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  <w:sectPr w:rsidR="00CB3784" w:rsidRPr="001D7CC2" w:rsidSect="007B30DD">
          <w:headerReference w:type="default" r:id="rId9"/>
          <w:footerReference w:type="even" r:id="rId10"/>
          <w:footerReference w:type="default" r:id="rId11"/>
          <w:pgSz w:w="11907" w:h="16840" w:code="9"/>
          <w:pgMar w:top="-540" w:right="567" w:bottom="461" w:left="1350" w:header="375" w:footer="72" w:gutter="0"/>
          <w:cols w:space="720"/>
          <w:docGrid w:linePitch="354"/>
        </w:sectPr>
      </w:pPr>
    </w:p>
    <w:p w:rsidR="00AE712C" w:rsidRPr="001D7CC2" w:rsidRDefault="00AE712C" w:rsidP="001E6FF8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25914" w:rsidRPr="001D7CC2" w:rsidRDefault="00A25914" w:rsidP="004265A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lang w:val="ro-RO"/>
        </w:rPr>
      </w:pPr>
      <w:r w:rsidRPr="001D7CC2">
        <w:rPr>
          <w:rFonts w:ascii="Arial" w:hAnsi="Arial" w:cs="Arial"/>
          <w:b/>
          <w:sz w:val="18"/>
          <w:szCs w:val="18"/>
          <w:lang w:val="ro-RO"/>
        </w:rPr>
        <w:t xml:space="preserve">Anexa nr. 1 la Acord-Cadru de furnizare </w:t>
      </w:r>
      <w:r w:rsidR="00B36D61">
        <w:rPr>
          <w:rFonts w:ascii="Arial" w:hAnsi="Arial" w:cs="Arial"/>
          <w:b/>
          <w:color w:val="548DD4" w:themeColor="text2" w:themeTint="99"/>
          <w:sz w:val="18"/>
          <w:szCs w:val="18"/>
          <w:lang w:val="ro-RO"/>
        </w:rPr>
        <w:t xml:space="preserve">consumabile dializa </w:t>
      </w:r>
    </w:p>
    <w:p w:rsidR="00A25914" w:rsidRPr="001D7CC2" w:rsidRDefault="00A25914" w:rsidP="004265A0">
      <w:pPr>
        <w:pStyle w:val="DefaultText"/>
        <w:jc w:val="center"/>
        <w:rPr>
          <w:rFonts w:ascii="Arial" w:hAnsi="Arial" w:cs="Arial"/>
          <w:b/>
          <w:color w:val="000000"/>
          <w:sz w:val="18"/>
          <w:szCs w:val="18"/>
          <w:lang w:val="pt-BR"/>
        </w:rPr>
      </w:pPr>
      <w:r w:rsidRPr="001D7CC2">
        <w:rPr>
          <w:rFonts w:ascii="Arial" w:hAnsi="Arial" w:cs="Arial"/>
          <w:b/>
          <w:color w:val="000000"/>
          <w:sz w:val="18"/>
          <w:szCs w:val="18"/>
          <w:lang w:val="pt-BR"/>
        </w:rPr>
        <w:t>nr.</w:t>
      </w:r>
      <w:r w:rsidR="006A0982" w:rsidRPr="001D7CC2">
        <w:rPr>
          <w:rFonts w:ascii="Arial" w:hAnsi="Arial" w:cs="Arial"/>
          <w:b/>
          <w:color w:val="000000"/>
          <w:sz w:val="18"/>
          <w:szCs w:val="18"/>
          <w:lang w:val="pt-BR"/>
        </w:rPr>
        <w:t xml:space="preserve"> </w:t>
      </w:r>
      <w:r w:rsidR="00131A6B" w:rsidRPr="001D7CC2">
        <w:rPr>
          <w:rFonts w:ascii="Arial" w:hAnsi="Arial" w:cs="Arial"/>
          <w:b/>
          <w:color w:val="000000"/>
          <w:sz w:val="18"/>
          <w:szCs w:val="18"/>
          <w:lang w:val="pt-BR"/>
        </w:rPr>
        <w:t>___________</w:t>
      </w:r>
      <w:r w:rsidR="004C39CC" w:rsidRPr="001D7CC2">
        <w:rPr>
          <w:rFonts w:ascii="Arial" w:hAnsi="Arial" w:cs="Arial"/>
          <w:b/>
          <w:color w:val="000000"/>
          <w:sz w:val="18"/>
          <w:szCs w:val="18"/>
          <w:lang w:val="pt-BR"/>
        </w:rPr>
        <w:t xml:space="preserve"> </w:t>
      </w:r>
      <w:r w:rsidRPr="001D7CC2">
        <w:rPr>
          <w:rFonts w:ascii="Arial" w:hAnsi="Arial" w:cs="Arial"/>
          <w:b/>
          <w:color w:val="000000"/>
          <w:sz w:val="18"/>
          <w:szCs w:val="18"/>
          <w:lang w:val="pt-BR"/>
        </w:rPr>
        <w:t xml:space="preserve">din </w:t>
      </w:r>
      <w:r w:rsidR="00131A6B" w:rsidRPr="001D7CC2">
        <w:rPr>
          <w:rFonts w:ascii="Arial" w:hAnsi="Arial" w:cs="Arial"/>
          <w:b/>
          <w:color w:val="000000"/>
          <w:sz w:val="18"/>
          <w:szCs w:val="18"/>
          <w:lang w:val="pt-BR"/>
        </w:rPr>
        <w:t>_____________</w:t>
      </w:r>
    </w:p>
    <w:p w:rsidR="00650E75" w:rsidRPr="001D7CC2" w:rsidRDefault="00650E75" w:rsidP="004265A0">
      <w:pPr>
        <w:pStyle w:val="DefaultText"/>
        <w:jc w:val="center"/>
        <w:rPr>
          <w:rFonts w:ascii="Arial" w:hAnsi="Arial" w:cs="Arial"/>
          <w:b/>
          <w:color w:val="000000"/>
          <w:sz w:val="18"/>
          <w:szCs w:val="18"/>
          <w:lang w:val="pt-BR"/>
        </w:rPr>
      </w:pPr>
    </w:p>
    <w:p w:rsidR="006F2E1A" w:rsidRPr="001D7CC2" w:rsidRDefault="006F2E1A" w:rsidP="004265A0">
      <w:pPr>
        <w:pStyle w:val="DefaultText"/>
        <w:jc w:val="center"/>
        <w:rPr>
          <w:rFonts w:ascii="Arial" w:hAnsi="Arial" w:cs="Arial"/>
          <w:b/>
          <w:color w:val="000000"/>
          <w:sz w:val="18"/>
          <w:szCs w:val="18"/>
          <w:lang w:val="pt-BR"/>
        </w:rPr>
      </w:pPr>
    </w:p>
    <w:tbl>
      <w:tblPr>
        <w:tblW w:w="9159" w:type="dxa"/>
        <w:jc w:val="center"/>
        <w:tblInd w:w="-1306" w:type="dxa"/>
        <w:tblLook w:val="04A0" w:firstRow="1" w:lastRow="0" w:firstColumn="1" w:lastColumn="0" w:noHBand="0" w:noVBand="1"/>
      </w:tblPr>
      <w:tblGrid>
        <w:gridCol w:w="967"/>
        <w:gridCol w:w="3037"/>
        <w:gridCol w:w="629"/>
        <w:gridCol w:w="666"/>
        <w:gridCol w:w="700"/>
        <w:gridCol w:w="960"/>
        <w:gridCol w:w="1100"/>
        <w:gridCol w:w="1100"/>
      </w:tblGrid>
      <w:tr w:rsidR="0048415E" w:rsidRPr="001D7CC2" w:rsidTr="0048415E">
        <w:trPr>
          <w:trHeight w:val="51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8415E" w:rsidRPr="001D7CC2" w:rsidRDefault="0048415E" w:rsidP="00286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7CC2">
              <w:rPr>
                <w:rFonts w:ascii="Arial" w:hAnsi="Arial" w:cs="Arial"/>
                <w:b/>
                <w:bCs/>
                <w:sz w:val="18"/>
                <w:szCs w:val="18"/>
              </w:rPr>
              <w:t>Nr. lot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8415E" w:rsidRPr="001D7CC2" w:rsidRDefault="0048415E" w:rsidP="005F7D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D7C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Denumire</w:t>
            </w:r>
            <w:proofErr w:type="spellEnd"/>
            <w:r w:rsidRPr="001D7C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F7D55" w:rsidRPr="001D7C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lot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8415E" w:rsidRPr="001D7CC2" w:rsidRDefault="0048415E" w:rsidP="004C39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D7C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U.M.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8415E" w:rsidRPr="001D7CC2" w:rsidRDefault="0048415E" w:rsidP="004C39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D7C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Cant. min.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8415E" w:rsidRPr="001D7CC2" w:rsidRDefault="0048415E" w:rsidP="004C39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D7C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Cant. max.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8415E" w:rsidRPr="001D7CC2" w:rsidRDefault="0048415E" w:rsidP="004C39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D7C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Preț</w:t>
            </w:r>
            <w:proofErr w:type="spellEnd"/>
            <w:r w:rsidRPr="001D7C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7C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unitar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8415E" w:rsidRPr="001D7CC2" w:rsidRDefault="0048415E" w:rsidP="006F2E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D7C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Val. min. </w:t>
            </w:r>
            <w:proofErr w:type="spellStart"/>
            <w:r w:rsidRPr="001D7C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</w:t>
            </w:r>
            <w:r w:rsidR="006F2E1A" w:rsidRPr="001D7C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ara</w:t>
            </w:r>
            <w:proofErr w:type="spellEnd"/>
            <w:r w:rsidRPr="001D7C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T.V.A.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8415E" w:rsidRPr="001D7CC2" w:rsidRDefault="0048415E" w:rsidP="006F2E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7C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Val. max. </w:t>
            </w:r>
            <w:proofErr w:type="spellStart"/>
            <w:r w:rsidRPr="001D7CC2"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 w:rsidR="006F2E1A" w:rsidRPr="001D7CC2">
              <w:rPr>
                <w:rFonts w:ascii="Arial" w:hAnsi="Arial" w:cs="Arial"/>
                <w:b/>
                <w:bCs/>
                <w:sz w:val="18"/>
                <w:szCs w:val="18"/>
              </w:rPr>
              <w:t>ara</w:t>
            </w:r>
            <w:proofErr w:type="spellEnd"/>
            <w:r w:rsidRPr="001D7C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T.V.A.</w:t>
            </w:r>
          </w:p>
        </w:tc>
      </w:tr>
      <w:tr w:rsidR="0048415E" w:rsidRPr="001D7CC2" w:rsidTr="0048415E">
        <w:trPr>
          <w:trHeight w:val="5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15E" w:rsidRPr="001D7CC2" w:rsidRDefault="0048415E" w:rsidP="004C39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5E" w:rsidRPr="001D7CC2" w:rsidRDefault="0048415E" w:rsidP="004C39C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5E" w:rsidRPr="001D7CC2" w:rsidRDefault="0048415E" w:rsidP="004C39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15E" w:rsidRPr="001D7CC2" w:rsidRDefault="0048415E" w:rsidP="004C39C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15E" w:rsidRPr="001D7CC2" w:rsidRDefault="0048415E" w:rsidP="004C39C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15E" w:rsidRPr="001D7CC2" w:rsidRDefault="0048415E" w:rsidP="004C39C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15E" w:rsidRPr="001D7CC2" w:rsidRDefault="0048415E" w:rsidP="004C39C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15E" w:rsidRPr="001D7CC2" w:rsidRDefault="0048415E" w:rsidP="004C39C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8415E" w:rsidRPr="001D7CC2" w:rsidTr="0048415E">
        <w:trPr>
          <w:trHeight w:val="5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15E" w:rsidRPr="001D7CC2" w:rsidRDefault="0048415E" w:rsidP="004C39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5E" w:rsidRPr="001D7CC2" w:rsidRDefault="0048415E" w:rsidP="004C39C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5E" w:rsidRPr="001D7CC2" w:rsidRDefault="0048415E" w:rsidP="004C39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15E" w:rsidRPr="001D7CC2" w:rsidRDefault="0048415E" w:rsidP="004C39C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15E" w:rsidRPr="001D7CC2" w:rsidRDefault="0048415E" w:rsidP="004C39C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15E" w:rsidRPr="001D7CC2" w:rsidRDefault="0048415E" w:rsidP="004C39C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15E" w:rsidRPr="001D7CC2" w:rsidRDefault="0048415E" w:rsidP="004C39C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15E" w:rsidRPr="001D7CC2" w:rsidRDefault="0048415E" w:rsidP="004C39C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8415E" w:rsidRPr="001D7CC2" w:rsidTr="0048415E">
        <w:trPr>
          <w:trHeight w:val="5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15E" w:rsidRPr="001D7CC2" w:rsidRDefault="0048415E" w:rsidP="004C39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5E" w:rsidRPr="001D7CC2" w:rsidRDefault="0048415E" w:rsidP="004C39C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5E" w:rsidRPr="001D7CC2" w:rsidRDefault="0048415E" w:rsidP="004C39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15E" w:rsidRPr="001D7CC2" w:rsidRDefault="0048415E" w:rsidP="004C39C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15E" w:rsidRPr="001D7CC2" w:rsidRDefault="0048415E" w:rsidP="004C39C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15E" w:rsidRPr="001D7CC2" w:rsidRDefault="0048415E" w:rsidP="004C39C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15E" w:rsidRPr="001D7CC2" w:rsidRDefault="0048415E" w:rsidP="004C39C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15E" w:rsidRPr="001D7CC2" w:rsidRDefault="0048415E" w:rsidP="004C39C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A25914" w:rsidRPr="001D7CC2" w:rsidRDefault="00A25914" w:rsidP="0048415E">
      <w:pPr>
        <w:spacing w:after="0" w:line="240" w:lineRule="auto"/>
        <w:ind w:left="1620" w:right="-180" w:firstLine="1260"/>
        <w:rPr>
          <w:rFonts w:ascii="Arial" w:hAnsi="Arial" w:cs="Arial"/>
          <w:b/>
          <w:sz w:val="18"/>
          <w:szCs w:val="18"/>
          <w:lang w:val="ro-RO"/>
        </w:rPr>
      </w:pPr>
    </w:p>
    <w:p w:rsidR="0048415E" w:rsidRPr="001D7CC2" w:rsidRDefault="0048415E" w:rsidP="0048415E">
      <w:pPr>
        <w:spacing w:after="0" w:line="240" w:lineRule="auto"/>
        <w:ind w:left="1620" w:right="-180" w:firstLine="1260"/>
        <w:rPr>
          <w:rFonts w:ascii="Arial" w:hAnsi="Arial" w:cs="Arial"/>
          <w:b/>
          <w:sz w:val="18"/>
          <w:szCs w:val="18"/>
          <w:lang w:val="ro-RO"/>
        </w:rPr>
      </w:pPr>
    </w:p>
    <w:p w:rsidR="0048415E" w:rsidRPr="001D7CC2" w:rsidRDefault="0048415E" w:rsidP="0048415E">
      <w:pPr>
        <w:spacing w:after="0" w:line="240" w:lineRule="auto"/>
        <w:ind w:left="1620" w:right="-180" w:firstLine="1260"/>
        <w:rPr>
          <w:rFonts w:ascii="Arial" w:hAnsi="Arial" w:cs="Arial"/>
          <w:b/>
          <w:sz w:val="18"/>
          <w:szCs w:val="18"/>
          <w:lang w:val="ro-RO"/>
        </w:rPr>
      </w:pPr>
    </w:p>
    <w:p w:rsidR="006F2E1A" w:rsidRPr="001D7CC2" w:rsidRDefault="0048415E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1D7CC2">
        <w:rPr>
          <w:rFonts w:ascii="Arial" w:hAnsi="Arial" w:cs="Arial"/>
          <w:sz w:val="18"/>
          <w:szCs w:val="18"/>
          <w:lang w:val="ro-RO"/>
        </w:rPr>
        <w:t xml:space="preserve"> </w:t>
      </w:r>
      <w:r w:rsidRPr="001D7CC2">
        <w:rPr>
          <w:rFonts w:ascii="Arial" w:hAnsi="Arial" w:cs="Arial"/>
          <w:sz w:val="18"/>
          <w:szCs w:val="18"/>
          <w:lang w:val="ro-RO"/>
        </w:rPr>
        <w:tab/>
      </w:r>
      <w:r w:rsidRPr="001D7CC2">
        <w:rPr>
          <w:rFonts w:ascii="Arial" w:hAnsi="Arial" w:cs="Arial"/>
          <w:sz w:val="18"/>
          <w:szCs w:val="18"/>
          <w:lang w:val="ro-RO"/>
        </w:rPr>
        <w:tab/>
      </w:r>
      <w:r w:rsidRPr="001D7CC2">
        <w:rPr>
          <w:rFonts w:ascii="Arial" w:hAnsi="Arial" w:cs="Arial"/>
          <w:sz w:val="18"/>
          <w:szCs w:val="18"/>
          <w:lang w:val="ro-RO"/>
        </w:rPr>
        <w:tab/>
      </w:r>
      <w:r w:rsidRPr="001D7CC2">
        <w:rPr>
          <w:rFonts w:ascii="Arial" w:hAnsi="Arial" w:cs="Arial"/>
          <w:sz w:val="18"/>
          <w:szCs w:val="18"/>
          <w:lang w:val="ro-RO"/>
        </w:rPr>
        <w:tab/>
        <w:t xml:space="preserve">     </w:t>
      </w:r>
      <w:proofErr w:type="spellStart"/>
      <w:r w:rsidR="006F2E1A" w:rsidRPr="001D7CC2">
        <w:rPr>
          <w:rFonts w:ascii="Arial" w:hAnsi="Arial" w:cs="Arial"/>
          <w:b/>
          <w:bCs/>
          <w:sz w:val="18"/>
          <w:szCs w:val="18"/>
        </w:rPr>
        <w:t>Autoritatea</w:t>
      </w:r>
      <w:proofErr w:type="spellEnd"/>
      <w:r w:rsidR="006F2E1A" w:rsidRPr="001D7CC2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6F2E1A" w:rsidRPr="001D7CC2">
        <w:rPr>
          <w:rFonts w:ascii="Arial" w:hAnsi="Arial" w:cs="Arial"/>
          <w:b/>
          <w:bCs/>
          <w:sz w:val="18"/>
          <w:szCs w:val="18"/>
        </w:rPr>
        <w:t>contractantă</w:t>
      </w:r>
      <w:proofErr w:type="spellEnd"/>
      <w:r w:rsidR="006F2E1A" w:rsidRPr="001D7CC2">
        <w:rPr>
          <w:rFonts w:ascii="Arial" w:hAnsi="Arial" w:cs="Arial"/>
          <w:b/>
          <w:bCs/>
          <w:sz w:val="18"/>
          <w:szCs w:val="18"/>
        </w:rPr>
        <w:tab/>
      </w:r>
      <w:r w:rsidR="006F2E1A" w:rsidRPr="001D7CC2">
        <w:rPr>
          <w:rFonts w:ascii="Arial" w:hAnsi="Arial" w:cs="Arial"/>
          <w:b/>
          <w:bCs/>
          <w:sz w:val="18"/>
          <w:szCs w:val="18"/>
        </w:rPr>
        <w:tab/>
      </w:r>
      <w:r w:rsidR="006F2E1A" w:rsidRPr="001D7CC2">
        <w:rPr>
          <w:rFonts w:ascii="Arial" w:hAnsi="Arial" w:cs="Arial"/>
          <w:b/>
          <w:bCs/>
          <w:sz w:val="18"/>
          <w:szCs w:val="18"/>
        </w:rPr>
        <w:tab/>
      </w:r>
      <w:r w:rsidR="006F2E1A" w:rsidRPr="001D7CC2">
        <w:rPr>
          <w:rFonts w:ascii="Arial" w:hAnsi="Arial" w:cs="Arial"/>
          <w:b/>
          <w:bCs/>
          <w:sz w:val="18"/>
          <w:szCs w:val="18"/>
        </w:rPr>
        <w:tab/>
        <w:t xml:space="preserve">         </w:t>
      </w:r>
      <w:r w:rsidR="006F2E1A" w:rsidRPr="001D7CC2">
        <w:rPr>
          <w:rFonts w:ascii="Arial" w:hAnsi="Arial" w:cs="Arial"/>
          <w:b/>
          <w:bCs/>
          <w:sz w:val="18"/>
          <w:szCs w:val="18"/>
        </w:rPr>
        <w:tab/>
      </w:r>
      <w:r w:rsidR="006F2E1A" w:rsidRPr="001D7CC2">
        <w:rPr>
          <w:rFonts w:ascii="Arial" w:hAnsi="Arial" w:cs="Arial"/>
          <w:b/>
          <w:bCs/>
          <w:sz w:val="18"/>
          <w:szCs w:val="18"/>
        </w:rPr>
        <w:tab/>
      </w:r>
      <w:proofErr w:type="spellStart"/>
      <w:r w:rsidR="006F2E1A" w:rsidRPr="001D7CC2">
        <w:rPr>
          <w:rFonts w:ascii="Arial" w:hAnsi="Arial" w:cs="Arial"/>
          <w:b/>
          <w:bCs/>
          <w:sz w:val="18"/>
          <w:szCs w:val="18"/>
        </w:rPr>
        <w:t>Promitent-Furnizor</w:t>
      </w:r>
      <w:proofErr w:type="spellEnd"/>
      <w:r w:rsidR="006F2E1A" w:rsidRPr="001D7CC2">
        <w:rPr>
          <w:rFonts w:ascii="Arial" w:hAnsi="Arial" w:cs="Arial"/>
          <w:b/>
          <w:bCs/>
          <w:sz w:val="18"/>
          <w:szCs w:val="18"/>
        </w:rPr>
        <w:t>,</w:t>
      </w:r>
    </w:p>
    <w:p w:rsidR="00E900FF" w:rsidRPr="001D7CC2" w:rsidRDefault="006F2E1A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1D7CC2">
        <w:rPr>
          <w:rFonts w:ascii="Arial" w:hAnsi="Arial" w:cs="Arial"/>
          <w:b/>
          <w:bCs/>
          <w:sz w:val="18"/>
          <w:szCs w:val="18"/>
        </w:rPr>
        <w:tab/>
      </w:r>
      <w:r w:rsidRPr="001D7CC2">
        <w:rPr>
          <w:rFonts w:ascii="Arial" w:hAnsi="Arial" w:cs="Arial"/>
          <w:b/>
          <w:bCs/>
          <w:sz w:val="18"/>
          <w:szCs w:val="18"/>
        </w:rPr>
        <w:tab/>
      </w:r>
      <w:r w:rsidRPr="001D7CC2">
        <w:rPr>
          <w:rFonts w:ascii="Arial" w:hAnsi="Arial" w:cs="Arial"/>
          <w:b/>
          <w:bCs/>
          <w:sz w:val="18"/>
          <w:szCs w:val="18"/>
        </w:rPr>
        <w:tab/>
        <w:t xml:space="preserve">SPITALUL JUDETEAN DE URGENTA VALCEA    </w:t>
      </w:r>
      <w:r w:rsidRPr="001D7CC2">
        <w:rPr>
          <w:rFonts w:ascii="Arial" w:hAnsi="Arial" w:cs="Arial"/>
          <w:b/>
          <w:bCs/>
          <w:sz w:val="18"/>
          <w:szCs w:val="18"/>
        </w:rPr>
        <w:tab/>
      </w:r>
      <w:r w:rsidRPr="001D7CC2">
        <w:rPr>
          <w:rFonts w:ascii="Arial" w:hAnsi="Arial" w:cs="Arial"/>
          <w:b/>
          <w:bCs/>
          <w:sz w:val="18"/>
          <w:szCs w:val="18"/>
        </w:rPr>
        <w:tab/>
        <w:t xml:space="preserve">   </w:t>
      </w:r>
      <w:r w:rsidRPr="001D7CC2">
        <w:rPr>
          <w:rFonts w:ascii="Arial" w:hAnsi="Arial" w:cs="Arial"/>
          <w:b/>
          <w:bCs/>
          <w:sz w:val="18"/>
          <w:szCs w:val="18"/>
        </w:rPr>
        <w:tab/>
      </w:r>
      <w:r w:rsidR="003E16DF" w:rsidRPr="001D7CC2">
        <w:rPr>
          <w:rFonts w:ascii="Arial" w:hAnsi="Arial" w:cs="Arial"/>
          <w:b/>
          <w:bCs/>
          <w:sz w:val="18"/>
          <w:szCs w:val="18"/>
        </w:rPr>
        <w:tab/>
      </w:r>
      <w:r w:rsidRPr="001D7CC2">
        <w:rPr>
          <w:rFonts w:ascii="Arial" w:hAnsi="Arial" w:cs="Arial"/>
          <w:b/>
          <w:bCs/>
          <w:sz w:val="18"/>
          <w:szCs w:val="18"/>
        </w:rPr>
        <w:t xml:space="preserve">_____________________________        </w:t>
      </w:r>
      <w:r w:rsidRPr="001D7CC2">
        <w:rPr>
          <w:rFonts w:ascii="Arial" w:hAnsi="Arial" w:cs="Arial"/>
          <w:b/>
          <w:bCs/>
          <w:sz w:val="18"/>
          <w:szCs w:val="18"/>
        </w:rPr>
        <w:tab/>
      </w:r>
    </w:p>
    <w:p w:rsidR="006F2E1A" w:rsidRPr="001D7CC2" w:rsidRDefault="006F2E1A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1D7CC2">
        <w:rPr>
          <w:rFonts w:ascii="Arial" w:hAnsi="Arial" w:cs="Arial"/>
          <w:b/>
          <w:bCs/>
          <w:sz w:val="18"/>
          <w:szCs w:val="18"/>
        </w:rPr>
        <w:tab/>
      </w:r>
      <w:r w:rsidRPr="001D7CC2">
        <w:rPr>
          <w:rFonts w:ascii="Arial" w:hAnsi="Arial" w:cs="Arial"/>
          <w:b/>
          <w:bCs/>
          <w:sz w:val="18"/>
          <w:szCs w:val="18"/>
        </w:rPr>
        <w:tab/>
      </w:r>
      <w:r w:rsidRPr="001D7CC2">
        <w:rPr>
          <w:rFonts w:ascii="Arial" w:hAnsi="Arial" w:cs="Arial"/>
          <w:b/>
          <w:bCs/>
          <w:sz w:val="18"/>
          <w:szCs w:val="18"/>
        </w:rPr>
        <w:tab/>
      </w:r>
    </w:p>
    <w:p w:rsidR="006F2E1A" w:rsidRPr="001D7CC2" w:rsidRDefault="006F2E1A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1D7CC2">
        <w:rPr>
          <w:rFonts w:ascii="Arial" w:hAnsi="Arial" w:cs="Arial"/>
          <w:b/>
          <w:bCs/>
          <w:sz w:val="18"/>
          <w:szCs w:val="18"/>
        </w:rPr>
        <w:tab/>
      </w:r>
      <w:r w:rsidRPr="001D7CC2">
        <w:rPr>
          <w:rFonts w:ascii="Arial" w:hAnsi="Arial" w:cs="Arial"/>
          <w:b/>
          <w:bCs/>
          <w:sz w:val="18"/>
          <w:szCs w:val="18"/>
        </w:rPr>
        <w:tab/>
      </w:r>
      <w:r w:rsidRPr="001D7CC2">
        <w:rPr>
          <w:rFonts w:ascii="Arial" w:hAnsi="Arial" w:cs="Arial"/>
          <w:b/>
          <w:bCs/>
          <w:sz w:val="18"/>
          <w:szCs w:val="18"/>
        </w:rPr>
        <w:tab/>
      </w:r>
      <w:r w:rsidRPr="001D7CC2">
        <w:rPr>
          <w:rFonts w:ascii="Arial" w:hAnsi="Arial" w:cs="Arial"/>
          <w:b/>
          <w:bCs/>
          <w:sz w:val="18"/>
          <w:szCs w:val="18"/>
        </w:rPr>
        <w:tab/>
      </w:r>
      <w:r w:rsidRPr="001D7CC2">
        <w:rPr>
          <w:rFonts w:ascii="Arial" w:hAnsi="Arial" w:cs="Arial"/>
          <w:b/>
          <w:bCs/>
          <w:sz w:val="18"/>
          <w:szCs w:val="18"/>
        </w:rPr>
        <w:tab/>
        <w:t>Manager,</w:t>
      </w:r>
      <w:r w:rsidRPr="001D7CC2">
        <w:rPr>
          <w:rFonts w:ascii="Arial" w:hAnsi="Arial" w:cs="Arial"/>
          <w:b/>
          <w:bCs/>
          <w:sz w:val="18"/>
          <w:szCs w:val="18"/>
        </w:rPr>
        <w:tab/>
      </w:r>
      <w:r w:rsidRPr="001D7CC2">
        <w:rPr>
          <w:rFonts w:ascii="Arial" w:hAnsi="Arial" w:cs="Arial"/>
          <w:b/>
          <w:bCs/>
          <w:sz w:val="18"/>
          <w:szCs w:val="18"/>
        </w:rPr>
        <w:tab/>
      </w:r>
      <w:r w:rsidRPr="001D7CC2">
        <w:rPr>
          <w:rFonts w:ascii="Arial" w:hAnsi="Arial" w:cs="Arial"/>
          <w:b/>
          <w:bCs/>
          <w:sz w:val="18"/>
          <w:szCs w:val="18"/>
        </w:rPr>
        <w:tab/>
      </w:r>
      <w:r w:rsidRPr="001D7CC2">
        <w:rPr>
          <w:rFonts w:ascii="Arial" w:hAnsi="Arial" w:cs="Arial"/>
          <w:b/>
          <w:bCs/>
          <w:sz w:val="18"/>
          <w:szCs w:val="18"/>
        </w:rPr>
        <w:tab/>
      </w:r>
      <w:r w:rsidRPr="001D7CC2">
        <w:rPr>
          <w:rFonts w:ascii="Arial" w:hAnsi="Arial" w:cs="Arial"/>
          <w:b/>
          <w:bCs/>
          <w:sz w:val="18"/>
          <w:szCs w:val="18"/>
        </w:rPr>
        <w:tab/>
      </w:r>
      <w:r w:rsidRPr="001D7CC2">
        <w:rPr>
          <w:rFonts w:ascii="Arial" w:hAnsi="Arial" w:cs="Arial"/>
          <w:b/>
          <w:bCs/>
          <w:sz w:val="18"/>
          <w:szCs w:val="18"/>
        </w:rPr>
        <w:tab/>
        <w:t xml:space="preserve">        </w:t>
      </w:r>
    </w:p>
    <w:p w:rsidR="006F2E1A" w:rsidRPr="001D7CC2" w:rsidRDefault="006F2E1A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val="pt-BR"/>
        </w:rPr>
      </w:pPr>
      <w:r w:rsidRPr="001D7CC2">
        <w:rPr>
          <w:rFonts w:ascii="Arial" w:hAnsi="Arial" w:cs="Arial"/>
          <w:b/>
          <w:bCs/>
          <w:sz w:val="18"/>
          <w:szCs w:val="18"/>
          <w:lang w:val="pt-BR"/>
        </w:rPr>
        <w:tab/>
      </w:r>
      <w:r w:rsidRPr="001D7CC2">
        <w:rPr>
          <w:rFonts w:ascii="Arial" w:hAnsi="Arial" w:cs="Arial"/>
          <w:b/>
          <w:bCs/>
          <w:sz w:val="18"/>
          <w:szCs w:val="18"/>
          <w:lang w:val="pt-BR"/>
        </w:rPr>
        <w:tab/>
      </w:r>
      <w:r w:rsidRPr="001D7CC2">
        <w:rPr>
          <w:rFonts w:ascii="Arial" w:hAnsi="Arial" w:cs="Arial"/>
          <w:b/>
          <w:bCs/>
          <w:sz w:val="18"/>
          <w:szCs w:val="18"/>
          <w:lang w:val="pt-BR"/>
        </w:rPr>
        <w:tab/>
      </w:r>
      <w:r w:rsidRPr="001D7CC2">
        <w:rPr>
          <w:rFonts w:ascii="Arial" w:hAnsi="Arial" w:cs="Arial"/>
          <w:b/>
          <w:bCs/>
          <w:sz w:val="18"/>
          <w:szCs w:val="18"/>
          <w:lang w:val="pt-BR"/>
        </w:rPr>
        <w:tab/>
        <w:t>Dr. Ponoran Eleodor Dan</w:t>
      </w:r>
      <w:r w:rsidRPr="001D7CC2">
        <w:rPr>
          <w:rFonts w:ascii="Arial" w:hAnsi="Arial" w:cs="Arial"/>
          <w:b/>
          <w:bCs/>
          <w:sz w:val="18"/>
          <w:szCs w:val="18"/>
          <w:lang w:val="pt-BR"/>
        </w:rPr>
        <w:tab/>
      </w:r>
      <w:r w:rsidRPr="001D7CC2">
        <w:rPr>
          <w:rFonts w:ascii="Arial" w:hAnsi="Arial" w:cs="Arial"/>
          <w:b/>
          <w:bCs/>
          <w:sz w:val="18"/>
          <w:szCs w:val="18"/>
          <w:lang w:val="pt-BR"/>
        </w:rPr>
        <w:tab/>
        <w:t xml:space="preserve">     </w:t>
      </w:r>
      <w:r w:rsidRPr="001D7CC2">
        <w:rPr>
          <w:rFonts w:ascii="Arial" w:hAnsi="Arial" w:cs="Arial"/>
          <w:b/>
          <w:bCs/>
          <w:sz w:val="18"/>
          <w:szCs w:val="18"/>
          <w:lang w:val="pt-BR"/>
        </w:rPr>
        <w:tab/>
        <w:t xml:space="preserve">     </w:t>
      </w:r>
      <w:r w:rsidRPr="001D7CC2">
        <w:rPr>
          <w:rFonts w:ascii="Arial" w:hAnsi="Arial" w:cs="Arial"/>
          <w:b/>
          <w:bCs/>
          <w:sz w:val="18"/>
          <w:szCs w:val="18"/>
          <w:lang w:val="pt-BR"/>
        </w:rPr>
        <w:tab/>
      </w:r>
    </w:p>
    <w:p w:rsidR="006F2E1A" w:rsidRPr="001D7CC2" w:rsidRDefault="006F2E1A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val="pt-BR"/>
        </w:rPr>
      </w:pPr>
      <w:r w:rsidRPr="001D7CC2">
        <w:rPr>
          <w:rFonts w:ascii="Arial" w:hAnsi="Arial" w:cs="Arial"/>
          <w:b/>
          <w:bCs/>
          <w:sz w:val="18"/>
          <w:szCs w:val="18"/>
          <w:lang w:val="pt-BR"/>
        </w:rPr>
        <w:tab/>
      </w:r>
      <w:r w:rsidRPr="001D7CC2">
        <w:rPr>
          <w:rFonts w:ascii="Arial" w:hAnsi="Arial" w:cs="Arial"/>
          <w:b/>
          <w:bCs/>
          <w:sz w:val="18"/>
          <w:szCs w:val="18"/>
          <w:lang w:val="pt-BR"/>
        </w:rPr>
        <w:tab/>
      </w:r>
    </w:p>
    <w:p w:rsidR="00E900FF" w:rsidRPr="001D7CC2" w:rsidRDefault="00E900FF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val="pt-BR"/>
        </w:rPr>
      </w:pPr>
    </w:p>
    <w:p w:rsidR="006F2E1A" w:rsidRPr="001D7CC2" w:rsidRDefault="006F2E1A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val="pt-BR"/>
        </w:rPr>
      </w:pPr>
      <w:r w:rsidRPr="001D7CC2">
        <w:rPr>
          <w:rFonts w:ascii="Arial" w:hAnsi="Arial" w:cs="Arial"/>
          <w:b/>
          <w:bCs/>
          <w:sz w:val="18"/>
          <w:szCs w:val="18"/>
          <w:lang w:val="pt-BR"/>
        </w:rPr>
        <w:tab/>
      </w:r>
      <w:r w:rsidRPr="001D7CC2">
        <w:rPr>
          <w:rFonts w:ascii="Arial" w:hAnsi="Arial" w:cs="Arial"/>
          <w:b/>
          <w:bCs/>
          <w:sz w:val="18"/>
          <w:szCs w:val="18"/>
          <w:lang w:val="pt-BR"/>
        </w:rPr>
        <w:tab/>
      </w:r>
      <w:r w:rsidRPr="001D7CC2">
        <w:rPr>
          <w:rFonts w:ascii="Arial" w:hAnsi="Arial" w:cs="Arial"/>
          <w:b/>
          <w:bCs/>
          <w:sz w:val="18"/>
          <w:szCs w:val="18"/>
          <w:lang w:val="pt-BR"/>
        </w:rPr>
        <w:tab/>
      </w:r>
      <w:r w:rsidRPr="001D7CC2">
        <w:rPr>
          <w:rFonts w:ascii="Arial" w:hAnsi="Arial" w:cs="Arial"/>
          <w:b/>
          <w:bCs/>
          <w:sz w:val="18"/>
          <w:szCs w:val="18"/>
          <w:lang w:val="pt-BR"/>
        </w:rPr>
        <w:tab/>
        <w:t>Director Financiar-Contabil,</w:t>
      </w:r>
      <w:r w:rsidRPr="001D7CC2">
        <w:rPr>
          <w:rFonts w:ascii="Arial" w:hAnsi="Arial" w:cs="Arial"/>
          <w:b/>
          <w:bCs/>
          <w:sz w:val="18"/>
          <w:szCs w:val="18"/>
          <w:lang w:val="pt-BR"/>
        </w:rPr>
        <w:tab/>
      </w:r>
      <w:r w:rsidRPr="001D7CC2">
        <w:rPr>
          <w:rFonts w:ascii="Arial" w:hAnsi="Arial" w:cs="Arial"/>
          <w:b/>
          <w:bCs/>
          <w:sz w:val="18"/>
          <w:szCs w:val="18"/>
          <w:lang w:val="pt-BR"/>
        </w:rPr>
        <w:tab/>
      </w:r>
      <w:r w:rsidRPr="001D7CC2">
        <w:rPr>
          <w:rFonts w:ascii="Arial" w:hAnsi="Arial" w:cs="Arial"/>
          <w:b/>
          <w:bCs/>
          <w:sz w:val="18"/>
          <w:szCs w:val="18"/>
          <w:lang w:val="pt-BR"/>
        </w:rPr>
        <w:tab/>
        <w:t xml:space="preserve">     </w:t>
      </w:r>
      <w:r w:rsidRPr="001D7CC2">
        <w:rPr>
          <w:rFonts w:ascii="Arial" w:hAnsi="Arial" w:cs="Arial"/>
          <w:b/>
          <w:bCs/>
          <w:sz w:val="18"/>
          <w:szCs w:val="18"/>
          <w:lang w:val="pt-BR"/>
        </w:rPr>
        <w:tab/>
        <w:t xml:space="preserve">  </w:t>
      </w:r>
    </w:p>
    <w:p w:rsidR="006F2E1A" w:rsidRPr="001D7CC2" w:rsidRDefault="006F2E1A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1D7CC2">
        <w:rPr>
          <w:rFonts w:ascii="Arial" w:hAnsi="Arial" w:cs="Arial"/>
          <w:b/>
          <w:bCs/>
          <w:sz w:val="18"/>
          <w:szCs w:val="18"/>
          <w:lang w:val="pt-BR"/>
        </w:rPr>
        <w:tab/>
      </w:r>
      <w:r w:rsidRPr="001D7CC2">
        <w:rPr>
          <w:rFonts w:ascii="Arial" w:hAnsi="Arial" w:cs="Arial"/>
          <w:b/>
          <w:bCs/>
          <w:sz w:val="18"/>
          <w:szCs w:val="18"/>
          <w:lang w:val="pt-BR"/>
        </w:rPr>
        <w:tab/>
      </w:r>
      <w:r w:rsidRPr="001D7CC2">
        <w:rPr>
          <w:rFonts w:ascii="Arial" w:hAnsi="Arial" w:cs="Arial"/>
          <w:b/>
          <w:bCs/>
          <w:sz w:val="18"/>
          <w:szCs w:val="18"/>
          <w:lang w:val="pt-BR"/>
        </w:rPr>
        <w:tab/>
      </w:r>
      <w:r w:rsidRPr="001D7CC2">
        <w:rPr>
          <w:rFonts w:ascii="Arial" w:hAnsi="Arial" w:cs="Arial"/>
          <w:b/>
          <w:bCs/>
          <w:sz w:val="18"/>
          <w:szCs w:val="18"/>
          <w:lang w:val="pt-BR"/>
        </w:rPr>
        <w:tab/>
        <w:t xml:space="preserve">Ec. </w:t>
      </w:r>
      <w:r w:rsidRPr="001D7CC2">
        <w:rPr>
          <w:rFonts w:ascii="Arial" w:hAnsi="Arial" w:cs="Arial"/>
          <w:b/>
          <w:bCs/>
          <w:sz w:val="18"/>
          <w:szCs w:val="18"/>
          <w:lang w:val="it-IT"/>
        </w:rPr>
        <w:t>Gogoa</w:t>
      </w:r>
      <w:r w:rsidRPr="001D7CC2">
        <w:rPr>
          <w:rFonts w:ascii="Arial" w:hAnsi="Arial" w:cs="Arial"/>
          <w:b/>
          <w:bCs/>
          <w:sz w:val="18"/>
          <w:szCs w:val="18"/>
          <w:lang w:val="pt-BR"/>
        </w:rPr>
        <w:t>ş</w:t>
      </w:r>
      <w:r w:rsidRPr="001D7CC2">
        <w:rPr>
          <w:rFonts w:ascii="Arial" w:hAnsi="Arial" w:cs="Arial"/>
          <w:b/>
          <w:bCs/>
          <w:sz w:val="18"/>
          <w:szCs w:val="18"/>
        </w:rPr>
        <w:t>ă</w:t>
      </w:r>
      <w:r w:rsidRPr="001D7CC2">
        <w:rPr>
          <w:rFonts w:ascii="Arial" w:hAnsi="Arial" w:cs="Arial"/>
          <w:b/>
          <w:bCs/>
          <w:sz w:val="18"/>
          <w:szCs w:val="18"/>
          <w:lang w:val="pt-BR"/>
        </w:rPr>
        <w:t xml:space="preserve"> Elena Corina</w:t>
      </w:r>
      <w:r w:rsidRPr="001D7CC2">
        <w:rPr>
          <w:rFonts w:ascii="Arial" w:hAnsi="Arial" w:cs="Arial"/>
          <w:b/>
          <w:bCs/>
          <w:sz w:val="18"/>
          <w:szCs w:val="18"/>
          <w:lang w:val="pt-BR"/>
        </w:rPr>
        <w:tab/>
      </w:r>
      <w:r w:rsidRPr="001D7CC2">
        <w:rPr>
          <w:rFonts w:ascii="Arial" w:hAnsi="Arial" w:cs="Arial"/>
          <w:b/>
          <w:bCs/>
          <w:sz w:val="18"/>
          <w:szCs w:val="18"/>
          <w:lang w:val="pt-BR"/>
        </w:rPr>
        <w:tab/>
      </w:r>
      <w:r w:rsidRPr="001D7CC2">
        <w:rPr>
          <w:rFonts w:ascii="Arial" w:hAnsi="Arial" w:cs="Arial"/>
          <w:b/>
          <w:bCs/>
          <w:sz w:val="18"/>
          <w:szCs w:val="18"/>
          <w:lang w:val="pt-BR"/>
        </w:rPr>
        <w:tab/>
      </w:r>
      <w:r w:rsidRPr="001D7CC2">
        <w:rPr>
          <w:rFonts w:ascii="Arial" w:hAnsi="Arial" w:cs="Arial"/>
          <w:b/>
          <w:bCs/>
          <w:sz w:val="18"/>
          <w:szCs w:val="18"/>
          <w:lang w:val="pt-BR"/>
        </w:rPr>
        <w:tab/>
        <w:t xml:space="preserve">     </w:t>
      </w:r>
      <w:r w:rsidRPr="001D7CC2">
        <w:rPr>
          <w:rFonts w:ascii="Arial" w:hAnsi="Arial" w:cs="Arial"/>
          <w:b/>
          <w:bCs/>
          <w:sz w:val="18"/>
          <w:szCs w:val="18"/>
          <w:lang w:val="pt-BR"/>
        </w:rPr>
        <w:tab/>
        <w:t xml:space="preserve">  </w:t>
      </w:r>
      <w:r w:rsidRPr="001D7CC2">
        <w:rPr>
          <w:rFonts w:ascii="Arial" w:hAnsi="Arial" w:cs="Arial"/>
          <w:b/>
          <w:bCs/>
          <w:sz w:val="18"/>
          <w:szCs w:val="18"/>
        </w:rPr>
        <w:tab/>
      </w:r>
      <w:r w:rsidRPr="001D7CC2">
        <w:rPr>
          <w:rFonts w:ascii="Arial" w:hAnsi="Arial" w:cs="Arial"/>
          <w:b/>
          <w:bCs/>
          <w:sz w:val="18"/>
          <w:szCs w:val="18"/>
        </w:rPr>
        <w:tab/>
        <w:t xml:space="preserve">      </w:t>
      </w:r>
    </w:p>
    <w:p w:rsidR="006F2E1A" w:rsidRPr="001D7CC2" w:rsidRDefault="006F2E1A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E900FF" w:rsidRPr="001D7CC2" w:rsidRDefault="00E900FF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6F2E1A" w:rsidRPr="001D7CC2" w:rsidRDefault="006F2E1A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1D7CC2">
        <w:rPr>
          <w:rFonts w:ascii="Arial" w:hAnsi="Arial" w:cs="Arial"/>
          <w:b/>
          <w:bCs/>
          <w:sz w:val="18"/>
          <w:szCs w:val="18"/>
        </w:rPr>
        <w:tab/>
      </w:r>
      <w:r w:rsidRPr="001D7CC2">
        <w:rPr>
          <w:rFonts w:ascii="Arial" w:hAnsi="Arial" w:cs="Arial"/>
          <w:b/>
          <w:bCs/>
          <w:sz w:val="18"/>
          <w:szCs w:val="18"/>
        </w:rPr>
        <w:tab/>
      </w:r>
      <w:r w:rsidRPr="001D7CC2">
        <w:rPr>
          <w:rFonts w:ascii="Arial" w:hAnsi="Arial" w:cs="Arial"/>
          <w:b/>
          <w:bCs/>
          <w:sz w:val="18"/>
          <w:szCs w:val="18"/>
        </w:rPr>
        <w:tab/>
      </w:r>
      <w:r w:rsidRPr="001D7CC2">
        <w:rPr>
          <w:rFonts w:ascii="Arial" w:hAnsi="Arial" w:cs="Arial"/>
          <w:b/>
          <w:bCs/>
          <w:sz w:val="18"/>
          <w:szCs w:val="18"/>
        </w:rPr>
        <w:tab/>
      </w:r>
      <w:proofErr w:type="spellStart"/>
      <w:r w:rsidRPr="001D7CC2">
        <w:rPr>
          <w:rFonts w:ascii="Arial" w:hAnsi="Arial" w:cs="Arial"/>
          <w:b/>
          <w:bCs/>
          <w:sz w:val="18"/>
          <w:szCs w:val="18"/>
        </w:rPr>
        <w:t>Şef</w:t>
      </w:r>
      <w:proofErr w:type="spellEnd"/>
      <w:r w:rsidRPr="001D7CC2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b/>
          <w:bCs/>
          <w:sz w:val="18"/>
          <w:szCs w:val="18"/>
        </w:rPr>
        <w:t>Serviciu</w:t>
      </w:r>
      <w:proofErr w:type="spellEnd"/>
      <w:r w:rsidRPr="001D7CC2">
        <w:rPr>
          <w:rFonts w:ascii="Arial" w:hAnsi="Arial" w:cs="Arial"/>
          <w:b/>
          <w:bCs/>
          <w:sz w:val="18"/>
          <w:szCs w:val="18"/>
        </w:rPr>
        <w:t xml:space="preserve"> ATAP,</w:t>
      </w:r>
      <w:r w:rsidRPr="001D7CC2">
        <w:rPr>
          <w:rFonts w:ascii="Arial" w:hAnsi="Arial" w:cs="Arial"/>
          <w:b/>
          <w:bCs/>
          <w:sz w:val="18"/>
          <w:szCs w:val="18"/>
        </w:rPr>
        <w:tab/>
      </w:r>
      <w:r w:rsidRPr="001D7CC2">
        <w:rPr>
          <w:rFonts w:ascii="Arial" w:hAnsi="Arial" w:cs="Arial"/>
          <w:b/>
          <w:bCs/>
          <w:sz w:val="18"/>
          <w:szCs w:val="18"/>
        </w:rPr>
        <w:tab/>
      </w:r>
      <w:r w:rsidRPr="001D7CC2">
        <w:rPr>
          <w:rFonts w:ascii="Arial" w:hAnsi="Arial" w:cs="Arial"/>
          <w:b/>
          <w:bCs/>
          <w:sz w:val="18"/>
          <w:szCs w:val="18"/>
        </w:rPr>
        <w:tab/>
      </w:r>
    </w:p>
    <w:p w:rsidR="006F2E1A" w:rsidRPr="001D7CC2" w:rsidRDefault="006F2E1A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1D7CC2">
        <w:rPr>
          <w:rFonts w:ascii="Arial" w:hAnsi="Arial" w:cs="Arial"/>
          <w:b/>
          <w:bCs/>
          <w:sz w:val="18"/>
          <w:szCs w:val="18"/>
        </w:rPr>
        <w:tab/>
      </w:r>
      <w:r w:rsidRPr="001D7CC2">
        <w:rPr>
          <w:rFonts w:ascii="Arial" w:hAnsi="Arial" w:cs="Arial"/>
          <w:b/>
          <w:bCs/>
          <w:sz w:val="18"/>
          <w:szCs w:val="18"/>
        </w:rPr>
        <w:tab/>
      </w:r>
      <w:r w:rsidRPr="001D7CC2">
        <w:rPr>
          <w:rFonts w:ascii="Arial" w:hAnsi="Arial" w:cs="Arial"/>
          <w:b/>
          <w:bCs/>
          <w:sz w:val="18"/>
          <w:szCs w:val="18"/>
        </w:rPr>
        <w:tab/>
      </w:r>
      <w:r w:rsidRPr="001D7CC2">
        <w:rPr>
          <w:rFonts w:ascii="Arial" w:hAnsi="Arial" w:cs="Arial"/>
          <w:b/>
          <w:bCs/>
          <w:sz w:val="18"/>
          <w:szCs w:val="18"/>
        </w:rPr>
        <w:tab/>
        <w:t xml:space="preserve">Ec. </w:t>
      </w:r>
      <w:proofErr w:type="spellStart"/>
      <w:r w:rsidRPr="001D7CC2">
        <w:rPr>
          <w:rFonts w:ascii="Arial" w:hAnsi="Arial" w:cs="Arial"/>
          <w:b/>
          <w:bCs/>
          <w:sz w:val="18"/>
          <w:szCs w:val="18"/>
        </w:rPr>
        <w:t>Ghincea</w:t>
      </w:r>
      <w:proofErr w:type="spellEnd"/>
      <w:r w:rsidRPr="001D7CC2">
        <w:rPr>
          <w:rFonts w:ascii="Arial" w:hAnsi="Arial" w:cs="Arial"/>
          <w:b/>
          <w:bCs/>
          <w:sz w:val="18"/>
          <w:szCs w:val="18"/>
        </w:rPr>
        <w:t xml:space="preserve"> Elena </w:t>
      </w:r>
      <w:proofErr w:type="spellStart"/>
      <w:r w:rsidRPr="001D7CC2">
        <w:rPr>
          <w:rFonts w:ascii="Arial" w:hAnsi="Arial" w:cs="Arial"/>
          <w:b/>
          <w:bCs/>
          <w:sz w:val="18"/>
          <w:szCs w:val="18"/>
        </w:rPr>
        <w:t>Nicoleta</w:t>
      </w:r>
      <w:proofErr w:type="spellEnd"/>
      <w:r w:rsidRPr="001D7CC2">
        <w:rPr>
          <w:rFonts w:ascii="Arial" w:hAnsi="Arial" w:cs="Arial"/>
          <w:b/>
          <w:bCs/>
          <w:sz w:val="18"/>
          <w:szCs w:val="18"/>
        </w:rPr>
        <w:tab/>
      </w:r>
      <w:r w:rsidRPr="001D7CC2">
        <w:rPr>
          <w:rFonts w:ascii="Arial" w:hAnsi="Arial" w:cs="Arial"/>
          <w:b/>
          <w:bCs/>
          <w:sz w:val="18"/>
          <w:szCs w:val="18"/>
        </w:rPr>
        <w:tab/>
      </w:r>
      <w:r w:rsidRPr="001D7CC2">
        <w:rPr>
          <w:rFonts w:ascii="Arial" w:hAnsi="Arial" w:cs="Arial"/>
          <w:b/>
          <w:bCs/>
          <w:sz w:val="18"/>
          <w:szCs w:val="18"/>
        </w:rPr>
        <w:tab/>
      </w:r>
    </w:p>
    <w:p w:rsidR="00E900FF" w:rsidRPr="001D7CC2" w:rsidRDefault="006F2E1A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1D7CC2">
        <w:rPr>
          <w:rFonts w:ascii="Arial" w:hAnsi="Arial" w:cs="Arial"/>
          <w:b/>
          <w:bCs/>
          <w:sz w:val="18"/>
          <w:szCs w:val="18"/>
        </w:rPr>
        <w:tab/>
      </w:r>
      <w:r w:rsidRPr="001D7CC2">
        <w:rPr>
          <w:rFonts w:ascii="Arial" w:hAnsi="Arial" w:cs="Arial"/>
          <w:b/>
          <w:bCs/>
          <w:sz w:val="18"/>
          <w:szCs w:val="18"/>
        </w:rPr>
        <w:tab/>
      </w:r>
      <w:r w:rsidRPr="001D7CC2">
        <w:rPr>
          <w:rFonts w:ascii="Arial" w:hAnsi="Arial" w:cs="Arial"/>
          <w:b/>
          <w:bCs/>
          <w:sz w:val="18"/>
          <w:szCs w:val="18"/>
        </w:rPr>
        <w:tab/>
      </w:r>
      <w:r w:rsidRPr="001D7CC2">
        <w:rPr>
          <w:rFonts w:ascii="Arial" w:hAnsi="Arial" w:cs="Arial"/>
          <w:b/>
          <w:bCs/>
          <w:sz w:val="18"/>
          <w:szCs w:val="18"/>
        </w:rPr>
        <w:tab/>
      </w:r>
      <w:r w:rsidRPr="001D7CC2">
        <w:rPr>
          <w:rFonts w:ascii="Arial" w:hAnsi="Arial" w:cs="Arial"/>
          <w:b/>
          <w:bCs/>
          <w:sz w:val="18"/>
          <w:szCs w:val="18"/>
        </w:rPr>
        <w:tab/>
      </w:r>
      <w:r w:rsidRPr="001D7CC2">
        <w:rPr>
          <w:rFonts w:ascii="Arial" w:hAnsi="Arial" w:cs="Arial"/>
          <w:b/>
          <w:bCs/>
          <w:sz w:val="18"/>
          <w:szCs w:val="18"/>
        </w:rPr>
        <w:tab/>
      </w:r>
    </w:p>
    <w:p w:rsidR="006F2E1A" w:rsidRPr="001D7CC2" w:rsidRDefault="006F2E1A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1D7CC2">
        <w:rPr>
          <w:rFonts w:ascii="Arial" w:hAnsi="Arial" w:cs="Arial"/>
          <w:b/>
          <w:bCs/>
          <w:sz w:val="18"/>
          <w:szCs w:val="18"/>
        </w:rPr>
        <w:tab/>
      </w:r>
      <w:r w:rsidRPr="001D7CC2">
        <w:rPr>
          <w:rFonts w:ascii="Arial" w:hAnsi="Arial" w:cs="Arial"/>
          <w:b/>
          <w:bCs/>
          <w:sz w:val="18"/>
          <w:szCs w:val="18"/>
        </w:rPr>
        <w:tab/>
      </w:r>
    </w:p>
    <w:p w:rsidR="006F2E1A" w:rsidRPr="001D7CC2" w:rsidRDefault="006F2E1A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1D7CC2">
        <w:rPr>
          <w:rFonts w:ascii="Arial" w:hAnsi="Arial" w:cs="Arial"/>
          <w:b/>
          <w:bCs/>
          <w:sz w:val="18"/>
          <w:szCs w:val="18"/>
        </w:rPr>
        <w:tab/>
      </w:r>
      <w:r w:rsidRPr="001D7CC2">
        <w:rPr>
          <w:rFonts w:ascii="Arial" w:hAnsi="Arial" w:cs="Arial"/>
          <w:b/>
          <w:bCs/>
          <w:sz w:val="18"/>
          <w:szCs w:val="18"/>
        </w:rPr>
        <w:tab/>
      </w:r>
      <w:r w:rsidRPr="001D7CC2">
        <w:rPr>
          <w:rFonts w:ascii="Arial" w:hAnsi="Arial" w:cs="Arial"/>
          <w:b/>
          <w:bCs/>
          <w:sz w:val="18"/>
          <w:szCs w:val="18"/>
        </w:rPr>
        <w:tab/>
      </w:r>
      <w:r w:rsidRPr="001D7CC2">
        <w:rPr>
          <w:rFonts w:ascii="Arial" w:hAnsi="Arial" w:cs="Arial"/>
          <w:b/>
          <w:bCs/>
          <w:sz w:val="18"/>
          <w:szCs w:val="18"/>
        </w:rPr>
        <w:tab/>
      </w:r>
      <w:r w:rsidRPr="001D7CC2">
        <w:rPr>
          <w:rFonts w:ascii="Arial" w:hAnsi="Arial" w:cs="Arial"/>
          <w:b/>
          <w:bCs/>
          <w:sz w:val="18"/>
          <w:szCs w:val="18"/>
        </w:rPr>
        <w:tab/>
        <w:t xml:space="preserve">Comp </w:t>
      </w:r>
      <w:proofErr w:type="spellStart"/>
      <w:r w:rsidRPr="001D7CC2">
        <w:rPr>
          <w:rFonts w:ascii="Arial" w:hAnsi="Arial" w:cs="Arial"/>
          <w:b/>
          <w:bCs/>
          <w:sz w:val="18"/>
          <w:szCs w:val="18"/>
        </w:rPr>
        <w:t>Juridic</w:t>
      </w:r>
      <w:proofErr w:type="spellEnd"/>
      <w:r w:rsidRPr="001D7CC2">
        <w:rPr>
          <w:rFonts w:ascii="Arial" w:hAnsi="Arial" w:cs="Arial"/>
          <w:b/>
          <w:bCs/>
          <w:sz w:val="18"/>
          <w:szCs w:val="18"/>
        </w:rPr>
        <w:t>,</w:t>
      </w:r>
    </w:p>
    <w:p w:rsidR="006F2E1A" w:rsidRPr="001D7CC2" w:rsidRDefault="006F2E1A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E900FF" w:rsidRPr="001D7CC2" w:rsidRDefault="00E900FF" w:rsidP="006F2E1A">
      <w:pPr>
        <w:tabs>
          <w:tab w:val="left" w:pos="9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48415E" w:rsidRPr="001D7CC2" w:rsidRDefault="006F2E1A" w:rsidP="00CB3784">
      <w:pPr>
        <w:spacing w:after="0"/>
        <w:ind w:left="2160" w:firstLine="720"/>
        <w:rPr>
          <w:rFonts w:ascii="Arial" w:hAnsi="Arial" w:cs="Arial"/>
          <w:b/>
          <w:sz w:val="18"/>
          <w:szCs w:val="18"/>
        </w:rPr>
      </w:pPr>
      <w:proofErr w:type="spellStart"/>
      <w:r w:rsidRPr="001D7CC2">
        <w:rPr>
          <w:rFonts w:ascii="Arial" w:hAnsi="Arial" w:cs="Arial"/>
          <w:b/>
          <w:sz w:val="18"/>
          <w:szCs w:val="18"/>
        </w:rPr>
        <w:t>Viza</w:t>
      </w:r>
      <w:proofErr w:type="spellEnd"/>
      <w:r w:rsidRPr="001D7CC2">
        <w:rPr>
          <w:rFonts w:ascii="Arial" w:hAnsi="Arial" w:cs="Arial"/>
          <w:b/>
          <w:sz w:val="18"/>
          <w:szCs w:val="18"/>
        </w:rPr>
        <w:t xml:space="preserve"> CFP</w:t>
      </w:r>
    </w:p>
    <w:p w:rsidR="00CB3784" w:rsidRPr="001D7CC2" w:rsidRDefault="00CB3784" w:rsidP="00CB378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B3784" w:rsidRPr="001D7CC2" w:rsidRDefault="00CB3784" w:rsidP="00CB378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B3784" w:rsidRPr="001D7CC2" w:rsidRDefault="00CB3784" w:rsidP="00CB3784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proofErr w:type="spellStart"/>
      <w:r w:rsidRPr="001D7CC2">
        <w:rPr>
          <w:rFonts w:ascii="Arial" w:hAnsi="Arial" w:cs="Arial"/>
          <w:sz w:val="18"/>
          <w:szCs w:val="18"/>
        </w:rPr>
        <w:t>Persoana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desemnata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cu </w:t>
      </w:r>
      <w:proofErr w:type="spellStart"/>
      <w:r w:rsidRPr="001D7CC2">
        <w:rPr>
          <w:rFonts w:ascii="Arial" w:hAnsi="Arial" w:cs="Arial"/>
          <w:sz w:val="18"/>
          <w:szCs w:val="18"/>
        </w:rPr>
        <w:t>urmarirea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7CC2">
        <w:rPr>
          <w:rFonts w:ascii="Arial" w:hAnsi="Arial" w:cs="Arial"/>
          <w:sz w:val="18"/>
          <w:szCs w:val="18"/>
        </w:rPr>
        <w:t>contractului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</w:t>
      </w:r>
    </w:p>
    <w:p w:rsidR="00CB3784" w:rsidRPr="001D7CC2" w:rsidRDefault="00CB3784" w:rsidP="00CB378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B3784" w:rsidRPr="001D7CC2" w:rsidRDefault="00CB3784" w:rsidP="00CB378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B3784" w:rsidRPr="00C915B1" w:rsidRDefault="00CB3784" w:rsidP="00CB3784">
      <w:pPr>
        <w:spacing w:after="0"/>
        <w:ind w:left="2160" w:firstLine="720"/>
        <w:rPr>
          <w:rFonts w:ascii="Arial" w:hAnsi="Arial" w:cs="Arial"/>
          <w:b/>
          <w:sz w:val="18"/>
          <w:szCs w:val="18"/>
        </w:rPr>
      </w:pPr>
      <w:proofErr w:type="spellStart"/>
      <w:r w:rsidRPr="001D7CC2">
        <w:rPr>
          <w:rFonts w:ascii="Arial" w:hAnsi="Arial" w:cs="Arial"/>
          <w:sz w:val="18"/>
          <w:szCs w:val="18"/>
        </w:rPr>
        <w:t>Întocmit</w:t>
      </w:r>
      <w:proofErr w:type="spellEnd"/>
    </w:p>
    <w:p w:rsidR="0048415E" w:rsidRPr="00125AB7" w:rsidRDefault="0048415E" w:rsidP="0048415E">
      <w:pPr>
        <w:spacing w:after="0" w:line="240" w:lineRule="auto"/>
        <w:ind w:left="1710" w:right="-180" w:firstLine="1260"/>
        <w:rPr>
          <w:rFonts w:ascii="Arial" w:hAnsi="Arial" w:cs="Arial"/>
          <w:b/>
          <w:sz w:val="20"/>
          <w:szCs w:val="20"/>
          <w:lang w:val="ro-RO"/>
        </w:rPr>
      </w:pPr>
    </w:p>
    <w:sectPr w:rsidR="0048415E" w:rsidRPr="00125AB7" w:rsidSect="006F2E1A">
      <w:pgSz w:w="16840" w:h="11907" w:orient="landscape" w:code="9"/>
      <w:pgMar w:top="1092" w:right="1105" w:bottom="540" w:left="590" w:header="288" w:footer="72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3AD" w:rsidRDefault="00BE03AD">
      <w:r>
        <w:separator/>
      </w:r>
    </w:p>
  </w:endnote>
  <w:endnote w:type="continuationSeparator" w:id="0">
    <w:p w:rsidR="00BE03AD" w:rsidRDefault="00BE0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CAA" w:rsidRDefault="00412CAA" w:rsidP="00450D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2CAA" w:rsidRDefault="00412C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CAA" w:rsidRPr="00F278E3" w:rsidRDefault="00412CAA" w:rsidP="00F278E3">
    <w:pPr>
      <w:pStyle w:val="Footer"/>
      <w:jc w:val="center"/>
      <w:rPr>
        <w:rFonts w:ascii="Arial Narrow" w:hAnsi="Arial Narrow"/>
        <w:sz w:val="16"/>
        <w:szCs w:val="16"/>
      </w:rPr>
    </w:pPr>
    <w:proofErr w:type="spellStart"/>
    <w:r w:rsidRPr="00F278E3">
      <w:rPr>
        <w:rFonts w:ascii="Arial Narrow" w:hAnsi="Arial Narrow"/>
        <w:sz w:val="16"/>
        <w:szCs w:val="16"/>
      </w:rPr>
      <w:t>Pagina</w:t>
    </w:r>
    <w:proofErr w:type="spellEnd"/>
    <w:r w:rsidRPr="00F278E3">
      <w:rPr>
        <w:rFonts w:ascii="Arial Narrow" w:hAnsi="Arial Narrow"/>
        <w:sz w:val="16"/>
        <w:szCs w:val="16"/>
      </w:rPr>
      <w:t xml:space="preserve"> </w:t>
    </w:r>
    <w:r w:rsidRPr="00F278E3">
      <w:rPr>
        <w:rFonts w:ascii="Arial Narrow" w:hAnsi="Arial Narrow"/>
        <w:b/>
        <w:bCs/>
        <w:sz w:val="16"/>
        <w:szCs w:val="16"/>
      </w:rPr>
      <w:fldChar w:fldCharType="begin"/>
    </w:r>
    <w:r w:rsidRPr="00F278E3">
      <w:rPr>
        <w:rFonts w:ascii="Arial Narrow" w:hAnsi="Arial Narrow"/>
        <w:b/>
        <w:bCs/>
        <w:sz w:val="16"/>
        <w:szCs w:val="16"/>
      </w:rPr>
      <w:instrText xml:space="preserve"> PAGE </w:instrText>
    </w:r>
    <w:r w:rsidRPr="00F278E3">
      <w:rPr>
        <w:rFonts w:ascii="Arial Narrow" w:hAnsi="Arial Narrow"/>
        <w:b/>
        <w:bCs/>
        <w:sz w:val="16"/>
        <w:szCs w:val="16"/>
      </w:rPr>
      <w:fldChar w:fldCharType="separate"/>
    </w:r>
    <w:r w:rsidR="00B02B6E">
      <w:rPr>
        <w:rFonts w:ascii="Arial Narrow" w:hAnsi="Arial Narrow"/>
        <w:b/>
        <w:bCs/>
        <w:noProof/>
        <w:sz w:val="16"/>
        <w:szCs w:val="16"/>
      </w:rPr>
      <w:t>1</w:t>
    </w:r>
    <w:r w:rsidRPr="00F278E3">
      <w:rPr>
        <w:rFonts w:ascii="Arial Narrow" w:hAnsi="Arial Narrow"/>
        <w:b/>
        <w:bCs/>
        <w:sz w:val="16"/>
        <w:szCs w:val="16"/>
      </w:rPr>
      <w:fldChar w:fldCharType="end"/>
    </w:r>
    <w:r w:rsidRPr="00F278E3">
      <w:rPr>
        <w:rFonts w:ascii="Arial Narrow" w:hAnsi="Arial Narrow"/>
        <w:sz w:val="16"/>
        <w:szCs w:val="16"/>
      </w:rPr>
      <w:t xml:space="preserve"> din </w:t>
    </w:r>
    <w:r w:rsidRPr="00F278E3">
      <w:rPr>
        <w:rFonts w:ascii="Arial Narrow" w:hAnsi="Arial Narrow"/>
        <w:b/>
        <w:bCs/>
        <w:sz w:val="16"/>
        <w:szCs w:val="16"/>
      </w:rPr>
      <w:fldChar w:fldCharType="begin"/>
    </w:r>
    <w:r w:rsidRPr="00F278E3">
      <w:rPr>
        <w:rFonts w:ascii="Arial Narrow" w:hAnsi="Arial Narrow"/>
        <w:b/>
        <w:bCs/>
        <w:sz w:val="16"/>
        <w:szCs w:val="16"/>
      </w:rPr>
      <w:instrText xml:space="preserve"> NUMPAGES  </w:instrText>
    </w:r>
    <w:r w:rsidRPr="00F278E3">
      <w:rPr>
        <w:rFonts w:ascii="Arial Narrow" w:hAnsi="Arial Narrow"/>
        <w:b/>
        <w:bCs/>
        <w:sz w:val="16"/>
        <w:szCs w:val="16"/>
      </w:rPr>
      <w:fldChar w:fldCharType="separate"/>
    </w:r>
    <w:r w:rsidR="00B02B6E">
      <w:rPr>
        <w:rFonts w:ascii="Arial Narrow" w:hAnsi="Arial Narrow"/>
        <w:b/>
        <w:bCs/>
        <w:noProof/>
        <w:sz w:val="16"/>
        <w:szCs w:val="16"/>
      </w:rPr>
      <w:t>5</w:t>
    </w:r>
    <w:r w:rsidRPr="00F278E3">
      <w:rPr>
        <w:rFonts w:ascii="Arial Narrow" w:hAnsi="Arial Narrow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3AD" w:rsidRDefault="00BE03AD">
      <w:r>
        <w:separator/>
      </w:r>
    </w:p>
  </w:footnote>
  <w:footnote w:type="continuationSeparator" w:id="0">
    <w:p w:rsidR="00BE03AD" w:rsidRDefault="00BE0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CAA" w:rsidRDefault="00412CAA" w:rsidP="00B145B1">
    <w:pPr>
      <w:pStyle w:val="Header"/>
    </w:pPr>
  </w:p>
  <w:p w:rsidR="00412CAA" w:rsidRPr="0045529C" w:rsidRDefault="00412CAA" w:rsidP="00177488">
    <w:pPr>
      <w:spacing w:after="0" w:line="360" w:lineRule="auto"/>
      <w:rPr>
        <w:b/>
        <w:color w:val="000080"/>
        <w:sz w:val="28"/>
        <w:szCs w:val="28"/>
        <w:lang w:val="ro-RO"/>
      </w:rPr>
    </w:pPr>
    <w:r>
      <w:rPr>
        <w:b/>
        <w:color w:val="000080"/>
        <w:sz w:val="28"/>
        <w:szCs w:val="28"/>
        <w:lang w:val="ro-RO"/>
      </w:rPr>
      <w:t xml:space="preserve">       </w:t>
    </w:r>
    <w:r>
      <w:rPr>
        <w:b/>
        <w:color w:val="000080"/>
        <w:sz w:val="28"/>
        <w:szCs w:val="28"/>
        <w:lang w:val="ro-RO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F023"/>
      </v:shape>
    </w:pict>
  </w:numPicBullet>
  <w:abstractNum w:abstractNumId="0">
    <w:nsid w:val="00000001"/>
    <w:multiLevelType w:val="singleLevel"/>
    <w:tmpl w:val="00000001"/>
    <w:name w:val="RTF_Num 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>
    <w:nsid w:val="00000002"/>
    <w:multiLevelType w:val="multilevel"/>
    <w:tmpl w:val="00000002"/>
    <w:name w:val="RTF_Num 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3"/>
    <w:multiLevelType w:val="singleLevel"/>
    <w:tmpl w:val="00000003"/>
    <w:name w:val="RTF_Num 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>
    <w:nsid w:val="02FA57DD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216" w:hanging="216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728" w:hanging="216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cs="Times New Roman" w:hint="default"/>
      </w:rPr>
    </w:lvl>
  </w:abstractNum>
  <w:abstractNum w:abstractNumId="4">
    <w:nsid w:val="05373C92"/>
    <w:multiLevelType w:val="hybridMultilevel"/>
    <w:tmpl w:val="C078578A"/>
    <w:lvl w:ilvl="0" w:tplc="D488EA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4D4B2D"/>
    <w:multiLevelType w:val="hybridMultilevel"/>
    <w:tmpl w:val="513A75D6"/>
    <w:lvl w:ilvl="0" w:tplc="86D4E928">
      <w:start w:val="1"/>
      <w:numFmt w:val="lowerLetter"/>
      <w:lvlText w:val="%1)"/>
      <w:lvlJc w:val="left"/>
      <w:pPr>
        <w:ind w:left="945" w:hanging="58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F084D"/>
    <w:multiLevelType w:val="multilevel"/>
    <w:tmpl w:val="185E54A8"/>
    <w:lvl w:ilvl="0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13DD2B83"/>
    <w:multiLevelType w:val="hybridMultilevel"/>
    <w:tmpl w:val="9516DB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A95AD0"/>
    <w:multiLevelType w:val="multilevel"/>
    <w:tmpl w:val="041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196F6BC7"/>
    <w:multiLevelType w:val="hybridMultilevel"/>
    <w:tmpl w:val="E190F6B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0E4005"/>
    <w:multiLevelType w:val="multilevel"/>
    <w:tmpl w:val="3EA2535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D185779"/>
    <w:multiLevelType w:val="multilevel"/>
    <w:tmpl w:val="2F4A8BBE"/>
    <w:lvl w:ilvl="0">
      <w:start w:val="1"/>
      <w:numFmt w:val="upperRoman"/>
      <w:pStyle w:val="Heading11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pStyle w:val="Heading21"/>
      <w:isLgl/>
      <w:lvlText w:val="%1.%2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cs="Times New Roman" w:hint="default"/>
      </w:rPr>
    </w:lvl>
  </w:abstractNum>
  <w:abstractNum w:abstractNumId="12">
    <w:nsid w:val="215A3A36"/>
    <w:multiLevelType w:val="hybridMultilevel"/>
    <w:tmpl w:val="CA3E4C9E"/>
    <w:lvl w:ilvl="0" w:tplc="456A4772">
      <w:start w:val="1"/>
      <w:numFmt w:val="decimal"/>
      <w:lvlText w:val="%1."/>
      <w:lvlJc w:val="left"/>
      <w:pPr>
        <w:tabs>
          <w:tab w:val="num" w:pos="567"/>
        </w:tabs>
        <w:ind w:left="0" w:firstLine="170"/>
      </w:pPr>
      <w:rPr>
        <w:b/>
        <w:i w:val="0"/>
      </w:rPr>
    </w:lvl>
    <w:lvl w:ilvl="1" w:tplc="041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E27D96"/>
    <w:multiLevelType w:val="hybridMultilevel"/>
    <w:tmpl w:val="548E52BA"/>
    <w:lvl w:ilvl="0" w:tplc="B73CE94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1030AA"/>
    <w:multiLevelType w:val="hybridMultilevel"/>
    <w:tmpl w:val="EFCE4AC8"/>
    <w:lvl w:ilvl="0" w:tplc="DE8AF664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84D49C6"/>
    <w:multiLevelType w:val="hybridMultilevel"/>
    <w:tmpl w:val="5B80A156"/>
    <w:lvl w:ilvl="0" w:tplc="20E6A3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ED736F"/>
    <w:multiLevelType w:val="hybridMultilevel"/>
    <w:tmpl w:val="5B80A156"/>
    <w:lvl w:ilvl="0" w:tplc="20E6A3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E5240A"/>
    <w:multiLevelType w:val="hybridMultilevel"/>
    <w:tmpl w:val="0290A386"/>
    <w:lvl w:ilvl="0" w:tplc="20E6A3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4368B"/>
    <w:multiLevelType w:val="hybridMultilevel"/>
    <w:tmpl w:val="48A8DCF2"/>
    <w:lvl w:ilvl="0" w:tplc="B378A4D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A4125A"/>
    <w:multiLevelType w:val="hybridMultilevel"/>
    <w:tmpl w:val="27263F78"/>
    <w:lvl w:ilvl="0" w:tplc="EF12169E">
      <w:start w:val="1"/>
      <w:numFmt w:val="decimal"/>
      <w:lvlText w:val="%1."/>
      <w:lvlJc w:val="left"/>
      <w:pPr>
        <w:tabs>
          <w:tab w:val="num" w:pos="1109"/>
        </w:tabs>
        <w:ind w:left="1109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abstractNum w:abstractNumId="20">
    <w:nsid w:val="31ED7E3D"/>
    <w:multiLevelType w:val="hybridMultilevel"/>
    <w:tmpl w:val="9EC6A36A"/>
    <w:lvl w:ilvl="0" w:tplc="456A4772">
      <w:start w:val="1"/>
      <w:numFmt w:val="decimal"/>
      <w:lvlText w:val="%1."/>
      <w:lvlJc w:val="left"/>
      <w:pPr>
        <w:tabs>
          <w:tab w:val="num" w:pos="567"/>
        </w:tabs>
        <w:ind w:left="0" w:firstLine="170"/>
      </w:pPr>
      <w:rPr>
        <w:b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  <w:i w:val="0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821C81"/>
    <w:multiLevelType w:val="hybridMultilevel"/>
    <w:tmpl w:val="7C7032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404FA5"/>
    <w:multiLevelType w:val="hybridMultilevel"/>
    <w:tmpl w:val="24AACF38"/>
    <w:lvl w:ilvl="0" w:tplc="2F9268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DD0660"/>
    <w:multiLevelType w:val="hybridMultilevel"/>
    <w:tmpl w:val="14D2421C"/>
    <w:lvl w:ilvl="0" w:tplc="456A4772">
      <w:start w:val="1"/>
      <w:numFmt w:val="decimal"/>
      <w:lvlText w:val="%1."/>
      <w:lvlJc w:val="left"/>
      <w:pPr>
        <w:tabs>
          <w:tab w:val="num" w:pos="567"/>
        </w:tabs>
        <w:ind w:left="0" w:firstLine="170"/>
      </w:pPr>
      <w:rPr>
        <w:b/>
        <w:i w:val="0"/>
      </w:rPr>
    </w:lvl>
    <w:lvl w:ilvl="1" w:tplc="041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  <w:i w:val="0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A4A75C6"/>
    <w:multiLevelType w:val="hybridMultilevel"/>
    <w:tmpl w:val="01325364"/>
    <w:lvl w:ilvl="0" w:tplc="D88037A0">
      <w:start w:val="1"/>
      <w:numFmt w:val="bullet"/>
      <w:lvlText w:val="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25">
    <w:nsid w:val="45F759F8"/>
    <w:multiLevelType w:val="hybridMultilevel"/>
    <w:tmpl w:val="719620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FE4446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BD44F5F"/>
    <w:multiLevelType w:val="hybridMultilevel"/>
    <w:tmpl w:val="7ED0935A"/>
    <w:lvl w:ilvl="0" w:tplc="A762002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FAC3E24"/>
    <w:multiLevelType w:val="hybridMultilevel"/>
    <w:tmpl w:val="4D5877D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2426A59"/>
    <w:multiLevelType w:val="hybridMultilevel"/>
    <w:tmpl w:val="7C7032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8C483C"/>
    <w:multiLevelType w:val="hybridMultilevel"/>
    <w:tmpl w:val="CC1ABC1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5C430D"/>
    <w:multiLevelType w:val="multilevel"/>
    <w:tmpl w:val="19566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32">
    <w:nsid w:val="616D6202"/>
    <w:multiLevelType w:val="hybridMultilevel"/>
    <w:tmpl w:val="BEFC4536"/>
    <w:lvl w:ilvl="0" w:tplc="832A423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>
    <w:nsid w:val="62C907FD"/>
    <w:multiLevelType w:val="hybridMultilevel"/>
    <w:tmpl w:val="976CB09A"/>
    <w:lvl w:ilvl="0" w:tplc="93D4D7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6D773D"/>
    <w:multiLevelType w:val="multilevel"/>
    <w:tmpl w:val="8370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2F20B71"/>
    <w:multiLevelType w:val="hybridMultilevel"/>
    <w:tmpl w:val="4274EB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D45A11"/>
    <w:multiLevelType w:val="hybridMultilevel"/>
    <w:tmpl w:val="E160D790"/>
    <w:lvl w:ilvl="0" w:tplc="790C6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7F11D73"/>
    <w:multiLevelType w:val="hybridMultilevel"/>
    <w:tmpl w:val="C384376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A71A23"/>
    <w:multiLevelType w:val="hybridMultilevel"/>
    <w:tmpl w:val="B67AD630"/>
    <w:lvl w:ilvl="0" w:tplc="456A4772">
      <w:start w:val="1"/>
      <w:numFmt w:val="decimal"/>
      <w:lvlText w:val="%1."/>
      <w:lvlJc w:val="left"/>
      <w:pPr>
        <w:tabs>
          <w:tab w:val="num" w:pos="567"/>
        </w:tabs>
        <w:ind w:left="0" w:firstLine="170"/>
      </w:pPr>
      <w:rPr>
        <w:b/>
        <w:i w:val="0"/>
      </w:rPr>
    </w:lvl>
    <w:lvl w:ilvl="1" w:tplc="041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795891"/>
    <w:multiLevelType w:val="hybridMultilevel"/>
    <w:tmpl w:val="1D04878C"/>
    <w:lvl w:ilvl="0" w:tplc="C9D4862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Georgia" w:eastAsia="Times New Roman" w:hAnsi="Georgia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>
    <w:nsid w:val="7F4B230C"/>
    <w:multiLevelType w:val="hybridMultilevel"/>
    <w:tmpl w:val="B2A88956"/>
    <w:lvl w:ilvl="0" w:tplc="C888BA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6"/>
  </w:num>
  <w:num w:numId="3">
    <w:abstractNumId w:val="7"/>
  </w:num>
  <w:num w:numId="4">
    <w:abstractNumId w:val="25"/>
  </w:num>
  <w:num w:numId="5">
    <w:abstractNumId w:val="40"/>
  </w:num>
  <w:num w:numId="6">
    <w:abstractNumId w:val="37"/>
  </w:num>
  <w:num w:numId="7">
    <w:abstractNumId w:val="19"/>
  </w:num>
  <w:num w:numId="8">
    <w:abstractNumId w:val="28"/>
  </w:num>
  <w:num w:numId="9">
    <w:abstractNumId w:val="32"/>
  </w:num>
  <w:num w:numId="10">
    <w:abstractNumId w:val="14"/>
  </w:num>
  <w:num w:numId="11">
    <w:abstractNumId w:val="33"/>
  </w:num>
  <w:num w:numId="12">
    <w:abstractNumId w:val="18"/>
  </w:num>
  <w:num w:numId="13">
    <w:abstractNumId w:val="15"/>
  </w:num>
  <w:num w:numId="14">
    <w:abstractNumId w:val="13"/>
  </w:num>
  <w:num w:numId="15">
    <w:abstractNumId w:val="16"/>
  </w:num>
  <w:num w:numId="16">
    <w:abstractNumId w:val="17"/>
  </w:num>
  <w:num w:numId="17">
    <w:abstractNumId w:val="3"/>
  </w:num>
  <w:num w:numId="18">
    <w:abstractNumId w:val="39"/>
  </w:num>
  <w:num w:numId="19">
    <w:abstractNumId w:val="23"/>
  </w:num>
  <w:num w:numId="20">
    <w:abstractNumId w:val="12"/>
  </w:num>
  <w:num w:numId="21">
    <w:abstractNumId w:val="38"/>
  </w:num>
  <w:num w:numId="22">
    <w:abstractNumId w:val="20"/>
  </w:num>
  <w:num w:numId="23">
    <w:abstractNumId w:val="10"/>
  </w:num>
  <w:num w:numId="24">
    <w:abstractNumId w:val="24"/>
  </w:num>
  <w:num w:numId="25">
    <w:abstractNumId w:val="30"/>
  </w:num>
  <w:num w:numId="26">
    <w:abstractNumId w:val="26"/>
  </w:num>
  <w:num w:numId="27">
    <w:abstractNumId w:val="5"/>
  </w:num>
  <w:num w:numId="28">
    <w:abstractNumId w:val="8"/>
  </w:num>
  <w:num w:numId="29">
    <w:abstractNumId w:val="29"/>
  </w:num>
  <w:num w:numId="30">
    <w:abstractNumId w:val="27"/>
  </w:num>
  <w:num w:numId="31">
    <w:abstractNumId w:val="9"/>
  </w:num>
  <w:num w:numId="32">
    <w:abstractNumId w:val="6"/>
  </w:num>
  <w:num w:numId="33">
    <w:abstractNumId w:val="21"/>
  </w:num>
  <w:num w:numId="34">
    <w:abstractNumId w:val="34"/>
  </w:num>
  <w:num w:numId="35">
    <w:abstractNumId w:val="35"/>
  </w:num>
  <w:num w:numId="36">
    <w:abstractNumId w:val="22"/>
  </w:num>
  <w:num w:numId="37">
    <w:abstractNumId w:val="31"/>
  </w:num>
  <w:num w:numId="3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30"/>
  <w:drawingGridVerticalSpacing w:val="177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4D6"/>
    <w:rsid w:val="00001A49"/>
    <w:rsid w:val="00001FBB"/>
    <w:rsid w:val="00003D22"/>
    <w:rsid w:val="000065DD"/>
    <w:rsid w:val="000107E3"/>
    <w:rsid w:val="00012283"/>
    <w:rsid w:val="0001688A"/>
    <w:rsid w:val="00030880"/>
    <w:rsid w:val="0003142F"/>
    <w:rsid w:val="0003287C"/>
    <w:rsid w:val="00032B9E"/>
    <w:rsid w:val="00037343"/>
    <w:rsid w:val="00042AF5"/>
    <w:rsid w:val="00044DC9"/>
    <w:rsid w:val="00044ECD"/>
    <w:rsid w:val="0004746F"/>
    <w:rsid w:val="00047589"/>
    <w:rsid w:val="00052894"/>
    <w:rsid w:val="000537F9"/>
    <w:rsid w:val="00055242"/>
    <w:rsid w:val="00065CFB"/>
    <w:rsid w:val="00077AAD"/>
    <w:rsid w:val="00085800"/>
    <w:rsid w:val="000900AE"/>
    <w:rsid w:val="00092D98"/>
    <w:rsid w:val="00095740"/>
    <w:rsid w:val="00096171"/>
    <w:rsid w:val="000A0634"/>
    <w:rsid w:val="000A27E5"/>
    <w:rsid w:val="000B5FF4"/>
    <w:rsid w:val="000C255C"/>
    <w:rsid w:val="000C55CD"/>
    <w:rsid w:val="000D03C8"/>
    <w:rsid w:val="000D4381"/>
    <w:rsid w:val="000E3638"/>
    <w:rsid w:val="000E3848"/>
    <w:rsid w:val="000E7F22"/>
    <w:rsid w:val="000F0E1B"/>
    <w:rsid w:val="000F2683"/>
    <w:rsid w:val="000F2B1F"/>
    <w:rsid w:val="000F3A07"/>
    <w:rsid w:val="0010214F"/>
    <w:rsid w:val="001024D3"/>
    <w:rsid w:val="0010683F"/>
    <w:rsid w:val="00110150"/>
    <w:rsid w:val="00114128"/>
    <w:rsid w:val="00121A5C"/>
    <w:rsid w:val="00121C5D"/>
    <w:rsid w:val="00125AB7"/>
    <w:rsid w:val="00126C1C"/>
    <w:rsid w:val="00131A6B"/>
    <w:rsid w:val="00135A42"/>
    <w:rsid w:val="0014012F"/>
    <w:rsid w:val="00141FB2"/>
    <w:rsid w:val="0014293C"/>
    <w:rsid w:val="00143456"/>
    <w:rsid w:val="00145833"/>
    <w:rsid w:val="001515C4"/>
    <w:rsid w:val="00152B37"/>
    <w:rsid w:val="00161DE1"/>
    <w:rsid w:val="00165044"/>
    <w:rsid w:val="00170A29"/>
    <w:rsid w:val="00171513"/>
    <w:rsid w:val="00172BAB"/>
    <w:rsid w:val="00173A9C"/>
    <w:rsid w:val="0017429D"/>
    <w:rsid w:val="001745A2"/>
    <w:rsid w:val="0017720E"/>
    <w:rsid w:val="00177488"/>
    <w:rsid w:val="00177C25"/>
    <w:rsid w:val="00180FEA"/>
    <w:rsid w:val="00182BF6"/>
    <w:rsid w:val="00185445"/>
    <w:rsid w:val="00187328"/>
    <w:rsid w:val="001924EF"/>
    <w:rsid w:val="00192FE1"/>
    <w:rsid w:val="001A2BE2"/>
    <w:rsid w:val="001A57DB"/>
    <w:rsid w:val="001B32A8"/>
    <w:rsid w:val="001B5BF7"/>
    <w:rsid w:val="001B5E4D"/>
    <w:rsid w:val="001B6B55"/>
    <w:rsid w:val="001C6051"/>
    <w:rsid w:val="001C632C"/>
    <w:rsid w:val="001C6C08"/>
    <w:rsid w:val="001C7448"/>
    <w:rsid w:val="001D3E95"/>
    <w:rsid w:val="001D4352"/>
    <w:rsid w:val="001D7CC2"/>
    <w:rsid w:val="001E2110"/>
    <w:rsid w:val="001E6FF8"/>
    <w:rsid w:val="001F4A5A"/>
    <w:rsid w:val="001F622A"/>
    <w:rsid w:val="001F6F4C"/>
    <w:rsid w:val="00201573"/>
    <w:rsid w:val="00211A81"/>
    <w:rsid w:val="00211D69"/>
    <w:rsid w:val="0021347B"/>
    <w:rsid w:val="002159E9"/>
    <w:rsid w:val="00217DAB"/>
    <w:rsid w:val="0022147E"/>
    <w:rsid w:val="00222023"/>
    <w:rsid w:val="00222546"/>
    <w:rsid w:val="00230899"/>
    <w:rsid w:val="0023163A"/>
    <w:rsid w:val="00234210"/>
    <w:rsid w:val="002362E8"/>
    <w:rsid w:val="00241998"/>
    <w:rsid w:val="00242436"/>
    <w:rsid w:val="002448B2"/>
    <w:rsid w:val="00246EAC"/>
    <w:rsid w:val="00247E50"/>
    <w:rsid w:val="00247FAE"/>
    <w:rsid w:val="00251E81"/>
    <w:rsid w:val="00253E02"/>
    <w:rsid w:val="00254FC8"/>
    <w:rsid w:val="00260A52"/>
    <w:rsid w:val="00262972"/>
    <w:rsid w:val="00265F0E"/>
    <w:rsid w:val="00266878"/>
    <w:rsid w:val="00267E21"/>
    <w:rsid w:val="00274849"/>
    <w:rsid w:val="00276F33"/>
    <w:rsid w:val="0028217F"/>
    <w:rsid w:val="00282228"/>
    <w:rsid w:val="00284390"/>
    <w:rsid w:val="002867BE"/>
    <w:rsid w:val="00296412"/>
    <w:rsid w:val="002A15AF"/>
    <w:rsid w:val="002A3656"/>
    <w:rsid w:val="002A6619"/>
    <w:rsid w:val="002A6B34"/>
    <w:rsid w:val="002A76AC"/>
    <w:rsid w:val="002B196A"/>
    <w:rsid w:val="002B3746"/>
    <w:rsid w:val="002B6482"/>
    <w:rsid w:val="002D0449"/>
    <w:rsid w:val="002D1C9A"/>
    <w:rsid w:val="002D2705"/>
    <w:rsid w:val="002D37F8"/>
    <w:rsid w:val="002D3D80"/>
    <w:rsid w:val="002D4342"/>
    <w:rsid w:val="002D5C16"/>
    <w:rsid w:val="002D6C51"/>
    <w:rsid w:val="002E6A51"/>
    <w:rsid w:val="002E7446"/>
    <w:rsid w:val="002F0409"/>
    <w:rsid w:val="002F2AF3"/>
    <w:rsid w:val="002F2CB0"/>
    <w:rsid w:val="002F3643"/>
    <w:rsid w:val="002F40FB"/>
    <w:rsid w:val="002F728F"/>
    <w:rsid w:val="00300446"/>
    <w:rsid w:val="00302A1A"/>
    <w:rsid w:val="0030485E"/>
    <w:rsid w:val="00304E46"/>
    <w:rsid w:val="00306F31"/>
    <w:rsid w:val="003134B8"/>
    <w:rsid w:val="00315BE9"/>
    <w:rsid w:val="003248D7"/>
    <w:rsid w:val="003258ED"/>
    <w:rsid w:val="00326456"/>
    <w:rsid w:val="0032654D"/>
    <w:rsid w:val="00332D1A"/>
    <w:rsid w:val="00335588"/>
    <w:rsid w:val="00337ADA"/>
    <w:rsid w:val="00340208"/>
    <w:rsid w:val="003428DB"/>
    <w:rsid w:val="00343AC5"/>
    <w:rsid w:val="003458F2"/>
    <w:rsid w:val="00345BE1"/>
    <w:rsid w:val="0034622B"/>
    <w:rsid w:val="00351120"/>
    <w:rsid w:val="00353F94"/>
    <w:rsid w:val="0035515F"/>
    <w:rsid w:val="003606AA"/>
    <w:rsid w:val="003666E8"/>
    <w:rsid w:val="00372542"/>
    <w:rsid w:val="0037404A"/>
    <w:rsid w:val="003740CF"/>
    <w:rsid w:val="00376BDC"/>
    <w:rsid w:val="003900EF"/>
    <w:rsid w:val="00392F2D"/>
    <w:rsid w:val="0039320A"/>
    <w:rsid w:val="00394650"/>
    <w:rsid w:val="00394A30"/>
    <w:rsid w:val="003A0EA3"/>
    <w:rsid w:val="003A53BA"/>
    <w:rsid w:val="003A7403"/>
    <w:rsid w:val="003B5544"/>
    <w:rsid w:val="003B5D14"/>
    <w:rsid w:val="003B6A32"/>
    <w:rsid w:val="003C1CC5"/>
    <w:rsid w:val="003C33D5"/>
    <w:rsid w:val="003C40FB"/>
    <w:rsid w:val="003C533E"/>
    <w:rsid w:val="003C7840"/>
    <w:rsid w:val="003D0C26"/>
    <w:rsid w:val="003D1134"/>
    <w:rsid w:val="003D397E"/>
    <w:rsid w:val="003E16DF"/>
    <w:rsid w:val="003E5E0F"/>
    <w:rsid w:val="003E5FE5"/>
    <w:rsid w:val="003E6CC5"/>
    <w:rsid w:val="003E751F"/>
    <w:rsid w:val="003F2D42"/>
    <w:rsid w:val="003F5158"/>
    <w:rsid w:val="0040135D"/>
    <w:rsid w:val="00403862"/>
    <w:rsid w:val="004065C6"/>
    <w:rsid w:val="00412CAA"/>
    <w:rsid w:val="0041444F"/>
    <w:rsid w:val="00414B0C"/>
    <w:rsid w:val="00421416"/>
    <w:rsid w:val="00421A20"/>
    <w:rsid w:val="00425D77"/>
    <w:rsid w:val="00426240"/>
    <w:rsid w:val="004265A0"/>
    <w:rsid w:val="00427C08"/>
    <w:rsid w:val="00427D47"/>
    <w:rsid w:val="00430B54"/>
    <w:rsid w:val="00432B84"/>
    <w:rsid w:val="004349CE"/>
    <w:rsid w:val="00437E92"/>
    <w:rsid w:val="004440E4"/>
    <w:rsid w:val="004462A0"/>
    <w:rsid w:val="00450D79"/>
    <w:rsid w:val="00455200"/>
    <w:rsid w:val="0045529C"/>
    <w:rsid w:val="004579ED"/>
    <w:rsid w:val="004608A7"/>
    <w:rsid w:val="00461935"/>
    <w:rsid w:val="00461A14"/>
    <w:rsid w:val="00465512"/>
    <w:rsid w:val="00467050"/>
    <w:rsid w:val="00467F30"/>
    <w:rsid w:val="00470363"/>
    <w:rsid w:val="00470ED9"/>
    <w:rsid w:val="00473030"/>
    <w:rsid w:val="0047381C"/>
    <w:rsid w:val="00474E4D"/>
    <w:rsid w:val="0048415E"/>
    <w:rsid w:val="00485ED7"/>
    <w:rsid w:val="00490927"/>
    <w:rsid w:val="00490E88"/>
    <w:rsid w:val="00496A54"/>
    <w:rsid w:val="004973F1"/>
    <w:rsid w:val="004A2E16"/>
    <w:rsid w:val="004A2F76"/>
    <w:rsid w:val="004A5EE4"/>
    <w:rsid w:val="004A6F37"/>
    <w:rsid w:val="004B07C6"/>
    <w:rsid w:val="004B40DA"/>
    <w:rsid w:val="004B5288"/>
    <w:rsid w:val="004C0536"/>
    <w:rsid w:val="004C28CE"/>
    <w:rsid w:val="004C39CC"/>
    <w:rsid w:val="004C5518"/>
    <w:rsid w:val="004C58A7"/>
    <w:rsid w:val="004D3DEA"/>
    <w:rsid w:val="004D7832"/>
    <w:rsid w:val="004E11D1"/>
    <w:rsid w:val="004E2077"/>
    <w:rsid w:val="004E4B2F"/>
    <w:rsid w:val="004E615E"/>
    <w:rsid w:val="004F0187"/>
    <w:rsid w:val="004F1A17"/>
    <w:rsid w:val="004F4735"/>
    <w:rsid w:val="0050062B"/>
    <w:rsid w:val="00502ADC"/>
    <w:rsid w:val="00507DF4"/>
    <w:rsid w:val="00510617"/>
    <w:rsid w:val="005121ED"/>
    <w:rsid w:val="0051497F"/>
    <w:rsid w:val="005201CC"/>
    <w:rsid w:val="0052695C"/>
    <w:rsid w:val="00530900"/>
    <w:rsid w:val="00530F08"/>
    <w:rsid w:val="0053459A"/>
    <w:rsid w:val="00545B73"/>
    <w:rsid w:val="005465E9"/>
    <w:rsid w:val="005537B8"/>
    <w:rsid w:val="00563BE7"/>
    <w:rsid w:val="00564FAA"/>
    <w:rsid w:val="005716A2"/>
    <w:rsid w:val="00571830"/>
    <w:rsid w:val="00573187"/>
    <w:rsid w:val="00574DF7"/>
    <w:rsid w:val="0057528D"/>
    <w:rsid w:val="00577A5A"/>
    <w:rsid w:val="00580597"/>
    <w:rsid w:val="00580A83"/>
    <w:rsid w:val="005852E2"/>
    <w:rsid w:val="005867DE"/>
    <w:rsid w:val="005875A3"/>
    <w:rsid w:val="00587B43"/>
    <w:rsid w:val="005936EE"/>
    <w:rsid w:val="005937FF"/>
    <w:rsid w:val="00593B0C"/>
    <w:rsid w:val="005A036B"/>
    <w:rsid w:val="005A30CA"/>
    <w:rsid w:val="005A3DA9"/>
    <w:rsid w:val="005A3EDC"/>
    <w:rsid w:val="005A413A"/>
    <w:rsid w:val="005B2486"/>
    <w:rsid w:val="005B538A"/>
    <w:rsid w:val="005B663B"/>
    <w:rsid w:val="005C0D41"/>
    <w:rsid w:val="005C0F33"/>
    <w:rsid w:val="005C1899"/>
    <w:rsid w:val="005D01CD"/>
    <w:rsid w:val="005D4A7F"/>
    <w:rsid w:val="005D6ED5"/>
    <w:rsid w:val="005E2FA3"/>
    <w:rsid w:val="005E39BD"/>
    <w:rsid w:val="005E73A5"/>
    <w:rsid w:val="005F06B1"/>
    <w:rsid w:val="005F7BDD"/>
    <w:rsid w:val="005F7D55"/>
    <w:rsid w:val="005F7FCB"/>
    <w:rsid w:val="00602B7D"/>
    <w:rsid w:val="006054CB"/>
    <w:rsid w:val="006109BA"/>
    <w:rsid w:val="00611BA5"/>
    <w:rsid w:val="00611C4E"/>
    <w:rsid w:val="00612BB8"/>
    <w:rsid w:val="00614D41"/>
    <w:rsid w:val="006154E7"/>
    <w:rsid w:val="00622940"/>
    <w:rsid w:val="00626ACE"/>
    <w:rsid w:val="006401C5"/>
    <w:rsid w:val="00641B5D"/>
    <w:rsid w:val="00642D00"/>
    <w:rsid w:val="00650E75"/>
    <w:rsid w:val="00654B6E"/>
    <w:rsid w:val="00655AE1"/>
    <w:rsid w:val="00661711"/>
    <w:rsid w:val="00661B89"/>
    <w:rsid w:val="00663B8E"/>
    <w:rsid w:val="00677FA9"/>
    <w:rsid w:val="006811C8"/>
    <w:rsid w:val="00685538"/>
    <w:rsid w:val="006862E3"/>
    <w:rsid w:val="00691289"/>
    <w:rsid w:val="00691968"/>
    <w:rsid w:val="0069486A"/>
    <w:rsid w:val="0069499E"/>
    <w:rsid w:val="00696CD0"/>
    <w:rsid w:val="006A0982"/>
    <w:rsid w:val="006A3DBE"/>
    <w:rsid w:val="006A48BF"/>
    <w:rsid w:val="006B27A6"/>
    <w:rsid w:val="006C2466"/>
    <w:rsid w:val="006C32C8"/>
    <w:rsid w:val="006C35E1"/>
    <w:rsid w:val="006C7195"/>
    <w:rsid w:val="006C76BA"/>
    <w:rsid w:val="006C7EA6"/>
    <w:rsid w:val="006D00FD"/>
    <w:rsid w:val="006D1F1C"/>
    <w:rsid w:val="006D2A6A"/>
    <w:rsid w:val="006D4FE9"/>
    <w:rsid w:val="006D54B7"/>
    <w:rsid w:val="006E0F3B"/>
    <w:rsid w:val="006E597C"/>
    <w:rsid w:val="006E76A1"/>
    <w:rsid w:val="006F2E1A"/>
    <w:rsid w:val="006F4399"/>
    <w:rsid w:val="006F5D61"/>
    <w:rsid w:val="006F7F68"/>
    <w:rsid w:val="00701207"/>
    <w:rsid w:val="00701DB8"/>
    <w:rsid w:val="0071219E"/>
    <w:rsid w:val="00723EDA"/>
    <w:rsid w:val="00724430"/>
    <w:rsid w:val="00727282"/>
    <w:rsid w:val="00730573"/>
    <w:rsid w:val="007362D6"/>
    <w:rsid w:val="00736A69"/>
    <w:rsid w:val="00737842"/>
    <w:rsid w:val="00740A36"/>
    <w:rsid w:val="00740CE1"/>
    <w:rsid w:val="00745CED"/>
    <w:rsid w:val="007500AF"/>
    <w:rsid w:val="00750CFF"/>
    <w:rsid w:val="00750F95"/>
    <w:rsid w:val="007526F6"/>
    <w:rsid w:val="00752AEB"/>
    <w:rsid w:val="00753B96"/>
    <w:rsid w:val="00757305"/>
    <w:rsid w:val="00760535"/>
    <w:rsid w:val="007613A0"/>
    <w:rsid w:val="00762DE7"/>
    <w:rsid w:val="00770450"/>
    <w:rsid w:val="00772469"/>
    <w:rsid w:val="007865AF"/>
    <w:rsid w:val="007866FD"/>
    <w:rsid w:val="00794606"/>
    <w:rsid w:val="00795E99"/>
    <w:rsid w:val="007A030A"/>
    <w:rsid w:val="007A111C"/>
    <w:rsid w:val="007A4474"/>
    <w:rsid w:val="007A482D"/>
    <w:rsid w:val="007A7DCB"/>
    <w:rsid w:val="007B08F8"/>
    <w:rsid w:val="007B30DD"/>
    <w:rsid w:val="007B58EC"/>
    <w:rsid w:val="007B5BC2"/>
    <w:rsid w:val="007C1505"/>
    <w:rsid w:val="007D2D3C"/>
    <w:rsid w:val="007D33C1"/>
    <w:rsid w:val="007D446D"/>
    <w:rsid w:val="007D6841"/>
    <w:rsid w:val="007D6879"/>
    <w:rsid w:val="007D700A"/>
    <w:rsid w:val="007E003C"/>
    <w:rsid w:val="007E0182"/>
    <w:rsid w:val="007E3772"/>
    <w:rsid w:val="007F0AC3"/>
    <w:rsid w:val="007F19EA"/>
    <w:rsid w:val="007F6E60"/>
    <w:rsid w:val="00802107"/>
    <w:rsid w:val="00803BCF"/>
    <w:rsid w:val="00804BC0"/>
    <w:rsid w:val="008077D0"/>
    <w:rsid w:val="0081604D"/>
    <w:rsid w:val="008167E6"/>
    <w:rsid w:val="008209C8"/>
    <w:rsid w:val="00820F72"/>
    <w:rsid w:val="00821EE6"/>
    <w:rsid w:val="00826339"/>
    <w:rsid w:val="00833258"/>
    <w:rsid w:val="00836AAE"/>
    <w:rsid w:val="00840B5D"/>
    <w:rsid w:val="00841160"/>
    <w:rsid w:val="00842580"/>
    <w:rsid w:val="00846C66"/>
    <w:rsid w:val="00853967"/>
    <w:rsid w:val="00853BA7"/>
    <w:rsid w:val="008554ED"/>
    <w:rsid w:val="00856DC9"/>
    <w:rsid w:val="00857C7E"/>
    <w:rsid w:val="00857F8A"/>
    <w:rsid w:val="008609E4"/>
    <w:rsid w:val="008626D0"/>
    <w:rsid w:val="00862E26"/>
    <w:rsid w:val="0086676F"/>
    <w:rsid w:val="00866AE1"/>
    <w:rsid w:val="008741B3"/>
    <w:rsid w:val="00877FEB"/>
    <w:rsid w:val="0088343C"/>
    <w:rsid w:val="00883492"/>
    <w:rsid w:val="00883E39"/>
    <w:rsid w:val="00890CAC"/>
    <w:rsid w:val="008B13D4"/>
    <w:rsid w:val="008B3B62"/>
    <w:rsid w:val="008B5A32"/>
    <w:rsid w:val="008B6650"/>
    <w:rsid w:val="008C2ABF"/>
    <w:rsid w:val="008C2E95"/>
    <w:rsid w:val="008C7C5A"/>
    <w:rsid w:val="008D26D5"/>
    <w:rsid w:val="008D6D36"/>
    <w:rsid w:val="008E3507"/>
    <w:rsid w:val="008E422F"/>
    <w:rsid w:val="008E58B9"/>
    <w:rsid w:val="008E592F"/>
    <w:rsid w:val="008F21CC"/>
    <w:rsid w:val="008F297C"/>
    <w:rsid w:val="008F7884"/>
    <w:rsid w:val="00900593"/>
    <w:rsid w:val="00901CE0"/>
    <w:rsid w:val="00904285"/>
    <w:rsid w:val="00905BC0"/>
    <w:rsid w:val="0091247E"/>
    <w:rsid w:val="009163AC"/>
    <w:rsid w:val="009214BE"/>
    <w:rsid w:val="00921F33"/>
    <w:rsid w:val="009221E8"/>
    <w:rsid w:val="0092316C"/>
    <w:rsid w:val="009304D6"/>
    <w:rsid w:val="00934257"/>
    <w:rsid w:val="009409A5"/>
    <w:rsid w:val="00942208"/>
    <w:rsid w:val="00944B78"/>
    <w:rsid w:val="00946949"/>
    <w:rsid w:val="00960AC1"/>
    <w:rsid w:val="00961B57"/>
    <w:rsid w:val="00963696"/>
    <w:rsid w:val="009656DF"/>
    <w:rsid w:val="009679C1"/>
    <w:rsid w:val="009704B5"/>
    <w:rsid w:val="0097117A"/>
    <w:rsid w:val="0097296D"/>
    <w:rsid w:val="00976607"/>
    <w:rsid w:val="00982C02"/>
    <w:rsid w:val="00984C6B"/>
    <w:rsid w:val="0098584C"/>
    <w:rsid w:val="0099172C"/>
    <w:rsid w:val="0099233D"/>
    <w:rsid w:val="00992B30"/>
    <w:rsid w:val="00993129"/>
    <w:rsid w:val="009978B4"/>
    <w:rsid w:val="009A0257"/>
    <w:rsid w:val="009A09C2"/>
    <w:rsid w:val="009A16E5"/>
    <w:rsid w:val="009A7DEF"/>
    <w:rsid w:val="009B1BF0"/>
    <w:rsid w:val="009B4CA4"/>
    <w:rsid w:val="009B70D7"/>
    <w:rsid w:val="009C0C68"/>
    <w:rsid w:val="009C11E9"/>
    <w:rsid w:val="009C2F00"/>
    <w:rsid w:val="009C32E9"/>
    <w:rsid w:val="009C4716"/>
    <w:rsid w:val="009C664D"/>
    <w:rsid w:val="009D112E"/>
    <w:rsid w:val="009D1408"/>
    <w:rsid w:val="009D1BBA"/>
    <w:rsid w:val="009D28E1"/>
    <w:rsid w:val="009D477F"/>
    <w:rsid w:val="009E065E"/>
    <w:rsid w:val="009E1B0E"/>
    <w:rsid w:val="009E29BC"/>
    <w:rsid w:val="009E2B9D"/>
    <w:rsid w:val="009E5DEA"/>
    <w:rsid w:val="009F3E97"/>
    <w:rsid w:val="009F5CB6"/>
    <w:rsid w:val="00A0487B"/>
    <w:rsid w:val="00A104C0"/>
    <w:rsid w:val="00A1568E"/>
    <w:rsid w:val="00A203CA"/>
    <w:rsid w:val="00A254CB"/>
    <w:rsid w:val="00A25914"/>
    <w:rsid w:val="00A27E18"/>
    <w:rsid w:val="00A34F78"/>
    <w:rsid w:val="00A37EA3"/>
    <w:rsid w:val="00A40A04"/>
    <w:rsid w:val="00A46C34"/>
    <w:rsid w:val="00A51F03"/>
    <w:rsid w:val="00A52919"/>
    <w:rsid w:val="00A540CB"/>
    <w:rsid w:val="00A54A6C"/>
    <w:rsid w:val="00A5608C"/>
    <w:rsid w:val="00A579FA"/>
    <w:rsid w:val="00A57D42"/>
    <w:rsid w:val="00A57F9B"/>
    <w:rsid w:val="00A65771"/>
    <w:rsid w:val="00A66416"/>
    <w:rsid w:val="00A668CA"/>
    <w:rsid w:val="00A6712D"/>
    <w:rsid w:val="00A701BC"/>
    <w:rsid w:val="00A70E10"/>
    <w:rsid w:val="00A712C6"/>
    <w:rsid w:val="00A72F67"/>
    <w:rsid w:val="00A75F82"/>
    <w:rsid w:val="00A87092"/>
    <w:rsid w:val="00A90F19"/>
    <w:rsid w:val="00AA6C4E"/>
    <w:rsid w:val="00AB1E74"/>
    <w:rsid w:val="00AB46E9"/>
    <w:rsid w:val="00AB62FF"/>
    <w:rsid w:val="00AC3C75"/>
    <w:rsid w:val="00AC7836"/>
    <w:rsid w:val="00AD2C1F"/>
    <w:rsid w:val="00AD3A31"/>
    <w:rsid w:val="00AD3DF4"/>
    <w:rsid w:val="00AD5101"/>
    <w:rsid w:val="00AD746C"/>
    <w:rsid w:val="00AD76B6"/>
    <w:rsid w:val="00AD7852"/>
    <w:rsid w:val="00AE47CE"/>
    <w:rsid w:val="00AE5439"/>
    <w:rsid w:val="00AE712C"/>
    <w:rsid w:val="00AE786D"/>
    <w:rsid w:val="00AF3FF4"/>
    <w:rsid w:val="00B01B52"/>
    <w:rsid w:val="00B02B6E"/>
    <w:rsid w:val="00B03296"/>
    <w:rsid w:val="00B04AC3"/>
    <w:rsid w:val="00B04BD6"/>
    <w:rsid w:val="00B05273"/>
    <w:rsid w:val="00B10BA4"/>
    <w:rsid w:val="00B124AB"/>
    <w:rsid w:val="00B12599"/>
    <w:rsid w:val="00B12F6C"/>
    <w:rsid w:val="00B145B1"/>
    <w:rsid w:val="00B217AA"/>
    <w:rsid w:val="00B22575"/>
    <w:rsid w:val="00B23F30"/>
    <w:rsid w:val="00B24821"/>
    <w:rsid w:val="00B250AA"/>
    <w:rsid w:val="00B269FF"/>
    <w:rsid w:val="00B27205"/>
    <w:rsid w:val="00B2757B"/>
    <w:rsid w:val="00B2790B"/>
    <w:rsid w:val="00B318DE"/>
    <w:rsid w:val="00B36354"/>
    <w:rsid w:val="00B36D61"/>
    <w:rsid w:val="00B40AA8"/>
    <w:rsid w:val="00B4191F"/>
    <w:rsid w:val="00B455F0"/>
    <w:rsid w:val="00B50FF4"/>
    <w:rsid w:val="00B520BD"/>
    <w:rsid w:val="00B5215A"/>
    <w:rsid w:val="00B542E0"/>
    <w:rsid w:val="00B544A2"/>
    <w:rsid w:val="00B55329"/>
    <w:rsid w:val="00B56CF2"/>
    <w:rsid w:val="00B61C73"/>
    <w:rsid w:val="00B71462"/>
    <w:rsid w:val="00B74524"/>
    <w:rsid w:val="00B85A35"/>
    <w:rsid w:val="00B87362"/>
    <w:rsid w:val="00B95D86"/>
    <w:rsid w:val="00BA3F69"/>
    <w:rsid w:val="00BA67EE"/>
    <w:rsid w:val="00BB38C8"/>
    <w:rsid w:val="00BB750B"/>
    <w:rsid w:val="00BC1A06"/>
    <w:rsid w:val="00BC46BC"/>
    <w:rsid w:val="00BC6CBD"/>
    <w:rsid w:val="00BD0046"/>
    <w:rsid w:val="00BD35E3"/>
    <w:rsid w:val="00BD46E3"/>
    <w:rsid w:val="00BD5BA1"/>
    <w:rsid w:val="00BE03AD"/>
    <w:rsid w:val="00BF0387"/>
    <w:rsid w:val="00BF3A2C"/>
    <w:rsid w:val="00C01A4B"/>
    <w:rsid w:val="00C0404A"/>
    <w:rsid w:val="00C040A5"/>
    <w:rsid w:val="00C065BF"/>
    <w:rsid w:val="00C14A3B"/>
    <w:rsid w:val="00C20699"/>
    <w:rsid w:val="00C21744"/>
    <w:rsid w:val="00C21769"/>
    <w:rsid w:val="00C22551"/>
    <w:rsid w:val="00C2317A"/>
    <w:rsid w:val="00C24D2C"/>
    <w:rsid w:val="00C2557A"/>
    <w:rsid w:val="00C26870"/>
    <w:rsid w:val="00C27ED2"/>
    <w:rsid w:val="00C33993"/>
    <w:rsid w:val="00C33E73"/>
    <w:rsid w:val="00C40E29"/>
    <w:rsid w:val="00C41D20"/>
    <w:rsid w:val="00C4411D"/>
    <w:rsid w:val="00C45CAD"/>
    <w:rsid w:val="00C50320"/>
    <w:rsid w:val="00C50BBA"/>
    <w:rsid w:val="00C51233"/>
    <w:rsid w:val="00C51BFD"/>
    <w:rsid w:val="00C52B0E"/>
    <w:rsid w:val="00C618F8"/>
    <w:rsid w:val="00C61EC2"/>
    <w:rsid w:val="00C66DB4"/>
    <w:rsid w:val="00C70DE8"/>
    <w:rsid w:val="00C75517"/>
    <w:rsid w:val="00C775C5"/>
    <w:rsid w:val="00C801BA"/>
    <w:rsid w:val="00C80F3C"/>
    <w:rsid w:val="00C8293D"/>
    <w:rsid w:val="00C87F0D"/>
    <w:rsid w:val="00C9126E"/>
    <w:rsid w:val="00C915B1"/>
    <w:rsid w:val="00C958F5"/>
    <w:rsid w:val="00C97466"/>
    <w:rsid w:val="00CA0588"/>
    <w:rsid w:val="00CA1832"/>
    <w:rsid w:val="00CA39A6"/>
    <w:rsid w:val="00CA639A"/>
    <w:rsid w:val="00CA6687"/>
    <w:rsid w:val="00CB0921"/>
    <w:rsid w:val="00CB0B1F"/>
    <w:rsid w:val="00CB1856"/>
    <w:rsid w:val="00CB23E0"/>
    <w:rsid w:val="00CB3784"/>
    <w:rsid w:val="00CB722B"/>
    <w:rsid w:val="00CB7AD2"/>
    <w:rsid w:val="00CD12ED"/>
    <w:rsid w:val="00CD79EC"/>
    <w:rsid w:val="00CD7AA7"/>
    <w:rsid w:val="00CE51E9"/>
    <w:rsid w:val="00CE55FF"/>
    <w:rsid w:val="00CF0075"/>
    <w:rsid w:val="00D00256"/>
    <w:rsid w:val="00D00A64"/>
    <w:rsid w:val="00D04D95"/>
    <w:rsid w:val="00D051CA"/>
    <w:rsid w:val="00D07EC9"/>
    <w:rsid w:val="00D21BC6"/>
    <w:rsid w:val="00D25742"/>
    <w:rsid w:val="00D26645"/>
    <w:rsid w:val="00D31770"/>
    <w:rsid w:val="00D3353A"/>
    <w:rsid w:val="00D33610"/>
    <w:rsid w:val="00D34D89"/>
    <w:rsid w:val="00D356B3"/>
    <w:rsid w:val="00D36CFB"/>
    <w:rsid w:val="00D412CB"/>
    <w:rsid w:val="00D42BBD"/>
    <w:rsid w:val="00D43E18"/>
    <w:rsid w:val="00D4740B"/>
    <w:rsid w:val="00D54032"/>
    <w:rsid w:val="00D5406C"/>
    <w:rsid w:val="00D546DE"/>
    <w:rsid w:val="00D62DD2"/>
    <w:rsid w:val="00D67031"/>
    <w:rsid w:val="00D73A02"/>
    <w:rsid w:val="00D765A3"/>
    <w:rsid w:val="00D76C53"/>
    <w:rsid w:val="00D770FF"/>
    <w:rsid w:val="00D83A45"/>
    <w:rsid w:val="00D86A6C"/>
    <w:rsid w:val="00D86F81"/>
    <w:rsid w:val="00D87784"/>
    <w:rsid w:val="00D9675D"/>
    <w:rsid w:val="00D9722A"/>
    <w:rsid w:val="00DA1429"/>
    <w:rsid w:val="00DA19D3"/>
    <w:rsid w:val="00DA1EFA"/>
    <w:rsid w:val="00DA57C0"/>
    <w:rsid w:val="00DB012D"/>
    <w:rsid w:val="00DB0C33"/>
    <w:rsid w:val="00DB6970"/>
    <w:rsid w:val="00DC05DC"/>
    <w:rsid w:val="00DC1671"/>
    <w:rsid w:val="00DC5149"/>
    <w:rsid w:val="00DC6943"/>
    <w:rsid w:val="00DD18BE"/>
    <w:rsid w:val="00DE0CC7"/>
    <w:rsid w:val="00DE2696"/>
    <w:rsid w:val="00DE2B9C"/>
    <w:rsid w:val="00DE5532"/>
    <w:rsid w:val="00DE7C8E"/>
    <w:rsid w:val="00DF0EB4"/>
    <w:rsid w:val="00DF1A02"/>
    <w:rsid w:val="00DF2BC4"/>
    <w:rsid w:val="00DF3AAD"/>
    <w:rsid w:val="00E0155A"/>
    <w:rsid w:val="00E022E7"/>
    <w:rsid w:val="00E029C0"/>
    <w:rsid w:val="00E04D5B"/>
    <w:rsid w:val="00E053F6"/>
    <w:rsid w:val="00E12283"/>
    <w:rsid w:val="00E13DC8"/>
    <w:rsid w:val="00E1777B"/>
    <w:rsid w:val="00E21AF6"/>
    <w:rsid w:val="00E253FA"/>
    <w:rsid w:val="00E25A26"/>
    <w:rsid w:val="00E27773"/>
    <w:rsid w:val="00E279C8"/>
    <w:rsid w:val="00E30A05"/>
    <w:rsid w:val="00E33AB1"/>
    <w:rsid w:val="00E45EE9"/>
    <w:rsid w:val="00E46248"/>
    <w:rsid w:val="00E5374F"/>
    <w:rsid w:val="00E53BC7"/>
    <w:rsid w:val="00E54CB9"/>
    <w:rsid w:val="00E60C5D"/>
    <w:rsid w:val="00E612B0"/>
    <w:rsid w:val="00E63719"/>
    <w:rsid w:val="00E674F5"/>
    <w:rsid w:val="00E73726"/>
    <w:rsid w:val="00E808D8"/>
    <w:rsid w:val="00E80D01"/>
    <w:rsid w:val="00E81CE1"/>
    <w:rsid w:val="00E82B4A"/>
    <w:rsid w:val="00E84513"/>
    <w:rsid w:val="00E87A4F"/>
    <w:rsid w:val="00E900FF"/>
    <w:rsid w:val="00E9324B"/>
    <w:rsid w:val="00E932B3"/>
    <w:rsid w:val="00E96386"/>
    <w:rsid w:val="00EA086E"/>
    <w:rsid w:val="00EA0C73"/>
    <w:rsid w:val="00EA1910"/>
    <w:rsid w:val="00EA4219"/>
    <w:rsid w:val="00EA57B0"/>
    <w:rsid w:val="00EA7645"/>
    <w:rsid w:val="00EB1537"/>
    <w:rsid w:val="00EB5541"/>
    <w:rsid w:val="00EB5B5B"/>
    <w:rsid w:val="00EB5CD2"/>
    <w:rsid w:val="00EB7A98"/>
    <w:rsid w:val="00EC1925"/>
    <w:rsid w:val="00EC2532"/>
    <w:rsid w:val="00EC369F"/>
    <w:rsid w:val="00ED2920"/>
    <w:rsid w:val="00ED3213"/>
    <w:rsid w:val="00ED3AC5"/>
    <w:rsid w:val="00ED65B2"/>
    <w:rsid w:val="00EE1414"/>
    <w:rsid w:val="00EE1BC2"/>
    <w:rsid w:val="00EE3B8A"/>
    <w:rsid w:val="00EE519A"/>
    <w:rsid w:val="00EF0224"/>
    <w:rsid w:val="00EF233E"/>
    <w:rsid w:val="00EF632C"/>
    <w:rsid w:val="00F000A6"/>
    <w:rsid w:val="00F037FB"/>
    <w:rsid w:val="00F07252"/>
    <w:rsid w:val="00F11005"/>
    <w:rsid w:val="00F202E0"/>
    <w:rsid w:val="00F2145B"/>
    <w:rsid w:val="00F21A86"/>
    <w:rsid w:val="00F238D9"/>
    <w:rsid w:val="00F274F5"/>
    <w:rsid w:val="00F278E3"/>
    <w:rsid w:val="00F31576"/>
    <w:rsid w:val="00F34B8B"/>
    <w:rsid w:val="00F35463"/>
    <w:rsid w:val="00F3668E"/>
    <w:rsid w:val="00F411A3"/>
    <w:rsid w:val="00F43A64"/>
    <w:rsid w:val="00F44FDD"/>
    <w:rsid w:val="00F46684"/>
    <w:rsid w:val="00F476DB"/>
    <w:rsid w:val="00F500FA"/>
    <w:rsid w:val="00F553F4"/>
    <w:rsid w:val="00F55E6A"/>
    <w:rsid w:val="00F70610"/>
    <w:rsid w:val="00F7365A"/>
    <w:rsid w:val="00F854D3"/>
    <w:rsid w:val="00F91A9A"/>
    <w:rsid w:val="00F92628"/>
    <w:rsid w:val="00FA025C"/>
    <w:rsid w:val="00FA02B3"/>
    <w:rsid w:val="00FA03E5"/>
    <w:rsid w:val="00FA21C0"/>
    <w:rsid w:val="00FA3658"/>
    <w:rsid w:val="00FB074B"/>
    <w:rsid w:val="00FB52B9"/>
    <w:rsid w:val="00FB7031"/>
    <w:rsid w:val="00FC4290"/>
    <w:rsid w:val="00FC4AC1"/>
    <w:rsid w:val="00FC4BFF"/>
    <w:rsid w:val="00FC68E6"/>
    <w:rsid w:val="00FD2E76"/>
    <w:rsid w:val="00FD3E27"/>
    <w:rsid w:val="00FD4E78"/>
    <w:rsid w:val="00FE1E78"/>
    <w:rsid w:val="00FE3036"/>
    <w:rsid w:val="00FE3B28"/>
    <w:rsid w:val="00FE79FF"/>
    <w:rsid w:val="00FF2B9B"/>
    <w:rsid w:val="00FF58C7"/>
    <w:rsid w:val="00FF64D7"/>
    <w:rsid w:val="00FF657B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554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link w:val="Heading1Char"/>
    <w:qFormat/>
    <w:rsid w:val="00D76C5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500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3248D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304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304D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02ADC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2,List Paragraph1,Citation List,본문(내용),List Paragraph (numbered (a))"/>
    <w:basedOn w:val="Normal"/>
    <w:link w:val="ListParagraphChar"/>
    <w:uiPriority w:val="34"/>
    <w:qFormat/>
    <w:rsid w:val="005A30CA"/>
    <w:pPr>
      <w:ind w:left="720"/>
      <w:contextualSpacing/>
    </w:pPr>
  </w:style>
  <w:style w:type="paragraph" w:customStyle="1" w:styleId="DefaultText">
    <w:name w:val="Default Text"/>
    <w:basedOn w:val="Normal"/>
    <w:link w:val="DefaultTextCaracter"/>
    <w:uiPriority w:val="99"/>
    <w:rsid w:val="005A30CA"/>
    <w:pPr>
      <w:spacing w:after="0" w:line="240" w:lineRule="auto"/>
    </w:pPr>
    <w:rPr>
      <w:rFonts w:ascii="Times New Roman" w:hAnsi="Times New Roman"/>
      <w:sz w:val="24"/>
      <w:szCs w:val="20"/>
      <w:lang w:eastAsia="ro-RO"/>
    </w:rPr>
  </w:style>
  <w:style w:type="character" w:customStyle="1" w:styleId="paragraf1">
    <w:name w:val="paragraf1"/>
    <w:rsid w:val="00F21A86"/>
    <w:rPr>
      <w:shd w:val="clear" w:color="auto" w:fill="auto"/>
    </w:rPr>
  </w:style>
  <w:style w:type="character" w:customStyle="1" w:styleId="Heading1Char">
    <w:name w:val="Heading 1 Char"/>
    <w:link w:val="Heading1"/>
    <w:locked/>
    <w:rsid w:val="00C2317A"/>
    <w:rPr>
      <w:b/>
      <w:bCs/>
      <w:kern w:val="36"/>
      <w:sz w:val="48"/>
      <w:szCs w:val="48"/>
      <w:lang w:val="en-US" w:eastAsia="en-US" w:bidi="ar-SA"/>
    </w:rPr>
  </w:style>
  <w:style w:type="character" w:styleId="Hyperlink">
    <w:name w:val="Hyperlink"/>
    <w:rsid w:val="00507DF4"/>
    <w:rPr>
      <w:color w:val="0000FF"/>
      <w:u w:val="single"/>
    </w:rPr>
  </w:style>
  <w:style w:type="character" w:styleId="FollowedHyperlink">
    <w:name w:val="FollowedHyperlink"/>
    <w:rsid w:val="00CA39A6"/>
    <w:rPr>
      <w:color w:val="800080"/>
      <w:u w:val="single"/>
    </w:rPr>
  </w:style>
  <w:style w:type="character" w:styleId="PageNumber">
    <w:name w:val="page number"/>
    <w:basedOn w:val="DefaultParagraphFont"/>
    <w:rsid w:val="00F46684"/>
  </w:style>
  <w:style w:type="table" w:styleId="TableGrid">
    <w:name w:val="Table Grid"/>
    <w:basedOn w:val="TableNormal"/>
    <w:rsid w:val="00C82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CA1832"/>
    <w:pPr>
      <w:spacing w:after="120" w:line="240" w:lineRule="auto"/>
      <w:ind w:left="283"/>
    </w:pPr>
    <w:rPr>
      <w:rFonts w:ascii="Times New Roman" w:hAnsi="Times New Roman"/>
      <w:sz w:val="26"/>
      <w:szCs w:val="20"/>
    </w:rPr>
  </w:style>
  <w:style w:type="paragraph" w:styleId="BodyText">
    <w:name w:val="Body Text"/>
    <w:basedOn w:val="Normal"/>
    <w:rsid w:val="000E3638"/>
    <w:pPr>
      <w:spacing w:after="120"/>
    </w:pPr>
  </w:style>
  <w:style w:type="paragraph" w:customStyle="1" w:styleId="Heading11">
    <w:name w:val="Heading 11"/>
    <w:basedOn w:val="Normal"/>
    <w:next w:val="Normal"/>
    <w:rsid w:val="000E3638"/>
    <w:pPr>
      <w:keepNext/>
      <w:widowControl w:val="0"/>
      <w:numPr>
        <w:numId w:val="1"/>
      </w:numPr>
      <w:suppressAutoHyphens/>
      <w:spacing w:after="0" w:line="240" w:lineRule="auto"/>
      <w:outlineLvl w:val="0"/>
    </w:pPr>
    <w:rPr>
      <w:rFonts w:ascii="Verdana" w:eastAsia="Verdana" w:hAnsi="Verdana" w:cs="Verdana"/>
      <w:b/>
      <w:bCs/>
      <w:lang w:val="ro-RO" w:bidi="en-US"/>
    </w:rPr>
  </w:style>
  <w:style w:type="paragraph" w:customStyle="1" w:styleId="Heading21">
    <w:name w:val="Heading 21"/>
    <w:basedOn w:val="Normal"/>
    <w:next w:val="Normal"/>
    <w:rsid w:val="000E3638"/>
    <w:pPr>
      <w:keepNext/>
      <w:widowControl w:val="0"/>
      <w:numPr>
        <w:ilvl w:val="1"/>
        <w:numId w:val="1"/>
      </w:numPr>
      <w:suppressAutoHyphens/>
      <w:spacing w:after="0" w:line="360" w:lineRule="auto"/>
      <w:outlineLvl w:val="1"/>
    </w:pPr>
    <w:rPr>
      <w:rFonts w:ascii="Times New Roman" w:hAnsi="Times New Roman"/>
      <w:sz w:val="24"/>
      <w:szCs w:val="24"/>
      <w:lang w:val="ro-RO" w:bidi="en-US"/>
    </w:rPr>
  </w:style>
  <w:style w:type="character" w:customStyle="1" w:styleId="sttlitera1">
    <w:name w:val="st_tlitera1"/>
    <w:rsid w:val="000E3638"/>
    <w:rPr>
      <w:color w:val="000000"/>
    </w:rPr>
  </w:style>
  <w:style w:type="character" w:customStyle="1" w:styleId="capitol1">
    <w:name w:val="capitol1"/>
    <w:rsid w:val="007A4474"/>
    <w:rPr>
      <w:b/>
      <w:bCs/>
      <w:color w:val="950095"/>
    </w:rPr>
  </w:style>
  <w:style w:type="character" w:customStyle="1" w:styleId="articol1">
    <w:name w:val="articol1"/>
    <w:rsid w:val="007A4474"/>
    <w:rPr>
      <w:b/>
      <w:bCs/>
      <w:color w:val="009500"/>
    </w:rPr>
  </w:style>
  <w:style w:type="character" w:customStyle="1" w:styleId="alineat1">
    <w:name w:val="alineat1"/>
    <w:rsid w:val="007A4474"/>
    <w:rPr>
      <w:b/>
      <w:bCs/>
      <w:color w:val="000000"/>
    </w:rPr>
  </w:style>
  <w:style w:type="character" w:customStyle="1" w:styleId="litera1">
    <w:name w:val="litera1"/>
    <w:rsid w:val="007A4474"/>
    <w:rPr>
      <w:b/>
      <w:bCs/>
      <w:color w:val="000000"/>
    </w:rPr>
  </w:style>
  <w:style w:type="paragraph" w:customStyle="1" w:styleId="Default">
    <w:name w:val="Default"/>
    <w:rsid w:val="007A44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lignmentlprefix0suffix1type19">
    <w:name w:val="alignment_l prefix_0 suffix_1 type_19"/>
    <w:basedOn w:val="Normal"/>
    <w:rsid w:val="003248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lignmentlprefix0suffix2type19">
    <w:name w:val="alignment_l prefix_0 suffix_2 type_19"/>
    <w:basedOn w:val="Normal"/>
    <w:rsid w:val="003248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abelsimplu31">
    <w:name w:val="Tabel simplu 31"/>
    <w:rsid w:val="00ED65B2"/>
    <w:rPr>
      <w:i/>
    </w:rPr>
  </w:style>
  <w:style w:type="character" w:customStyle="1" w:styleId="CharChar1">
    <w:name w:val="Char Char1"/>
    <w:rsid w:val="00ED65B2"/>
    <w:rPr>
      <w:b/>
      <w:bCs/>
      <w:kern w:val="36"/>
      <w:sz w:val="48"/>
      <w:szCs w:val="48"/>
    </w:rPr>
  </w:style>
  <w:style w:type="paragraph" w:styleId="PlainText">
    <w:name w:val="Plain Text"/>
    <w:basedOn w:val="Normal"/>
    <w:rsid w:val="00037343"/>
    <w:pPr>
      <w:spacing w:after="0" w:line="240" w:lineRule="auto"/>
    </w:pPr>
    <w:rPr>
      <w:rFonts w:ascii="Courier New" w:hAnsi="Courier New" w:cs="Courier New"/>
      <w:sz w:val="20"/>
      <w:szCs w:val="20"/>
      <w:lang w:val="en-CA" w:eastAsia="en-CA"/>
    </w:rPr>
  </w:style>
  <w:style w:type="character" w:styleId="Strong">
    <w:name w:val="Strong"/>
    <w:uiPriority w:val="22"/>
    <w:qFormat/>
    <w:rsid w:val="00A37EA3"/>
    <w:rPr>
      <w:b/>
      <w:bCs/>
    </w:rPr>
  </w:style>
  <w:style w:type="paragraph" w:styleId="BodyText3">
    <w:name w:val="Body Text 3"/>
    <w:basedOn w:val="Normal"/>
    <w:rsid w:val="00BF3A2C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BF3A2C"/>
    <w:pPr>
      <w:spacing w:after="120" w:line="480" w:lineRule="auto"/>
    </w:pPr>
  </w:style>
  <w:style w:type="paragraph" w:styleId="NormalWeb">
    <w:name w:val="Normal (Web)"/>
    <w:basedOn w:val="Normal"/>
    <w:rsid w:val="00A701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701BC"/>
  </w:style>
  <w:style w:type="character" w:customStyle="1" w:styleId="punct1">
    <w:name w:val="punct1"/>
    <w:rsid w:val="00FF58C7"/>
    <w:rPr>
      <w:b/>
      <w:bCs/>
      <w:color w:val="000000"/>
    </w:rPr>
  </w:style>
  <w:style w:type="character" w:customStyle="1" w:styleId="linie1">
    <w:name w:val="linie1"/>
    <w:rsid w:val="00FF58C7"/>
    <w:rPr>
      <w:b/>
      <w:bCs/>
      <w:color w:val="000000"/>
    </w:rPr>
  </w:style>
  <w:style w:type="character" w:customStyle="1" w:styleId="tabel1">
    <w:name w:val="tabel1"/>
    <w:rsid w:val="00FF58C7"/>
    <w:rPr>
      <w:rFonts w:ascii="Courier New" w:hAnsi="Courier New" w:cs="Courier New" w:hint="default"/>
      <w:color w:val="000000"/>
      <w:sz w:val="20"/>
      <w:szCs w:val="20"/>
      <w:shd w:val="clear" w:color="auto" w:fill="auto"/>
    </w:rPr>
  </w:style>
  <w:style w:type="paragraph" w:styleId="HTMLPreformatted">
    <w:name w:val="HTML Preformatted"/>
    <w:basedOn w:val="Normal"/>
    <w:link w:val="HTMLPreformattedChar"/>
    <w:rsid w:val="00FF58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FF58C7"/>
    <w:rPr>
      <w:rFonts w:ascii="Courier New" w:hAnsi="Courier New" w:cs="Courier New"/>
      <w:lang w:val="en-US" w:eastAsia="en-US"/>
    </w:rPr>
  </w:style>
  <w:style w:type="paragraph" w:customStyle="1" w:styleId="DefaultText2Char">
    <w:name w:val="Default Text:2 Char"/>
    <w:basedOn w:val="Normal"/>
    <w:link w:val="DefaultText2CharChar"/>
    <w:rsid w:val="00B55329"/>
    <w:pPr>
      <w:spacing w:after="0" w:line="240" w:lineRule="auto"/>
    </w:pPr>
    <w:rPr>
      <w:rFonts w:ascii="Times New Roman" w:hAnsi="Times New Roman"/>
      <w:noProof/>
      <w:sz w:val="24"/>
      <w:szCs w:val="20"/>
    </w:rPr>
  </w:style>
  <w:style w:type="character" w:customStyle="1" w:styleId="DefaultText2CharChar">
    <w:name w:val="Default Text:2 Char Char"/>
    <w:link w:val="DefaultText2Char"/>
    <w:rsid w:val="00B55329"/>
    <w:rPr>
      <w:noProof/>
      <w:sz w:val="24"/>
      <w:lang w:val="en-US" w:eastAsia="en-US"/>
    </w:rPr>
  </w:style>
  <w:style w:type="paragraph" w:customStyle="1" w:styleId="CVNormal-FirstLine">
    <w:name w:val="CV Normal - First Line"/>
    <w:basedOn w:val="Normal"/>
    <w:next w:val="Normal"/>
    <w:rsid w:val="00614D41"/>
    <w:pPr>
      <w:suppressAutoHyphens/>
      <w:spacing w:before="74" w:after="0" w:line="240" w:lineRule="auto"/>
      <w:ind w:left="113" w:right="113"/>
    </w:pPr>
    <w:rPr>
      <w:rFonts w:ascii="Arial Narrow" w:hAnsi="Arial Narrow"/>
      <w:sz w:val="20"/>
      <w:szCs w:val="20"/>
      <w:lang w:val="ro-RO" w:eastAsia="ar-SA"/>
    </w:rPr>
  </w:style>
  <w:style w:type="paragraph" w:customStyle="1" w:styleId="smknipara">
    <w:name w:val="smknipara"/>
    <w:basedOn w:val="Normal"/>
    <w:rsid w:val="003D39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  <w:style w:type="character" w:customStyle="1" w:styleId="combowhite">
    <w:name w:val="combowhite"/>
    <w:rsid w:val="00F476DB"/>
  </w:style>
  <w:style w:type="paragraph" w:customStyle="1" w:styleId="DefaultText2">
    <w:name w:val="Default Text:2"/>
    <w:basedOn w:val="Normal"/>
    <w:rsid w:val="007500AF"/>
    <w:pPr>
      <w:spacing w:after="0" w:line="240" w:lineRule="auto"/>
    </w:pPr>
    <w:rPr>
      <w:rFonts w:ascii="Times New Roman" w:hAnsi="Times New Roman"/>
      <w:noProof/>
      <w:sz w:val="24"/>
      <w:szCs w:val="20"/>
      <w:lang w:val="ro-RO"/>
    </w:rPr>
  </w:style>
  <w:style w:type="character" w:customStyle="1" w:styleId="Heading2Char">
    <w:name w:val="Heading 2 Char"/>
    <w:link w:val="Heading2"/>
    <w:semiHidden/>
    <w:rsid w:val="007500AF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FooterChar">
    <w:name w:val="Footer Char"/>
    <w:link w:val="Footer"/>
    <w:uiPriority w:val="99"/>
    <w:rsid w:val="002F2CB0"/>
    <w:rPr>
      <w:rFonts w:ascii="Calibri" w:hAnsi="Calibri"/>
      <w:sz w:val="22"/>
      <w:szCs w:val="22"/>
      <w:lang w:val="en-US" w:eastAsia="en-US"/>
    </w:rPr>
  </w:style>
  <w:style w:type="paragraph" w:customStyle="1" w:styleId="WW-Primindentpentrucorptext">
    <w:name w:val="WW-Prim indent pentru corp text"/>
    <w:basedOn w:val="Normal"/>
    <w:rsid w:val="001D3E95"/>
    <w:pPr>
      <w:widowControl w:val="0"/>
      <w:suppressAutoHyphens/>
      <w:spacing w:after="0" w:line="240" w:lineRule="auto"/>
      <w:ind w:right="567" w:firstLine="567"/>
      <w:jc w:val="both"/>
    </w:pPr>
    <w:rPr>
      <w:rFonts w:ascii="Arial" w:eastAsia="Lucida Sans Unicode" w:hAnsi="Arial"/>
      <w:sz w:val="24"/>
      <w:szCs w:val="24"/>
      <w:lang w:val="ro-RO" w:eastAsia="ar-SA"/>
    </w:rPr>
  </w:style>
  <w:style w:type="character" w:customStyle="1" w:styleId="DefaultTextCaracter">
    <w:name w:val="Default Text Caracter"/>
    <w:link w:val="DefaultText"/>
    <w:uiPriority w:val="99"/>
    <w:rsid w:val="001D3E95"/>
    <w:rPr>
      <w:sz w:val="24"/>
      <w:lang w:val="en-US"/>
    </w:rPr>
  </w:style>
  <w:style w:type="character" w:customStyle="1" w:styleId="noticetext">
    <w:name w:val="noticetext"/>
    <w:rsid w:val="001D3E95"/>
  </w:style>
  <w:style w:type="character" w:styleId="CommentReference">
    <w:name w:val="annotation reference"/>
    <w:uiPriority w:val="99"/>
    <w:unhideWhenUsed/>
    <w:rsid w:val="002F36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364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3643"/>
    <w:rPr>
      <w:lang w:val="en-US" w:eastAsia="en-US"/>
    </w:rPr>
  </w:style>
  <w:style w:type="paragraph" w:styleId="FootnoteText">
    <w:name w:val="footnote text"/>
    <w:basedOn w:val="Normal"/>
    <w:link w:val="FootnoteTextChar"/>
    <w:rsid w:val="00A2591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rsid w:val="00A25914"/>
    <w:rPr>
      <w:lang w:val="en-US" w:eastAsia="en-US"/>
    </w:rPr>
  </w:style>
  <w:style w:type="paragraph" w:customStyle="1" w:styleId="DefaultText1">
    <w:name w:val="Default Text:1"/>
    <w:basedOn w:val="Normal"/>
    <w:link w:val="DefaultText1Char"/>
    <w:rsid w:val="00A25914"/>
    <w:pPr>
      <w:spacing w:after="0" w:line="240" w:lineRule="auto"/>
    </w:pPr>
    <w:rPr>
      <w:rFonts w:ascii="Times New Roman" w:hAnsi="Times New Roman"/>
      <w:noProof/>
      <w:sz w:val="24"/>
      <w:szCs w:val="24"/>
    </w:rPr>
  </w:style>
  <w:style w:type="character" w:customStyle="1" w:styleId="DefaultText1Char">
    <w:name w:val="Default Text:1 Char"/>
    <w:link w:val="DefaultText1"/>
    <w:rsid w:val="00A25914"/>
    <w:rPr>
      <w:noProof/>
      <w:sz w:val="24"/>
      <w:szCs w:val="24"/>
      <w:lang w:val="en-US" w:eastAsia="en-US"/>
    </w:rPr>
  </w:style>
  <w:style w:type="paragraph" w:customStyle="1" w:styleId="MTDisplayEquation">
    <w:name w:val="MTDisplayEquation"/>
    <w:basedOn w:val="Normal"/>
    <w:next w:val="Normal"/>
    <w:rsid w:val="00E33AB1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b/>
      <w:sz w:val="24"/>
      <w:szCs w:val="24"/>
    </w:rPr>
  </w:style>
  <w:style w:type="character" w:customStyle="1" w:styleId="ListParagraphChar">
    <w:name w:val="List Paragraph Char"/>
    <w:aliases w:val="body 2 Char,List Paragraph1 Char,Citation List Char,본문(내용) Char,List Paragraph (numbered (a)) Char"/>
    <w:link w:val="ListParagraph"/>
    <w:uiPriority w:val="34"/>
    <w:locked/>
    <w:rsid w:val="00315BE9"/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315BE9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554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link w:val="Heading1Char"/>
    <w:qFormat/>
    <w:rsid w:val="00D76C5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500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3248D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304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304D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02ADC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2,List Paragraph1,Citation List,본문(내용),List Paragraph (numbered (a))"/>
    <w:basedOn w:val="Normal"/>
    <w:link w:val="ListParagraphChar"/>
    <w:uiPriority w:val="34"/>
    <w:qFormat/>
    <w:rsid w:val="005A30CA"/>
    <w:pPr>
      <w:ind w:left="720"/>
      <w:contextualSpacing/>
    </w:pPr>
  </w:style>
  <w:style w:type="paragraph" w:customStyle="1" w:styleId="DefaultText">
    <w:name w:val="Default Text"/>
    <w:basedOn w:val="Normal"/>
    <w:link w:val="DefaultTextCaracter"/>
    <w:uiPriority w:val="99"/>
    <w:rsid w:val="005A30CA"/>
    <w:pPr>
      <w:spacing w:after="0" w:line="240" w:lineRule="auto"/>
    </w:pPr>
    <w:rPr>
      <w:rFonts w:ascii="Times New Roman" w:hAnsi="Times New Roman"/>
      <w:sz w:val="24"/>
      <w:szCs w:val="20"/>
      <w:lang w:eastAsia="ro-RO"/>
    </w:rPr>
  </w:style>
  <w:style w:type="character" w:customStyle="1" w:styleId="paragraf1">
    <w:name w:val="paragraf1"/>
    <w:rsid w:val="00F21A86"/>
    <w:rPr>
      <w:shd w:val="clear" w:color="auto" w:fill="auto"/>
    </w:rPr>
  </w:style>
  <w:style w:type="character" w:customStyle="1" w:styleId="Heading1Char">
    <w:name w:val="Heading 1 Char"/>
    <w:link w:val="Heading1"/>
    <w:locked/>
    <w:rsid w:val="00C2317A"/>
    <w:rPr>
      <w:b/>
      <w:bCs/>
      <w:kern w:val="36"/>
      <w:sz w:val="48"/>
      <w:szCs w:val="48"/>
      <w:lang w:val="en-US" w:eastAsia="en-US" w:bidi="ar-SA"/>
    </w:rPr>
  </w:style>
  <w:style w:type="character" w:styleId="Hyperlink">
    <w:name w:val="Hyperlink"/>
    <w:rsid w:val="00507DF4"/>
    <w:rPr>
      <w:color w:val="0000FF"/>
      <w:u w:val="single"/>
    </w:rPr>
  </w:style>
  <w:style w:type="character" w:styleId="FollowedHyperlink">
    <w:name w:val="FollowedHyperlink"/>
    <w:rsid w:val="00CA39A6"/>
    <w:rPr>
      <w:color w:val="800080"/>
      <w:u w:val="single"/>
    </w:rPr>
  </w:style>
  <w:style w:type="character" w:styleId="PageNumber">
    <w:name w:val="page number"/>
    <w:basedOn w:val="DefaultParagraphFont"/>
    <w:rsid w:val="00F46684"/>
  </w:style>
  <w:style w:type="table" w:styleId="TableGrid">
    <w:name w:val="Table Grid"/>
    <w:basedOn w:val="TableNormal"/>
    <w:rsid w:val="00C82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CA1832"/>
    <w:pPr>
      <w:spacing w:after="120" w:line="240" w:lineRule="auto"/>
      <w:ind w:left="283"/>
    </w:pPr>
    <w:rPr>
      <w:rFonts w:ascii="Times New Roman" w:hAnsi="Times New Roman"/>
      <w:sz w:val="26"/>
      <w:szCs w:val="20"/>
    </w:rPr>
  </w:style>
  <w:style w:type="paragraph" w:styleId="BodyText">
    <w:name w:val="Body Text"/>
    <w:basedOn w:val="Normal"/>
    <w:rsid w:val="000E3638"/>
    <w:pPr>
      <w:spacing w:after="120"/>
    </w:pPr>
  </w:style>
  <w:style w:type="paragraph" w:customStyle="1" w:styleId="Heading11">
    <w:name w:val="Heading 11"/>
    <w:basedOn w:val="Normal"/>
    <w:next w:val="Normal"/>
    <w:rsid w:val="000E3638"/>
    <w:pPr>
      <w:keepNext/>
      <w:widowControl w:val="0"/>
      <w:numPr>
        <w:numId w:val="1"/>
      </w:numPr>
      <w:suppressAutoHyphens/>
      <w:spacing w:after="0" w:line="240" w:lineRule="auto"/>
      <w:outlineLvl w:val="0"/>
    </w:pPr>
    <w:rPr>
      <w:rFonts w:ascii="Verdana" w:eastAsia="Verdana" w:hAnsi="Verdana" w:cs="Verdana"/>
      <w:b/>
      <w:bCs/>
      <w:lang w:val="ro-RO" w:bidi="en-US"/>
    </w:rPr>
  </w:style>
  <w:style w:type="paragraph" w:customStyle="1" w:styleId="Heading21">
    <w:name w:val="Heading 21"/>
    <w:basedOn w:val="Normal"/>
    <w:next w:val="Normal"/>
    <w:rsid w:val="000E3638"/>
    <w:pPr>
      <w:keepNext/>
      <w:widowControl w:val="0"/>
      <w:numPr>
        <w:ilvl w:val="1"/>
        <w:numId w:val="1"/>
      </w:numPr>
      <w:suppressAutoHyphens/>
      <w:spacing w:after="0" w:line="360" w:lineRule="auto"/>
      <w:outlineLvl w:val="1"/>
    </w:pPr>
    <w:rPr>
      <w:rFonts w:ascii="Times New Roman" w:hAnsi="Times New Roman"/>
      <w:sz w:val="24"/>
      <w:szCs w:val="24"/>
      <w:lang w:val="ro-RO" w:bidi="en-US"/>
    </w:rPr>
  </w:style>
  <w:style w:type="character" w:customStyle="1" w:styleId="sttlitera1">
    <w:name w:val="st_tlitera1"/>
    <w:rsid w:val="000E3638"/>
    <w:rPr>
      <w:color w:val="000000"/>
    </w:rPr>
  </w:style>
  <w:style w:type="character" w:customStyle="1" w:styleId="capitol1">
    <w:name w:val="capitol1"/>
    <w:rsid w:val="007A4474"/>
    <w:rPr>
      <w:b/>
      <w:bCs/>
      <w:color w:val="950095"/>
    </w:rPr>
  </w:style>
  <w:style w:type="character" w:customStyle="1" w:styleId="articol1">
    <w:name w:val="articol1"/>
    <w:rsid w:val="007A4474"/>
    <w:rPr>
      <w:b/>
      <w:bCs/>
      <w:color w:val="009500"/>
    </w:rPr>
  </w:style>
  <w:style w:type="character" w:customStyle="1" w:styleId="alineat1">
    <w:name w:val="alineat1"/>
    <w:rsid w:val="007A4474"/>
    <w:rPr>
      <w:b/>
      <w:bCs/>
      <w:color w:val="000000"/>
    </w:rPr>
  </w:style>
  <w:style w:type="character" w:customStyle="1" w:styleId="litera1">
    <w:name w:val="litera1"/>
    <w:rsid w:val="007A4474"/>
    <w:rPr>
      <w:b/>
      <w:bCs/>
      <w:color w:val="000000"/>
    </w:rPr>
  </w:style>
  <w:style w:type="paragraph" w:customStyle="1" w:styleId="Default">
    <w:name w:val="Default"/>
    <w:rsid w:val="007A44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lignmentlprefix0suffix1type19">
    <w:name w:val="alignment_l prefix_0 suffix_1 type_19"/>
    <w:basedOn w:val="Normal"/>
    <w:rsid w:val="003248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lignmentlprefix0suffix2type19">
    <w:name w:val="alignment_l prefix_0 suffix_2 type_19"/>
    <w:basedOn w:val="Normal"/>
    <w:rsid w:val="003248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abelsimplu31">
    <w:name w:val="Tabel simplu 31"/>
    <w:rsid w:val="00ED65B2"/>
    <w:rPr>
      <w:i/>
    </w:rPr>
  </w:style>
  <w:style w:type="character" w:customStyle="1" w:styleId="CharChar1">
    <w:name w:val="Char Char1"/>
    <w:rsid w:val="00ED65B2"/>
    <w:rPr>
      <w:b/>
      <w:bCs/>
      <w:kern w:val="36"/>
      <w:sz w:val="48"/>
      <w:szCs w:val="48"/>
    </w:rPr>
  </w:style>
  <w:style w:type="paragraph" w:styleId="PlainText">
    <w:name w:val="Plain Text"/>
    <w:basedOn w:val="Normal"/>
    <w:rsid w:val="00037343"/>
    <w:pPr>
      <w:spacing w:after="0" w:line="240" w:lineRule="auto"/>
    </w:pPr>
    <w:rPr>
      <w:rFonts w:ascii="Courier New" w:hAnsi="Courier New" w:cs="Courier New"/>
      <w:sz w:val="20"/>
      <w:szCs w:val="20"/>
      <w:lang w:val="en-CA" w:eastAsia="en-CA"/>
    </w:rPr>
  </w:style>
  <w:style w:type="character" w:styleId="Strong">
    <w:name w:val="Strong"/>
    <w:uiPriority w:val="22"/>
    <w:qFormat/>
    <w:rsid w:val="00A37EA3"/>
    <w:rPr>
      <w:b/>
      <w:bCs/>
    </w:rPr>
  </w:style>
  <w:style w:type="paragraph" w:styleId="BodyText3">
    <w:name w:val="Body Text 3"/>
    <w:basedOn w:val="Normal"/>
    <w:rsid w:val="00BF3A2C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BF3A2C"/>
    <w:pPr>
      <w:spacing w:after="120" w:line="480" w:lineRule="auto"/>
    </w:pPr>
  </w:style>
  <w:style w:type="paragraph" w:styleId="NormalWeb">
    <w:name w:val="Normal (Web)"/>
    <w:basedOn w:val="Normal"/>
    <w:rsid w:val="00A701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701BC"/>
  </w:style>
  <w:style w:type="character" w:customStyle="1" w:styleId="punct1">
    <w:name w:val="punct1"/>
    <w:rsid w:val="00FF58C7"/>
    <w:rPr>
      <w:b/>
      <w:bCs/>
      <w:color w:val="000000"/>
    </w:rPr>
  </w:style>
  <w:style w:type="character" w:customStyle="1" w:styleId="linie1">
    <w:name w:val="linie1"/>
    <w:rsid w:val="00FF58C7"/>
    <w:rPr>
      <w:b/>
      <w:bCs/>
      <w:color w:val="000000"/>
    </w:rPr>
  </w:style>
  <w:style w:type="character" w:customStyle="1" w:styleId="tabel1">
    <w:name w:val="tabel1"/>
    <w:rsid w:val="00FF58C7"/>
    <w:rPr>
      <w:rFonts w:ascii="Courier New" w:hAnsi="Courier New" w:cs="Courier New" w:hint="default"/>
      <w:color w:val="000000"/>
      <w:sz w:val="20"/>
      <w:szCs w:val="20"/>
      <w:shd w:val="clear" w:color="auto" w:fill="auto"/>
    </w:rPr>
  </w:style>
  <w:style w:type="paragraph" w:styleId="HTMLPreformatted">
    <w:name w:val="HTML Preformatted"/>
    <w:basedOn w:val="Normal"/>
    <w:link w:val="HTMLPreformattedChar"/>
    <w:rsid w:val="00FF58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FF58C7"/>
    <w:rPr>
      <w:rFonts w:ascii="Courier New" w:hAnsi="Courier New" w:cs="Courier New"/>
      <w:lang w:val="en-US" w:eastAsia="en-US"/>
    </w:rPr>
  </w:style>
  <w:style w:type="paragraph" w:customStyle="1" w:styleId="DefaultText2Char">
    <w:name w:val="Default Text:2 Char"/>
    <w:basedOn w:val="Normal"/>
    <w:link w:val="DefaultText2CharChar"/>
    <w:rsid w:val="00B55329"/>
    <w:pPr>
      <w:spacing w:after="0" w:line="240" w:lineRule="auto"/>
    </w:pPr>
    <w:rPr>
      <w:rFonts w:ascii="Times New Roman" w:hAnsi="Times New Roman"/>
      <w:noProof/>
      <w:sz w:val="24"/>
      <w:szCs w:val="20"/>
    </w:rPr>
  </w:style>
  <w:style w:type="character" w:customStyle="1" w:styleId="DefaultText2CharChar">
    <w:name w:val="Default Text:2 Char Char"/>
    <w:link w:val="DefaultText2Char"/>
    <w:rsid w:val="00B55329"/>
    <w:rPr>
      <w:noProof/>
      <w:sz w:val="24"/>
      <w:lang w:val="en-US" w:eastAsia="en-US"/>
    </w:rPr>
  </w:style>
  <w:style w:type="paragraph" w:customStyle="1" w:styleId="CVNormal-FirstLine">
    <w:name w:val="CV Normal - First Line"/>
    <w:basedOn w:val="Normal"/>
    <w:next w:val="Normal"/>
    <w:rsid w:val="00614D41"/>
    <w:pPr>
      <w:suppressAutoHyphens/>
      <w:spacing w:before="74" w:after="0" w:line="240" w:lineRule="auto"/>
      <w:ind w:left="113" w:right="113"/>
    </w:pPr>
    <w:rPr>
      <w:rFonts w:ascii="Arial Narrow" w:hAnsi="Arial Narrow"/>
      <w:sz w:val="20"/>
      <w:szCs w:val="20"/>
      <w:lang w:val="ro-RO" w:eastAsia="ar-SA"/>
    </w:rPr>
  </w:style>
  <w:style w:type="paragraph" w:customStyle="1" w:styleId="smknipara">
    <w:name w:val="smknipara"/>
    <w:basedOn w:val="Normal"/>
    <w:rsid w:val="003D39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  <w:style w:type="character" w:customStyle="1" w:styleId="combowhite">
    <w:name w:val="combowhite"/>
    <w:rsid w:val="00F476DB"/>
  </w:style>
  <w:style w:type="paragraph" w:customStyle="1" w:styleId="DefaultText2">
    <w:name w:val="Default Text:2"/>
    <w:basedOn w:val="Normal"/>
    <w:rsid w:val="007500AF"/>
    <w:pPr>
      <w:spacing w:after="0" w:line="240" w:lineRule="auto"/>
    </w:pPr>
    <w:rPr>
      <w:rFonts w:ascii="Times New Roman" w:hAnsi="Times New Roman"/>
      <w:noProof/>
      <w:sz w:val="24"/>
      <w:szCs w:val="20"/>
      <w:lang w:val="ro-RO"/>
    </w:rPr>
  </w:style>
  <w:style w:type="character" w:customStyle="1" w:styleId="Heading2Char">
    <w:name w:val="Heading 2 Char"/>
    <w:link w:val="Heading2"/>
    <w:semiHidden/>
    <w:rsid w:val="007500AF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FooterChar">
    <w:name w:val="Footer Char"/>
    <w:link w:val="Footer"/>
    <w:uiPriority w:val="99"/>
    <w:rsid w:val="002F2CB0"/>
    <w:rPr>
      <w:rFonts w:ascii="Calibri" w:hAnsi="Calibri"/>
      <w:sz w:val="22"/>
      <w:szCs w:val="22"/>
      <w:lang w:val="en-US" w:eastAsia="en-US"/>
    </w:rPr>
  </w:style>
  <w:style w:type="paragraph" w:customStyle="1" w:styleId="WW-Primindentpentrucorptext">
    <w:name w:val="WW-Prim indent pentru corp text"/>
    <w:basedOn w:val="Normal"/>
    <w:rsid w:val="001D3E95"/>
    <w:pPr>
      <w:widowControl w:val="0"/>
      <w:suppressAutoHyphens/>
      <w:spacing w:after="0" w:line="240" w:lineRule="auto"/>
      <w:ind w:right="567" w:firstLine="567"/>
      <w:jc w:val="both"/>
    </w:pPr>
    <w:rPr>
      <w:rFonts w:ascii="Arial" w:eastAsia="Lucida Sans Unicode" w:hAnsi="Arial"/>
      <w:sz w:val="24"/>
      <w:szCs w:val="24"/>
      <w:lang w:val="ro-RO" w:eastAsia="ar-SA"/>
    </w:rPr>
  </w:style>
  <w:style w:type="character" w:customStyle="1" w:styleId="DefaultTextCaracter">
    <w:name w:val="Default Text Caracter"/>
    <w:link w:val="DefaultText"/>
    <w:uiPriority w:val="99"/>
    <w:rsid w:val="001D3E95"/>
    <w:rPr>
      <w:sz w:val="24"/>
      <w:lang w:val="en-US"/>
    </w:rPr>
  </w:style>
  <w:style w:type="character" w:customStyle="1" w:styleId="noticetext">
    <w:name w:val="noticetext"/>
    <w:rsid w:val="001D3E95"/>
  </w:style>
  <w:style w:type="character" w:styleId="CommentReference">
    <w:name w:val="annotation reference"/>
    <w:uiPriority w:val="99"/>
    <w:unhideWhenUsed/>
    <w:rsid w:val="002F36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364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3643"/>
    <w:rPr>
      <w:lang w:val="en-US" w:eastAsia="en-US"/>
    </w:rPr>
  </w:style>
  <w:style w:type="paragraph" w:styleId="FootnoteText">
    <w:name w:val="footnote text"/>
    <w:basedOn w:val="Normal"/>
    <w:link w:val="FootnoteTextChar"/>
    <w:rsid w:val="00A2591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rsid w:val="00A25914"/>
    <w:rPr>
      <w:lang w:val="en-US" w:eastAsia="en-US"/>
    </w:rPr>
  </w:style>
  <w:style w:type="paragraph" w:customStyle="1" w:styleId="DefaultText1">
    <w:name w:val="Default Text:1"/>
    <w:basedOn w:val="Normal"/>
    <w:link w:val="DefaultText1Char"/>
    <w:rsid w:val="00A25914"/>
    <w:pPr>
      <w:spacing w:after="0" w:line="240" w:lineRule="auto"/>
    </w:pPr>
    <w:rPr>
      <w:rFonts w:ascii="Times New Roman" w:hAnsi="Times New Roman"/>
      <w:noProof/>
      <w:sz w:val="24"/>
      <w:szCs w:val="24"/>
    </w:rPr>
  </w:style>
  <w:style w:type="character" w:customStyle="1" w:styleId="DefaultText1Char">
    <w:name w:val="Default Text:1 Char"/>
    <w:link w:val="DefaultText1"/>
    <w:rsid w:val="00A25914"/>
    <w:rPr>
      <w:noProof/>
      <w:sz w:val="24"/>
      <w:szCs w:val="24"/>
      <w:lang w:val="en-US" w:eastAsia="en-US"/>
    </w:rPr>
  </w:style>
  <w:style w:type="paragraph" w:customStyle="1" w:styleId="MTDisplayEquation">
    <w:name w:val="MTDisplayEquation"/>
    <w:basedOn w:val="Normal"/>
    <w:next w:val="Normal"/>
    <w:rsid w:val="00E33AB1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b/>
      <w:sz w:val="24"/>
      <w:szCs w:val="24"/>
    </w:rPr>
  </w:style>
  <w:style w:type="character" w:customStyle="1" w:styleId="ListParagraphChar">
    <w:name w:val="List Paragraph Char"/>
    <w:aliases w:val="body 2 Char,List Paragraph1 Char,Citation List Char,본문(내용) Char,List Paragraph (numbered (a)) Char"/>
    <w:link w:val="ListParagraph"/>
    <w:uiPriority w:val="34"/>
    <w:locked/>
    <w:rsid w:val="00315BE9"/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315BE9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6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03311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single" w:sz="6" w:space="11" w:color="auto"/>
                    <w:bottom w:val="single" w:sz="6" w:space="11" w:color="auto"/>
                    <w:right w:val="single" w:sz="6" w:space="11" w:color="auto"/>
                  </w:divBdr>
                </w:div>
              </w:divsChild>
            </w:div>
          </w:divsChild>
        </w:div>
        <w:div w:id="15303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57FEC-AFED-44CB-AAF4-6CBE3D52C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3012</Words>
  <Characters>17171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Către</vt:lpstr>
    </vt:vector>
  </TitlesOfParts>
  <Company>INBI</Company>
  <LinksUpToDate>false</LinksUpToDate>
  <CharactersWithSpaces>20143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</dc:title>
  <dc:creator>Gabi</dc:creator>
  <cp:lastModifiedBy>user</cp:lastModifiedBy>
  <cp:revision>5</cp:revision>
  <cp:lastPrinted>2025-12-10T13:00:00Z</cp:lastPrinted>
  <dcterms:created xsi:type="dcterms:W3CDTF">2025-09-29T09:11:00Z</dcterms:created>
  <dcterms:modified xsi:type="dcterms:W3CDTF">2025-12-10T13:01:00Z</dcterms:modified>
</cp:coreProperties>
</file>